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Top_of_part0005_html" w:displacedByCustomXml="next"/>
    <w:bookmarkStart w:id="1" w:name="Yi_Xu" w:displacedByCustomXml="next"/>
    <w:sdt>
      <w:sdtPr>
        <w:rPr>
          <w:rFonts w:asciiTheme="minorHAnsi" w:eastAsiaTheme="minorEastAsia" w:hAnsiTheme="minorHAnsi" w:cstheme="minorBidi"/>
          <w:color w:val="auto"/>
          <w:kern w:val="2"/>
          <w:sz w:val="21"/>
          <w:szCs w:val="21"/>
          <w:lang w:val="zh-CN"/>
        </w:rPr>
        <w:id w:val="-778642111"/>
        <w:docPartObj>
          <w:docPartGallery w:val="Table of Contents"/>
          <w:docPartUnique/>
        </w:docPartObj>
      </w:sdtPr>
      <w:sdtEndPr>
        <w:rPr>
          <w:b/>
          <w:bCs/>
        </w:rPr>
      </w:sdtEndPr>
      <w:sdtContent>
        <w:p w:rsidR="00381B30" w:rsidRDefault="00381B30">
          <w:pPr>
            <w:pStyle w:val="TOC"/>
          </w:pPr>
          <w:r>
            <w:rPr>
              <w:lang w:val="zh-CN"/>
            </w:rPr>
            <w:t>目录</w:t>
          </w:r>
        </w:p>
        <w:p w:rsidR="00381B30" w:rsidRDefault="00381B30">
          <w:pPr>
            <w:pStyle w:val="11"/>
            <w:tabs>
              <w:tab w:val="right" w:leader="dot" w:pos="11896"/>
            </w:tabs>
            <w:rPr>
              <w:noProof/>
            </w:rPr>
          </w:pPr>
          <w:r>
            <w:fldChar w:fldCharType="begin"/>
          </w:r>
          <w:r>
            <w:instrText xml:space="preserve"> TOC \o "1-3" \h \z \u </w:instrText>
          </w:r>
          <w:r>
            <w:fldChar w:fldCharType="separate"/>
          </w:r>
          <w:hyperlink w:anchor="_Toc58309459" w:history="1">
            <w:r w:rsidRPr="007A32A3">
              <w:rPr>
                <w:rStyle w:val="a9"/>
                <w:rFonts w:asciiTheme="minorEastAsia"/>
                <w:noProof/>
              </w:rPr>
              <w:t>译序</w:t>
            </w:r>
            <w:r>
              <w:rPr>
                <w:noProof/>
                <w:webHidden/>
              </w:rPr>
              <w:tab/>
            </w:r>
            <w:r>
              <w:rPr>
                <w:noProof/>
                <w:webHidden/>
              </w:rPr>
              <w:fldChar w:fldCharType="begin"/>
            </w:r>
            <w:r>
              <w:rPr>
                <w:noProof/>
                <w:webHidden/>
              </w:rPr>
              <w:instrText xml:space="preserve"> PAGEREF _Toc58309459 \h </w:instrText>
            </w:r>
            <w:r>
              <w:rPr>
                <w:noProof/>
                <w:webHidden/>
              </w:rPr>
            </w:r>
            <w:r>
              <w:rPr>
                <w:noProof/>
                <w:webHidden/>
              </w:rPr>
              <w:fldChar w:fldCharType="separate"/>
            </w:r>
            <w:r w:rsidR="00075AEC">
              <w:rPr>
                <w:noProof/>
                <w:webHidden/>
              </w:rPr>
              <w:t>8</w:t>
            </w:r>
            <w:r>
              <w:rPr>
                <w:noProof/>
                <w:webHidden/>
              </w:rPr>
              <w:fldChar w:fldCharType="end"/>
            </w:r>
          </w:hyperlink>
        </w:p>
        <w:p w:rsidR="00381B30" w:rsidRDefault="00E45346">
          <w:pPr>
            <w:pStyle w:val="11"/>
            <w:tabs>
              <w:tab w:val="right" w:leader="dot" w:pos="11896"/>
            </w:tabs>
            <w:rPr>
              <w:noProof/>
            </w:rPr>
          </w:pPr>
          <w:hyperlink w:anchor="_Toc58309460" w:history="1">
            <w:r w:rsidR="00381B30" w:rsidRPr="007A32A3">
              <w:rPr>
                <w:rStyle w:val="a9"/>
                <w:rFonts w:asciiTheme="minorEastAsia"/>
                <w:noProof/>
              </w:rPr>
              <w:t>总编辑序</w:t>
            </w:r>
            <w:r w:rsidR="00381B30">
              <w:rPr>
                <w:noProof/>
                <w:webHidden/>
              </w:rPr>
              <w:tab/>
            </w:r>
            <w:r w:rsidR="00381B30">
              <w:rPr>
                <w:noProof/>
                <w:webHidden/>
              </w:rPr>
              <w:fldChar w:fldCharType="begin"/>
            </w:r>
            <w:r w:rsidR="00381B30">
              <w:rPr>
                <w:noProof/>
                <w:webHidden/>
              </w:rPr>
              <w:instrText xml:space="preserve"> PAGEREF _Toc58309460 \h </w:instrText>
            </w:r>
            <w:r w:rsidR="00381B30">
              <w:rPr>
                <w:noProof/>
                <w:webHidden/>
              </w:rPr>
            </w:r>
            <w:r w:rsidR="00381B30">
              <w:rPr>
                <w:noProof/>
                <w:webHidden/>
              </w:rPr>
              <w:fldChar w:fldCharType="separate"/>
            </w:r>
            <w:r w:rsidR="00075AEC">
              <w:rPr>
                <w:noProof/>
                <w:webHidden/>
              </w:rPr>
              <w:t>10</w:t>
            </w:r>
            <w:r w:rsidR="00381B30">
              <w:rPr>
                <w:noProof/>
                <w:webHidden/>
              </w:rPr>
              <w:fldChar w:fldCharType="end"/>
            </w:r>
          </w:hyperlink>
        </w:p>
        <w:p w:rsidR="00381B30" w:rsidRDefault="00E45346">
          <w:pPr>
            <w:pStyle w:val="11"/>
            <w:tabs>
              <w:tab w:val="right" w:leader="dot" w:pos="11896"/>
            </w:tabs>
            <w:rPr>
              <w:noProof/>
            </w:rPr>
          </w:pPr>
          <w:hyperlink w:anchor="_Toc58309461" w:history="1">
            <w:r w:rsidR="00381B30" w:rsidRPr="007A32A3">
              <w:rPr>
                <w:rStyle w:val="a9"/>
                <w:rFonts w:asciiTheme="minorEastAsia"/>
                <w:noProof/>
              </w:rPr>
              <w:t>本卷序言</w:t>
            </w:r>
            <w:r w:rsidR="00381B30">
              <w:rPr>
                <w:noProof/>
                <w:webHidden/>
              </w:rPr>
              <w:tab/>
            </w:r>
            <w:r w:rsidR="00381B30">
              <w:rPr>
                <w:noProof/>
                <w:webHidden/>
              </w:rPr>
              <w:fldChar w:fldCharType="begin"/>
            </w:r>
            <w:r w:rsidR="00381B30">
              <w:rPr>
                <w:noProof/>
                <w:webHidden/>
              </w:rPr>
              <w:instrText xml:space="preserve"> PAGEREF _Toc58309461 \h </w:instrText>
            </w:r>
            <w:r w:rsidR="00381B30">
              <w:rPr>
                <w:noProof/>
                <w:webHidden/>
              </w:rPr>
            </w:r>
            <w:r w:rsidR="00381B30">
              <w:rPr>
                <w:noProof/>
                <w:webHidden/>
              </w:rPr>
              <w:fldChar w:fldCharType="separate"/>
            </w:r>
            <w:r w:rsidR="00075AEC">
              <w:rPr>
                <w:noProof/>
                <w:webHidden/>
              </w:rPr>
              <w:t>11</w:t>
            </w:r>
            <w:r w:rsidR="00381B30">
              <w:rPr>
                <w:noProof/>
                <w:webHidden/>
              </w:rPr>
              <w:fldChar w:fldCharType="end"/>
            </w:r>
          </w:hyperlink>
        </w:p>
        <w:p w:rsidR="00381B30" w:rsidRDefault="00E45346">
          <w:pPr>
            <w:pStyle w:val="21"/>
            <w:tabs>
              <w:tab w:val="right" w:leader="dot" w:pos="11896"/>
            </w:tabs>
            <w:rPr>
              <w:noProof/>
            </w:rPr>
          </w:pPr>
          <w:hyperlink w:anchor="_Toc58309462" w:history="1">
            <w:r w:rsidR="00381B30" w:rsidRPr="007A32A3">
              <w:rPr>
                <w:rStyle w:val="a9"/>
                <w:rFonts w:asciiTheme="minorEastAsia"/>
                <w:noProof/>
              </w:rPr>
              <w:t>帝号</w:t>
            </w:r>
            <w:r w:rsidR="00381B30">
              <w:rPr>
                <w:noProof/>
                <w:webHidden/>
              </w:rPr>
              <w:tab/>
            </w:r>
            <w:r w:rsidR="00381B30">
              <w:rPr>
                <w:noProof/>
                <w:webHidden/>
              </w:rPr>
              <w:fldChar w:fldCharType="begin"/>
            </w:r>
            <w:r w:rsidR="00381B30">
              <w:rPr>
                <w:noProof/>
                <w:webHidden/>
              </w:rPr>
              <w:instrText xml:space="preserve"> PAGEREF _Toc58309462 \h </w:instrText>
            </w:r>
            <w:r w:rsidR="00381B30">
              <w:rPr>
                <w:noProof/>
                <w:webHidden/>
              </w:rPr>
            </w:r>
            <w:r w:rsidR="00381B30">
              <w:rPr>
                <w:noProof/>
                <w:webHidden/>
              </w:rPr>
              <w:fldChar w:fldCharType="separate"/>
            </w:r>
            <w:r w:rsidR="00075AEC">
              <w:rPr>
                <w:noProof/>
                <w:webHidden/>
              </w:rPr>
              <w:t>11</w:t>
            </w:r>
            <w:r w:rsidR="00381B30">
              <w:rPr>
                <w:noProof/>
                <w:webHidden/>
              </w:rPr>
              <w:fldChar w:fldCharType="end"/>
            </w:r>
          </w:hyperlink>
        </w:p>
        <w:p w:rsidR="00381B30" w:rsidRDefault="00E45346">
          <w:pPr>
            <w:pStyle w:val="21"/>
            <w:tabs>
              <w:tab w:val="right" w:leader="dot" w:pos="11896"/>
            </w:tabs>
            <w:rPr>
              <w:noProof/>
            </w:rPr>
          </w:pPr>
          <w:hyperlink w:anchor="_Toc58309463" w:history="1">
            <w:r w:rsidR="00381B30" w:rsidRPr="007A32A3">
              <w:rPr>
                <w:rStyle w:val="a9"/>
                <w:rFonts w:asciiTheme="minorEastAsia"/>
                <w:noProof/>
              </w:rPr>
              <w:t>官衔的译名</w:t>
            </w:r>
            <w:r w:rsidR="00381B30">
              <w:rPr>
                <w:noProof/>
                <w:webHidden/>
              </w:rPr>
              <w:tab/>
            </w:r>
            <w:r w:rsidR="00381B30">
              <w:rPr>
                <w:noProof/>
                <w:webHidden/>
              </w:rPr>
              <w:fldChar w:fldCharType="begin"/>
            </w:r>
            <w:r w:rsidR="00381B30">
              <w:rPr>
                <w:noProof/>
                <w:webHidden/>
              </w:rPr>
              <w:instrText xml:space="preserve"> PAGEREF _Toc58309463 \h </w:instrText>
            </w:r>
            <w:r w:rsidR="00381B30">
              <w:rPr>
                <w:noProof/>
                <w:webHidden/>
              </w:rPr>
            </w:r>
            <w:r w:rsidR="00381B30">
              <w:rPr>
                <w:noProof/>
                <w:webHidden/>
              </w:rPr>
              <w:fldChar w:fldCharType="separate"/>
            </w:r>
            <w:r w:rsidR="00075AEC">
              <w:rPr>
                <w:noProof/>
                <w:webHidden/>
              </w:rPr>
              <w:t>11</w:t>
            </w:r>
            <w:r w:rsidR="00381B30">
              <w:rPr>
                <w:noProof/>
                <w:webHidden/>
              </w:rPr>
              <w:fldChar w:fldCharType="end"/>
            </w:r>
          </w:hyperlink>
        </w:p>
        <w:p w:rsidR="00381B30" w:rsidRDefault="00E45346">
          <w:pPr>
            <w:pStyle w:val="21"/>
            <w:tabs>
              <w:tab w:val="right" w:leader="dot" w:pos="11896"/>
            </w:tabs>
            <w:rPr>
              <w:noProof/>
            </w:rPr>
          </w:pPr>
          <w:hyperlink w:anchor="_Toc58309464" w:history="1">
            <w:r w:rsidR="00381B30" w:rsidRPr="007A32A3">
              <w:rPr>
                <w:rStyle w:val="a9"/>
                <w:rFonts w:asciiTheme="minorEastAsia"/>
                <w:noProof/>
              </w:rPr>
              <w:t>技术名词</w:t>
            </w:r>
            <w:r w:rsidR="00381B30">
              <w:rPr>
                <w:noProof/>
                <w:webHidden/>
              </w:rPr>
              <w:tab/>
            </w:r>
            <w:r w:rsidR="00381B30">
              <w:rPr>
                <w:noProof/>
                <w:webHidden/>
              </w:rPr>
              <w:fldChar w:fldCharType="begin"/>
            </w:r>
            <w:r w:rsidR="00381B30">
              <w:rPr>
                <w:noProof/>
                <w:webHidden/>
              </w:rPr>
              <w:instrText xml:space="preserve"> PAGEREF _Toc58309464 \h </w:instrText>
            </w:r>
            <w:r w:rsidR="00381B30">
              <w:rPr>
                <w:noProof/>
                <w:webHidden/>
              </w:rPr>
            </w:r>
            <w:r w:rsidR="00381B30">
              <w:rPr>
                <w:noProof/>
                <w:webHidden/>
              </w:rPr>
              <w:fldChar w:fldCharType="separate"/>
            </w:r>
            <w:r w:rsidR="00075AEC">
              <w:rPr>
                <w:noProof/>
                <w:webHidden/>
              </w:rPr>
              <w:t>11</w:t>
            </w:r>
            <w:r w:rsidR="00381B30">
              <w:rPr>
                <w:noProof/>
                <w:webHidden/>
              </w:rPr>
              <w:fldChar w:fldCharType="end"/>
            </w:r>
          </w:hyperlink>
        </w:p>
        <w:p w:rsidR="00381B30" w:rsidRDefault="00E45346">
          <w:pPr>
            <w:pStyle w:val="21"/>
            <w:tabs>
              <w:tab w:val="right" w:leader="dot" w:pos="11896"/>
            </w:tabs>
            <w:rPr>
              <w:noProof/>
            </w:rPr>
          </w:pPr>
          <w:hyperlink w:anchor="_Toc58309465" w:history="1">
            <w:r w:rsidR="00381B30" w:rsidRPr="007A32A3">
              <w:rPr>
                <w:rStyle w:val="a9"/>
                <w:rFonts w:asciiTheme="minorEastAsia"/>
                <w:noProof/>
              </w:rPr>
              <w:t>日期</w:t>
            </w:r>
            <w:bookmarkStart w:id="2" w:name="_GoBack"/>
            <w:bookmarkEnd w:id="2"/>
            <w:r w:rsidR="00381B30">
              <w:rPr>
                <w:noProof/>
                <w:webHidden/>
              </w:rPr>
              <w:tab/>
            </w:r>
            <w:r w:rsidR="00381B30">
              <w:rPr>
                <w:noProof/>
                <w:webHidden/>
              </w:rPr>
              <w:fldChar w:fldCharType="begin"/>
            </w:r>
            <w:r w:rsidR="00381B30">
              <w:rPr>
                <w:noProof/>
                <w:webHidden/>
              </w:rPr>
              <w:instrText xml:space="preserve"> PAGEREF _Toc58309465 \h </w:instrText>
            </w:r>
            <w:r w:rsidR="00381B30">
              <w:rPr>
                <w:noProof/>
                <w:webHidden/>
              </w:rPr>
            </w:r>
            <w:r w:rsidR="00381B30">
              <w:rPr>
                <w:noProof/>
                <w:webHidden/>
              </w:rPr>
              <w:fldChar w:fldCharType="separate"/>
            </w:r>
            <w:r w:rsidR="00075AEC">
              <w:rPr>
                <w:noProof/>
                <w:webHidden/>
              </w:rPr>
              <w:t>11</w:t>
            </w:r>
            <w:r w:rsidR="00381B30">
              <w:rPr>
                <w:noProof/>
                <w:webHidden/>
              </w:rPr>
              <w:fldChar w:fldCharType="end"/>
            </w:r>
          </w:hyperlink>
        </w:p>
        <w:p w:rsidR="00381B30" w:rsidRDefault="00E45346">
          <w:pPr>
            <w:pStyle w:val="21"/>
            <w:tabs>
              <w:tab w:val="right" w:leader="dot" w:pos="11896"/>
            </w:tabs>
            <w:rPr>
              <w:noProof/>
            </w:rPr>
          </w:pPr>
          <w:hyperlink w:anchor="_Toc58309466" w:history="1">
            <w:r w:rsidR="00381B30" w:rsidRPr="007A32A3">
              <w:rPr>
                <w:rStyle w:val="a9"/>
                <w:rFonts w:asciiTheme="minorEastAsia"/>
                <w:noProof/>
              </w:rPr>
              <w:t>度量衡</w:t>
            </w:r>
            <w:r w:rsidR="00381B30">
              <w:rPr>
                <w:noProof/>
                <w:webHidden/>
              </w:rPr>
              <w:tab/>
            </w:r>
            <w:r w:rsidR="00381B30">
              <w:rPr>
                <w:noProof/>
                <w:webHidden/>
              </w:rPr>
              <w:fldChar w:fldCharType="begin"/>
            </w:r>
            <w:r w:rsidR="00381B30">
              <w:rPr>
                <w:noProof/>
                <w:webHidden/>
              </w:rPr>
              <w:instrText xml:space="preserve"> PAGEREF _Toc58309466 \h </w:instrText>
            </w:r>
            <w:r w:rsidR="00381B30">
              <w:rPr>
                <w:noProof/>
                <w:webHidden/>
              </w:rPr>
            </w:r>
            <w:r w:rsidR="00381B30">
              <w:rPr>
                <w:noProof/>
                <w:webHidden/>
              </w:rPr>
              <w:fldChar w:fldCharType="separate"/>
            </w:r>
            <w:r w:rsidR="00075AEC">
              <w:rPr>
                <w:noProof/>
                <w:webHidden/>
              </w:rPr>
              <w:t>11</w:t>
            </w:r>
            <w:r w:rsidR="00381B30">
              <w:rPr>
                <w:noProof/>
                <w:webHidden/>
              </w:rPr>
              <w:fldChar w:fldCharType="end"/>
            </w:r>
          </w:hyperlink>
        </w:p>
        <w:p w:rsidR="00381B30" w:rsidRDefault="00E45346">
          <w:pPr>
            <w:pStyle w:val="21"/>
            <w:tabs>
              <w:tab w:val="right" w:leader="dot" w:pos="11896"/>
            </w:tabs>
            <w:rPr>
              <w:noProof/>
            </w:rPr>
          </w:pPr>
          <w:hyperlink w:anchor="_Toc58309467" w:history="1">
            <w:r w:rsidR="00381B30" w:rsidRPr="007A32A3">
              <w:rPr>
                <w:rStyle w:val="a9"/>
                <w:rFonts w:asciiTheme="minorEastAsia"/>
                <w:noProof/>
              </w:rPr>
              <w:t>地图</w:t>
            </w:r>
            <w:r w:rsidR="00381B30">
              <w:rPr>
                <w:noProof/>
                <w:webHidden/>
              </w:rPr>
              <w:tab/>
            </w:r>
            <w:r w:rsidR="00381B30">
              <w:rPr>
                <w:noProof/>
                <w:webHidden/>
              </w:rPr>
              <w:fldChar w:fldCharType="begin"/>
            </w:r>
            <w:r w:rsidR="00381B30">
              <w:rPr>
                <w:noProof/>
                <w:webHidden/>
              </w:rPr>
              <w:instrText xml:space="preserve"> PAGEREF _Toc58309467 \h </w:instrText>
            </w:r>
            <w:r w:rsidR="00381B30">
              <w:rPr>
                <w:noProof/>
                <w:webHidden/>
              </w:rPr>
            </w:r>
            <w:r w:rsidR="00381B30">
              <w:rPr>
                <w:noProof/>
                <w:webHidden/>
              </w:rPr>
              <w:fldChar w:fldCharType="separate"/>
            </w:r>
            <w:r w:rsidR="00075AEC">
              <w:rPr>
                <w:noProof/>
                <w:webHidden/>
              </w:rPr>
              <w:t>12</w:t>
            </w:r>
            <w:r w:rsidR="00381B30">
              <w:rPr>
                <w:noProof/>
                <w:webHidden/>
              </w:rPr>
              <w:fldChar w:fldCharType="end"/>
            </w:r>
          </w:hyperlink>
        </w:p>
        <w:p w:rsidR="00381B30" w:rsidRDefault="00E45346">
          <w:pPr>
            <w:pStyle w:val="21"/>
            <w:tabs>
              <w:tab w:val="right" w:leader="dot" w:pos="11896"/>
            </w:tabs>
            <w:rPr>
              <w:noProof/>
            </w:rPr>
          </w:pPr>
          <w:hyperlink w:anchor="_Toc58309468" w:history="1">
            <w:r w:rsidR="00381B30" w:rsidRPr="007A32A3">
              <w:rPr>
                <w:rStyle w:val="a9"/>
                <w:rFonts w:asciiTheme="minorEastAsia"/>
                <w:noProof/>
              </w:rPr>
              <w:t>地名</w:t>
            </w:r>
            <w:r w:rsidR="00381B30">
              <w:rPr>
                <w:noProof/>
                <w:webHidden/>
              </w:rPr>
              <w:tab/>
            </w:r>
            <w:r w:rsidR="00381B30">
              <w:rPr>
                <w:noProof/>
                <w:webHidden/>
              </w:rPr>
              <w:fldChar w:fldCharType="begin"/>
            </w:r>
            <w:r w:rsidR="00381B30">
              <w:rPr>
                <w:noProof/>
                <w:webHidden/>
              </w:rPr>
              <w:instrText xml:space="preserve"> PAGEREF _Toc58309468 \h </w:instrText>
            </w:r>
            <w:r w:rsidR="00381B30">
              <w:rPr>
                <w:noProof/>
                <w:webHidden/>
              </w:rPr>
            </w:r>
            <w:r w:rsidR="00381B30">
              <w:rPr>
                <w:noProof/>
                <w:webHidden/>
              </w:rPr>
              <w:fldChar w:fldCharType="separate"/>
            </w:r>
            <w:r w:rsidR="00075AEC">
              <w:rPr>
                <w:noProof/>
                <w:webHidden/>
              </w:rPr>
              <w:t>12</w:t>
            </w:r>
            <w:r w:rsidR="00381B30">
              <w:rPr>
                <w:noProof/>
                <w:webHidden/>
              </w:rPr>
              <w:fldChar w:fldCharType="end"/>
            </w:r>
          </w:hyperlink>
        </w:p>
        <w:p w:rsidR="00381B30" w:rsidRDefault="00E45346">
          <w:pPr>
            <w:pStyle w:val="21"/>
            <w:tabs>
              <w:tab w:val="right" w:leader="dot" w:pos="11896"/>
            </w:tabs>
            <w:rPr>
              <w:noProof/>
            </w:rPr>
          </w:pPr>
          <w:hyperlink w:anchor="_Toc58309469" w:history="1">
            <w:r w:rsidR="00381B30" w:rsidRPr="007A32A3">
              <w:rPr>
                <w:rStyle w:val="a9"/>
                <w:rFonts w:asciiTheme="minorEastAsia"/>
                <w:noProof/>
              </w:rPr>
              <w:t>史料的参考</w:t>
            </w:r>
            <w:r w:rsidR="00381B30">
              <w:rPr>
                <w:noProof/>
                <w:webHidden/>
              </w:rPr>
              <w:tab/>
            </w:r>
            <w:r w:rsidR="00381B30">
              <w:rPr>
                <w:noProof/>
                <w:webHidden/>
              </w:rPr>
              <w:fldChar w:fldCharType="begin"/>
            </w:r>
            <w:r w:rsidR="00381B30">
              <w:rPr>
                <w:noProof/>
                <w:webHidden/>
              </w:rPr>
              <w:instrText xml:space="preserve"> PAGEREF _Toc58309469 \h </w:instrText>
            </w:r>
            <w:r w:rsidR="00381B30">
              <w:rPr>
                <w:noProof/>
                <w:webHidden/>
              </w:rPr>
            </w:r>
            <w:r w:rsidR="00381B30">
              <w:rPr>
                <w:noProof/>
                <w:webHidden/>
              </w:rPr>
              <w:fldChar w:fldCharType="separate"/>
            </w:r>
            <w:r w:rsidR="00075AEC">
              <w:rPr>
                <w:noProof/>
                <w:webHidden/>
              </w:rPr>
              <w:t>12</w:t>
            </w:r>
            <w:r w:rsidR="00381B30">
              <w:rPr>
                <w:noProof/>
                <w:webHidden/>
              </w:rPr>
              <w:fldChar w:fldCharType="end"/>
            </w:r>
          </w:hyperlink>
        </w:p>
        <w:p w:rsidR="00381B30" w:rsidRDefault="00E45346">
          <w:pPr>
            <w:pStyle w:val="21"/>
            <w:tabs>
              <w:tab w:val="right" w:leader="dot" w:pos="11896"/>
            </w:tabs>
            <w:rPr>
              <w:noProof/>
            </w:rPr>
          </w:pPr>
          <w:hyperlink w:anchor="_Toc58309470" w:history="1">
            <w:r w:rsidR="00381B30" w:rsidRPr="007A32A3">
              <w:rPr>
                <w:rStyle w:val="a9"/>
                <w:rFonts w:asciiTheme="minorEastAsia"/>
                <w:noProof/>
              </w:rPr>
              <w:t>鸣谢</w:t>
            </w:r>
            <w:r w:rsidR="00381B30">
              <w:rPr>
                <w:noProof/>
                <w:webHidden/>
              </w:rPr>
              <w:tab/>
            </w:r>
            <w:r w:rsidR="00381B30">
              <w:rPr>
                <w:noProof/>
                <w:webHidden/>
              </w:rPr>
              <w:fldChar w:fldCharType="begin"/>
            </w:r>
            <w:r w:rsidR="00381B30">
              <w:rPr>
                <w:noProof/>
                <w:webHidden/>
              </w:rPr>
              <w:instrText xml:space="preserve"> PAGEREF _Toc58309470 \h </w:instrText>
            </w:r>
            <w:r w:rsidR="00381B30">
              <w:rPr>
                <w:noProof/>
                <w:webHidden/>
              </w:rPr>
            </w:r>
            <w:r w:rsidR="00381B30">
              <w:rPr>
                <w:noProof/>
                <w:webHidden/>
              </w:rPr>
              <w:fldChar w:fldCharType="separate"/>
            </w:r>
            <w:r w:rsidR="00075AEC">
              <w:rPr>
                <w:noProof/>
                <w:webHidden/>
              </w:rPr>
              <w:t>12</w:t>
            </w:r>
            <w:r w:rsidR="00381B30">
              <w:rPr>
                <w:noProof/>
                <w:webHidden/>
              </w:rPr>
              <w:fldChar w:fldCharType="end"/>
            </w:r>
          </w:hyperlink>
        </w:p>
        <w:p w:rsidR="00381B30" w:rsidRDefault="00E45346">
          <w:pPr>
            <w:pStyle w:val="11"/>
            <w:tabs>
              <w:tab w:val="right" w:leader="dot" w:pos="11896"/>
            </w:tabs>
            <w:rPr>
              <w:noProof/>
            </w:rPr>
          </w:pPr>
          <w:hyperlink w:anchor="_Toc58309471" w:history="1">
            <w:r w:rsidR="00381B30" w:rsidRPr="007A32A3">
              <w:rPr>
                <w:rStyle w:val="a9"/>
                <w:rFonts w:asciiTheme="minorEastAsia"/>
                <w:noProof/>
              </w:rPr>
              <w:t>汉代的度量衡</w:t>
            </w:r>
            <w:r w:rsidR="00381B30">
              <w:rPr>
                <w:noProof/>
                <w:webHidden/>
              </w:rPr>
              <w:tab/>
            </w:r>
            <w:r w:rsidR="00381B30">
              <w:rPr>
                <w:noProof/>
                <w:webHidden/>
              </w:rPr>
              <w:fldChar w:fldCharType="begin"/>
            </w:r>
            <w:r w:rsidR="00381B30">
              <w:rPr>
                <w:noProof/>
                <w:webHidden/>
              </w:rPr>
              <w:instrText xml:space="preserve"> PAGEREF _Toc58309471 \h </w:instrText>
            </w:r>
            <w:r w:rsidR="00381B30">
              <w:rPr>
                <w:noProof/>
                <w:webHidden/>
              </w:rPr>
            </w:r>
            <w:r w:rsidR="00381B30">
              <w:rPr>
                <w:noProof/>
                <w:webHidden/>
              </w:rPr>
              <w:fldChar w:fldCharType="separate"/>
            </w:r>
            <w:r w:rsidR="00075AEC">
              <w:rPr>
                <w:noProof/>
                <w:webHidden/>
              </w:rPr>
              <w:t>14</w:t>
            </w:r>
            <w:r w:rsidR="00381B30">
              <w:rPr>
                <w:noProof/>
                <w:webHidden/>
              </w:rPr>
              <w:fldChar w:fldCharType="end"/>
            </w:r>
          </w:hyperlink>
        </w:p>
        <w:p w:rsidR="00381B30" w:rsidRDefault="00E45346">
          <w:pPr>
            <w:pStyle w:val="11"/>
            <w:tabs>
              <w:tab w:val="right" w:leader="dot" w:pos="11896"/>
            </w:tabs>
            <w:rPr>
              <w:noProof/>
            </w:rPr>
          </w:pPr>
          <w:hyperlink w:anchor="_Toc58309472" w:history="1">
            <w:r w:rsidR="00381B30" w:rsidRPr="007A32A3">
              <w:rPr>
                <w:rStyle w:val="a9"/>
                <w:rFonts w:asciiTheme="minorEastAsia"/>
                <w:noProof/>
              </w:rPr>
              <w:t>汉代的帝系</w:t>
            </w:r>
            <w:r w:rsidR="00381B30">
              <w:rPr>
                <w:noProof/>
                <w:webHidden/>
              </w:rPr>
              <w:tab/>
            </w:r>
            <w:r w:rsidR="00381B30">
              <w:rPr>
                <w:noProof/>
                <w:webHidden/>
              </w:rPr>
              <w:fldChar w:fldCharType="begin"/>
            </w:r>
            <w:r w:rsidR="00381B30">
              <w:rPr>
                <w:noProof/>
                <w:webHidden/>
              </w:rPr>
              <w:instrText xml:space="preserve"> PAGEREF _Toc58309472 \h </w:instrText>
            </w:r>
            <w:r w:rsidR="00381B30">
              <w:rPr>
                <w:noProof/>
                <w:webHidden/>
              </w:rPr>
            </w:r>
            <w:r w:rsidR="00381B30">
              <w:rPr>
                <w:noProof/>
                <w:webHidden/>
              </w:rPr>
              <w:fldChar w:fldCharType="separate"/>
            </w:r>
            <w:r w:rsidR="00075AEC">
              <w:rPr>
                <w:noProof/>
                <w:webHidden/>
              </w:rPr>
              <w:t>15</w:t>
            </w:r>
            <w:r w:rsidR="00381B30">
              <w:rPr>
                <w:noProof/>
                <w:webHidden/>
              </w:rPr>
              <w:fldChar w:fldCharType="end"/>
            </w:r>
          </w:hyperlink>
        </w:p>
        <w:p w:rsidR="00381B30" w:rsidRDefault="00E45346">
          <w:pPr>
            <w:pStyle w:val="11"/>
            <w:tabs>
              <w:tab w:val="right" w:leader="dot" w:pos="11896"/>
            </w:tabs>
            <w:rPr>
              <w:noProof/>
            </w:rPr>
          </w:pPr>
          <w:hyperlink w:anchor="_Toc58309473" w:history="1">
            <w:r w:rsidR="00381B30" w:rsidRPr="007A32A3">
              <w:rPr>
                <w:rStyle w:val="a9"/>
                <w:rFonts w:asciiTheme="minorEastAsia"/>
                <w:noProof/>
              </w:rPr>
              <w:t>导言</w:t>
            </w:r>
            <w:r w:rsidR="00381B30">
              <w:rPr>
                <w:noProof/>
                <w:webHidden/>
              </w:rPr>
              <w:tab/>
            </w:r>
            <w:r w:rsidR="00381B30">
              <w:rPr>
                <w:noProof/>
                <w:webHidden/>
              </w:rPr>
              <w:fldChar w:fldCharType="begin"/>
            </w:r>
            <w:r w:rsidR="00381B30">
              <w:rPr>
                <w:noProof/>
                <w:webHidden/>
              </w:rPr>
              <w:instrText xml:space="preserve"> PAGEREF _Toc58309473 \h </w:instrText>
            </w:r>
            <w:r w:rsidR="00381B30">
              <w:rPr>
                <w:noProof/>
                <w:webHidden/>
              </w:rPr>
            </w:r>
            <w:r w:rsidR="00381B30">
              <w:rPr>
                <w:noProof/>
                <w:webHidden/>
              </w:rPr>
              <w:fldChar w:fldCharType="separate"/>
            </w:r>
            <w:r w:rsidR="00075AEC">
              <w:rPr>
                <w:noProof/>
                <w:webHidden/>
              </w:rPr>
              <w:t>18</w:t>
            </w:r>
            <w:r w:rsidR="00381B30">
              <w:rPr>
                <w:noProof/>
                <w:webHidden/>
              </w:rPr>
              <w:fldChar w:fldCharType="end"/>
            </w:r>
          </w:hyperlink>
        </w:p>
        <w:p w:rsidR="00381B30" w:rsidRDefault="00E45346">
          <w:pPr>
            <w:pStyle w:val="21"/>
            <w:tabs>
              <w:tab w:val="right" w:leader="dot" w:pos="11896"/>
            </w:tabs>
            <w:rPr>
              <w:noProof/>
            </w:rPr>
          </w:pPr>
          <w:hyperlink w:anchor="_Toc58309474" w:history="1">
            <w:r w:rsidR="00381B30" w:rsidRPr="007A32A3">
              <w:rPr>
                <w:rStyle w:val="a9"/>
                <w:rFonts w:asciiTheme="minorEastAsia"/>
                <w:noProof/>
              </w:rPr>
              <w:t>文字史料及它们的问题</w:t>
            </w:r>
            <w:r w:rsidR="00381B30">
              <w:rPr>
                <w:noProof/>
                <w:webHidden/>
              </w:rPr>
              <w:tab/>
            </w:r>
            <w:r w:rsidR="00381B30">
              <w:rPr>
                <w:noProof/>
                <w:webHidden/>
              </w:rPr>
              <w:fldChar w:fldCharType="begin"/>
            </w:r>
            <w:r w:rsidR="00381B30">
              <w:rPr>
                <w:noProof/>
                <w:webHidden/>
              </w:rPr>
              <w:instrText xml:space="preserve"> PAGEREF _Toc58309474 \h </w:instrText>
            </w:r>
            <w:r w:rsidR="00381B30">
              <w:rPr>
                <w:noProof/>
                <w:webHidden/>
              </w:rPr>
            </w:r>
            <w:r w:rsidR="00381B30">
              <w:rPr>
                <w:noProof/>
                <w:webHidden/>
              </w:rPr>
              <w:fldChar w:fldCharType="separate"/>
            </w:r>
            <w:r w:rsidR="00075AEC">
              <w:rPr>
                <w:noProof/>
                <w:webHidden/>
              </w:rPr>
              <w:t>18</w:t>
            </w:r>
            <w:r w:rsidR="00381B30">
              <w:rPr>
                <w:noProof/>
                <w:webHidden/>
              </w:rPr>
              <w:fldChar w:fldCharType="end"/>
            </w:r>
          </w:hyperlink>
        </w:p>
        <w:p w:rsidR="00381B30" w:rsidRDefault="00E45346">
          <w:pPr>
            <w:pStyle w:val="21"/>
            <w:tabs>
              <w:tab w:val="right" w:leader="dot" w:pos="11896"/>
            </w:tabs>
            <w:rPr>
              <w:noProof/>
            </w:rPr>
          </w:pPr>
          <w:hyperlink w:anchor="_Toc58309475" w:history="1">
            <w:r w:rsidR="00381B30" w:rsidRPr="007A32A3">
              <w:rPr>
                <w:rStyle w:val="a9"/>
                <w:rFonts w:asciiTheme="minorEastAsia"/>
                <w:noProof/>
              </w:rPr>
              <w:t>考古物证</w:t>
            </w:r>
            <w:r w:rsidR="00381B30">
              <w:rPr>
                <w:noProof/>
                <w:webHidden/>
              </w:rPr>
              <w:tab/>
            </w:r>
            <w:r w:rsidR="00381B30">
              <w:rPr>
                <w:noProof/>
                <w:webHidden/>
              </w:rPr>
              <w:fldChar w:fldCharType="begin"/>
            </w:r>
            <w:r w:rsidR="00381B30">
              <w:rPr>
                <w:noProof/>
                <w:webHidden/>
              </w:rPr>
              <w:instrText xml:space="preserve"> PAGEREF _Toc58309475 \h </w:instrText>
            </w:r>
            <w:r w:rsidR="00381B30">
              <w:rPr>
                <w:noProof/>
                <w:webHidden/>
              </w:rPr>
            </w:r>
            <w:r w:rsidR="00381B30">
              <w:rPr>
                <w:noProof/>
                <w:webHidden/>
              </w:rPr>
              <w:fldChar w:fldCharType="separate"/>
            </w:r>
            <w:r w:rsidR="00075AEC">
              <w:rPr>
                <w:noProof/>
                <w:webHidden/>
              </w:rPr>
              <w:t>19</w:t>
            </w:r>
            <w:r w:rsidR="00381B30">
              <w:rPr>
                <w:noProof/>
                <w:webHidden/>
              </w:rPr>
              <w:fldChar w:fldCharType="end"/>
            </w:r>
          </w:hyperlink>
        </w:p>
        <w:p w:rsidR="00381B30" w:rsidRDefault="00E45346">
          <w:pPr>
            <w:pStyle w:val="21"/>
            <w:tabs>
              <w:tab w:val="right" w:leader="dot" w:pos="11896"/>
            </w:tabs>
            <w:rPr>
              <w:noProof/>
            </w:rPr>
          </w:pPr>
          <w:hyperlink w:anchor="_Toc58309476" w:history="1">
            <w:r w:rsidR="00381B30" w:rsidRPr="007A32A3">
              <w:rPr>
                <w:rStyle w:val="a9"/>
                <w:rFonts w:asciiTheme="minorEastAsia"/>
                <w:noProof/>
              </w:rPr>
              <w:t>历史学研究</w:t>
            </w:r>
            <w:r w:rsidR="00381B30">
              <w:rPr>
                <w:noProof/>
                <w:webHidden/>
              </w:rPr>
              <w:tab/>
            </w:r>
            <w:r w:rsidR="00381B30">
              <w:rPr>
                <w:noProof/>
                <w:webHidden/>
              </w:rPr>
              <w:fldChar w:fldCharType="begin"/>
            </w:r>
            <w:r w:rsidR="00381B30">
              <w:rPr>
                <w:noProof/>
                <w:webHidden/>
              </w:rPr>
              <w:instrText xml:space="preserve"> PAGEREF _Toc58309476 \h </w:instrText>
            </w:r>
            <w:r w:rsidR="00381B30">
              <w:rPr>
                <w:noProof/>
                <w:webHidden/>
              </w:rPr>
            </w:r>
            <w:r w:rsidR="00381B30">
              <w:rPr>
                <w:noProof/>
                <w:webHidden/>
              </w:rPr>
              <w:fldChar w:fldCharType="separate"/>
            </w:r>
            <w:r w:rsidR="00075AEC">
              <w:rPr>
                <w:noProof/>
                <w:webHidden/>
              </w:rPr>
              <w:t>20</w:t>
            </w:r>
            <w:r w:rsidR="00381B30">
              <w:rPr>
                <w:noProof/>
                <w:webHidden/>
              </w:rPr>
              <w:fldChar w:fldCharType="end"/>
            </w:r>
          </w:hyperlink>
        </w:p>
        <w:p w:rsidR="00381B30" w:rsidRDefault="00E45346">
          <w:pPr>
            <w:pStyle w:val="21"/>
            <w:tabs>
              <w:tab w:val="right" w:leader="dot" w:pos="11896"/>
            </w:tabs>
            <w:rPr>
              <w:noProof/>
            </w:rPr>
          </w:pPr>
          <w:hyperlink w:anchor="_Toc58309477" w:history="1">
            <w:r w:rsidR="00381B30" w:rsidRPr="007A32A3">
              <w:rPr>
                <w:rStyle w:val="a9"/>
                <w:rFonts w:asciiTheme="minorEastAsia"/>
                <w:noProof/>
              </w:rPr>
              <w:t>秦汉两个早期帝国的特有的发展</w:t>
            </w:r>
            <w:r w:rsidR="00381B30">
              <w:rPr>
                <w:noProof/>
                <w:webHidden/>
              </w:rPr>
              <w:tab/>
            </w:r>
            <w:r w:rsidR="00381B30">
              <w:rPr>
                <w:noProof/>
                <w:webHidden/>
              </w:rPr>
              <w:fldChar w:fldCharType="begin"/>
            </w:r>
            <w:r w:rsidR="00381B30">
              <w:rPr>
                <w:noProof/>
                <w:webHidden/>
              </w:rPr>
              <w:instrText xml:space="preserve"> PAGEREF _Toc58309477 \h </w:instrText>
            </w:r>
            <w:r w:rsidR="00381B30">
              <w:rPr>
                <w:noProof/>
                <w:webHidden/>
              </w:rPr>
            </w:r>
            <w:r w:rsidR="00381B30">
              <w:rPr>
                <w:noProof/>
                <w:webHidden/>
              </w:rPr>
              <w:fldChar w:fldCharType="separate"/>
            </w:r>
            <w:r w:rsidR="00075AEC">
              <w:rPr>
                <w:noProof/>
                <w:webHidden/>
              </w:rPr>
              <w:t>21</w:t>
            </w:r>
            <w:r w:rsidR="00381B30">
              <w:rPr>
                <w:noProof/>
                <w:webHidden/>
              </w:rPr>
              <w:fldChar w:fldCharType="end"/>
            </w:r>
          </w:hyperlink>
        </w:p>
        <w:p w:rsidR="00381B30" w:rsidRDefault="00E45346">
          <w:pPr>
            <w:pStyle w:val="11"/>
            <w:tabs>
              <w:tab w:val="right" w:leader="dot" w:pos="11896"/>
            </w:tabs>
            <w:rPr>
              <w:noProof/>
            </w:rPr>
          </w:pPr>
          <w:hyperlink w:anchor="_Toc58309478" w:history="1">
            <w:r w:rsidR="00381B30" w:rsidRPr="007A32A3">
              <w:rPr>
                <w:rStyle w:val="a9"/>
                <w:rFonts w:asciiTheme="minorEastAsia"/>
                <w:noProof/>
              </w:rPr>
              <w:t>第一章　秦国和秦帝国</w:t>
            </w:r>
            <w:r w:rsidR="00381B30">
              <w:rPr>
                <w:noProof/>
                <w:webHidden/>
              </w:rPr>
              <w:tab/>
            </w:r>
            <w:r w:rsidR="00381B30">
              <w:rPr>
                <w:noProof/>
                <w:webHidden/>
              </w:rPr>
              <w:fldChar w:fldCharType="begin"/>
            </w:r>
            <w:r w:rsidR="00381B30">
              <w:rPr>
                <w:noProof/>
                <w:webHidden/>
              </w:rPr>
              <w:instrText xml:space="preserve"> PAGEREF _Toc58309478 \h </w:instrText>
            </w:r>
            <w:r w:rsidR="00381B30">
              <w:rPr>
                <w:noProof/>
                <w:webHidden/>
              </w:rPr>
            </w:r>
            <w:r w:rsidR="00381B30">
              <w:rPr>
                <w:noProof/>
                <w:webHidden/>
              </w:rPr>
              <w:fldChar w:fldCharType="separate"/>
            </w:r>
            <w:r w:rsidR="00075AEC">
              <w:rPr>
                <w:noProof/>
                <w:webHidden/>
              </w:rPr>
              <w:t>25</w:t>
            </w:r>
            <w:r w:rsidR="00381B30">
              <w:rPr>
                <w:noProof/>
                <w:webHidden/>
              </w:rPr>
              <w:fldChar w:fldCharType="end"/>
            </w:r>
          </w:hyperlink>
        </w:p>
        <w:p w:rsidR="00381B30" w:rsidRDefault="00E45346">
          <w:pPr>
            <w:pStyle w:val="21"/>
            <w:tabs>
              <w:tab w:val="right" w:leader="dot" w:pos="11896"/>
            </w:tabs>
            <w:rPr>
              <w:noProof/>
            </w:rPr>
          </w:pPr>
          <w:hyperlink w:anchor="_Toc58309479" w:history="1">
            <w:r w:rsidR="00381B30" w:rsidRPr="007A32A3">
              <w:rPr>
                <w:rStyle w:val="a9"/>
                <w:rFonts w:asciiTheme="minorEastAsia"/>
                <w:noProof/>
              </w:rPr>
              <w:t>政治和社会背景</w:t>
            </w:r>
            <w:r w:rsidR="00381B30">
              <w:rPr>
                <w:noProof/>
                <w:webHidden/>
              </w:rPr>
              <w:tab/>
            </w:r>
            <w:r w:rsidR="00381B30">
              <w:rPr>
                <w:noProof/>
                <w:webHidden/>
              </w:rPr>
              <w:fldChar w:fldCharType="begin"/>
            </w:r>
            <w:r w:rsidR="00381B30">
              <w:rPr>
                <w:noProof/>
                <w:webHidden/>
              </w:rPr>
              <w:instrText xml:space="preserve"> PAGEREF _Toc58309479 \h </w:instrText>
            </w:r>
            <w:r w:rsidR="00381B30">
              <w:rPr>
                <w:noProof/>
                <w:webHidden/>
              </w:rPr>
            </w:r>
            <w:r w:rsidR="00381B30">
              <w:rPr>
                <w:noProof/>
                <w:webHidden/>
              </w:rPr>
              <w:fldChar w:fldCharType="separate"/>
            </w:r>
            <w:r w:rsidR="00075AEC">
              <w:rPr>
                <w:noProof/>
                <w:webHidden/>
              </w:rPr>
              <w:t>25</w:t>
            </w:r>
            <w:r w:rsidR="00381B30">
              <w:rPr>
                <w:noProof/>
                <w:webHidden/>
              </w:rPr>
              <w:fldChar w:fldCharType="end"/>
            </w:r>
          </w:hyperlink>
        </w:p>
        <w:p w:rsidR="00381B30" w:rsidRDefault="00E45346">
          <w:pPr>
            <w:pStyle w:val="31"/>
            <w:tabs>
              <w:tab w:val="right" w:leader="dot" w:pos="11896"/>
            </w:tabs>
            <w:rPr>
              <w:noProof/>
            </w:rPr>
          </w:pPr>
          <w:hyperlink w:anchor="_Toc58309480" w:history="1">
            <w:r w:rsidR="00381B30" w:rsidRPr="007A32A3">
              <w:rPr>
                <w:rStyle w:val="a9"/>
                <w:noProof/>
              </w:rPr>
              <w:t>技术变化</w:t>
            </w:r>
            <w:r w:rsidR="00381B30">
              <w:rPr>
                <w:noProof/>
                <w:webHidden/>
              </w:rPr>
              <w:tab/>
            </w:r>
            <w:r w:rsidR="00381B30">
              <w:rPr>
                <w:noProof/>
                <w:webHidden/>
              </w:rPr>
              <w:fldChar w:fldCharType="begin"/>
            </w:r>
            <w:r w:rsidR="00381B30">
              <w:rPr>
                <w:noProof/>
                <w:webHidden/>
              </w:rPr>
              <w:instrText xml:space="preserve"> PAGEREF _Toc58309480 \h </w:instrText>
            </w:r>
            <w:r w:rsidR="00381B30">
              <w:rPr>
                <w:noProof/>
                <w:webHidden/>
              </w:rPr>
            </w:r>
            <w:r w:rsidR="00381B30">
              <w:rPr>
                <w:noProof/>
                <w:webHidden/>
              </w:rPr>
              <w:fldChar w:fldCharType="separate"/>
            </w:r>
            <w:r w:rsidR="00075AEC">
              <w:rPr>
                <w:noProof/>
                <w:webHidden/>
              </w:rPr>
              <w:t>25</w:t>
            </w:r>
            <w:r w:rsidR="00381B30">
              <w:rPr>
                <w:noProof/>
                <w:webHidden/>
              </w:rPr>
              <w:fldChar w:fldCharType="end"/>
            </w:r>
          </w:hyperlink>
        </w:p>
        <w:p w:rsidR="00381B30" w:rsidRDefault="00E45346">
          <w:pPr>
            <w:pStyle w:val="31"/>
            <w:tabs>
              <w:tab w:val="right" w:leader="dot" w:pos="11896"/>
            </w:tabs>
            <w:rPr>
              <w:noProof/>
            </w:rPr>
          </w:pPr>
          <w:hyperlink w:anchor="_Toc58309481" w:history="1">
            <w:r w:rsidR="00381B30" w:rsidRPr="007A32A3">
              <w:rPr>
                <w:rStyle w:val="a9"/>
                <w:noProof/>
              </w:rPr>
              <w:t>人口的变化</w:t>
            </w:r>
            <w:r w:rsidR="00381B30">
              <w:rPr>
                <w:noProof/>
                <w:webHidden/>
              </w:rPr>
              <w:tab/>
            </w:r>
            <w:r w:rsidR="00381B30">
              <w:rPr>
                <w:noProof/>
                <w:webHidden/>
              </w:rPr>
              <w:fldChar w:fldCharType="begin"/>
            </w:r>
            <w:r w:rsidR="00381B30">
              <w:rPr>
                <w:noProof/>
                <w:webHidden/>
              </w:rPr>
              <w:instrText xml:space="preserve"> PAGEREF _Toc58309481 \h </w:instrText>
            </w:r>
            <w:r w:rsidR="00381B30">
              <w:rPr>
                <w:noProof/>
                <w:webHidden/>
              </w:rPr>
            </w:r>
            <w:r w:rsidR="00381B30">
              <w:rPr>
                <w:noProof/>
                <w:webHidden/>
              </w:rPr>
              <w:fldChar w:fldCharType="separate"/>
            </w:r>
            <w:r w:rsidR="00075AEC">
              <w:rPr>
                <w:noProof/>
                <w:webHidden/>
              </w:rPr>
              <w:t>26</w:t>
            </w:r>
            <w:r w:rsidR="00381B30">
              <w:rPr>
                <w:noProof/>
                <w:webHidden/>
              </w:rPr>
              <w:fldChar w:fldCharType="end"/>
            </w:r>
          </w:hyperlink>
        </w:p>
        <w:p w:rsidR="00381B30" w:rsidRDefault="00E45346">
          <w:pPr>
            <w:pStyle w:val="31"/>
            <w:tabs>
              <w:tab w:val="right" w:leader="dot" w:pos="11896"/>
            </w:tabs>
            <w:rPr>
              <w:noProof/>
            </w:rPr>
          </w:pPr>
          <w:hyperlink w:anchor="_Toc58309482" w:history="1">
            <w:r w:rsidR="00381B30" w:rsidRPr="007A32A3">
              <w:rPr>
                <w:rStyle w:val="a9"/>
                <w:noProof/>
              </w:rPr>
              <w:t>军事变化</w:t>
            </w:r>
            <w:r w:rsidR="00381B30">
              <w:rPr>
                <w:noProof/>
                <w:webHidden/>
              </w:rPr>
              <w:tab/>
            </w:r>
            <w:r w:rsidR="00381B30">
              <w:rPr>
                <w:noProof/>
                <w:webHidden/>
              </w:rPr>
              <w:fldChar w:fldCharType="begin"/>
            </w:r>
            <w:r w:rsidR="00381B30">
              <w:rPr>
                <w:noProof/>
                <w:webHidden/>
              </w:rPr>
              <w:instrText xml:space="preserve"> PAGEREF _Toc58309482 \h </w:instrText>
            </w:r>
            <w:r w:rsidR="00381B30">
              <w:rPr>
                <w:noProof/>
                <w:webHidden/>
              </w:rPr>
            </w:r>
            <w:r w:rsidR="00381B30">
              <w:rPr>
                <w:noProof/>
                <w:webHidden/>
              </w:rPr>
              <w:fldChar w:fldCharType="separate"/>
            </w:r>
            <w:r w:rsidR="00075AEC">
              <w:rPr>
                <w:noProof/>
                <w:webHidden/>
              </w:rPr>
              <w:t>26</w:t>
            </w:r>
            <w:r w:rsidR="00381B30">
              <w:rPr>
                <w:noProof/>
                <w:webHidden/>
              </w:rPr>
              <w:fldChar w:fldCharType="end"/>
            </w:r>
          </w:hyperlink>
        </w:p>
        <w:p w:rsidR="00381B30" w:rsidRDefault="00E45346">
          <w:pPr>
            <w:pStyle w:val="31"/>
            <w:tabs>
              <w:tab w:val="right" w:leader="dot" w:pos="11896"/>
            </w:tabs>
            <w:rPr>
              <w:noProof/>
            </w:rPr>
          </w:pPr>
          <w:hyperlink w:anchor="_Toc58309483" w:history="1">
            <w:r w:rsidR="00381B30" w:rsidRPr="007A32A3">
              <w:rPr>
                <w:rStyle w:val="a9"/>
                <w:noProof/>
              </w:rPr>
              <w:t>政治变化</w:t>
            </w:r>
            <w:r w:rsidR="00381B30">
              <w:rPr>
                <w:noProof/>
                <w:webHidden/>
              </w:rPr>
              <w:tab/>
            </w:r>
            <w:r w:rsidR="00381B30">
              <w:rPr>
                <w:noProof/>
                <w:webHidden/>
              </w:rPr>
              <w:fldChar w:fldCharType="begin"/>
            </w:r>
            <w:r w:rsidR="00381B30">
              <w:rPr>
                <w:noProof/>
                <w:webHidden/>
              </w:rPr>
              <w:instrText xml:space="preserve"> PAGEREF _Toc58309483 \h </w:instrText>
            </w:r>
            <w:r w:rsidR="00381B30">
              <w:rPr>
                <w:noProof/>
                <w:webHidden/>
              </w:rPr>
            </w:r>
            <w:r w:rsidR="00381B30">
              <w:rPr>
                <w:noProof/>
                <w:webHidden/>
              </w:rPr>
              <w:fldChar w:fldCharType="separate"/>
            </w:r>
            <w:r w:rsidR="00075AEC">
              <w:rPr>
                <w:noProof/>
                <w:webHidden/>
              </w:rPr>
              <w:t>26</w:t>
            </w:r>
            <w:r w:rsidR="00381B30">
              <w:rPr>
                <w:noProof/>
                <w:webHidden/>
              </w:rPr>
              <w:fldChar w:fldCharType="end"/>
            </w:r>
          </w:hyperlink>
        </w:p>
        <w:p w:rsidR="00381B30" w:rsidRDefault="00E45346">
          <w:pPr>
            <w:pStyle w:val="31"/>
            <w:tabs>
              <w:tab w:val="right" w:leader="dot" w:pos="11896"/>
            </w:tabs>
            <w:rPr>
              <w:noProof/>
            </w:rPr>
          </w:pPr>
          <w:hyperlink w:anchor="_Toc58309484" w:history="1">
            <w:r w:rsidR="00381B30" w:rsidRPr="007A32A3">
              <w:rPr>
                <w:rStyle w:val="a9"/>
                <w:noProof/>
              </w:rPr>
              <w:t>行政变化</w:t>
            </w:r>
            <w:r w:rsidR="00381B30">
              <w:rPr>
                <w:noProof/>
                <w:webHidden/>
              </w:rPr>
              <w:tab/>
            </w:r>
            <w:r w:rsidR="00381B30">
              <w:rPr>
                <w:noProof/>
                <w:webHidden/>
              </w:rPr>
              <w:fldChar w:fldCharType="begin"/>
            </w:r>
            <w:r w:rsidR="00381B30">
              <w:rPr>
                <w:noProof/>
                <w:webHidden/>
              </w:rPr>
              <w:instrText xml:space="preserve"> PAGEREF _Toc58309484 \h </w:instrText>
            </w:r>
            <w:r w:rsidR="00381B30">
              <w:rPr>
                <w:noProof/>
                <w:webHidden/>
              </w:rPr>
            </w:r>
            <w:r w:rsidR="00381B30">
              <w:rPr>
                <w:noProof/>
                <w:webHidden/>
              </w:rPr>
              <w:fldChar w:fldCharType="separate"/>
            </w:r>
            <w:r w:rsidR="00075AEC">
              <w:rPr>
                <w:noProof/>
                <w:webHidden/>
              </w:rPr>
              <w:t>26</w:t>
            </w:r>
            <w:r w:rsidR="00381B30">
              <w:rPr>
                <w:noProof/>
                <w:webHidden/>
              </w:rPr>
              <w:fldChar w:fldCharType="end"/>
            </w:r>
          </w:hyperlink>
        </w:p>
        <w:p w:rsidR="00381B30" w:rsidRDefault="00E45346">
          <w:pPr>
            <w:pStyle w:val="31"/>
            <w:tabs>
              <w:tab w:val="right" w:leader="dot" w:pos="11896"/>
            </w:tabs>
            <w:rPr>
              <w:noProof/>
            </w:rPr>
          </w:pPr>
          <w:hyperlink w:anchor="_Toc58309485" w:history="1">
            <w:r w:rsidR="00381B30" w:rsidRPr="007A32A3">
              <w:rPr>
                <w:rStyle w:val="a9"/>
                <w:noProof/>
              </w:rPr>
              <w:t>农业关系的变化</w:t>
            </w:r>
            <w:r w:rsidR="00381B30">
              <w:rPr>
                <w:noProof/>
                <w:webHidden/>
              </w:rPr>
              <w:tab/>
            </w:r>
            <w:r w:rsidR="00381B30">
              <w:rPr>
                <w:noProof/>
                <w:webHidden/>
              </w:rPr>
              <w:fldChar w:fldCharType="begin"/>
            </w:r>
            <w:r w:rsidR="00381B30">
              <w:rPr>
                <w:noProof/>
                <w:webHidden/>
              </w:rPr>
              <w:instrText xml:space="preserve"> PAGEREF _Toc58309485 \h </w:instrText>
            </w:r>
            <w:r w:rsidR="00381B30">
              <w:rPr>
                <w:noProof/>
                <w:webHidden/>
              </w:rPr>
            </w:r>
            <w:r w:rsidR="00381B30">
              <w:rPr>
                <w:noProof/>
                <w:webHidden/>
              </w:rPr>
              <w:fldChar w:fldCharType="separate"/>
            </w:r>
            <w:r w:rsidR="00075AEC">
              <w:rPr>
                <w:noProof/>
                <w:webHidden/>
              </w:rPr>
              <w:t>27</w:t>
            </w:r>
            <w:r w:rsidR="00381B30">
              <w:rPr>
                <w:noProof/>
                <w:webHidden/>
              </w:rPr>
              <w:fldChar w:fldCharType="end"/>
            </w:r>
          </w:hyperlink>
        </w:p>
        <w:p w:rsidR="00381B30" w:rsidRDefault="00E45346">
          <w:pPr>
            <w:pStyle w:val="31"/>
            <w:tabs>
              <w:tab w:val="right" w:leader="dot" w:pos="11896"/>
            </w:tabs>
            <w:rPr>
              <w:noProof/>
            </w:rPr>
          </w:pPr>
          <w:hyperlink w:anchor="_Toc58309486" w:history="1">
            <w:r w:rsidR="00381B30" w:rsidRPr="007A32A3">
              <w:rPr>
                <w:rStyle w:val="a9"/>
                <w:noProof/>
              </w:rPr>
              <w:t>权力关系的变化</w:t>
            </w:r>
            <w:r w:rsidR="00381B30">
              <w:rPr>
                <w:noProof/>
                <w:webHidden/>
              </w:rPr>
              <w:tab/>
            </w:r>
            <w:r w:rsidR="00381B30">
              <w:rPr>
                <w:noProof/>
                <w:webHidden/>
              </w:rPr>
              <w:fldChar w:fldCharType="begin"/>
            </w:r>
            <w:r w:rsidR="00381B30">
              <w:rPr>
                <w:noProof/>
                <w:webHidden/>
              </w:rPr>
              <w:instrText xml:space="preserve"> PAGEREF _Toc58309486 \h </w:instrText>
            </w:r>
            <w:r w:rsidR="00381B30">
              <w:rPr>
                <w:noProof/>
                <w:webHidden/>
              </w:rPr>
            </w:r>
            <w:r w:rsidR="00381B30">
              <w:rPr>
                <w:noProof/>
                <w:webHidden/>
              </w:rPr>
              <w:fldChar w:fldCharType="separate"/>
            </w:r>
            <w:r w:rsidR="00075AEC">
              <w:rPr>
                <w:noProof/>
                <w:webHidden/>
              </w:rPr>
              <w:t>27</w:t>
            </w:r>
            <w:r w:rsidR="00381B30">
              <w:rPr>
                <w:noProof/>
                <w:webHidden/>
              </w:rPr>
              <w:fldChar w:fldCharType="end"/>
            </w:r>
          </w:hyperlink>
        </w:p>
        <w:p w:rsidR="00381B30" w:rsidRDefault="00E45346">
          <w:pPr>
            <w:pStyle w:val="31"/>
            <w:tabs>
              <w:tab w:val="right" w:leader="dot" w:pos="11896"/>
            </w:tabs>
            <w:rPr>
              <w:noProof/>
            </w:rPr>
          </w:pPr>
          <w:hyperlink w:anchor="_Toc58309487" w:history="1">
            <w:r w:rsidR="00381B30" w:rsidRPr="007A32A3">
              <w:rPr>
                <w:rStyle w:val="a9"/>
                <w:noProof/>
              </w:rPr>
              <w:t>工商业的变化</w:t>
            </w:r>
            <w:r w:rsidR="00381B30">
              <w:rPr>
                <w:noProof/>
                <w:webHidden/>
              </w:rPr>
              <w:tab/>
            </w:r>
            <w:r w:rsidR="00381B30">
              <w:rPr>
                <w:noProof/>
                <w:webHidden/>
              </w:rPr>
              <w:fldChar w:fldCharType="begin"/>
            </w:r>
            <w:r w:rsidR="00381B30">
              <w:rPr>
                <w:noProof/>
                <w:webHidden/>
              </w:rPr>
              <w:instrText xml:space="preserve"> PAGEREF _Toc58309487 \h </w:instrText>
            </w:r>
            <w:r w:rsidR="00381B30">
              <w:rPr>
                <w:noProof/>
                <w:webHidden/>
              </w:rPr>
            </w:r>
            <w:r w:rsidR="00381B30">
              <w:rPr>
                <w:noProof/>
                <w:webHidden/>
              </w:rPr>
              <w:fldChar w:fldCharType="separate"/>
            </w:r>
            <w:r w:rsidR="00075AEC">
              <w:rPr>
                <w:noProof/>
                <w:webHidden/>
              </w:rPr>
              <w:t>27</w:t>
            </w:r>
            <w:r w:rsidR="00381B30">
              <w:rPr>
                <w:noProof/>
                <w:webHidden/>
              </w:rPr>
              <w:fldChar w:fldCharType="end"/>
            </w:r>
          </w:hyperlink>
        </w:p>
        <w:p w:rsidR="00381B30" w:rsidRDefault="00E45346">
          <w:pPr>
            <w:pStyle w:val="31"/>
            <w:tabs>
              <w:tab w:val="right" w:leader="dot" w:pos="11896"/>
            </w:tabs>
            <w:rPr>
              <w:noProof/>
            </w:rPr>
          </w:pPr>
          <w:hyperlink w:anchor="_Toc58309488" w:history="1">
            <w:r w:rsidR="00381B30" w:rsidRPr="007A32A3">
              <w:rPr>
                <w:rStyle w:val="a9"/>
                <w:noProof/>
              </w:rPr>
              <w:t>思想变化</w:t>
            </w:r>
            <w:r w:rsidR="00381B30">
              <w:rPr>
                <w:noProof/>
                <w:webHidden/>
              </w:rPr>
              <w:tab/>
            </w:r>
            <w:r w:rsidR="00381B30">
              <w:rPr>
                <w:noProof/>
                <w:webHidden/>
              </w:rPr>
              <w:fldChar w:fldCharType="begin"/>
            </w:r>
            <w:r w:rsidR="00381B30">
              <w:rPr>
                <w:noProof/>
                <w:webHidden/>
              </w:rPr>
              <w:instrText xml:space="preserve"> PAGEREF _Toc58309488 \h </w:instrText>
            </w:r>
            <w:r w:rsidR="00381B30">
              <w:rPr>
                <w:noProof/>
                <w:webHidden/>
              </w:rPr>
            </w:r>
            <w:r w:rsidR="00381B30">
              <w:rPr>
                <w:noProof/>
                <w:webHidden/>
              </w:rPr>
              <w:fldChar w:fldCharType="separate"/>
            </w:r>
            <w:r w:rsidR="00075AEC">
              <w:rPr>
                <w:noProof/>
                <w:webHidden/>
              </w:rPr>
              <w:t>28</w:t>
            </w:r>
            <w:r w:rsidR="00381B30">
              <w:rPr>
                <w:noProof/>
                <w:webHidden/>
              </w:rPr>
              <w:fldChar w:fldCharType="end"/>
            </w:r>
          </w:hyperlink>
        </w:p>
        <w:p w:rsidR="00381B30" w:rsidRDefault="00E45346">
          <w:pPr>
            <w:pStyle w:val="21"/>
            <w:tabs>
              <w:tab w:val="right" w:leader="dot" w:pos="11896"/>
            </w:tabs>
            <w:rPr>
              <w:noProof/>
            </w:rPr>
          </w:pPr>
          <w:hyperlink w:anchor="_Toc58309489" w:history="1">
            <w:r w:rsidR="00381B30" w:rsidRPr="007A32A3">
              <w:rPr>
                <w:rStyle w:val="a9"/>
                <w:rFonts w:asciiTheme="minorEastAsia"/>
                <w:noProof/>
              </w:rPr>
              <w:t>秦国：最初的几个世纪，公元前897？—前361年</w:t>
            </w:r>
            <w:r w:rsidR="00381B30">
              <w:rPr>
                <w:noProof/>
                <w:webHidden/>
              </w:rPr>
              <w:tab/>
            </w:r>
            <w:r w:rsidR="00381B30">
              <w:rPr>
                <w:noProof/>
                <w:webHidden/>
              </w:rPr>
              <w:fldChar w:fldCharType="begin"/>
            </w:r>
            <w:r w:rsidR="00381B30">
              <w:rPr>
                <w:noProof/>
                <w:webHidden/>
              </w:rPr>
              <w:instrText xml:space="preserve"> PAGEREF _Toc58309489 \h </w:instrText>
            </w:r>
            <w:r w:rsidR="00381B30">
              <w:rPr>
                <w:noProof/>
                <w:webHidden/>
              </w:rPr>
            </w:r>
            <w:r w:rsidR="00381B30">
              <w:rPr>
                <w:noProof/>
                <w:webHidden/>
              </w:rPr>
              <w:fldChar w:fldCharType="separate"/>
            </w:r>
            <w:r w:rsidR="00075AEC">
              <w:rPr>
                <w:noProof/>
                <w:webHidden/>
              </w:rPr>
              <w:t>28</w:t>
            </w:r>
            <w:r w:rsidR="00381B30">
              <w:rPr>
                <w:noProof/>
                <w:webHidden/>
              </w:rPr>
              <w:fldChar w:fldCharType="end"/>
            </w:r>
          </w:hyperlink>
        </w:p>
        <w:p w:rsidR="00381B30" w:rsidRDefault="00E45346">
          <w:pPr>
            <w:pStyle w:val="21"/>
            <w:tabs>
              <w:tab w:val="right" w:leader="dot" w:pos="11896"/>
            </w:tabs>
            <w:rPr>
              <w:noProof/>
            </w:rPr>
          </w:pPr>
          <w:hyperlink w:anchor="_Toc58309490" w:history="1">
            <w:r w:rsidR="00381B30" w:rsidRPr="007A32A3">
              <w:rPr>
                <w:rStyle w:val="a9"/>
                <w:rFonts w:asciiTheme="minorEastAsia"/>
                <w:noProof/>
              </w:rPr>
              <w:t>实行变法，公元前361—前338年</w:t>
            </w:r>
            <w:r w:rsidR="00381B30">
              <w:rPr>
                <w:noProof/>
                <w:webHidden/>
              </w:rPr>
              <w:tab/>
            </w:r>
            <w:r w:rsidR="00381B30">
              <w:rPr>
                <w:noProof/>
                <w:webHidden/>
              </w:rPr>
              <w:fldChar w:fldCharType="begin"/>
            </w:r>
            <w:r w:rsidR="00381B30">
              <w:rPr>
                <w:noProof/>
                <w:webHidden/>
              </w:rPr>
              <w:instrText xml:space="preserve"> PAGEREF _Toc58309490 \h </w:instrText>
            </w:r>
            <w:r w:rsidR="00381B30">
              <w:rPr>
                <w:noProof/>
                <w:webHidden/>
              </w:rPr>
            </w:r>
            <w:r w:rsidR="00381B30">
              <w:rPr>
                <w:noProof/>
                <w:webHidden/>
              </w:rPr>
              <w:fldChar w:fldCharType="separate"/>
            </w:r>
            <w:r w:rsidR="00075AEC">
              <w:rPr>
                <w:noProof/>
                <w:webHidden/>
              </w:rPr>
              <w:t>29</w:t>
            </w:r>
            <w:r w:rsidR="00381B30">
              <w:rPr>
                <w:noProof/>
                <w:webHidden/>
              </w:rPr>
              <w:fldChar w:fldCharType="end"/>
            </w:r>
          </w:hyperlink>
        </w:p>
        <w:p w:rsidR="00381B30" w:rsidRDefault="00E45346">
          <w:pPr>
            <w:pStyle w:val="31"/>
            <w:tabs>
              <w:tab w:val="right" w:leader="dot" w:pos="11896"/>
            </w:tabs>
            <w:rPr>
              <w:noProof/>
            </w:rPr>
          </w:pPr>
          <w:hyperlink w:anchor="_Toc58309491" w:history="1">
            <w:r w:rsidR="00381B30" w:rsidRPr="007A32A3">
              <w:rPr>
                <w:rStyle w:val="a9"/>
                <w:noProof/>
              </w:rPr>
              <w:t>政治改革</w:t>
            </w:r>
            <w:r w:rsidR="00381B30">
              <w:rPr>
                <w:noProof/>
                <w:webHidden/>
              </w:rPr>
              <w:tab/>
            </w:r>
            <w:r w:rsidR="00381B30">
              <w:rPr>
                <w:noProof/>
                <w:webHidden/>
              </w:rPr>
              <w:fldChar w:fldCharType="begin"/>
            </w:r>
            <w:r w:rsidR="00381B30">
              <w:rPr>
                <w:noProof/>
                <w:webHidden/>
              </w:rPr>
              <w:instrText xml:space="preserve"> PAGEREF _Toc58309491 \h </w:instrText>
            </w:r>
            <w:r w:rsidR="00381B30">
              <w:rPr>
                <w:noProof/>
                <w:webHidden/>
              </w:rPr>
            </w:r>
            <w:r w:rsidR="00381B30">
              <w:rPr>
                <w:noProof/>
                <w:webHidden/>
              </w:rPr>
              <w:fldChar w:fldCharType="separate"/>
            </w:r>
            <w:r w:rsidR="00075AEC">
              <w:rPr>
                <w:noProof/>
                <w:webHidden/>
              </w:rPr>
              <w:t>29</w:t>
            </w:r>
            <w:r w:rsidR="00381B30">
              <w:rPr>
                <w:noProof/>
                <w:webHidden/>
              </w:rPr>
              <w:fldChar w:fldCharType="end"/>
            </w:r>
          </w:hyperlink>
        </w:p>
        <w:p w:rsidR="00381B30" w:rsidRDefault="00E45346">
          <w:pPr>
            <w:pStyle w:val="31"/>
            <w:tabs>
              <w:tab w:val="right" w:leader="dot" w:pos="11896"/>
            </w:tabs>
            <w:rPr>
              <w:noProof/>
            </w:rPr>
          </w:pPr>
          <w:hyperlink w:anchor="_Toc58309492" w:history="1">
            <w:r w:rsidR="00381B30" w:rsidRPr="007A32A3">
              <w:rPr>
                <w:rStyle w:val="a9"/>
                <w:noProof/>
              </w:rPr>
              <w:t>农业改革</w:t>
            </w:r>
            <w:r w:rsidR="00381B30">
              <w:rPr>
                <w:noProof/>
                <w:webHidden/>
              </w:rPr>
              <w:tab/>
            </w:r>
            <w:r w:rsidR="00381B30">
              <w:rPr>
                <w:noProof/>
                <w:webHidden/>
              </w:rPr>
              <w:fldChar w:fldCharType="begin"/>
            </w:r>
            <w:r w:rsidR="00381B30">
              <w:rPr>
                <w:noProof/>
                <w:webHidden/>
              </w:rPr>
              <w:instrText xml:space="preserve"> PAGEREF _Toc58309492 \h </w:instrText>
            </w:r>
            <w:r w:rsidR="00381B30">
              <w:rPr>
                <w:noProof/>
                <w:webHidden/>
              </w:rPr>
            </w:r>
            <w:r w:rsidR="00381B30">
              <w:rPr>
                <w:noProof/>
                <w:webHidden/>
              </w:rPr>
              <w:fldChar w:fldCharType="separate"/>
            </w:r>
            <w:r w:rsidR="00075AEC">
              <w:rPr>
                <w:noProof/>
                <w:webHidden/>
              </w:rPr>
              <w:t>29</w:t>
            </w:r>
            <w:r w:rsidR="00381B30">
              <w:rPr>
                <w:noProof/>
                <w:webHidden/>
              </w:rPr>
              <w:fldChar w:fldCharType="end"/>
            </w:r>
          </w:hyperlink>
        </w:p>
        <w:p w:rsidR="00381B30" w:rsidRDefault="00E45346">
          <w:pPr>
            <w:pStyle w:val="31"/>
            <w:tabs>
              <w:tab w:val="right" w:leader="dot" w:pos="11896"/>
            </w:tabs>
            <w:rPr>
              <w:noProof/>
            </w:rPr>
          </w:pPr>
          <w:hyperlink w:anchor="_Toc58309493" w:history="1">
            <w:r w:rsidR="00381B30" w:rsidRPr="007A32A3">
              <w:rPr>
                <w:rStyle w:val="a9"/>
                <w:noProof/>
              </w:rPr>
              <w:t>法律</w:t>
            </w:r>
            <w:r w:rsidR="00381B30">
              <w:rPr>
                <w:noProof/>
                <w:webHidden/>
              </w:rPr>
              <w:tab/>
            </w:r>
            <w:r w:rsidR="00381B30">
              <w:rPr>
                <w:noProof/>
                <w:webHidden/>
              </w:rPr>
              <w:fldChar w:fldCharType="begin"/>
            </w:r>
            <w:r w:rsidR="00381B30">
              <w:rPr>
                <w:noProof/>
                <w:webHidden/>
              </w:rPr>
              <w:instrText xml:space="preserve"> PAGEREF _Toc58309493 \h </w:instrText>
            </w:r>
            <w:r w:rsidR="00381B30">
              <w:rPr>
                <w:noProof/>
                <w:webHidden/>
              </w:rPr>
            </w:r>
            <w:r w:rsidR="00381B30">
              <w:rPr>
                <w:noProof/>
                <w:webHidden/>
              </w:rPr>
              <w:fldChar w:fldCharType="separate"/>
            </w:r>
            <w:r w:rsidR="00075AEC">
              <w:rPr>
                <w:noProof/>
                <w:webHidden/>
              </w:rPr>
              <w:t>29</w:t>
            </w:r>
            <w:r w:rsidR="00381B30">
              <w:rPr>
                <w:noProof/>
                <w:webHidden/>
              </w:rPr>
              <w:fldChar w:fldCharType="end"/>
            </w:r>
          </w:hyperlink>
        </w:p>
        <w:p w:rsidR="00381B30" w:rsidRDefault="00E45346">
          <w:pPr>
            <w:pStyle w:val="31"/>
            <w:tabs>
              <w:tab w:val="right" w:leader="dot" w:pos="11896"/>
            </w:tabs>
            <w:rPr>
              <w:noProof/>
            </w:rPr>
          </w:pPr>
          <w:hyperlink w:anchor="_Toc58309494" w:history="1">
            <w:r w:rsidR="00381B30" w:rsidRPr="007A32A3">
              <w:rPr>
                <w:rStyle w:val="a9"/>
                <w:noProof/>
              </w:rPr>
              <w:t>连坐</w:t>
            </w:r>
            <w:r w:rsidR="00381B30">
              <w:rPr>
                <w:noProof/>
                <w:webHidden/>
              </w:rPr>
              <w:tab/>
            </w:r>
            <w:r w:rsidR="00381B30">
              <w:rPr>
                <w:noProof/>
                <w:webHidden/>
              </w:rPr>
              <w:fldChar w:fldCharType="begin"/>
            </w:r>
            <w:r w:rsidR="00381B30">
              <w:rPr>
                <w:noProof/>
                <w:webHidden/>
              </w:rPr>
              <w:instrText xml:space="preserve"> PAGEREF _Toc58309494 \h </w:instrText>
            </w:r>
            <w:r w:rsidR="00381B30">
              <w:rPr>
                <w:noProof/>
                <w:webHidden/>
              </w:rPr>
            </w:r>
            <w:r w:rsidR="00381B30">
              <w:rPr>
                <w:noProof/>
                <w:webHidden/>
              </w:rPr>
              <w:fldChar w:fldCharType="separate"/>
            </w:r>
            <w:r w:rsidR="00075AEC">
              <w:rPr>
                <w:noProof/>
                <w:webHidden/>
              </w:rPr>
              <w:t>30</w:t>
            </w:r>
            <w:r w:rsidR="00381B30">
              <w:rPr>
                <w:noProof/>
                <w:webHidden/>
              </w:rPr>
              <w:fldChar w:fldCharType="end"/>
            </w:r>
          </w:hyperlink>
        </w:p>
        <w:p w:rsidR="00381B30" w:rsidRDefault="00E45346">
          <w:pPr>
            <w:pStyle w:val="31"/>
            <w:tabs>
              <w:tab w:val="right" w:leader="dot" w:pos="11896"/>
            </w:tabs>
            <w:rPr>
              <w:noProof/>
            </w:rPr>
          </w:pPr>
          <w:hyperlink w:anchor="_Toc58309495" w:history="1">
            <w:r w:rsidR="00381B30" w:rsidRPr="007A32A3">
              <w:rPr>
                <w:rStyle w:val="a9"/>
                <w:noProof/>
              </w:rPr>
              <w:t>奖励</w:t>
            </w:r>
            <w:r w:rsidR="00381B30">
              <w:rPr>
                <w:noProof/>
                <w:webHidden/>
              </w:rPr>
              <w:tab/>
            </w:r>
            <w:r w:rsidR="00381B30">
              <w:rPr>
                <w:noProof/>
                <w:webHidden/>
              </w:rPr>
              <w:fldChar w:fldCharType="begin"/>
            </w:r>
            <w:r w:rsidR="00381B30">
              <w:rPr>
                <w:noProof/>
                <w:webHidden/>
              </w:rPr>
              <w:instrText xml:space="preserve"> PAGEREF _Toc58309495 \h </w:instrText>
            </w:r>
            <w:r w:rsidR="00381B30">
              <w:rPr>
                <w:noProof/>
                <w:webHidden/>
              </w:rPr>
            </w:r>
            <w:r w:rsidR="00381B30">
              <w:rPr>
                <w:noProof/>
                <w:webHidden/>
              </w:rPr>
              <w:fldChar w:fldCharType="separate"/>
            </w:r>
            <w:r w:rsidR="00075AEC">
              <w:rPr>
                <w:noProof/>
                <w:webHidden/>
              </w:rPr>
              <w:t>30</w:t>
            </w:r>
            <w:r w:rsidR="00381B30">
              <w:rPr>
                <w:noProof/>
                <w:webHidden/>
              </w:rPr>
              <w:fldChar w:fldCharType="end"/>
            </w:r>
          </w:hyperlink>
        </w:p>
        <w:p w:rsidR="00381B30" w:rsidRDefault="00E45346">
          <w:pPr>
            <w:pStyle w:val="31"/>
            <w:tabs>
              <w:tab w:val="right" w:leader="dot" w:pos="11896"/>
            </w:tabs>
            <w:rPr>
              <w:noProof/>
            </w:rPr>
          </w:pPr>
          <w:hyperlink w:anchor="_Toc58309496" w:history="1">
            <w:r w:rsidR="00381B30" w:rsidRPr="007A32A3">
              <w:rPr>
                <w:rStyle w:val="a9"/>
                <w:noProof/>
              </w:rPr>
              <w:t>经济政策</w:t>
            </w:r>
            <w:r w:rsidR="00381B30">
              <w:rPr>
                <w:noProof/>
                <w:webHidden/>
              </w:rPr>
              <w:tab/>
            </w:r>
            <w:r w:rsidR="00381B30">
              <w:rPr>
                <w:noProof/>
                <w:webHidden/>
              </w:rPr>
              <w:fldChar w:fldCharType="begin"/>
            </w:r>
            <w:r w:rsidR="00381B30">
              <w:rPr>
                <w:noProof/>
                <w:webHidden/>
              </w:rPr>
              <w:instrText xml:space="preserve"> PAGEREF _Toc58309496 \h </w:instrText>
            </w:r>
            <w:r w:rsidR="00381B30">
              <w:rPr>
                <w:noProof/>
                <w:webHidden/>
              </w:rPr>
            </w:r>
            <w:r w:rsidR="00381B30">
              <w:rPr>
                <w:noProof/>
                <w:webHidden/>
              </w:rPr>
              <w:fldChar w:fldCharType="separate"/>
            </w:r>
            <w:r w:rsidR="00075AEC">
              <w:rPr>
                <w:noProof/>
                <w:webHidden/>
              </w:rPr>
              <w:t>30</w:t>
            </w:r>
            <w:r w:rsidR="00381B30">
              <w:rPr>
                <w:noProof/>
                <w:webHidden/>
              </w:rPr>
              <w:fldChar w:fldCharType="end"/>
            </w:r>
          </w:hyperlink>
        </w:p>
        <w:p w:rsidR="00381B30" w:rsidRDefault="00E45346">
          <w:pPr>
            <w:pStyle w:val="31"/>
            <w:tabs>
              <w:tab w:val="right" w:leader="dot" w:pos="11896"/>
            </w:tabs>
            <w:rPr>
              <w:noProof/>
            </w:rPr>
          </w:pPr>
          <w:hyperlink w:anchor="_Toc58309497" w:history="1">
            <w:r w:rsidR="00381B30" w:rsidRPr="007A32A3">
              <w:rPr>
                <w:rStyle w:val="a9"/>
                <w:noProof/>
              </w:rPr>
              <w:t>度量衡的标准化</w:t>
            </w:r>
            <w:r w:rsidR="00381B30">
              <w:rPr>
                <w:noProof/>
                <w:webHidden/>
              </w:rPr>
              <w:tab/>
            </w:r>
            <w:r w:rsidR="00381B30">
              <w:rPr>
                <w:noProof/>
                <w:webHidden/>
              </w:rPr>
              <w:fldChar w:fldCharType="begin"/>
            </w:r>
            <w:r w:rsidR="00381B30">
              <w:rPr>
                <w:noProof/>
                <w:webHidden/>
              </w:rPr>
              <w:instrText xml:space="preserve"> PAGEREF _Toc58309497 \h </w:instrText>
            </w:r>
            <w:r w:rsidR="00381B30">
              <w:rPr>
                <w:noProof/>
                <w:webHidden/>
              </w:rPr>
            </w:r>
            <w:r w:rsidR="00381B30">
              <w:rPr>
                <w:noProof/>
                <w:webHidden/>
              </w:rPr>
              <w:fldChar w:fldCharType="separate"/>
            </w:r>
            <w:r w:rsidR="00075AEC">
              <w:rPr>
                <w:noProof/>
                <w:webHidden/>
              </w:rPr>
              <w:t>30</w:t>
            </w:r>
            <w:r w:rsidR="00381B30">
              <w:rPr>
                <w:noProof/>
                <w:webHidden/>
              </w:rPr>
              <w:fldChar w:fldCharType="end"/>
            </w:r>
          </w:hyperlink>
        </w:p>
        <w:p w:rsidR="00381B30" w:rsidRDefault="00E45346">
          <w:pPr>
            <w:pStyle w:val="21"/>
            <w:tabs>
              <w:tab w:val="right" w:leader="dot" w:pos="11896"/>
            </w:tabs>
            <w:rPr>
              <w:noProof/>
            </w:rPr>
          </w:pPr>
          <w:hyperlink w:anchor="_Toc58309498" w:history="1">
            <w:r w:rsidR="00381B30" w:rsidRPr="007A32A3">
              <w:rPr>
                <w:rStyle w:val="a9"/>
                <w:rFonts w:asciiTheme="minorEastAsia"/>
                <w:noProof/>
              </w:rPr>
              <w:t>军事的壮大，公元前338—前250年</w:t>
            </w:r>
            <w:r w:rsidR="00381B30">
              <w:rPr>
                <w:noProof/>
                <w:webHidden/>
              </w:rPr>
              <w:tab/>
            </w:r>
            <w:r w:rsidR="00381B30">
              <w:rPr>
                <w:noProof/>
                <w:webHidden/>
              </w:rPr>
              <w:fldChar w:fldCharType="begin"/>
            </w:r>
            <w:r w:rsidR="00381B30">
              <w:rPr>
                <w:noProof/>
                <w:webHidden/>
              </w:rPr>
              <w:instrText xml:space="preserve"> PAGEREF _Toc58309498 \h </w:instrText>
            </w:r>
            <w:r w:rsidR="00381B30">
              <w:rPr>
                <w:noProof/>
                <w:webHidden/>
              </w:rPr>
            </w:r>
            <w:r w:rsidR="00381B30">
              <w:rPr>
                <w:noProof/>
                <w:webHidden/>
              </w:rPr>
              <w:fldChar w:fldCharType="separate"/>
            </w:r>
            <w:r w:rsidR="00075AEC">
              <w:rPr>
                <w:noProof/>
                <w:webHidden/>
              </w:rPr>
              <w:t>30</w:t>
            </w:r>
            <w:r w:rsidR="00381B30">
              <w:rPr>
                <w:noProof/>
                <w:webHidden/>
              </w:rPr>
              <w:fldChar w:fldCharType="end"/>
            </w:r>
          </w:hyperlink>
        </w:p>
        <w:p w:rsidR="00381B30" w:rsidRDefault="00E45346">
          <w:pPr>
            <w:pStyle w:val="21"/>
            <w:tabs>
              <w:tab w:val="right" w:leader="dot" w:pos="11896"/>
            </w:tabs>
            <w:rPr>
              <w:noProof/>
            </w:rPr>
          </w:pPr>
          <w:hyperlink w:anchor="_Toc58309499" w:history="1">
            <w:r w:rsidR="00381B30" w:rsidRPr="007A32A3">
              <w:rPr>
                <w:rStyle w:val="a9"/>
                <w:rFonts w:asciiTheme="minorEastAsia"/>
                <w:noProof/>
              </w:rPr>
              <w:t>最后的征服与胜利，公元前250—前221年</w:t>
            </w:r>
            <w:r w:rsidR="00381B30">
              <w:rPr>
                <w:noProof/>
                <w:webHidden/>
              </w:rPr>
              <w:tab/>
            </w:r>
            <w:r w:rsidR="00381B30">
              <w:rPr>
                <w:noProof/>
                <w:webHidden/>
              </w:rPr>
              <w:fldChar w:fldCharType="begin"/>
            </w:r>
            <w:r w:rsidR="00381B30">
              <w:rPr>
                <w:noProof/>
                <w:webHidden/>
              </w:rPr>
              <w:instrText xml:space="preserve"> PAGEREF _Toc58309499 \h </w:instrText>
            </w:r>
            <w:r w:rsidR="00381B30">
              <w:rPr>
                <w:noProof/>
                <w:webHidden/>
              </w:rPr>
            </w:r>
            <w:r w:rsidR="00381B30">
              <w:rPr>
                <w:noProof/>
                <w:webHidden/>
              </w:rPr>
              <w:fldChar w:fldCharType="separate"/>
            </w:r>
            <w:r w:rsidR="00075AEC">
              <w:rPr>
                <w:noProof/>
                <w:webHidden/>
              </w:rPr>
              <w:t>31</w:t>
            </w:r>
            <w:r w:rsidR="00381B30">
              <w:rPr>
                <w:noProof/>
                <w:webHidden/>
              </w:rPr>
              <w:fldChar w:fldCharType="end"/>
            </w:r>
          </w:hyperlink>
        </w:p>
        <w:p w:rsidR="00381B30" w:rsidRDefault="00E45346">
          <w:pPr>
            <w:pStyle w:val="21"/>
            <w:tabs>
              <w:tab w:val="right" w:leader="dot" w:pos="11896"/>
            </w:tabs>
            <w:rPr>
              <w:noProof/>
            </w:rPr>
          </w:pPr>
          <w:hyperlink w:anchor="_Toc58309500" w:history="1">
            <w:r w:rsidR="00381B30" w:rsidRPr="007A32A3">
              <w:rPr>
                <w:rStyle w:val="a9"/>
                <w:rFonts w:asciiTheme="minorEastAsia"/>
                <w:noProof/>
              </w:rPr>
              <w:t>胜利的原因</w:t>
            </w:r>
            <w:r w:rsidR="00381B30">
              <w:rPr>
                <w:noProof/>
                <w:webHidden/>
              </w:rPr>
              <w:tab/>
            </w:r>
            <w:r w:rsidR="00381B30">
              <w:rPr>
                <w:noProof/>
                <w:webHidden/>
              </w:rPr>
              <w:fldChar w:fldCharType="begin"/>
            </w:r>
            <w:r w:rsidR="00381B30">
              <w:rPr>
                <w:noProof/>
                <w:webHidden/>
              </w:rPr>
              <w:instrText xml:space="preserve"> PAGEREF _Toc58309500 \h </w:instrText>
            </w:r>
            <w:r w:rsidR="00381B30">
              <w:rPr>
                <w:noProof/>
                <w:webHidden/>
              </w:rPr>
            </w:r>
            <w:r w:rsidR="00381B30">
              <w:rPr>
                <w:noProof/>
                <w:webHidden/>
              </w:rPr>
              <w:fldChar w:fldCharType="separate"/>
            </w:r>
            <w:r w:rsidR="00075AEC">
              <w:rPr>
                <w:noProof/>
                <w:webHidden/>
              </w:rPr>
              <w:t>34</w:t>
            </w:r>
            <w:r w:rsidR="00381B30">
              <w:rPr>
                <w:noProof/>
                <w:webHidden/>
              </w:rPr>
              <w:fldChar w:fldCharType="end"/>
            </w:r>
          </w:hyperlink>
        </w:p>
        <w:p w:rsidR="00381B30" w:rsidRDefault="00E45346">
          <w:pPr>
            <w:pStyle w:val="31"/>
            <w:tabs>
              <w:tab w:val="right" w:leader="dot" w:pos="11896"/>
            </w:tabs>
            <w:rPr>
              <w:noProof/>
            </w:rPr>
          </w:pPr>
          <w:hyperlink w:anchor="_Toc58309501" w:history="1">
            <w:r w:rsidR="00381B30" w:rsidRPr="007A32A3">
              <w:rPr>
                <w:rStyle w:val="a9"/>
                <w:noProof/>
              </w:rPr>
              <w:t>地理</w:t>
            </w:r>
            <w:r w:rsidR="00381B30">
              <w:rPr>
                <w:noProof/>
                <w:webHidden/>
              </w:rPr>
              <w:tab/>
            </w:r>
            <w:r w:rsidR="00381B30">
              <w:rPr>
                <w:noProof/>
                <w:webHidden/>
              </w:rPr>
              <w:fldChar w:fldCharType="begin"/>
            </w:r>
            <w:r w:rsidR="00381B30">
              <w:rPr>
                <w:noProof/>
                <w:webHidden/>
              </w:rPr>
              <w:instrText xml:space="preserve"> PAGEREF _Toc58309501 \h </w:instrText>
            </w:r>
            <w:r w:rsidR="00381B30">
              <w:rPr>
                <w:noProof/>
                <w:webHidden/>
              </w:rPr>
            </w:r>
            <w:r w:rsidR="00381B30">
              <w:rPr>
                <w:noProof/>
                <w:webHidden/>
              </w:rPr>
              <w:fldChar w:fldCharType="separate"/>
            </w:r>
            <w:r w:rsidR="00075AEC">
              <w:rPr>
                <w:noProof/>
                <w:webHidden/>
              </w:rPr>
              <w:t>34</w:t>
            </w:r>
            <w:r w:rsidR="00381B30">
              <w:rPr>
                <w:noProof/>
                <w:webHidden/>
              </w:rPr>
              <w:fldChar w:fldCharType="end"/>
            </w:r>
          </w:hyperlink>
        </w:p>
        <w:p w:rsidR="00381B30" w:rsidRDefault="00E45346">
          <w:pPr>
            <w:pStyle w:val="31"/>
            <w:tabs>
              <w:tab w:val="right" w:leader="dot" w:pos="11896"/>
            </w:tabs>
            <w:rPr>
              <w:noProof/>
            </w:rPr>
          </w:pPr>
          <w:hyperlink w:anchor="_Toc58309502" w:history="1">
            <w:r w:rsidR="00381B30" w:rsidRPr="007A32A3">
              <w:rPr>
                <w:rStyle w:val="a9"/>
                <w:noProof/>
              </w:rPr>
              <w:t>农业和灌溉</w:t>
            </w:r>
            <w:r w:rsidR="00381B30">
              <w:rPr>
                <w:noProof/>
                <w:webHidden/>
              </w:rPr>
              <w:tab/>
            </w:r>
            <w:r w:rsidR="00381B30">
              <w:rPr>
                <w:noProof/>
                <w:webHidden/>
              </w:rPr>
              <w:fldChar w:fldCharType="begin"/>
            </w:r>
            <w:r w:rsidR="00381B30">
              <w:rPr>
                <w:noProof/>
                <w:webHidden/>
              </w:rPr>
              <w:instrText xml:space="preserve"> PAGEREF _Toc58309502 \h </w:instrText>
            </w:r>
            <w:r w:rsidR="00381B30">
              <w:rPr>
                <w:noProof/>
                <w:webHidden/>
              </w:rPr>
            </w:r>
            <w:r w:rsidR="00381B30">
              <w:rPr>
                <w:noProof/>
                <w:webHidden/>
              </w:rPr>
              <w:fldChar w:fldCharType="separate"/>
            </w:r>
            <w:r w:rsidR="00075AEC">
              <w:rPr>
                <w:noProof/>
                <w:webHidden/>
              </w:rPr>
              <w:t>34</w:t>
            </w:r>
            <w:r w:rsidR="00381B30">
              <w:rPr>
                <w:noProof/>
                <w:webHidden/>
              </w:rPr>
              <w:fldChar w:fldCharType="end"/>
            </w:r>
          </w:hyperlink>
        </w:p>
        <w:p w:rsidR="00381B30" w:rsidRDefault="00E45346">
          <w:pPr>
            <w:pStyle w:val="31"/>
            <w:tabs>
              <w:tab w:val="right" w:leader="dot" w:pos="11896"/>
            </w:tabs>
            <w:rPr>
              <w:noProof/>
            </w:rPr>
          </w:pPr>
          <w:hyperlink w:anchor="_Toc58309503" w:history="1">
            <w:r w:rsidR="00381B30" w:rsidRPr="007A32A3">
              <w:rPr>
                <w:rStyle w:val="a9"/>
                <w:noProof/>
              </w:rPr>
              <w:t>军事技术</w:t>
            </w:r>
            <w:r w:rsidR="00381B30">
              <w:rPr>
                <w:noProof/>
                <w:webHidden/>
              </w:rPr>
              <w:tab/>
            </w:r>
            <w:r w:rsidR="00381B30">
              <w:rPr>
                <w:noProof/>
                <w:webHidden/>
              </w:rPr>
              <w:fldChar w:fldCharType="begin"/>
            </w:r>
            <w:r w:rsidR="00381B30">
              <w:rPr>
                <w:noProof/>
                <w:webHidden/>
              </w:rPr>
              <w:instrText xml:space="preserve"> PAGEREF _Toc58309503 \h </w:instrText>
            </w:r>
            <w:r w:rsidR="00381B30">
              <w:rPr>
                <w:noProof/>
                <w:webHidden/>
              </w:rPr>
            </w:r>
            <w:r w:rsidR="00381B30">
              <w:rPr>
                <w:noProof/>
                <w:webHidden/>
              </w:rPr>
              <w:fldChar w:fldCharType="separate"/>
            </w:r>
            <w:r w:rsidR="00075AEC">
              <w:rPr>
                <w:noProof/>
                <w:webHidden/>
              </w:rPr>
              <w:t>34</w:t>
            </w:r>
            <w:r w:rsidR="00381B30">
              <w:rPr>
                <w:noProof/>
                <w:webHidden/>
              </w:rPr>
              <w:fldChar w:fldCharType="end"/>
            </w:r>
          </w:hyperlink>
        </w:p>
        <w:p w:rsidR="00381B30" w:rsidRDefault="00E45346">
          <w:pPr>
            <w:pStyle w:val="31"/>
            <w:tabs>
              <w:tab w:val="right" w:leader="dot" w:pos="11896"/>
            </w:tabs>
            <w:rPr>
              <w:noProof/>
            </w:rPr>
          </w:pPr>
          <w:hyperlink w:anchor="_Toc58309504" w:history="1">
            <w:r w:rsidR="00381B30" w:rsidRPr="007A32A3">
              <w:rPr>
                <w:rStyle w:val="a9"/>
                <w:noProof/>
              </w:rPr>
              <w:t>崇尚阳刚武德</w:t>
            </w:r>
            <w:r w:rsidR="00381B30">
              <w:rPr>
                <w:noProof/>
                <w:webHidden/>
              </w:rPr>
              <w:tab/>
            </w:r>
            <w:r w:rsidR="00381B30">
              <w:rPr>
                <w:noProof/>
                <w:webHidden/>
              </w:rPr>
              <w:fldChar w:fldCharType="begin"/>
            </w:r>
            <w:r w:rsidR="00381B30">
              <w:rPr>
                <w:noProof/>
                <w:webHidden/>
              </w:rPr>
              <w:instrText xml:space="preserve"> PAGEREF _Toc58309504 \h </w:instrText>
            </w:r>
            <w:r w:rsidR="00381B30">
              <w:rPr>
                <w:noProof/>
                <w:webHidden/>
              </w:rPr>
            </w:r>
            <w:r w:rsidR="00381B30">
              <w:rPr>
                <w:noProof/>
                <w:webHidden/>
              </w:rPr>
              <w:fldChar w:fldCharType="separate"/>
            </w:r>
            <w:r w:rsidR="00075AEC">
              <w:rPr>
                <w:noProof/>
                <w:webHidden/>
              </w:rPr>
              <w:t>35</w:t>
            </w:r>
            <w:r w:rsidR="00381B30">
              <w:rPr>
                <w:noProof/>
                <w:webHidden/>
              </w:rPr>
              <w:fldChar w:fldCharType="end"/>
            </w:r>
          </w:hyperlink>
        </w:p>
        <w:p w:rsidR="00381B30" w:rsidRDefault="00E45346">
          <w:pPr>
            <w:pStyle w:val="31"/>
            <w:tabs>
              <w:tab w:val="right" w:leader="dot" w:pos="11896"/>
            </w:tabs>
            <w:rPr>
              <w:noProof/>
            </w:rPr>
          </w:pPr>
          <w:hyperlink w:anchor="_Toc58309505" w:history="1">
            <w:r w:rsidR="00381B30" w:rsidRPr="007A32A3">
              <w:rPr>
                <w:rStyle w:val="a9"/>
                <w:noProof/>
              </w:rPr>
              <w:t>打破传统的准备</w:t>
            </w:r>
            <w:r w:rsidR="00381B30">
              <w:rPr>
                <w:noProof/>
                <w:webHidden/>
              </w:rPr>
              <w:tab/>
            </w:r>
            <w:r w:rsidR="00381B30">
              <w:rPr>
                <w:noProof/>
                <w:webHidden/>
              </w:rPr>
              <w:fldChar w:fldCharType="begin"/>
            </w:r>
            <w:r w:rsidR="00381B30">
              <w:rPr>
                <w:noProof/>
                <w:webHidden/>
              </w:rPr>
              <w:instrText xml:space="preserve"> PAGEREF _Toc58309505 \h </w:instrText>
            </w:r>
            <w:r w:rsidR="00381B30">
              <w:rPr>
                <w:noProof/>
                <w:webHidden/>
              </w:rPr>
            </w:r>
            <w:r w:rsidR="00381B30">
              <w:rPr>
                <w:noProof/>
                <w:webHidden/>
              </w:rPr>
              <w:fldChar w:fldCharType="separate"/>
            </w:r>
            <w:r w:rsidR="00075AEC">
              <w:rPr>
                <w:noProof/>
                <w:webHidden/>
              </w:rPr>
              <w:t>35</w:t>
            </w:r>
            <w:r w:rsidR="00381B30">
              <w:rPr>
                <w:noProof/>
                <w:webHidden/>
              </w:rPr>
              <w:fldChar w:fldCharType="end"/>
            </w:r>
          </w:hyperlink>
        </w:p>
        <w:p w:rsidR="00381B30" w:rsidRDefault="00E45346">
          <w:pPr>
            <w:pStyle w:val="31"/>
            <w:tabs>
              <w:tab w:val="right" w:leader="dot" w:pos="11896"/>
            </w:tabs>
            <w:rPr>
              <w:noProof/>
            </w:rPr>
          </w:pPr>
          <w:hyperlink w:anchor="_Toc58309506" w:history="1">
            <w:r w:rsidR="00381B30" w:rsidRPr="007A32A3">
              <w:rPr>
                <w:rStyle w:val="a9"/>
                <w:noProof/>
              </w:rPr>
              <w:t>任用外来人才的决心</w:t>
            </w:r>
            <w:r w:rsidR="00381B30">
              <w:rPr>
                <w:noProof/>
                <w:webHidden/>
              </w:rPr>
              <w:tab/>
            </w:r>
            <w:r w:rsidR="00381B30">
              <w:rPr>
                <w:noProof/>
                <w:webHidden/>
              </w:rPr>
              <w:fldChar w:fldCharType="begin"/>
            </w:r>
            <w:r w:rsidR="00381B30">
              <w:rPr>
                <w:noProof/>
                <w:webHidden/>
              </w:rPr>
              <w:instrText xml:space="preserve"> PAGEREF _Toc58309506 \h </w:instrText>
            </w:r>
            <w:r w:rsidR="00381B30">
              <w:rPr>
                <w:noProof/>
                <w:webHidden/>
              </w:rPr>
            </w:r>
            <w:r w:rsidR="00381B30">
              <w:rPr>
                <w:noProof/>
                <w:webHidden/>
              </w:rPr>
              <w:fldChar w:fldCharType="separate"/>
            </w:r>
            <w:r w:rsidR="00075AEC">
              <w:rPr>
                <w:noProof/>
                <w:webHidden/>
              </w:rPr>
              <w:t>35</w:t>
            </w:r>
            <w:r w:rsidR="00381B30">
              <w:rPr>
                <w:noProof/>
                <w:webHidden/>
              </w:rPr>
              <w:fldChar w:fldCharType="end"/>
            </w:r>
          </w:hyperlink>
        </w:p>
        <w:p w:rsidR="00381B30" w:rsidRDefault="00E45346">
          <w:pPr>
            <w:pStyle w:val="31"/>
            <w:tabs>
              <w:tab w:val="right" w:leader="dot" w:pos="11896"/>
            </w:tabs>
            <w:rPr>
              <w:noProof/>
            </w:rPr>
          </w:pPr>
          <w:hyperlink w:anchor="_Toc58309507" w:history="1">
            <w:r w:rsidR="00381B30" w:rsidRPr="007A32A3">
              <w:rPr>
                <w:rStyle w:val="a9"/>
                <w:noProof/>
              </w:rPr>
              <w:t>统治者的长寿</w:t>
            </w:r>
            <w:r w:rsidR="00381B30">
              <w:rPr>
                <w:noProof/>
                <w:webHidden/>
              </w:rPr>
              <w:tab/>
            </w:r>
            <w:r w:rsidR="00381B30">
              <w:rPr>
                <w:noProof/>
                <w:webHidden/>
              </w:rPr>
              <w:fldChar w:fldCharType="begin"/>
            </w:r>
            <w:r w:rsidR="00381B30">
              <w:rPr>
                <w:noProof/>
                <w:webHidden/>
              </w:rPr>
              <w:instrText xml:space="preserve"> PAGEREF _Toc58309507 \h </w:instrText>
            </w:r>
            <w:r w:rsidR="00381B30">
              <w:rPr>
                <w:noProof/>
                <w:webHidden/>
              </w:rPr>
            </w:r>
            <w:r w:rsidR="00381B30">
              <w:rPr>
                <w:noProof/>
                <w:webHidden/>
              </w:rPr>
              <w:fldChar w:fldCharType="separate"/>
            </w:r>
            <w:r w:rsidR="00075AEC">
              <w:rPr>
                <w:noProof/>
                <w:webHidden/>
              </w:rPr>
              <w:t>35</w:t>
            </w:r>
            <w:r w:rsidR="00381B30">
              <w:rPr>
                <w:noProof/>
                <w:webHidden/>
              </w:rPr>
              <w:fldChar w:fldCharType="end"/>
            </w:r>
          </w:hyperlink>
        </w:p>
        <w:p w:rsidR="00381B30" w:rsidRDefault="00E45346">
          <w:pPr>
            <w:pStyle w:val="31"/>
            <w:tabs>
              <w:tab w:val="right" w:leader="dot" w:pos="11896"/>
            </w:tabs>
            <w:rPr>
              <w:noProof/>
            </w:rPr>
          </w:pPr>
          <w:hyperlink w:anchor="_Toc58309508" w:history="1">
            <w:r w:rsidR="00381B30" w:rsidRPr="007A32A3">
              <w:rPr>
                <w:rStyle w:val="a9"/>
                <w:noProof/>
              </w:rPr>
              <w:t>行政因素</w:t>
            </w:r>
            <w:r w:rsidR="00381B30">
              <w:rPr>
                <w:noProof/>
                <w:webHidden/>
              </w:rPr>
              <w:tab/>
            </w:r>
            <w:r w:rsidR="00381B30">
              <w:rPr>
                <w:noProof/>
                <w:webHidden/>
              </w:rPr>
              <w:fldChar w:fldCharType="begin"/>
            </w:r>
            <w:r w:rsidR="00381B30">
              <w:rPr>
                <w:noProof/>
                <w:webHidden/>
              </w:rPr>
              <w:instrText xml:space="preserve"> PAGEREF _Toc58309508 \h </w:instrText>
            </w:r>
            <w:r w:rsidR="00381B30">
              <w:rPr>
                <w:noProof/>
                <w:webHidden/>
              </w:rPr>
            </w:r>
            <w:r w:rsidR="00381B30">
              <w:rPr>
                <w:noProof/>
                <w:webHidden/>
              </w:rPr>
              <w:fldChar w:fldCharType="separate"/>
            </w:r>
            <w:r w:rsidR="00075AEC">
              <w:rPr>
                <w:noProof/>
                <w:webHidden/>
              </w:rPr>
              <w:t>35</w:t>
            </w:r>
            <w:r w:rsidR="00381B30">
              <w:rPr>
                <w:noProof/>
                <w:webHidden/>
              </w:rPr>
              <w:fldChar w:fldCharType="end"/>
            </w:r>
          </w:hyperlink>
        </w:p>
        <w:p w:rsidR="00381B30" w:rsidRDefault="00E45346">
          <w:pPr>
            <w:pStyle w:val="21"/>
            <w:tabs>
              <w:tab w:val="right" w:leader="dot" w:pos="11896"/>
            </w:tabs>
            <w:rPr>
              <w:noProof/>
            </w:rPr>
          </w:pPr>
          <w:hyperlink w:anchor="_Toc58309509" w:history="1">
            <w:r w:rsidR="00381B30" w:rsidRPr="007A32A3">
              <w:rPr>
                <w:rStyle w:val="a9"/>
                <w:rFonts w:asciiTheme="minorEastAsia"/>
                <w:noProof/>
              </w:rPr>
              <w:t>秦帝国：改革，成就和暴政，公元前221—前210年</w:t>
            </w:r>
            <w:r w:rsidR="00381B30">
              <w:rPr>
                <w:noProof/>
                <w:webHidden/>
              </w:rPr>
              <w:tab/>
            </w:r>
            <w:r w:rsidR="00381B30">
              <w:rPr>
                <w:noProof/>
                <w:webHidden/>
              </w:rPr>
              <w:fldChar w:fldCharType="begin"/>
            </w:r>
            <w:r w:rsidR="00381B30">
              <w:rPr>
                <w:noProof/>
                <w:webHidden/>
              </w:rPr>
              <w:instrText xml:space="preserve"> PAGEREF _Toc58309509 \h </w:instrText>
            </w:r>
            <w:r w:rsidR="00381B30">
              <w:rPr>
                <w:noProof/>
                <w:webHidden/>
              </w:rPr>
            </w:r>
            <w:r w:rsidR="00381B30">
              <w:rPr>
                <w:noProof/>
                <w:webHidden/>
              </w:rPr>
              <w:fldChar w:fldCharType="separate"/>
            </w:r>
            <w:r w:rsidR="00075AEC">
              <w:rPr>
                <w:noProof/>
                <w:webHidden/>
              </w:rPr>
              <w:t>36</w:t>
            </w:r>
            <w:r w:rsidR="00381B30">
              <w:rPr>
                <w:noProof/>
                <w:webHidden/>
              </w:rPr>
              <w:fldChar w:fldCharType="end"/>
            </w:r>
          </w:hyperlink>
        </w:p>
        <w:p w:rsidR="00381B30" w:rsidRDefault="00E45346">
          <w:pPr>
            <w:pStyle w:val="31"/>
            <w:tabs>
              <w:tab w:val="right" w:leader="dot" w:pos="11896"/>
            </w:tabs>
            <w:rPr>
              <w:noProof/>
            </w:rPr>
          </w:pPr>
          <w:hyperlink w:anchor="_Toc58309510" w:history="1">
            <w:r w:rsidR="00381B30" w:rsidRPr="007A32A3">
              <w:rPr>
                <w:rStyle w:val="a9"/>
                <w:noProof/>
              </w:rPr>
              <w:t>从王到皇帝</w:t>
            </w:r>
            <w:r w:rsidR="00381B30">
              <w:rPr>
                <w:noProof/>
                <w:webHidden/>
              </w:rPr>
              <w:tab/>
            </w:r>
            <w:r w:rsidR="00381B30">
              <w:rPr>
                <w:noProof/>
                <w:webHidden/>
              </w:rPr>
              <w:fldChar w:fldCharType="begin"/>
            </w:r>
            <w:r w:rsidR="00381B30">
              <w:rPr>
                <w:noProof/>
                <w:webHidden/>
              </w:rPr>
              <w:instrText xml:space="preserve"> PAGEREF _Toc58309510 \h </w:instrText>
            </w:r>
            <w:r w:rsidR="00381B30">
              <w:rPr>
                <w:noProof/>
                <w:webHidden/>
              </w:rPr>
            </w:r>
            <w:r w:rsidR="00381B30">
              <w:rPr>
                <w:noProof/>
                <w:webHidden/>
              </w:rPr>
              <w:fldChar w:fldCharType="separate"/>
            </w:r>
            <w:r w:rsidR="00075AEC">
              <w:rPr>
                <w:noProof/>
                <w:webHidden/>
              </w:rPr>
              <w:t>36</w:t>
            </w:r>
            <w:r w:rsidR="00381B30">
              <w:rPr>
                <w:noProof/>
                <w:webHidden/>
              </w:rPr>
              <w:fldChar w:fldCharType="end"/>
            </w:r>
          </w:hyperlink>
        </w:p>
        <w:p w:rsidR="00381B30" w:rsidRDefault="00E45346">
          <w:pPr>
            <w:pStyle w:val="31"/>
            <w:tabs>
              <w:tab w:val="right" w:leader="dot" w:pos="11896"/>
            </w:tabs>
            <w:rPr>
              <w:noProof/>
            </w:rPr>
          </w:pPr>
          <w:hyperlink w:anchor="_Toc58309511" w:history="1">
            <w:r w:rsidR="00381B30" w:rsidRPr="007A32A3">
              <w:rPr>
                <w:rStyle w:val="a9"/>
                <w:noProof/>
              </w:rPr>
              <w:t>政治的统一</w:t>
            </w:r>
            <w:r w:rsidR="00381B30">
              <w:rPr>
                <w:noProof/>
                <w:webHidden/>
              </w:rPr>
              <w:tab/>
            </w:r>
            <w:r w:rsidR="00381B30">
              <w:rPr>
                <w:noProof/>
                <w:webHidden/>
              </w:rPr>
              <w:fldChar w:fldCharType="begin"/>
            </w:r>
            <w:r w:rsidR="00381B30">
              <w:rPr>
                <w:noProof/>
                <w:webHidden/>
              </w:rPr>
              <w:instrText xml:space="preserve"> PAGEREF _Toc58309511 \h </w:instrText>
            </w:r>
            <w:r w:rsidR="00381B30">
              <w:rPr>
                <w:noProof/>
                <w:webHidden/>
              </w:rPr>
            </w:r>
            <w:r w:rsidR="00381B30">
              <w:rPr>
                <w:noProof/>
                <w:webHidden/>
              </w:rPr>
              <w:fldChar w:fldCharType="separate"/>
            </w:r>
            <w:r w:rsidR="00075AEC">
              <w:rPr>
                <w:noProof/>
                <w:webHidden/>
              </w:rPr>
              <w:t>37</w:t>
            </w:r>
            <w:r w:rsidR="00381B30">
              <w:rPr>
                <w:noProof/>
                <w:webHidden/>
              </w:rPr>
              <w:fldChar w:fldCharType="end"/>
            </w:r>
          </w:hyperlink>
        </w:p>
        <w:p w:rsidR="00381B30" w:rsidRDefault="00E45346">
          <w:pPr>
            <w:pStyle w:val="31"/>
            <w:tabs>
              <w:tab w:val="right" w:leader="dot" w:pos="11896"/>
            </w:tabs>
            <w:rPr>
              <w:noProof/>
            </w:rPr>
          </w:pPr>
          <w:hyperlink w:anchor="_Toc58309512" w:history="1">
            <w:r w:rsidR="00381B30" w:rsidRPr="007A32A3">
              <w:rPr>
                <w:rStyle w:val="a9"/>
                <w:noProof/>
              </w:rPr>
              <w:t>文化统一</w:t>
            </w:r>
            <w:r w:rsidR="00381B30">
              <w:rPr>
                <w:noProof/>
                <w:webHidden/>
              </w:rPr>
              <w:tab/>
            </w:r>
            <w:r w:rsidR="00381B30">
              <w:rPr>
                <w:noProof/>
                <w:webHidden/>
              </w:rPr>
              <w:fldChar w:fldCharType="begin"/>
            </w:r>
            <w:r w:rsidR="00381B30">
              <w:rPr>
                <w:noProof/>
                <w:webHidden/>
              </w:rPr>
              <w:instrText xml:space="preserve"> PAGEREF _Toc58309512 \h </w:instrText>
            </w:r>
            <w:r w:rsidR="00381B30">
              <w:rPr>
                <w:noProof/>
                <w:webHidden/>
              </w:rPr>
            </w:r>
            <w:r w:rsidR="00381B30">
              <w:rPr>
                <w:noProof/>
                <w:webHidden/>
              </w:rPr>
              <w:fldChar w:fldCharType="separate"/>
            </w:r>
            <w:r w:rsidR="00075AEC">
              <w:rPr>
                <w:noProof/>
                <w:webHidden/>
              </w:rPr>
              <w:t>37</w:t>
            </w:r>
            <w:r w:rsidR="00381B30">
              <w:rPr>
                <w:noProof/>
                <w:webHidden/>
              </w:rPr>
              <w:fldChar w:fldCharType="end"/>
            </w:r>
          </w:hyperlink>
        </w:p>
        <w:p w:rsidR="00381B30" w:rsidRDefault="00E45346">
          <w:pPr>
            <w:pStyle w:val="31"/>
            <w:tabs>
              <w:tab w:val="right" w:leader="dot" w:pos="11896"/>
            </w:tabs>
            <w:rPr>
              <w:noProof/>
            </w:rPr>
          </w:pPr>
          <w:hyperlink w:anchor="_Toc58309513" w:history="1">
            <w:r w:rsidR="00381B30" w:rsidRPr="007A32A3">
              <w:rPr>
                <w:rStyle w:val="a9"/>
                <w:noProof/>
              </w:rPr>
              <w:t>法律与经济措施</w:t>
            </w:r>
            <w:r w:rsidR="00381B30">
              <w:rPr>
                <w:noProof/>
                <w:webHidden/>
              </w:rPr>
              <w:tab/>
            </w:r>
            <w:r w:rsidR="00381B30">
              <w:rPr>
                <w:noProof/>
                <w:webHidden/>
              </w:rPr>
              <w:fldChar w:fldCharType="begin"/>
            </w:r>
            <w:r w:rsidR="00381B30">
              <w:rPr>
                <w:noProof/>
                <w:webHidden/>
              </w:rPr>
              <w:instrText xml:space="preserve"> PAGEREF _Toc58309513 \h </w:instrText>
            </w:r>
            <w:r w:rsidR="00381B30">
              <w:rPr>
                <w:noProof/>
                <w:webHidden/>
              </w:rPr>
            </w:r>
            <w:r w:rsidR="00381B30">
              <w:rPr>
                <w:noProof/>
                <w:webHidden/>
              </w:rPr>
              <w:fldChar w:fldCharType="separate"/>
            </w:r>
            <w:r w:rsidR="00075AEC">
              <w:rPr>
                <w:noProof/>
                <w:webHidden/>
              </w:rPr>
              <w:t>38</w:t>
            </w:r>
            <w:r w:rsidR="00381B30">
              <w:rPr>
                <w:noProof/>
                <w:webHidden/>
              </w:rPr>
              <w:fldChar w:fldCharType="end"/>
            </w:r>
          </w:hyperlink>
        </w:p>
        <w:p w:rsidR="00381B30" w:rsidRDefault="00E45346">
          <w:pPr>
            <w:pStyle w:val="31"/>
            <w:tabs>
              <w:tab w:val="right" w:leader="dot" w:pos="11896"/>
            </w:tabs>
            <w:rPr>
              <w:noProof/>
            </w:rPr>
          </w:pPr>
          <w:hyperlink w:anchor="_Toc58309514" w:history="1">
            <w:r w:rsidR="00381B30" w:rsidRPr="007A32A3">
              <w:rPr>
                <w:rStyle w:val="a9"/>
                <w:noProof/>
              </w:rPr>
              <w:t>其他标准化措施</w:t>
            </w:r>
            <w:r w:rsidR="00381B30">
              <w:rPr>
                <w:noProof/>
                <w:webHidden/>
              </w:rPr>
              <w:tab/>
            </w:r>
            <w:r w:rsidR="00381B30">
              <w:rPr>
                <w:noProof/>
                <w:webHidden/>
              </w:rPr>
              <w:fldChar w:fldCharType="begin"/>
            </w:r>
            <w:r w:rsidR="00381B30">
              <w:rPr>
                <w:noProof/>
                <w:webHidden/>
              </w:rPr>
              <w:instrText xml:space="preserve"> PAGEREF _Toc58309514 \h </w:instrText>
            </w:r>
            <w:r w:rsidR="00381B30">
              <w:rPr>
                <w:noProof/>
                <w:webHidden/>
              </w:rPr>
            </w:r>
            <w:r w:rsidR="00381B30">
              <w:rPr>
                <w:noProof/>
                <w:webHidden/>
              </w:rPr>
              <w:fldChar w:fldCharType="separate"/>
            </w:r>
            <w:r w:rsidR="00075AEC">
              <w:rPr>
                <w:noProof/>
                <w:webHidden/>
              </w:rPr>
              <w:t>38</w:t>
            </w:r>
            <w:r w:rsidR="00381B30">
              <w:rPr>
                <w:noProof/>
                <w:webHidden/>
              </w:rPr>
              <w:fldChar w:fldCharType="end"/>
            </w:r>
          </w:hyperlink>
        </w:p>
        <w:p w:rsidR="00381B30" w:rsidRDefault="00E45346">
          <w:pPr>
            <w:pStyle w:val="31"/>
            <w:tabs>
              <w:tab w:val="right" w:leader="dot" w:pos="11896"/>
            </w:tabs>
            <w:rPr>
              <w:noProof/>
            </w:rPr>
          </w:pPr>
          <w:hyperlink w:anchor="_Toc58309515" w:history="1">
            <w:r w:rsidR="00381B30" w:rsidRPr="007A32A3">
              <w:rPr>
                <w:rStyle w:val="a9"/>
                <w:noProof/>
              </w:rPr>
              <w:t>道路、城墙和宫殿</w:t>
            </w:r>
            <w:r w:rsidR="00381B30" w:rsidRPr="007A32A3">
              <w:rPr>
                <w:rStyle w:val="a9"/>
                <w:rFonts w:asciiTheme="minorEastAsia"/>
                <w:noProof/>
                <w:vertAlign w:val="superscript"/>
              </w:rPr>
              <w:t>[60]</w:t>
            </w:r>
            <w:r w:rsidR="00381B30">
              <w:rPr>
                <w:noProof/>
                <w:webHidden/>
              </w:rPr>
              <w:tab/>
            </w:r>
            <w:r w:rsidR="00381B30">
              <w:rPr>
                <w:noProof/>
                <w:webHidden/>
              </w:rPr>
              <w:fldChar w:fldCharType="begin"/>
            </w:r>
            <w:r w:rsidR="00381B30">
              <w:rPr>
                <w:noProof/>
                <w:webHidden/>
              </w:rPr>
              <w:instrText xml:space="preserve"> PAGEREF _Toc58309515 \h </w:instrText>
            </w:r>
            <w:r w:rsidR="00381B30">
              <w:rPr>
                <w:noProof/>
                <w:webHidden/>
              </w:rPr>
            </w:r>
            <w:r w:rsidR="00381B30">
              <w:rPr>
                <w:noProof/>
                <w:webHidden/>
              </w:rPr>
              <w:fldChar w:fldCharType="separate"/>
            </w:r>
            <w:r w:rsidR="00075AEC">
              <w:rPr>
                <w:noProof/>
                <w:webHidden/>
              </w:rPr>
              <w:t>39</w:t>
            </w:r>
            <w:r w:rsidR="00381B30">
              <w:rPr>
                <w:noProof/>
                <w:webHidden/>
              </w:rPr>
              <w:fldChar w:fldCharType="end"/>
            </w:r>
          </w:hyperlink>
        </w:p>
        <w:p w:rsidR="00381B30" w:rsidRDefault="00E45346">
          <w:pPr>
            <w:pStyle w:val="31"/>
            <w:tabs>
              <w:tab w:val="right" w:leader="dot" w:pos="11896"/>
            </w:tabs>
            <w:rPr>
              <w:noProof/>
            </w:rPr>
          </w:pPr>
          <w:hyperlink w:anchor="_Toc58309516" w:history="1">
            <w:r w:rsidR="00381B30" w:rsidRPr="007A32A3">
              <w:rPr>
                <w:rStyle w:val="a9"/>
                <w:noProof/>
              </w:rPr>
              <w:t>武功和移民</w:t>
            </w:r>
            <w:r w:rsidR="00381B30">
              <w:rPr>
                <w:noProof/>
                <w:webHidden/>
              </w:rPr>
              <w:tab/>
            </w:r>
            <w:r w:rsidR="00381B30">
              <w:rPr>
                <w:noProof/>
                <w:webHidden/>
              </w:rPr>
              <w:fldChar w:fldCharType="begin"/>
            </w:r>
            <w:r w:rsidR="00381B30">
              <w:rPr>
                <w:noProof/>
                <w:webHidden/>
              </w:rPr>
              <w:instrText xml:space="preserve"> PAGEREF _Toc58309516 \h </w:instrText>
            </w:r>
            <w:r w:rsidR="00381B30">
              <w:rPr>
                <w:noProof/>
                <w:webHidden/>
              </w:rPr>
            </w:r>
            <w:r w:rsidR="00381B30">
              <w:rPr>
                <w:noProof/>
                <w:webHidden/>
              </w:rPr>
              <w:fldChar w:fldCharType="separate"/>
            </w:r>
            <w:r w:rsidR="00075AEC">
              <w:rPr>
                <w:noProof/>
                <w:webHidden/>
              </w:rPr>
              <w:t>40</w:t>
            </w:r>
            <w:r w:rsidR="00381B30">
              <w:rPr>
                <w:noProof/>
                <w:webHidden/>
              </w:rPr>
              <w:fldChar w:fldCharType="end"/>
            </w:r>
          </w:hyperlink>
        </w:p>
        <w:p w:rsidR="00381B30" w:rsidRDefault="00E45346">
          <w:pPr>
            <w:pStyle w:val="31"/>
            <w:tabs>
              <w:tab w:val="right" w:leader="dot" w:pos="11896"/>
            </w:tabs>
            <w:rPr>
              <w:noProof/>
            </w:rPr>
          </w:pPr>
          <w:hyperlink w:anchor="_Toc58309517" w:history="1">
            <w:r w:rsidR="00381B30" w:rsidRPr="007A32A3">
              <w:rPr>
                <w:rStyle w:val="a9"/>
                <w:noProof/>
              </w:rPr>
              <w:t>皇帝的巡行和刻石</w:t>
            </w:r>
            <w:r w:rsidR="00381B30">
              <w:rPr>
                <w:noProof/>
                <w:webHidden/>
              </w:rPr>
              <w:tab/>
            </w:r>
            <w:r w:rsidR="00381B30">
              <w:rPr>
                <w:noProof/>
                <w:webHidden/>
              </w:rPr>
              <w:fldChar w:fldCharType="begin"/>
            </w:r>
            <w:r w:rsidR="00381B30">
              <w:rPr>
                <w:noProof/>
                <w:webHidden/>
              </w:rPr>
              <w:instrText xml:space="preserve"> PAGEREF _Toc58309517 \h </w:instrText>
            </w:r>
            <w:r w:rsidR="00381B30">
              <w:rPr>
                <w:noProof/>
                <w:webHidden/>
              </w:rPr>
            </w:r>
            <w:r w:rsidR="00381B30">
              <w:rPr>
                <w:noProof/>
                <w:webHidden/>
              </w:rPr>
              <w:fldChar w:fldCharType="separate"/>
            </w:r>
            <w:r w:rsidR="00075AEC">
              <w:rPr>
                <w:noProof/>
                <w:webHidden/>
              </w:rPr>
              <w:t>40</w:t>
            </w:r>
            <w:r w:rsidR="00381B30">
              <w:rPr>
                <w:noProof/>
                <w:webHidden/>
              </w:rPr>
              <w:fldChar w:fldCharType="end"/>
            </w:r>
          </w:hyperlink>
        </w:p>
        <w:p w:rsidR="00381B30" w:rsidRDefault="00E45346">
          <w:pPr>
            <w:pStyle w:val="31"/>
            <w:tabs>
              <w:tab w:val="right" w:leader="dot" w:pos="11896"/>
            </w:tabs>
            <w:rPr>
              <w:noProof/>
            </w:rPr>
          </w:pPr>
          <w:hyperlink w:anchor="_Toc58309518" w:history="1">
            <w:r w:rsidR="00381B30" w:rsidRPr="007A32A3">
              <w:rPr>
                <w:rStyle w:val="a9"/>
                <w:noProof/>
              </w:rPr>
              <w:t>焚书坑儒</w:t>
            </w:r>
            <w:r w:rsidR="00381B30">
              <w:rPr>
                <w:noProof/>
                <w:webHidden/>
              </w:rPr>
              <w:tab/>
            </w:r>
            <w:r w:rsidR="00381B30">
              <w:rPr>
                <w:noProof/>
                <w:webHidden/>
              </w:rPr>
              <w:fldChar w:fldCharType="begin"/>
            </w:r>
            <w:r w:rsidR="00381B30">
              <w:rPr>
                <w:noProof/>
                <w:webHidden/>
              </w:rPr>
              <w:instrText xml:space="preserve"> PAGEREF _Toc58309518 \h </w:instrText>
            </w:r>
            <w:r w:rsidR="00381B30">
              <w:rPr>
                <w:noProof/>
                <w:webHidden/>
              </w:rPr>
            </w:r>
            <w:r w:rsidR="00381B30">
              <w:rPr>
                <w:noProof/>
                <w:webHidden/>
              </w:rPr>
              <w:fldChar w:fldCharType="separate"/>
            </w:r>
            <w:r w:rsidR="00075AEC">
              <w:rPr>
                <w:noProof/>
                <w:webHidden/>
              </w:rPr>
              <w:t>41</w:t>
            </w:r>
            <w:r w:rsidR="00381B30">
              <w:rPr>
                <w:noProof/>
                <w:webHidden/>
              </w:rPr>
              <w:fldChar w:fldCharType="end"/>
            </w:r>
          </w:hyperlink>
        </w:p>
        <w:p w:rsidR="00381B30" w:rsidRDefault="00E45346">
          <w:pPr>
            <w:pStyle w:val="21"/>
            <w:tabs>
              <w:tab w:val="right" w:leader="dot" w:pos="11896"/>
            </w:tabs>
            <w:rPr>
              <w:noProof/>
            </w:rPr>
          </w:pPr>
          <w:hyperlink w:anchor="_Toc58309519" w:history="1">
            <w:r w:rsidR="00381B30" w:rsidRPr="007A32A3">
              <w:rPr>
                <w:rStyle w:val="a9"/>
                <w:rFonts w:asciiTheme="minorEastAsia"/>
                <w:noProof/>
              </w:rPr>
              <w:t>帝国时期的思想潮流</w:t>
            </w:r>
            <w:r w:rsidR="00381B30">
              <w:rPr>
                <w:noProof/>
                <w:webHidden/>
              </w:rPr>
              <w:tab/>
            </w:r>
            <w:r w:rsidR="00381B30">
              <w:rPr>
                <w:noProof/>
                <w:webHidden/>
              </w:rPr>
              <w:fldChar w:fldCharType="begin"/>
            </w:r>
            <w:r w:rsidR="00381B30">
              <w:rPr>
                <w:noProof/>
                <w:webHidden/>
              </w:rPr>
              <w:instrText xml:space="preserve"> PAGEREF _Toc58309519 \h </w:instrText>
            </w:r>
            <w:r w:rsidR="00381B30">
              <w:rPr>
                <w:noProof/>
                <w:webHidden/>
              </w:rPr>
            </w:r>
            <w:r w:rsidR="00381B30">
              <w:rPr>
                <w:noProof/>
                <w:webHidden/>
              </w:rPr>
              <w:fldChar w:fldCharType="separate"/>
            </w:r>
            <w:r w:rsidR="00075AEC">
              <w:rPr>
                <w:noProof/>
                <w:webHidden/>
              </w:rPr>
              <w:t>42</w:t>
            </w:r>
            <w:r w:rsidR="00381B30">
              <w:rPr>
                <w:noProof/>
                <w:webHidden/>
              </w:rPr>
              <w:fldChar w:fldCharType="end"/>
            </w:r>
          </w:hyperlink>
        </w:p>
        <w:p w:rsidR="00381B30" w:rsidRDefault="00E45346">
          <w:pPr>
            <w:pStyle w:val="21"/>
            <w:tabs>
              <w:tab w:val="right" w:leader="dot" w:pos="11896"/>
            </w:tabs>
            <w:rPr>
              <w:noProof/>
            </w:rPr>
          </w:pPr>
          <w:hyperlink w:anchor="_Toc58309520" w:history="1">
            <w:r w:rsidR="00381B30" w:rsidRPr="007A32A3">
              <w:rPr>
                <w:rStyle w:val="a9"/>
                <w:rFonts w:asciiTheme="minorEastAsia"/>
                <w:noProof/>
              </w:rPr>
              <w:t>秦的崩溃，公元前210—前206年</w:t>
            </w:r>
            <w:r w:rsidR="00381B30">
              <w:rPr>
                <w:noProof/>
                <w:webHidden/>
              </w:rPr>
              <w:tab/>
            </w:r>
            <w:r w:rsidR="00381B30">
              <w:rPr>
                <w:noProof/>
                <w:webHidden/>
              </w:rPr>
              <w:fldChar w:fldCharType="begin"/>
            </w:r>
            <w:r w:rsidR="00381B30">
              <w:rPr>
                <w:noProof/>
                <w:webHidden/>
              </w:rPr>
              <w:instrText xml:space="preserve"> PAGEREF _Toc58309520 \h </w:instrText>
            </w:r>
            <w:r w:rsidR="00381B30">
              <w:rPr>
                <w:noProof/>
                <w:webHidden/>
              </w:rPr>
            </w:r>
            <w:r w:rsidR="00381B30">
              <w:rPr>
                <w:noProof/>
                <w:webHidden/>
              </w:rPr>
              <w:fldChar w:fldCharType="separate"/>
            </w:r>
            <w:r w:rsidR="00075AEC">
              <w:rPr>
                <w:noProof/>
                <w:webHidden/>
              </w:rPr>
              <w:t>45</w:t>
            </w:r>
            <w:r w:rsidR="00381B30">
              <w:rPr>
                <w:noProof/>
                <w:webHidden/>
              </w:rPr>
              <w:fldChar w:fldCharType="end"/>
            </w:r>
          </w:hyperlink>
        </w:p>
        <w:p w:rsidR="00381B30" w:rsidRDefault="00E45346">
          <w:pPr>
            <w:pStyle w:val="21"/>
            <w:tabs>
              <w:tab w:val="right" w:leader="dot" w:pos="11896"/>
            </w:tabs>
            <w:rPr>
              <w:noProof/>
            </w:rPr>
          </w:pPr>
          <w:hyperlink w:anchor="_Toc58309521" w:history="1">
            <w:r w:rsidR="00381B30" w:rsidRPr="007A32A3">
              <w:rPr>
                <w:rStyle w:val="a9"/>
                <w:rFonts w:asciiTheme="minorEastAsia"/>
                <w:noProof/>
              </w:rPr>
              <w:t>崩溃的原因</w:t>
            </w:r>
            <w:r w:rsidR="00381B30">
              <w:rPr>
                <w:noProof/>
                <w:webHidden/>
              </w:rPr>
              <w:tab/>
            </w:r>
            <w:r w:rsidR="00381B30">
              <w:rPr>
                <w:noProof/>
                <w:webHidden/>
              </w:rPr>
              <w:fldChar w:fldCharType="begin"/>
            </w:r>
            <w:r w:rsidR="00381B30">
              <w:rPr>
                <w:noProof/>
                <w:webHidden/>
              </w:rPr>
              <w:instrText xml:space="preserve"> PAGEREF _Toc58309521 \h </w:instrText>
            </w:r>
            <w:r w:rsidR="00381B30">
              <w:rPr>
                <w:noProof/>
                <w:webHidden/>
              </w:rPr>
            </w:r>
            <w:r w:rsidR="00381B30">
              <w:rPr>
                <w:noProof/>
                <w:webHidden/>
              </w:rPr>
              <w:fldChar w:fldCharType="separate"/>
            </w:r>
            <w:r w:rsidR="00075AEC">
              <w:rPr>
                <w:noProof/>
                <w:webHidden/>
              </w:rPr>
              <w:t>46</w:t>
            </w:r>
            <w:r w:rsidR="00381B30">
              <w:rPr>
                <w:noProof/>
                <w:webHidden/>
              </w:rPr>
              <w:fldChar w:fldCharType="end"/>
            </w:r>
          </w:hyperlink>
        </w:p>
        <w:p w:rsidR="00381B30" w:rsidRDefault="00E45346">
          <w:pPr>
            <w:pStyle w:val="31"/>
            <w:tabs>
              <w:tab w:val="right" w:leader="dot" w:pos="11896"/>
            </w:tabs>
            <w:rPr>
              <w:noProof/>
            </w:rPr>
          </w:pPr>
          <w:hyperlink w:anchor="_Toc58309522" w:history="1">
            <w:r w:rsidR="00381B30" w:rsidRPr="007A32A3">
              <w:rPr>
                <w:rStyle w:val="a9"/>
                <w:noProof/>
              </w:rPr>
              <w:t>道德因素</w:t>
            </w:r>
            <w:r w:rsidR="00381B30">
              <w:rPr>
                <w:noProof/>
                <w:webHidden/>
              </w:rPr>
              <w:tab/>
            </w:r>
            <w:r w:rsidR="00381B30">
              <w:rPr>
                <w:noProof/>
                <w:webHidden/>
              </w:rPr>
              <w:fldChar w:fldCharType="begin"/>
            </w:r>
            <w:r w:rsidR="00381B30">
              <w:rPr>
                <w:noProof/>
                <w:webHidden/>
              </w:rPr>
              <w:instrText xml:space="preserve"> PAGEREF _Toc58309522 \h </w:instrText>
            </w:r>
            <w:r w:rsidR="00381B30">
              <w:rPr>
                <w:noProof/>
                <w:webHidden/>
              </w:rPr>
            </w:r>
            <w:r w:rsidR="00381B30">
              <w:rPr>
                <w:noProof/>
                <w:webHidden/>
              </w:rPr>
              <w:fldChar w:fldCharType="separate"/>
            </w:r>
            <w:r w:rsidR="00075AEC">
              <w:rPr>
                <w:noProof/>
                <w:webHidden/>
              </w:rPr>
              <w:t>46</w:t>
            </w:r>
            <w:r w:rsidR="00381B30">
              <w:rPr>
                <w:noProof/>
                <w:webHidden/>
              </w:rPr>
              <w:fldChar w:fldCharType="end"/>
            </w:r>
          </w:hyperlink>
        </w:p>
        <w:p w:rsidR="00381B30" w:rsidRDefault="00E45346">
          <w:pPr>
            <w:pStyle w:val="31"/>
            <w:tabs>
              <w:tab w:val="right" w:leader="dot" w:pos="11896"/>
            </w:tabs>
            <w:rPr>
              <w:noProof/>
            </w:rPr>
          </w:pPr>
          <w:hyperlink w:anchor="_Toc58309523" w:history="1">
            <w:r w:rsidR="00381B30" w:rsidRPr="007A32A3">
              <w:rPr>
                <w:rStyle w:val="a9"/>
                <w:noProof/>
              </w:rPr>
              <w:t>智能的缺陷</w:t>
            </w:r>
            <w:r w:rsidR="00381B30">
              <w:rPr>
                <w:noProof/>
                <w:webHidden/>
              </w:rPr>
              <w:tab/>
            </w:r>
            <w:r w:rsidR="00381B30">
              <w:rPr>
                <w:noProof/>
                <w:webHidden/>
              </w:rPr>
              <w:fldChar w:fldCharType="begin"/>
            </w:r>
            <w:r w:rsidR="00381B30">
              <w:rPr>
                <w:noProof/>
                <w:webHidden/>
              </w:rPr>
              <w:instrText xml:space="preserve"> PAGEREF _Toc58309523 \h </w:instrText>
            </w:r>
            <w:r w:rsidR="00381B30">
              <w:rPr>
                <w:noProof/>
                <w:webHidden/>
              </w:rPr>
            </w:r>
            <w:r w:rsidR="00381B30">
              <w:rPr>
                <w:noProof/>
                <w:webHidden/>
              </w:rPr>
              <w:fldChar w:fldCharType="separate"/>
            </w:r>
            <w:r w:rsidR="00075AEC">
              <w:rPr>
                <w:noProof/>
                <w:webHidden/>
              </w:rPr>
              <w:t>46</w:t>
            </w:r>
            <w:r w:rsidR="00381B30">
              <w:rPr>
                <w:noProof/>
                <w:webHidden/>
              </w:rPr>
              <w:fldChar w:fldCharType="end"/>
            </w:r>
          </w:hyperlink>
        </w:p>
        <w:p w:rsidR="00381B30" w:rsidRDefault="00E45346">
          <w:pPr>
            <w:pStyle w:val="31"/>
            <w:tabs>
              <w:tab w:val="right" w:leader="dot" w:pos="11896"/>
            </w:tabs>
            <w:rPr>
              <w:noProof/>
            </w:rPr>
          </w:pPr>
          <w:hyperlink w:anchor="_Toc58309524" w:history="1">
            <w:r w:rsidR="00381B30" w:rsidRPr="007A32A3">
              <w:rPr>
                <w:rStyle w:val="a9"/>
                <w:noProof/>
              </w:rPr>
              <w:t>屏弃传统</w:t>
            </w:r>
            <w:r w:rsidR="00381B30">
              <w:rPr>
                <w:noProof/>
                <w:webHidden/>
              </w:rPr>
              <w:tab/>
            </w:r>
            <w:r w:rsidR="00381B30">
              <w:rPr>
                <w:noProof/>
                <w:webHidden/>
              </w:rPr>
              <w:fldChar w:fldCharType="begin"/>
            </w:r>
            <w:r w:rsidR="00381B30">
              <w:rPr>
                <w:noProof/>
                <w:webHidden/>
              </w:rPr>
              <w:instrText xml:space="preserve"> PAGEREF _Toc58309524 \h </w:instrText>
            </w:r>
            <w:r w:rsidR="00381B30">
              <w:rPr>
                <w:noProof/>
                <w:webHidden/>
              </w:rPr>
            </w:r>
            <w:r w:rsidR="00381B30">
              <w:rPr>
                <w:noProof/>
                <w:webHidden/>
              </w:rPr>
              <w:fldChar w:fldCharType="separate"/>
            </w:r>
            <w:r w:rsidR="00075AEC">
              <w:rPr>
                <w:noProof/>
                <w:webHidden/>
              </w:rPr>
              <w:t>46</w:t>
            </w:r>
            <w:r w:rsidR="00381B30">
              <w:rPr>
                <w:noProof/>
                <w:webHidden/>
              </w:rPr>
              <w:fldChar w:fldCharType="end"/>
            </w:r>
          </w:hyperlink>
        </w:p>
        <w:p w:rsidR="00381B30" w:rsidRDefault="00E45346">
          <w:pPr>
            <w:pStyle w:val="31"/>
            <w:tabs>
              <w:tab w:val="right" w:leader="dot" w:pos="11896"/>
            </w:tabs>
            <w:rPr>
              <w:noProof/>
            </w:rPr>
          </w:pPr>
          <w:hyperlink w:anchor="_Toc58309525" w:history="1">
            <w:r w:rsidR="00381B30" w:rsidRPr="007A32A3">
              <w:rPr>
                <w:rStyle w:val="a9"/>
                <w:noProof/>
              </w:rPr>
              <w:t>社会因素</w:t>
            </w:r>
            <w:r w:rsidR="00381B30">
              <w:rPr>
                <w:noProof/>
                <w:webHidden/>
              </w:rPr>
              <w:tab/>
            </w:r>
            <w:r w:rsidR="00381B30">
              <w:rPr>
                <w:noProof/>
                <w:webHidden/>
              </w:rPr>
              <w:fldChar w:fldCharType="begin"/>
            </w:r>
            <w:r w:rsidR="00381B30">
              <w:rPr>
                <w:noProof/>
                <w:webHidden/>
              </w:rPr>
              <w:instrText xml:space="preserve"> PAGEREF _Toc58309525 \h </w:instrText>
            </w:r>
            <w:r w:rsidR="00381B30">
              <w:rPr>
                <w:noProof/>
                <w:webHidden/>
              </w:rPr>
            </w:r>
            <w:r w:rsidR="00381B30">
              <w:rPr>
                <w:noProof/>
                <w:webHidden/>
              </w:rPr>
              <w:fldChar w:fldCharType="separate"/>
            </w:r>
            <w:r w:rsidR="00075AEC">
              <w:rPr>
                <w:noProof/>
                <w:webHidden/>
              </w:rPr>
              <w:t>46</w:t>
            </w:r>
            <w:r w:rsidR="00381B30">
              <w:rPr>
                <w:noProof/>
                <w:webHidden/>
              </w:rPr>
              <w:fldChar w:fldCharType="end"/>
            </w:r>
          </w:hyperlink>
        </w:p>
        <w:p w:rsidR="00381B30" w:rsidRDefault="00E45346">
          <w:pPr>
            <w:pStyle w:val="31"/>
            <w:tabs>
              <w:tab w:val="right" w:leader="dot" w:pos="11896"/>
            </w:tabs>
            <w:rPr>
              <w:noProof/>
            </w:rPr>
          </w:pPr>
          <w:hyperlink w:anchor="_Toc58309526" w:history="1">
            <w:r w:rsidR="00381B30" w:rsidRPr="007A32A3">
              <w:rPr>
                <w:rStyle w:val="a9"/>
                <w:noProof/>
              </w:rPr>
              <w:t>资源的过分紧张</w:t>
            </w:r>
            <w:r w:rsidR="00381B30">
              <w:rPr>
                <w:noProof/>
                <w:webHidden/>
              </w:rPr>
              <w:tab/>
            </w:r>
            <w:r w:rsidR="00381B30">
              <w:rPr>
                <w:noProof/>
                <w:webHidden/>
              </w:rPr>
              <w:fldChar w:fldCharType="begin"/>
            </w:r>
            <w:r w:rsidR="00381B30">
              <w:rPr>
                <w:noProof/>
                <w:webHidden/>
              </w:rPr>
              <w:instrText xml:space="preserve"> PAGEREF _Toc58309526 \h </w:instrText>
            </w:r>
            <w:r w:rsidR="00381B30">
              <w:rPr>
                <w:noProof/>
                <w:webHidden/>
              </w:rPr>
            </w:r>
            <w:r w:rsidR="00381B30">
              <w:rPr>
                <w:noProof/>
                <w:webHidden/>
              </w:rPr>
              <w:fldChar w:fldCharType="separate"/>
            </w:r>
            <w:r w:rsidR="00075AEC">
              <w:rPr>
                <w:noProof/>
                <w:webHidden/>
              </w:rPr>
              <w:t>47</w:t>
            </w:r>
            <w:r w:rsidR="00381B30">
              <w:rPr>
                <w:noProof/>
                <w:webHidden/>
              </w:rPr>
              <w:fldChar w:fldCharType="end"/>
            </w:r>
          </w:hyperlink>
        </w:p>
        <w:p w:rsidR="00381B30" w:rsidRDefault="00E45346">
          <w:pPr>
            <w:pStyle w:val="21"/>
            <w:tabs>
              <w:tab w:val="right" w:leader="dot" w:pos="11896"/>
            </w:tabs>
            <w:rPr>
              <w:noProof/>
            </w:rPr>
          </w:pPr>
          <w:hyperlink w:anchor="_Toc58309527" w:history="1">
            <w:r w:rsidR="00381B30" w:rsidRPr="007A32A3">
              <w:rPr>
                <w:rStyle w:val="a9"/>
                <w:rFonts w:asciiTheme="minorEastAsia"/>
                <w:noProof/>
              </w:rPr>
              <w:t>附录一　史料和现代研究</w:t>
            </w:r>
            <w:r w:rsidR="00381B30" w:rsidRPr="007A32A3">
              <w:rPr>
                <w:rStyle w:val="a9"/>
                <w:rFonts w:asciiTheme="minorEastAsia"/>
                <w:noProof/>
                <w:vertAlign w:val="superscript"/>
              </w:rPr>
              <w:t>[114]</w:t>
            </w:r>
            <w:r w:rsidR="00381B30">
              <w:rPr>
                <w:noProof/>
                <w:webHidden/>
              </w:rPr>
              <w:tab/>
            </w:r>
            <w:r w:rsidR="00381B30">
              <w:rPr>
                <w:noProof/>
                <w:webHidden/>
              </w:rPr>
              <w:fldChar w:fldCharType="begin"/>
            </w:r>
            <w:r w:rsidR="00381B30">
              <w:rPr>
                <w:noProof/>
                <w:webHidden/>
              </w:rPr>
              <w:instrText xml:space="preserve"> PAGEREF _Toc58309527 \h </w:instrText>
            </w:r>
            <w:r w:rsidR="00381B30">
              <w:rPr>
                <w:noProof/>
                <w:webHidden/>
              </w:rPr>
            </w:r>
            <w:r w:rsidR="00381B30">
              <w:rPr>
                <w:noProof/>
                <w:webHidden/>
              </w:rPr>
              <w:fldChar w:fldCharType="separate"/>
            </w:r>
            <w:r w:rsidR="00075AEC">
              <w:rPr>
                <w:noProof/>
                <w:webHidden/>
              </w:rPr>
              <w:t>47</w:t>
            </w:r>
            <w:r w:rsidR="00381B30">
              <w:rPr>
                <w:noProof/>
                <w:webHidden/>
              </w:rPr>
              <w:fldChar w:fldCharType="end"/>
            </w:r>
          </w:hyperlink>
        </w:p>
        <w:p w:rsidR="00381B30" w:rsidRDefault="00E45346">
          <w:pPr>
            <w:pStyle w:val="21"/>
            <w:tabs>
              <w:tab w:val="right" w:leader="dot" w:pos="11896"/>
            </w:tabs>
            <w:rPr>
              <w:noProof/>
            </w:rPr>
          </w:pPr>
          <w:hyperlink w:anchor="_Toc58309528" w:history="1">
            <w:r w:rsidR="00381B30" w:rsidRPr="007A32A3">
              <w:rPr>
                <w:rStyle w:val="a9"/>
                <w:rFonts w:asciiTheme="minorEastAsia"/>
                <w:noProof/>
              </w:rPr>
              <w:t>附录二　《史记》中的窜改增添部分</w:t>
            </w:r>
            <w:r w:rsidR="00381B30">
              <w:rPr>
                <w:noProof/>
                <w:webHidden/>
              </w:rPr>
              <w:tab/>
            </w:r>
            <w:r w:rsidR="00381B30">
              <w:rPr>
                <w:noProof/>
                <w:webHidden/>
              </w:rPr>
              <w:fldChar w:fldCharType="begin"/>
            </w:r>
            <w:r w:rsidR="00381B30">
              <w:rPr>
                <w:noProof/>
                <w:webHidden/>
              </w:rPr>
              <w:instrText xml:space="preserve"> PAGEREF _Toc58309528 \h </w:instrText>
            </w:r>
            <w:r w:rsidR="00381B30">
              <w:rPr>
                <w:noProof/>
                <w:webHidden/>
              </w:rPr>
            </w:r>
            <w:r w:rsidR="00381B30">
              <w:rPr>
                <w:noProof/>
                <w:webHidden/>
              </w:rPr>
              <w:fldChar w:fldCharType="separate"/>
            </w:r>
            <w:r w:rsidR="00075AEC">
              <w:rPr>
                <w:noProof/>
                <w:webHidden/>
              </w:rPr>
              <w:t>49</w:t>
            </w:r>
            <w:r w:rsidR="00381B30">
              <w:rPr>
                <w:noProof/>
                <w:webHidden/>
              </w:rPr>
              <w:fldChar w:fldCharType="end"/>
            </w:r>
          </w:hyperlink>
        </w:p>
        <w:p w:rsidR="00381B30" w:rsidRDefault="00E45346">
          <w:pPr>
            <w:pStyle w:val="31"/>
            <w:tabs>
              <w:tab w:val="right" w:leader="dot" w:pos="11896"/>
            </w:tabs>
            <w:rPr>
              <w:noProof/>
            </w:rPr>
          </w:pPr>
          <w:hyperlink w:anchor="_Toc58309529" w:history="1">
            <w:r w:rsidR="00381B30" w:rsidRPr="007A32A3">
              <w:rPr>
                <w:rStyle w:val="a9"/>
                <w:noProof/>
              </w:rPr>
              <w:t>秦始皇是私生子的问题</w:t>
            </w:r>
            <w:r w:rsidR="00381B30">
              <w:rPr>
                <w:noProof/>
                <w:webHidden/>
              </w:rPr>
              <w:tab/>
            </w:r>
            <w:r w:rsidR="00381B30">
              <w:rPr>
                <w:noProof/>
                <w:webHidden/>
              </w:rPr>
              <w:fldChar w:fldCharType="begin"/>
            </w:r>
            <w:r w:rsidR="00381B30">
              <w:rPr>
                <w:noProof/>
                <w:webHidden/>
              </w:rPr>
              <w:instrText xml:space="preserve"> PAGEREF _Toc58309529 \h </w:instrText>
            </w:r>
            <w:r w:rsidR="00381B30">
              <w:rPr>
                <w:noProof/>
                <w:webHidden/>
              </w:rPr>
            </w:r>
            <w:r w:rsidR="00381B30">
              <w:rPr>
                <w:noProof/>
                <w:webHidden/>
              </w:rPr>
              <w:fldChar w:fldCharType="separate"/>
            </w:r>
            <w:r w:rsidR="00075AEC">
              <w:rPr>
                <w:noProof/>
                <w:webHidden/>
              </w:rPr>
              <w:t>49</w:t>
            </w:r>
            <w:r w:rsidR="00381B30">
              <w:rPr>
                <w:noProof/>
                <w:webHidden/>
              </w:rPr>
              <w:fldChar w:fldCharType="end"/>
            </w:r>
          </w:hyperlink>
        </w:p>
        <w:p w:rsidR="00381B30" w:rsidRDefault="00E45346">
          <w:pPr>
            <w:pStyle w:val="31"/>
            <w:tabs>
              <w:tab w:val="right" w:leader="dot" w:pos="11896"/>
            </w:tabs>
            <w:rPr>
              <w:noProof/>
            </w:rPr>
          </w:pPr>
          <w:hyperlink w:anchor="_Toc58309530" w:history="1">
            <w:r w:rsidR="00381B30" w:rsidRPr="007A32A3">
              <w:rPr>
                <w:rStyle w:val="a9"/>
                <w:noProof/>
              </w:rPr>
              <w:t>前212年的坑儒</w:t>
            </w:r>
            <w:r w:rsidR="00381B30">
              <w:rPr>
                <w:noProof/>
                <w:webHidden/>
              </w:rPr>
              <w:tab/>
            </w:r>
            <w:r w:rsidR="00381B30">
              <w:rPr>
                <w:noProof/>
                <w:webHidden/>
              </w:rPr>
              <w:fldChar w:fldCharType="begin"/>
            </w:r>
            <w:r w:rsidR="00381B30">
              <w:rPr>
                <w:noProof/>
                <w:webHidden/>
              </w:rPr>
              <w:instrText xml:space="preserve"> PAGEREF _Toc58309530 \h </w:instrText>
            </w:r>
            <w:r w:rsidR="00381B30">
              <w:rPr>
                <w:noProof/>
                <w:webHidden/>
              </w:rPr>
            </w:r>
            <w:r w:rsidR="00381B30">
              <w:rPr>
                <w:noProof/>
                <w:webHidden/>
              </w:rPr>
              <w:fldChar w:fldCharType="separate"/>
            </w:r>
            <w:r w:rsidR="00075AEC">
              <w:rPr>
                <w:noProof/>
                <w:webHidden/>
              </w:rPr>
              <w:t>49</w:t>
            </w:r>
            <w:r w:rsidR="00381B30">
              <w:rPr>
                <w:noProof/>
                <w:webHidden/>
              </w:rPr>
              <w:fldChar w:fldCharType="end"/>
            </w:r>
          </w:hyperlink>
        </w:p>
        <w:p w:rsidR="00381B30" w:rsidRDefault="00E45346">
          <w:pPr>
            <w:pStyle w:val="31"/>
            <w:tabs>
              <w:tab w:val="right" w:leader="dot" w:pos="11896"/>
            </w:tabs>
            <w:rPr>
              <w:noProof/>
            </w:rPr>
          </w:pPr>
          <w:hyperlink w:anchor="_Toc58309531" w:history="1">
            <w:r w:rsidR="00381B30" w:rsidRPr="007A32A3">
              <w:rPr>
                <w:rStyle w:val="a9"/>
                <w:noProof/>
              </w:rPr>
              <w:t>前221年水德的采用</w:t>
            </w:r>
            <w:r w:rsidR="00381B30">
              <w:rPr>
                <w:noProof/>
                <w:webHidden/>
              </w:rPr>
              <w:tab/>
            </w:r>
            <w:r w:rsidR="00381B30">
              <w:rPr>
                <w:noProof/>
                <w:webHidden/>
              </w:rPr>
              <w:fldChar w:fldCharType="begin"/>
            </w:r>
            <w:r w:rsidR="00381B30">
              <w:rPr>
                <w:noProof/>
                <w:webHidden/>
              </w:rPr>
              <w:instrText xml:space="preserve"> PAGEREF _Toc58309531 \h </w:instrText>
            </w:r>
            <w:r w:rsidR="00381B30">
              <w:rPr>
                <w:noProof/>
                <w:webHidden/>
              </w:rPr>
            </w:r>
            <w:r w:rsidR="00381B30">
              <w:rPr>
                <w:noProof/>
                <w:webHidden/>
              </w:rPr>
              <w:fldChar w:fldCharType="separate"/>
            </w:r>
            <w:r w:rsidR="00075AEC">
              <w:rPr>
                <w:noProof/>
                <w:webHidden/>
              </w:rPr>
              <w:t>49</w:t>
            </w:r>
            <w:r w:rsidR="00381B30">
              <w:rPr>
                <w:noProof/>
                <w:webHidden/>
              </w:rPr>
              <w:fldChar w:fldCharType="end"/>
            </w:r>
          </w:hyperlink>
        </w:p>
        <w:p w:rsidR="00381B30" w:rsidRDefault="00E45346">
          <w:pPr>
            <w:pStyle w:val="31"/>
            <w:tabs>
              <w:tab w:val="right" w:leader="dot" w:pos="11896"/>
            </w:tabs>
            <w:rPr>
              <w:noProof/>
            </w:rPr>
          </w:pPr>
          <w:hyperlink w:anchor="_Toc58309532" w:history="1">
            <w:r w:rsidR="00381B30" w:rsidRPr="007A32A3">
              <w:rPr>
                <w:rStyle w:val="a9"/>
                <w:noProof/>
              </w:rPr>
              <w:t>前215年呈献的预言文字</w:t>
            </w:r>
            <w:r w:rsidR="00381B30">
              <w:rPr>
                <w:noProof/>
                <w:webHidden/>
              </w:rPr>
              <w:tab/>
            </w:r>
            <w:r w:rsidR="00381B30">
              <w:rPr>
                <w:noProof/>
                <w:webHidden/>
              </w:rPr>
              <w:fldChar w:fldCharType="begin"/>
            </w:r>
            <w:r w:rsidR="00381B30">
              <w:rPr>
                <w:noProof/>
                <w:webHidden/>
              </w:rPr>
              <w:instrText xml:space="preserve"> PAGEREF _Toc58309532 \h </w:instrText>
            </w:r>
            <w:r w:rsidR="00381B30">
              <w:rPr>
                <w:noProof/>
                <w:webHidden/>
              </w:rPr>
            </w:r>
            <w:r w:rsidR="00381B30">
              <w:rPr>
                <w:noProof/>
                <w:webHidden/>
              </w:rPr>
              <w:fldChar w:fldCharType="separate"/>
            </w:r>
            <w:r w:rsidR="00075AEC">
              <w:rPr>
                <w:noProof/>
                <w:webHidden/>
              </w:rPr>
              <w:t>50</w:t>
            </w:r>
            <w:r w:rsidR="00381B30">
              <w:rPr>
                <w:noProof/>
                <w:webHidden/>
              </w:rPr>
              <w:fldChar w:fldCharType="end"/>
            </w:r>
          </w:hyperlink>
        </w:p>
        <w:p w:rsidR="00381B30" w:rsidRDefault="00E45346">
          <w:pPr>
            <w:pStyle w:val="31"/>
            <w:tabs>
              <w:tab w:val="right" w:leader="dot" w:pos="11896"/>
            </w:tabs>
            <w:rPr>
              <w:noProof/>
            </w:rPr>
          </w:pPr>
          <w:hyperlink w:anchor="_Toc58309533" w:history="1">
            <w:r w:rsidR="00381B30" w:rsidRPr="007A32A3">
              <w:rPr>
                <w:rStyle w:val="a9"/>
                <w:noProof/>
              </w:rPr>
              <w:t>前211年的坠星</w:t>
            </w:r>
            <w:r w:rsidR="00381B30">
              <w:rPr>
                <w:noProof/>
                <w:webHidden/>
              </w:rPr>
              <w:tab/>
            </w:r>
            <w:r w:rsidR="00381B30">
              <w:rPr>
                <w:noProof/>
                <w:webHidden/>
              </w:rPr>
              <w:fldChar w:fldCharType="begin"/>
            </w:r>
            <w:r w:rsidR="00381B30">
              <w:rPr>
                <w:noProof/>
                <w:webHidden/>
              </w:rPr>
              <w:instrText xml:space="preserve"> PAGEREF _Toc58309533 \h </w:instrText>
            </w:r>
            <w:r w:rsidR="00381B30">
              <w:rPr>
                <w:noProof/>
                <w:webHidden/>
              </w:rPr>
            </w:r>
            <w:r w:rsidR="00381B30">
              <w:rPr>
                <w:noProof/>
                <w:webHidden/>
              </w:rPr>
              <w:fldChar w:fldCharType="separate"/>
            </w:r>
            <w:r w:rsidR="00075AEC">
              <w:rPr>
                <w:noProof/>
                <w:webHidden/>
              </w:rPr>
              <w:t>50</w:t>
            </w:r>
            <w:r w:rsidR="00381B30">
              <w:rPr>
                <w:noProof/>
                <w:webHidden/>
              </w:rPr>
              <w:fldChar w:fldCharType="end"/>
            </w:r>
          </w:hyperlink>
        </w:p>
        <w:p w:rsidR="00381B30" w:rsidRDefault="00E45346">
          <w:pPr>
            <w:pStyle w:val="31"/>
            <w:tabs>
              <w:tab w:val="right" w:leader="dot" w:pos="11896"/>
            </w:tabs>
            <w:rPr>
              <w:noProof/>
            </w:rPr>
          </w:pPr>
          <w:hyperlink w:anchor="_Toc58309534" w:history="1">
            <w:r w:rsidR="00381B30" w:rsidRPr="007A32A3">
              <w:rPr>
                <w:rStyle w:val="a9"/>
                <w:noProof/>
              </w:rPr>
              <w:t>前219年惩罚山神之事</w:t>
            </w:r>
            <w:r w:rsidR="00381B30">
              <w:rPr>
                <w:noProof/>
                <w:webHidden/>
              </w:rPr>
              <w:tab/>
            </w:r>
            <w:r w:rsidR="00381B30">
              <w:rPr>
                <w:noProof/>
                <w:webHidden/>
              </w:rPr>
              <w:fldChar w:fldCharType="begin"/>
            </w:r>
            <w:r w:rsidR="00381B30">
              <w:rPr>
                <w:noProof/>
                <w:webHidden/>
              </w:rPr>
              <w:instrText xml:space="preserve"> PAGEREF _Toc58309534 \h </w:instrText>
            </w:r>
            <w:r w:rsidR="00381B30">
              <w:rPr>
                <w:noProof/>
                <w:webHidden/>
              </w:rPr>
            </w:r>
            <w:r w:rsidR="00381B30">
              <w:rPr>
                <w:noProof/>
                <w:webHidden/>
              </w:rPr>
              <w:fldChar w:fldCharType="separate"/>
            </w:r>
            <w:r w:rsidR="00075AEC">
              <w:rPr>
                <w:noProof/>
                <w:webHidden/>
              </w:rPr>
              <w:t>50</w:t>
            </w:r>
            <w:r w:rsidR="00381B30">
              <w:rPr>
                <w:noProof/>
                <w:webHidden/>
              </w:rPr>
              <w:fldChar w:fldCharType="end"/>
            </w:r>
          </w:hyperlink>
        </w:p>
        <w:p w:rsidR="00381B30" w:rsidRDefault="00E45346">
          <w:pPr>
            <w:pStyle w:val="21"/>
            <w:tabs>
              <w:tab w:val="right" w:leader="dot" w:pos="11896"/>
            </w:tabs>
            <w:rPr>
              <w:noProof/>
            </w:rPr>
          </w:pPr>
          <w:hyperlink w:anchor="_Toc58309535" w:history="1">
            <w:r w:rsidR="00381B30" w:rsidRPr="007A32A3">
              <w:rPr>
                <w:rStyle w:val="a9"/>
                <w:rFonts w:asciiTheme="minorEastAsia"/>
                <w:noProof/>
              </w:rPr>
              <w:t>附录三　《史记》及其他史料的统计数字</w:t>
            </w:r>
            <w:r w:rsidR="00381B30">
              <w:rPr>
                <w:noProof/>
                <w:webHidden/>
              </w:rPr>
              <w:tab/>
            </w:r>
            <w:r w:rsidR="00381B30">
              <w:rPr>
                <w:noProof/>
                <w:webHidden/>
              </w:rPr>
              <w:fldChar w:fldCharType="begin"/>
            </w:r>
            <w:r w:rsidR="00381B30">
              <w:rPr>
                <w:noProof/>
                <w:webHidden/>
              </w:rPr>
              <w:instrText xml:space="preserve"> PAGEREF _Toc58309535 \h </w:instrText>
            </w:r>
            <w:r w:rsidR="00381B30">
              <w:rPr>
                <w:noProof/>
                <w:webHidden/>
              </w:rPr>
            </w:r>
            <w:r w:rsidR="00381B30">
              <w:rPr>
                <w:noProof/>
                <w:webHidden/>
              </w:rPr>
              <w:fldChar w:fldCharType="separate"/>
            </w:r>
            <w:r w:rsidR="00075AEC">
              <w:rPr>
                <w:noProof/>
                <w:webHidden/>
              </w:rPr>
              <w:t>50</w:t>
            </w:r>
            <w:r w:rsidR="00381B30">
              <w:rPr>
                <w:noProof/>
                <w:webHidden/>
              </w:rPr>
              <w:fldChar w:fldCharType="end"/>
            </w:r>
          </w:hyperlink>
        </w:p>
        <w:p w:rsidR="00381B30" w:rsidRDefault="00E45346">
          <w:pPr>
            <w:pStyle w:val="31"/>
            <w:tabs>
              <w:tab w:val="right" w:leader="dot" w:pos="11896"/>
            </w:tabs>
            <w:rPr>
              <w:noProof/>
            </w:rPr>
          </w:pPr>
          <w:hyperlink w:anchor="_Toc58309536" w:history="1">
            <w:r w:rsidR="00381B30" w:rsidRPr="007A32A3">
              <w:rPr>
                <w:rStyle w:val="a9"/>
                <w:noProof/>
              </w:rPr>
              <w:t>周末的人口数字</w:t>
            </w:r>
            <w:r w:rsidR="00381B30">
              <w:rPr>
                <w:noProof/>
                <w:webHidden/>
              </w:rPr>
              <w:tab/>
            </w:r>
            <w:r w:rsidR="00381B30">
              <w:rPr>
                <w:noProof/>
                <w:webHidden/>
              </w:rPr>
              <w:fldChar w:fldCharType="begin"/>
            </w:r>
            <w:r w:rsidR="00381B30">
              <w:rPr>
                <w:noProof/>
                <w:webHidden/>
              </w:rPr>
              <w:instrText xml:space="preserve"> PAGEREF _Toc58309536 \h </w:instrText>
            </w:r>
            <w:r w:rsidR="00381B30">
              <w:rPr>
                <w:noProof/>
                <w:webHidden/>
              </w:rPr>
            </w:r>
            <w:r w:rsidR="00381B30">
              <w:rPr>
                <w:noProof/>
                <w:webHidden/>
              </w:rPr>
              <w:fldChar w:fldCharType="separate"/>
            </w:r>
            <w:r w:rsidR="00075AEC">
              <w:rPr>
                <w:noProof/>
                <w:webHidden/>
              </w:rPr>
              <w:t>50</w:t>
            </w:r>
            <w:r w:rsidR="00381B30">
              <w:rPr>
                <w:noProof/>
                <w:webHidden/>
              </w:rPr>
              <w:fldChar w:fldCharType="end"/>
            </w:r>
          </w:hyperlink>
        </w:p>
        <w:p w:rsidR="00381B30" w:rsidRDefault="00E45346">
          <w:pPr>
            <w:pStyle w:val="31"/>
            <w:tabs>
              <w:tab w:val="right" w:leader="dot" w:pos="11896"/>
            </w:tabs>
            <w:rPr>
              <w:noProof/>
            </w:rPr>
          </w:pPr>
          <w:hyperlink w:anchor="_Toc58309537" w:history="1">
            <w:r w:rsidR="00381B30" w:rsidRPr="007A32A3">
              <w:rPr>
                <w:rStyle w:val="a9"/>
                <w:noProof/>
              </w:rPr>
              <w:t>公元前3世纪军队的规模</w:t>
            </w:r>
            <w:r w:rsidR="00381B30">
              <w:rPr>
                <w:noProof/>
                <w:webHidden/>
              </w:rPr>
              <w:tab/>
            </w:r>
            <w:r w:rsidR="00381B30">
              <w:rPr>
                <w:noProof/>
                <w:webHidden/>
              </w:rPr>
              <w:fldChar w:fldCharType="begin"/>
            </w:r>
            <w:r w:rsidR="00381B30">
              <w:rPr>
                <w:noProof/>
                <w:webHidden/>
              </w:rPr>
              <w:instrText xml:space="preserve"> PAGEREF _Toc58309537 \h </w:instrText>
            </w:r>
            <w:r w:rsidR="00381B30">
              <w:rPr>
                <w:noProof/>
                <w:webHidden/>
              </w:rPr>
            </w:r>
            <w:r w:rsidR="00381B30">
              <w:rPr>
                <w:noProof/>
                <w:webHidden/>
              </w:rPr>
              <w:fldChar w:fldCharType="separate"/>
            </w:r>
            <w:r w:rsidR="00075AEC">
              <w:rPr>
                <w:noProof/>
                <w:webHidden/>
              </w:rPr>
              <w:t>50</w:t>
            </w:r>
            <w:r w:rsidR="00381B30">
              <w:rPr>
                <w:noProof/>
                <w:webHidden/>
              </w:rPr>
              <w:fldChar w:fldCharType="end"/>
            </w:r>
          </w:hyperlink>
        </w:p>
        <w:p w:rsidR="00381B30" w:rsidRDefault="00E45346">
          <w:pPr>
            <w:pStyle w:val="31"/>
            <w:tabs>
              <w:tab w:val="right" w:leader="dot" w:pos="11896"/>
            </w:tabs>
            <w:rPr>
              <w:noProof/>
            </w:rPr>
          </w:pPr>
          <w:hyperlink w:anchor="_Toc58309538" w:history="1">
            <w:r w:rsidR="00381B30" w:rsidRPr="007A32A3">
              <w:rPr>
                <w:rStyle w:val="a9"/>
                <w:noProof/>
              </w:rPr>
              <w:t>秦军造成的伤亡</w:t>
            </w:r>
            <w:r w:rsidR="00381B30">
              <w:rPr>
                <w:noProof/>
                <w:webHidden/>
              </w:rPr>
              <w:tab/>
            </w:r>
            <w:r w:rsidR="00381B30">
              <w:rPr>
                <w:noProof/>
                <w:webHidden/>
              </w:rPr>
              <w:fldChar w:fldCharType="begin"/>
            </w:r>
            <w:r w:rsidR="00381B30">
              <w:rPr>
                <w:noProof/>
                <w:webHidden/>
              </w:rPr>
              <w:instrText xml:space="preserve"> PAGEREF _Toc58309538 \h </w:instrText>
            </w:r>
            <w:r w:rsidR="00381B30">
              <w:rPr>
                <w:noProof/>
                <w:webHidden/>
              </w:rPr>
            </w:r>
            <w:r w:rsidR="00381B30">
              <w:rPr>
                <w:noProof/>
                <w:webHidden/>
              </w:rPr>
              <w:fldChar w:fldCharType="separate"/>
            </w:r>
            <w:r w:rsidR="00075AEC">
              <w:rPr>
                <w:noProof/>
                <w:webHidden/>
              </w:rPr>
              <w:t>51</w:t>
            </w:r>
            <w:r w:rsidR="00381B30">
              <w:rPr>
                <w:noProof/>
                <w:webHidden/>
              </w:rPr>
              <w:fldChar w:fldCharType="end"/>
            </w:r>
          </w:hyperlink>
        </w:p>
        <w:p w:rsidR="00381B30" w:rsidRDefault="00E45346">
          <w:pPr>
            <w:pStyle w:val="31"/>
            <w:tabs>
              <w:tab w:val="right" w:leader="dot" w:pos="11896"/>
            </w:tabs>
            <w:rPr>
              <w:noProof/>
            </w:rPr>
          </w:pPr>
          <w:hyperlink w:anchor="_Toc58309539" w:history="1">
            <w:r w:rsidR="00381B30" w:rsidRPr="007A32A3">
              <w:rPr>
                <w:rStyle w:val="a9"/>
                <w:noProof/>
              </w:rPr>
              <w:t>前221年12万户向咸阳的迁移</w:t>
            </w:r>
            <w:r w:rsidR="00381B30">
              <w:rPr>
                <w:noProof/>
                <w:webHidden/>
              </w:rPr>
              <w:tab/>
            </w:r>
            <w:r w:rsidR="00381B30">
              <w:rPr>
                <w:noProof/>
                <w:webHidden/>
              </w:rPr>
              <w:fldChar w:fldCharType="begin"/>
            </w:r>
            <w:r w:rsidR="00381B30">
              <w:rPr>
                <w:noProof/>
                <w:webHidden/>
              </w:rPr>
              <w:instrText xml:space="preserve"> PAGEREF _Toc58309539 \h </w:instrText>
            </w:r>
            <w:r w:rsidR="00381B30">
              <w:rPr>
                <w:noProof/>
                <w:webHidden/>
              </w:rPr>
            </w:r>
            <w:r w:rsidR="00381B30">
              <w:rPr>
                <w:noProof/>
                <w:webHidden/>
              </w:rPr>
              <w:fldChar w:fldCharType="separate"/>
            </w:r>
            <w:r w:rsidR="00075AEC">
              <w:rPr>
                <w:noProof/>
                <w:webHidden/>
              </w:rPr>
              <w:t>51</w:t>
            </w:r>
            <w:r w:rsidR="00381B30">
              <w:rPr>
                <w:noProof/>
                <w:webHidden/>
              </w:rPr>
              <w:fldChar w:fldCharType="end"/>
            </w:r>
          </w:hyperlink>
        </w:p>
        <w:p w:rsidR="00381B30" w:rsidRDefault="00E45346">
          <w:pPr>
            <w:pStyle w:val="31"/>
            <w:tabs>
              <w:tab w:val="right" w:leader="dot" w:pos="11896"/>
            </w:tabs>
            <w:rPr>
              <w:noProof/>
            </w:rPr>
          </w:pPr>
          <w:hyperlink w:anchor="_Toc58309540" w:history="1">
            <w:r w:rsidR="00381B30" w:rsidRPr="007A32A3">
              <w:rPr>
                <w:rStyle w:val="a9"/>
                <w:noProof/>
              </w:rPr>
              <w:t>秦帝国驿道的宽度</w:t>
            </w:r>
            <w:r w:rsidR="00381B30">
              <w:rPr>
                <w:noProof/>
                <w:webHidden/>
              </w:rPr>
              <w:tab/>
            </w:r>
            <w:r w:rsidR="00381B30">
              <w:rPr>
                <w:noProof/>
                <w:webHidden/>
              </w:rPr>
              <w:fldChar w:fldCharType="begin"/>
            </w:r>
            <w:r w:rsidR="00381B30">
              <w:rPr>
                <w:noProof/>
                <w:webHidden/>
              </w:rPr>
              <w:instrText xml:space="preserve"> PAGEREF _Toc58309540 \h </w:instrText>
            </w:r>
            <w:r w:rsidR="00381B30">
              <w:rPr>
                <w:noProof/>
                <w:webHidden/>
              </w:rPr>
            </w:r>
            <w:r w:rsidR="00381B30">
              <w:rPr>
                <w:noProof/>
                <w:webHidden/>
              </w:rPr>
              <w:fldChar w:fldCharType="separate"/>
            </w:r>
            <w:r w:rsidR="00075AEC">
              <w:rPr>
                <w:noProof/>
                <w:webHidden/>
              </w:rPr>
              <w:t>51</w:t>
            </w:r>
            <w:r w:rsidR="00381B30">
              <w:rPr>
                <w:noProof/>
                <w:webHidden/>
              </w:rPr>
              <w:fldChar w:fldCharType="end"/>
            </w:r>
          </w:hyperlink>
        </w:p>
        <w:p w:rsidR="00381B30" w:rsidRDefault="00E45346">
          <w:pPr>
            <w:pStyle w:val="31"/>
            <w:tabs>
              <w:tab w:val="right" w:leader="dot" w:pos="11896"/>
            </w:tabs>
            <w:rPr>
              <w:noProof/>
            </w:rPr>
          </w:pPr>
          <w:hyperlink w:anchor="_Toc58309541" w:history="1">
            <w:r w:rsidR="00381B30" w:rsidRPr="007A32A3">
              <w:rPr>
                <w:rStyle w:val="a9"/>
                <w:noProof/>
              </w:rPr>
              <w:t>秦长城的长度</w:t>
            </w:r>
            <w:r w:rsidR="00381B30">
              <w:rPr>
                <w:noProof/>
                <w:webHidden/>
              </w:rPr>
              <w:tab/>
            </w:r>
            <w:r w:rsidR="00381B30">
              <w:rPr>
                <w:noProof/>
                <w:webHidden/>
              </w:rPr>
              <w:fldChar w:fldCharType="begin"/>
            </w:r>
            <w:r w:rsidR="00381B30">
              <w:rPr>
                <w:noProof/>
                <w:webHidden/>
              </w:rPr>
              <w:instrText xml:space="preserve"> PAGEREF _Toc58309541 \h </w:instrText>
            </w:r>
            <w:r w:rsidR="00381B30">
              <w:rPr>
                <w:noProof/>
                <w:webHidden/>
              </w:rPr>
            </w:r>
            <w:r w:rsidR="00381B30">
              <w:rPr>
                <w:noProof/>
                <w:webHidden/>
              </w:rPr>
              <w:fldChar w:fldCharType="separate"/>
            </w:r>
            <w:r w:rsidR="00075AEC">
              <w:rPr>
                <w:noProof/>
                <w:webHidden/>
              </w:rPr>
              <w:t>51</w:t>
            </w:r>
            <w:r w:rsidR="00381B30">
              <w:rPr>
                <w:noProof/>
                <w:webHidden/>
              </w:rPr>
              <w:fldChar w:fldCharType="end"/>
            </w:r>
          </w:hyperlink>
        </w:p>
        <w:p w:rsidR="00381B30" w:rsidRDefault="00E45346">
          <w:pPr>
            <w:pStyle w:val="31"/>
            <w:tabs>
              <w:tab w:val="right" w:leader="dot" w:pos="11896"/>
            </w:tabs>
            <w:rPr>
              <w:noProof/>
            </w:rPr>
          </w:pPr>
          <w:hyperlink w:anchor="_Toc58309542" w:history="1">
            <w:r w:rsidR="00381B30" w:rsidRPr="007A32A3">
              <w:rPr>
                <w:rStyle w:val="a9"/>
                <w:noProof/>
              </w:rPr>
              <w:t>阿房宫的规模</w:t>
            </w:r>
            <w:r w:rsidR="00381B30">
              <w:rPr>
                <w:noProof/>
                <w:webHidden/>
              </w:rPr>
              <w:tab/>
            </w:r>
            <w:r w:rsidR="00381B30">
              <w:rPr>
                <w:noProof/>
                <w:webHidden/>
              </w:rPr>
              <w:fldChar w:fldCharType="begin"/>
            </w:r>
            <w:r w:rsidR="00381B30">
              <w:rPr>
                <w:noProof/>
                <w:webHidden/>
              </w:rPr>
              <w:instrText xml:space="preserve"> PAGEREF _Toc58309542 \h </w:instrText>
            </w:r>
            <w:r w:rsidR="00381B30">
              <w:rPr>
                <w:noProof/>
                <w:webHidden/>
              </w:rPr>
            </w:r>
            <w:r w:rsidR="00381B30">
              <w:rPr>
                <w:noProof/>
                <w:webHidden/>
              </w:rPr>
              <w:fldChar w:fldCharType="separate"/>
            </w:r>
            <w:r w:rsidR="00075AEC">
              <w:rPr>
                <w:noProof/>
                <w:webHidden/>
              </w:rPr>
              <w:t>51</w:t>
            </w:r>
            <w:r w:rsidR="00381B30">
              <w:rPr>
                <w:noProof/>
                <w:webHidden/>
              </w:rPr>
              <w:fldChar w:fldCharType="end"/>
            </w:r>
          </w:hyperlink>
        </w:p>
        <w:p w:rsidR="00381B30" w:rsidRDefault="00E45346">
          <w:pPr>
            <w:pStyle w:val="11"/>
            <w:tabs>
              <w:tab w:val="right" w:leader="dot" w:pos="11896"/>
            </w:tabs>
            <w:rPr>
              <w:noProof/>
            </w:rPr>
          </w:pPr>
          <w:hyperlink w:anchor="_Toc58309543" w:history="1">
            <w:r w:rsidR="00381B30" w:rsidRPr="007A32A3">
              <w:rPr>
                <w:rStyle w:val="a9"/>
                <w:rFonts w:asciiTheme="minorEastAsia"/>
                <w:noProof/>
              </w:rPr>
              <w:t>第二章　前汉</w:t>
            </w:r>
            <w:r w:rsidR="00381B30">
              <w:rPr>
                <w:noProof/>
                <w:webHidden/>
              </w:rPr>
              <w:tab/>
            </w:r>
            <w:r w:rsidR="00381B30">
              <w:rPr>
                <w:noProof/>
                <w:webHidden/>
              </w:rPr>
              <w:fldChar w:fldCharType="begin"/>
            </w:r>
            <w:r w:rsidR="00381B30">
              <w:rPr>
                <w:noProof/>
                <w:webHidden/>
              </w:rPr>
              <w:instrText xml:space="preserve"> PAGEREF _Toc58309543 \h </w:instrText>
            </w:r>
            <w:r w:rsidR="00381B30">
              <w:rPr>
                <w:noProof/>
                <w:webHidden/>
              </w:rPr>
            </w:r>
            <w:r w:rsidR="00381B30">
              <w:rPr>
                <w:noProof/>
                <w:webHidden/>
              </w:rPr>
              <w:fldChar w:fldCharType="separate"/>
            </w:r>
            <w:r w:rsidR="00075AEC">
              <w:rPr>
                <w:noProof/>
                <w:webHidden/>
              </w:rPr>
              <w:t>59</w:t>
            </w:r>
            <w:r w:rsidR="00381B30">
              <w:rPr>
                <w:noProof/>
                <w:webHidden/>
              </w:rPr>
              <w:fldChar w:fldCharType="end"/>
            </w:r>
          </w:hyperlink>
        </w:p>
        <w:p w:rsidR="00381B30" w:rsidRDefault="00E45346">
          <w:pPr>
            <w:pStyle w:val="21"/>
            <w:tabs>
              <w:tab w:val="right" w:leader="dot" w:pos="11896"/>
            </w:tabs>
            <w:rPr>
              <w:noProof/>
            </w:rPr>
          </w:pPr>
          <w:hyperlink w:anchor="_Toc58309544" w:history="1">
            <w:r w:rsidR="00381B30" w:rsidRPr="007A32A3">
              <w:rPr>
                <w:rStyle w:val="a9"/>
                <w:rFonts w:asciiTheme="minorEastAsia"/>
                <w:noProof/>
              </w:rPr>
              <w:t>政治史的模式</w:t>
            </w:r>
            <w:r w:rsidR="00381B30">
              <w:rPr>
                <w:noProof/>
                <w:webHidden/>
              </w:rPr>
              <w:tab/>
            </w:r>
            <w:r w:rsidR="00381B30">
              <w:rPr>
                <w:noProof/>
                <w:webHidden/>
              </w:rPr>
              <w:fldChar w:fldCharType="begin"/>
            </w:r>
            <w:r w:rsidR="00381B30">
              <w:rPr>
                <w:noProof/>
                <w:webHidden/>
              </w:rPr>
              <w:instrText xml:space="preserve"> PAGEREF _Toc58309544 \h </w:instrText>
            </w:r>
            <w:r w:rsidR="00381B30">
              <w:rPr>
                <w:noProof/>
                <w:webHidden/>
              </w:rPr>
            </w:r>
            <w:r w:rsidR="00381B30">
              <w:rPr>
                <w:noProof/>
                <w:webHidden/>
              </w:rPr>
              <w:fldChar w:fldCharType="separate"/>
            </w:r>
            <w:r w:rsidR="00075AEC">
              <w:rPr>
                <w:noProof/>
                <w:webHidden/>
              </w:rPr>
              <w:t>59</w:t>
            </w:r>
            <w:r w:rsidR="00381B30">
              <w:rPr>
                <w:noProof/>
                <w:webHidden/>
              </w:rPr>
              <w:fldChar w:fldCharType="end"/>
            </w:r>
          </w:hyperlink>
        </w:p>
        <w:p w:rsidR="00381B30" w:rsidRDefault="00E45346">
          <w:pPr>
            <w:pStyle w:val="21"/>
            <w:tabs>
              <w:tab w:val="right" w:leader="dot" w:pos="11896"/>
            </w:tabs>
            <w:rPr>
              <w:noProof/>
            </w:rPr>
          </w:pPr>
          <w:hyperlink w:anchor="_Toc58309545" w:history="1">
            <w:r w:rsidR="00381B30" w:rsidRPr="007A32A3">
              <w:rPr>
                <w:rStyle w:val="a9"/>
                <w:rFonts w:asciiTheme="minorEastAsia"/>
                <w:noProof/>
              </w:rPr>
              <w:t>王朝的建立，公元前210—前195年</w:t>
            </w:r>
            <w:r w:rsidR="00381B30">
              <w:rPr>
                <w:noProof/>
                <w:webHidden/>
              </w:rPr>
              <w:tab/>
            </w:r>
            <w:r w:rsidR="00381B30">
              <w:rPr>
                <w:noProof/>
                <w:webHidden/>
              </w:rPr>
              <w:fldChar w:fldCharType="begin"/>
            </w:r>
            <w:r w:rsidR="00381B30">
              <w:rPr>
                <w:noProof/>
                <w:webHidden/>
              </w:rPr>
              <w:instrText xml:space="preserve"> PAGEREF _Toc58309545 \h </w:instrText>
            </w:r>
            <w:r w:rsidR="00381B30">
              <w:rPr>
                <w:noProof/>
                <w:webHidden/>
              </w:rPr>
            </w:r>
            <w:r w:rsidR="00381B30">
              <w:rPr>
                <w:noProof/>
                <w:webHidden/>
              </w:rPr>
              <w:fldChar w:fldCharType="separate"/>
            </w:r>
            <w:r w:rsidR="00075AEC">
              <w:rPr>
                <w:noProof/>
                <w:webHidden/>
              </w:rPr>
              <w:t>61</w:t>
            </w:r>
            <w:r w:rsidR="00381B30">
              <w:rPr>
                <w:noProof/>
                <w:webHidden/>
              </w:rPr>
              <w:fldChar w:fldCharType="end"/>
            </w:r>
          </w:hyperlink>
        </w:p>
        <w:p w:rsidR="00381B30" w:rsidRDefault="00E45346">
          <w:pPr>
            <w:pStyle w:val="31"/>
            <w:tabs>
              <w:tab w:val="right" w:leader="dot" w:pos="11896"/>
            </w:tabs>
            <w:rPr>
              <w:noProof/>
            </w:rPr>
          </w:pPr>
          <w:hyperlink w:anchor="_Toc58309546" w:history="1">
            <w:r w:rsidR="00381B30" w:rsidRPr="007A32A3">
              <w:rPr>
                <w:rStyle w:val="a9"/>
                <w:noProof/>
              </w:rPr>
              <w:t>内战和刘邦的胜利</w:t>
            </w:r>
            <w:r w:rsidR="00381B30">
              <w:rPr>
                <w:noProof/>
                <w:webHidden/>
              </w:rPr>
              <w:tab/>
            </w:r>
            <w:r w:rsidR="00381B30">
              <w:rPr>
                <w:noProof/>
                <w:webHidden/>
              </w:rPr>
              <w:fldChar w:fldCharType="begin"/>
            </w:r>
            <w:r w:rsidR="00381B30">
              <w:rPr>
                <w:noProof/>
                <w:webHidden/>
              </w:rPr>
              <w:instrText xml:space="preserve"> PAGEREF _Toc58309546 \h </w:instrText>
            </w:r>
            <w:r w:rsidR="00381B30">
              <w:rPr>
                <w:noProof/>
                <w:webHidden/>
              </w:rPr>
            </w:r>
            <w:r w:rsidR="00381B30">
              <w:rPr>
                <w:noProof/>
                <w:webHidden/>
              </w:rPr>
              <w:fldChar w:fldCharType="separate"/>
            </w:r>
            <w:r w:rsidR="00075AEC">
              <w:rPr>
                <w:noProof/>
                <w:webHidden/>
              </w:rPr>
              <w:t>61</w:t>
            </w:r>
            <w:r w:rsidR="00381B30">
              <w:rPr>
                <w:noProof/>
                <w:webHidden/>
              </w:rPr>
              <w:fldChar w:fldCharType="end"/>
            </w:r>
          </w:hyperlink>
        </w:p>
        <w:p w:rsidR="00381B30" w:rsidRDefault="00E45346">
          <w:pPr>
            <w:pStyle w:val="31"/>
            <w:tabs>
              <w:tab w:val="right" w:leader="dot" w:pos="11896"/>
            </w:tabs>
            <w:rPr>
              <w:noProof/>
            </w:rPr>
          </w:pPr>
          <w:hyperlink w:anchor="_Toc58309547" w:history="1">
            <w:r w:rsidR="00381B30" w:rsidRPr="007A32A3">
              <w:rPr>
                <w:rStyle w:val="a9"/>
                <w:noProof/>
              </w:rPr>
              <w:t>高帝最初的安排</w:t>
            </w:r>
            <w:r w:rsidR="00381B30">
              <w:rPr>
                <w:noProof/>
                <w:webHidden/>
              </w:rPr>
              <w:tab/>
            </w:r>
            <w:r w:rsidR="00381B30">
              <w:rPr>
                <w:noProof/>
                <w:webHidden/>
              </w:rPr>
              <w:fldChar w:fldCharType="begin"/>
            </w:r>
            <w:r w:rsidR="00381B30">
              <w:rPr>
                <w:noProof/>
                <w:webHidden/>
              </w:rPr>
              <w:instrText xml:space="preserve"> PAGEREF _Toc58309547 \h </w:instrText>
            </w:r>
            <w:r w:rsidR="00381B30">
              <w:rPr>
                <w:noProof/>
                <w:webHidden/>
              </w:rPr>
            </w:r>
            <w:r w:rsidR="00381B30">
              <w:rPr>
                <w:noProof/>
                <w:webHidden/>
              </w:rPr>
              <w:fldChar w:fldCharType="separate"/>
            </w:r>
            <w:r w:rsidR="00075AEC">
              <w:rPr>
                <w:noProof/>
                <w:webHidden/>
              </w:rPr>
              <w:t>63</w:t>
            </w:r>
            <w:r w:rsidR="00381B30">
              <w:rPr>
                <w:noProof/>
                <w:webHidden/>
              </w:rPr>
              <w:fldChar w:fldCharType="end"/>
            </w:r>
          </w:hyperlink>
        </w:p>
        <w:p w:rsidR="00381B30" w:rsidRDefault="00E45346">
          <w:pPr>
            <w:pStyle w:val="31"/>
            <w:tabs>
              <w:tab w:val="right" w:leader="dot" w:pos="11896"/>
            </w:tabs>
            <w:rPr>
              <w:noProof/>
            </w:rPr>
          </w:pPr>
          <w:hyperlink w:anchor="_Toc58309548" w:history="1">
            <w:r w:rsidR="00381B30" w:rsidRPr="007A32A3">
              <w:rPr>
                <w:rStyle w:val="a9"/>
                <w:noProof/>
              </w:rPr>
              <w:t>地方组织</w:t>
            </w:r>
            <w:r w:rsidR="00381B30">
              <w:rPr>
                <w:noProof/>
                <w:webHidden/>
              </w:rPr>
              <w:tab/>
            </w:r>
            <w:r w:rsidR="00381B30">
              <w:rPr>
                <w:noProof/>
                <w:webHidden/>
              </w:rPr>
              <w:fldChar w:fldCharType="begin"/>
            </w:r>
            <w:r w:rsidR="00381B30">
              <w:rPr>
                <w:noProof/>
                <w:webHidden/>
              </w:rPr>
              <w:instrText xml:space="preserve"> PAGEREF _Toc58309548 \h </w:instrText>
            </w:r>
            <w:r w:rsidR="00381B30">
              <w:rPr>
                <w:noProof/>
                <w:webHidden/>
              </w:rPr>
            </w:r>
            <w:r w:rsidR="00381B30">
              <w:rPr>
                <w:noProof/>
                <w:webHidden/>
              </w:rPr>
              <w:fldChar w:fldCharType="separate"/>
            </w:r>
            <w:r w:rsidR="00075AEC">
              <w:rPr>
                <w:noProof/>
                <w:webHidden/>
              </w:rPr>
              <w:t>64</w:t>
            </w:r>
            <w:r w:rsidR="00381B30">
              <w:rPr>
                <w:noProof/>
                <w:webHidden/>
              </w:rPr>
              <w:fldChar w:fldCharType="end"/>
            </w:r>
          </w:hyperlink>
        </w:p>
        <w:p w:rsidR="00381B30" w:rsidRDefault="00E45346">
          <w:pPr>
            <w:pStyle w:val="31"/>
            <w:tabs>
              <w:tab w:val="right" w:leader="dot" w:pos="11896"/>
            </w:tabs>
            <w:rPr>
              <w:noProof/>
            </w:rPr>
          </w:pPr>
          <w:hyperlink w:anchor="_Toc58309549" w:history="1">
            <w:r w:rsidR="00381B30" w:rsidRPr="007A32A3">
              <w:rPr>
                <w:rStyle w:val="a9"/>
                <w:noProof/>
              </w:rPr>
              <w:t>对外关系</w:t>
            </w:r>
            <w:r w:rsidR="00381B30">
              <w:rPr>
                <w:noProof/>
                <w:webHidden/>
              </w:rPr>
              <w:tab/>
            </w:r>
            <w:r w:rsidR="00381B30">
              <w:rPr>
                <w:noProof/>
                <w:webHidden/>
              </w:rPr>
              <w:fldChar w:fldCharType="begin"/>
            </w:r>
            <w:r w:rsidR="00381B30">
              <w:rPr>
                <w:noProof/>
                <w:webHidden/>
              </w:rPr>
              <w:instrText xml:space="preserve"> PAGEREF _Toc58309549 \h </w:instrText>
            </w:r>
            <w:r w:rsidR="00381B30">
              <w:rPr>
                <w:noProof/>
                <w:webHidden/>
              </w:rPr>
            </w:r>
            <w:r w:rsidR="00381B30">
              <w:rPr>
                <w:noProof/>
                <w:webHidden/>
              </w:rPr>
              <w:fldChar w:fldCharType="separate"/>
            </w:r>
            <w:r w:rsidR="00075AEC">
              <w:rPr>
                <w:noProof/>
                <w:webHidden/>
              </w:rPr>
              <w:t>66</w:t>
            </w:r>
            <w:r w:rsidR="00381B30">
              <w:rPr>
                <w:noProof/>
                <w:webHidden/>
              </w:rPr>
              <w:fldChar w:fldCharType="end"/>
            </w:r>
          </w:hyperlink>
        </w:p>
        <w:p w:rsidR="00381B30" w:rsidRDefault="00E45346">
          <w:pPr>
            <w:pStyle w:val="21"/>
            <w:tabs>
              <w:tab w:val="right" w:leader="dot" w:pos="11896"/>
            </w:tabs>
            <w:rPr>
              <w:noProof/>
            </w:rPr>
          </w:pPr>
          <w:hyperlink w:anchor="_Toc58309550" w:history="1">
            <w:r w:rsidR="00381B30" w:rsidRPr="007A32A3">
              <w:rPr>
                <w:rStyle w:val="a9"/>
                <w:rFonts w:asciiTheme="minorEastAsia"/>
                <w:noProof/>
              </w:rPr>
              <w:t>汉帝国的巩固，公元前195—前141年</w:t>
            </w:r>
            <w:r w:rsidR="00381B30">
              <w:rPr>
                <w:noProof/>
                <w:webHidden/>
              </w:rPr>
              <w:tab/>
            </w:r>
            <w:r w:rsidR="00381B30">
              <w:rPr>
                <w:noProof/>
                <w:webHidden/>
              </w:rPr>
              <w:fldChar w:fldCharType="begin"/>
            </w:r>
            <w:r w:rsidR="00381B30">
              <w:rPr>
                <w:noProof/>
                <w:webHidden/>
              </w:rPr>
              <w:instrText xml:space="preserve"> PAGEREF _Toc58309550 \h </w:instrText>
            </w:r>
            <w:r w:rsidR="00381B30">
              <w:rPr>
                <w:noProof/>
                <w:webHidden/>
              </w:rPr>
            </w:r>
            <w:r w:rsidR="00381B30">
              <w:rPr>
                <w:noProof/>
                <w:webHidden/>
              </w:rPr>
              <w:fldChar w:fldCharType="separate"/>
            </w:r>
            <w:r w:rsidR="00075AEC">
              <w:rPr>
                <w:noProof/>
                <w:webHidden/>
              </w:rPr>
              <w:t>66</w:t>
            </w:r>
            <w:r w:rsidR="00381B30">
              <w:rPr>
                <w:noProof/>
                <w:webHidden/>
              </w:rPr>
              <w:fldChar w:fldCharType="end"/>
            </w:r>
          </w:hyperlink>
        </w:p>
        <w:p w:rsidR="00381B30" w:rsidRDefault="00E45346">
          <w:pPr>
            <w:pStyle w:val="31"/>
            <w:tabs>
              <w:tab w:val="right" w:leader="dot" w:pos="11896"/>
            </w:tabs>
            <w:rPr>
              <w:noProof/>
            </w:rPr>
          </w:pPr>
          <w:hyperlink w:anchor="_Toc58309551" w:history="1">
            <w:r w:rsidR="00381B30" w:rsidRPr="007A32A3">
              <w:rPr>
                <w:rStyle w:val="a9"/>
                <w:noProof/>
              </w:rPr>
              <w:t>惠帝统治时期（公元前195—前188年）和长安的加固</w:t>
            </w:r>
            <w:r w:rsidR="00381B30">
              <w:rPr>
                <w:noProof/>
                <w:webHidden/>
              </w:rPr>
              <w:tab/>
            </w:r>
            <w:r w:rsidR="00381B30">
              <w:rPr>
                <w:noProof/>
                <w:webHidden/>
              </w:rPr>
              <w:fldChar w:fldCharType="begin"/>
            </w:r>
            <w:r w:rsidR="00381B30">
              <w:rPr>
                <w:noProof/>
                <w:webHidden/>
              </w:rPr>
              <w:instrText xml:space="preserve"> PAGEREF _Toc58309551 \h </w:instrText>
            </w:r>
            <w:r w:rsidR="00381B30">
              <w:rPr>
                <w:noProof/>
                <w:webHidden/>
              </w:rPr>
            </w:r>
            <w:r w:rsidR="00381B30">
              <w:rPr>
                <w:noProof/>
                <w:webHidden/>
              </w:rPr>
              <w:fldChar w:fldCharType="separate"/>
            </w:r>
            <w:r w:rsidR="00075AEC">
              <w:rPr>
                <w:noProof/>
                <w:webHidden/>
              </w:rPr>
              <w:t>67</w:t>
            </w:r>
            <w:r w:rsidR="00381B30">
              <w:rPr>
                <w:noProof/>
                <w:webHidden/>
              </w:rPr>
              <w:fldChar w:fldCharType="end"/>
            </w:r>
          </w:hyperlink>
        </w:p>
        <w:p w:rsidR="00381B30" w:rsidRDefault="00E45346">
          <w:pPr>
            <w:pStyle w:val="31"/>
            <w:tabs>
              <w:tab w:val="right" w:leader="dot" w:pos="11896"/>
            </w:tabs>
            <w:rPr>
              <w:noProof/>
            </w:rPr>
          </w:pPr>
          <w:hyperlink w:anchor="_Toc58309552" w:history="1">
            <w:r w:rsidR="00381B30" w:rsidRPr="007A32A3">
              <w:rPr>
                <w:rStyle w:val="a9"/>
                <w:noProof/>
              </w:rPr>
              <w:t>吕后（公元前188—前180年）</w:t>
            </w:r>
            <w:r w:rsidR="00381B30">
              <w:rPr>
                <w:noProof/>
                <w:webHidden/>
              </w:rPr>
              <w:tab/>
            </w:r>
            <w:r w:rsidR="00381B30">
              <w:rPr>
                <w:noProof/>
                <w:webHidden/>
              </w:rPr>
              <w:fldChar w:fldCharType="begin"/>
            </w:r>
            <w:r w:rsidR="00381B30">
              <w:rPr>
                <w:noProof/>
                <w:webHidden/>
              </w:rPr>
              <w:instrText xml:space="preserve"> PAGEREF _Toc58309552 \h </w:instrText>
            </w:r>
            <w:r w:rsidR="00381B30">
              <w:rPr>
                <w:noProof/>
                <w:webHidden/>
              </w:rPr>
            </w:r>
            <w:r w:rsidR="00381B30">
              <w:rPr>
                <w:noProof/>
                <w:webHidden/>
              </w:rPr>
              <w:fldChar w:fldCharType="separate"/>
            </w:r>
            <w:r w:rsidR="00075AEC">
              <w:rPr>
                <w:noProof/>
                <w:webHidden/>
              </w:rPr>
              <w:t>68</w:t>
            </w:r>
            <w:r w:rsidR="00381B30">
              <w:rPr>
                <w:noProof/>
                <w:webHidden/>
              </w:rPr>
              <w:fldChar w:fldCharType="end"/>
            </w:r>
          </w:hyperlink>
        </w:p>
        <w:p w:rsidR="00381B30" w:rsidRDefault="00E45346">
          <w:pPr>
            <w:pStyle w:val="31"/>
            <w:tabs>
              <w:tab w:val="right" w:leader="dot" w:pos="11896"/>
            </w:tabs>
            <w:rPr>
              <w:noProof/>
            </w:rPr>
          </w:pPr>
          <w:hyperlink w:anchor="_Toc58309553" w:history="1">
            <w:r w:rsidR="00381B30" w:rsidRPr="007A32A3">
              <w:rPr>
                <w:rStyle w:val="a9"/>
                <w:noProof/>
              </w:rPr>
              <w:t>文帝（公元前180—前157年在位）和景帝（公元前157—前141年在位）</w:t>
            </w:r>
            <w:r w:rsidR="00381B30">
              <w:rPr>
                <w:noProof/>
                <w:webHidden/>
              </w:rPr>
              <w:tab/>
            </w:r>
            <w:r w:rsidR="00381B30">
              <w:rPr>
                <w:noProof/>
                <w:webHidden/>
              </w:rPr>
              <w:fldChar w:fldCharType="begin"/>
            </w:r>
            <w:r w:rsidR="00381B30">
              <w:rPr>
                <w:noProof/>
                <w:webHidden/>
              </w:rPr>
              <w:instrText xml:space="preserve"> PAGEREF _Toc58309553 \h </w:instrText>
            </w:r>
            <w:r w:rsidR="00381B30">
              <w:rPr>
                <w:noProof/>
                <w:webHidden/>
              </w:rPr>
            </w:r>
            <w:r w:rsidR="00381B30">
              <w:rPr>
                <w:noProof/>
                <w:webHidden/>
              </w:rPr>
              <w:fldChar w:fldCharType="separate"/>
            </w:r>
            <w:r w:rsidR="00075AEC">
              <w:rPr>
                <w:noProof/>
                <w:webHidden/>
              </w:rPr>
              <w:t>69</w:t>
            </w:r>
            <w:r w:rsidR="00381B30">
              <w:rPr>
                <w:noProof/>
                <w:webHidden/>
              </w:rPr>
              <w:fldChar w:fldCharType="end"/>
            </w:r>
          </w:hyperlink>
        </w:p>
        <w:p w:rsidR="00381B30" w:rsidRDefault="00E45346">
          <w:pPr>
            <w:pStyle w:val="31"/>
            <w:tabs>
              <w:tab w:val="right" w:leader="dot" w:pos="11896"/>
            </w:tabs>
            <w:rPr>
              <w:noProof/>
            </w:rPr>
          </w:pPr>
          <w:hyperlink w:anchor="_Toc58309554" w:history="1">
            <w:r w:rsidR="00381B30" w:rsidRPr="007A32A3">
              <w:rPr>
                <w:rStyle w:val="a9"/>
                <w:noProof/>
              </w:rPr>
              <w:t>文、景两帝治下诸王国的减少</w:t>
            </w:r>
            <w:r w:rsidR="00381B30">
              <w:rPr>
                <w:noProof/>
                <w:webHidden/>
              </w:rPr>
              <w:tab/>
            </w:r>
            <w:r w:rsidR="00381B30">
              <w:rPr>
                <w:noProof/>
                <w:webHidden/>
              </w:rPr>
              <w:fldChar w:fldCharType="begin"/>
            </w:r>
            <w:r w:rsidR="00381B30">
              <w:rPr>
                <w:noProof/>
                <w:webHidden/>
              </w:rPr>
              <w:instrText xml:space="preserve"> PAGEREF _Toc58309554 \h </w:instrText>
            </w:r>
            <w:r w:rsidR="00381B30">
              <w:rPr>
                <w:noProof/>
                <w:webHidden/>
              </w:rPr>
            </w:r>
            <w:r w:rsidR="00381B30">
              <w:rPr>
                <w:noProof/>
                <w:webHidden/>
              </w:rPr>
              <w:fldChar w:fldCharType="separate"/>
            </w:r>
            <w:r w:rsidR="00075AEC">
              <w:rPr>
                <w:noProof/>
                <w:webHidden/>
              </w:rPr>
              <w:t>70</w:t>
            </w:r>
            <w:r w:rsidR="00381B30">
              <w:rPr>
                <w:noProof/>
                <w:webHidden/>
              </w:rPr>
              <w:fldChar w:fldCharType="end"/>
            </w:r>
          </w:hyperlink>
        </w:p>
        <w:p w:rsidR="00381B30" w:rsidRDefault="00E45346">
          <w:pPr>
            <w:pStyle w:val="31"/>
            <w:tabs>
              <w:tab w:val="right" w:leader="dot" w:pos="11896"/>
            </w:tabs>
            <w:rPr>
              <w:noProof/>
            </w:rPr>
          </w:pPr>
          <w:hyperlink w:anchor="_Toc58309555" w:history="1">
            <w:r w:rsidR="00381B30" w:rsidRPr="007A32A3">
              <w:rPr>
                <w:rStyle w:val="a9"/>
                <w:noProof/>
              </w:rPr>
              <w:t>贾谊和晁错</w:t>
            </w:r>
            <w:r w:rsidR="00381B30">
              <w:rPr>
                <w:noProof/>
                <w:webHidden/>
              </w:rPr>
              <w:tab/>
            </w:r>
            <w:r w:rsidR="00381B30">
              <w:rPr>
                <w:noProof/>
                <w:webHidden/>
              </w:rPr>
              <w:fldChar w:fldCharType="begin"/>
            </w:r>
            <w:r w:rsidR="00381B30">
              <w:rPr>
                <w:noProof/>
                <w:webHidden/>
              </w:rPr>
              <w:instrText xml:space="preserve"> PAGEREF _Toc58309555 \h </w:instrText>
            </w:r>
            <w:r w:rsidR="00381B30">
              <w:rPr>
                <w:noProof/>
                <w:webHidden/>
              </w:rPr>
            </w:r>
            <w:r w:rsidR="00381B30">
              <w:rPr>
                <w:noProof/>
                <w:webHidden/>
              </w:rPr>
              <w:fldChar w:fldCharType="separate"/>
            </w:r>
            <w:r w:rsidR="00075AEC">
              <w:rPr>
                <w:noProof/>
                <w:webHidden/>
              </w:rPr>
              <w:t>72</w:t>
            </w:r>
            <w:r w:rsidR="00381B30">
              <w:rPr>
                <w:noProof/>
                <w:webHidden/>
              </w:rPr>
              <w:fldChar w:fldCharType="end"/>
            </w:r>
          </w:hyperlink>
        </w:p>
        <w:p w:rsidR="00381B30" w:rsidRDefault="00E45346">
          <w:pPr>
            <w:pStyle w:val="31"/>
            <w:tabs>
              <w:tab w:val="right" w:leader="dot" w:pos="11896"/>
            </w:tabs>
            <w:rPr>
              <w:noProof/>
            </w:rPr>
          </w:pPr>
          <w:hyperlink w:anchor="_Toc58309556" w:history="1">
            <w:r w:rsidR="00381B30" w:rsidRPr="007A32A3">
              <w:rPr>
                <w:rStyle w:val="a9"/>
                <w:noProof/>
              </w:rPr>
              <w:t>国内政策</w:t>
            </w:r>
            <w:r w:rsidR="00381B30">
              <w:rPr>
                <w:noProof/>
                <w:webHidden/>
              </w:rPr>
              <w:tab/>
            </w:r>
            <w:r w:rsidR="00381B30">
              <w:rPr>
                <w:noProof/>
                <w:webHidden/>
              </w:rPr>
              <w:fldChar w:fldCharType="begin"/>
            </w:r>
            <w:r w:rsidR="00381B30">
              <w:rPr>
                <w:noProof/>
                <w:webHidden/>
              </w:rPr>
              <w:instrText xml:space="preserve"> PAGEREF _Toc58309556 \h </w:instrText>
            </w:r>
            <w:r w:rsidR="00381B30">
              <w:rPr>
                <w:noProof/>
                <w:webHidden/>
              </w:rPr>
            </w:r>
            <w:r w:rsidR="00381B30">
              <w:rPr>
                <w:noProof/>
                <w:webHidden/>
              </w:rPr>
              <w:fldChar w:fldCharType="separate"/>
            </w:r>
            <w:r w:rsidR="00075AEC">
              <w:rPr>
                <w:noProof/>
                <w:webHidden/>
              </w:rPr>
              <w:t>73</w:t>
            </w:r>
            <w:r w:rsidR="00381B30">
              <w:rPr>
                <w:noProof/>
                <w:webHidden/>
              </w:rPr>
              <w:fldChar w:fldCharType="end"/>
            </w:r>
          </w:hyperlink>
        </w:p>
        <w:p w:rsidR="00381B30" w:rsidRDefault="00E45346">
          <w:pPr>
            <w:pStyle w:val="31"/>
            <w:tabs>
              <w:tab w:val="right" w:leader="dot" w:pos="11896"/>
            </w:tabs>
            <w:rPr>
              <w:noProof/>
            </w:rPr>
          </w:pPr>
          <w:hyperlink w:anchor="_Toc58309557" w:history="1">
            <w:r w:rsidR="00381B30" w:rsidRPr="007A32A3">
              <w:rPr>
                <w:rStyle w:val="a9"/>
                <w:noProof/>
              </w:rPr>
              <w:t>外交关系，公元前180—前141年</w:t>
            </w:r>
            <w:r w:rsidR="00381B30">
              <w:rPr>
                <w:noProof/>
                <w:webHidden/>
              </w:rPr>
              <w:tab/>
            </w:r>
            <w:r w:rsidR="00381B30">
              <w:rPr>
                <w:noProof/>
                <w:webHidden/>
              </w:rPr>
              <w:fldChar w:fldCharType="begin"/>
            </w:r>
            <w:r w:rsidR="00381B30">
              <w:rPr>
                <w:noProof/>
                <w:webHidden/>
              </w:rPr>
              <w:instrText xml:space="preserve"> PAGEREF _Toc58309557 \h </w:instrText>
            </w:r>
            <w:r w:rsidR="00381B30">
              <w:rPr>
                <w:noProof/>
                <w:webHidden/>
              </w:rPr>
            </w:r>
            <w:r w:rsidR="00381B30">
              <w:rPr>
                <w:noProof/>
                <w:webHidden/>
              </w:rPr>
              <w:fldChar w:fldCharType="separate"/>
            </w:r>
            <w:r w:rsidR="00075AEC">
              <w:rPr>
                <w:noProof/>
                <w:webHidden/>
              </w:rPr>
              <w:t>74</w:t>
            </w:r>
            <w:r w:rsidR="00381B30">
              <w:rPr>
                <w:noProof/>
                <w:webHidden/>
              </w:rPr>
              <w:fldChar w:fldCharType="end"/>
            </w:r>
          </w:hyperlink>
        </w:p>
        <w:p w:rsidR="00381B30" w:rsidRDefault="00E45346">
          <w:pPr>
            <w:pStyle w:val="21"/>
            <w:tabs>
              <w:tab w:val="right" w:leader="dot" w:pos="11896"/>
            </w:tabs>
            <w:rPr>
              <w:noProof/>
            </w:rPr>
          </w:pPr>
          <w:hyperlink w:anchor="_Toc58309558" w:history="1">
            <w:r w:rsidR="00381B30" w:rsidRPr="007A32A3">
              <w:rPr>
                <w:rStyle w:val="a9"/>
                <w:rFonts w:asciiTheme="minorEastAsia"/>
                <w:noProof/>
              </w:rPr>
              <w:t>时新派政策的充分发挥，公元前141—前87年</w:t>
            </w:r>
            <w:r w:rsidR="00381B30">
              <w:rPr>
                <w:noProof/>
                <w:webHidden/>
              </w:rPr>
              <w:tab/>
            </w:r>
            <w:r w:rsidR="00381B30">
              <w:rPr>
                <w:noProof/>
                <w:webHidden/>
              </w:rPr>
              <w:fldChar w:fldCharType="begin"/>
            </w:r>
            <w:r w:rsidR="00381B30">
              <w:rPr>
                <w:noProof/>
                <w:webHidden/>
              </w:rPr>
              <w:instrText xml:space="preserve"> PAGEREF _Toc58309558 \h </w:instrText>
            </w:r>
            <w:r w:rsidR="00381B30">
              <w:rPr>
                <w:noProof/>
                <w:webHidden/>
              </w:rPr>
            </w:r>
            <w:r w:rsidR="00381B30">
              <w:rPr>
                <w:noProof/>
                <w:webHidden/>
              </w:rPr>
              <w:fldChar w:fldCharType="separate"/>
            </w:r>
            <w:r w:rsidR="00075AEC">
              <w:rPr>
                <w:noProof/>
                <w:webHidden/>
              </w:rPr>
              <w:t>74</w:t>
            </w:r>
            <w:r w:rsidR="00381B30">
              <w:rPr>
                <w:noProof/>
                <w:webHidden/>
              </w:rPr>
              <w:fldChar w:fldCharType="end"/>
            </w:r>
          </w:hyperlink>
        </w:p>
        <w:p w:rsidR="00381B30" w:rsidRDefault="00E45346">
          <w:pPr>
            <w:pStyle w:val="31"/>
            <w:tabs>
              <w:tab w:val="right" w:leader="dot" w:pos="11896"/>
            </w:tabs>
            <w:rPr>
              <w:noProof/>
            </w:rPr>
          </w:pPr>
          <w:hyperlink w:anchor="_Toc58309559" w:history="1">
            <w:r w:rsidR="00381B30" w:rsidRPr="007A32A3">
              <w:rPr>
                <w:rStyle w:val="a9"/>
                <w:noProof/>
              </w:rPr>
              <w:t>行政的任务</w:t>
            </w:r>
            <w:r w:rsidR="00381B30">
              <w:rPr>
                <w:noProof/>
                <w:webHidden/>
              </w:rPr>
              <w:tab/>
            </w:r>
            <w:r w:rsidR="00381B30">
              <w:rPr>
                <w:noProof/>
                <w:webHidden/>
              </w:rPr>
              <w:fldChar w:fldCharType="begin"/>
            </w:r>
            <w:r w:rsidR="00381B30">
              <w:rPr>
                <w:noProof/>
                <w:webHidden/>
              </w:rPr>
              <w:instrText xml:space="preserve"> PAGEREF _Toc58309559 \h </w:instrText>
            </w:r>
            <w:r w:rsidR="00381B30">
              <w:rPr>
                <w:noProof/>
                <w:webHidden/>
              </w:rPr>
            </w:r>
            <w:r w:rsidR="00381B30">
              <w:rPr>
                <w:noProof/>
                <w:webHidden/>
              </w:rPr>
              <w:fldChar w:fldCharType="separate"/>
            </w:r>
            <w:r w:rsidR="00075AEC">
              <w:rPr>
                <w:noProof/>
                <w:webHidden/>
              </w:rPr>
              <w:t>75</w:t>
            </w:r>
            <w:r w:rsidR="00381B30">
              <w:rPr>
                <w:noProof/>
                <w:webHidden/>
              </w:rPr>
              <w:fldChar w:fldCharType="end"/>
            </w:r>
          </w:hyperlink>
        </w:p>
        <w:p w:rsidR="00381B30" w:rsidRDefault="00E45346">
          <w:pPr>
            <w:pStyle w:val="31"/>
            <w:tabs>
              <w:tab w:val="right" w:leader="dot" w:pos="11896"/>
            </w:tabs>
            <w:rPr>
              <w:noProof/>
            </w:rPr>
          </w:pPr>
          <w:hyperlink w:anchor="_Toc58309560" w:history="1">
            <w:r w:rsidR="00381B30" w:rsidRPr="007A32A3">
              <w:rPr>
                <w:rStyle w:val="a9"/>
                <w:noProof/>
              </w:rPr>
              <w:t>地方的变化和刺史</w:t>
            </w:r>
            <w:r w:rsidR="00381B30">
              <w:rPr>
                <w:noProof/>
                <w:webHidden/>
              </w:rPr>
              <w:tab/>
            </w:r>
            <w:r w:rsidR="00381B30">
              <w:rPr>
                <w:noProof/>
                <w:webHidden/>
              </w:rPr>
              <w:fldChar w:fldCharType="begin"/>
            </w:r>
            <w:r w:rsidR="00381B30">
              <w:rPr>
                <w:noProof/>
                <w:webHidden/>
              </w:rPr>
              <w:instrText xml:space="preserve"> PAGEREF _Toc58309560 \h </w:instrText>
            </w:r>
            <w:r w:rsidR="00381B30">
              <w:rPr>
                <w:noProof/>
                <w:webHidden/>
              </w:rPr>
            </w:r>
            <w:r w:rsidR="00381B30">
              <w:rPr>
                <w:noProof/>
                <w:webHidden/>
              </w:rPr>
              <w:fldChar w:fldCharType="separate"/>
            </w:r>
            <w:r w:rsidR="00075AEC">
              <w:rPr>
                <w:noProof/>
                <w:webHidden/>
              </w:rPr>
              <w:t>75</w:t>
            </w:r>
            <w:r w:rsidR="00381B30">
              <w:rPr>
                <w:noProof/>
                <w:webHidden/>
              </w:rPr>
              <w:fldChar w:fldCharType="end"/>
            </w:r>
          </w:hyperlink>
        </w:p>
        <w:p w:rsidR="00381B30" w:rsidRDefault="00E45346">
          <w:pPr>
            <w:pStyle w:val="31"/>
            <w:tabs>
              <w:tab w:val="right" w:leader="dot" w:pos="11896"/>
            </w:tabs>
            <w:rPr>
              <w:noProof/>
            </w:rPr>
          </w:pPr>
          <w:hyperlink w:anchor="_Toc58309561" w:history="1">
            <w:r w:rsidR="00381B30" w:rsidRPr="007A32A3">
              <w:rPr>
                <w:rStyle w:val="a9"/>
                <w:noProof/>
              </w:rPr>
              <w:t>侯与爵</w:t>
            </w:r>
            <w:r w:rsidR="00381B30">
              <w:rPr>
                <w:noProof/>
                <w:webHidden/>
              </w:rPr>
              <w:tab/>
            </w:r>
            <w:r w:rsidR="00381B30">
              <w:rPr>
                <w:noProof/>
                <w:webHidden/>
              </w:rPr>
              <w:fldChar w:fldCharType="begin"/>
            </w:r>
            <w:r w:rsidR="00381B30">
              <w:rPr>
                <w:noProof/>
                <w:webHidden/>
              </w:rPr>
              <w:instrText xml:space="preserve"> PAGEREF _Toc58309561 \h </w:instrText>
            </w:r>
            <w:r w:rsidR="00381B30">
              <w:rPr>
                <w:noProof/>
                <w:webHidden/>
              </w:rPr>
            </w:r>
            <w:r w:rsidR="00381B30">
              <w:rPr>
                <w:noProof/>
                <w:webHidden/>
              </w:rPr>
              <w:fldChar w:fldCharType="separate"/>
            </w:r>
            <w:r w:rsidR="00075AEC">
              <w:rPr>
                <w:noProof/>
                <w:webHidden/>
              </w:rPr>
              <w:t>76</w:t>
            </w:r>
            <w:r w:rsidR="00381B30">
              <w:rPr>
                <w:noProof/>
                <w:webHidden/>
              </w:rPr>
              <w:fldChar w:fldCharType="end"/>
            </w:r>
          </w:hyperlink>
        </w:p>
        <w:p w:rsidR="00381B30" w:rsidRDefault="00E45346">
          <w:pPr>
            <w:pStyle w:val="31"/>
            <w:tabs>
              <w:tab w:val="right" w:leader="dot" w:pos="11896"/>
            </w:tabs>
            <w:rPr>
              <w:noProof/>
            </w:rPr>
          </w:pPr>
          <w:hyperlink w:anchor="_Toc58309562" w:history="1">
            <w:r w:rsidR="00381B30" w:rsidRPr="007A32A3">
              <w:rPr>
                <w:rStyle w:val="a9"/>
                <w:noProof/>
              </w:rPr>
              <w:t>经济</w:t>
            </w:r>
            <w:r w:rsidR="00381B30">
              <w:rPr>
                <w:noProof/>
                <w:webHidden/>
              </w:rPr>
              <w:tab/>
            </w:r>
            <w:r w:rsidR="00381B30">
              <w:rPr>
                <w:noProof/>
                <w:webHidden/>
              </w:rPr>
              <w:fldChar w:fldCharType="begin"/>
            </w:r>
            <w:r w:rsidR="00381B30">
              <w:rPr>
                <w:noProof/>
                <w:webHidden/>
              </w:rPr>
              <w:instrText xml:space="preserve"> PAGEREF _Toc58309562 \h </w:instrText>
            </w:r>
            <w:r w:rsidR="00381B30">
              <w:rPr>
                <w:noProof/>
                <w:webHidden/>
              </w:rPr>
            </w:r>
            <w:r w:rsidR="00381B30">
              <w:rPr>
                <w:noProof/>
                <w:webHidden/>
              </w:rPr>
              <w:fldChar w:fldCharType="separate"/>
            </w:r>
            <w:r w:rsidR="00075AEC">
              <w:rPr>
                <w:noProof/>
                <w:webHidden/>
              </w:rPr>
              <w:t>76</w:t>
            </w:r>
            <w:r w:rsidR="00381B30">
              <w:rPr>
                <w:noProof/>
                <w:webHidden/>
              </w:rPr>
              <w:fldChar w:fldCharType="end"/>
            </w:r>
          </w:hyperlink>
        </w:p>
        <w:p w:rsidR="00381B30" w:rsidRDefault="00E45346">
          <w:pPr>
            <w:pStyle w:val="31"/>
            <w:tabs>
              <w:tab w:val="right" w:leader="dot" w:pos="11896"/>
            </w:tabs>
            <w:rPr>
              <w:noProof/>
            </w:rPr>
          </w:pPr>
          <w:hyperlink w:anchor="_Toc58309563" w:history="1">
            <w:r w:rsidR="00381B30" w:rsidRPr="007A32A3">
              <w:rPr>
                <w:rStyle w:val="a9"/>
                <w:noProof/>
              </w:rPr>
              <w:t>外交事务和殖民扩张</w:t>
            </w:r>
            <w:r w:rsidR="00381B30">
              <w:rPr>
                <w:noProof/>
                <w:webHidden/>
              </w:rPr>
              <w:tab/>
            </w:r>
            <w:r w:rsidR="00381B30">
              <w:rPr>
                <w:noProof/>
                <w:webHidden/>
              </w:rPr>
              <w:fldChar w:fldCharType="begin"/>
            </w:r>
            <w:r w:rsidR="00381B30">
              <w:rPr>
                <w:noProof/>
                <w:webHidden/>
              </w:rPr>
              <w:instrText xml:space="preserve"> PAGEREF _Toc58309563 \h </w:instrText>
            </w:r>
            <w:r w:rsidR="00381B30">
              <w:rPr>
                <w:noProof/>
                <w:webHidden/>
              </w:rPr>
            </w:r>
            <w:r w:rsidR="00381B30">
              <w:rPr>
                <w:noProof/>
                <w:webHidden/>
              </w:rPr>
              <w:fldChar w:fldCharType="separate"/>
            </w:r>
            <w:r w:rsidR="00075AEC">
              <w:rPr>
                <w:noProof/>
                <w:webHidden/>
              </w:rPr>
              <w:t>77</w:t>
            </w:r>
            <w:r w:rsidR="00381B30">
              <w:rPr>
                <w:noProof/>
                <w:webHidden/>
              </w:rPr>
              <w:fldChar w:fldCharType="end"/>
            </w:r>
          </w:hyperlink>
        </w:p>
        <w:p w:rsidR="00381B30" w:rsidRDefault="00E45346">
          <w:pPr>
            <w:pStyle w:val="31"/>
            <w:tabs>
              <w:tab w:val="right" w:leader="dot" w:pos="11896"/>
            </w:tabs>
            <w:rPr>
              <w:noProof/>
            </w:rPr>
          </w:pPr>
          <w:hyperlink w:anchor="_Toc58309564" w:history="1">
            <w:r w:rsidR="00381B30" w:rsidRPr="007A32A3">
              <w:rPr>
                <w:rStyle w:val="a9"/>
                <w:noProof/>
              </w:rPr>
              <w:t>知识和宗教方面的支持</w:t>
            </w:r>
            <w:r w:rsidR="00381B30">
              <w:rPr>
                <w:noProof/>
                <w:webHidden/>
              </w:rPr>
              <w:tab/>
            </w:r>
            <w:r w:rsidR="00381B30">
              <w:rPr>
                <w:noProof/>
                <w:webHidden/>
              </w:rPr>
              <w:fldChar w:fldCharType="begin"/>
            </w:r>
            <w:r w:rsidR="00381B30">
              <w:rPr>
                <w:noProof/>
                <w:webHidden/>
              </w:rPr>
              <w:instrText xml:space="preserve"> PAGEREF _Toc58309564 \h </w:instrText>
            </w:r>
            <w:r w:rsidR="00381B30">
              <w:rPr>
                <w:noProof/>
                <w:webHidden/>
              </w:rPr>
            </w:r>
            <w:r w:rsidR="00381B30">
              <w:rPr>
                <w:noProof/>
                <w:webHidden/>
              </w:rPr>
              <w:fldChar w:fldCharType="separate"/>
            </w:r>
            <w:r w:rsidR="00075AEC">
              <w:rPr>
                <w:noProof/>
                <w:webHidden/>
              </w:rPr>
              <w:t>79</w:t>
            </w:r>
            <w:r w:rsidR="00381B30">
              <w:rPr>
                <w:noProof/>
                <w:webHidden/>
              </w:rPr>
              <w:fldChar w:fldCharType="end"/>
            </w:r>
          </w:hyperlink>
        </w:p>
        <w:p w:rsidR="00381B30" w:rsidRDefault="00E45346">
          <w:pPr>
            <w:pStyle w:val="31"/>
            <w:tabs>
              <w:tab w:val="right" w:leader="dot" w:pos="11896"/>
            </w:tabs>
            <w:rPr>
              <w:noProof/>
            </w:rPr>
          </w:pPr>
          <w:hyperlink w:anchor="_Toc58309565" w:history="1">
            <w:r w:rsidR="00381B30" w:rsidRPr="007A32A3">
              <w:rPr>
                <w:rStyle w:val="a9"/>
                <w:noProof/>
              </w:rPr>
              <w:t>王朝的混乱</w:t>
            </w:r>
            <w:r w:rsidR="00381B30">
              <w:rPr>
                <w:noProof/>
                <w:webHidden/>
              </w:rPr>
              <w:tab/>
            </w:r>
            <w:r w:rsidR="00381B30">
              <w:rPr>
                <w:noProof/>
                <w:webHidden/>
              </w:rPr>
              <w:fldChar w:fldCharType="begin"/>
            </w:r>
            <w:r w:rsidR="00381B30">
              <w:rPr>
                <w:noProof/>
                <w:webHidden/>
              </w:rPr>
              <w:instrText xml:space="preserve"> PAGEREF _Toc58309565 \h </w:instrText>
            </w:r>
            <w:r w:rsidR="00381B30">
              <w:rPr>
                <w:noProof/>
                <w:webHidden/>
              </w:rPr>
            </w:r>
            <w:r w:rsidR="00381B30">
              <w:rPr>
                <w:noProof/>
                <w:webHidden/>
              </w:rPr>
              <w:fldChar w:fldCharType="separate"/>
            </w:r>
            <w:r w:rsidR="00075AEC">
              <w:rPr>
                <w:noProof/>
                <w:webHidden/>
              </w:rPr>
              <w:t>79</w:t>
            </w:r>
            <w:r w:rsidR="00381B30">
              <w:rPr>
                <w:noProof/>
                <w:webHidden/>
              </w:rPr>
              <w:fldChar w:fldCharType="end"/>
            </w:r>
          </w:hyperlink>
        </w:p>
        <w:p w:rsidR="00381B30" w:rsidRDefault="00E45346">
          <w:pPr>
            <w:pStyle w:val="21"/>
            <w:tabs>
              <w:tab w:val="right" w:leader="dot" w:pos="11896"/>
            </w:tabs>
            <w:rPr>
              <w:noProof/>
            </w:rPr>
          </w:pPr>
          <w:hyperlink w:anchor="_Toc58309566" w:history="1">
            <w:r w:rsidR="00381B30" w:rsidRPr="007A32A3">
              <w:rPr>
                <w:rStyle w:val="a9"/>
                <w:rFonts w:asciiTheme="minorEastAsia"/>
                <w:noProof/>
              </w:rPr>
              <w:t>过渡时期，公元前87—前49年</w:t>
            </w:r>
            <w:r w:rsidR="00381B30">
              <w:rPr>
                <w:noProof/>
                <w:webHidden/>
              </w:rPr>
              <w:tab/>
            </w:r>
            <w:r w:rsidR="00381B30">
              <w:rPr>
                <w:noProof/>
                <w:webHidden/>
              </w:rPr>
              <w:fldChar w:fldCharType="begin"/>
            </w:r>
            <w:r w:rsidR="00381B30">
              <w:rPr>
                <w:noProof/>
                <w:webHidden/>
              </w:rPr>
              <w:instrText xml:space="preserve"> PAGEREF _Toc58309566 \h </w:instrText>
            </w:r>
            <w:r w:rsidR="00381B30">
              <w:rPr>
                <w:noProof/>
                <w:webHidden/>
              </w:rPr>
            </w:r>
            <w:r w:rsidR="00381B30">
              <w:rPr>
                <w:noProof/>
                <w:webHidden/>
              </w:rPr>
              <w:fldChar w:fldCharType="separate"/>
            </w:r>
            <w:r w:rsidR="00075AEC">
              <w:rPr>
                <w:noProof/>
                <w:webHidden/>
              </w:rPr>
              <w:t>81</w:t>
            </w:r>
            <w:r w:rsidR="00381B30">
              <w:rPr>
                <w:noProof/>
                <w:webHidden/>
              </w:rPr>
              <w:fldChar w:fldCharType="end"/>
            </w:r>
          </w:hyperlink>
        </w:p>
        <w:p w:rsidR="00381B30" w:rsidRDefault="00E45346">
          <w:pPr>
            <w:pStyle w:val="31"/>
            <w:tabs>
              <w:tab w:val="right" w:leader="dot" w:pos="11896"/>
            </w:tabs>
            <w:rPr>
              <w:noProof/>
            </w:rPr>
          </w:pPr>
          <w:hyperlink w:anchor="_Toc58309567" w:history="1">
            <w:r w:rsidR="00381B30" w:rsidRPr="007A32A3">
              <w:rPr>
                <w:rStyle w:val="a9"/>
                <w:noProof/>
              </w:rPr>
              <w:t>皇帝的作用和继位问题</w:t>
            </w:r>
            <w:r w:rsidR="00381B30">
              <w:rPr>
                <w:noProof/>
                <w:webHidden/>
              </w:rPr>
              <w:tab/>
            </w:r>
            <w:r w:rsidR="00381B30">
              <w:rPr>
                <w:noProof/>
                <w:webHidden/>
              </w:rPr>
              <w:fldChar w:fldCharType="begin"/>
            </w:r>
            <w:r w:rsidR="00381B30">
              <w:rPr>
                <w:noProof/>
                <w:webHidden/>
              </w:rPr>
              <w:instrText xml:space="preserve"> PAGEREF _Toc58309567 \h </w:instrText>
            </w:r>
            <w:r w:rsidR="00381B30">
              <w:rPr>
                <w:noProof/>
                <w:webHidden/>
              </w:rPr>
            </w:r>
            <w:r w:rsidR="00381B30">
              <w:rPr>
                <w:noProof/>
                <w:webHidden/>
              </w:rPr>
              <w:fldChar w:fldCharType="separate"/>
            </w:r>
            <w:r w:rsidR="00075AEC">
              <w:rPr>
                <w:noProof/>
                <w:webHidden/>
              </w:rPr>
              <w:t>81</w:t>
            </w:r>
            <w:r w:rsidR="00381B30">
              <w:rPr>
                <w:noProof/>
                <w:webHidden/>
              </w:rPr>
              <w:fldChar w:fldCharType="end"/>
            </w:r>
          </w:hyperlink>
        </w:p>
        <w:p w:rsidR="00381B30" w:rsidRDefault="00E45346">
          <w:pPr>
            <w:pStyle w:val="31"/>
            <w:tabs>
              <w:tab w:val="right" w:leader="dot" w:pos="11896"/>
            </w:tabs>
            <w:rPr>
              <w:noProof/>
            </w:rPr>
          </w:pPr>
          <w:hyperlink w:anchor="_Toc58309568" w:history="1">
            <w:r w:rsidR="00381B30" w:rsidRPr="007A32A3">
              <w:rPr>
                <w:rStyle w:val="a9"/>
                <w:noProof/>
              </w:rPr>
              <w:t>霍氏家族的垮台</w:t>
            </w:r>
            <w:r w:rsidR="00381B30">
              <w:rPr>
                <w:noProof/>
                <w:webHidden/>
              </w:rPr>
              <w:tab/>
            </w:r>
            <w:r w:rsidR="00381B30">
              <w:rPr>
                <w:noProof/>
                <w:webHidden/>
              </w:rPr>
              <w:fldChar w:fldCharType="begin"/>
            </w:r>
            <w:r w:rsidR="00381B30">
              <w:rPr>
                <w:noProof/>
                <w:webHidden/>
              </w:rPr>
              <w:instrText xml:space="preserve"> PAGEREF _Toc58309568 \h </w:instrText>
            </w:r>
            <w:r w:rsidR="00381B30">
              <w:rPr>
                <w:noProof/>
                <w:webHidden/>
              </w:rPr>
            </w:r>
            <w:r w:rsidR="00381B30">
              <w:rPr>
                <w:noProof/>
                <w:webHidden/>
              </w:rPr>
              <w:fldChar w:fldCharType="separate"/>
            </w:r>
            <w:r w:rsidR="00075AEC">
              <w:rPr>
                <w:noProof/>
                <w:webHidden/>
              </w:rPr>
              <w:t>83</w:t>
            </w:r>
            <w:r w:rsidR="00381B30">
              <w:rPr>
                <w:noProof/>
                <w:webHidden/>
              </w:rPr>
              <w:fldChar w:fldCharType="end"/>
            </w:r>
          </w:hyperlink>
        </w:p>
        <w:p w:rsidR="00381B30" w:rsidRDefault="00E45346">
          <w:pPr>
            <w:pStyle w:val="31"/>
            <w:tabs>
              <w:tab w:val="right" w:leader="dot" w:pos="11896"/>
            </w:tabs>
            <w:rPr>
              <w:noProof/>
            </w:rPr>
          </w:pPr>
          <w:hyperlink w:anchor="_Toc58309569" w:history="1">
            <w:r w:rsidR="00381B30" w:rsidRPr="007A32A3">
              <w:rPr>
                <w:rStyle w:val="a9"/>
                <w:noProof/>
              </w:rPr>
              <w:t>存亡攸关的问题：公元前81年</w:t>
            </w:r>
            <w:r w:rsidR="00381B30">
              <w:rPr>
                <w:noProof/>
                <w:webHidden/>
              </w:rPr>
              <w:tab/>
            </w:r>
            <w:r w:rsidR="00381B30">
              <w:rPr>
                <w:noProof/>
                <w:webHidden/>
              </w:rPr>
              <w:fldChar w:fldCharType="begin"/>
            </w:r>
            <w:r w:rsidR="00381B30">
              <w:rPr>
                <w:noProof/>
                <w:webHidden/>
              </w:rPr>
              <w:instrText xml:space="preserve"> PAGEREF _Toc58309569 \h </w:instrText>
            </w:r>
            <w:r w:rsidR="00381B30">
              <w:rPr>
                <w:noProof/>
                <w:webHidden/>
              </w:rPr>
            </w:r>
            <w:r w:rsidR="00381B30">
              <w:rPr>
                <w:noProof/>
                <w:webHidden/>
              </w:rPr>
              <w:fldChar w:fldCharType="separate"/>
            </w:r>
            <w:r w:rsidR="00075AEC">
              <w:rPr>
                <w:noProof/>
                <w:webHidden/>
              </w:rPr>
              <w:t>83</w:t>
            </w:r>
            <w:r w:rsidR="00381B30">
              <w:rPr>
                <w:noProof/>
                <w:webHidden/>
              </w:rPr>
              <w:fldChar w:fldCharType="end"/>
            </w:r>
          </w:hyperlink>
        </w:p>
        <w:p w:rsidR="00381B30" w:rsidRDefault="00E45346">
          <w:pPr>
            <w:pStyle w:val="31"/>
            <w:tabs>
              <w:tab w:val="right" w:leader="dot" w:pos="11896"/>
            </w:tabs>
            <w:rPr>
              <w:noProof/>
            </w:rPr>
          </w:pPr>
          <w:hyperlink w:anchor="_Toc58309570" w:history="1">
            <w:r w:rsidR="00381B30" w:rsidRPr="007A32A3">
              <w:rPr>
                <w:rStyle w:val="a9"/>
                <w:noProof/>
              </w:rPr>
              <w:t>宣帝和他的时代</w:t>
            </w:r>
            <w:r w:rsidR="00381B30">
              <w:rPr>
                <w:noProof/>
                <w:webHidden/>
              </w:rPr>
              <w:tab/>
            </w:r>
            <w:r w:rsidR="00381B30">
              <w:rPr>
                <w:noProof/>
                <w:webHidden/>
              </w:rPr>
              <w:fldChar w:fldCharType="begin"/>
            </w:r>
            <w:r w:rsidR="00381B30">
              <w:rPr>
                <w:noProof/>
                <w:webHidden/>
              </w:rPr>
              <w:instrText xml:space="preserve"> PAGEREF _Toc58309570 \h </w:instrText>
            </w:r>
            <w:r w:rsidR="00381B30">
              <w:rPr>
                <w:noProof/>
                <w:webHidden/>
              </w:rPr>
            </w:r>
            <w:r w:rsidR="00381B30">
              <w:rPr>
                <w:noProof/>
                <w:webHidden/>
              </w:rPr>
              <w:fldChar w:fldCharType="separate"/>
            </w:r>
            <w:r w:rsidR="00075AEC">
              <w:rPr>
                <w:noProof/>
                <w:webHidden/>
              </w:rPr>
              <w:t>84</w:t>
            </w:r>
            <w:r w:rsidR="00381B30">
              <w:rPr>
                <w:noProof/>
                <w:webHidden/>
              </w:rPr>
              <w:fldChar w:fldCharType="end"/>
            </w:r>
          </w:hyperlink>
        </w:p>
        <w:p w:rsidR="00381B30" w:rsidRDefault="00E45346">
          <w:pPr>
            <w:pStyle w:val="31"/>
            <w:tabs>
              <w:tab w:val="right" w:leader="dot" w:pos="11896"/>
            </w:tabs>
            <w:rPr>
              <w:noProof/>
            </w:rPr>
          </w:pPr>
          <w:hyperlink w:anchor="_Toc58309571" w:history="1">
            <w:r w:rsidR="00381B30" w:rsidRPr="007A32A3">
              <w:rPr>
                <w:rStyle w:val="a9"/>
                <w:noProof/>
              </w:rPr>
              <w:t>思想文化背景</w:t>
            </w:r>
            <w:r w:rsidR="00381B30">
              <w:rPr>
                <w:noProof/>
                <w:webHidden/>
              </w:rPr>
              <w:tab/>
            </w:r>
            <w:r w:rsidR="00381B30">
              <w:rPr>
                <w:noProof/>
                <w:webHidden/>
              </w:rPr>
              <w:fldChar w:fldCharType="begin"/>
            </w:r>
            <w:r w:rsidR="00381B30">
              <w:rPr>
                <w:noProof/>
                <w:webHidden/>
              </w:rPr>
              <w:instrText xml:space="preserve"> PAGEREF _Toc58309571 \h </w:instrText>
            </w:r>
            <w:r w:rsidR="00381B30">
              <w:rPr>
                <w:noProof/>
                <w:webHidden/>
              </w:rPr>
            </w:r>
            <w:r w:rsidR="00381B30">
              <w:rPr>
                <w:noProof/>
                <w:webHidden/>
              </w:rPr>
              <w:fldChar w:fldCharType="separate"/>
            </w:r>
            <w:r w:rsidR="00075AEC">
              <w:rPr>
                <w:noProof/>
                <w:webHidden/>
              </w:rPr>
              <w:t>84</w:t>
            </w:r>
            <w:r w:rsidR="00381B30">
              <w:rPr>
                <w:noProof/>
                <w:webHidden/>
              </w:rPr>
              <w:fldChar w:fldCharType="end"/>
            </w:r>
          </w:hyperlink>
        </w:p>
        <w:p w:rsidR="00381B30" w:rsidRDefault="00E45346">
          <w:pPr>
            <w:pStyle w:val="31"/>
            <w:tabs>
              <w:tab w:val="right" w:leader="dot" w:pos="11896"/>
            </w:tabs>
            <w:rPr>
              <w:noProof/>
            </w:rPr>
          </w:pPr>
          <w:hyperlink w:anchor="_Toc58309572" w:history="1">
            <w:r w:rsidR="00381B30" w:rsidRPr="007A32A3">
              <w:rPr>
                <w:rStyle w:val="a9"/>
                <w:noProof/>
              </w:rPr>
              <w:t>国内政策</w:t>
            </w:r>
            <w:r w:rsidR="00381B30">
              <w:rPr>
                <w:noProof/>
                <w:webHidden/>
              </w:rPr>
              <w:tab/>
            </w:r>
            <w:r w:rsidR="00381B30">
              <w:rPr>
                <w:noProof/>
                <w:webHidden/>
              </w:rPr>
              <w:fldChar w:fldCharType="begin"/>
            </w:r>
            <w:r w:rsidR="00381B30">
              <w:rPr>
                <w:noProof/>
                <w:webHidden/>
              </w:rPr>
              <w:instrText xml:space="preserve"> PAGEREF _Toc58309572 \h </w:instrText>
            </w:r>
            <w:r w:rsidR="00381B30">
              <w:rPr>
                <w:noProof/>
                <w:webHidden/>
              </w:rPr>
            </w:r>
            <w:r w:rsidR="00381B30">
              <w:rPr>
                <w:noProof/>
                <w:webHidden/>
              </w:rPr>
              <w:fldChar w:fldCharType="separate"/>
            </w:r>
            <w:r w:rsidR="00075AEC">
              <w:rPr>
                <w:noProof/>
                <w:webHidden/>
              </w:rPr>
              <w:t>85</w:t>
            </w:r>
            <w:r w:rsidR="00381B30">
              <w:rPr>
                <w:noProof/>
                <w:webHidden/>
              </w:rPr>
              <w:fldChar w:fldCharType="end"/>
            </w:r>
          </w:hyperlink>
        </w:p>
        <w:p w:rsidR="00381B30" w:rsidRDefault="00E45346">
          <w:pPr>
            <w:pStyle w:val="31"/>
            <w:tabs>
              <w:tab w:val="right" w:leader="dot" w:pos="11896"/>
            </w:tabs>
            <w:rPr>
              <w:noProof/>
            </w:rPr>
          </w:pPr>
          <w:hyperlink w:anchor="_Toc58309573" w:history="1">
            <w:r w:rsidR="00381B30" w:rsidRPr="007A32A3">
              <w:rPr>
                <w:rStyle w:val="a9"/>
                <w:noProof/>
              </w:rPr>
              <w:t>外交事务</w:t>
            </w:r>
            <w:r w:rsidR="00381B30">
              <w:rPr>
                <w:noProof/>
                <w:webHidden/>
              </w:rPr>
              <w:tab/>
            </w:r>
            <w:r w:rsidR="00381B30">
              <w:rPr>
                <w:noProof/>
                <w:webHidden/>
              </w:rPr>
              <w:fldChar w:fldCharType="begin"/>
            </w:r>
            <w:r w:rsidR="00381B30">
              <w:rPr>
                <w:noProof/>
                <w:webHidden/>
              </w:rPr>
              <w:instrText xml:space="preserve"> PAGEREF _Toc58309573 \h </w:instrText>
            </w:r>
            <w:r w:rsidR="00381B30">
              <w:rPr>
                <w:noProof/>
                <w:webHidden/>
              </w:rPr>
            </w:r>
            <w:r w:rsidR="00381B30">
              <w:rPr>
                <w:noProof/>
                <w:webHidden/>
              </w:rPr>
              <w:fldChar w:fldCharType="separate"/>
            </w:r>
            <w:r w:rsidR="00075AEC">
              <w:rPr>
                <w:noProof/>
                <w:webHidden/>
              </w:rPr>
              <w:t>85</w:t>
            </w:r>
            <w:r w:rsidR="00381B30">
              <w:rPr>
                <w:noProof/>
                <w:webHidden/>
              </w:rPr>
              <w:fldChar w:fldCharType="end"/>
            </w:r>
          </w:hyperlink>
        </w:p>
        <w:p w:rsidR="00381B30" w:rsidRDefault="00E45346">
          <w:pPr>
            <w:pStyle w:val="21"/>
            <w:tabs>
              <w:tab w:val="right" w:leader="dot" w:pos="11896"/>
            </w:tabs>
            <w:rPr>
              <w:noProof/>
            </w:rPr>
          </w:pPr>
          <w:hyperlink w:anchor="_Toc58309574" w:history="1">
            <w:r w:rsidR="00381B30" w:rsidRPr="007A32A3">
              <w:rPr>
                <w:rStyle w:val="a9"/>
                <w:rFonts w:asciiTheme="minorEastAsia"/>
                <w:noProof/>
              </w:rPr>
              <w:t>改造和衰落，公元前49—公元6年</w:t>
            </w:r>
            <w:r w:rsidR="00381B30">
              <w:rPr>
                <w:noProof/>
                <w:webHidden/>
              </w:rPr>
              <w:tab/>
            </w:r>
            <w:r w:rsidR="00381B30">
              <w:rPr>
                <w:noProof/>
                <w:webHidden/>
              </w:rPr>
              <w:fldChar w:fldCharType="begin"/>
            </w:r>
            <w:r w:rsidR="00381B30">
              <w:rPr>
                <w:noProof/>
                <w:webHidden/>
              </w:rPr>
              <w:instrText xml:space="preserve"> PAGEREF _Toc58309574 \h </w:instrText>
            </w:r>
            <w:r w:rsidR="00381B30">
              <w:rPr>
                <w:noProof/>
                <w:webHidden/>
              </w:rPr>
            </w:r>
            <w:r w:rsidR="00381B30">
              <w:rPr>
                <w:noProof/>
                <w:webHidden/>
              </w:rPr>
              <w:fldChar w:fldCharType="separate"/>
            </w:r>
            <w:r w:rsidR="00075AEC">
              <w:rPr>
                <w:noProof/>
                <w:webHidden/>
              </w:rPr>
              <w:t>86</w:t>
            </w:r>
            <w:r w:rsidR="00381B30">
              <w:rPr>
                <w:noProof/>
                <w:webHidden/>
              </w:rPr>
              <w:fldChar w:fldCharType="end"/>
            </w:r>
          </w:hyperlink>
        </w:p>
        <w:p w:rsidR="00381B30" w:rsidRDefault="00E45346">
          <w:pPr>
            <w:pStyle w:val="31"/>
            <w:tabs>
              <w:tab w:val="right" w:leader="dot" w:pos="11896"/>
            </w:tabs>
            <w:rPr>
              <w:noProof/>
            </w:rPr>
          </w:pPr>
          <w:hyperlink w:anchor="_Toc58309575" w:history="1">
            <w:r w:rsidR="00381B30" w:rsidRPr="007A32A3">
              <w:rPr>
                <w:rStyle w:val="a9"/>
                <w:noProof/>
              </w:rPr>
              <w:t>国内政治</w:t>
            </w:r>
            <w:r w:rsidR="00381B30">
              <w:rPr>
                <w:noProof/>
                <w:webHidden/>
              </w:rPr>
              <w:tab/>
            </w:r>
            <w:r w:rsidR="00381B30">
              <w:rPr>
                <w:noProof/>
                <w:webHidden/>
              </w:rPr>
              <w:fldChar w:fldCharType="begin"/>
            </w:r>
            <w:r w:rsidR="00381B30">
              <w:rPr>
                <w:noProof/>
                <w:webHidden/>
              </w:rPr>
              <w:instrText xml:space="preserve"> PAGEREF _Toc58309575 \h </w:instrText>
            </w:r>
            <w:r w:rsidR="00381B30">
              <w:rPr>
                <w:noProof/>
                <w:webHidden/>
              </w:rPr>
            </w:r>
            <w:r w:rsidR="00381B30">
              <w:rPr>
                <w:noProof/>
                <w:webHidden/>
              </w:rPr>
              <w:fldChar w:fldCharType="separate"/>
            </w:r>
            <w:r w:rsidR="00075AEC">
              <w:rPr>
                <w:noProof/>
                <w:webHidden/>
              </w:rPr>
              <w:t>86</w:t>
            </w:r>
            <w:r w:rsidR="00381B30">
              <w:rPr>
                <w:noProof/>
                <w:webHidden/>
              </w:rPr>
              <w:fldChar w:fldCharType="end"/>
            </w:r>
          </w:hyperlink>
        </w:p>
        <w:p w:rsidR="00381B30" w:rsidRDefault="00E45346">
          <w:pPr>
            <w:pStyle w:val="31"/>
            <w:tabs>
              <w:tab w:val="right" w:leader="dot" w:pos="11896"/>
            </w:tabs>
            <w:rPr>
              <w:noProof/>
            </w:rPr>
          </w:pPr>
          <w:hyperlink w:anchor="_Toc58309576" w:history="1">
            <w:r w:rsidR="00381B30" w:rsidRPr="007A32A3">
              <w:rPr>
                <w:rStyle w:val="a9"/>
                <w:noProof/>
              </w:rPr>
              <w:t>节约</w:t>
            </w:r>
            <w:r w:rsidR="00381B30">
              <w:rPr>
                <w:noProof/>
                <w:webHidden/>
              </w:rPr>
              <w:tab/>
            </w:r>
            <w:r w:rsidR="00381B30">
              <w:rPr>
                <w:noProof/>
                <w:webHidden/>
              </w:rPr>
              <w:fldChar w:fldCharType="begin"/>
            </w:r>
            <w:r w:rsidR="00381B30">
              <w:rPr>
                <w:noProof/>
                <w:webHidden/>
              </w:rPr>
              <w:instrText xml:space="preserve"> PAGEREF _Toc58309576 \h </w:instrText>
            </w:r>
            <w:r w:rsidR="00381B30">
              <w:rPr>
                <w:noProof/>
                <w:webHidden/>
              </w:rPr>
            </w:r>
            <w:r w:rsidR="00381B30">
              <w:rPr>
                <w:noProof/>
                <w:webHidden/>
              </w:rPr>
              <w:fldChar w:fldCharType="separate"/>
            </w:r>
            <w:r w:rsidR="00075AEC">
              <w:rPr>
                <w:noProof/>
                <w:webHidden/>
              </w:rPr>
              <w:t>87</w:t>
            </w:r>
            <w:r w:rsidR="00381B30">
              <w:rPr>
                <w:noProof/>
                <w:webHidden/>
              </w:rPr>
              <w:fldChar w:fldCharType="end"/>
            </w:r>
          </w:hyperlink>
        </w:p>
        <w:p w:rsidR="00381B30" w:rsidRDefault="00E45346">
          <w:pPr>
            <w:pStyle w:val="31"/>
            <w:tabs>
              <w:tab w:val="right" w:leader="dot" w:pos="11896"/>
            </w:tabs>
            <w:rPr>
              <w:noProof/>
            </w:rPr>
          </w:pPr>
          <w:hyperlink w:anchor="_Toc58309577" w:history="1">
            <w:r w:rsidR="00381B30" w:rsidRPr="007A32A3">
              <w:rPr>
                <w:rStyle w:val="a9"/>
                <w:noProof/>
              </w:rPr>
              <w:t>宗教问题</w:t>
            </w:r>
            <w:r w:rsidR="00381B30">
              <w:rPr>
                <w:noProof/>
                <w:webHidden/>
              </w:rPr>
              <w:tab/>
            </w:r>
            <w:r w:rsidR="00381B30">
              <w:rPr>
                <w:noProof/>
                <w:webHidden/>
              </w:rPr>
              <w:fldChar w:fldCharType="begin"/>
            </w:r>
            <w:r w:rsidR="00381B30">
              <w:rPr>
                <w:noProof/>
                <w:webHidden/>
              </w:rPr>
              <w:instrText xml:space="preserve"> PAGEREF _Toc58309577 \h </w:instrText>
            </w:r>
            <w:r w:rsidR="00381B30">
              <w:rPr>
                <w:noProof/>
                <w:webHidden/>
              </w:rPr>
            </w:r>
            <w:r w:rsidR="00381B30">
              <w:rPr>
                <w:noProof/>
                <w:webHidden/>
              </w:rPr>
              <w:fldChar w:fldCharType="separate"/>
            </w:r>
            <w:r w:rsidR="00075AEC">
              <w:rPr>
                <w:noProof/>
                <w:webHidden/>
              </w:rPr>
              <w:t>88</w:t>
            </w:r>
            <w:r w:rsidR="00381B30">
              <w:rPr>
                <w:noProof/>
                <w:webHidden/>
              </w:rPr>
              <w:fldChar w:fldCharType="end"/>
            </w:r>
          </w:hyperlink>
        </w:p>
        <w:p w:rsidR="00381B30" w:rsidRDefault="00E45346">
          <w:pPr>
            <w:pStyle w:val="31"/>
            <w:tabs>
              <w:tab w:val="right" w:leader="dot" w:pos="11896"/>
            </w:tabs>
            <w:rPr>
              <w:noProof/>
            </w:rPr>
          </w:pPr>
          <w:hyperlink w:anchor="_Toc58309578" w:history="1">
            <w:r w:rsidR="00381B30" w:rsidRPr="007A32A3">
              <w:rPr>
                <w:rStyle w:val="a9"/>
                <w:noProof/>
              </w:rPr>
              <w:t>外交事务</w:t>
            </w:r>
            <w:r w:rsidR="00381B30">
              <w:rPr>
                <w:noProof/>
                <w:webHidden/>
              </w:rPr>
              <w:tab/>
            </w:r>
            <w:r w:rsidR="00381B30">
              <w:rPr>
                <w:noProof/>
                <w:webHidden/>
              </w:rPr>
              <w:fldChar w:fldCharType="begin"/>
            </w:r>
            <w:r w:rsidR="00381B30">
              <w:rPr>
                <w:noProof/>
                <w:webHidden/>
              </w:rPr>
              <w:instrText xml:space="preserve"> PAGEREF _Toc58309578 \h </w:instrText>
            </w:r>
            <w:r w:rsidR="00381B30">
              <w:rPr>
                <w:noProof/>
                <w:webHidden/>
              </w:rPr>
            </w:r>
            <w:r w:rsidR="00381B30">
              <w:rPr>
                <w:noProof/>
                <w:webHidden/>
              </w:rPr>
              <w:fldChar w:fldCharType="separate"/>
            </w:r>
            <w:r w:rsidR="00075AEC">
              <w:rPr>
                <w:noProof/>
                <w:webHidden/>
              </w:rPr>
              <w:t>89</w:t>
            </w:r>
            <w:r w:rsidR="00381B30">
              <w:rPr>
                <w:noProof/>
                <w:webHidden/>
              </w:rPr>
              <w:fldChar w:fldCharType="end"/>
            </w:r>
          </w:hyperlink>
        </w:p>
        <w:p w:rsidR="00381B30" w:rsidRDefault="00E45346">
          <w:pPr>
            <w:pStyle w:val="31"/>
            <w:tabs>
              <w:tab w:val="right" w:leader="dot" w:pos="11896"/>
            </w:tabs>
            <w:rPr>
              <w:noProof/>
            </w:rPr>
          </w:pPr>
          <w:hyperlink w:anchor="_Toc58309579" w:history="1">
            <w:r w:rsidR="00381B30" w:rsidRPr="007A32A3">
              <w:rPr>
                <w:rStyle w:val="a9"/>
                <w:noProof/>
              </w:rPr>
              <w:t>王朝的种种问题和皇位的继承</w:t>
            </w:r>
            <w:r w:rsidR="00381B30">
              <w:rPr>
                <w:noProof/>
                <w:webHidden/>
              </w:rPr>
              <w:tab/>
            </w:r>
            <w:r w:rsidR="00381B30">
              <w:rPr>
                <w:noProof/>
                <w:webHidden/>
              </w:rPr>
              <w:fldChar w:fldCharType="begin"/>
            </w:r>
            <w:r w:rsidR="00381B30">
              <w:rPr>
                <w:noProof/>
                <w:webHidden/>
              </w:rPr>
              <w:instrText xml:space="preserve"> PAGEREF _Toc58309579 \h </w:instrText>
            </w:r>
            <w:r w:rsidR="00381B30">
              <w:rPr>
                <w:noProof/>
                <w:webHidden/>
              </w:rPr>
            </w:r>
            <w:r w:rsidR="00381B30">
              <w:rPr>
                <w:noProof/>
                <w:webHidden/>
              </w:rPr>
              <w:fldChar w:fldCharType="separate"/>
            </w:r>
            <w:r w:rsidR="00075AEC">
              <w:rPr>
                <w:noProof/>
                <w:webHidden/>
              </w:rPr>
              <w:t>90</w:t>
            </w:r>
            <w:r w:rsidR="00381B30">
              <w:rPr>
                <w:noProof/>
                <w:webHidden/>
              </w:rPr>
              <w:fldChar w:fldCharType="end"/>
            </w:r>
          </w:hyperlink>
        </w:p>
        <w:p w:rsidR="00381B30" w:rsidRDefault="00E45346">
          <w:pPr>
            <w:pStyle w:val="31"/>
            <w:tabs>
              <w:tab w:val="right" w:leader="dot" w:pos="11896"/>
            </w:tabs>
            <w:rPr>
              <w:noProof/>
            </w:rPr>
          </w:pPr>
          <w:hyperlink w:anchor="_Toc58309580" w:history="1">
            <w:r w:rsidR="00381B30" w:rsidRPr="007A32A3">
              <w:rPr>
                <w:rStyle w:val="a9"/>
                <w:noProof/>
              </w:rPr>
              <w:t>世纪之末的风气</w:t>
            </w:r>
            <w:r w:rsidR="00381B30">
              <w:rPr>
                <w:noProof/>
                <w:webHidden/>
              </w:rPr>
              <w:tab/>
            </w:r>
            <w:r w:rsidR="00381B30">
              <w:rPr>
                <w:noProof/>
                <w:webHidden/>
              </w:rPr>
              <w:fldChar w:fldCharType="begin"/>
            </w:r>
            <w:r w:rsidR="00381B30">
              <w:rPr>
                <w:noProof/>
                <w:webHidden/>
              </w:rPr>
              <w:instrText xml:space="preserve"> PAGEREF _Toc58309580 \h </w:instrText>
            </w:r>
            <w:r w:rsidR="00381B30">
              <w:rPr>
                <w:noProof/>
                <w:webHidden/>
              </w:rPr>
            </w:r>
            <w:r w:rsidR="00381B30">
              <w:rPr>
                <w:noProof/>
                <w:webHidden/>
              </w:rPr>
              <w:fldChar w:fldCharType="separate"/>
            </w:r>
            <w:r w:rsidR="00075AEC">
              <w:rPr>
                <w:noProof/>
                <w:webHidden/>
              </w:rPr>
              <w:t>92</w:t>
            </w:r>
            <w:r w:rsidR="00381B30">
              <w:rPr>
                <w:noProof/>
                <w:webHidden/>
              </w:rPr>
              <w:fldChar w:fldCharType="end"/>
            </w:r>
          </w:hyperlink>
        </w:p>
        <w:p w:rsidR="00381B30" w:rsidRDefault="00E45346">
          <w:pPr>
            <w:pStyle w:val="11"/>
            <w:tabs>
              <w:tab w:val="right" w:leader="dot" w:pos="11896"/>
            </w:tabs>
            <w:rPr>
              <w:noProof/>
            </w:rPr>
          </w:pPr>
          <w:hyperlink w:anchor="_Toc58309581" w:history="1">
            <w:r w:rsidR="00381B30" w:rsidRPr="007A32A3">
              <w:rPr>
                <w:rStyle w:val="a9"/>
                <w:rFonts w:asciiTheme="minorEastAsia"/>
                <w:noProof/>
              </w:rPr>
              <w:t>第三章　王莽，汉之中兴，后汉</w:t>
            </w:r>
            <w:r w:rsidR="00381B30">
              <w:rPr>
                <w:noProof/>
                <w:webHidden/>
              </w:rPr>
              <w:tab/>
            </w:r>
            <w:r w:rsidR="00381B30">
              <w:rPr>
                <w:noProof/>
                <w:webHidden/>
              </w:rPr>
              <w:fldChar w:fldCharType="begin"/>
            </w:r>
            <w:r w:rsidR="00381B30">
              <w:rPr>
                <w:noProof/>
                <w:webHidden/>
              </w:rPr>
              <w:instrText xml:space="preserve"> PAGEREF _Toc58309581 \h </w:instrText>
            </w:r>
            <w:r w:rsidR="00381B30">
              <w:rPr>
                <w:noProof/>
                <w:webHidden/>
              </w:rPr>
            </w:r>
            <w:r w:rsidR="00381B30">
              <w:rPr>
                <w:noProof/>
                <w:webHidden/>
              </w:rPr>
              <w:fldChar w:fldCharType="separate"/>
            </w:r>
            <w:r w:rsidR="00075AEC">
              <w:rPr>
                <w:noProof/>
                <w:webHidden/>
              </w:rPr>
              <w:t>105</w:t>
            </w:r>
            <w:r w:rsidR="00381B30">
              <w:rPr>
                <w:noProof/>
                <w:webHidden/>
              </w:rPr>
              <w:fldChar w:fldCharType="end"/>
            </w:r>
          </w:hyperlink>
        </w:p>
        <w:p w:rsidR="00381B30" w:rsidRDefault="00E45346">
          <w:pPr>
            <w:pStyle w:val="21"/>
            <w:tabs>
              <w:tab w:val="right" w:leader="dot" w:pos="11896"/>
            </w:tabs>
            <w:rPr>
              <w:noProof/>
            </w:rPr>
          </w:pPr>
          <w:hyperlink w:anchor="_Toc58309582" w:history="1">
            <w:r w:rsidR="00381B30" w:rsidRPr="007A32A3">
              <w:rPr>
                <w:rStyle w:val="a9"/>
                <w:rFonts w:asciiTheme="minorEastAsia"/>
                <w:noProof/>
              </w:rPr>
              <w:t>王莽的崛起</w:t>
            </w:r>
            <w:r w:rsidR="00381B30">
              <w:rPr>
                <w:noProof/>
                <w:webHidden/>
              </w:rPr>
              <w:tab/>
            </w:r>
            <w:r w:rsidR="00381B30">
              <w:rPr>
                <w:noProof/>
                <w:webHidden/>
              </w:rPr>
              <w:fldChar w:fldCharType="begin"/>
            </w:r>
            <w:r w:rsidR="00381B30">
              <w:rPr>
                <w:noProof/>
                <w:webHidden/>
              </w:rPr>
              <w:instrText xml:space="preserve"> PAGEREF _Toc58309582 \h </w:instrText>
            </w:r>
            <w:r w:rsidR="00381B30">
              <w:rPr>
                <w:noProof/>
                <w:webHidden/>
              </w:rPr>
            </w:r>
            <w:r w:rsidR="00381B30">
              <w:rPr>
                <w:noProof/>
                <w:webHidden/>
              </w:rPr>
              <w:fldChar w:fldCharType="separate"/>
            </w:r>
            <w:r w:rsidR="00075AEC">
              <w:rPr>
                <w:noProof/>
                <w:webHidden/>
              </w:rPr>
              <w:t>105</w:t>
            </w:r>
            <w:r w:rsidR="00381B30">
              <w:rPr>
                <w:noProof/>
                <w:webHidden/>
              </w:rPr>
              <w:fldChar w:fldCharType="end"/>
            </w:r>
          </w:hyperlink>
        </w:p>
        <w:p w:rsidR="00381B30" w:rsidRDefault="00E45346">
          <w:pPr>
            <w:pStyle w:val="21"/>
            <w:tabs>
              <w:tab w:val="right" w:leader="dot" w:pos="11896"/>
            </w:tabs>
            <w:rPr>
              <w:noProof/>
            </w:rPr>
          </w:pPr>
          <w:hyperlink w:anchor="_Toc58309583" w:history="1">
            <w:r w:rsidR="00381B30" w:rsidRPr="007A32A3">
              <w:rPr>
                <w:rStyle w:val="a9"/>
                <w:rFonts w:asciiTheme="minorEastAsia"/>
                <w:noProof/>
              </w:rPr>
              <w:t>王莽的统治，公元9—23年</w:t>
            </w:r>
            <w:r w:rsidR="00381B30">
              <w:rPr>
                <w:noProof/>
                <w:webHidden/>
              </w:rPr>
              <w:tab/>
            </w:r>
            <w:r w:rsidR="00381B30">
              <w:rPr>
                <w:noProof/>
                <w:webHidden/>
              </w:rPr>
              <w:fldChar w:fldCharType="begin"/>
            </w:r>
            <w:r w:rsidR="00381B30">
              <w:rPr>
                <w:noProof/>
                <w:webHidden/>
              </w:rPr>
              <w:instrText xml:space="preserve"> PAGEREF _Toc58309583 \h </w:instrText>
            </w:r>
            <w:r w:rsidR="00381B30">
              <w:rPr>
                <w:noProof/>
                <w:webHidden/>
              </w:rPr>
            </w:r>
            <w:r w:rsidR="00381B30">
              <w:rPr>
                <w:noProof/>
                <w:webHidden/>
              </w:rPr>
              <w:fldChar w:fldCharType="separate"/>
            </w:r>
            <w:r w:rsidR="00075AEC">
              <w:rPr>
                <w:noProof/>
                <w:webHidden/>
              </w:rPr>
              <w:t>107</w:t>
            </w:r>
            <w:r w:rsidR="00381B30">
              <w:rPr>
                <w:noProof/>
                <w:webHidden/>
              </w:rPr>
              <w:fldChar w:fldCharType="end"/>
            </w:r>
          </w:hyperlink>
        </w:p>
        <w:p w:rsidR="00381B30" w:rsidRDefault="00E45346">
          <w:pPr>
            <w:pStyle w:val="21"/>
            <w:tabs>
              <w:tab w:val="right" w:leader="dot" w:pos="11896"/>
            </w:tabs>
            <w:rPr>
              <w:noProof/>
            </w:rPr>
          </w:pPr>
          <w:hyperlink w:anchor="_Toc58309584" w:history="1">
            <w:r w:rsidR="00381B30" w:rsidRPr="007A32A3">
              <w:rPr>
                <w:rStyle w:val="a9"/>
                <w:rFonts w:asciiTheme="minorEastAsia"/>
                <w:noProof/>
              </w:rPr>
              <w:t>汉代的中兴</w:t>
            </w:r>
            <w:r w:rsidR="00381B30">
              <w:rPr>
                <w:noProof/>
                <w:webHidden/>
              </w:rPr>
              <w:tab/>
            </w:r>
            <w:r w:rsidR="00381B30">
              <w:rPr>
                <w:noProof/>
                <w:webHidden/>
              </w:rPr>
              <w:fldChar w:fldCharType="begin"/>
            </w:r>
            <w:r w:rsidR="00381B30">
              <w:rPr>
                <w:noProof/>
                <w:webHidden/>
              </w:rPr>
              <w:instrText xml:space="preserve"> PAGEREF _Toc58309584 \h </w:instrText>
            </w:r>
            <w:r w:rsidR="00381B30">
              <w:rPr>
                <w:noProof/>
                <w:webHidden/>
              </w:rPr>
            </w:r>
            <w:r w:rsidR="00381B30">
              <w:rPr>
                <w:noProof/>
                <w:webHidden/>
              </w:rPr>
              <w:fldChar w:fldCharType="separate"/>
            </w:r>
            <w:r w:rsidR="00075AEC">
              <w:rPr>
                <w:noProof/>
                <w:webHidden/>
              </w:rPr>
              <w:t>109</w:t>
            </w:r>
            <w:r w:rsidR="00381B30">
              <w:rPr>
                <w:noProof/>
                <w:webHidden/>
              </w:rPr>
              <w:fldChar w:fldCharType="end"/>
            </w:r>
          </w:hyperlink>
        </w:p>
        <w:p w:rsidR="00381B30" w:rsidRDefault="00E45346">
          <w:pPr>
            <w:pStyle w:val="21"/>
            <w:tabs>
              <w:tab w:val="right" w:leader="dot" w:pos="11896"/>
            </w:tabs>
            <w:rPr>
              <w:noProof/>
            </w:rPr>
          </w:pPr>
          <w:hyperlink w:anchor="_Toc58309585" w:history="1">
            <w:r w:rsidR="00381B30" w:rsidRPr="007A32A3">
              <w:rPr>
                <w:rStyle w:val="a9"/>
                <w:rFonts w:asciiTheme="minorEastAsia"/>
                <w:noProof/>
              </w:rPr>
              <w:t>后汉</w:t>
            </w:r>
            <w:r w:rsidR="00381B30">
              <w:rPr>
                <w:noProof/>
                <w:webHidden/>
              </w:rPr>
              <w:tab/>
            </w:r>
            <w:r w:rsidR="00381B30">
              <w:rPr>
                <w:noProof/>
                <w:webHidden/>
              </w:rPr>
              <w:fldChar w:fldCharType="begin"/>
            </w:r>
            <w:r w:rsidR="00381B30">
              <w:rPr>
                <w:noProof/>
                <w:webHidden/>
              </w:rPr>
              <w:instrText xml:space="preserve"> PAGEREF _Toc58309585 \h </w:instrText>
            </w:r>
            <w:r w:rsidR="00381B30">
              <w:rPr>
                <w:noProof/>
                <w:webHidden/>
              </w:rPr>
            </w:r>
            <w:r w:rsidR="00381B30">
              <w:rPr>
                <w:noProof/>
                <w:webHidden/>
              </w:rPr>
              <w:fldChar w:fldCharType="separate"/>
            </w:r>
            <w:r w:rsidR="00075AEC">
              <w:rPr>
                <w:noProof/>
                <w:webHidden/>
              </w:rPr>
              <w:t>113</w:t>
            </w:r>
            <w:r w:rsidR="00381B30">
              <w:rPr>
                <w:noProof/>
                <w:webHidden/>
              </w:rPr>
              <w:fldChar w:fldCharType="end"/>
            </w:r>
          </w:hyperlink>
        </w:p>
        <w:p w:rsidR="00381B30" w:rsidRDefault="00E45346">
          <w:pPr>
            <w:pStyle w:val="31"/>
            <w:tabs>
              <w:tab w:val="right" w:leader="dot" w:pos="11896"/>
            </w:tabs>
            <w:rPr>
              <w:noProof/>
            </w:rPr>
          </w:pPr>
          <w:hyperlink w:anchor="_Toc58309586" w:history="1">
            <w:r w:rsidR="00381B30" w:rsidRPr="007A32A3">
              <w:rPr>
                <w:rStyle w:val="a9"/>
                <w:noProof/>
              </w:rPr>
              <w:t>内战</w:t>
            </w:r>
            <w:r w:rsidR="00381B30">
              <w:rPr>
                <w:noProof/>
                <w:webHidden/>
              </w:rPr>
              <w:tab/>
            </w:r>
            <w:r w:rsidR="00381B30">
              <w:rPr>
                <w:noProof/>
                <w:webHidden/>
              </w:rPr>
              <w:fldChar w:fldCharType="begin"/>
            </w:r>
            <w:r w:rsidR="00381B30">
              <w:rPr>
                <w:noProof/>
                <w:webHidden/>
              </w:rPr>
              <w:instrText xml:space="preserve"> PAGEREF _Toc58309586 \h </w:instrText>
            </w:r>
            <w:r w:rsidR="00381B30">
              <w:rPr>
                <w:noProof/>
                <w:webHidden/>
              </w:rPr>
            </w:r>
            <w:r w:rsidR="00381B30">
              <w:rPr>
                <w:noProof/>
                <w:webHidden/>
              </w:rPr>
              <w:fldChar w:fldCharType="separate"/>
            </w:r>
            <w:r w:rsidR="00075AEC">
              <w:rPr>
                <w:noProof/>
                <w:webHidden/>
              </w:rPr>
              <w:t>113</w:t>
            </w:r>
            <w:r w:rsidR="00381B30">
              <w:rPr>
                <w:noProof/>
                <w:webHidden/>
              </w:rPr>
              <w:fldChar w:fldCharType="end"/>
            </w:r>
          </w:hyperlink>
        </w:p>
        <w:p w:rsidR="00381B30" w:rsidRDefault="00E45346">
          <w:pPr>
            <w:pStyle w:val="31"/>
            <w:tabs>
              <w:tab w:val="right" w:leader="dot" w:pos="11896"/>
            </w:tabs>
            <w:rPr>
              <w:noProof/>
            </w:rPr>
          </w:pPr>
          <w:hyperlink w:anchor="_Toc58309587" w:history="1">
            <w:r w:rsidR="00381B30" w:rsidRPr="007A32A3">
              <w:rPr>
                <w:rStyle w:val="a9"/>
                <w:noProof/>
              </w:rPr>
              <w:t>新皇室</w:t>
            </w:r>
            <w:r w:rsidR="00381B30">
              <w:rPr>
                <w:noProof/>
                <w:webHidden/>
              </w:rPr>
              <w:tab/>
            </w:r>
            <w:r w:rsidR="00381B30">
              <w:rPr>
                <w:noProof/>
                <w:webHidden/>
              </w:rPr>
              <w:fldChar w:fldCharType="begin"/>
            </w:r>
            <w:r w:rsidR="00381B30">
              <w:rPr>
                <w:noProof/>
                <w:webHidden/>
              </w:rPr>
              <w:instrText xml:space="preserve"> PAGEREF _Toc58309587 \h </w:instrText>
            </w:r>
            <w:r w:rsidR="00381B30">
              <w:rPr>
                <w:noProof/>
                <w:webHidden/>
              </w:rPr>
            </w:r>
            <w:r w:rsidR="00381B30">
              <w:rPr>
                <w:noProof/>
                <w:webHidden/>
              </w:rPr>
              <w:fldChar w:fldCharType="separate"/>
            </w:r>
            <w:r w:rsidR="00075AEC">
              <w:rPr>
                <w:noProof/>
                <w:webHidden/>
              </w:rPr>
              <w:t>114</w:t>
            </w:r>
            <w:r w:rsidR="00381B30">
              <w:rPr>
                <w:noProof/>
                <w:webHidden/>
              </w:rPr>
              <w:fldChar w:fldCharType="end"/>
            </w:r>
          </w:hyperlink>
        </w:p>
        <w:p w:rsidR="00381B30" w:rsidRDefault="00E45346">
          <w:pPr>
            <w:pStyle w:val="31"/>
            <w:tabs>
              <w:tab w:val="right" w:leader="dot" w:pos="11896"/>
            </w:tabs>
            <w:rPr>
              <w:noProof/>
            </w:rPr>
          </w:pPr>
          <w:hyperlink w:anchor="_Toc58309588" w:history="1">
            <w:r w:rsidR="00381B30" w:rsidRPr="007A32A3">
              <w:rPr>
                <w:rStyle w:val="a9"/>
                <w:noProof/>
              </w:rPr>
              <w:t>京都</w:t>
            </w:r>
            <w:r w:rsidR="00381B30">
              <w:rPr>
                <w:noProof/>
                <w:webHidden/>
              </w:rPr>
              <w:tab/>
            </w:r>
            <w:r w:rsidR="00381B30">
              <w:rPr>
                <w:noProof/>
                <w:webHidden/>
              </w:rPr>
              <w:fldChar w:fldCharType="begin"/>
            </w:r>
            <w:r w:rsidR="00381B30">
              <w:rPr>
                <w:noProof/>
                <w:webHidden/>
              </w:rPr>
              <w:instrText xml:space="preserve"> PAGEREF _Toc58309588 \h </w:instrText>
            </w:r>
            <w:r w:rsidR="00381B30">
              <w:rPr>
                <w:noProof/>
                <w:webHidden/>
              </w:rPr>
            </w:r>
            <w:r w:rsidR="00381B30">
              <w:rPr>
                <w:noProof/>
                <w:webHidden/>
              </w:rPr>
              <w:fldChar w:fldCharType="separate"/>
            </w:r>
            <w:r w:rsidR="00075AEC">
              <w:rPr>
                <w:noProof/>
                <w:webHidden/>
              </w:rPr>
              <w:t>116</w:t>
            </w:r>
            <w:r w:rsidR="00381B30">
              <w:rPr>
                <w:noProof/>
                <w:webHidden/>
              </w:rPr>
              <w:fldChar w:fldCharType="end"/>
            </w:r>
          </w:hyperlink>
        </w:p>
        <w:p w:rsidR="00381B30" w:rsidRDefault="00E45346">
          <w:pPr>
            <w:pStyle w:val="31"/>
            <w:tabs>
              <w:tab w:val="right" w:leader="dot" w:pos="11896"/>
            </w:tabs>
            <w:rPr>
              <w:noProof/>
            </w:rPr>
          </w:pPr>
          <w:hyperlink w:anchor="_Toc58309589" w:history="1">
            <w:r w:rsidR="00381B30" w:rsidRPr="007A32A3">
              <w:rPr>
                <w:rStyle w:val="a9"/>
                <w:noProof/>
              </w:rPr>
              <w:t>边境和邻邦</w:t>
            </w:r>
            <w:r w:rsidR="00381B30">
              <w:rPr>
                <w:noProof/>
                <w:webHidden/>
              </w:rPr>
              <w:tab/>
            </w:r>
            <w:r w:rsidR="00381B30">
              <w:rPr>
                <w:noProof/>
                <w:webHidden/>
              </w:rPr>
              <w:fldChar w:fldCharType="begin"/>
            </w:r>
            <w:r w:rsidR="00381B30">
              <w:rPr>
                <w:noProof/>
                <w:webHidden/>
              </w:rPr>
              <w:instrText xml:space="preserve"> PAGEREF _Toc58309589 \h </w:instrText>
            </w:r>
            <w:r w:rsidR="00381B30">
              <w:rPr>
                <w:noProof/>
                <w:webHidden/>
              </w:rPr>
            </w:r>
            <w:r w:rsidR="00381B30">
              <w:rPr>
                <w:noProof/>
                <w:webHidden/>
              </w:rPr>
              <w:fldChar w:fldCharType="separate"/>
            </w:r>
            <w:r w:rsidR="00075AEC">
              <w:rPr>
                <w:noProof/>
                <w:webHidden/>
              </w:rPr>
              <w:t>117</w:t>
            </w:r>
            <w:r w:rsidR="00381B30">
              <w:rPr>
                <w:noProof/>
                <w:webHidden/>
              </w:rPr>
              <w:fldChar w:fldCharType="end"/>
            </w:r>
          </w:hyperlink>
        </w:p>
        <w:p w:rsidR="00381B30" w:rsidRDefault="00E45346">
          <w:pPr>
            <w:pStyle w:val="31"/>
            <w:tabs>
              <w:tab w:val="right" w:leader="dot" w:pos="11896"/>
            </w:tabs>
            <w:rPr>
              <w:noProof/>
            </w:rPr>
          </w:pPr>
          <w:hyperlink w:anchor="_Toc58309590" w:history="1">
            <w:r w:rsidR="00381B30" w:rsidRPr="007A32A3">
              <w:rPr>
                <w:rStyle w:val="a9"/>
                <w:noProof/>
              </w:rPr>
              <w:t>政治派系</w:t>
            </w:r>
            <w:r w:rsidR="00381B30">
              <w:rPr>
                <w:noProof/>
                <w:webHidden/>
              </w:rPr>
              <w:tab/>
            </w:r>
            <w:r w:rsidR="00381B30">
              <w:rPr>
                <w:noProof/>
                <w:webHidden/>
              </w:rPr>
              <w:fldChar w:fldCharType="begin"/>
            </w:r>
            <w:r w:rsidR="00381B30">
              <w:rPr>
                <w:noProof/>
                <w:webHidden/>
              </w:rPr>
              <w:instrText xml:space="preserve"> PAGEREF _Toc58309590 \h </w:instrText>
            </w:r>
            <w:r w:rsidR="00381B30">
              <w:rPr>
                <w:noProof/>
                <w:webHidden/>
              </w:rPr>
            </w:r>
            <w:r w:rsidR="00381B30">
              <w:rPr>
                <w:noProof/>
                <w:webHidden/>
              </w:rPr>
              <w:fldChar w:fldCharType="separate"/>
            </w:r>
            <w:r w:rsidR="00075AEC">
              <w:rPr>
                <w:noProof/>
                <w:webHidden/>
              </w:rPr>
              <w:t>120</w:t>
            </w:r>
            <w:r w:rsidR="00381B30">
              <w:rPr>
                <w:noProof/>
                <w:webHidden/>
              </w:rPr>
              <w:fldChar w:fldCharType="end"/>
            </w:r>
          </w:hyperlink>
        </w:p>
        <w:p w:rsidR="00381B30" w:rsidRDefault="00E45346">
          <w:pPr>
            <w:pStyle w:val="31"/>
            <w:tabs>
              <w:tab w:val="right" w:leader="dot" w:pos="11896"/>
            </w:tabs>
            <w:rPr>
              <w:noProof/>
            </w:rPr>
          </w:pPr>
          <w:hyperlink w:anchor="_Toc58309591" w:history="1">
            <w:r w:rsidR="00381B30" w:rsidRPr="007A32A3">
              <w:rPr>
                <w:rStyle w:val="a9"/>
                <w:noProof/>
              </w:rPr>
              <w:t>光武帝死后的朋党</w:t>
            </w:r>
            <w:r w:rsidR="00381B30">
              <w:rPr>
                <w:noProof/>
                <w:webHidden/>
              </w:rPr>
              <w:tab/>
            </w:r>
            <w:r w:rsidR="00381B30">
              <w:rPr>
                <w:noProof/>
                <w:webHidden/>
              </w:rPr>
              <w:fldChar w:fldCharType="begin"/>
            </w:r>
            <w:r w:rsidR="00381B30">
              <w:rPr>
                <w:noProof/>
                <w:webHidden/>
              </w:rPr>
              <w:instrText xml:space="preserve"> PAGEREF _Toc58309591 \h </w:instrText>
            </w:r>
            <w:r w:rsidR="00381B30">
              <w:rPr>
                <w:noProof/>
                <w:webHidden/>
              </w:rPr>
            </w:r>
            <w:r w:rsidR="00381B30">
              <w:rPr>
                <w:noProof/>
                <w:webHidden/>
              </w:rPr>
              <w:fldChar w:fldCharType="separate"/>
            </w:r>
            <w:r w:rsidR="00075AEC">
              <w:rPr>
                <w:noProof/>
                <w:webHidden/>
              </w:rPr>
              <w:t>122</w:t>
            </w:r>
            <w:r w:rsidR="00381B30">
              <w:rPr>
                <w:noProof/>
                <w:webHidden/>
              </w:rPr>
              <w:fldChar w:fldCharType="end"/>
            </w:r>
          </w:hyperlink>
        </w:p>
        <w:p w:rsidR="00381B30" w:rsidRDefault="00E45346">
          <w:pPr>
            <w:pStyle w:val="31"/>
            <w:tabs>
              <w:tab w:val="right" w:leader="dot" w:pos="11896"/>
            </w:tabs>
            <w:rPr>
              <w:noProof/>
            </w:rPr>
          </w:pPr>
          <w:hyperlink w:anchor="_Toc58309592" w:history="1">
            <w:r w:rsidR="00381B30" w:rsidRPr="007A32A3">
              <w:rPr>
                <w:rStyle w:val="a9"/>
                <w:noProof/>
              </w:rPr>
              <w:t>宦官的作用</w:t>
            </w:r>
            <w:r w:rsidR="00381B30">
              <w:rPr>
                <w:noProof/>
                <w:webHidden/>
              </w:rPr>
              <w:tab/>
            </w:r>
            <w:r w:rsidR="00381B30">
              <w:rPr>
                <w:noProof/>
                <w:webHidden/>
              </w:rPr>
              <w:fldChar w:fldCharType="begin"/>
            </w:r>
            <w:r w:rsidR="00381B30">
              <w:rPr>
                <w:noProof/>
                <w:webHidden/>
              </w:rPr>
              <w:instrText xml:space="preserve"> PAGEREF _Toc58309592 \h </w:instrText>
            </w:r>
            <w:r w:rsidR="00381B30">
              <w:rPr>
                <w:noProof/>
                <w:webHidden/>
              </w:rPr>
            </w:r>
            <w:r w:rsidR="00381B30">
              <w:rPr>
                <w:noProof/>
                <w:webHidden/>
              </w:rPr>
              <w:fldChar w:fldCharType="separate"/>
            </w:r>
            <w:r w:rsidR="00075AEC">
              <w:rPr>
                <w:noProof/>
                <w:webHidden/>
              </w:rPr>
              <w:t>124</w:t>
            </w:r>
            <w:r w:rsidR="00381B30">
              <w:rPr>
                <w:noProof/>
                <w:webHidden/>
              </w:rPr>
              <w:fldChar w:fldCharType="end"/>
            </w:r>
          </w:hyperlink>
        </w:p>
        <w:p w:rsidR="00381B30" w:rsidRDefault="00E45346">
          <w:pPr>
            <w:pStyle w:val="11"/>
            <w:tabs>
              <w:tab w:val="right" w:leader="dot" w:pos="11896"/>
            </w:tabs>
            <w:rPr>
              <w:noProof/>
            </w:rPr>
          </w:pPr>
          <w:hyperlink w:anchor="_Toc58309593" w:history="1">
            <w:r w:rsidR="00381B30" w:rsidRPr="007A32A3">
              <w:rPr>
                <w:rStyle w:val="a9"/>
                <w:rFonts w:asciiTheme="minorEastAsia"/>
                <w:noProof/>
              </w:rPr>
              <w:t>第四章　政府的管理与存亡攸关的问题，公元57—167年</w:t>
            </w:r>
            <w:r w:rsidR="00381B30">
              <w:rPr>
                <w:noProof/>
                <w:webHidden/>
              </w:rPr>
              <w:tab/>
            </w:r>
            <w:r w:rsidR="00381B30">
              <w:rPr>
                <w:noProof/>
                <w:webHidden/>
              </w:rPr>
              <w:fldChar w:fldCharType="begin"/>
            </w:r>
            <w:r w:rsidR="00381B30">
              <w:rPr>
                <w:noProof/>
                <w:webHidden/>
              </w:rPr>
              <w:instrText xml:space="preserve"> PAGEREF _Toc58309593 \h </w:instrText>
            </w:r>
            <w:r w:rsidR="00381B30">
              <w:rPr>
                <w:noProof/>
                <w:webHidden/>
              </w:rPr>
            </w:r>
            <w:r w:rsidR="00381B30">
              <w:rPr>
                <w:noProof/>
                <w:webHidden/>
              </w:rPr>
              <w:fldChar w:fldCharType="separate"/>
            </w:r>
            <w:r w:rsidR="00075AEC">
              <w:rPr>
                <w:noProof/>
                <w:webHidden/>
              </w:rPr>
              <w:t>134</w:t>
            </w:r>
            <w:r w:rsidR="00381B30">
              <w:rPr>
                <w:noProof/>
                <w:webHidden/>
              </w:rPr>
              <w:fldChar w:fldCharType="end"/>
            </w:r>
          </w:hyperlink>
        </w:p>
        <w:p w:rsidR="00381B30" w:rsidRDefault="00E45346">
          <w:pPr>
            <w:pStyle w:val="21"/>
            <w:tabs>
              <w:tab w:val="right" w:leader="dot" w:pos="11896"/>
            </w:tabs>
            <w:rPr>
              <w:noProof/>
            </w:rPr>
          </w:pPr>
          <w:hyperlink w:anchor="_Toc58309594" w:history="1">
            <w:r w:rsidR="00381B30" w:rsidRPr="007A32A3">
              <w:rPr>
                <w:rStyle w:val="a9"/>
                <w:rFonts w:asciiTheme="minorEastAsia"/>
                <w:noProof/>
              </w:rPr>
              <w:t>明帝与章帝统治时期，公元57—88年</w:t>
            </w:r>
            <w:r w:rsidR="00381B30">
              <w:rPr>
                <w:noProof/>
                <w:webHidden/>
              </w:rPr>
              <w:tab/>
            </w:r>
            <w:r w:rsidR="00381B30">
              <w:rPr>
                <w:noProof/>
                <w:webHidden/>
              </w:rPr>
              <w:fldChar w:fldCharType="begin"/>
            </w:r>
            <w:r w:rsidR="00381B30">
              <w:rPr>
                <w:noProof/>
                <w:webHidden/>
              </w:rPr>
              <w:instrText xml:space="preserve"> PAGEREF _Toc58309594 \h </w:instrText>
            </w:r>
            <w:r w:rsidR="00381B30">
              <w:rPr>
                <w:noProof/>
                <w:webHidden/>
              </w:rPr>
            </w:r>
            <w:r w:rsidR="00381B30">
              <w:rPr>
                <w:noProof/>
                <w:webHidden/>
              </w:rPr>
              <w:fldChar w:fldCharType="separate"/>
            </w:r>
            <w:r w:rsidR="00075AEC">
              <w:rPr>
                <w:noProof/>
                <w:webHidden/>
              </w:rPr>
              <w:t>134</w:t>
            </w:r>
            <w:r w:rsidR="00381B30">
              <w:rPr>
                <w:noProof/>
                <w:webHidden/>
              </w:rPr>
              <w:fldChar w:fldCharType="end"/>
            </w:r>
          </w:hyperlink>
        </w:p>
        <w:p w:rsidR="00381B30" w:rsidRDefault="00E45346">
          <w:pPr>
            <w:pStyle w:val="21"/>
            <w:tabs>
              <w:tab w:val="right" w:leader="dot" w:pos="11896"/>
            </w:tabs>
            <w:rPr>
              <w:noProof/>
            </w:rPr>
          </w:pPr>
          <w:hyperlink w:anchor="_Toc58309595" w:history="1">
            <w:r w:rsidR="00381B30" w:rsidRPr="007A32A3">
              <w:rPr>
                <w:rStyle w:val="a9"/>
                <w:rFonts w:asciiTheme="minorEastAsia"/>
                <w:noProof/>
              </w:rPr>
              <w:t>和帝、殇帝与安帝统治时期，公元88—125年</w:t>
            </w:r>
            <w:r w:rsidR="00381B30">
              <w:rPr>
                <w:noProof/>
                <w:webHidden/>
              </w:rPr>
              <w:tab/>
            </w:r>
            <w:r w:rsidR="00381B30">
              <w:rPr>
                <w:noProof/>
                <w:webHidden/>
              </w:rPr>
              <w:fldChar w:fldCharType="begin"/>
            </w:r>
            <w:r w:rsidR="00381B30">
              <w:rPr>
                <w:noProof/>
                <w:webHidden/>
              </w:rPr>
              <w:instrText xml:space="preserve"> PAGEREF _Toc58309595 \h </w:instrText>
            </w:r>
            <w:r w:rsidR="00381B30">
              <w:rPr>
                <w:noProof/>
                <w:webHidden/>
              </w:rPr>
            </w:r>
            <w:r w:rsidR="00381B30">
              <w:rPr>
                <w:noProof/>
                <w:webHidden/>
              </w:rPr>
              <w:fldChar w:fldCharType="separate"/>
            </w:r>
            <w:r w:rsidR="00075AEC">
              <w:rPr>
                <w:noProof/>
                <w:webHidden/>
              </w:rPr>
              <w:t>135</w:t>
            </w:r>
            <w:r w:rsidR="00381B30">
              <w:rPr>
                <w:noProof/>
                <w:webHidden/>
              </w:rPr>
              <w:fldChar w:fldCharType="end"/>
            </w:r>
          </w:hyperlink>
        </w:p>
        <w:p w:rsidR="00381B30" w:rsidRDefault="00E45346">
          <w:pPr>
            <w:pStyle w:val="21"/>
            <w:tabs>
              <w:tab w:val="right" w:leader="dot" w:pos="11896"/>
            </w:tabs>
            <w:rPr>
              <w:noProof/>
            </w:rPr>
          </w:pPr>
          <w:hyperlink w:anchor="_Toc58309596" w:history="1">
            <w:r w:rsidR="00381B30" w:rsidRPr="007A32A3">
              <w:rPr>
                <w:rStyle w:val="a9"/>
                <w:rFonts w:asciiTheme="minorEastAsia"/>
                <w:noProof/>
              </w:rPr>
              <w:t>顺帝统治时期，公元126—144年</w:t>
            </w:r>
            <w:r w:rsidR="00381B30">
              <w:rPr>
                <w:noProof/>
                <w:webHidden/>
              </w:rPr>
              <w:tab/>
            </w:r>
            <w:r w:rsidR="00381B30">
              <w:rPr>
                <w:noProof/>
                <w:webHidden/>
              </w:rPr>
              <w:fldChar w:fldCharType="begin"/>
            </w:r>
            <w:r w:rsidR="00381B30">
              <w:rPr>
                <w:noProof/>
                <w:webHidden/>
              </w:rPr>
              <w:instrText xml:space="preserve"> PAGEREF _Toc58309596 \h </w:instrText>
            </w:r>
            <w:r w:rsidR="00381B30">
              <w:rPr>
                <w:noProof/>
                <w:webHidden/>
              </w:rPr>
            </w:r>
            <w:r w:rsidR="00381B30">
              <w:rPr>
                <w:noProof/>
                <w:webHidden/>
              </w:rPr>
              <w:fldChar w:fldCharType="separate"/>
            </w:r>
            <w:r w:rsidR="00075AEC">
              <w:rPr>
                <w:noProof/>
                <w:webHidden/>
              </w:rPr>
              <w:t>137</w:t>
            </w:r>
            <w:r w:rsidR="00381B30">
              <w:rPr>
                <w:noProof/>
                <w:webHidden/>
              </w:rPr>
              <w:fldChar w:fldCharType="end"/>
            </w:r>
          </w:hyperlink>
        </w:p>
        <w:p w:rsidR="00381B30" w:rsidRDefault="00E45346">
          <w:pPr>
            <w:pStyle w:val="21"/>
            <w:tabs>
              <w:tab w:val="right" w:leader="dot" w:pos="11896"/>
            </w:tabs>
            <w:rPr>
              <w:noProof/>
            </w:rPr>
          </w:pPr>
          <w:hyperlink w:anchor="_Toc58309597" w:history="1">
            <w:r w:rsidR="00381B30" w:rsidRPr="007A32A3">
              <w:rPr>
                <w:rStyle w:val="a9"/>
                <w:rFonts w:asciiTheme="minorEastAsia"/>
                <w:noProof/>
              </w:rPr>
              <w:t>桓帝统治时期，公元146—168年</w:t>
            </w:r>
            <w:r w:rsidR="00381B30">
              <w:rPr>
                <w:noProof/>
                <w:webHidden/>
              </w:rPr>
              <w:tab/>
            </w:r>
            <w:r w:rsidR="00381B30">
              <w:rPr>
                <w:noProof/>
                <w:webHidden/>
              </w:rPr>
              <w:fldChar w:fldCharType="begin"/>
            </w:r>
            <w:r w:rsidR="00381B30">
              <w:rPr>
                <w:noProof/>
                <w:webHidden/>
              </w:rPr>
              <w:instrText xml:space="preserve"> PAGEREF _Toc58309597 \h </w:instrText>
            </w:r>
            <w:r w:rsidR="00381B30">
              <w:rPr>
                <w:noProof/>
                <w:webHidden/>
              </w:rPr>
            </w:r>
            <w:r w:rsidR="00381B30">
              <w:rPr>
                <w:noProof/>
                <w:webHidden/>
              </w:rPr>
              <w:fldChar w:fldCharType="separate"/>
            </w:r>
            <w:r w:rsidR="00075AEC">
              <w:rPr>
                <w:noProof/>
                <w:webHidden/>
              </w:rPr>
              <w:t>139</w:t>
            </w:r>
            <w:r w:rsidR="00381B30">
              <w:rPr>
                <w:noProof/>
                <w:webHidden/>
              </w:rPr>
              <w:fldChar w:fldCharType="end"/>
            </w:r>
          </w:hyperlink>
        </w:p>
        <w:p w:rsidR="00381B30" w:rsidRDefault="00E45346">
          <w:pPr>
            <w:pStyle w:val="11"/>
            <w:tabs>
              <w:tab w:val="right" w:leader="dot" w:pos="11896"/>
            </w:tabs>
            <w:rPr>
              <w:noProof/>
            </w:rPr>
          </w:pPr>
          <w:hyperlink w:anchor="_Toc58309598" w:history="1">
            <w:r w:rsidR="00381B30" w:rsidRPr="007A32A3">
              <w:rPr>
                <w:rStyle w:val="a9"/>
                <w:rFonts w:asciiTheme="minorEastAsia"/>
                <w:noProof/>
              </w:rPr>
              <w:t>第五章　汉代的灭亡</w:t>
            </w:r>
            <w:r w:rsidR="00381B30">
              <w:rPr>
                <w:noProof/>
                <w:webHidden/>
              </w:rPr>
              <w:tab/>
            </w:r>
            <w:r w:rsidR="00381B30">
              <w:rPr>
                <w:noProof/>
                <w:webHidden/>
              </w:rPr>
              <w:fldChar w:fldCharType="begin"/>
            </w:r>
            <w:r w:rsidR="00381B30">
              <w:rPr>
                <w:noProof/>
                <w:webHidden/>
              </w:rPr>
              <w:instrText xml:space="preserve"> PAGEREF _Toc58309598 \h </w:instrText>
            </w:r>
            <w:r w:rsidR="00381B30">
              <w:rPr>
                <w:noProof/>
                <w:webHidden/>
              </w:rPr>
            </w:r>
            <w:r w:rsidR="00381B30">
              <w:rPr>
                <w:noProof/>
                <w:webHidden/>
              </w:rPr>
              <w:fldChar w:fldCharType="separate"/>
            </w:r>
            <w:r w:rsidR="00075AEC">
              <w:rPr>
                <w:noProof/>
                <w:webHidden/>
              </w:rPr>
              <w:t>145</w:t>
            </w:r>
            <w:r w:rsidR="00381B30">
              <w:rPr>
                <w:noProof/>
                <w:webHidden/>
              </w:rPr>
              <w:fldChar w:fldCharType="end"/>
            </w:r>
          </w:hyperlink>
        </w:p>
        <w:p w:rsidR="00381B30" w:rsidRDefault="00E45346">
          <w:pPr>
            <w:pStyle w:val="21"/>
            <w:tabs>
              <w:tab w:val="right" w:leader="dot" w:pos="11896"/>
            </w:tabs>
            <w:rPr>
              <w:noProof/>
            </w:rPr>
          </w:pPr>
          <w:hyperlink w:anchor="_Toc58309599" w:history="1">
            <w:r w:rsidR="00381B30" w:rsidRPr="007A32A3">
              <w:rPr>
                <w:rStyle w:val="a9"/>
                <w:rFonts w:asciiTheme="minorEastAsia"/>
                <w:noProof/>
              </w:rPr>
              <w:t>公元168年的危机</w:t>
            </w:r>
            <w:r w:rsidR="00381B30">
              <w:rPr>
                <w:noProof/>
                <w:webHidden/>
              </w:rPr>
              <w:tab/>
            </w:r>
            <w:r w:rsidR="00381B30">
              <w:rPr>
                <w:noProof/>
                <w:webHidden/>
              </w:rPr>
              <w:fldChar w:fldCharType="begin"/>
            </w:r>
            <w:r w:rsidR="00381B30">
              <w:rPr>
                <w:noProof/>
                <w:webHidden/>
              </w:rPr>
              <w:instrText xml:space="preserve"> PAGEREF _Toc58309599 \h </w:instrText>
            </w:r>
            <w:r w:rsidR="00381B30">
              <w:rPr>
                <w:noProof/>
                <w:webHidden/>
              </w:rPr>
            </w:r>
            <w:r w:rsidR="00381B30">
              <w:rPr>
                <w:noProof/>
                <w:webHidden/>
              </w:rPr>
              <w:fldChar w:fldCharType="separate"/>
            </w:r>
            <w:r w:rsidR="00075AEC">
              <w:rPr>
                <w:noProof/>
                <w:webHidden/>
              </w:rPr>
              <w:t>145</w:t>
            </w:r>
            <w:r w:rsidR="00381B30">
              <w:rPr>
                <w:noProof/>
                <w:webHidden/>
              </w:rPr>
              <w:fldChar w:fldCharType="end"/>
            </w:r>
          </w:hyperlink>
        </w:p>
        <w:p w:rsidR="00381B30" w:rsidRDefault="00E45346">
          <w:pPr>
            <w:pStyle w:val="31"/>
            <w:tabs>
              <w:tab w:val="right" w:leader="dot" w:pos="11896"/>
            </w:tabs>
            <w:rPr>
              <w:noProof/>
            </w:rPr>
          </w:pPr>
          <w:hyperlink w:anchor="_Toc58309600" w:history="1">
            <w:r w:rsidR="00381B30" w:rsidRPr="007A32A3">
              <w:rPr>
                <w:rStyle w:val="a9"/>
                <w:noProof/>
              </w:rPr>
              <w:t>灵帝的选择</w:t>
            </w:r>
            <w:r w:rsidR="00381B30">
              <w:rPr>
                <w:noProof/>
                <w:webHidden/>
              </w:rPr>
              <w:tab/>
            </w:r>
            <w:r w:rsidR="00381B30">
              <w:rPr>
                <w:noProof/>
                <w:webHidden/>
              </w:rPr>
              <w:fldChar w:fldCharType="begin"/>
            </w:r>
            <w:r w:rsidR="00381B30">
              <w:rPr>
                <w:noProof/>
                <w:webHidden/>
              </w:rPr>
              <w:instrText xml:space="preserve"> PAGEREF _Toc58309600 \h </w:instrText>
            </w:r>
            <w:r w:rsidR="00381B30">
              <w:rPr>
                <w:noProof/>
                <w:webHidden/>
              </w:rPr>
            </w:r>
            <w:r w:rsidR="00381B30">
              <w:rPr>
                <w:noProof/>
                <w:webHidden/>
              </w:rPr>
              <w:fldChar w:fldCharType="separate"/>
            </w:r>
            <w:r w:rsidR="00075AEC">
              <w:rPr>
                <w:noProof/>
                <w:webHidden/>
              </w:rPr>
              <w:t>145</w:t>
            </w:r>
            <w:r w:rsidR="00381B30">
              <w:rPr>
                <w:noProof/>
                <w:webHidden/>
              </w:rPr>
              <w:fldChar w:fldCharType="end"/>
            </w:r>
          </w:hyperlink>
        </w:p>
        <w:p w:rsidR="00381B30" w:rsidRDefault="00E45346">
          <w:pPr>
            <w:pStyle w:val="31"/>
            <w:tabs>
              <w:tab w:val="right" w:leader="dot" w:pos="11896"/>
            </w:tabs>
            <w:rPr>
              <w:noProof/>
            </w:rPr>
          </w:pPr>
          <w:hyperlink w:anchor="_Toc58309601" w:history="1">
            <w:r w:rsidR="00381B30" w:rsidRPr="007A32A3">
              <w:rPr>
                <w:rStyle w:val="a9"/>
                <w:noProof/>
              </w:rPr>
              <w:t>权力的争夺</w:t>
            </w:r>
            <w:r w:rsidR="00381B30">
              <w:rPr>
                <w:noProof/>
                <w:webHidden/>
              </w:rPr>
              <w:tab/>
            </w:r>
            <w:r w:rsidR="00381B30">
              <w:rPr>
                <w:noProof/>
                <w:webHidden/>
              </w:rPr>
              <w:fldChar w:fldCharType="begin"/>
            </w:r>
            <w:r w:rsidR="00381B30">
              <w:rPr>
                <w:noProof/>
                <w:webHidden/>
              </w:rPr>
              <w:instrText xml:space="preserve"> PAGEREF _Toc58309601 \h </w:instrText>
            </w:r>
            <w:r w:rsidR="00381B30">
              <w:rPr>
                <w:noProof/>
                <w:webHidden/>
              </w:rPr>
            </w:r>
            <w:r w:rsidR="00381B30">
              <w:rPr>
                <w:noProof/>
                <w:webHidden/>
              </w:rPr>
              <w:fldChar w:fldCharType="separate"/>
            </w:r>
            <w:r w:rsidR="00075AEC">
              <w:rPr>
                <w:noProof/>
                <w:webHidden/>
              </w:rPr>
              <w:t>145</w:t>
            </w:r>
            <w:r w:rsidR="00381B30">
              <w:rPr>
                <w:noProof/>
                <w:webHidden/>
              </w:rPr>
              <w:fldChar w:fldCharType="end"/>
            </w:r>
          </w:hyperlink>
        </w:p>
        <w:p w:rsidR="00381B30" w:rsidRDefault="00E45346">
          <w:pPr>
            <w:pStyle w:val="31"/>
            <w:tabs>
              <w:tab w:val="right" w:leader="dot" w:pos="11896"/>
            </w:tabs>
            <w:rPr>
              <w:noProof/>
            </w:rPr>
          </w:pPr>
          <w:hyperlink w:anchor="_Toc58309602" w:history="1">
            <w:r w:rsidR="00381B30" w:rsidRPr="007A32A3">
              <w:rPr>
                <w:rStyle w:val="a9"/>
                <w:noProof/>
              </w:rPr>
              <w:t>危机</w:t>
            </w:r>
            <w:r w:rsidR="00381B30">
              <w:rPr>
                <w:noProof/>
                <w:webHidden/>
              </w:rPr>
              <w:tab/>
            </w:r>
            <w:r w:rsidR="00381B30">
              <w:rPr>
                <w:noProof/>
                <w:webHidden/>
              </w:rPr>
              <w:fldChar w:fldCharType="begin"/>
            </w:r>
            <w:r w:rsidR="00381B30">
              <w:rPr>
                <w:noProof/>
                <w:webHidden/>
              </w:rPr>
              <w:instrText xml:space="preserve"> PAGEREF _Toc58309602 \h </w:instrText>
            </w:r>
            <w:r w:rsidR="00381B30">
              <w:rPr>
                <w:noProof/>
                <w:webHidden/>
              </w:rPr>
            </w:r>
            <w:r w:rsidR="00381B30">
              <w:rPr>
                <w:noProof/>
                <w:webHidden/>
              </w:rPr>
              <w:fldChar w:fldCharType="separate"/>
            </w:r>
            <w:r w:rsidR="00075AEC">
              <w:rPr>
                <w:noProof/>
                <w:webHidden/>
              </w:rPr>
              <w:t>146</w:t>
            </w:r>
            <w:r w:rsidR="00381B30">
              <w:rPr>
                <w:noProof/>
                <w:webHidden/>
              </w:rPr>
              <w:fldChar w:fldCharType="end"/>
            </w:r>
          </w:hyperlink>
        </w:p>
        <w:p w:rsidR="00381B30" w:rsidRDefault="00E45346">
          <w:pPr>
            <w:pStyle w:val="21"/>
            <w:tabs>
              <w:tab w:val="right" w:leader="dot" w:pos="11896"/>
            </w:tabs>
            <w:rPr>
              <w:noProof/>
            </w:rPr>
          </w:pPr>
          <w:hyperlink w:anchor="_Toc58309603" w:history="1">
            <w:r w:rsidR="00381B30" w:rsidRPr="007A32A3">
              <w:rPr>
                <w:rStyle w:val="a9"/>
                <w:rFonts w:asciiTheme="minorEastAsia"/>
                <w:noProof/>
              </w:rPr>
              <w:t>灵帝时代，公元168—189年</w:t>
            </w:r>
            <w:r w:rsidR="00381B30">
              <w:rPr>
                <w:noProof/>
                <w:webHidden/>
              </w:rPr>
              <w:tab/>
            </w:r>
            <w:r w:rsidR="00381B30">
              <w:rPr>
                <w:noProof/>
                <w:webHidden/>
              </w:rPr>
              <w:fldChar w:fldCharType="begin"/>
            </w:r>
            <w:r w:rsidR="00381B30">
              <w:rPr>
                <w:noProof/>
                <w:webHidden/>
              </w:rPr>
              <w:instrText xml:space="preserve"> PAGEREF _Toc58309603 \h </w:instrText>
            </w:r>
            <w:r w:rsidR="00381B30">
              <w:rPr>
                <w:noProof/>
                <w:webHidden/>
              </w:rPr>
            </w:r>
            <w:r w:rsidR="00381B30">
              <w:rPr>
                <w:noProof/>
                <w:webHidden/>
              </w:rPr>
              <w:fldChar w:fldCharType="separate"/>
            </w:r>
            <w:r w:rsidR="00075AEC">
              <w:rPr>
                <w:noProof/>
                <w:webHidden/>
              </w:rPr>
              <w:t>147</w:t>
            </w:r>
            <w:r w:rsidR="00381B30">
              <w:rPr>
                <w:noProof/>
                <w:webHidden/>
              </w:rPr>
              <w:fldChar w:fldCharType="end"/>
            </w:r>
          </w:hyperlink>
        </w:p>
        <w:p w:rsidR="00381B30" w:rsidRDefault="00E45346">
          <w:pPr>
            <w:pStyle w:val="31"/>
            <w:tabs>
              <w:tab w:val="right" w:leader="dot" w:pos="11896"/>
            </w:tabs>
            <w:rPr>
              <w:noProof/>
            </w:rPr>
          </w:pPr>
          <w:hyperlink w:anchor="_Toc58309604" w:history="1">
            <w:r w:rsidR="00381B30" w:rsidRPr="007A32A3">
              <w:rPr>
                <w:rStyle w:val="a9"/>
                <w:noProof/>
              </w:rPr>
              <w:t>公元189年5月的宫廷</w:t>
            </w:r>
            <w:r w:rsidR="00381B30">
              <w:rPr>
                <w:noProof/>
                <w:webHidden/>
              </w:rPr>
              <w:tab/>
            </w:r>
            <w:r w:rsidR="00381B30">
              <w:rPr>
                <w:noProof/>
                <w:webHidden/>
              </w:rPr>
              <w:fldChar w:fldCharType="begin"/>
            </w:r>
            <w:r w:rsidR="00381B30">
              <w:rPr>
                <w:noProof/>
                <w:webHidden/>
              </w:rPr>
              <w:instrText xml:space="preserve"> PAGEREF _Toc58309604 \h </w:instrText>
            </w:r>
            <w:r w:rsidR="00381B30">
              <w:rPr>
                <w:noProof/>
                <w:webHidden/>
              </w:rPr>
            </w:r>
            <w:r w:rsidR="00381B30">
              <w:rPr>
                <w:noProof/>
                <w:webHidden/>
              </w:rPr>
              <w:fldChar w:fldCharType="separate"/>
            </w:r>
            <w:r w:rsidR="00075AEC">
              <w:rPr>
                <w:noProof/>
                <w:webHidden/>
              </w:rPr>
              <w:t>147</w:t>
            </w:r>
            <w:r w:rsidR="00381B30">
              <w:rPr>
                <w:noProof/>
                <w:webHidden/>
              </w:rPr>
              <w:fldChar w:fldCharType="end"/>
            </w:r>
          </w:hyperlink>
        </w:p>
        <w:p w:rsidR="00381B30" w:rsidRDefault="00E45346">
          <w:pPr>
            <w:pStyle w:val="31"/>
            <w:tabs>
              <w:tab w:val="right" w:leader="dot" w:pos="11896"/>
            </w:tabs>
            <w:rPr>
              <w:noProof/>
            </w:rPr>
          </w:pPr>
          <w:hyperlink w:anchor="_Toc58309605" w:history="1">
            <w:r w:rsidR="00381B30" w:rsidRPr="007A32A3">
              <w:rPr>
                <w:rStyle w:val="a9"/>
                <w:noProof/>
              </w:rPr>
              <w:t>军事组织</w:t>
            </w:r>
            <w:r w:rsidR="00381B30">
              <w:rPr>
                <w:noProof/>
                <w:webHidden/>
              </w:rPr>
              <w:tab/>
            </w:r>
            <w:r w:rsidR="00381B30">
              <w:rPr>
                <w:noProof/>
                <w:webHidden/>
              </w:rPr>
              <w:fldChar w:fldCharType="begin"/>
            </w:r>
            <w:r w:rsidR="00381B30">
              <w:rPr>
                <w:noProof/>
                <w:webHidden/>
              </w:rPr>
              <w:instrText xml:space="preserve"> PAGEREF _Toc58309605 \h </w:instrText>
            </w:r>
            <w:r w:rsidR="00381B30">
              <w:rPr>
                <w:noProof/>
                <w:webHidden/>
              </w:rPr>
            </w:r>
            <w:r w:rsidR="00381B30">
              <w:rPr>
                <w:noProof/>
                <w:webHidden/>
              </w:rPr>
              <w:fldChar w:fldCharType="separate"/>
            </w:r>
            <w:r w:rsidR="00075AEC">
              <w:rPr>
                <w:noProof/>
                <w:webHidden/>
              </w:rPr>
              <w:t>147</w:t>
            </w:r>
            <w:r w:rsidR="00381B30">
              <w:rPr>
                <w:noProof/>
                <w:webHidden/>
              </w:rPr>
              <w:fldChar w:fldCharType="end"/>
            </w:r>
          </w:hyperlink>
        </w:p>
        <w:p w:rsidR="00381B30" w:rsidRDefault="00E45346">
          <w:pPr>
            <w:pStyle w:val="31"/>
            <w:tabs>
              <w:tab w:val="right" w:leader="dot" w:pos="11896"/>
            </w:tabs>
            <w:rPr>
              <w:noProof/>
            </w:rPr>
          </w:pPr>
          <w:hyperlink w:anchor="_Toc58309606" w:history="1">
            <w:r w:rsidR="00381B30" w:rsidRPr="007A32A3">
              <w:rPr>
                <w:rStyle w:val="a9"/>
                <w:noProof/>
              </w:rPr>
              <w:t>大放逐（党锢之祸），公元169—184年</w:t>
            </w:r>
            <w:r w:rsidR="00381B30">
              <w:rPr>
                <w:noProof/>
                <w:webHidden/>
              </w:rPr>
              <w:tab/>
            </w:r>
            <w:r w:rsidR="00381B30">
              <w:rPr>
                <w:noProof/>
                <w:webHidden/>
              </w:rPr>
              <w:fldChar w:fldCharType="begin"/>
            </w:r>
            <w:r w:rsidR="00381B30">
              <w:rPr>
                <w:noProof/>
                <w:webHidden/>
              </w:rPr>
              <w:instrText xml:space="preserve"> PAGEREF _Toc58309606 \h </w:instrText>
            </w:r>
            <w:r w:rsidR="00381B30">
              <w:rPr>
                <w:noProof/>
                <w:webHidden/>
              </w:rPr>
            </w:r>
            <w:r w:rsidR="00381B30">
              <w:rPr>
                <w:noProof/>
                <w:webHidden/>
              </w:rPr>
              <w:fldChar w:fldCharType="separate"/>
            </w:r>
            <w:r w:rsidR="00075AEC">
              <w:rPr>
                <w:noProof/>
                <w:webHidden/>
              </w:rPr>
              <w:t>148</w:t>
            </w:r>
            <w:r w:rsidR="00381B30">
              <w:rPr>
                <w:noProof/>
                <w:webHidden/>
              </w:rPr>
              <w:fldChar w:fldCharType="end"/>
            </w:r>
          </w:hyperlink>
        </w:p>
        <w:p w:rsidR="00381B30" w:rsidRDefault="00E45346">
          <w:pPr>
            <w:pStyle w:val="31"/>
            <w:tabs>
              <w:tab w:val="right" w:leader="dot" w:pos="11896"/>
            </w:tabs>
            <w:rPr>
              <w:noProof/>
            </w:rPr>
          </w:pPr>
          <w:hyperlink w:anchor="_Toc58309607" w:history="1">
            <w:r w:rsidR="00381B30" w:rsidRPr="007A32A3">
              <w:rPr>
                <w:rStyle w:val="a9"/>
                <w:noProof/>
              </w:rPr>
              <w:t>公元189年5月官僚体制的状况</w:t>
            </w:r>
            <w:r w:rsidR="00381B30">
              <w:rPr>
                <w:noProof/>
                <w:webHidden/>
              </w:rPr>
              <w:tab/>
            </w:r>
            <w:r w:rsidR="00381B30">
              <w:rPr>
                <w:noProof/>
                <w:webHidden/>
              </w:rPr>
              <w:fldChar w:fldCharType="begin"/>
            </w:r>
            <w:r w:rsidR="00381B30">
              <w:rPr>
                <w:noProof/>
                <w:webHidden/>
              </w:rPr>
              <w:instrText xml:space="preserve"> PAGEREF _Toc58309607 \h </w:instrText>
            </w:r>
            <w:r w:rsidR="00381B30">
              <w:rPr>
                <w:noProof/>
                <w:webHidden/>
              </w:rPr>
            </w:r>
            <w:r w:rsidR="00381B30">
              <w:rPr>
                <w:noProof/>
                <w:webHidden/>
              </w:rPr>
              <w:fldChar w:fldCharType="separate"/>
            </w:r>
            <w:r w:rsidR="00075AEC">
              <w:rPr>
                <w:noProof/>
                <w:webHidden/>
              </w:rPr>
              <w:t>149</w:t>
            </w:r>
            <w:r w:rsidR="00381B30">
              <w:rPr>
                <w:noProof/>
                <w:webHidden/>
              </w:rPr>
              <w:fldChar w:fldCharType="end"/>
            </w:r>
          </w:hyperlink>
        </w:p>
        <w:p w:rsidR="00381B30" w:rsidRDefault="00E45346">
          <w:pPr>
            <w:pStyle w:val="31"/>
            <w:tabs>
              <w:tab w:val="right" w:leader="dot" w:pos="11896"/>
            </w:tabs>
            <w:rPr>
              <w:noProof/>
            </w:rPr>
          </w:pPr>
          <w:hyperlink w:anchor="_Toc58309608" w:history="1">
            <w:r w:rsidR="00381B30" w:rsidRPr="007A32A3">
              <w:rPr>
                <w:rStyle w:val="a9"/>
                <w:noProof/>
              </w:rPr>
              <w:t>叛乱与战争</w:t>
            </w:r>
            <w:r w:rsidR="00381B30">
              <w:rPr>
                <w:noProof/>
                <w:webHidden/>
              </w:rPr>
              <w:tab/>
            </w:r>
            <w:r w:rsidR="00381B30">
              <w:rPr>
                <w:noProof/>
                <w:webHidden/>
              </w:rPr>
              <w:fldChar w:fldCharType="begin"/>
            </w:r>
            <w:r w:rsidR="00381B30">
              <w:rPr>
                <w:noProof/>
                <w:webHidden/>
              </w:rPr>
              <w:instrText xml:space="preserve"> PAGEREF _Toc58309608 \h </w:instrText>
            </w:r>
            <w:r w:rsidR="00381B30">
              <w:rPr>
                <w:noProof/>
                <w:webHidden/>
              </w:rPr>
            </w:r>
            <w:r w:rsidR="00381B30">
              <w:rPr>
                <w:noProof/>
                <w:webHidden/>
              </w:rPr>
              <w:fldChar w:fldCharType="separate"/>
            </w:r>
            <w:r w:rsidR="00075AEC">
              <w:rPr>
                <w:noProof/>
                <w:webHidden/>
              </w:rPr>
              <w:t>150</w:t>
            </w:r>
            <w:r w:rsidR="00381B30">
              <w:rPr>
                <w:noProof/>
                <w:webHidden/>
              </w:rPr>
              <w:fldChar w:fldCharType="end"/>
            </w:r>
          </w:hyperlink>
        </w:p>
        <w:p w:rsidR="00381B30" w:rsidRDefault="00E45346">
          <w:pPr>
            <w:pStyle w:val="31"/>
            <w:tabs>
              <w:tab w:val="right" w:leader="dot" w:pos="11896"/>
            </w:tabs>
            <w:rPr>
              <w:noProof/>
            </w:rPr>
          </w:pPr>
          <w:hyperlink w:anchor="_Toc58309609" w:history="1">
            <w:r w:rsidR="00381B30" w:rsidRPr="007A32A3">
              <w:rPr>
                <w:rStyle w:val="a9"/>
                <w:noProof/>
              </w:rPr>
              <w:t>汉灵帝时代的文化和学术</w:t>
            </w:r>
            <w:r w:rsidR="00381B30">
              <w:rPr>
                <w:noProof/>
                <w:webHidden/>
              </w:rPr>
              <w:tab/>
            </w:r>
            <w:r w:rsidR="00381B30">
              <w:rPr>
                <w:noProof/>
                <w:webHidden/>
              </w:rPr>
              <w:fldChar w:fldCharType="begin"/>
            </w:r>
            <w:r w:rsidR="00381B30">
              <w:rPr>
                <w:noProof/>
                <w:webHidden/>
              </w:rPr>
              <w:instrText xml:space="preserve"> PAGEREF _Toc58309609 \h </w:instrText>
            </w:r>
            <w:r w:rsidR="00381B30">
              <w:rPr>
                <w:noProof/>
                <w:webHidden/>
              </w:rPr>
            </w:r>
            <w:r w:rsidR="00381B30">
              <w:rPr>
                <w:noProof/>
                <w:webHidden/>
              </w:rPr>
              <w:fldChar w:fldCharType="separate"/>
            </w:r>
            <w:r w:rsidR="00075AEC">
              <w:rPr>
                <w:noProof/>
                <w:webHidden/>
              </w:rPr>
              <w:t>152</w:t>
            </w:r>
            <w:r w:rsidR="00381B30">
              <w:rPr>
                <w:noProof/>
                <w:webHidden/>
              </w:rPr>
              <w:fldChar w:fldCharType="end"/>
            </w:r>
          </w:hyperlink>
        </w:p>
        <w:p w:rsidR="00381B30" w:rsidRDefault="00E45346">
          <w:pPr>
            <w:pStyle w:val="21"/>
            <w:tabs>
              <w:tab w:val="right" w:leader="dot" w:pos="11896"/>
            </w:tabs>
            <w:rPr>
              <w:noProof/>
            </w:rPr>
          </w:pPr>
          <w:hyperlink w:anchor="_Toc58309610" w:history="1">
            <w:r w:rsidR="00381B30" w:rsidRPr="007A32A3">
              <w:rPr>
                <w:rStyle w:val="a9"/>
                <w:rFonts w:asciiTheme="minorEastAsia"/>
                <w:noProof/>
              </w:rPr>
              <w:t>王朝权力的崩溃</w:t>
            </w:r>
            <w:r w:rsidR="00381B30">
              <w:rPr>
                <w:noProof/>
                <w:webHidden/>
              </w:rPr>
              <w:tab/>
            </w:r>
            <w:r w:rsidR="00381B30">
              <w:rPr>
                <w:noProof/>
                <w:webHidden/>
              </w:rPr>
              <w:fldChar w:fldCharType="begin"/>
            </w:r>
            <w:r w:rsidR="00381B30">
              <w:rPr>
                <w:noProof/>
                <w:webHidden/>
              </w:rPr>
              <w:instrText xml:space="preserve"> PAGEREF _Toc58309610 \h </w:instrText>
            </w:r>
            <w:r w:rsidR="00381B30">
              <w:rPr>
                <w:noProof/>
                <w:webHidden/>
              </w:rPr>
            </w:r>
            <w:r w:rsidR="00381B30">
              <w:rPr>
                <w:noProof/>
                <w:webHidden/>
              </w:rPr>
              <w:fldChar w:fldCharType="separate"/>
            </w:r>
            <w:r w:rsidR="00075AEC">
              <w:rPr>
                <w:noProof/>
                <w:webHidden/>
              </w:rPr>
              <w:t>152</w:t>
            </w:r>
            <w:r w:rsidR="00381B30">
              <w:rPr>
                <w:noProof/>
                <w:webHidden/>
              </w:rPr>
              <w:fldChar w:fldCharType="end"/>
            </w:r>
          </w:hyperlink>
        </w:p>
        <w:p w:rsidR="00381B30" w:rsidRDefault="00E45346">
          <w:pPr>
            <w:pStyle w:val="31"/>
            <w:tabs>
              <w:tab w:val="right" w:leader="dot" w:pos="11896"/>
            </w:tabs>
            <w:rPr>
              <w:noProof/>
            </w:rPr>
          </w:pPr>
          <w:hyperlink w:anchor="_Toc58309611" w:history="1">
            <w:r w:rsidR="00381B30" w:rsidRPr="007A32A3">
              <w:rPr>
                <w:rStyle w:val="a9"/>
                <w:noProof/>
              </w:rPr>
              <w:t>何氏掌权</w:t>
            </w:r>
            <w:r w:rsidR="00381B30">
              <w:rPr>
                <w:noProof/>
                <w:webHidden/>
              </w:rPr>
              <w:tab/>
            </w:r>
            <w:r w:rsidR="00381B30">
              <w:rPr>
                <w:noProof/>
                <w:webHidden/>
              </w:rPr>
              <w:fldChar w:fldCharType="begin"/>
            </w:r>
            <w:r w:rsidR="00381B30">
              <w:rPr>
                <w:noProof/>
                <w:webHidden/>
              </w:rPr>
              <w:instrText xml:space="preserve"> PAGEREF _Toc58309611 \h </w:instrText>
            </w:r>
            <w:r w:rsidR="00381B30">
              <w:rPr>
                <w:noProof/>
                <w:webHidden/>
              </w:rPr>
            </w:r>
            <w:r w:rsidR="00381B30">
              <w:rPr>
                <w:noProof/>
                <w:webHidden/>
              </w:rPr>
              <w:fldChar w:fldCharType="separate"/>
            </w:r>
            <w:r w:rsidR="00075AEC">
              <w:rPr>
                <w:noProof/>
                <w:webHidden/>
              </w:rPr>
              <w:t>152</w:t>
            </w:r>
            <w:r w:rsidR="00381B30">
              <w:rPr>
                <w:noProof/>
                <w:webHidden/>
              </w:rPr>
              <w:fldChar w:fldCharType="end"/>
            </w:r>
          </w:hyperlink>
        </w:p>
        <w:p w:rsidR="00381B30" w:rsidRDefault="00E45346">
          <w:pPr>
            <w:pStyle w:val="31"/>
            <w:tabs>
              <w:tab w:val="right" w:leader="dot" w:pos="11896"/>
            </w:tabs>
            <w:rPr>
              <w:noProof/>
            </w:rPr>
          </w:pPr>
          <w:hyperlink w:anchor="_Toc58309612" w:history="1">
            <w:r w:rsidR="00381B30" w:rsidRPr="007A32A3">
              <w:rPr>
                <w:rStyle w:val="a9"/>
                <w:noProof/>
              </w:rPr>
              <w:t>向京城外面求援和屠杀宦官</w:t>
            </w:r>
            <w:r w:rsidR="00381B30">
              <w:rPr>
                <w:noProof/>
                <w:webHidden/>
              </w:rPr>
              <w:tab/>
            </w:r>
            <w:r w:rsidR="00381B30">
              <w:rPr>
                <w:noProof/>
                <w:webHidden/>
              </w:rPr>
              <w:fldChar w:fldCharType="begin"/>
            </w:r>
            <w:r w:rsidR="00381B30">
              <w:rPr>
                <w:noProof/>
                <w:webHidden/>
              </w:rPr>
              <w:instrText xml:space="preserve"> PAGEREF _Toc58309612 \h </w:instrText>
            </w:r>
            <w:r w:rsidR="00381B30">
              <w:rPr>
                <w:noProof/>
                <w:webHidden/>
              </w:rPr>
            </w:r>
            <w:r w:rsidR="00381B30">
              <w:rPr>
                <w:noProof/>
                <w:webHidden/>
              </w:rPr>
              <w:fldChar w:fldCharType="separate"/>
            </w:r>
            <w:r w:rsidR="00075AEC">
              <w:rPr>
                <w:noProof/>
                <w:webHidden/>
              </w:rPr>
              <w:t>153</w:t>
            </w:r>
            <w:r w:rsidR="00381B30">
              <w:rPr>
                <w:noProof/>
                <w:webHidden/>
              </w:rPr>
              <w:fldChar w:fldCharType="end"/>
            </w:r>
          </w:hyperlink>
        </w:p>
        <w:p w:rsidR="00381B30" w:rsidRDefault="00E45346">
          <w:pPr>
            <w:pStyle w:val="31"/>
            <w:tabs>
              <w:tab w:val="right" w:leader="dot" w:pos="11896"/>
            </w:tabs>
            <w:rPr>
              <w:noProof/>
            </w:rPr>
          </w:pPr>
          <w:hyperlink w:anchor="_Toc58309613" w:history="1">
            <w:r w:rsidR="00381B30" w:rsidRPr="007A32A3">
              <w:rPr>
                <w:rStyle w:val="a9"/>
                <w:noProof/>
              </w:rPr>
              <w:t>董卓其人</w:t>
            </w:r>
            <w:r w:rsidR="00381B30">
              <w:rPr>
                <w:noProof/>
                <w:webHidden/>
              </w:rPr>
              <w:tab/>
            </w:r>
            <w:r w:rsidR="00381B30">
              <w:rPr>
                <w:noProof/>
                <w:webHidden/>
              </w:rPr>
              <w:fldChar w:fldCharType="begin"/>
            </w:r>
            <w:r w:rsidR="00381B30">
              <w:rPr>
                <w:noProof/>
                <w:webHidden/>
              </w:rPr>
              <w:instrText xml:space="preserve"> PAGEREF _Toc58309613 \h </w:instrText>
            </w:r>
            <w:r w:rsidR="00381B30">
              <w:rPr>
                <w:noProof/>
                <w:webHidden/>
              </w:rPr>
            </w:r>
            <w:r w:rsidR="00381B30">
              <w:rPr>
                <w:noProof/>
                <w:webHidden/>
              </w:rPr>
              <w:fldChar w:fldCharType="separate"/>
            </w:r>
            <w:r w:rsidR="00075AEC">
              <w:rPr>
                <w:noProof/>
                <w:webHidden/>
              </w:rPr>
              <w:t>154</w:t>
            </w:r>
            <w:r w:rsidR="00381B30">
              <w:rPr>
                <w:noProof/>
                <w:webHidden/>
              </w:rPr>
              <w:fldChar w:fldCharType="end"/>
            </w:r>
          </w:hyperlink>
        </w:p>
        <w:p w:rsidR="00381B30" w:rsidRDefault="00E45346">
          <w:pPr>
            <w:pStyle w:val="21"/>
            <w:tabs>
              <w:tab w:val="right" w:leader="dot" w:pos="11896"/>
            </w:tabs>
            <w:rPr>
              <w:noProof/>
            </w:rPr>
          </w:pPr>
          <w:hyperlink w:anchor="_Toc58309614" w:history="1">
            <w:r w:rsidR="00381B30" w:rsidRPr="007A32A3">
              <w:rPr>
                <w:rStyle w:val="a9"/>
                <w:rFonts w:asciiTheme="minorEastAsia"/>
                <w:noProof/>
              </w:rPr>
              <w:t>东方的联盟</w:t>
            </w:r>
            <w:r w:rsidR="00381B30">
              <w:rPr>
                <w:noProof/>
                <w:webHidden/>
              </w:rPr>
              <w:tab/>
            </w:r>
            <w:r w:rsidR="00381B30">
              <w:rPr>
                <w:noProof/>
                <w:webHidden/>
              </w:rPr>
              <w:fldChar w:fldCharType="begin"/>
            </w:r>
            <w:r w:rsidR="00381B30">
              <w:rPr>
                <w:noProof/>
                <w:webHidden/>
              </w:rPr>
              <w:instrText xml:space="preserve"> PAGEREF _Toc58309614 \h </w:instrText>
            </w:r>
            <w:r w:rsidR="00381B30">
              <w:rPr>
                <w:noProof/>
                <w:webHidden/>
              </w:rPr>
            </w:r>
            <w:r w:rsidR="00381B30">
              <w:rPr>
                <w:noProof/>
                <w:webHidden/>
              </w:rPr>
              <w:fldChar w:fldCharType="separate"/>
            </w:r>
            <w:r w:rsidR="00075AEC">
              <w:rPr>
                <w:noProof/>
                <w:webHidden/>
              </w:rPr>
              <w:t>154</w:t>
            </w:r>
            <w:r w:rsidR="00381B30">
              <w:rPr>
                <w:noProof/>
                <w:webHidden/>
              </w:rPr>
              <w:fldChar w:fldCharType="end"/>
            </w:r>
          </w:hyperlink>
        </w:p>
        <w:p w:rsidR="00381B30" w:rsidRDefault="00E45346">
          <w:pPr>
            <w:pStyle w:val="31"/>
            <w:tabs>
              <w:tab w:val="right" w:leader="dot" w:pos="11896"/>
            </w:tabs>
            <w:rPr>
              <w:noProof/>
            </w:rPr>
          </w:pPr>
          <w:hyperlink w:anchor="_Toc58309615" w:history="1">
            <w:r w:rsidR="00381B30" w:rsidRPr="007A32A3">
              <w:rPr>
                <w:rStyle w:val="a9"/>
                <w:noProof/>
              </w:rPr>
              <w:t>汉朝廷的消蚀</w:t>
            </w:r>
            <w:r w:rsidR="00381B30">
              <w:rPr>
                <w:noProof/>
                <w:webHidden/>
              </w:rPr>
              <w:tab/>
            </w:r>
            <w:r w:rsidR="00381B30">
              <w:rPr>
                <w:noProof/>
                <w:webHidden/>
              </w:rPr>
              <w:fldChar w:fldCharType="begin"/>
            </w:r>
            <w:r w:rsidR="00381B30">
              <w:rPr>
                <w:noProof/>
                <w:webHidden/>
              </w:rPr>
              <w:instrText xml:space="preserve"> PAGEREF _Toc58309615 \h </w:instrText>
            </w:r>
            <w:r w:rsidR="00381B30">
              <w:rPr>
                <w:noProof/>
                <w:webHidden/>
              </w:rPr>
            </w:r>
            <w:r w:rsidR="00381B30">
              <w:rPr>
                <w:noProof/>
                <w:webHidden/>
              </w:rPr>
              <w:fldChar w:fldCharType="separate"/>
            </w:r>
            <w:r w:rsidR="00075AEC">
              <w:rPr>
                <w:noProof/>
                <w:webHidden/>
              </w:rPr>
              <w:t>155</w:t>
            </w:r>
            <w:r w:rsidR="00381B30">
              <w:rPr>
                <w:noProof/>
                <w:webHidden/>
              </w:rPr>
              <w:fldChar w:fldCharType="end"/>
            </w:r>
          </w:hyperlink>
        </w:p>
        <w:p w:rsidR="00381B30" w:rsidRDefault="00E45346">
          <w:pPr>
            <w:pStyle w:val="31"/>
            <w:tabs>
              <w:tab w:val="right" w:leader="dot" w:pos="11896"/>
            </w:tabs>
            <w:rPr>
              <w:noProof/>
            </w:rPr>
          </w:pPr>
          <w:hyperlink w:anchor="_Toc58309616" w:history="1">
            <w:r w:rsidR="00381B30" w:rsidRPr="007A32A3">
              <w:rPr>
                <w:rStyle w:val="a9"/>
                <w:noProof/>
              </w:rPr>
              <w:t>在曹操掌握之中的朝廷，公元196—200年</w:t>
            </w:r>
            <w:r w:rsidR="00381B30">
              <w:rPr>
                <w:noProof/>
                <w:webHidden/>
              </w:rPr>
              <w:tab/>
            </w:r>
            <w:r w:rsidR="00381B30">
              <w:rPr>
                <w:noProof/>
                <w:webHidden/>
              </w:rPr>
              <w:fldChar w:fldCharType="begin"/>
            </w:r>
            <w:r w:rsidR="00381B30">
              <w:rPr>
                <w:noProof/>
                <w:webHidden/>
              </w:rPr>
              <w:instrText xml:space="preserve"> PAGEREF _Toc58309616 \h </w:instrText>
            </w:r>
            <w:r w:rsidR="00381B30">
              <w:rPr>
                <w:noProof/>
                <w:webHidden/>
              </w:rPr>
            </w:r>
            <w:r w:rsidR="00381B30">
              <w:rPr>
                <w:noProof/>
                <w:webHidden/>
              </w:rPr>
              <w:fldChar w:fldCharType="separate"/>
            </w:r>
            <w:r w:rsidR="00075AEC">
              <w:rPr>
                <w:noProof/>
                <w:webHidden/>
              </w:rPr>
              <w:t>156</w:t>
            </w:r>
            <w:r w:rsidR="00381B30">
              <w:rPr>
                <w:noProof/>
                <w:webHidden/>
              </w:rPr>
              <w:fldChar w:fldCharType="end"/>
            </w:r>
          </w:hyperlink>
        </w:p>
        <w:p w:rsidR="00381B30" w:rsidRDefault="00E45346">
          <w:pPr>
            <w:pStyle w:val="31"/>
            <w:tabs>
              <w:tab w:val="right" w:leader="dot" w:pos="11896"/>
            </w:tabs>
            <w:rPr>
              <w:noProof/>
            </w:rPr>
          </w:pPr>
          <w:hyperlink w:anchor="_Toc58309617" w:history="1">
            <w:r w:rsidR="00381B30" w:rsidRPr="007A32A3">
              <w:rPr>
                <w:rStyle w:val="a9"/>
                <w:noProof/>
              </w:rPr>
              <w:t>曹操的巩固，公元200—208年</w:t>
            </w:r>
            <w:r w:rsidR="00381B30">
              <w:rPr>
                <w:noProof/>
                <w:webHidden/>
              </w:rPr>
              <w:tab/>
            </w:r>
            <w:r w:rsidR="00381B30">
              <w:rPr>
                <w:noProof/>
                <w:webHidden/>
              </w:rPr>
              <w:fldChar w:fldCharType="begin"/>
            </w:r>
            <w:r w:rsidR="00381B30">
              <w:rPr>
                <w:noProof/>
                <w:webHidden/>
              </w:rPr>
              <w:instrText xml:space="preserve"> PAGEREF _Toc58309617 \h </w:instrText>
            </w:r>
            <w:r w:rsidR="00381B30">
              <w:rPr>
                <w:noProof/>
                <w:webHidden/>
              </w:rPr>
            </w:r>
            <w:r w:rsidR="00381B30">
              <w:rPr>
                <w:noProof/>
                <w:webHidden/>
              </w:rPr>
              <w:fldChar w:fldCharType="separate"/>
            </w:r>
            <w:r w:rsidR="00075AEC">
              <w:rPr>
                <w:noProof/>
                <w:webHidden/>
              </w:rPr>
              <w:t>156</w:t>
            </w:r>
            <w:r w:rsidR="00381B30">
              <w:rPr>
                <w:noProof/>
                <w:webHidden/>
              </w:rPr>
              <w:fldChar w:fldCharType="end"/>
            </w:r>
          </w:hyperlink>
        </w:p>
        <w:p w:rsidR="00381B30" w:rsidRDefault="00E45346">
          <w:pPr>
            <w:pStyle w:val="31"/>
            <w:tabs>
              <w:tab w:val="right" w:leader="dot" w:pos="11896"/>
            </w:tabs>
            <w:rPr>
              <w:noProof/>
            </w:rPr>
          </w:pPr>
          <w:hyperlink w:anchor="_Toc58309618" w:history="1">
            <w:r w:rsidR="00381B30" w:rsidRPr="007A32A3">
              <w:rPr>
                <w:rStyle w:val="a9"/>
                <w:noProof/>
              </w:rPr>
              <w:t>曹操的晚年，公元208—220年</w:t>
            </w:r>
            <w:r w:rsidR="00381B30">
              <w:rPr>
                <w:noProof/>
                <w:webHidden/>
              </w:rPr>
              <w:tab/>
            </w:r>
            <w:r w:rsidR="00381B30">
              <w:rPr>
                <w:noProof/>
                <w:webHidden/>
              </w:rPr>
              <w:fldChar w:fldCharType="begin"/>
            </w:r>
            <w:r w:rsidR="00381B30">
              <w:rPr>
                <w:noProof/>
                <w:webHidden/>
              </w:rPr>
              <w:instrText xml:space="preserve"> PAGEREF _Toc58309618 \h </w:instrText>
            </w:r>
            <w:r w:rsidR="00381B30">
              <w:rPr>
                <w:noProof/>
                <w:webHidden/>
              </w:rPr>
            </w:r>
            <w:r w:rsidR="00381B30">
              <w:rPr>
                <w:noProof/>
                <w:webHidden/>
              </w:rPr>
              <w:fldChar w:fldCharType="separate"/>
            </w:r>
            <w:r w:rsidR="00075AEC">
              <w:rPr>
                <w:noProof/>
                <w:webHidden/>
              </w:rPr>
              <w:t>157</w:t>
            </w:r>
            <w:r w:rsidR="00381B30">
              <w:rPr>
                <w:noProof/>
                <w:webHidden/>
              </w:rPr>
              <w:fldChar w:fldCharType="end"/>
            </w:r>
          </w:hyperlink>
        </w:p>
        <w:p w:rsidR="00381B30" w:rsidRDefault="00E45346">
          <w:pPr>
            <w:pStyle w:val="31"/>
            <w:tabs>
              <w:tab w:val="right" w:leader="dot" w:pos="11896"/>
            </w:tabs>
            <w:rPr>
              <w:noProof/>
            </w:rPr>
          </w:pPr>
          <w:hyperlink w:anchor="_Toc58309619" w:history="1">
            <w:r w:rsidR="00381B30" w:rsidRPr="007A32A3">
              <w:rPr>
                <w:rStyle w:val="a9"/>
                <w:noProof/>
              </w:rPr>
              <w:t>汉献帝的被废黜，公元220年11—12月</w:t>
            </w:r>
            <w:r w:rsidR="00381B30">
              <w:rPr>
                <w:noProof/>
                <w:webHidden/>
              </w:rPr>
              <w:tab/>
            </w:r>
            <w:r w:rsidR="00381B30">
              <w:rPr>
                <w:noProof/>
                <w:webHidden/>
              </w:rPr>
              <w:fldChar w:fldCharType="begin"/>
            </w:r>
            <w:r w:rsidR="00381B30">
              <w:rPr>
                <w:noProof/>
                <w:webHidden/>
              </w:rPr>
              <w:instrText xml:space="preserve"> PAGEREF _Toc58309619 \h </w:instrText>
            </w:r>
            <w:r w:rsidR="00381B30">
              <w:rPr>
                <w:noProof/>
                <w:webHidden/>
              </w:rPr>
            </w:r>
            <w:r w:rsidR="00381B30">
              <w:rPr>
                <w:noProof/>
                <w:webHidden/>
              </w:rPr>
              <w:fldChar w:fldCharType="separate"/>
            </w:r>
            <w:r w:rsidR="00075AEC">
              <w:rPr>
                <w:noProof/>
                <w:webHidden/>
              </w:rPr>
              <w:t>158</w:t>
            </w:r>
            <w:r w:rsidR="00381B30">
              <w:rPr>
                <w:noProof/>
                <w:webHidden/>
              </w:rPr>
              <w:fldChar w:fldCharType="end"/>
            </w:r>
          </w:hyperlink>
        </w:p>
        <w:p w:rsidR="00381B30" w:rsidRDefault="00E45346">
          <w:pPr>
            <w:pStyle w:val="31"/>
            <w:tabs>
              <w:tab w:val="right" w:leader="dot" w:pos="11896"/>
            </w:tabs>
            <w:rPr>
              <w:noProof/>
            </w:rPr>
          </w:pPr>
          <w:hyperlink w:anchor="_Toc58309620" w:history="1">
            <w:r w:rsidR="00381B30" w:rsidRPr="007A32A3">
              <w:rPr>
                <w:rStyle w:val="a9"/>
                <w:noProof/>
              </w:rPr>
              <w:t>直接的后果</w:t>
            </w:r>
            <w:r w:rsidR="00381B30">
              <w:rPr>
                <w:noProof/>
                <w:webHidden/>
              </w:rPr>
              <w:tab/>
            </w:r>
            <w:r w:rsidR="00381B30">
              <w:rPr>
                <w:noProof/>
                <w:webHidden/>
              </w:rPr>
              <w:fldChar w:fldCharType="begin"/>
            </w:r>
            <w:r w:rsidR="00381B30">
              <w:rPr>
                <w:noProof/>
                <w:webHidden/>
              </w:rPr>
              <w:instrText xml:space="preserve"> PAGEREF _Toc58309620 \h </w:instrText>
            </w:r>
            <w:r w:rsidR="00381B30">
              <w:rPr>
                <w:noProof/>
                <w:webHidden/>
              </w:rPr>
            </w:r>
            <w:r w:rsidR="00381B30">
              <w:rPr>
                <w:noProof/>
                <w:webHidden/>
              </w:rPr>
              <w:fldChar w:fldCharType="separate"/>
            </w:r>
            <w:r w:rsidR="00075AEC">
              <w:rPr>
                <w:noProof/>
                <w:webHidden/>
              </w:rPr>
              <w:t>158</w:t>
            </w:r>
            <w:r w:rsidR="00381B30">
              <w:rPr>
                <w:noProof/>
                <w:webHidden/>
              </w:rPr>
              <w:fldChar w:fldCharType="end"/>
            </w:r>
          </w:hyperlink>
        </w:p>
        <w:p w:rsidR="00381B30" w:rsidRDefault="00E45346">
          <w:pPr>
            <w:pStyle w:val="21"/>
            <w:tabs>
              <w:tab w:val="right" w:leader="dot" w:pos="11896"/>
            </w:tabs>
            <w:rPr>
              <w:noProof/>
            </w:rPr>
          </w:pPr>
          <w:hyperlink w:anchor="_Toc58309621" w:history="1">
            <w:r w:rsidR="00381B30" w:rsidRPr="007A32A3">
              <w:rPr>
                <w:rStyle w:val="a9"/>
                <w:rFonts w:asciiTheme="minorEastAsia"/>
                <w:noProof/>
              </w:rPr>
              <w:t>对汉王朝灭亡的剖析</w:t>
            </w:r>
            <w:r w:rsidR="00381B30">
              <w:rPr>
                <w:noProof/>
                <w:webHidden/>
              </w:rPr>
              <w:tab/>
            </w:r>
            <w:r w:rsidR="00381B30">
              <w:rPr>
                <w:noProof/>
                <w:webHidden/>
              </w:rPr>
              <w:fldChar w:fldCharType="begin"/>
            </w:r>
            <w:r w:rsidR="00381B30">
              <w:rPr>
                <w:noProof/>
                <w:webHidden/>
              </w:rPr>
              <w:instrText xml:space="preserve"> PAGEREF _Toc58309621 \h </w:instrText>
            </w:r>
            <w:r w:rsidR="00381B30">
              <w:rPr>
                <w:noProof/>
                <w:webHidden/>
              </w:rPr>
            </w:r>
            <w:r w:rsidR="00381B30">
              <w:rPr>
                <w:noProof/>
                <w:webHidden/>
              </w:rPr>
              <w:fldChar w:fldCharType="separate"/>
            </w:r>
            <w:r w:rsidR="00075AEC">
              <w:rPr>
                <w:noProof/>
                <w:webHidden/>
              </w:rPr>
              <w:t>158</w:t>
            </w:r>
            <w:r w:rsidR="00381B30">
              <w:rPr>
                <w:noProof/>
                <w:webHidden/>
              </w:rPr>
              <w:fldChar w:fldCharType="end"/>
            </w:r>
          </w:hyperlink>
        </w:p>
        <w:p w:rsidR="00381B30" w:rsidRDefault="00E45346">
          <w:pPr>
            <w:pStyle w:val="31"/>
            <w:tabs>
              <w:tab w:val="right" w:leader="dot" w:pos="11896"/>
            </w:tabs>
            <w:rPr>
              <w:noProof/>
            </w:rPr>
          </w:pPr>
          <w:hyperlink w:anchor="_Toc58309622" w:history="1">
            <w:r w:rsidR="00381B30" w:rsidRPr="007A32A3">
              <w:rPr>
                <w:rStyle w:val="a9"/>
                <w:noProof/>
              </w:rPr>
              <w:t>王朝与形而上学</w:t>
            </w:r>
            <w:r w:rsidR="00381B30">
              <w:rPr>
                <w:noProof/>
                <w:webHidden/>
              </w:rPr>
              <w:tab/>
            </w:r>
            <w:r w:rsidR="00381B30">
              <w:rPr>
                <w:noProof/>
                <w:webHidden/>
              </w:rPr>
              <w:fldChar w:fldCharType="begin"/>
            </w:r>
            <w:r w:rsidR="00381B30">
              <w:rPr>
                <w:noProof/>
                <w:webHidden/>
              </w:rPr>
              <w:instrText xml:space="preserve"> PAGEREF _Toc58309622 \h </w:instrText>
            </w:r>
            <w:r w:rsidR="00381B30">
              <w:rPr>
                <w:noProof/>
                <w:webHidden/>
              </w:rPr>
            </w:r>
            <w:r w:rsidR="00381B30">
              <w:rPr>
                <w:noProof/>
                <w:webHidden/>
              </w:rPr>
              <w:fldChar w:fldCharType="separate"/>
            </w:r>
            <w:r w:rsidR="00075AEC">
              <w:rPr>
                <w:noProof/>
                <w:webHidden/>
              </w:rPr>
              <w:t>159</w:t>
            </w:r>
            <w:r w:rsidR="00381B30">
              <w:rPr>
                <w:noProof/>
                <w:webHidden/>
              </w:rPr>
              <w:fldChar w:fldCharType="end"/>
            </w:r>
          </w:hyperlink>
        </w:p>
        <w:p w:rsidR="00381B30" w:rsidRDefault="00E45346">
          <w:pPr>
            <w:pStyle w:val="31"/>
            <w:tabs>
              <w:tab w:val="right" w:leader="dot" w:pos="11896"/>
            </w:tabs>
            <w:rPr>
              <w:noProof/>
            </w:rPr>
          </w:pPr>
          <w:hyperlink w:anchor="_Toc58309623" w:history="1">
            <w:r w:rsidR="00381B30" w:rsidRPr="007A32A3">
              <w:rPr>
                <w:rStyle w:val="a9"/>
                <w:noProof/>
              </w:rPr>
              <w:t>关于汉王朝衰微的传统理论</w:t>
            </w:r>
            <w:r w:rsidR="00381B30">
              <w:rPr>
                <w:noProof/>
                <w:webHidden/>
              </w:rPr>
              <w:tab/>
            </w:r>
            <w:r w:rsidR="00381B30">
              <w:rPr>
                <w:noProof/>
                <w:webHidden/>
              </w:rPr>
              <w:fldChar w:fldCharType="begin"/>
            </w:r>
            <w:r w:rsidR="00381B30">
              <w:rPr>
                <w:noProof/>
                <w:webHidden/>
              </w:rPr>
              <w:instrText xml:space="preserve"> PAGEREF _Toc58309623 \h </w:instrText>
            </w:r>
            <w:r w:rsidR="00381B30">
              <w:rPr>
                <w:noProof/>
                <w:webHidden/>
              </w:rPr>
            </w:r>
            <w:r w:rsidR="00381B30">
              <w:rPr>
                <w:noProof/>
                <w:webHidden/>
              </w:rPr>
              <w:fldChar w:fldCharType="separate"/>
            </w:r>
            <w:r w:rsidR="00075AEC">
              <w:rPr>
                <w:noProof/>
                <w:webHidden/>
              </w:rPr>
              <w:t>160</w:t>
            </w:r>
            <w:r w:rsidR="00381B30">
              <w:rPr>
                <w:noProof/>
                <w:webHidden/>
              </w:rPr>
              <w:fldChar w:fldCharType="end"/>
            </w:r>
          </w:hyperlink>
        </w:p>
        <w:p w:rsidR="00381B30" w:rsidRDefault="00E45346">
          <w:pPr>
            <w:pStyle w:val="31"/>
            <w:tabs>
              <w:tab w:val="right" w:leader="dot" w:pos="11896"/>
            </w:tabs>
            <w:rPr>
              <w:noProof/>
            </w:rPr>
          </w:pPr>
          <w:hyperlink w:anchor="_Toc58309624" w:history="1">
            <w:r w:rsidR="00381B30" w:rsidRPr="007A32A3">
              <w:rPr>
                <w:rStyle w:val="a9"/>
                <w:noProof/>
              </w:rPr>
              <w:t>汉人所不断坚持的理想</w:t>
            </w:r>
            <w:r w:rsidR="00381B30">
              <w:rPr>
                <w:noProof/>
                <w:webHidden/>
              </w:rPr>
              <w:tab/>
            </w:r>
            <w:r w:rsidR="00381B30">
              <w:rPr>
                <w:noProof/>
                <w:webHidden/>
              </w:rPr>
              <w:fldChar w:fldCharType="begin"/>
            </w:r>
            <w:r w:rsidR="00381B30">
              <w:rPr>
                <w:noProof/>
                <w:webHidden/>
              </w:rPr>
              <w:instrText xml:space="preserve"> PAGEREF _Toc58309624 \h </w:instrText>
            </w:r>
            <w:r w:rsidR="00381B30">
              <w:rPr>
                <w:noProof/>
                <w:webHidden/>
              </w:rPr>
            </w:r>
            <w:r w:rsidR="00381B30">
              <w:rPr>
                <w:noProof/>
                <w:webHidden/>
              </w:rPr>
              <w:fldChar w:fldCharType="separate"/>
            </w:r>
            <w:r w:rsidR="00075AEC">
              <w:rPr>
                <w:noProof/>
                <w:webHidden/>
              </w:rPr>
              <w:t>162</w:t>
            </w:r>
            <w:r w:rsidR="00381B30">
              <w:rPr>
                <w:noProof/>
                <w:webHidden/>
              </w:rPr>
              <w:fldChar w:fldCharType="end"/>
            </w:r>
          </w:hyperlink>
        </w:p>
        <w:p w:rsidR="00381B30" w:rsidRDefault="00E45346">
          <w:pPr>
            <w:pStyle w:val="31"/>
            <w:tabs>
              <w:tab w:val="right" w:leader="dot" w:pos="11896"/>
            </w:tabs>
            <w:rPr>
              <w:noProof/>
            </w:rPr>
          </w:pPr>
          <w:hyperlink w:anchor="_Toc58309625" w:history="1">
            <w:r w:rsidR="00381B30" w:rsidRPr="007A32A3">
              <w:rPr>
                <w:rStyle w:val="a9"/>
                <w:noProof/>
              </w:rPr>
              <w:t>正统的继承</w:t>
            </w:r>
            <w:r w:rsidR="00381B30">
              <w:rPr>
                <w:noProof/>
                <w:webHidden/>
              </w:rPr>
              <w:tab/>
            </w:r>
            <w:r w:rsidR="00381B30">
              <w:rPr>
                <w:noProof/>
                <w:webHidden/>
              </w:rPr>
              <w:fldChar w:fldCharType="begin"/>
            </w:r>
            <w:r w:rsidR="00381B30">
              <w:rPr>
                <w:noProof/>
                <w:webHidden/>
              </w:rPr>
              <w:instrText xml:space="preserve"> PAGEREF _Toc58309625 \h </w:instrText>
            </w:r>
            <w:r w:rsidR="00381B30">
              <w:rPr>
                <w:noProof/>
                <w:webHidden/>
              </w:rPr>
            </w:r>
            <w:r w:rsidR="00381B30">
              <w:rPr>
                <w:noProof/>
                <w:webHidden/>
              </w:rPr>
              <w:fldChar w:fldCharType="separate"/>
            </w:r>
            <w:r w:rsidR="00075AEC">
              <w:rPr>
                <w:noProof/>
                <w:webHidden/>
              </w:rPr>
              <w:t>163</w:t>
            </w:r>
            <w:r w:rsidR="00381B30">
              <w:rPr>
                <w:noProof/>
                <w:webHidden/>
              </w:rPr>
              <w:fldChar w:fldCharType="end"/>
            </w:r>
          </w:hyperlink>
        </w:p>
        <w:p w:rsidR="00381B30" w:rsidRDefault="00E45346">
          <w:pPr>
            <w:pStyle w:val="11"/>
            <w:tabs>
              <w:tab w:val="right" w:leader="dot" w:pos="11896"/>
            </w:tabs>
            <w:rPr>
              <w:noProof/>
            </w:rPr>
          </w:pPr>
          <w:hyperlink w:anchor="_Toc58309626" w:history="1">
            <w:r w:rsidR="00381B30" w:rsidRPr="007A32A3">
              <w:rPr>
                <w:rStyle w:val="a9"/>
                <w:rFonts w:asciiTheme="minorEastAsia"/>
                <w:noProof/>
              </w:rPr>
              <w:t>第六章　汉朝的对外关系[1]</w:t>
            </w:r>
            <w:r w:rsidR="00381B30">
              <w:rPr>
                <w:noProof/>
                <w:webHidden/>
              </w:rPr>
              <w:tab/>
            </w:r>
            <w:r w:rsidR="00381B30">
              <w:rPr>
                <w:noProof/>
                <w:webHidden/>
              </w:rPr>
              <w:fldChar w:fldCharType="begin"/>
            </w:r>
            <w:r w:rsidR="00381B30">
              <w:rPr>
                <w:noProof/>
                <w:webHidden/>
              </w:rPr>
              <w:instrText xml:space="preserve"> PAGEREF _Toc58309626 \h </w:instrText>
            </w:r>
            <w:r w:rsidR="00381B30">
              <w:rPr>
                <w:noProof/>
                <w:webHidden/>
              </w:rPr>
            </w:r>
            <w:r w:rsidR="00381B30">
              <w:rPr>
                <w:noProof/>
                <w:webHidden/>
              </w:rPr>
              <w:fldChar w:fldCharType="separate"/>
            </w:r>
            <w:r w:rsidR="00075AEC">
              <w:rPr>
                <w:noProof/>
                <w:webHidden/>
              </w:rPr>
              <w:t>172</w:t>
            </w:r>
            <w:r w:rsidR="00381B30">
              <w:rPr>
                <w:noProof/>
                <w:webHidden/>
              </w:rPr>
              <w:fldChar w:fldCharType="end"/>
            </w:r>
          </w:hyperlink>
        </w:p>
        <w:p w:rsidR="00381B30" w:rsidRDefault="00E45346">
          <w:pPr>
            <w:pStyle w:val="21"/>
            <w:tabs>
              <w:tab w:val="right" w:leader="dot" w:pos="11896"/>
            </w:tabs>
            <w:rPr>
              <w:noProof/>
            </w:rPr>
          </w:pPr>
          <w:hyperlink w:anchor="_Toc58309627" w:history="1">
            <w:r w:rsidR="00381B30" w:rsidRPr="007A32A3">
              <w:rPr>
                <w:rStyle w:val="a9"/>
                <w:rFonts w:asciiTheme="minorEastAsia"/>
                <w:noProof/>
              </w:rPr>
              <w:t>汉代中国的世界秩序：理论与实际</w:t>
            </w:r>
            <w:r w:rsidR="00381B30">
              <w:rPr>
                <w:noProof/>
                <w:webHidden/>
              </w:rPr>
              <w:tab/>
            </w:r>
            <w:r w:rsidR="00381B30">
              <w:rPr>
                <w:noProof/>
                <w:webHidden/>
              </w:rPr>
              <w:fldChar w:fldCharType="begin"/>
            </w:r>
            <w:r w:rsidR="00381B30">
              <w:rPr>
                <w:noProof/>
                <w:webHidden/>
              </w:rPr>
              <w:instrText xml:space="preserve"> PAGEREF _Toc58309627 \h </w:instrText>
            </w:r>
            <w:r w:rsidR="00381B30">
              <w:rPr>
                <w:noProof/>
                <w:webHidden/>
              </w:rPr>
            </w:r>
            <w:r w:rsidR="00381B30">
              <w:rPr>
                <w:noProof/>
                <w:webHidden/>
              </w:rPr>
              <w:fldChar w:fldCharType="separate"/>
            </w:r>
            <w:r w:rsidR="00075AEC">
              <w:rPr>
                <w:noProof/>
                <w:webHidden/>
              </w:rPr>
              <w:t>172</w:t>
            </w:r>
            <w:r w:rsidR="00381B30">
              <w:rPr>
                <w:noProof/>
                <w:webHidden/>
              </w:rPr>
              <w:fldChar w:fldCharType="end"/>
            </w:r>
          </w:hyperlink>
        </w:p>
        <w:p w:rsidR="00381B30" w:rsidRDefault="00E45346">
          <w:pPr>
            <w:pStyle w:val="31"/>
            <w:tabs>
              <w:tab w:val="right" w:leader="dot" w:pos="11896"/>
            </w:tabs>
            <w:rPr>
              <w:noProof/>
            </w:rPr>
          </w:pPr>
          <w:hyperlink w:anchor="_Toc58309628" w:history="1">
            <w:r w:rsidR="00381B30" w:rsidRPr="007A32A3">
              <w:rPr>
                <w:rStyle w:val="a9"/>
                <w:noProof/>
              </w:rPr>
              <w:t>驺衍的理论</w:t>
            </w:r>
            <w:r w:rsidR="00381B30">
              <w:rPr>
                <w:noProof/>
                <w:webHidden/>
              </w:rPr>
              <w:tab/>
            </w:r>
            <w:r w:rsidR="00381B30">
              <w:rPr>
                <w:noProof/>
                <w:webHidden/>
              </w:rPr>
              <w:fldChar w:fldCharType="begin"/>
            </w:r>
            <w:r w:rsidR="00381B30">
              <w:rPr>
                <w:noProof/>
                <w:webHidden/>
              </w:rPr>
              <w:instrText xml:space="preserve"> PAGEREF _Toc58309628 \h </w:instrText>
            </w:r>
            <w:r w:rsidR="00381B30">
              <w:rPr>
                <w:noProof/>
                <w:webHidden/>
              </w:rPr>
            </w:r>
            <w:r w:rsidR="00381B30">
              <w:rPr>
                <w:noProof/>
                <w:webHidden/>
              </w:rPr>
              <w:fldChar w:fldCharType="separate"/>
            </w:r>
            <w:r w:rsidR="00075AEC">
              <w:rPr>
                <w:noProof/>
                <w:webHidden/>
              </w:rPr>
              <w:t>172</w:t>
            </w:r>
            <w:r w:rsidR="00381B30">
              <w:rPr>
                <w:noProof/>
                <w:webHidden/>
              </w:rPr>
              <w:fldChar w:fldCharType="end"/>
            </w:r>
          </w:hyperlink>
        </w:p>
        <w:p w:rsidR="00381B30" w:rsidRDefault="00E45346">
          <w:pPr>
            <w:pStyle w:val="31"/>
            <w:tabs>
              <w:tab w:val="right" w:leader="dot" w:pos="11896"/>
            </w:tabs>
            <w:rPr>
              <w:noProof/>
            </w:rPr>
          </w:pPr>
          <w:hyperlink w:anchor="_Toc58309629" w:history="1">
            <w:r w:rsidR="00381B30" w:rsidRPr="007A32A3">
              <w:rPr>
                <w:rStyle w:val="a9"/>
                <w:noProof/>
              </w:rPr>
              <w:t>五服论</w:t>
            </w:r>
            <w:r w:rsidR="00381B30">
              <w:rPr>
                <w:noProof/>
                <w:webHidden/>
              </w:rPr>
              <w:tab/>
            </w:r>
            <w:r w:rsidR="00381B30">
              <w:rPr>
                <w:noProof/>
                <w:webHidden/>
              </w:rPr>
              <w:fldChar w:fldCharType="begin"/>
            </w:r>
            <w:r w:rsidR="00381B30">
              <w:rPr>
                <w:noProof/>
                <w:webHidden/>
              </w:rPr>
              <w:instrText xml:space="preserve"> PAGEREF _Toc58309629 \h </w:instrText>
            </w:r>
            <w:r w:rsidR="00381B30">
              <w:rPr>
                <w:noProof/>
                <w:webHidden/>
              </w:rPr>
            </w:r>
            <w:r w:rsidR="00381B30">
              <w:rPr>
                <w:noProof/>
                <w:webHidden/>
              </w:rPr>
              <w:fldChar w:fldCharType="separate"/>
            </w:r>
            <w:r w:rsidR="00075AEC">
              <w:rPr>
                <w:noProof/>
                <w:webHidden/>
              </w:rPr>
              <w:t>172</w:t>
            </w:r>
            <w:r w:rsidR="00381B30">
              <w:rPr>
                <w:noProof/>
                <w:webHidden/>
              </w:rPr>
              <w:fldChar w:fldCharType="end"/>
            </w:r>
          </w:hyperlink>
        </w:p>
        <w:p w:rsidR="00381B30" w:rsidRDefault="00E45346">
          <w:pPr>
            <w:pStyle w:val="31"/>
            <w:tabs>
              <w:tab w:val="right" w:leader="dot" w:pos="11896"/>
            </w:tabs>
            <w:rPr>
              <w:noProof/>
            </w:rPr>
          </w:pPr>
          <w:hyperlink w:anchor="_Toc58309630" w:history="1">
            <w:r w:rsidR="00381B30" w:rsidRPr="007A32A3">
              <w:rPr>
                <w:rStyle w:val="a9"/>
                <w:noProof/>
              </w:rPr>
              <w:t>贡纳制度</w:t>
            </w:r>
            <w:r w:rsidR="00381B30">
              <w:rPr>
                <w:noProof/>
                <w:webHidden/>
              </w:rPr>
              <w:tab/>
            </w:r>
            <w:r w:rsidR="00381B30">
              <w:rPr>
                <w:noProof/>
                <w:webHidden/>
              </w:rPr>
              <w:fldChar w:fldCharType="begin"/>
            </w:r>
            <w:r w:rsidR="00381B30">
              <w:rPr>
                <w:noProof/>
                <w:webHidden/>
              </w:rPr>
              <w:instrText xml:space="preserve"> PAGEREF _Toc58309630 \h </w:instrText>
            </w:r>
            <w:r w:rsidR="00381B30">
              <w:rPr>
                <w:noProof/>
                <w:webHidden/>
              </w:rPr>
            </w:r>
            <w:r w:rsidR="00381B30">
              <w:rPr>
                <w:noProof/>
                <w:webHidden/>
              </w:rPr>
              <w:fldChar w:fldCharType="separate"/>
            </w:r>
            <w:r w:rsidR="00075AEC">
              <w:rPr>
                <w:noProof/>
                <w:webHidden/>
              </w:rPr>
              <w:t>173</w:t>
            </w:r>
            <w:r w:rsidR="00381B30">
              <w:rPr>
                <w:noProof/>
                <w:webHidden/>
              </w:rPr>
              <w:fldChar w:fldCharType="end"/>
            </w:r>
          </w:hyperlink>
        </w:p>
        <w:p w:rsidR="00381B30" w:rsidRDefault="00E45346">
          <w:pPr>
            <w:pStyle w:val="21"/>
            <w:tabs>
              <w:tab w:val="right" w:leader="dot" w:pos="11896"/>
            </w:tabs>
            <w:rPr>
              <w:noProof/>
            </w:rPr>
          </w:pPr>
          <w:hyperlink w:anchor="_Toc58309631" w:history="1">
            <w:r w:rsidR="00381B30" w:rsidRPr="007A32A3">
              <w:rPr>
                <w:rStyle w:val="a9"/>
                <w:rFonts w:asciiTheme="minorEastAsia"/>
                <w:noProof/>
              </w:rPr>
              <w:t>匈奴</w:t>
            </w:r>
            <w:r w:rsidR="00381B30">
              <w:rPr>
                <w:noProof/>
                <w:webHidden/>
              </w:rPr>
              <w:tab/>
            </w:r>
            <w:r w:rsidR="00381B30">
              <w:rPr>
                <w:noProof/>
                <w:webHidden/>
              </w:rPr>
              <w:fldChar w:fldCharType="begin"/>
            </w:r>
            <w:r w:rsidR="00381B30">
              <w:rPr>
                <w:noProof/>
                <w:webHidden/>
              </w:rPr>
              <w:instrText xml:space="preserve"> PAGEREF _Toc58309631 \h </w:instrText>
            </w:r>
            <w:r w:rsidR="00381B30">
              <w:rPr>
                <w:noProof/>
                <w:webHidden/>
              </w:rPr>
            </w:r>
            <w:r w:rsidR="00381B30">
              <w:rPr>
                <w:noProof/>
                <w:webHidden/>
              </w:rPr>
              <w:fldChar w:fldCharType="separate"/>
            </w:r>
            <w:r w:rsidR="00075AEC">
              <w:rPr>
                <w:noProof/>
                <w:webHidden/>
              </w:rPr>
              <w:t>173</w:t>
            </w:r>
            <w:r w:rsidR="00381B30">
              <w:rPr>
                <w:noProof/>
                <w:webHidden/>
              </w:rPr>
              <w:fldChar w:fldCharType="end"/>
            </w:r>
          </w:hyperlink>
        </w:p>
        <w:p w:rsidR="00381B30" w:rsidRDefault="00E45346">
          <w:pPr>
            <w:pStyle w:val="31"/>
            <w:tabs>
              <w:tab w:val="right" w:leader="dot" w:pos="11896"/>
            </w:tabs>
            <w:rPr>
              <w:noProof/>
            </w:rPr>
          </w:pPr>
          <w:hyperlink w:anchor="_Toc58309632" w:history="1">
            <w:r w:rsidR="00381B30" w:rsidRPr="007A32A3">
              <w:rPr>
                <w:rStyle w:val="a9"/>
                <w:noProof/>
              </w:rPr>
              <w:t>昌顿和他的联合体</w:t>
            </w:r>
            <w:r w:rsidR="00381B30">
              <w:rPr>
                <w:noProof/>
                <w:webHidden/>
              </w:rPr>
              <w:tab/>
            </w:r>
            <w:r w:rsidR="00381B30">
              <w:rPr>
                <w:noProof/>
                <w:webHidden/>
              </w:rPr>
              <w:fldChar w:fldCharType="begin"/>
            </w:r>
            <w:r w:rsidR="00381B30">
              <w:rPr>
                <w:noProof/>
                <w:webHidden/>
              </w:rPr>
              <w:instrText xml:space="preserve"> PAGEREF _Toc58309632 \h </w:instrText>
            </w:r>
            <w:r w:rsidR="00381B30">
              <w:rPr>
                <w:noProof/>
                <w:webHidden/>
              </w:rPr>
            </w:r>
            <w:r w:rsidR="00381B30">
              <w:rPr>
                <w:noProof/>
                <w:webHidden/>
              </w:rPr>
              <w:fldChar w:fldCharType="separate"/>
            </w:r>
            <w:r w:rsidR="00075AEC">
              <w:rPr>
                <w:noProof/>
                <w:webHidden/>
              </w:rPr>
              <w:t>174</w:t>
            </w:r>
            <w:r w:rsidR="00381B30">
              <w:rPr>
                <w:noProof/>
                <w:webHidden/>
              </w:rPr>
              <w:fldChar w:fldCharType="end"/>
            </w:r>
          </w:hyperlink>
        </w:p>
        <w:p w:rsidR="00381B30" w:rsidRDefault="00E45346">
          <w:pPr>
            <w:pStyle w:val="31"/>
            <w:tabs>
              <w:tab w:val="right" w:leader="dot" w:pos="11896"/>
            </w:tabs>
            <w:rPr>
              <w:noProof/>
            </w:rPr>
          </w:pPr>
          <w:hyperlink w:anchor="_Toc58309633" w:history="1">
            <w:r w:rsidR="00381B30" w:rsidRPr="007A32A3">
              <w:rPr>
                <w:rStyle w:val="a9"/>
                <w:noProof/>
              </w:rPr>
              <w:t>和匈奴之间的战争</w:t>
            </w:r>
            <w:r w:rsidR="00381B30">
              <w:rPr>
                <w:noProof/>
                <w:webHidden/>
              </w:rPr>
              <w:tab/>
            </w:r>
            <w:r w:rsidR="00381B30">
              <w:rPr>
                <w:noProof/>
                <w:webHidden/>
              </w:rPr>
              <w:fldChar w:fldCharType="begin"/>
            </w:r>
            <w:r w:rsidR="00381B30">
              <w:rPr>
                <w:noProof/>
                <w:webHidden/>
              </w:rPr>
              <w:instrText xml:space="preserve"> PAGEREF _Toc58309633 \h </w:instrText>
            </w:r>
            <w:r w:rsidR="00381B30">
              <w:rPr>
                <w:noProof/>
                <w:webHidden/>
              </w:rPr>
            </w:r>
            <w:r w:rsidR="00381B30">
              <w:rPr>
                <w:noProof/>
                <w:webHidden/>
              </w:rPr>
              <w:fldChar w:fldCharType="separate"/>
            </w:r>
            <w:r w:rsidR="00075AEC">
              <w:rPr>
                <w:noProof/>
                <w:webHidden/>
              </w:rPr>
              <w:t>174</w:t>
            </w:r>
            <w:r w:rsidR="00381B30">
              <w:rPr>
                <w:noProof/>
                <w:webHidden/>
              </w:rPr>
              <w:fldChar w:fldCharType="end"/>
            </w:r>
          </w:hyperlink>
        </w:p>
        <w:p w:rsidR="00381B30" w:rsidRDefault="00E45346">
          <w:pPr>
            <w:pStyle w:val="31"/>
            <w:tabs>
              <w:tab w:val="right" w:leader="dot" w:pos="11896"/>
            </w:tabs>
            <w:rPr>
              <w:noProof/>
            </w:rPr>
          </w:pPr>
          <w:hyperlink w:anchor="_Toc58309634" w:history="1">
            <w:r w:rsidR="00381B30" w:rsidRPr="007A32A3">
              <w:rPr>
                <w:rStyle w:val="a9"/>
                <w:noProof/>
              </w:rPr>
              <w:t>匈奴内部争夺领导权的斗争</w:t>
            </w:r>
            <w:r w:rsidR="00381B30">
              <w:rPr>
                <w:noProof/>
                <w:webHidden/>
              </w:rPr>
              <w:tab/>
            </w:r>
            <w:r w:rsidR="00381B30">
              <w:rPr>
                <w:noProof/>
                <w:webHidden/>
              </w:rPr>
              <w:fldChar w:fldCharType="begin"/>
            </w:r>
            <w:r w:rsidR="00381B30">
              <w:rPr>
                <w:noProof/>
                <w:webHidden/>
              </w:rPr>
              <w:instrText xml:space="preserve"> PAGEREF _Toc58309634 \h </w:instrText>
            </w:r>
            <w:r w:rsidR="00381B30">
              <w:rPr>
                <w:noProof/>
                <w:webHidden/>
              </w:rPr>
            </w:r>
            <w:r w:rsidR="00381B30">
              <w:rPr>
                <w:noProof/>
                <w:webHidden/>
              </w:rPr>
              <w:fldChar w:fldCharType="separate"/>
            </w:r>
            <w:r w:rsidR="00075AEC">
              <w:rPr>
                <w:noProof/>
                <w:webHidden/>
              </w:rPr>
              <w:t>175</w:t>
            </w:r>
            <w:r w:rsidR="00381B30">
              <w:rPr>
                <w:noProof/>
                <w:webHidden/>
              </w:rPr>
              <w:fldChar w:fldCharType="end"/>
            </w:r>
          </w:hyperlink>
        </w:p>
        <w:p w:rsidR="00381B30" w:rsidRDefault="00E45346">
          <w:pPr>
            <w:pStyle w:val="31"/>
            <w:tabs>
              <w:tab w:val="right" w:leader="dot" w:pos="11896"/>
            </w:tabs>
            <w:rPr>
              <w:noProof/>
            </w:rPr>
          </w:pPr>
          <w:hyperlink w:anchor="_Toc58309635" w:history="1">
            <w:r w:rsidR="00381B30" w:rsidRPr="007A32A3">
              <w:rPr>
                <w:rStyle w:val="a9"/>
                <w:noProof/>
              </w:rPr>
              <w:t>和汉朝的贡纳关系</w:t>
            </w:r>
            <w:r w:rsidR="00381B30">
              <w:rPr>
                <w:noProof/>
                <w:webHidden/>
              </w:rPr>
              <w:tab/>
            </w:r>
            <w:r w:rsidR="00381B30">
              <w:rPr>
                <w:noProof/>
                <w:webHidden/>
              </w:rPr>
              <w:fldChar w:fldCharType="begin"/>
            </w:r>
            <w:r w:rsidR="00381B30">
              <w:rPr>
                <w:noProof/>
                <w:webHidden/>
              </w:rPr>
              <w:instrText xml:space="preserve"> PAGEREF _Toc58309635 \h </w:instrText>
            </w:r>
            <w:r w:rsidR="00381B30">
              <w:rPr>
                <w:noProof/>
                <w:webHidden/>
              </w:rPr>
            </w:r>
            <w:r w:rsidR="00381B30">
              <w:rPr>
                <w:noProof/>
                <w:webHidden/>
              </w:rPr>
              <w:fldChar w:fldCharType="separate"/>
            </w:r>
            <w:r w:rsidR="00075AEC">
              <w:rPr>
                <w:noProof/>
                <w:webHidden/>
              </w:rPr>
              <w:t>176</w:t>
            </w:r>
            <w:r w:rsidR="00381B30">
              <w:rPr>
                <w:noProof/>
                <w:webHidden/>
              </w:rPr>
              <w:fldChar w:fldCharType="end"/>
            </w:r>
          </w:hyperlink>
        </w:p>
        <w:p w:rsidR="00381B30" w:rsidRDefault="00E45346">
          <w:pPr>
            <w:pStyle w:val="31"/>
            <w:tabs>
              <w:tab w:val="right" w:leader="dot" w:pos="11896"/>
            </w:tabs>
            <w:rPr>
              <w:noProof/>
            </w:rPr>
          </w:pPr>
          <w:hyperlink w:anchor="_Toc58309636" w:history="1">
            <w:r w:rsidR="00381B30" w:rsidRPr="007A32A3">
              <w:rPr>
                <w:rStyle w:val="a9"/>
                <w:noProof/>
              </w:rPr>
              <w:t>北匈奴与南匈奴</w:t>
            </w:r>
            <w:r w:rsidR="00381B30">
              <w:rPr>
                <w:noProof/>
                <w:webHidden/>
              </w:rPr>
              <w:tab/>
            </w:r>
            <w:r w:rsidR="00381B30">
              <w:rPr>
                <w:noProof/>
                <w:webHidden/>
              </w:rPr>
              <w:fldChar w:fldCharType="begin"/>
            </w:r>
            <w:r w:rsidR="00381B30">
              <w:rPr>
                <w:noProof/>
                <w:webHidden/>
              </w:rPr>
              <w:instrText xml:space="preserve"> PAGEREF _Toc58309636 \h </w:instrText>
            </w:r>
            <w:r w:rsidR="00381B30">
              <w:rPr>
                <w:noProof/>
                <w:webHidden/>
              </w:rPr>
            </w:r>
            <w:r w:rsidR="00381B30">
              <w:rPr>
                <w:noProof/>
                <w:webHidden/>
              </w:rPr>
              <w:fldChar w:fldCharType="separate"/>
            </w:r>
            <w:r w:rsidR="00075AEC">
              <w:rPr>
                <w:noProof/>
                <w:webHidden/>
              </w:rPr>
              <w:t>177</w:t>
            </w:r>
            <w:r w:rsidR="00381B30">
              <w:rPr>
                <w:noProof/>
                <w:webHidden/>
              </w:rPr>
              <w:fldChar w:fldCharType="end"/>
            </w:r>
          </w:hyperlink>
        </w:p>
        <w:p w:rsidR="00381B30" w:rsidRDefault="00E45346">
          <w:pPr>
            <w:pStyle w:val="31"/>
            <w:tabs>
              <w:tab w:val="right" w:leader="dot" w:pos="11896"/>
            </w:tabs>
            <w:rPr>
              <w:noProof/>
            </w:rPr>
          </w:pPr>
          <w:hyperlink w:anchor="_Toc58309637" w:history="1">
            <w:r w:rsidR="00381B30" w:rsidRPr="007A32A3">
              <w:rPr>
                <w:rStyle w:val="a9"/>
                <w:noProof/>
              </w:rPr>
              <w:t>后汉与南匈奴</w:t>
            </w:r>
            <w:r w:rsidR="00381B30">
              <w:rPr>
                <w:noProof/>
                <w:webHidden/>
              </w:rPr>
              <w:tab/>
            </w:r>
            <w:r w:rsidR="00381B30">
              <w:rPr>
                <w:noProof/>
                <w:webHidden/>
              </w:rPr>
              <w:fldChar w:fldCharType="begin"/>
            </w:r>
            <w:r w:rsidR="00381B30">
              <w:rPr>
                <w:noProof/>
                <w:webHidden/>
              </w:rPr>
              <w:instrText xml:space="preserve"> PAGEREF _Toc58309637 \h </w:instrText>
            </w:r>
            <w:r w:rsidR="00381B30">
              <w:rPr>
                <w:noProof/>
                <w:webHidden/>
              </w:rPr>
            </w:r>
            <w:r w:rsidR="00381B30">
              <w:rPr>
                <w:noProof/>
                <w:webHidden/>
              </w:rPr>
              <w:fldChar w:fldCharType="separate"/>
            </w:r>
            <w:r w:rsidR="00075AEC">
              <w:rPr>
                <w:noProof/>
                <w:webHidden/>
              </w:rPr>
              <w:t>178</w:t>
            </w:r>
            <w:r w:rsidR="00381B30">
              <w:rPr>
                <w:noProof/>
                <w:webHidden/>
              </w:rPr>
              <w:fldChar w:fldCharType="end"/>
            </w:r>
          </w:hyperlink>
        </w:p>
        <w:p w:rsidR="00381B30" w:rsidRDefault="00E45346">
          <w:pPr>
            <w:pStyle w:val="31"/>
            <w:tabs>
              <w:tab w:val="right" w:leader="dot" w:pos="11896"/>
            </w:tabs>
            <w:rPr>
              <w:noProof/>
            </w:rPr>
          </w:pPr>
          <w:hyperlink w:anchor="_Toc58309638" w:history="1">
            <w:r w:rsidR="00381B30" w:rsidRPr="007A32A3">
              <w:rPr>
                <w:rStyle w:val="a9"/>
                <w:noProof/>
              </w:rPr>
              <w:t>分而治之的政策</w:t>
            </w:r>
            <w:r w:rsidR="00381B30">
              <w:rPr>
                <w:noProof/>
                <w:webHidden/>
              </w:rPr>
              <w:tab/>
            </w:r>
            <w:r w:rsidR="00381B30">
              <w:rPr>
                <w:noProof/>
                <w:webHidden/>
              </w:rPr>
              <w:fldChar w:fldCharType="begin"/>
            </w:r>
            <w:r w:rsidR="00381B30">
              <w:rPr>
                <w:noProof/>
                <w:webHidden/>
              </w:rPr>
              <w:instrText xml:space="preserve"> PAGEREF _Toc58309638 \h </w:instrText>
            </w:r>
            <w:r w:rsidR="00381B30">
              <w:rPr>
                <w:noProof/>
                <w:webHidden/>
              </w:rPr>
            </w:r>
            <w:r w:rsidR="00381B30">
              <w:rPr>
                <w:noProof/>
                <w:webHidden/>
              </w:rPr>
              <w:fldChar w:fldCharType="separate"/>
            </w:r>
            <w:r w:rsidR="00075AEC">
              <w:rPr>
                <w:noProof/>
                <w:webHidden/>
              </w:rPr>
              <w:t>179</w:t>
            </w:r>
            <w:r w:rsidR="00381B30">
              <w:rPr>
                <w:noProof/>
                <w:webHidden/>
              </w:rPr>
              <w:fldChar w:fldCharType="end"/>
            </w:r>
          </w:hyperlink>
        </w:p>
        <w:p w:rsidR="00381B30" w:rsidRDefault="00E45346">
          <w:pPr>
            <w:pStyle w:val="21"/>
            <w:tabs>
              <w:tab w:val="right" w:leader="dot" w:pos="11896"/>
            </w:tabs>
            <w:rPr>
              <w:noProof/>
            </w:rPr>
          </w:pPr>
          <w:hyperlink w:anchor="_Toc58309639" w:history="1">
            <w:r w:rsidR="00381B30" w:rsidRPr="007A32A3">
              <w:rPr>
                <w:rStyle w:val="a9"/>
                <w:rFonts w:asciiTheme="minorEastAsia"/>
                <w:noProof/>
              </w:rPr>
              <w:t>西域</w:t>
            </w:r>
            <w:r w:rsidR="00381B30" w:rsidRPr="007A32A3">
              <w:rPr>
                <w:rStyle w:val="a9"/>
                <w:rFonts w:asciiTheme="minorEastAsia"/>
                <w:noProof/>
                <w:vertAlign w:val="superscript"/>
              </w:rPr>
              <w:t>[77]</w:t>
            </w:r>
            <w:r w:rsidR="00381B30">
              <w:rPr>
                <w:noProof/>
                <w:webHidden/>
              </w:rPr>
              <w:tab/>
            </w:r>
            <w:r w:rsidR="00381B30">
              <w:rPr>
                <w:noProof/>
                <w:webHidden/>
              </w:rPr>
              <w:fldChar w:fldCharType="begin"/>
            </w:r>
            <w:r w:rsidR="00381B30">
              <w:rPr>
                <w:noProof/>
                <w:webHidden/>
              </w:rPr>
              <w:instrText xml:space="preserve"> PAGEREF _Toc58309639 \h </w:instrText>
            </w:r>
            <w:r w:rsidR="00381B30">
              <w:rPr>
                <w:noProof/>
                <w:webHidden/>
              </w:rPr>
            </w:r>
            <w:r w:rsidR="00381B30">
              <w:rPr>
                <w:noProof/>
                <w:webHidden/>
              </w:rPr>
              <w:fldChar w:fldCharType="separate"/>
            </w:r>
            <w:r w:rsidR="00075AEC">
              <w:rPr>
                <w:noProof/>
                <w:webHidden/>
              </w:rPr>
              <w:t>180</w:t>
            </w:r>
            <w:r w:rsidR="00381B30">
              <w:rPr>
                <w:noProof/>
                <w:webHidden/>
              </w:rPr>
              <w:fldChar w:fldCharType="end"/>
            </w:r>
          </w:hyperlink>
        </w:p>
        <w:p w:rsidR="00381B30" w:rsidRDefault="00E45346">
          <w:pPr>
            <w:pStyle w:val="31"/>
            <w:tabs>
              <w:tab w:val="right" w:leader="dot" w:pos="11896"/>
            </w:tabs>
            <w:rPr>
              <w:noProof/>
            </w:rPr>
          </w:pPr>
          <w:hyperlink w:anchor="_Toc58309640" w:history="1">
            <w:r w:rsidR="00381B30" w:rsidRPr="007A32A3">
              <w:rPr>
                <w:rStyle w:val="a9"/>
                <w:noProof/>
              </w:rPr>
              <w:t>进入西域：张骞的倡议</w:t>
            </w:r>
            <w:r w:rsidR="00381B30">
              <w:rPr>
                <w:noProof/>
                <w:webHidden/>
              </w:rPr>
              <w:tab/>
            </w:r>
            <w:r w:rsidR="00381B30">
              <w:rPr>
                <w:noProof/>
                <w:webHidden/>
              </w:rPr>
              <w:fldChar w:fldCharType="begin"/>
            </w:r>
            <w:r w:rsidR="00381B30">
              <w:rPr>
                <w:noProof/>
                <w:webHidden/>
              </w:rPr>
              <w:instrText xml:space="preserve"> PAGEREF _Toc58309640 \h </w:instrText>
            </w:r>
            <w:r w:rsidR="00381B30">
              <w:rPr>
                <w:noProof/>
                <w:webHidden/>
              </w:rPr>
            </w:r>
            <w:r w:rsidR="00381B30">
              <w:rPr>
                <w:noProof/>
                <w:webHidden/>
              </w:rPr>
              <w:fldChar w:fldCharType="separate"/>
            </w:r>
            <w:r w:rsidR="00075AEC">
              <w:rPr>
                <w:noProof/>
                <w:webHidden/>
              </w:rPr>
              <w:t>180</w:t>
            </w:r>
            <w:r w:rsidR="00381B30">
              <w:rPr>
                <w:noProof/>
                <w:webHidden/>
              </w:rPr>
              <w:fldChar w:fldCharType="end"/>
            </w:r>
          </w:hyperlink>
        </w:p>
        <w:p w:rsidR="00381B30" w:rsidRDefault="00E45346">
          <w:pPr>
            <w:pStyle w:val="31"/>
            <w:tabs>
              <w:tab w:val="right" w:leader="dot" w:pos="11896"/>
            </w:tabs>
            <w:rPr>
              <w:noProof/>
            </w:rPr>
          </w:pPr>
          <w:hyperlink w:anchor="_Toc58309641" w:history="1">
            <w:r w:rsidR="00381B30" w:rsidRPr="007A32A3">
              <w:rPr>
                <w:rStyle w:val="a9"/>
                <w:noProof/>
              </w:rPr>
              <w:t>军事征服</w:t>
            </w:r>
            <w:r w:rsidR="00381B30">
              <w:rPr>
                <w:noProof/>
                <w:webHidden/>
              </w:rPr>
              <w:tab/>
            </w:r>
            <w:r w:rsidR="00381B30">
              <w:rPr>
                <w:noProof/>
                <w:webHidden/>
              </w:rPr>
              <w:fldChar w:fldCharType="begin"/>
            </w:r>
            <w:r w:rsidR="00381B30">
              <w:rPr>
                <w:noProof/>
                <w:webHidden/>
              </w:rPr>
              <w:instrText xml:space="preserve"> PAGEREF _Toc58309641 \h </w:instrText>
            </w:r>
            <w:r w:rsidR="00381B30">
              <w:rPr>
                <w:noProof/>
                <w:webHidden/>
              </w:rPr>
            </w:r>
            <w:r w:rsidR="00381B30">
              <w:rPr>
                <w:noProof/>
                <w:webHidden/>
              </w:rPr>
              <w:fldChar w:fldCharType="separate"/>
            </w:r>
            <w:r w:rsidR="00075AEC">
              <w:rPr>
                <w:noProof/>
                <w:webHidden/>
              </w:rPr>
              <w:t>181</w:t>
            </w:r>
            <w:r w:rsidR="00381B30">
              <w:rPr>
                <w:noProof/>
                <w:webHidden/>
              </w:rPr>
              <w:fldChar w:fldCharType="end"/>
            </w:r>
          </w:hyperlink>
        </w:p>
        <w:p w:rsidR="00381B30" w:rsidRDefault="00E45346">
          <w:pPr>
            <w:pStyle w:val="31"/>
            <w:tabs>
              <w:tab w:val="right" w:leader="dot" w:pos="11896"/>
            </w:tabs>
            <w:rPr>
              <w:noProof/>
            </w:rPr>
          </w:pPr>
          <w:hyperlink w:anchor="_Toc58309642" w:history="1">
            <w:r w:rsidR="00381B30" w:rsidRPr="007A32A3">
              <w:rPr>
                <w:rStyle w:val="a9"/>
                <w:noProof/>
              </w:rPr>
              <w:t>行政管理的安排</w:t>
            </w:r>
            <w:r w:rsidR="00381B30">
              <w:rPr>
                <w:noProof/>
                <w:webHidden/>
              </w:rPr>
              <w:tab/>
            </w:r>
            <w:r w:rsidR="00381B30">
              <w:rPr>
                <w:noProof/>
                <w:webHidden/>
              </w:rPr>
              <w:fldChar w:fldCharType="begin"/>
            </w:r>
            <w:r w:rsidR="00381B30">
              <w:rPr>
                <w:noProof/>
                <w:webHidden/>
              </w:rPr>
              <w:instrText xml:space="preserve"> PAGEREF _Toc58309642 \h </w:instrText>
            </w:r>
            <w:r w:rsidR="00381B30">
              <w:rPr>
                <w:noProof/>
                <w:webHidden/>
              </w:rPr>
            </w:r>
            <w:r w:rsidR="00381B30">
              <w:rPr>
                <w:noProof/>
                <w:webHidden/>
              </w:rPr>
              <w:fldChar w:fldCharType="separate"/>
            </w:r>
            <w:r w:rsidR="00075AEC">
              <w:rPr>
                <w:noProof/>
                <w:webHidden/>
              </w:rPr>
              <w:t>181</w:t>
            </w:r>
            <w:r w:rsidR="00381B30">
              <w:rPr>
                <w:noProof/>
                <w:webHidden/>
              </w:rPr>
              <w:fldChar w:fldCharType="end"/>
            </w:r>
          </w:hyperlink>
        </w:p>
        <w:p w:rsidR="00381B30" w:rsidRDefault="00E45346">
          <w:pPr>
            <w:pStyle w:val="31"/>
            <w:tabs>
              <w:tab w:val="right" w:leader="dot" w:pos="11896"/>
            </w:tabs>
            <w:rPr>
              <w:noProof/>
            </w:rPr>
          </w:pPr>
          <w:hyperlink w:anchor="_Toc58309643" w:history="1">
            <w:r w:rsidR="00381B30" w:rsidRPr="007A32A3">
              <w:rPr>
                <w:rStyle w:val="a9"/>
                <w:noProof/>
              </w:rPr>
              <w:t>公元1世纪时的关系</w:t>
            </w:r>
            <w:r w:rsidR="00381B30">
              <w:rPr>
                <w:noProof/>
                <w:webHidden/>
              </w:rPr>
              <w:tab/>
            </w:r>
            <w:r w:rsidR="00381B30">
              <w:rPr>
                <w:noProof/>
                <w:webHidden/>
              </w:rPr>
              <w:fldChar w:fldCharType="begin"/>
            </w:r>
            <w:r w:rsidR="00381B30">
              <w:rPr>
                <w:noProof/>
                <w:webHidden/>
              </w:rPr>
              <w:instrText xml:space="preserve"> PAGEREF _Toc58309643 \h </w:instrText>
            </w:r>
            <w:r w:rsidR="00381B30">
              <w:rPr>
                <w:noProof/>
                <w:webHidden/>
              </w:rPr>
            </w:r>
            <w:r w:rsidR="00381B30">
              <w:rPr>
                <w:noProof/>
                <w:webHidden/>
              </w:rPr>
              <w:fldChar w:fldCharType="separate"/>
            </w:r>
            <w:r w:rsidR="00075AEC">
              <w:rPr>
                <w:noProof/>
                <w:webHidden/>
              </w:rPr>
              <w:t>181</w:t>
            </w:r>
            <w:r w:rsidR="00381B30">
              <w:rPr>
                <w:noProof/>
                <w:webHidden/>
              </w:rPr>
              <w:fldChar w:fldCharType="end"/>
            </w:r>
          </w:hyperlink>
        </w:p>
        <w:p w:rsidR="00381B30" w:rsidRDefault="00E45346">
          <w:pPr>
            <w:pStyle w:val="31"/>
            <w:tabs>
              <w:tab w:val="right" w:leader="dot" w:pos="11896"/>
            </w:tabs>
            <w:rPr>
              <w:noProof/>
            </w:rPr>
          </w:pPr>
          <w:hyperlink w:anchor="_Toc58309644" w:history="1">
            <w:r w:rsidR="00381B30" w:rsidRPr="007A32A3">
              <w:rPr>
                <w:rStyle w:val="a9"/>
                <w:noProof/>
              </w:rPr>
              <w:t>后汉的成就</w:t>
            </w:r>
            <w:r w:rsidR="00381B30">
              <w:rPr>
                <w:noProof/>
                <w:webHidden/>
              </w:rPr>
              <w:tab/>
            </w:r>
            <w:r w:rsidR="00381B30">
              <w:rPr>
                <w:noProof/>
                <w:webHidden/>
              </w:rPr>
              <w:fldChar w:fldCharType="begin"/>
            </w:r>
            <w:r w:rsidR="00381B30">
              <w:rPr>
                <w:noProof/>
                <w:webHidden/>
              </w:rPr>
              <w:instrText xml:space="preserve"> PAGEREF _Toc58309644 \h </w:instrText>
            </w:r>
            <w:r w:rsidR="00381B30">
              <w:rPr>
                <w:noProof/>
                <w:webHidden/>
              </w:rPr>
            </w:r>
            <w:r w:rsidR="00381B30">
              <w:rPr>
                <w:noProof/>
                <w:webHidden/>
              </w:rPr>
              <w:fldChar w:fldCharType="separate"/>
            </w:r>
            <w:r w:rsidR="00075AEC">
              <w:rPr>
                <w:noProof/>
                <w:webHidden/>
              </w:rPr>
              <w:t>182</w:t>
            </w:r>
            <w:r w:rsidR="00381B30">
              <w:rPr>
                <w:noProof/>
                <w:webHidden/>
              </w:rPr>
              <w:fldChar w:fldCharType="end"/>
            </w:r>
          </w:hyperlink>
        </w:p>
        <w:p w:rsidR="00381B30" w:rsidRDefault="00E45346">
          <w:pPr>
            <w:pStyle w:val="31"/>
            <w:tabs>
              <w:tab w:val="right" w:leader="dot" w:pos="11896"/>
            </w:tabs>
            <w:rPr>
              <w:noProof/>
            </w:rPr>
          </w:pPr>
          <w:hyperlink w:anchor="_Toc58309645" w:history="1">
            <w:r w:rsidR="00381B30" w:rsidRPr="007A32A3">
              <w:rPr>
                <w:rStyle w:val="a9"/>
                <w:noProof/>
              </w:rPr>
              <w:t>移民的增长</w:t>
            </w:r>
            <w:r w:rsidR="00381B30">
              <w:rPr>
                <w:noProof/>
                <w:webHidden/>
              </w:rPr>
              <w:tab/>
            </w:r>
            <w:r w:rsidR="00381B30">
              <w:rPr>
                <w:noProof/>
                <w:webHidden/>
              </w:rPr>
              <w:fldChar w:fldCharType="begin"/>
            </w:r>
            <w:r w:rsidR="00381B30">
              <w:rPr>
                <w:noProof/>
                <w:webHidden/>
              </w:rPr>
              <w:instrText xml:space="preserve"> PAGEREF _Toc58309645 \h </w:instrText>
            </w:r>
            <w:r w:rsidR="00381B30">
              <w:rPr>
                <w:noProof/>
                <w:webHidden/>
              </w:rPr>
            </w:r>
            <w:r w:rsidR="00381B30">
              <w:rPr>
                <w:noProof/>
                <w:webHidden/>
              </w:rPr>
              <w:fldChar w:fldCharType="separate"/>
            </w:r>
            <w:r w:rsidR="00075AEC">
              <w:rPr>
                <w:noProof/>
                <w:webHidden/>
              </w:rPr>
              <w:t>183</w:t>
            </w:r>
            <w:r w:rsidR="00381B30">
              <w:rPr>
                <w:noProof/>
                <w:webHidden/>
              </w:rPr>
              <w:fldChar w:fldCharType="end"/>
            </w:r>
          </w:hyperlink>
        </w:p>
        <w:p w:rsidR="00381B30" w:rsidRDefault="00E45346">
          <w:pPr>
            <w:pStyle w:val="21"/>
            <w:tabs>
              <w:tab w:val="right" w:leader="dot" w:pos="11896"/>
            </w:tabs>
            <w:rPr>
              <w:noProof/>
            </w:rPr>
          </w:pPr>
          <w:hyperlink w:anchor="_Toc58309646" w:history="1">
            <w:r w:rsidR="00381B30" w:rsidRPr="007A32A3">
              <w:rPr>
                <w:rStyle w:val="a9"/>
                <w:rFonts w:asciiTheme="minorEastAsia"/>
                <w:noProof/>
              </w:rPr>
              <w:t>羌</w:t>
            </w:r>
            <w:r w:rsidR="00381B30">
              <w:rPr>
                <w:noProof/>
                <w:webHidden/>
              </w:rPr>
              <w:tab/>
            </w:r>
            <w:r w:rsidR="00381B30">
              <w:rPr>
                <w:noProof/>
                <w:webHidden/>
              </w:rPr>
              <w:fldChar w:fldCharType="begin"/>
            </w:r>
            <w:r w:rsidR="00381B30">
              <w:rPr>
                <w:noProof/>
                <w:webHidden/>
              </w:rPr>
              <w:instrText xml:space="preserve"> PAGEREF _Toc58309646 \h </w:instrText>
            </w:r>
            <w:r w:rsidR="00381B30">
              <w:rPr>
                <w:noProof/>
                <w:webHidden/>
              </w:rPr>
            </w:r>
            <w:r w:rsidR="00381B30">
              <w:rPr>
                <w:noProof/>
                <w:webHidden/>
              </w:rPr>
              <w:fldChar w:fldCharType="separate"/>
            </w:r>
            <w:r w:rsidR="00075AEC">
              <w:rPr>
                <w:noProof/>
                <w:webHidden/>
              </w:rPr>
              <w:t>184</w:t>
            </w:r>
            <w:r w:rsidR="00381B30">
              <w:rPr>
                <w:noProof/>
                <w:webHidden/>
              </w:rPr>
              <w:fldChar w:fldCharType="end"/>
            </w:r>
          </w:hyperlink>
        </w:p>
        <w:p w:rsidR="00381B30" w:rsidRDefault="00E45346">
          <w:pPr>
            <w:pStyle w:val="31"/>
            <w:tabs>
              <w:tab w:val="right" w:leader="dot" w:pos="11896"/>
            </w:tabs>
            <w:rPr>
              <w:noProof/>
            </w:rPr>
          </w:pPr>
          <w:hyperlink w:anchor="_Toc58309647" w:history="1">
            <w:r w:rsidR="00381B30" w:rsidRPr="007A32A3">
              <w:rPr>
                <w:rStyle w:val="a9"/>
                <w:noProof/>
              </w:rPr>
              <w:t>边境民族：部落组织</w:t>
            </w:r>
            <w:r w:rsidR="00381B30">
              <w:rPr>
                <w:noProof/>
                <w:webHidden/>
              </w:rPr>
              <w:tab/>
            </w:r>
            <w:r w:rsidR="00381B30">
              <w:rPr>
                <w:noProof/>
                <w:webHidden/>
              </w:rPr>
              <w:fldChar w:fldCharType="begin"/>
            </w:r>
            <w:r w:rsidR="00381B30">
              <w:rPr>
                <w:noProof/>
                <w:webHidden/>
              </w:rPr>
              <w:instrText xml:space="preserve"> PAGEREF _Toc58309647 \h </w:instrText>
            </w:r>
            <w:r w:rsidR="00381B30">
              <w:rPr>
                <w:noProof/>
                <w:webHidden/>
              </w:rPr>
            </w:r>
            <w:r w:rsidR="00381B30">
              <w:rPr>
                <w:noProof/>
                <w:webHidden/>
              </w:rPr>
              <w:fldChar w:fldCharType="separate"/>
            </w:r>
            <w:r w:rsidR="00075AEC">
              <w:rPr>
                <w:noProof/>
                <w:webHidden/>
              </w:rPr>
              <w:t>184</w:t>
            </w:r>
            <w:r w:rsidR="00381B30">
              <w:rPr>
                <w:noProof/>
                <w:webHidden/>
              </w:rPr>
              <w:fldChar w:fldCharType="end"/>
            </w:r>
          </w:hyperlink>
        </w:p>
        <w:p w:rsidR="00381B30" w:rsidRDefault="00E45346">
          <w:pPr>
            <w:pStyle w:val="31"/>
            <w:tabs>
              <w:tab w:val="right" w:leader="dot" w:pos="11896"/>
            </w:tabs>
            <w:rPr>
              <w:noProof/>
            </w:rPr>
          </w:pPr>
          <w:hyperlink w:anchor="_Toc58309648" w:history="1">
            <w:r w:rsidR="00381B30" w:rsidRPr="007A32A3">
              <w:rPr>
                <w:rStyle w:val="a9"/>
                <w:noProof/>
              </w:rPr>
              <w:t>和匈奴的联盟</w:t>
            </w:r>
            <w:r w:rsidR="00381B30">
              <w:rPr>
                <w:noProof/>
                <w:webHidden/>
              </w:rPr>
              <w:tab/>
            </w:r>
            <w:r w:rsidR="00381B30">
              <w:rPr>
                <w:noProof/>
                <w:webHidden/>
              </w:rPr>
              <w:fldChar w:fldCharType="begin"/>
            </w:r>
            <w:r w:rsidR="00381B30">
              <w:rPr>
                <w:noProof/>
                <w:webHidden/>
              </w:rPr>
              <w:instrText xml:space="preserve"> PAGEREF _Toc58309648 \h </w:instrText>
            </w:r>
            <w:r w:rsidR="00381B30">
              <w:rPr>
                <w:noProof/>
                <w:webHidden/>
              </w:rPr>
            </w:r>
            <w:r w:rsidR="00381B30">
              <w:rPr>
                <w:noProof/>
                <w:webHidden/>
              </w:rPr>
              <w:fldChar w:fldCharType="separate"/>
            </w:r>
            <w:r w:rsidR="00075AEC">
              <w:rPr>
                <w:noProof/>
                <w:webHidden/>
              </w:rPr>
              <w:t>185</w:t>
            </w:r>
            <w:r w:rsidR="00381B30">
              <w:rPr>
                <w:noProof/>
                <w:webHidden/>
              </w:rPr>
              <w:fldChar w:fldCharType="end"/>
            </w:r>
          </w:hyperlink>
        </w:p>
        <w:p w:rsidR="00381B30" w:rsidRDefault="00E45346">
          <w:pPr>
            <w:pStyle w:val="31"/>
            <w:tabs>
              <w:tab w:val="right" w:leader="dot" w:pos="11896"/>
            </w:tabs>
            <w:rPr>
              <w:noProof/>
            </w:rPr>
          </w:pPr>
          <w:hyperlink w:anchor="_Toc58309649" w:history="1">
            <w:r w:rsidR="00381B30" w:rsidRPr="007A32A3">
              <w:rPr>
                <w:rStyle w:val="a9"/>
                <w:noProof/>
              </w:rPr>
              <w:t>汉朝的移民尝试</w:t>
            </w:r>
            <w:r w:rsidR="00381B30">
              <w:rPr>
                <w:noProof/>
                <w:webHidden/>
              </w:rPr>
              <w:tab/>
            </w:r>
            <w:r w:rsidR="00381B30">
              <w:rPr>
                <w:noProof/>
                <w:webHidden/>
              </w:rPr>
              <w:fldChar w:fldCharType="begin"/>
            </w:r>
            <w:r w:rsidR="00381B30">
              <w:rPr>
                <w:noProof/>
                <w:webHidden/>
              </w:rPr>
              <w:instrText xml:space="preserve"> PAGEREF _Toc58309649 \h </w:instrText>
            </w:r>
            <w:r w:rsidR="00381B30">
              <w:rPr>
                <w:noProof/>
                <w:webHidden/>
              </w:rPr>
            </w:r>
            <w:r w:rsidR="00381B30">
              <w:rPr>
                <w:noProof/>
                <w:webHidden/>
              </w:rPr>
              <w:fldChar w:fldCharType="separate"/>
            </w:r>
            <w:r w:rsidR="00075AEC">
              <w:rPr>
                <w:noProof/>
                <w:webHidden/>
              </w:rPr>
              <w:t>185</w:t>
            </w:r>
            <w:r w:rsidR="00381B30">
              <w:rPr>
                <w:noProof/>
                <w:webHidden/>
              </w:rPr>
              <w:fldChar w:fldCharType="end"/>
            </w:r>
          </w:hyperlink>
        </w:p>
        <w:p w:rsidR="00381B30" w:rsidRDefault="00E45346">
          <w:pPr>
            <w:pStyle w:val="31"/>
            <w:tabs>
              <w:tab w:val="right" w:leader="dot" w:pos="11896"/>
            </w:tabs>
            <w:rPr>
              <w:noProof/>
            </w:rPr>
          </w:pPr>
          <w:hyperlink w:anchor="_Toc58309650" w:history="1">
            <w:r w:rsidR="00381B30" w:rsidRPr="007A32A3">
              <w:rPr>
                <w:rStyle w:val="a9"/>
                <w:noProof/>
              </w:rPr>
              <w:t>汉朝管理制度</w:t>
            </w:r>
            <w:r w:rsidR="00381B30">
              <w:rPr>
                <w:noProof/>
                <w:webHidden/>
              </w:rPr>
              <w:tab/>
            </w:r>
            <w:r w:rsidR="00381B30">
              <w:rPr>
                <w:noProof/>
                <w:webHidden/>
              </w:rPr>
              <w:fldChar w:fldCharType="begin"/>
            </w:r>
            <w:r w:rsidR="00381B30">
              <w:rPr>
                <w:noProof/>
                <w:webHidden/>
              </w:rPr>
              <w:instrText xml:space="preserve"> PAGEREF _Toc58309650 \h </w:instrText>
            </w:r>
            <w:r w:rsidR="00381B30">
              <w:rPr>
                <w:noProof/>
                <w:webHidden/>
              </w:rPr>
            </w:r>
            <w:r w:rsidR="00381B30">
              <w:rPr>
                <w:noProof/>
                <w:webHidden/>
              </w:rPr>
              <w:fldChar w:fldCharType="separate"/>
            </w:r>
            <w:r w:rsidR="00075AEC">
              <w:rPr>
                <w:noProof/>
                <w:webHidden/>
              </w:rPr>
              <w:t>186</w:t>
            </w:r>
            <w:r w:rsidR="00381B30">
              <w:rPr>
                <w:noProof/>
                <w:webHidden/>
              </w:rPr>
              <w:fldChar w:fldCharType="end"/>
            </w:r>
          </w:hyperlink>
        </w:p>
        <w:p w:rsidR="00381B30" w:rsidRDefault="00E45346">
          <w:pPr>
            <w:pStyle w:val="31"/>
            <w:tabs>
              <w:tab w:val="right" w:leader="dot" w:pos="11896"/>
            </w:tabs>
            <w:rPr>
              <w:noProof/>
            </w:rPr>
          </w:pPr>
          <w:hyperlink w:anchor="_Toc58309651" w:history="1">
            <w:r w:rsidR="00381B30" w:rsidRPr="007A32A3">
              <w:rPr>
                <w:rStyle w:val="a9"/>
                <w:noProof/>
              </w:rPr>
              <w:t>收缩政策</w:t>
            </w:r>
            <w:r w:rsidR="00381B30">
              <w:rPr>
                <w:noProof/>
                <w:webHidden/>
              </w:rPr>
              <w:tab/>
            </w:r>
            <w:r w:rsidR="00381B30">
              <w:rPr>
                <w:noProof/>
                <w:webHidden/>
              </w:rPr>
              <w:fldChar w:fldCharType="begin"/>
            </w:r>
            <w:r w:rsidR="00381B30">
              <w:rPr>
                <w:noProof/>
                <w:webHidden/>
              </w:rPr>
              <w:instrText xml:space="preserve"> PAGEREF _Toc58309651 \h </w:instrText>
            </w:r>
            <w:r w:rsidR="00381B30">
              <w:rPr>
                <w:noProof/>
                <w:webHidden/>
              </w:rPr>
            </w:r>
            <w:r w:rsidR="00381B30">
              <w:rPr>
                <w:noProof/>
                <w:webHidden/>
              </w:rPr>
              <w:fldChar w:fldCharType="separate"/>
            </w:r>
            <w:r w:rsidR="00075AEC">
              <w:rPr>
                <w:noProof/>
                <w:webHidden/>
              </w:rPr>
              <w:t>186</w:t>
            </w:r>
            <w:r w:rsidR="00381B30">
              <w:rPr>
                <w:noProof/>
                <w:webHidden/>
              </w:rPr>
              <w:fldChar w:fldCharType="end"/>
            </w:r>
          </w:hyperlink>
        </w:p>
        <w:p w:rsidR="00381B30" w:rsidRDefault="00E45346">
          <w:pPr>
            <w:pStyle w:val="31"/>
            <w:tabs>
              <w:tab w:val="right" w:leader="dot" w:pos="11896"/>
            </w:tabs>
            <w:rPr>
              <w:noProof/>
            </w:rPr>
          </w:pPr>
          <w:hyperlink w:anchor="_Toc58309652" w:history="1">
            <w:r w:rsidR="00381B30" w:rsidRPr="007A32A3">
              <w:rPr>
                <w:rStyle w:val="a9"/>
                <w:noProof/>
              </w:rPr>
              <w:t>凉州叛乱，公元184—221年</w:t>
            </w:r>
            <w:r w:rsidR="00381B30">
              <w:rPr>
                <w:noProof/>
                <w:webHidden/>
              </w:rPr>
              <w:tab/>
            </w:r>
            <w:r w:rsidR="00381B30">
              <w:rPr>
                <w:noProof/>
                <w:webHidden/>
              </w:rPr>
              <w:fldChar w:fldCharType="begin"/>
            </w:r>
            <w:r w:rsidR="00381B30">
              <w:rPr>
                <w:noProof/>
                <w:webHidden/>
              </w:rPr>
              <w:instrText xml:space="preserve"> PAGEREF _Toc58309652 \h </w:instrText>
            </w:r>
            <w:r w:rsidR="00381B30">
              <w:rPr>
                <w:noProof/>
                <w:webHidden/>
              </w:rPr>
            </w:r>
            <w:r w:rsidR="00381B30">
              <w:rPr>
                <w:noProof/>
                <w:webHidden/>
              </w:rPr>
              <w:fldChar w:fldCharType="separate"/>
            </w:r>
            <w:r w:rsidR="00075AEC">
              <w:rPr>
                <w:noProof/>
                <w:webHidden/>
              </w:rPr>
              <w:t>187</w:t>
            </w:r>
            <w:r w:rsidR="00381B30">
              <w:rPr>
                <w:noProof/>
                <w:webHidden/>
              </w:rPr>
              <w:fldChar w:fldCharType="end"/>
            </w:r>
          </w:hyperlink>
        </w:p>
        <w:p w:rsidR="00381B30" w:rsidRDefault="00E45346">
          <w:pPr>
            <w:pStyle w:val="21"/>
            <w:tabs>
              <w:tab w:val="right" w:leader="dot" w:pos="11896"/>
            </w:tabs>
            <w:rPr>
              <w:noProof/>
            </w:rPr>
          </w:pPr>
          <w:hyperlink w:anchor="_Toc58309653" w:history="1">
            <w:r w:rsidR="00381B30" w:rsidRPr="007A32A3">
              <w:rPr>
                <w:rStyle w:val="a9"/>
                <w:rFonts w:asciiTheme="minorEastAsia"/>
                <w:noProof/>
              </w:rPr>
              <w:t>东胡：乌桓与鲜卑</w:t>
            </w:r>
            <w:r w:rsidR="00381B30">
              <w:rPr>
                <w:noProof/>
                <w:webHidden/>
              </w:rPr>
              <w:tab/>
            </w:r>
            <w:r w:rsidR="00381B30">
              <w:rPr>
                <w:noProof/>
                <w:webHidden/>
              </w:rPr>
              <w:fldChar w:fldCharType="begin"/>
            </w:r>
            <w:r w:rsidR="00381B30">
              <w:rPr>
                <w:noProof/>
                <w:webHidden/>
              </w:rPr>
              <w:instrText xml:space="preserve"> PAGEREF _Toc58309653 \h </w:instrText>
            </w:r>
            <w:r w:rsidR="00381B30">
              <w:rPr>
                <w:noProof/>
                <w:webHidden/>
              </w:rPr>
            </w:r>
            <w:r w:rsidR="00381B30">
              <w:rPr>
                <w:noProof/>
                <w:webHidden/>
              </w:rPr>
              <w:fldChar w:fldCharType="separate"/>
            </w:r>
            <w:r w:rsidR="00075AEC">
              <w:rPr>
                <w:noProof/>
                <w:webHidden/>
              </w:rPr>
              <w:t>188</w:t>
            </w:r>
            <w:r w:rsidR="00381B30">
              <w:rPr>
                <w:noProof/>
                <w:webHidden/>
              </w:rPr>
              <w:fldChar w:fldCharType="end"/>
            </w:r>
          </w:hyperlink>
        </w:p>
        <w:p w:rsidR="00381B30" w:rsidRDefault="00E45346">
          <w:pPr>
            <w:pStyle w:val="31"/>
            <w:tabs>
              <w:tab w:val="right" w:leader="dot" w:pos="11896"/>
            </w:tabs>
            <w:rPr>
              <w:noProof/>
            </w:rPr>
          </w:pPr>
          <w:hyperlink w:anchor="_Toc58309654" w:history="1">
            <w:r w:rsidR="00381B30" w:rsidRPr="007A32A3">
              <w:rPr>
                <w:rStyle w:val="a9"/>
                <w:noProof/>
              </w:rPr>
              <w:t>乌桓的迁居</w:t>
            </w:r>
            <w:r w:rsidR="00381B30">
              <w:rPr>
                <w:noProof/>
                <w:webHidden/>
              </w:rPr>
              <w:tab/>
            </w:r>
            <w:r w:rsidR="00381B30">
              <w:rPr>
                <w:noProof/>
                <w:webHidden/>
              </w:rPr>
              <w:fldChar w:fldCharType="begin"/>
            </w:r>
            <w:r w:rsidR="00381B30">
              <w:rPr>
                <w:noProof/>
                <w:webHidden/>
              </w:rPr>
              <w:instrText xml:space="preserve"> PAGEREF _Toc58309654 \h </w:instrText>
            </w:r>
            <w:r w:rsidR="00381B30">
              <w:rPr>
                <w:noProof/>
                <w:webHidden/>
              </w:rPr>
            </w:r>
            <w:r w:rsidR="00381B30">
              <w:rPr>
                <w:noProof/>
                <w:webHidden/>
              </w:rPr>
              <w:fldChar w:fldCharType="separate"/>
            </w:r>
            <w:r w:rsidR="00075AEC">
              <w:rPr>
                <w:noProof/>
                <w:webHidden/>
              </w:rPr>
              <w:t>188</w:t>
            </w:r>
            <w:r w:rsidR="00381B30">
              <w:rPr>
                <w:noProof/>
                <w:webHidden/>
              </w:rPr>
              <w:fldChar w:fldCharType="end"/>
            </w:r>
          </w:hyperlink>
        </w:p>
        <w:p w:rsidR="00381B30" w:rsidRDefault="00E45346">
          <w:pPr>
            <w:pStyle w:val="31"/>
            <w:tabs>
              <w:tab w:val="right" w:leader="dot" w:pos="11896"/>
            </w:tabs>
            <w:rPr>
              <w:noProof/>
            </w:rPr>
          </w:pPr>
          <w:hyperlink w:anchor="_Toc58309655" w:history="1">
            <w:r w:rsidR="00381B30" w:rsidRPr="007A32A3">
              <w:rPr>
                <w:rStyle w:val="a9"/>
                <w:noProof/>
              </w:rPr>
              <w:t>贡纳体制下的乌桓：考古的证据</w:t>
            </w:r>
            <w:r w:rsidR="00381B30">
              <w:rPr>
                <w:noProof/>
                <w:webHidden/>
              </w:rPr>
              <w:tab/>
            </w:r>
            <w:r w:rsidR="00381B30">
              <w:rPr>
                <w:noProof/>
                <w:webHidden/>
              </w:rPr>
              <w:fldChar w:fldCharType="begin"/>
            </w:r>
            <w:r w:rsidR="00381B30">
              <w:rPr>
                <w:noProof/>
                <w:webHidden/>
              </w:rPr>
              <w:instrText xml:space="preserve"> PAGEREF _Toc58309655 \h </w:instrText>
            </w:r>
            <w:r w:rsidR="00381B30">
              <w:rPr>
                <w:noProof/>
                <w:webHidden/>
              </w:rPr>
            </w:r>
            <w:r w:rsidR="00381B30">
              <w:rPr>
                <w:noProof/>
                <w:webHidden/>
              </w:rPr>
              <w:fldChar w:fldCharType="separate"/>
            </w:r>
            <w:r w:rsidR="00075AEC">
              <w:rPr>
                <w:noProof/>
                <w:webHidden/>
              </w:rPr>
              <w:t>189</w:t>
            </w:r>
            <w:r w:rsidR="00381B30">
              <w:rPr>
                <w:noProof/>
                <w:webHidden/>
              </w:rPr>
              <w:fldChar w:fldCharType="end"/>
            </w:r>
          </w:hyperlink>
        </w:p>
        <w:p w:rsidR="00381B30" w:rsidRDefault="00E45346">
          <w:pPr>
            <w:pStyle w:val="31"/>
            <w:tabs>
              <w:tab w:val="right" w:leader="dot" w:pos="11896"/>
            </w:tabs>
            <w:rPr>
              <w:noProof/>
            </w:rPr>
          </w:pPr>
          <w:hyperlink w:anchor="_Toc58309656" w:history="1">
            <w:r w:rsidR="00381B30" w:rsidRPr="007A32A3">
              <w:rPr>
                <w:rStyle w:val="a9"/>
                <w:noProof/>
              </w:rPr>
              <w:t>鲜卑与汉</w:t>
            </w:r>
            <w:r w:rsidR="00381B30">
              <w:rPr>
                <w:noProof/>
                <w:webHidden/>
              </w:rPr>
              <w:tab/>
            </w:r>
            <w:r w:rsidR="00381B30">
              <w:rPr>
                <w:noProof/>
                <w:webHidden/>
              </w:rPr>
              <w:fldChar w:fldCharType="begin"/>
            </w:r>
            <w:r w:rsidR="00381B30">
              <w:rPr>
                <w:noProof/>
                <w:webHidden/>
              </w:rPr>
              <w:instrText xml:space="preserve"> PAGEREF _Toc58309656 \h </w:instrText>
            </w:r>
            <w:r w:rsidR="00381B30">
              <w:rPr>
                <w:noProof/>
                <w:webHidden/>
              </w:rPr>
            </w:r>
            <w:r w:rsidR="00381B30">
              <w:rPr>
                <w:noProof/>
                <w:webHidden/>
              </w:rPr>
              <w:fldChar w:fldCharType="separate"/>
            </w:r>
            <w:r w:rsidR="00075AEC">
              <w:rPr>
                <w:noProof/>
                <w:webHidden/>
              </w:rPr>
              <w:t>190</w:t>
            </w:r>
            <w:r w:rsidR="00381B30">
              <w:rPr>
                <w:noProof/>
                <w:webHidden/>
              </w:rPr>
              <w:fldChar w:fldCharType="end"/>
            </w:r>
          </w:hyperlink>
        </w:p>
        <w:p w:rsidR="00381B30" w:rsidRDefault="00E45346">
          <w:pPr>
            <w:pStyle w:val="21"/>
            <w:tabs>
              <w:tab w:val="right" w:leader="dot" w:pos="11896"/>
            </w:tabs>
            <w:rPr>
              <w:noProof/>
            </w:rPr>
          </w:pPr>
          <w:hyperlink w:anchor="_Toc58309657" w:history="1">
            <w:r w:rsidR="00381B30" w:rsidRPr="007A32A3">
              <w:rPr>
                <w:rStyle w:val="a9"/>
                <w:rFonts w:asciiTheme="minorEastAsia"/>
                <w:noProof/>
              </w:rPr>
              <w:t>朝鲜半岛</w:t>
            </w:r>
            <w:r w:rsidR="00381B30">
              <w:rPr>
                <w:noProof/>
                <w:webHidden/>
              </w:rPr>
              <w:tab/>
            </w:r>
            <w:r w:rsidR="00381B30">
              <w:rPr>
                <w:noProof/>
                <w:webHidden/>
              </w:rPr>
              <w:fldChar w:fldCharType="begin"/>
            </w:r>
            <w:r w:rsidR="00381B30">
              <w:rPr>
                <w:noProof/>
                <w:webHidden/>
              </w:rPr>
              <w:instrText xml:space="preserve"> PAGEREF _Toc58309657 \h </w:instrText>
            </w:r>
            <w:r w:rsidR="00381B30">
              <w:rPr>
                <w:noProof/>
                <w:webHidden/>
              </w:rPr>
            </w:r>
            <w:r w:rsidR="00381B30">
              <w:rPr>
                <w:noProof/>
                <w:webHidden/>
              </w:rPr>
              <w:fldChar w:fldCharType="separate"/>
            </w:r>
            <w:r w:rsidR="00075AEC">
              <w:rPr>
                <w:noProof/>
                <w:webHidden/>
              </w:rPr>
              <w:t>191</w:t>
            </w:r>
            <w:r w:rsidR="00381B30">
              <w:rPr>
                <w:noProof/>
                <w:webHidden/>
              </w:rPr>
              <w:fldChar w:fldCharType="end"/>
            </w:r>
          </w:hyperlink>
        </w:p>
        <w:p w:rsidR="00381B30" w:rsidRDefault="00E45346">
          <w:pPr>
            <w:pStyle w:val="31"/>
            <w:tabs>
              <w:tab w:val="right" w:leader="dot" w:pos="11896"/>
            </w:tabs>
            <w:rPr>
              <w:noProof/>
            </w:rPr>
          </w:pPr>
          <w:hyperlink w:anchor="_Toc58309658" w:history="1">
            <w:r w:rsidR="00381B30" w:rsidRPr="007A32A3">
              <w:rPr>
                <w:rStyle w:val="a9"/>
                <w:noProof/>
              </w:rPr>
              <w:t>早期接触</w:t>
            </w:r>
            <w:r w:rsidR="00381B30">
              <w:rPr>
                <w:noProof/>
                <w:webHidden/>
              </w:rPr>
              <w:tab/>
            </w:r>
            <w:r w:rsidR="00381B30">
              <w:rPr>
                <w:noProof/>
                <w:webHidden/>
              </w:rPr>
              <w:fldChar w:fldCharType="begin"/>
            </w:r>
            <w:r w:rsidR="00381B30">
              <w:rPr>
                <w:noProof/>
                <w:webHidden/>
              </w:rPr>
              <w:instrText xml:space="preserve"> PAGEREF _Toc58309658 \h </w:instrText>
            </w:r>
            <w:r w:rsidR="00381B30">
              <w:rPr>
                <w:noProof/>
                <w:webHidden/>
              </w:rPr>
            </w:r>
            <w:r w:rsidR="00381B30">
              <w:rPr>
                <w:noProof/>
                <w:webHidden/>
              </w:rPr>
              <w:fldChar w:fldCharType="separate"/>
            </w:r>
            <w:r w:rsidR="00075AEC">
              <w:rPr>
                <w:noProof/>
                <w:webHidden/>
              </w:rPr>
              <w:t>191</w:t>
            </w:r>
            <w:r w:rsidR="00381B30">
              <w:rPr>
                <w:noProof/>
                <w:webHidden/>
              </w:rPr>
              <w:fldChar w:fldCharType="end"/>
            </w:r>
          </w:hyperlink>
        </w:p>
        <w:p w:rsidR="00381B30" w:rsidRDefault="00E45346">
          <w:pPr>
            <w:pStyle w:val="31"/>
            <w:tabs>
              <w:tab w:val="right" w:leader="dot" w:pos="11896"/>
            </w:tabs>
            <w:rPr>
              <w:noProof/>
            </w:rPr>
          </w:pPr>
          <w:hyperlink w:anchor="_Toc58309659" w:history="1">
            <w:r w:rsidR="00381B30" w:rsidRPr="007A32A3">
              <w:rPr>
                <w:rStyle w:val="a9"/>
                <w:noProof/>
              </w:rPr>
              <w:t>汉朝的扩张</w:t>
            </w:r>
            <w:r w:rsidR="00381B30">
              <w:rPr>
                <w:noProof/>
                <w:webHidden/>
              </w:rPr>
              <w:tab/>
            </w:r>
            <w:r w:rsidR="00381B30">
              <w:rPr>
                <w:noProof/>
                <w:webHidden/>
              </w:rPr>
              <w:fldChar w:fldCharType="begin"/>
            </w:r>
            <w:r w:rsidR="00381B30">
              <w:rPr>
                <w:noProof/>
                <w:webHidden/>
              </w:rPr>
              <w:instrText xml:space="preserve"> PAGEREF _Toc58309659 \h </w:instrText>
            </w:r>
            <w:r w:rsidR="00381B30">
              <w:rPr>
                <w:noProof/>
                <w:webHidden/>
              </w:rPr>
            </w:r>
            <w:r w:rsidR="00381B30">
              <w:rPr>
                <w:noProof/>
                <w:webHidden/>
              </w:rPr>
              <w:fldChar w:fldCharType="separate"/>
            </w:r>
            <w:r w:rsidR="00075AEC">
              <w:rPr>
                <w:noProof/>
                <w:webHidden/>
              </w:rPr>
              <w:t>192</w:t>
            </w:r>
            <w:r w:rsidR="00381B30">
              <w:rPr>
                <w:noProof/>
                <w:webHidden/>
              </w:rPr>
              <w:fldChar w:fldCharType="end"/>
            </w:r>
          </w:hyperlink>
        </w:p>
        <w:p w:rsidR="00381B30" w:rsidRDefault="00E45346">
          <w:pPr>
            <w:pStyle w:val="31"/>
            <w:tabs>
              <w:tab w:val="right" w:leader="dot" w:pos="11896"/>
            </w:tabs>
            <w:rPr>
              <w:noProof/>
            </w:rPr>
          </w:pPr>
          <w:hyperlink w:anchor="_Toc58309660" w:history="1">
            <w:r w:rsidR="00381B30" w:rsidRPr="007A32A3">
              <w:rPr>
                <w:rStyle w:val="a9"/>
                <w:noProof/>
              </w:rPr>
              <w:t>后汉时期的关系</w:t>
            </w:r>
            <w:r w:rsidR="00381B30">
              <w:rPr>
                <w:noProof/>
                <w:webHidden/>
              </w:rPr>
              <w:tab/>
            </w:r>
            <w:r w:rsidR="00381B30">
              <w:rPr>
                <w:noProof/>
                <w:webHidden/>
              </w:rPr>
              <w:fldChar w:fldCharType="begin"/>
            </w:r>
            <w:r w:rsidR="00381B30">
              <w:rPr>
                <w:noProof/>
                <w:webHidden/>
              </w:rPr>
              <w:instrText xml:space="preserve"> PAGEREF _Toc58309660 \h </w:instrText>
            </w:r>
            <w:r w:rsidR="00381B30">
              <w:rPr>
                <w:noProof/>
                <w:webHidden/>
              </w:rPr>
            </w:r>
            <w:r w:rsidR="00381B30">
              <w:rPr>
                <w:noProof/>
                <w:webHidden/>
              </w:rPr>
              <w:fldChar w:fldCharType="separate"/>
            </w:r>
            <w:r w:rsidR="00075AEC">
              <w:rPr>
                <w:noProof/>
                <w:webHidden/>
              </w:rPr>
              <w:t>192</w:t>
            </w:r>
            <w:r w:rsidR="00381B30">
              <w:rPr>
                <w:noProof/>
                <w:webHidden/>
              </w:rPr>
              <w:fldChar w:fldCharType="end"/>
            </w:r>
          </w:hyperlink>
        </w:p>
        <w:p w:rsidR="00381B30" w:rsidRDefault="00E45346">
          <w:pPr>
            <w:pStyle w:val="21"/>
            <w:tabs>
              <w:tab w:val="right" w:leader="dot" w:pos="11896"/>
            </w:tabs>
            <w:rPr>
              <w:noProof/>
            </w:rPr>
          </w:pPr>
          <w:hyperlink w:anchor="_Toc58309661" w:history="1">
            <w:r w:rsidR="00381B30" w:rsidRPr="007A32A3">
              <w:rPr>
                <w:rStyle w:val="a9"/>
                <w:rFonts w:asciiTheme="minorEastAsia"/>
                <w:noProof/>
              </w:rPr>
              <w:t>南方（南越）</w:t>
            </w:r>
            <w:r w:rsidR="00381B30">
              <w:rPr>
                <w:noProof/>
                <w:webHidden/>
              </w:rPr>
              <w:tab/>
            </w:r>
            <w:r w:rsidR="00381B30">
              <w:rPr>
                <w:noProof/>
                <w:webHidden/>
              </w:rPr>
              <w:fldChar w:fldCharType="begin"/>
            </w:r>
            <w:r w:rsidR="00381B30">
              <w:rPr>
                <w:noProof/>
                <w:webHidden/>
              </w:rPr>
              <w:instrText xml:space="preserve"> PAGEREF _Toc58309661 \h </w:instrText>
            </w:r>
            <w:r w:rsidR="00381B30">
              <w:rPr>
                <w:noProof/>
                <w:webHidden/>
              </w:rPr>
            </w:r>
            <w:r w:rsidR="00381B30">
              <w:rPr>
                <w:noProof/>
                <w:webHidden/>
              </w:rPr>
              <w:fldChar w:fldCharType="separate"/>
            </w:r>
            <w:r w:rsidR="00075AEC">
              <w:rPr>
                <w:noProof/>
                <w:webHidden/>
              </w:rPr>
              <w:t>193</w:t>
            </w:r>
            <w:r w:rsidR="00381B30">
              <w:rPr>
                <w:noProof/>
                <w:webHidden/>
              </w:rPr>
              <w:fldChar w:fldCharType="end"/>
            </w:r>
          </w:hyperlink>
        </w:p>
        <w:p w:rsidR="00381B30" w:rsidRDefault="00E45346">
          <w:pPr>
            <w:pStyle w:val="31"/>
            <w:tabs>
              <w:tab w:val="right" w:leader="dot" w:pos="11896"/>
            </w:tabs>
            <w:rPr>
              <w:noProof/>
            </w:rPr>
          </w:pPr>
          <w:hyperlink w:anchor="_Toc58309662" w:history="1">
            <w:r w:rsidR="00381B30" w:rsidRPr="007A32A3">
              <w:rPr>
                <w:rStyle w:val="a9"/>
                <w:noProof/>
              </w:rPr>
              <w:t>中国的扩张</w:t>
            </w:r>
            <w:r w:rsidR="00381B30">
              <w:rPr>
                <w:noProof/>
                <w:webHidden/>
              </w:rPr>
              <w:tab/>
            </w:r>
            <w:r w:rsidR="00381B30">
              <w:rPr>
                <w:noProof/>
                <w:webHidden/>
              </w:rPr>
              <w:fldChar w:fldCharType="begin"/>
            </w:r>
            <w:r w:rsidR="00381B30">
              <w:rPr>
                <w:noProof/>
                <w:webHidden/>
              </w:rPr>
              <w:instrText xml:space="preserve"> PAGEREF _Toc58309662 \h </w:instrText>
            </w:r>
            <w:r w:rsidR="00381B30">
              <w:rPr>
                <w:noProof/>
                <w:webHidden/>
              </w:rPr>
            </w:r>
            <w:r w:rsidR="00381B30">
              <w:rPr>
                <w:noProof/>
                <w:webHidden/>
              </w:rPr>
              <w:fldChar w:fldCharType="separate"/>
            </w:r>
            <w:r w:rsidR="00075AEC">
              <w:rPr>
                <w:noProof/>
                <w:webHidden/>
              </w:rPr>
              <w:t>193</w:t>
            </w:r>
            <w:r w:rsidR="00381B30">
              <w:rPr>
                <w:noProof/>
                <w:webHidden/>
              </w:rPr>
              <w:fldChar w:fldCharType="end"/>
            </w:r>
          </w:hyperlink>
        </w:p>
        <w:p w:rsidR="00381B30" w:rsidRDefault="00E45346">
          <w:pPr>
            <w:pStyle w:val="31"/>
            <w:tabs>
              <w:tab w:val="right" w:leader="dot" w:pos="11896"/>
            </w:tabs>
            <w:rPr>
              <w:noProof/>
            </w:rPr>
          </w:pPr>
          <w:hyperlink w:anchor="_Toc58309663" w:history="1">
            <w:r w:rsidR="00381B30" w:rsidRPr="007A32A3">
              <w:rPr>
                <w:rStyle w:val="a9"/>
                <w:noProof/>
              </w:rPr>
              <w:t>汉的控制：忠诚与叛乱</w:t>
            </w:r>
            <w:r w:rsidR="00381B30">
              <w:rPr>
                <w:noProof/>
                <w:webHidden/>
              </w:rPr>
              <w:tab/>
            </w:r>
            <w:r w:rsidR="00381B30">
              <w:rPr>
                <w:noProof/>
                <w:webHidden/>
              </w:rPr>
              <w:fldChar w:fldCharType="begin"/>
            </w:r>
            <w:r w:rsidR="00381B30">
              <w:rPr>
                <w:noProof/>
                <w:webHidden/>
              </w:rPr>
              <w:instrText xml:space="preserve"> PAGEREF _Toc58309663 \h </w:instrText>
            </w:r>
            <w:r w:rsidR="00381B30">
              <w:rPr>
                <w:noProof/>
                <w:webHidden/>
              </w:rPr>
            </w:r>
            <w:r w:rsidR="00381B30">
              <w:rPr>
                <w:noProof/>
                <w:webHidden/>
              </w:rPr>
              <w:fldChar w:fldCharType="separate"/>
            </w:r>
            <w:r w:rsidR="00075AEC">
              <w:rPr>
                <w:noProof/>
                <w:webHidden/>
              </w:rPr>
              <w:t>193</w:t>
            </w:r>
            <w:r w:rsidR="00381B30">
              <w:rPr>
                <w:noProof/>
                <w:webHidden/>
              </w:rPr>
              <w:fldChar w:fldCharType="end"/>
            </w:r>
          </w:hyperlink>
        </w:p>
        <w:p w:rsidR="00381B30" w:rsidRDefault="00E45346">
          <w:pPr>
            <w:pStyle w:val="21"/>
            <w:tabs>
              <w:tab w:val="right" w:leader="dot" w:pos="11896"/>
            </w:tabs>
            <w:rPr>
              <w:noProof/>
            </w:rPr>
          </w:pPr>
          <w:hyperlink w:anchor="_Toc58309664" w:history="1">
            <w:r w:rsidR="00381B30" w:rsidRPr="007A32A3">
              <w:rPr>
                <w:rStyle w:val="a9"/>
                <w:rFonts w:asciiTheme="minorEastAsia"/>
                <w:noProof/>
              </w:rPr>
              <w:t>东南（闽越）</w:t>
            </w:r>
            <w:r w:rsidR="00381B30">
              <w:rPr>
                <w:noProof/>
                <w:webHidden/>
              </w:rPr>
              <w:tab/>
            </w:r>
            <w:r w:rsidR="00381B30">
              <w:rPr>
                <w:noProof/>
                <w:webHidden/>
              </w:rPr>
              <w:fldChar w:fldCharType="begin"/>
            </w:r>
            <w:r w:rsidR="00381B30">
              <w:rPr>
                <w:noProof/>
                <w:webHidden/>
              </w:rPr>
              <w:instrText xml:space="preserve"> PAGEREF _Toc58309664 \h </w:instrText>
            </w:r>
            <w:r w:rsidR="00381B30">
              <w:rPr>
                <w:noProof/>
                <w:webHidden/>
              </w:rPr>
            </w:r>
            <w:r w:rsidR="00381B30">
              <w:rPr>
                <w:noProof/>
                <w:webHidden/>
              </w:rPr>
              <w:fldChar w:fldCharType="separate"/>
            </w:r>
            <w:r w:rsidR="00075AEC">
              <w:rPr>
                <w:noProof/>
                <w:webHidden/>
              </w:rPr>
              <w:t>194</w:t>
            </w:r>
            <w:r w:rsidR="00381B30">
              <w:rPr>
                <w:noProof/>
                <w:webHidden/>
              </w:rPr>
              <w:fldChar w:fldCharType="end"/>
            </w:r>
          </w:hyperlink>
        </w:p>
        <w:p w:rsidR="00381B30" w:rsidRDefault="00E45346">
          <w:pPr>
            <w:pStyle w:val="21"/>
            <w:tabs>
              <w:tab w:val="right" w:leader="dot" w:pos="11896"/>
            </w:tabs>
            <w:rPr>
              <w:noProof/>
            </w:rPr>
          </w:pPr>
          <w:hyperlink w:anchor="_Toc58309665" w:history="1">
            <w:r w:rsidR="00381B30" w:rsidRPr="007A32A3">
              <w:rPr>
                <w:rStyle w:val="a9"/>
                <w:rFonts w:asciiTheme="minorEastAsia"/>
                <w:noProof/>
              </w:rPr>
              <w:t>西南</w:t>
            </w:r>
            <w:r w:rsidR="00381B30">
              <w:rPr>
                <w:noProof/>
                <w:webHidden/>
              </w:rPr>
              <w:tab/>
            </w:r>
            <w:r w:rsidR="00381B30">
              <w:rPr>
                <w:noProof/>
                <w:webHidden/>
              </w:rPr>
              <w:fldChar w:fldCharType="begin"/>
            </w:r>
            <w:r w:rsidR="00381B30">
              <w:rPr>
                <w:noProof/>
                <w:webHidden/>
              </w:rPr>
              <w:instrText xml:space="preserve"> PAGEREF _Toc58309665 \h </w:instrText>
            </w:r>
            <w:r w:rsidR="00381B30">
              <w:rPr>
                <w:noProof/>
                <w:webHidden/>
              </w:rPr>
            </w:r>
            <w:r w:rsidR="00381B30">
              <w:rPr>
                <w:noProof/>
                <w:webHidden/>
              </w:rPr>
              <w:fldChar w:fldCharType="separate"/>
            </w:r>
            <w:r w:rsidR="00075AEC">
              <w:rPr>
                <w:noProof/>
                <w:webHidden/>
              </w:rPr>
              <w:t>194</w:t>
            </w:r>
            <w:r w:rsidR="00381B30">
              <w:rPr>
                <w:noProof/>
                <w:webHidden/>
              </w:rPr>
              <w:fldChar w:fldCharType="end"/>
            </w:r>
          </w:hyperlink>
        </w:p>
        <w:p w:rsidR="00381B30" w:rsidRDefault="00E45346">
          <w:pPr>
            <w:pStyle w:val="21"/>
            <w:tabs>
              <w:tab w:val="right" w:leader="dot" w:pos="11896"/>
            </w:tabs>
            <w:rPr>
              <w:noProof/>
            </w:rPr>
          </w:pPr>
          <w:hyperlink w:anchor="_Toc58309666" w:history="1">
            <w:r w:rsidR="00381B30" w:rsidRPr="007A32A3">
              <w:rPr>
                <w:rStyle w:val="a9"/>
                <w:rFonts w:asciiTheme="minorEastAsia"/>
                <w:noProof/>
              </w:rPr>
              <w:t>和东地中海世界的接触</w:t>
            </w:r>
            <w:r w:rsidR="00381B30">
              <w:rPr>
                <w:noProof/>
                <w:webHidden/>
              </w:rPr>
              <w:tab/>
            </w:r>
            <w:r w:rsidR="00381B30">
              <w:rPr>
                <w:noProof/>
                <w:webHidden/>
              </w:rPr>
              <w:fldChar w:fldCharType="begin"/>
            </w:r>
            <w:r w:rsidR="00381B30">
              <w:rPr>
                <w:noProof/>
                <w:webHidden/>
              </w:rPr>
              <w:instrText xml:space="preserve"> PAGEREF _Toc58309666 \h </w:instrText>
            </w:r>
            <w:r w:rsidR="00381B30">
              <w:rPr>
                <w:noProof/>
                <w:webHidden/>
              </w:rPr>
            </w:r>
            <w:r w:rsidR="00381B30">
              <w:rPr>
                <w:noProof/>
                <w:webHidden/>
              </w:rPr>
              <w:fldChar w:fldCharType="separate"/>
            </w:r>
            <w:r w:rsidR="00075AEC">
              <w:rPr>
                <w:noProof/>
                <w:webHidden/>
              </w:rPr>
              <w:t>195</w:t>
            </w:r>
            <w:r w:rsidR="00381B30">
              <w:rPr>
                <w:noProof/>
                <w:webHidden/>
              </w:rPr>
              <w:fldChar w:fldCharType="end"/>
            </w:r>
          </w:hyperlink>
        </w:p>
        <w:p w:rsidR="00381B30" w:rsidRDefault="00E45346">
          <w:pPr>
            <w:pStyle w:val="11"/>
            <w:tabs>
              <w:tab w:val="right" w:leader="dot" w:pos="11896"/>
            </w:tabs>
            <w:rPr>
              <w:noProof/>
            </w:rPr>
          </w:pPr>
          <w:hyperlink w:anchor="_Toc58309667" w:history="1">
            <w:r w:rsidR="00381B30" w:rsidRPr="007A32A3">
              <w:rPr>
                <w:rStyle w:val="a9"/>
                <w:rFonts w:asciiTheme="minorEastAsia"/>
                <w:noProof/>
              </w:rPr>
              <w:t>第七章　政府的机构与活动</w:t>
            </w:r>
            <w:r w:rsidR="00381B30">
              <w:rPr>
                <w:noProof/>
                <w:webHidden/>
              </w:rPr>
              <w:tab/>
            </w:r>
            <w:r w:rsidR="00381B30">
              <w:rPr>
                <w:noProof/>
                <w:webHidden/>
              </w:rPr>
              <w:fldChar w:fldCharType="begin"/>
            </w:r>
            <w:r w:rsidR="00381B30">
              <w:rPr>
                <w:noProof/>
                <w:webHidden/>
              </w:rPr>
              <w:instrText xml:space="preserve"> PAGEREF _Toc58309667 \h </w:instrText>
            </w:r>
            <w:r w:rsidR="00381B30">
              <w:rPr>
                <w:noProof/>
                <w:webHidden/>
              </w:rPr>
            </w:r>
            <w:r w:rsidR="00381B30">
              <w:rPr>
                <w:noProof/>
                <w:webHidden/>
              </w:rPr>
              <w:fldChar w:fldCharType="separate"/>
            </w:r>
            <w:r w:rsidR="00075AEC">
              <w:rPr>
                <w:noProof/>
                <w:webHidden/>
              </w:rPr>
              <w:t>209</w:t>
            </w:r>
            <w:r w:rsidR="00381B30">
              <w:rPr>
                <w:noProof/>
                <w:webHidden/>
              </w:rPr>
              <w:fldChar w:fldCharType="end"/>
            </w:r>
          </w:hyperlink>
        </w:p>
        <w:p w:rsidR="00381B30" w:rsidRDefault="00E45346">
          <w:pPr>
            <w:pStyle w:val="21"/>
            <w:tabs>
              <w:tab w:val="right" w:leader="dot" w:pos="11896"/>
            </w:tabs>
            <w:rPr>
              <w:noProof/>
            </w:rPr>
          </w:pPr>
          <w:hyperlink w:anchor="_Toc58309668" w:history="1">
            <w:r w:rsidR="00381B30" w:rsidRPr="007A32A3">
              <w:rPr>
                <w:rStyle w:val="a9"/>
                <w:rFonts w:asciiTheme="minorEastAsia"/>
                <w:noProof/>
              </w:rPr>
              <w:t>文官职务</w:t>
            </w:r>
            <w:r w:rsidR="00381B30">
              <w:rPr>
                <w:noProof/>
                <w:webHidden/>
              </w:rPr>
              <w:tab/>
            </w:r>
            <w:r w:rsidR="00381B30">
              <w:rPr>
                <w:noProof/>
                <w:webHidden/>
              </w:rPr>
              <w:fldChar w:fldCharType="begin"/>
            </w:r>
            <w:r w:rsidR="00381B30">
              <w:rPr>
                <w:noProof/>
                <w:webHidden/>
              </w:rPr>
              <w:instrText xml:space="preserve"> PAGEREF _Toc58309668 \h </w:instrText>
            </w:r>
            <w:r w:rsidR="00381B30">
              <w:rPr>
                <w:noProof/>
                <w:webHidden/>
              </w:rPr>
            </w:r>
            <w:r w:rsidR="00381B30">
              <w:rPr>
                <w:noProof/>
                <w:webHidden/>
              </w:rPr>
              <w:fldChar w:fldCharType="separate"/>
            </w:r>
            <w:r w:rsidR="00075AEC">
              <w:rPr>
                <w:noProof/>
                <w:webHidden/>
              </w:rPr>
              <w:t>209</w:t>
            </w:r>
            <w:r w:rsidR="00381B30">
              <w:rPr>
                <w:noProof/>
                <w:webHidden/>
              </w:rPr>
              <w:fldChar w:fldCharType="end"/>
            </w:r>
          </w:hyperlink>
        </w:p>
        <w:p w:rsidR="00381B30" w:rsidRDefault="00E45346">
          <w:pPr>
            <w:pStyle w:val="21"/>
            <w:tabs>
              <w:tab w:val="right" w:leader="dot" w:pos="11896"/>
            </w:tabs>
            <w:rPr>
              <w:noProof/>
            </w:rPr>
          </w:pPr>
          <w:hyperlink w:anchor="_Toc58309669" w:history="1">
            <w:r w:rsidR="00381B30" w:rsidRPr="007A32A3">
              <w:rPr>
                <w:rStyle w:val="a9"/>
                <w:rFonts w:asciiTheme="minorEastAsia"/>
                <w:noProof/>
              </w:rPr>
              <w:t>中央政府</w:t>
            </w:r>
            <w:r w:rsidR="00381B30">
              <w:rPr>
                <w:noProof/>
                <w:webHidden/>
              </w:rPr>
              <w:tab/>
            </w:r>
            <w:r w:rsidR="00381B30">
              <w:rPr>
                <w:noProof/>
                <w:webHidden/>
              </w:rPr>
              <w:fldChar w:fldCharType="begin"/>
            </w:r>
            <w:r w:rsidR="00381B30">
              <w:rPr>
                <w:noProof/>
                <w:webHidden/>
              </w:rPr>
              <w:instrText xml:space="preserve"> PAGEREF _Toc58309669 \h </w:instrText>
            </w:r>
            <w:r w:rsidR="00381B30">
              <w:rPr>
                <w:noProof/>
                <w:webHidden/>
              </w:rPr>
            </w:r>
            <w:r w:rsidR="00381B30">
              <w:rPr>
                <w:noProof/>
                <w:webHidden/>
              </w:rPr>
              <w:fldChar w:fldCharType="separate"/>
            </w:r>
            <w:r w:rsidR="00075AEC">
              <w:rPr>
                <w:noProof/>
                <w:webHidden/>
              </w:rPr>
              <w:t>209</w:t>
            </w:r>
            <w:r w:rsidR="00381B30">
              <w:rPr>
                <w:noProof/>
                <w:webHidden/>
              </w:rPr>
              <w:fldChar w:fldCharType="end"/>
            </w:r>
          </w:hyperlink>
        </w:p>
        <w:p w:rsidR="00381B30" w:rsidRDefault="00E45346">
          <w:pPr>
            <w:pStyle w:val="21"/>
            <w:tabs>
              <w:tab w:val="right" w:leader="dot" w:pos="11896"/>
            </w:tabs>
            <w:rPr>
              <w:noProof/>
            </w:rPr>
          </w:pPr>
          <w:hyperlink w:anchor="_Toc58309670" w:history="1">
            <w:r w:rsidR="00381B30" w:rsidRPr="007A32A3">
              <w:rPr>
                <w:rStyle w:val="a9"/>
                <w:rFonts w:asciiTheme="minorEastAsia"/>
                <w:noProof/>
              </w:rPr>
              <w:t>郡与地方政府</w:t>
            </w:r>
            <w:r w:rsidR="00381B30">
              <w:rPr>
                <w:noProof/>
                <w:webHidden/>
              </w:rPr>
              <w:tab/>
            </w:r>
            <w:r w:rsidR="00381B30">
              <w:rPr>
                <w:noProof/>
                <w:webHidden/>
              </w:rPr>
              <w:fldChar w:fldCharType="begin"/>
            </w:r>
            <w:r w:rsidR="00381B30">
              <w:rPr>
                <w:noProof/>
                <w:webHidden/>
              </w:rPr>
              <w:instrText xml:space="preserve"> PAGEREF _Toc58309670 \h </w:instrText>
            </w:r>
            <w:r w:rsidR="00381B30">
              <w:rPr>
                <w:noProof/>
                <w:webHidden/>
              </w:rPr>
            </w:r>
            <w:r w:rsidR="00381B30">
              <w:rPr>
                <w:noProof/>
                <w:webHidden/>
              </w:rPr>
              <w:fldChar w:fldCharType="separate"/>
            </w:r>
            <w:r w:rsidR="00075AEC">
              <w:rPr>
                <w:noProof/>
                <w:webHidden/>
              </w:rPr>
              <w:t>210</w:t>
            </w:r>
            <w:r w:rsidR="00381B30">
              <w:rPr>
                <w:noProof/>
                <w:webHidden/>
              </w:rPr>
              <w:fldChar w:fldCharType="end"/>
            </w:r>
          </w:hyperlink>
        </w:p>
        <w:p w:rsidR="00381B30" w:rsidRDefault="00E45346">
          <w:pPr>
            <w:pStyle w:val="31"/>
            <w:tabs>
              <w:tab w:val="right" w:leader="dot" w:pos="11896"/>
            </w:tabs>
            <w:rPr>
              <w:noProof/>
            </w:rPr>
          </w:pPr>
          <w:hyperlink w:anchor="_Toc58309671" w:history="1">
            <w:r w:rsidR="00381B30" w:rsidRPr="007A32A3">
              <w:rPr>
                <w:rStyle w:val="a9"/>
                <w:noProof/>
              </w:rPr>
              <w:t>郡的主要行政单位</w:t>
            </w:r>
            <w:r w:rsidR="00381B30">
              <w:rPr>
                <w:noProof/>
                <w:webHidden/>
              </w:rPr>
              <w:tab/>
            </w:r>
            <w:r w:rsidR="00381B30">
              <w:rPr>
                <w:noProof/>
                <w:webHidden/>
              </w:rPr>
              <w:fldChar w:fldCharType="begin"/>
            </w:r>
            <w:r w:rsidR="00381B30">
              <w:rPr>
                <w:noProof/>
                <w:webHidden/>
              </w:rPr>
              <w:instrText xml:space="preserve"> PAGEREF _Toc58309671 \h </w:instrText>
            </w:r>
            <w:r w:rsidR="00381B30">
              <w:rPr>
                <w:noProof/>
                <w:webHidden/>
              </w:rPr>
            </w:r>
            <w:r w:rsidR="00381B30">
              <w:rPr>
                <w:noProof/>
                <w:webHidden/>
              </w:rPr>
              <w:fldChar w:fldCharType="separate"/>
            </w:r>
            <w:r w:rsidR="00075AEC">
              <w:rPr>
                <w:noProof/>
                <w:webHidden/>
              </w:rPr>
              <w:t>211</w:t>
            </w:r>
            <w:r w:rsidR="00381B30">
              <w:rPr>
                <w:noProof/>
                <w:webHidden/>
              </w:rPr>
              <w:fldChar w:fldCharType="end"/>
            </w:r>
          </w:hyperlink>
        </w:p>
        <w:p w:rsidR="00381B30" w:rsidRDefault="00E45346">
          <w:pPr>
            <w:pStyle w:val="31"/>
            <w:tabs>
              <w:tab w:val="right" w:leader="dot" w:pos="11896"/>
            </w:tabs>
            <w:rPr>
              <w:noProof/>
            </w:rPr>
          </w:pPr>
          <w:hyperlink w:anchor="_Toc58309672" w:history="1">
            <w:r w:rsidR="00381B30" w:rsidRPr="007A32A3">
              <w:rPr>
                <w:rStyle w:val="a9"/>
                <w:noProof/>
              </w:rPr>
              <w:t>郡的下属单位</w:t>
            </w:r>
            <w:r w:rsidR="00381B30">
              <w:rPr>
                <w:noProof/>
                <w:webHidden/>
              </w:rPr>
              <w:tab/>
            </w:r>
            <w:r w:rsidR="00381B30">
              <w:rPr>
                <w:noProof/>
                <w:webHidden/>
              </w:rPr>
              <w:fldChar w:fldCharType="begin"/>
            </w:r>
            <w:r w:rsidR="00381B30">
              <w:rPr>
                <w:noProof/>
                <w:webHidden/>
              </w:rPr>
              <w:instrText xml:space="preserve"> PAGEREF _Toc58309672 \h </w:instrText>
            </w:r>
            <w:r w:rsidR="00381B30">
              <w:rPr>
                <w:noProof/>
                <w:webHidden/>
              </w:rPr>
            </w:r>
            <w:r w:rsidR="00381B30">
              <w:rPr>
                <w:noProof/>
                <w:webHidden/>
              </w:rPr>
              <w:fldChar w:fldCharType="separate"/>
            </w:r>
            <w:r w:rsidR="00075AEC">
              <w:rPr>
                <w:noProof/>
                <w:webHidden/>
              </w:rPr>
              <w:t>212</w:t>
            </w:r>
            <w:r w:rsidR="00381B30">
              <w:rPr>
                <w:noProof/>
                <w:webHidden/>
              </w:rPr>
              <w:fldChar w:fldCharType="end"/>
            </w:r>
          </w:hyperlink>
        </w:p>
        <w:p w:rsidR="00381B30" w:rsidRDefault="00E45346">
          <w:pPr>
            <w:pStyle w:val="31"/>
            <w:tabs>
              <w:tab w:val="right" w:leader="dot" w:pos="11896"/>
            </w:tabs>
            <w:rPr>
              <w:noProof/>
            </w:rPr>
          </w:pPr>
          <w:hyperlink w:anchor="_Toc58309673" w:history="1">
            <w:r w:rsidR="00381B30" w:rsidRPr="007A32A3">
              <w:rPr>
                <w:rStyle w:val="a9"/>
                <w:noProof/>
              </w:rPr>
              <w:t>地方政府</w:t>
            </w:r>
            <w:r w:rsidR="00381B30">
              <w:rPr>
                <w:noProof/>
                <w:webHidden/>
              </w:rPr>
              <w:tab/>
            </w:r>
            <w:r w:rsidR="00381B30">
              <w:rPr>
                <w:noProof/>
                <w:webHidden/>
              </w:rPr>
              <w:fldChar w:fldCharType="begin"/>
            </w:r>
            <w:r w:rsidR="00381B30">
              <w:rPr>
                <w:noProof/>
                <w:webHidden/>
              </w:rPr>
              <w:instrText xml:space="preserve"> PAGEREF _Toc58309673 \h </w:instrText>
            </w:r>
            <w:r w:rsidR="00381B30">
              <w:rPr>
                <w:noProof/>
                <w:webHidden/>
              </w:rPr>
            </w:r>
            <w:r w:rsidR="00381B30">
              <w:rPr>
                <w:noProof/>
                <w:webHidden/>
              </w:rPr>
              <w:fldChar w:fldCharType="separate"/>
            </w:r>
            <w:r w:rsidR="00075AEC">
              <w:rPr>
                <w:noProof/>
                <w:webHidden/>
              </w:rPr>
              <w:t>213</w:t>
            </w:r>
            <w:r w:rsidR="00381B30">
              <w:rPr>
                <w:noProof/>
                <w:webHidden/>
              </w:rPr>
              <w:fldChar w:fldCharType="end"/>
            </w:r>
          </w:hyperlink>
        </w:p>
        <w:p w:rsidR="00381B30" w:rsidRDefault="00E45346">
          <w:pPr>
            <w:pStyle w:val="31"/>
            <w:tabs>
              <w:tab w:val="right" w:leader="dot" w:pos="11896"/>
            </w:tabs>
            <w:rPr>
              <w:noProof/>
            </w:rPr>
          </w:pPr>
          <w:hyperlink w:anchor="_Toc58309674" w:history="1">
            <w:r w:rsidR="00381B30" w:rsidRPr="007A32A3">
              <w:rPr>
                <w:rStyle w:val="a9"/>
                <w:noProof/>
              </w:rPr>
              <w:t>专业机构</w:t>
            </w:r>
            <w:r w:rsidR="00381B30">
              <w:rPr>
                <w:noProof/>
                <w:webHidden/>
              </w:rPr>
              <w:tab/>
            </w:r>
            <w:r w:rsidR="00381B30">
              <w:rPr>
                <w:noProof/>
                <w:webHidden/>
              </w:rPr>
              <w:fldChar w:fldCharType="begin"/>
            </w:r>
            <w:r w:rsidR="00381B30">
              <w:rPr>
                <w:noProof/>
                <w:webHidden/>
              </w:rPr>
              <w:instrText xml:space="preserve"> PAGEREF _Toc58309674 \h </w:instrText>
            </w:r>
            <w:r w:rsidR="00381B30">
              <w:rPr>
                <w:noProof/>
                <w:webHidden/>
              </w:rPr>
            </w:r>
            <w:r w:rsidR="00381B30">
              <w:rPr>
                <w:noProof/>
                <w:webHidden/>
              </w:rPr>
              <w:fldChar w:fldCharType="separate"/>
            </w:r>
            <w:r w:rsidR="00075AEC">
              <w:rPr>
                <w:noProof/>
                <w:webHidden/>
              </w:rPr>
              <w:t>213</w:t>
            </w:r>
            <w:r w:rsidR="00381B30">
              <w:rPr>
                <w:noProof/>
                <w:webHidden/>
              </w:rPr>
              <w:fldChar w:fldCharType="end"/>
            </w:r>
          </w:hyperlink>
        </w:p>
        <w:p w:rsidR="00381B30" w:rsidRDefault="00E45346">
          <w:pPr>
            <w:pStyle w:val="21"/>
            <w:tabs>
              <w:tab w:val="right" w:leader="dot" w:pos="11896"/>
            </w:tabs>
            <w:rPr>
              <w:noProof/>
            </w:rPr>
          </w:pPr>
          <w:hyperlink w:anchor="_Toc58309675" w:history="1">
            <w:r w:rsidR="00381B30" w:rsidRPr="007A32A3">
              <w:rPr>
                <w:rStyle w:val="a9"/>
                <w:rFonts w:asciiTheme="minorEastAsia"/>
                <w:noProof/>
              </w:rPr>
              <w:t>武装力量</w:t>
            </w:r>
            <w:r w:rsidR="00381B30">
              <w:rPr>
                <w:noProof/>
                <w:webHidden/>
              </w:rPr>
              <w:tab/>
            </w:r>
            <w:r w:rsidR="00381B30">
              <w:rPr>
                <w:noProof/>
                <w:webHidden/>
              </w:rPr>
              <w:fldChar w:fldCharType="begin"/>
            </w:r>
            <w:r w:rsidR="00381B30">
              <w:rPr>
                <w:noProof/>
                <w:webHidden/>
              </w:rPr>
              <w:instrText xml:space="preserve"> PAGEREF _Toc58309675 \h </w:instrText>
            </w:r>
            <w:r w:rsidR="00381B30">
              <w:rPr>
                <w:noProof/>
                <w:webHidden/>
              </w:rPr>
            </w:r>
            <w:r w:rsidR="00381B30">
              <w:rPr>
                <w:noProof/>
                <w:webHidden/>
              </w:rPr>
              <w:fldChar w:fldCharType="separate"/>
            </w:r>
            <w:r w:rsidR="00075AEC">
              <w:rPr>
                <w:noProof/>
                <w:webHidden/>
              </w:rPr>
              <w:t>213</w:t>
            </w:r>
            <w:r w:rsidR="00381B30">
              <w:rPr>
                <w:noProof/>
                <w:webHidden/>
              </w:rPr>
              <w:fldChar w:fldCharType="end"/>
            </w:r>
          </w:hyperlink>
        </w:p>
        <w:p w:rsidR="00381B30" w:rsidRDefault="00E45346">
          <w:pPr>
            <w:pStyle w:val="21"/>
            <w:tabs>
              <w:tab w:val="right" w:leader="dot" w:pos="11896"/>
            </w:tabs>
            <w:rPr>
              <w:noProof/>
            </w:rPr>
          </w:pPr>
          <w:hyperlink w:anchor="_Toc58309676" w:history="1">
            <w:r w:rsidR="00381B30" w:rsidRPr="007A32A3">
              <w:rPr>
                <w:rStyle w:val="a9"/>
                <w:rFonts w:asciiTheme="minorEastAsia"/>
                <w:noProof/>
              </w:rPr>
              <w:t>行政的实践</w:t>
            </w:r>
            <w:r w:rsidR="00381B30">
              <w:rPr>
                <w:noProof/>
                <w:webHidden/>
              </w:rPr>
              <w:tab/>
            </w:r>
            <w:r w:rsidR="00381B30">
              <w:rPr>
                <w:noProof/>
                <w:webHidden/>
              </w:rPr>
              <w:fldChar w:fldCharType="begin"/>
            </w:r>
            <w:r w:rsidR="00381B30">
              <w:rPr>
                <w:noProof/>
                <w:webHidden/>
              </w:rPr>
              <w:instrText xml:space="preserve"> PAGEREF _Toc58309676 \h </w:instrText>
            </w:r>
            <w:r w:rsidR="00381B30">
              <w:rPr>
                <w:noProof/>
                <w:webHidden/>
              </w:rPr>
            </w:r>
            <w:r w:rsidR="00381B30">
              <w:rPr>
                <w:noProof/>
                <w:webHidden/>
              </w:rPr>
              <w:fldChar w:fldCharType="separate"/>
            </w:r>
            <w:r w:rsidR="00075AEC">
              <w:rPr>
                <w:noProof/>
                <w:webHidden/>
              </w:rPr>
              <w:t>214</w:t>
            </w:r>
            <w:r w:rsidR="00381B30">
              <w:rPr>
                <w:noProof/>
                <w:webHidden/>
              </w:rPr>
              <w:fldChar w:fldCharType="end"/>
            </w:r>
          </w:hyperlink>
        </w:p>
        <w:p w:rsidR="00381B30" w:rsidRDefault="00E45346">
          <w:pPr>
            <w:pStyle w:val="31"/>
            <w:tabs>
              <w:tab w:val="right" w:leader="dot" w:pos="11896"/>
            </w:tabs>
            <w:rPr>
              <w:noProof/>
            </w:rPr>
          </w:pPr>
          <w:hyperlink w:anchor="_Toc58309677" w:history="1">
            <w:r w:rsidR="00381B30" w:rsidRPr="007A32A3">
              <w:rPr>
                <w:rStyle w:val="a9"/>
                <w:noProof/>
              </w:rPr>
              <w:t>方法与程序</w:t>
            </w:r>
            <w:r w:rsidR="00381B30">
              <w:rPr>
                <w:noProof/>
                <w:webHidden/>
              </w:rPr>
              <w:tab/>
            </w:r>
            <w:r w:rsidR="00381B30">
              <w:rPr>
                <w:noProof/>
                <w:webHidden/>
              </w:rPr>
              <w:fldChar w:fldCharType="begin"/>
            </w:r>
            <w:r w:rsidR="00381B30">
              <w:rPr>
                <w:noProof/>
                <w:webHidden/>
              </w:rPr>
              <w:instrText xml:space="preserve"> PAGEREF _Toc58309677 \h </w:instrText>
            </w:r>
            <w:r w:rsidR="00381B30">
              <w:rPr>
                <w:noProof/>
                <w:webHidden/>
              </w:rPr>
            </w:r>
            <w:r w:rsidR="00381B30">
              <w:rPr>
                <w:noProof/>
                <w:webHidden/>
              </w:rPr>
              <w:fldChar w:fldCharType="separate"/>
            </w:r>
            <w:r w:rsidR="00075AEC">
              <w:rPr>
                <w:noProof/>
                <w:webHidden/>
              </w:rPr>
              <w:t>214</w:t>
            </w:r>
            <w:r w:rsidR="00381B30">
              <w:rPr>
                <w:noProof/>
                <w:webHidden/>
              </w:rPr>
              <w:fldChar w:fldCharType="end"/>
            </w:r>
          </w:hyperlink>
        </w:p>
        <w:p w:rsidR="00381B30" w:rsidRDefault="00E45346">
          <w:pPr>
            <w:pStyle w:val="31"/>
            <w:tabs>
              <w:tab w:val="right" w:leader="dot" w:pos="11896"/>
            </w:tabs>
            <w:rPr>
              <w:noProof/>
            </w:rPr>
          </w:pPr>
          <w:hyperlink w:anchor="_Toc58309678" w:history="1">
            <w:r w:rsidR="00381B30" w:rsidRPr="007A32A3">
              <w:rPr>
                <w:rStyle w:val="a9"/>
                <w:noProof/>
              </w:rPr>
              <w:t>奖惩与法律</w:t>
            </w:r>
            <w:r w:rsidR="00381B30">
              <w:rPr>
                <w:noProof/>
                <w:webHidden/>
              </w:rPr>
              <w:tab/>
            </w:r>
            <w:r w:rsidR="00381B30">
              <w:rPr>
                <w:noProof/>
                <w:webHidden/>
              </w:rPr>
              <w:fldChar w:fldCharType="begin"/>
            </w:r>
            <w:r w:rsidR="00381B30">
              <w:rPr>
                <w:noProof/>
                <w:webHidden/>
              </w:rPr>
              <w:instrText xml:space="preserve"> PAGEREF _Toc58309678 \h </w:instrText>
            </w:r>
            <w:r w:rsidR="00381B30">
              <w:rPr>
                <w:noProof/>
                <w:webHidden/>
              </w:rPr>
            </w:r>
            <w:r w:rsidR="00381B30">
              <w:rPr>
                <w:noProof/>
                <w:webHidden/>
              </w:rPr>
              <w:fldChar w:fldCharType="separate"/>
            </w:r>
            <w:r w:rsidR="00075AEC">
              <w:rPr>
                <w:noProof/>
                <w:webHidden/>
              </w:rPr>
              <w:t>215</w:t>
            </w:r>
            <w:r w:rsidR="00381B30">
              <w:rPr>
                <w:noProof/>
                <w:webHidden/>
              </w:rPr>
              <w:fldChar w:fldCharType="end"/>
            </w:r>
          </w:hyperlink>
        </w:p>
        <w:p w:rsidR="00381B30" w:rsidRDefault="00E45346">
          <w:pPr>
            <w:pStyle w:val="31"/>
            <w:tabs>
              <w:tab w:val="right" w:leader="dot" w:pos="11896"/>
            </w:tabs>
            <w:rPr>
              <w:noProof/>
            </w:rPr>
          </w:pPr>
          <w:hyperlink w:anchor="_Toc58309679" w:history="1">
            <w:r w:rsidR="00381B30" w:rsidRPr="007A32A3">
              <w:rPr>
                <w:rStyle w:val="a9"/>
                <w:noProof/>
              </w:rPr>
              <w:t>税、役与对民众的控制</w:t>
            </w:r>
            <w:r w:rsidR="00381B30">
              <w:rPr>
                <w:noProof/>
                <w:webHidden/>
              </w:rPr>
              <w:tab/>
            </w:r>
            <w:r w:rsidR="00381B30">
              <w:rPr>
                <w:noProof/>
                <w:webHidden/>
              </w:rPr>
              <w:fldChar w:fldCharType="begin"/>
            </w:r>
            <w:r w:rsidR="00381B30">
              <w:rPr>
                <w:noProof/>
                <w:webHidden/>
              </w:rPr>
              <w:instrText xml:space="preserve"> PAGEREF _Toc58309679 \h </w:instrText>
            </w:r>
            <w:r w:rsidR="00381B30">
              <w:rPr>
                <w:noProof/>
                <w:webHidden/>
              </w:rPr>
            </w:r>
            <w:r w:rsidR="00381B30">
              <w:rPr>
                <w:noProof/>
                <w:webHidden/>
              </w:rPr>
              <w:fldChar w:fldCharType="separate"/>
            </w:r>
            <w:r w:rsidR="00075AEC">
              <w:rPr>
                <w:noProof/>
                <w:webHidden/>
              </w:rPr>
              <w:t>215</w:t>
            </w:r>
            <w:r w:rsidR="00381B30">
              <w:rPr>
                <w:noProof/>
                <w:webHidden/>
              </w:rPr>
              <w:fldChar w:fldCharType="end"/>
            </w:r>
          </w:hyperlink>
        </w:p>
        <w:p w:rsidR="00381B30" w:rsidRDefault="00E45346">
          <w:pPr>
            <w:pStyle w:val="31"/>
            <w:tabs>
              <w:tab w:val="right" w:leader="dot" w:pos="11896"/>
            </w:tabs>
            <w:rPr>
              <w:noProof/>
            </w:rPr>
          </w:pPr>
          <w:hyperlink w:anchor="_Toc58309680" w:history="1">
            <w:r w:rsidR="00381B30" w:rsidRPr="007A32A3">
              <w:rPr>
                <w:rStyle w:val="a9"/>
                <w:noProof/>
              </w:rPr>
              <w:t>对经济的促进与控制</w:t>
            </w:r>
            <w:r w:rsidR="00381B30">
              <w:rPr>
                <w:noProof/>
                <w:webHidden/>
              </w:rPr>
              <w:tab/>
            </w:r>
            <w:r w:rsidR="00381B30">
              <w:rPr>
                <w:noProof/>
                <w:webHidden/>
              </w:rPr>
              <w:fldChar w:fldCharType="begin"/>
            </w:r>
            <w:r w:rsidR="00381B30">
              <w:rPr>
                <w:noProof/>
                <w:webHidden/>
              </w:rPr>
              <w:instrText xml:space="preserve"> PAGEREF _Toc58309680 \h </w:instrText>
            </w:r>
            <w:r w:rsidR="00381B30">
              <w:rPr>
                <w:noProof/>
                <w:webHidden/>
              </w:rPr>
            </w:r>
            <w:r w:rsidR="00381B30">
              <w:rPr>
                <w:noProof/>
                <w:webHidden/>
              </w:rPr>
              <w:fldChar w:fldCharType="separate"/>
            </w:r>
            <w:r w:rsidR="00075AEC">
              <w:rPr>
                <w:noProof/>
                <w:webHidden/>
              </w:rPr>
              <w:t>216</w:t>
            </w:r>
            <w:r w:rsidR="00381B30">
              <w:rPr>
                <w:noProof/>
                <w:webHidden/>
              </w:rPr>
              <w:fldChar w:fldCharType="end"/>
            </w:r>
          </w:hyperlink>
        </w:p>
        <w:p w:rsidR="00381B30" w:rsidRDefault="00E45346">
          <w:pPr>
            <w:pStyle w:val="11"/>
            <w:tabs>
              <w:tab w:val="right" w:leader="dot" w:pos="11896"/>
            </w:tabs>
            <w:rPr>
              <w:noProof/>
            </w:rPr>
          </w:pPr>
          <w:hyperlink w:anchor="_Toc58309681" w:history="1">
            <w:r w:rsidR="00381B30" w:rsidRPr="007A32A3">
              <w:rPr>
                <w:rStyle w:val="a9"/>
                <w:rFonts w:asciiTheme="minorEastAsia"/>
                <w:noProof/>
              </w:rPr>
              <w:t>第八章　后汉的制度</w:t>
            </w:r>
            <w:r w:rsidR="00381B30">
              <w:rPr>
                <w:noProof/>
                <w:webHidden/>
              </w:rPr>
              <w:tab/>
            </w:r>
            <w:r w:rsidR="00381B30">
              <w:rPr>
                <w:noProof/>
                <w:webHidden/>
              </w:rPr>
              <w:fldChar w:fldCharType="begin"/>
            </w:r>
            <w:r w:rsidR="00381B30">
              <w:rPr>
                <w:noProof/>
                <w:webHidden/>
              </w:rPr>
              <w:instrText xml:space="preserve"> PAGEREF _Toc58309681 \h </w:instrText>
            </w:r>
            <w:r w:rsidR="00381B30">
              <w:rPr>
                <w:noProof/>
                <w:webHidden/>
              </w:rPr>
            </w:r>
            <w:r w:rsidR="00381B30">
              <w:rPr>
                <w:noProof/>
                <w:webHidden/>
              </w:rPr>
              <w:fldChar w:fldCharType="separate"/>
            </w:r>
            <w:r w:rsidR="00075AEC">
              <w:rPr>
                <w:noProof/>
                <w:webHidden/>
              </w:rPr>
              <w:t>221</w:t>
            </w:r>
            <w:r w:rsidR="00381B30">
              <w:rPr>
                <w:noProof/>
                <w:webHidden/>
              </w:rPr>
              <w:fldChar w:fldCharType="end"/>
            </w:r>
          </w:hyperlink>
        </w:p>
        <w:p w:rsidR="00381B30" w:rsidRDefault="00E45346">
          <w:pPr>
            <w:pStyle w:val="21"/>
            <w:tabs>
              <w:tab w:val="right" w:leader="dot" w:pos="11896"/>
            </w:tabs>
            <w:rPr>
              <w:noProof/>
            </w:rPr>
          </w:pPr>
          <w:hyperlink w:anchor="_Toc58309682" w:history="1">
            <w:r w:rsidR="00381B30" w:rsidRPr="007A32A3">
              <w:rPr>
                <w:rStyle w:val="a9"/>
                <w:rFonts w:asciiTheme="minorEastAsia"/>
                <w:noProof/>
              </w:rPr>
              <w:t>中央政府</w:t>
            </w:r>
            <w:r w:rsidR="00381B30">
              <w:rPr>
                <w:noProof/>
                <w:webHidden/>
              </w:rPr>
              <w:tab/>
            </w:r>
            <w:r w:rsidR="00381B30">
              <w:rPr>
                <w:noProof/>
                <w:webHidden/>
              </w:rPr>
              <w:fldChar w:fldCharType="begin"/>
            </w:r>
            <w:r w:rsidR="00381B30">
              <w:rPr>
                <w:noProof/>
                <w:webHidden/>
              </w:rPr>
              <w:instrText xml:space="preserve"> PAGEREF _Toc58309682 \h </w:instrText>
            </w:r>
            <w:r w:rsidR="00381B30">
              <w:rPr>
                <w:noProof/>
                <w:webHidden/>
              </w:rPr>
            </w:r>
            <w:r w:rsidR="00381B30">
              <w:rPr>
                <w:noProof/>
                <w:webHidden/>
              </w:rPr>
              <w:fldChar w:fldCharType="separate"/>
            </w:r>
            <w:r w:rsidR="00075AEC">
              <w:rPr>
                <w:noProof/>
                <w:webHidden/>
              </w:rPr>
              <w:t>221</w:t>
            </w:r>
            <w:r w:rsidR="00381B30">
              <w:rPr>
                <w:noProof/>
                <w:webHidden/>
              </w:rPr>
              <w:fldChar w:fldCharType="end"/>
            </w:r>
          </w:hyperlink>
        </w:p>
        <w:p w:rsidR="00381B30" w:rsidRDefault="00E45346">
          <w:pPr>
            <w:pStyle w:val="31"/>
            <w:tabs>
              <w:tab w:val="right" w:leader="dot" w:pos="11896"/>
            </w:tabs>
            <w:rPr>
              <w:noProof/>
            </w:rPr>
          </w:pPr>
          <w:hyperlink w:anchor="_Toc58309683" w:history="1">
            <w:r w:rsidR="00381B30" w:rsidRPr="007A32A3">
              <w:rPr>
                <w:rStyle w:val="a9"/>
                <w:noProof/>
              </w:rPr>
              <w:t>太傅</w:t>
            </w:r>
            <w:r w:rsidR="00381B30">
              <w:rPr>
                <w:noProof/>
                <w:webHidden/>
              </w:rPr>
              <w:tab/>
            </w:r>
            <w:r w:rsidR="00381B30">
              <w:rPr>
                <w:noProof/>
                <w:webHidden/>
              </w:rPr>
              <w:fldChar w:fldCharType="begin"/>
            </w:r>
            <w:r w:rsidR="00381B30">
              <w:rPr>
                <w:noProof/>
                <w:webHidden/>
              </w:rPr>
              <w:instrText xml:space="preserve"> PAGEREF _Toc58309683 \h </w:instrText>
            </w:r>
            <w:r w:rsidR="00381B30">
              <w:rPr>
                <w:noProof/>
                <w:webHidden/>
              </w:rPr>
            </w:r>
            <w:r w:rsidR="00381B30">
              <w:rPr>
                <w:noProof/>
                <w:webHidden/>
              </w:rPr>
              <w:fldChar w:fldCharType="separate"/>
            </w:r>
            <w:r w:rsidR="00075AEC">
              <w:rPr>
                <w:noProof/>
                <w:webHidden/>
              </w:rPr>
              <w:t>221</w:t>
            </w:r>
            <w:r w:rsidR="00381B30">
              <w:rPr>
                <w:noProof/>
                <w:webHidden/>
              </w:rPr>
              <w:fldChar w:fldCharType="end"/>
            </w:r>
          </w:hyperlink>
        </w:p>
        <w:p w:rsidR="00381B30" w:rsidRDefault="00E45346">
          <w:pPr>
            <w:pStyle w:val="31"/>
            <w:tabs>
              <w:tab w:val="right" w:leader="dot" w:pos="11896"/>
            </w:tabs>
            <w:rPr>
              <w:noProof/>
            </w:rPr>
          </w:pPr>
          <w:hyperlink w:anchor="_Toc58309684" w:history="1">
            <w:r w:rsidR="00381B30" w:rsidRPr="007A32A3">
              <w:rPr>
                <w:rStyle w:val="a9"/>
                <w:noProof/>
              </w:rPr>
              <w:t>三公</w:t>
            </w:r>
            <w:r w:rsidR="00381B30">
              <w:rPr>
                <w:noProof/>
                <w:webHidden/>
              </w:rPr>
              <w:tab/>
            </w:r>
            <w:r w:rsidR="00381B30">
              <w:rPr>
                <w:noProof/>
                <w:webHidden/>
              </w:rPr>
              <w:fldChar w:fldCharType="begin"/>
            </w:r>
            <w:r w:rsidR="00381B30">
              <w:rPr>
                <w:noProof/>
                <w:webHidden/>
              </w:rPr>
              <w:instrText xml:space="preserve"> PAGEREF _Toc58309684 \h </w:instrText>
            </w:r>
            <w:r w:rsidR="00381B30">
              <w:rPr>
                <w:noProof/>
                <w:webHidden/>
              </w:rPr>
            </w:r>
            <w:r w:rsidR="00381B30">
              <w:rPr>
                <w:noProof/>
                <w:webHidden/>
              </w:rPr>
              <w:fldChar w:fldCharType="separate"/>
            </w:r>
            <w:r w:rsidR="00075AEC">
              <w:rPr>
                <w:noProof/>
                <w:webHidden/>
              </w:rPr>
              <w:t>221</w:t>
            </w:r>
            <w:r w:rsidR="00381B30">
              <w:rPr>
                <w:noProof/>
                <w:webHidden/>
              </w:rPr>
              <w:fldChar w:fldCharType="end"/>
            </w:r>
          </w:hyperlink>
        </w:p>
        <w:p w:rsidR="00381B30" w:rsidRDefault="00E45346">
          <w:pPr>
            <w:pStyle w:val="31"/>
            <w:tabs>
              <w:tab w:val="right" w:leader="dot" w:pos="11896"/>
            </w:tabs>
            <w:rPr>
              <w:noProof/>
            </w:rPr>
          </w:pPr>
          <w:hyperlink w:anchor="_Toc58309685" w:history="1">
            <w:r w:rsidR="00381B30" w:rsidRPr="007A32A3">
              <w:rPr>
                <w:rStyle w:val="a9"/>
                <w:noProof/>
              </w:rPr>
              <w:t>九卿</w:t>
            </w:r>
            <w:r w:rsidR="00381B30">
              <w:rPr>
                <w:noProof/>
                <w:webHidden/>
              </w:rPr>
              <w:tab/>
            </w:r>
            <w:r w:rsidR="00381B30">
              <w:rPr>
                <w:noProof/>
                <w:webHidden/>
              </w:rPr>
              <w:fldChar w:fldCharType="begin"/>
            </w:r>
            <w:r w:rsidR="00381B30">
              <w:rPr>
                <w:noProof/>
                <w:webHidden/>
              </w:rPr>
              <w:instrText xml:space="preserve"> PAGEREF _Toc58309685 \h </w:instrText>
            </w:r>
            <w:r w:rsidR="00381B30">
              <w:rPr>
                <w:noProof/>
                <w:webHidden/>
              </w:rPr>
            </w:r>
            <w:r w:rsidR="00381B30">
              <w:rPr>
                <w:noProof/>
                <w:webHidden/>
              </w:rPr>
              <w:fldChar w:fldCharType="separate"/>
            </w:r>
            <w:r w:rsidR="00075AEC">
              <w:rPr>
                <w:noProof/>
                <w:webHidden/>
              </w:rPr>
              <w:t>221</w:t>
            </w:r>
            <w:r w:rsidR="00381B30">
              <w:rPr>
                <w:noProof/>
                <w:webHidden/>
              </w:rPr>
              <w:fldChar w:fldCharType="end"/>
            </w:r>
          </w:hyperlink>
        </w:p>
        <w:p w:rsidR="00381B30" w:rsidRDefault="00E45346">
          <w:pPr>
            <w:pStyle w:val="31"/>
            <w:tabs>
              <w:tab w:val="right" w:leader="dot" w:pos="11896"/>
            </w:tabs>
            <w:rPr>
              <w:noProof/>
            </w:rPr>
          </w:pPr>
          <w:hyperlink w:anchor="_Toc58309686" w:history="1">
            <w:r w:rsidR="00381B30" w:rsidRPr="007A32A3">
              <w:rPr>
                <w:rStyle w:val="a9"/>
                <w:noProof/>
              </w:rPr>
              <w:t>皇宫里的其他官职</w:t>
            </w:r>
            <w:r w:rsidR="00381B30">
              <w:rPr>
                <w:noProof/>
                <w:webHidden/>
              </w:rPr>
              <w:tab/>
            </w:r>
            <w:r w:rsidR="00381B30">
              <w:rPr>
                <w:noProof/>
                <w:webHidden/>
              </w:rPr>
              <w:fldChar w:fldCharType="begin"/>
            </w:r>
            <w:r w:rsidR="00381B30">
              <w:rPr>
                <w:noProof/>
                <w:webHidden/>
              </w:rPr>
              <w:instrText xml:space="preserve"> PAGEREF _Toc58309686 \h </w:instrText>
            </w:r>
            <w:r w:rsidR="00381B30">
              <w:rPr>
                <w:noProof/>
                <w:webHidden/>
              </w:rPr>
            </w:r>
            <w:r w:rsidR="00381B30">
              <w:rPr>
                <w:noProof/>
                <w:webHidden/>
              </w:rPr>
              <w:fldChar w:fldCharType="separate"/>
            </w:r>
            <w:r w:rsidR="00075AEC">
              <w:rPr>
                <w:noProof/>
                <w:webHidden/>
              </w:rPr>
              <w:t>224</w:t>
            </w:r>
            <w:r w:rsidR="00381B30">
              <w:rPr>
                <w:noProof/>
                <w:webHidden/>
              </w:rPr>
              <w:fldChar w:fldCharType="end"/>
            </w:r>
          </w:hyperlink>
        </w:p>
        <w:p w:rsidR="00381B30" w:rsidRDefault="00E45346">
          <w:pPr>
            <w:pStyle w:val="31"/>
            <w:tabs>
              <w:tab w:val="right" w:leader="dot" w:pos="11896"/>
            </w:tabs>
            <w:rPr>
              <w:noProof/>
            </w:rPr>
          </w:pPr>
          <w:hyperlink w:anchor="_Toc58309687" w:history="1">
            <w:r w:rsidR="00381B30" w:rsidRPr="007A32A3">
              <w:rPr>
                <w:rStyle w:val="a9"/>
                <w:noProof/>
              </w:rPr>
              <w:t>其他京官</w:t>
            </w:r>
            <w:r w:rsidR="00381B30">
              <w:rPr>
                <w:noProof/>
                <w:webHidden/>
              </w:rPr>
              <w:tab/>
            </w:r>
            <w:r w:rsidR="00381B30">
              <w:rPr>
                <w:noProof/>
                <w:webHidden/>
              </w:rPr>
              <w:fldChar w:fldCharType="begin"/>
            </w:r>
            <w:r w:rsidR="00381B30">
              <w:rPr>
                <w:noProof/>
                <w:webHidden/>
              </w:rPr>
              <w:instrText xml:space="preserve"> PAGEREF _Toc58309687 \h </w:instrText>
            </w:r>
            <w:r w:rsidR="00381B30">
              <w:rPr>
                <w:noProof/>
                <w:webHidden/>
              </w:rPr>
            </w:r>
            <w:r w:rsidR="00381B30">
              <w:rPr>
                <w:noProof/>
                <w:webHidden/>
              </w:rPr>
              <w:fldChar w:fldCharType="separate"/>
            </w:r>
            <w:r w:rsidR="00075AEC">
              <w:rPr>
                <w:noProof/>
                <w:webHidden/>
              </w:rPr>
              <w:t>224</w:t>
            </w:r>
            <w:r w:rsidR="00381B30">
              <w:rPr>
                <w:noProof/>
                <w:webHidden/>
              </w:rPr>
              <w:fldChar w:fldCharType="end"/>
            </w:r>
          </w:hyperlink>
        </w:p>
        <w:p w:rsidR="00381B30" w:rsidRDefault="00E45346">
          <w:pPr>
            <w:pStyle w:val="21"/>
            <w:tabs>
              <w:tab w:val="right" w:leader="dot" w:pos="11896"/>
            </w:tabs>
            <w:rPr>
              <w:noProof/>
            </w:rPr>
          </w:pPr>
          <w:hyperlink w:anchor="_Toc58309688" w:history="1">
            <w:r w:rsidR="00381B30" w:rsidRPr="007A32A3">
              <w:rPr>
                <w:rStyle w:val="a9"/>
                <w:rFonts w:asciiTheme="minorEastAsia"/>
                <w:noProof/>
              </w:rPr>
              <w:t>地方行政管理</w:t>
            </w:r>
            <w:r w:rsidR="00381B30">
              <w:rPr>
                <w:noProof/>
                <w:webHidden/>
              </w:rPr>
              <w:tab/>
            </w:r>
            <w:r w:rsidR="00381B30">
              <w:rPr>
                <w:noProof/>
                <w:webHidden/>
              </w:rPr>
              <w:fldChar w:fldCharType="begin"/>
            </w:r>
            <w:r w:rsidR="00381B30">
              <w:rPr>
                <w:noProof/>
                <w:webHidden/>
              </w:rPr>
              <w:instrText xml:space="preserve"> PAGEREF _Toc58309688 \h </w:instrText>
            </w:r>
            <w:r w:rsidR="00381B30">
              <w:rPr>
                <w:noProof/>
                <w:webHidden/>
              </w:rPr>
            </w:r>
            <w:r w:rsidR="00381B30">
              <w:rPr>
                <w:noProof/>
                <w:webHidden/>
              </w:rPr>
              <w:fldChar w:fldCharType="separate"/>
            </w:r>
            <w:r w:rsidR="00075AEC">
              <w:rPr>
                <w:noProof/>
                <w:webHidden/>
              </w:rPr>
              <w:t>224</w:t>
            </w:r>
            <w:r w:rsidR="00381B30">
              <w:rPr>
                <w:noProof/>
                <w:webHidden/>
              </w:rPr>
              <w:fldChar w:fldCharType="end"/>
            </w:r>
          </w:hyperlink>
        </w:p>
        <w:p w:rsidR="00381B30" w:rsidRDefault="00E45346">
          <w:pPr>
            <w:pStyle w:val="31"/>
            <w:tabs>
              <w:tab w:val="right" w:leader="dot" w:pos="11896"/>
            </w:tabs>
            <w:rPr>
              <w:noProof/>
            </w:rPr>
          </w:pPr>
          <w:hyperlink w:anchor="_Toc58309689" w:history="1">
            <w:r w:rsidR="00381B30" w:rsidRPr="007A32A3">
              <w:rPr>
                <w:rStyle w:val="a9"/>
                <w:noProof/>
              </w:rPr>
              <w:t>郡级官员</w:t>
            </w:r>
            <w:r w:rsidR="00381B30">
              <w:rPr>
                <w:noProof/>
                <w:webHidden/>
              </w:rPr>
              <w:tab/>
            </w:r>
            <w:r w:rsidR="00381B30">
              <w:rPr>
                <w:noProof/>
                <w:webHidden/>
              </w:rPr>
              <w:fldChar w:fldCharType="begin"/>
            </w:r>
            <w:r w:rsidR="00381B30">
              <w:rPr>
                <w:noProof/>
                <w:webHidden/>
              </w:rPr>
              <w:instrText xml:space="preserve"> PAGEREF _Toc58309689 \h </w:instrText>
            </w:r>
            <w:r w:rsidR="00381B30">
              <w:rPr>
                <w:noProof/>
                <w:webHidden/>
              </w:rPr>
            </w:r>
            <w:r w:rsidR="00381B30">
              <w:rPr>
                <w:noProof/>
                <w:webHidden/>
              </w:rPr>
              <w:fldChar w:fldCharType="separate"/>
            </w:r>
            <w:r w:rsidR="00075AEC">
              <w:rPr>
                <w:noProof/>
                <w:webHidden/>
              </w:rPr>
              <w:t>224</w:t>
            </w:r>
            <w:r w:rsidR="00381B30">
              <w:rPr>
                <w:noProof/>
                <w:webHidden/>
              </w:rPr>
              <w:fldChar w:fldCharType="end"/>
            </w:r>
          </w:hyperlink>
        </w:p>
        <w:p w:rsidR="00381B30" w:rsidRDefault="00E45346">
          <w:pPr>
            <w:pStyle w:val="31"/>
            <w:tabs>
              <w:tab w:val="right" w:leader="dot" w:pos="11896"/>
            </w:tabs>
            <w:rPr>
              <w:noProof/>
            </w:rPr>
          </w:pPr>
          <w:hyperlink w:anchor="_Toc58309690" w:history="1">
            <w:r w:rsidR="00381B30" w:rsidRPr="007A32A3">
              <w:rPr>
                <w:rStyle w:val="a9"/>
                <w:noProof/>
              </w:rPr>
              <w:t>郡治</w:t>
            </w:r>
            <w:r w:rsidR="00381B30">
              <w:rPr>
                <w:noProof/>
                <w:webHidden/>
              </w:rPr>
              <w:tab/>
            </w:r>
            <w:r w:rsidR="00381B30">
              <w:rPr>
                <w:noProof/>
                <w:webHidden/>
              </w:rPr>
              <w:fldChar w:fldCharType="begin"/>
            </w:r>
            <w:r w:rsidR="00381B30">
              <w:rPr>
                <w:noProof/>
                <w:webHidden/>
              </w:rPr>
              <w:instrText xml:space="preserve"> PAGEREF _Toc58309690 \h </w:instrText>
            </w:r>
            <w:r w:rsidR="00381B30">
              <w:rPr>
                <w:noProof/>
                <w:webHidden/>
              </w:rPr>
            </w:r>
            <w:r w:rsidR="00381B30">
              <w:rPr>
                <w:noProof/>
                <w:webHidden/>
              </w:rPr>
              <w:fldChar w:fldCharType="separate"/>
            </w:r>
            <w:r w:rsidR="00075AEC">
              <w:rPr>
                <w:noProof/>
                <w:webHidden/>
              </w:rPr>
              <w:t>225</w:t>
            </w:r>
            <w:r w:rsidR="00381B30">
              <w:rPr>
                <w:noProof/>
                <w:webHidden/>
              </w:rPr>
              <w:fldChar w:fldCharType="end"/>
            </w:r>
          </w:hyperlink>
        </w:p>
        <w:p w:rsidR="00381B30" w:rsidRDefault="00E45346">
          <w:pPr>
            <w:pStyle w:val="31"/>
            <w:tabs>
              <w:tab w:val="right" w:leader="dot" w:pos="11896"/>
            </w:tabs>
            <w:rPr>
              <w:noProof/>
            </w:rPr>
          </w:pPr>
          <w:hyperlink w:anchor="_Toc58309691" w:history="1">
            <w:r w:rsidR="00381B30" w:rsidRPr="007A32A3">
              <w:rPr>
                <w:rStyle w:val="a9"/>
                <w:noProof/>
              </w:rPr>
              <w:t>县级官员</w:t>
            </w:r>
            <w:r w:rsidR="00381B30">
              <w:rPr>
                <w:noProof/>
                <w:webHidden/>
              </w:rPr>
              <w:tab/>
            </w:r>
            <w:r w:rsidR="00381B30">
              <w:rPr>
                <w:noProof/>
                <w:webHidden/>
              </w:rPr>
              <w:fldChar w:fldCharType="begin"/>
            </w:r>
            <w:r w:rsidR="00381B30">
              <w:rPr>
                <w:noProof/>
                <w:webHidden/>
              </w:rPr>
              <w:instrText xml:space="preserve"> PAGEREF _Toc58309691 \h </w:instrText>
            </w:r>
            <w:r w:rsidR="00381B30">
              <w:rPr>
                <w:noProof/>
                <w:webHidden/>
              </w:rPr>
            </w:r>
            <w:r w:rsidR="00381B30">
              <w:rPr>
                <w:noProof/>
                <w:webHidden/>
              </w:rPr>
              <w:fldChar w:fldCharType="separate"/>
            </w:r>
            <w:r w:rsidR="00075AEC">
              <w:rPr>
                <w:noProof/>
                <w:webHidden/>
              </w:rPr>
              <w:t>225</w:t>
            </w:r>
            <w:r w:rsidR="00381B30">
              <w:rPr>
                <w:noProof/>
                <w:webHidden/>
              </w:rPr>
              <w:fldChar w:fldCharType="end"/>
            </w:r>
          </w:hyperlink>
        </w:p>
        <w:p w:rsidR="00381B30" w:rsidRDefault="00E45346">
          <w:pPr>
            <w:pStyle w:val="31"/>
            <w:tabs>
              <w:tab w:val="right" w:leader="dot" w:pos="11896"/>
            </w:tabs>
            <w:rPr>
              <w:noProof/>
            </w:rPr>
          </w:pPr>
          <w:hyperlink w:anchor="_Toc58309692" w:history="1">
            <w:r w:rsidR="00381B30" w:rsidRPr="007A32A3">
              <w:rPr>
                <w:rStyle w:val="a9"/>
                <w:noProof/>
              </w:rPr>
              <w:t>侯爵的官员</w:t>
            </w:r>
            <w:r w:rsidR="00381B30">
              <w:rPr>
                <w:noProof/>
                <w:webHidden/>
              </w:rPr>
              <w:tab/>
            </w:r>
            <w:r w:rsidR="00381B30">
              <w:rPr>
                <w:noProof/>
                <w:webHidden/>
              </w:rPr>
              <w:fldChar w:fldCharType="begin"/>
            </w:r>
            <w:r w:rsidR="00381B30">
              <w:rPr>
                <w:noProof/>
                <w:webHidden/>
              </w:rPr>
              <w:instrText xml:space="preserve"> PAGEREF _Toc58309692 \h </w:instrText>
            </w:r>
            <w:r w:rsidR="00381B30">
              <w:rPr>
                <w:noProof/>
                <w:webHidden/>
              </w:rPr>
            </w:r>
            <w:r w:rsidR="00381B30">
              <w:rPr>
                <w:noProof/>
                <w:webHidden/>
              </w:rPr>
              <w:fldChar w:fldCharType="separate"/>
            </w:r>
            <w:r w:rsidR="00075AEC">
              <w:rPr>
                <w:noProof/>
                <w:webHidden/>
              </w:rPr>
              <w:t>226</w:t>
            </w:r>
            <w:r w:rsidR="00381B30">
              <w:rPr>
                <w:noProof/>
                <w:webHidden/>
              </w:rPr>
              <w:fldChar w:fldCharType="end"/>
            </w:r>
          </w:hyperlink>
        </w:p>
        <w:p w:rsidR="00381B30" w:rsidRDefault="00E45346">
          <w:pPr>
            <w:pStyle w:val="31"/>
            <w:tabs>
              <w:tab w:val="right" w:leader="dot" w:pos="11896"/>
            </w:tabs>
            <w:rPr>
              <w:noProof/>
            </w:rPr>
          </w:pPr>
          <w:hyperlink w:anchor="_Toc58309693" w:history="1">
            <w:r w:rsidR="00381B30" w:rsidRPr="007A32A3">
              <w:rPr>
                <w:rStyle w:val="a9"/>
                <w:noProof/>
              </w:rPr>
              <w:t>边境外的行政管理</w:t>
            </w:r>
            <w:r w:rsidR="00381B30">
              <w:rPr>
                <w:noProof/>
                <w:webHidden/>
              </w:rPr>
              <w:tab/>
            </w:r>
            <w:r w:rsidR="00381B30">
              <w:rPr>
                <w:noProof/>
                <w:webHidden/>
              </w:rPr>
              <w:fldChar w:fldCharType="begin"/>
            </w:r>
            <w:r w:rsidR="00381B30">
              <w:rPr>
                <w:noProof/>
                <w:webHidden/>
              </w:rPr>
              <w:instrText xml:space="preserve"> PAGEREF _Toc58309693 \h </w:instrText>
            </w:r>
            <w:r w:rsidR="00381B30">
              <w:rPr>
                <w:noProof/>
                <w:webHidden/>
              </w:rPr>
            </w:r>
            <w:r w:rsidR="00381B30">
              <w:rPr>
                <w:noProof/>
                <w:webHidden/>
              </w:rPr>
              <w:fldChar w:fldCharType="separate"/>
            </w:r>
            <w:r w:rsidR="00075AEC">
              <w:rPr>
                <w:noProof/>
                <w:webHidden/>
              </w:rPr>
              <w:t>226</w:t>
            </w:r>
            <w:r w:rsidR="00381B30">
              <w:rPr>
                <w:noProof/>
                <w:webHidden/>
              </w:rPr>
              <w:fldChar w:fldCharType="end"/>
            </w:r>
          </w:hyperlink>
        </w:p>
        <w:p w:rsidR="00381B30" w:rsidRDefault="00E45346">
          <w:pPr>
            <w:pStyle w:val="21"/>
            <w:tabs>
              <w:tab w:val="right" w:leader="dot" w:pos="11896"/>
            </w:tabs>
            <w:rPr>
              <w:noProof/>
            </w:rPr>
          </w:pPr>
          <w:hyperlink w:anchor="_Toc58309694" w:history="1">
            <w:r w:rsidR="00381B30" w:rsidRPr="007A32A3">
              <w:rPr>
                <w:rStyle w:val="a9"/>
                <w:rFonts w:asciiTheme="minorEastAsia"/>
                <w:noProof/>
              </w:rPr>
              <w:t>军队</w:t>
            </w:r>
            <w:r w:rsidR="00381B30">
              <w:rPr>
                <w:noProof/>
                <w:webHidden/>
              </w:rPr>
              <w:tab/>
            </w:r>
            <w:r w:rsidR="00381B30">
              <w:rPr>
                <w:noProof/>
                <w:webHidden/>
              </w:rPr>
              <w:fldChar w:fldCharType="begin"/>
            </w:r>
            <w:r w:rsidR="00381B30">
              <w:rPr>
                <w:noProof/>
                <w:webHidden/>
              </w:rPr>
              <w:instrText xml:space="preserve"> PAGEREF _Toc58309694 \h </w:instrText>
            </w:r>
            <w:r w:rsidR="00381B30">
              <w:rPr>
                <w:noProof/>
                <w:webHidden/>
              </w:rPr>
            </w:r>
            <w:r w:rsidR="00381B30">
              <w:rPr>
                <w:noProof/>
                <w:webHidden/>
              </w:rPr>
              <w:fldChar w:fldCharType="separate"/>
            </w:r>
            <w:r w:rsidR="00075AEC">
              <w:rPr>
                <w:noProof/>
                <w:webHidden/>
              </w:rPr>
              <w:t>226</w:t>
            </w:r>
            <w:r w:rsidR="00381B30">
              <w:rPr>
                <w:noProof/>
                <w:webHidden/>
              </w:rPr>
              <w:fldChar w:fldCharType="end"/>
            </w:r>
          </w:hyperlink>
        </w:p>
        <w:p w:rsidR="00381B30" w:rsidRDefault="00E45346">
          <w:pPr>
            <w:pStyle w:val="21"/>
            <w:tabs>
              <w:tab w:val="right" w:leader="dot" w:pos="11896"/>
            </w:tabs>
            <w:rPr>
              <w:noProof/>
            </w:rPr>
          </w:pPr>
          <w:hyperlink w:anchor="_Toc58309695" w:history="1">
            <w:r w:rsidR="00381B30" w:rsidRPr="007A32A3">
              <w:rPr>
                <w:rStyle w:val="a9"/>
                <w:rFonts w:asciiTheme="minorEastAsia"/>
                <w:noProof/>
              </w:rPr>
              <w:t>文职官员的吸收</w:t>
            </w:r>
            <w:r w:rsidR="00381B30">
              <w:rPr>
                <w:noProof/>
                <w:webHidden/>
              </w:rPr>
              <w:tab/>
            </w:r>
            <w:r w:rsidR="00381B30">
              <w:rPr>
                <w:noProof/>
                <w:webHidden/>
              </w:rPr>
              <w:fldChar w:fldCharType="begin"/>
            </w:r>
            <w:r w:rsidR="00381B30">
              <w:rPr>
                <w:noProof/>
                <w:webHidden/>
              </w:rPr>
              <w:instrText xml:space="preserve"> PAGEREF _Toc58309695 \h </w:instrText>
            </w:r>
            <w:r w:rsidR="00381B30">
              <w:rPr>
                <w:noProof/>
                <w:webHidden/>
              </w:rPr>
            </w:r>
            <w:r w:rsidR="00381B30">
              <w:rPr>
                <w:noProof/>
                <w:webHidden/>
              </w:rPr>
              <w:fldChar w:fldCharType="separate"/>
            </w:r>
            <w:r w:rsidR="00075AEC">
              <w:rPr>
                <w:noProof/>
                <w:webHidden/>
              </w:rPr>
              <w:t>227</w:t>
            </w:r>
            <w:r w:rsidR="00381B30">
              <w:rPr>
                <w:noProof/>
                <w:webHidden/>
              </w:rPr>
              <w:fldChar w:fldCharType="end"/>
            </w:r>
          </w:hyperlink>
        </w:p>
        <w:p w:rsidR="00381B30" w:rsidRDefault="00E45346">
          <w:pPr>
            <w:pStyle w:val="21"/>
            <w:tabs>
              <w:tab w:val="right" w:leader="dot" w:pos="11896"/>
            </w:tabs>
            <w:rPr>
              <w:noProof/>
            </w:rPr>
          </w:pPr>
          <w:hyperlink w:anchor="_Toc58309696" w:history="1">
            <w:r w:rsidR="00381B30" w:rsidRPr="007A32A3">
              <w:rPr>
                <w:rStyle w:val="a9"/>
                <w:rFonts w:asciiTheme="minorEastAsia"/>
                <w:noProof/>
              </w:rPr>
              <w:t>政府的权力</w:t>
            </w:r>
            <w:r w:rsidR="00381B30">
              <w:rPr>
                <w:noProof/>
                <w:webHidden/>
              </w:rPr>
              <w:tab/>
            </w:r>
            <w:r w:rsidR="00381B30">
              <w:rPr>
                <w:noProof/>
                <w:webHidden/>
              </w:rPr>
              <w:fldChar w:fldCharType="begin"/>
            </w:r>
            <w:r w:rsidR="00381B30">
              <w:rPr>
                <w:noProof/>
                <w:webHidden/>
              </w:rPr>
              <w:instrText xml:space="preserve"> PAGEREF _Toc58309696 \h </w:instrText>
            </w:r>
            <w:r w:rsidR="00381B30">
              <w:rPr>
                <w:noProof/>
                <w:webHidden/>
              </w:rPr>
            </w:r>
            <w:r w:rsidR="00381B30">
              <w:rPr>
                <w:noProof/>
                <w:webHidden/>
              </w:rPr>
              <w:fldChar w:fldCharType="separate"/>
            </w:r>
            <w:r w:rsidR="00075AEC">
              <w:rPr>
                <w:noProof/>
                <w:webHidden/>
              </w:rPr>
              <w:t>228</w:t>
            </w:r>
            <w:r w:rsidR="00381B30">
              <w:rPr>
                <w:noProof/>
                <w:webHidden/>
              </w:rPr>
              <w:fldChar w:fldCharType="end"/>
            </w:r>
          </w:hyperlink>
        </w:p>
        <w:p w:rsidR="00381B30" w:rsidRDefault="00E45346">
          <w:pPr>
            <w:pStyle w:val="21"/>
            <w:tabs>
              <w:tab w:val="right" w:leader="dot" w:pos="11896"/>
            </w:tabs>
            <w:rPr>
              <w:noProof/>
            </w:rPr>
          </w:pPr>
          <w:hyperlink w:anchor="_Toc58309697" w:history="1">
            <w:r w:rsidR="00381B30" w:rsidRPr="007A32A3">
              <w:rPr>
                <w:rStyle w:val="a9"/>
                <w:rFonts w:asciiTheme="minorEastAsia"/>
                <w:noProof/>
              </w:rPr>
              <w:t>结束语</w:t>
            </w:r>
            <w:r w:rsidR="00381B30">
              <w:rPr>
                <w:noProof/>
                <w:webHidden/>
              </w:rPr>
              <w:tab/>
            </w:r>
            <w:r w:rsidR="00381B30">
              <w:rPr>
                <w:noProof/>
                <w:webHidden/>
              </w:rPr>
              <w:fldChar w:fldCharType="begin"/>
            </w:r>
            <w:r w:rsidR="00381B30">
              <w:rPr>
                <w:noProof/>
                <w:webHidden/>
              </w:rPr>
              <w:instrText xml:space="preserve"> PAGEREF _Toc58309697 \h </w:instrText>
            </w:r>
            <w:r w:rsidR="00381B30">
              <w:rPr>
                <w:noProof/>
                <w:webHidden/>
              </w:rPr>
            </w:r>
            <w:r w:rsidR="00381B30">
              <w:rPr>
                <w:noProof/>
                <w:webHidden/>
              </w:rPr>
              <w:fldChar w:fldCharType="separate"/>
            </w:r>
            <w:r w:rsidR="00075AEC">
              <w:rPr>
                <w:noProof/>
                <w:webHidden/>
              </w:rPr>
              <w:t>228</w:t>
            </w:r>
            <w:r w:rsidR="00381B30">
              <w:rPr>
                <w:noProof/>
                <w:webHidden/>
              </w:rPr>
              <w:fldChar w:fldCharType="end"/>
            </w:r>
          </w:hyperlink>
        </w:p>
        <w:p w:rsidR="00381B30" w:rsidRDefault="00E45346">
          <w:pPr>
            <w:pStyle w:val="11"/>
            <w:tabs>
              <w:tab w:val="right" w:leader="dot" w:pos="11896"/>
            </w:tabs>
            <w:rPr>
              <w:noProof/>
            </w:rPr>
          </w:pPr>
          <w:hyperlink w:anchor="_Toc58309698" w:history="1">
            <w:r w:rsidR="00381B30" w:rsidRPr="007A32A3">
              <w:rPr>
                <w:rStyle w:val="a9"/>
                <w:rFonts w:asciiTheme="minorEastAsia"/>
                <w:noProof/>
              </w:rPr>
              <w:t>第九章　秦汉法律[1]</w:t>
            </w:r>
            <w:r w:rsidR="00381B30">
              <w:rPr>
                <w:noProof/>
                <w:webHidden/>
              </w:rPr>
              <w:tab/>
            </w:r>
            <w:r w:rsidR="00381B30">
              <w:rPr>
                <w:noProof/>
                <w:webHidden/>
              </w:rPr>
              <w:fldChar w:fldCharType="begin"/>
            </w:r>
            <w:r w:rsidR="00381B30">
              <w:rPr>
                <w:noProof/>
                <w:webHidden/>
              </w:rPr>
              <w:instrText xml:space="preserve"> PAGEREF _Toc58309698 \h </w:instrText>
            </w:r>
            <w:r w:rsidR="00381B30">
              <w:rPr>
                <w:noProof/>
                <w:webHidden/>
              </w:rPr>
            </w:r>
            <w:r w:rsidR="00381B30">
              <w:rPr>
                <w:noProof/>
                <w:webHidden/>
              </w:rPr>
              <w:fldChar w:fldCharType="separate"/>
            </w:r>
            <w:r w:rsidR="00075AEC">
              <w:rPr>
                <w:noProof/>
                <w:webHidden/>
              </w:rPr>
              <w:t>233</w:t>
            </w:r>
            <w:r w:rsidR="00381B30">
              <w:rPr>
                <w:noProof/>
                <w:webHidden/>
              </w:rPr>
              <w:fldChar w:fldCharType="end"/>
            </w:r>
          </w:hyperlink>
        </w:p>
        <w:p w:rsidR="00381B30" w:rsidRDefault="00E45346">
          <w:pPr>
            <w:pStyle w:val="21"/>
            <w:tabs>
              <w:tab w:val="right" w:leader="dot" w:pos="11896"/>
            </w:tabs>
            <w:rPr>
              <w:noProof/>
            </w:rPr>
          </w:pPr>
          <w:hyperlink w:anchor="_Toc58309699" w:history="1">
            <w:r w:rsidR="00381B30" w:rsidRPr="007A32A3">
              <w:rPr>
                <w:rStyle w:val="a9"/>
                <w:rFonts w:asciiTheme="minorEastAsia"/>
                <w:noProof/>
              </w:rPr>
              <w:t>史料</w:t>
            </w:r>
            <w:r w:rsidR="00381B30">
              <w:rPr>
                <w:noProof/>
                <w:webHidden/>
              </w:rPr>
              <w:tab/>
            </w:r>
            <w:r w:rsidR="00381B30">
              <w:rPr>
                <w:noProof/>
                <w:webHidden/>
              </w:rPr>
              <w:fldChar w:fldCharType="begin"/>
            </w:r>
            <w:r w:rsidR="00381B30">
              <w:rPr>
                <w:noProof/>
                <w:webHidden/>
              </w:rPr>
              <w:instrText xml:space="preserve"> PAGEREF _Toc58309699 \h </w:instrText>
            </w:r>
            <w:r w:rsidR="00381B30">
              <w:rPr>
                <w:noProof/>
                <w:webHidden/>
              </w:rPr>
            </w:r>
            <w:r w:rsidR="00381B30">
              <w:rPr>
                <w:noProof/>
                <w:webHidden/>
              </w:rPr>
              <w:fldChar w:fldCharType="separate"/>
            </w:r>
            <w:r w:rsidR="00075AEC">
              <w:rPr>
                <w:noProof/>
                <w:webHidden/>
              </w:rPr>
              <w:t>233</w:t>
            </w:r>
            <w:r w:rsidR="00381B30">
              <w:rPr>
                <w:noProof/>
                <w:webHidden/>
              </w:rPr>
              <w:fldChar w:fldCharType="end"/>
            </w:r>
          </w:hyperlink>
        </w:p>
        <w:p w:rsidR="00381B30" w:rsidRDefault="00E45346">
          <w:pPr>
            <w:pStyle w:val="21"/>
            <w:tabs>
              <w:tab w:val="right" w:leader="dot" w:pos="11896"/>
            </w:tabs>
            <w:rPr>
              <w:noProof/>
            </w:rPr>
          </w:pPr>
          <w:hyperlink w:anchor="_Toc58309700" w:history="1">
            <w:r w:rsidR="00381B30" w:rsidRPr="007A32A3">
              <w:rPr>
                <w:rStyle w:val="a9"/>
                <w:rFonts w:asciiTheme="minorEastAsia"/>
                <w:noProof/>
              </w:rPr>
              <w:t>总的原则</w:t>
            </w:r>
            <w:r w:rsidR="00381B30">
              <w:rPr>
                <w:noProof/>
                <w:webHidden/>
              </w:rPr>
              <w:tab/>
            </w:r>
            <w:r w:rsidR="00381B30">
              <w:rPr>
                <w:noProof/>
                <w:webHidden/>
              </w:rPr>
              <w:fldChar w:fldCharType="begin"/>
            </w:r>
            <w:r w:rsidR="00381B30">
              <w:rPr>
                <w:noProof/>
                <w:webHidden/>
              </w:rPr>
              <w:instrText xml:space="preserve"> PAGEREF _Toc58309700 \h </w:instrText>
            </w:r>
            <w:r w:rsidR="00381B30">
              <w:rPr>
                <w:noProof/>
                <w:webHidden/>
              </w:rPr>
            </w:r>
            <w:r w:rsidR="00381B30">
              <w:rPr>
                <w:noProof/>
                <w:webHidden/>
              </w:rPr>
              <w:fldChar w:fldCharType="separate"/>
            </w:r>
            <w:r w:rsidR="00075AEC">
              <w:rPr>
                <w:noProof/>
                <w:webHidden/>
              </w:rPr>
              <w:t>233</w:t>
            </w:r>
            <w:r w:rsidR="00381B30">
              <w:rPr>
                <w:noProof/>
                <w:webHidden/>
              </w:rPr>
              <w:fldChar w:fldCharType="end"/>
            </w:r>
          </w:hyperlink>
        </w:p>
        <w:p w:rsidR="00381B30" w:rsidRDefault="00E45346">
          <w:pPr>
            <w:pStyle w:val="21"/>
            <w:tabs>
              <w:tab w:val="right" w:leader="dot" w:pos="11896"/>
            </w:tabs>
            <w:rPr>
              <w:noProof/>
            </w:rPr>
          </w:pPr>
          <w:hyperlink w:anchor="_Toc58309701" w:history="1">
            <w:r w:rsidR="00381B30" w:rsidRPr="007A32A3">
              <w:rPr>
                <w:rStyle w:val="a9"/>
                <w:rFonts w:asciiTheme="minorEastAsia"/>
                <w:noProof/>
              </w:rPr>
              <w:t>法典</w:t>
            </w:r>
            <w:r w:rsidR="00381B30">
              <w:rPr>
                <w:noProof/>
                <w:webHidden/>
              </w:rPr>
              <w:tab/>
            </w:r>
            <w:r w:rsidR="00381B30">
              <w:rPr>
                <w:noProof/>
                <w:webHidden/>
              </w:rPr>
              <w:fldChar w:fldCharType="begin"/>
            </w:r>
            <w:r w:rsidR="00381B30">
              <w:rPr>
                <w:noProof/>
                <w:webHidden/>
              </w:rPr>
              <w:instrText xml:space="preserve"> PAGEREF _Toc58309701 \h </w:instrText>
            </w:r>
            <w:r w:rsidR="00381B30">
              <w:rPr>
                <w:noProof/>
                <w:webHidden/>
              </w:rPr>
            </w:r>
            <w:r w:rsidR="00381B30">
              <w:rPr>
                <w:noProof/>
                <w:webHidden/>
              </w:rPr>
              <w:fldChar w:fldCharType="separate"/>
            </w:r>
            <w:r w:rsidR="00075AEC">
              <w:rPr>
                <w:noProof/>
                <w:webHidden/>
              </w:rPr>
              <w:t>234</w:t>
            </w:r>
            <w:r w:rsidR="00381B30">
              <w:rPr>
                <w:noProof/>
                <w:webHidden/>
              </w:rPr>
              <w:fldChar w:fldCharType="end"/>
            </w:r>
          </w:hyperlink>
        </w:p>
        <w:p w:rsidR="00381B30" w:rsidRDefault="00E45346">
          <w:pPr>
            <w:pStyle w:val="21"/>
            <w:tabs>
              <w:tab w:val="right" w:leader="dot" w:pos="11896"/>
            </w:tabs>
            <w:rPr>
              <w:noProof/>
            </w:rPr>
          </w:pPr>
          <w:hyperlink w:anchor="_Toc58309702" w:history="1">
            <w:r w:rsidR="00381B30" w:rsidRPr="007A32A3">
              <w:rPr>
                <w:rStyle w:val="a9"/>
                <w:rFonts w:asciiTheme="minorEastAsia"/>
                <w:noProof/>
              </w:rPr>
              <w:t>司法当局</w:t>
            </w:r>
            <w:r w:rsidR="00381B30">
              <w:rPr>
                <w:noProof/>
                <w:webHidden/>
              </w:rPr>
              <w:tab/>
            </w:r>
            <w:r w:rsidR="00381B30">
              <w:rPr>
                <w:noProof/>
                <w:webHidden/>
              </w:rPr>
              <w:fldChar w:fldCharType="begin"/>
            </w:r>
            <w:r w:rsidR="00381B30">
              <w:rPr>
                <w:noProof/>
                <w:webHidden/>
              </w:rPr>
              <w:instrText xml:space="preserve"> PAGEREF _Toc58309702 \h </w:instrText>
            </w:r>
            <w:r w:rsidR="00381B30">
              <w:rPr>
                <w:noProof/>
                <w:webHidden/>
              </w:rPr>
            </w:r>
            <w:r w:rsidR="00381B30">
              <w:rPr>
                <w:noProof/>
                <w:webHidden/>
              </w:rPr>
              <w:fldChar w:fldCharType="separate"/>
            </w:r>
            <w:r w:rsidR="00075AEC">
              <w:rPr>
                <w:noProof/>
                <w:webHidden/>
              </w:rPr>
              <w:t>235</w:t>
            </w:r>
            <w:r w:rsidR="00381B30">
              <w:rPr>
                <w:noProof/>
                <w:webHidden/>
              </w:rPr>
              <w:fldChar w:fldCharType="end"/>
            </w:r>
          </w:hyperlink>
        </w:p>
        <w:p w:rsidR="00381B30" w:rsidRDefault="00E45346">
          <w:pPr>
            <w:pStyle w:val="21"/>
            <w:tabs>
              <w:tab w:val="right" w:leader="dot" w:pos="11896"/>
            </w:tabs>
            <w:rPr>
              <w:noProof/>
            </w:rPr>
          </w:pPr>
          <w:hyperlink w:anchor="_Toc58309703" w:history="1">
            <w:r w:rsidR="00381B30" w:rsidRPr="007A32A3">
              <w:rPr>
                <w:rStyle w:val="a9"/>
                <w:rFonts w:asciiTheme="minorEastAsia"/>
                <w:noProof/>
              </w:rPr>
              <w:t>司法程序</w:t>
            </w:r>
            <w:r w:rsidR="00381B30">
              <w:rPr>
                <w:noProof/>
                <w:webHidden/>
              </w:rPr>
              <w:tab/>
            </w:r>
            <w:r w:rsidR="00381B30">
              <w:rPr>
                <w:noProof/>
                <w:webHidden/>
              </w:rPr>
              <w:fldChar w:fldCharType="begin"/>
            </w:r>
            <w:r w:rsidR="00381B30">
              <w:rPr>
                <w:noProof/>
                <w:webHidden/>
              </w:rPr>
              <w:instrText xml:space="preserve"> PAGEREF _Toc58309703 \h </w:instrText>
            </w:r>
            <w:r w:rsidR="00381B30">
              <w:rPr>
                <w:noProof/>
                <w:webHidden/>
              </w:rPr>
            </w:r>
            <w:r w:rsidR="00381B30">
              <w:rPr>
                <w:noProof/>
                <w:webHidden/>
              </w:rPr>
              <w:fldChar w:fldCharType="separate"/>
            </w:r>
            <w:r w:rsidR="00075AEC">
              <w:rPr>
                <w:noProof/>
                <w:webHidden/>
              </w:rPr>
              <w:t>236</w:t>
            </w:r>
            <w:r w:rsidR="00381B30">
              <w:rPr>
                <w:noProof/>
                <w:webHidden/>
              </w:rPr>
              <w:fldChar w:fldCharType="end"/>
            </w:r>
          </w:hyperlink>
        </w:p>
        <w:p w:rsidR="00381B30" w:rsidRDefault="00E45346">
          <w:pPr>
            <w:pStyle w:val="21"/>
            <w:tabs>
              <w:tab w:val="right" w:leader="dot" w:pos="11896"/>
            </w:tabs>
            <w:rPr>
              <w:noProof/>
            </w:rPr>
          </w:pPr>
          <w:hyperlink w:anchor="_Toc58309704" w:history="1">
            <w:r w:rsidR="00381B30" w:rsidRPr="007A32A3">
              <w:rPr>
                <w:rStyle w:val="a9"/>
                <w:rFonts w:asciiTheme="minorEastAsia"/>
                <w:noProof/>
              </w:rPr>
              <w:t>刑罚的种类</w:t>
            </w:r>
            <w:r w:rsidR="00381B30">
              <w:rPr>
                <w:noProof/>
                <w:webHidden/>
              </w:rPr>
              <w:tab/>
            </w:r>
            <w:r w:rsidR="00381B30">
              <w:rPr>
                <w:noProof/>
                <w:webHidden/>
              </w:rPr>
              <w:fldChar w:fldCharType="begin"/>
            </w:r>
            <w:r w:rsidR="00381B30">
              <w:rPr>
                <w:noProof/>
                <w:webHidden/>
              </w:rPr>
              <w:instrText xml:space="preserve"> PAGEREF _Toc58309704 \h </w:instrText>
            </w:r>
            <w:r w:rsidR="00381B30">
              <w:rPr>
                <w:noProof/>
                <w:webHidden/>
              </w:rPr>
            </w:r>
            <w:r w:rsidR="00381B30">
              <w:rPr>
                <w:noProof/>
                <w:webHidden/>
              </w:rPr>
              <w:fldChar w:fldCharType="separate"/>
            </w:r>
            <w:r w:rsidR="00075AEC">
              <w:rPr>
                <w:noProof/>
                <w:webHidden/>
              </w:rPr>
              <w:t>236</w:t>
            </w:r>
            <w:r w:rsidR="00381B30">
              <w:rPr>
                <w:noProof/>
                <w:webHidden/>
              </w:rPr>
              <w:fldChar w:fldCharType="end"/>
            </w:r>
          </w:hyperlink>
        </w:p>
        <w:p w:rsidR="00381B30" w:rsidRDefault="00E45346">
          <w:pPr>
            <w:pStyle w:val="21"/>
            <w:tabs>
              <w:tab w:val="right" w:leader="dot" w:pos="11896"/>
            </w:tabs>
            <w:rPr>
              <w:noProof/>
            </w:rPr>
          </w:pPr>
          <w:hyperlink w:anchor="_Toc58309705" w:history="1">
            <w:r w:rsidR="00381B30" w:rsidRPr="007A32A3">
              <w:rPr>
                <w:rStyle w:val="a9"/>
                <w:rFonts w:asciiTheme="minorEastAsia"/>
                <w:noProof/>
              </w:rPr>
              <w:t>行政法规</w:t>
            </w:r>
            <w:r w:rsidR="00381B30">
              <w:rPr>
                <w:noProof/>
                <w:webHidden/>
              </w:rPr>
              <w:tab/>
            </w:r>
            <w:r w:rsidR="00381B30">
              <w:rPr>
                <w:noProof/>
                <w:webHidden/>
              </w:rPr>
              <w:fldChar w:fldCharType="begin"/>
            </w:r>
            <w:r w:rsidR="00381B30">
              <w:rPr>
                <w:noProof/>
                <w:webHidden/>
              </w:rPr>
              <w:instrText xml:space="preserve"> PAGEREF _Toc58309705 \h </w:instrText>
            </w:r>
            <w:r w:rsidR="00381B30">
              <w:rPr>
                <w:noProof/>
                <w:webHidden/>
              </w:rPr>
            </w:r>
            <w:r w:rsidR="00381B30">
              <w:rPr>
                <w:noProof/>
                <w:webHidden/>
              </w:rPr>
              <w:fldChar w:fldCharType="separate"/>
            </w:r>
            <w:r w:rsidR="00075AEC">
              <w:rPr>
                <w:noProof/>
                <w:webHidden/>
              </w:rPr>
              <w:t>237</w:t>
            </w:r>
            <w:r w:rsidR="00381B30">
              <w:rPr>
                <w:noProof/>
                <w:webHidden/>
              </w:rPr>
              <w:fldChar w:fldCharType="end"/>
            </w:r>
          </w:hyperlink>
        </w:p>
        <w:p w:rsidR="00381B30" w:rsidRDefault="00E45346">
          <w:pPr>
            <w:pStyle w:val="21"/>
            <w:tabs>
              <w:tab w:val="right" w:leader="dot" w:pos="11896"/>
            </w:tabs>
            <w:rPr>
              <w:noProof/>
            </w:rPr>
          </w:pPr>
          <w:hyperlink w:anchor="_Toc58309706" w:history="1">
            <w:r w:rsidR="00381B30" w:rsidRPr="007A32A3">
              <w:rPr>
                <w:rStyle w:val="a9"/>
                <w:rFonts w:asciiTheme="minorEastAsia"/>
                <w:noProof/>
              </w:rPr>
              <w:t>私法</w:t>
            </w:r>
            <w:r w:rsidR="00381B30">
              <w:rPr>
                <w:noProof/>
                <w:webHidden/>
              </w:rPr>
              <w:tab/>
            </w:r>
            <w:r w:rsidR="00381B30">
              <w:rPr>
                <w:noProof/>
                <w:webHidden/>
              </w:rPr>
              <w:fldChar w:fldCharType="begin"/>
            </w:r>
            <w:r w:rsidR="00381B30">
              <w:rPr>
                <w:noProof/>
                <w:webHidden/>
              </w:rPr>
              <w:instrText xml:space="preserve"> PAGEREF _Toc58309706 \h </w:instrText>
            </w:r>
            <w:r w:rsidR="00381B30">
              <w:rPr>
                <w:noProof/>
                <w:webHidden/>
              </w:rPr>
            </w:r>
            <w:r w:rsidR="00381B30">
              <w:rPr>
                <w:noProof/>
                <w:webHidden/>
              </w:rPr>
              <w:fldChar w:fldCharType="separate"/>
            </w:r>
            <w:r w:rsidR="00075AEC">
              <w:rPr>
                <w:noProof/>
                <w:webHidden/>
              </w:rPr>
              <w:t>238</w:t>
            </w:r>
            <w:r w:rsidR="00381B30">
              <w:rPr>
                <w:noProof/>
                <w:webHidden/>
              </w:rPr>
              <w:fldChar w:fldCharType="end"/>
            </w:r>
          </w:hyperlink>
        </w:p>
        <w:p w:rsidR="00381B30" w:rsidRDefault="00E45346">
          <w:pPr>
            <w:pStyle w:val="11"/>
            <w:tabs>
              <w:tab w:val="right" w:leader="dot" w:pos="11896"/>
            </w:tabs>
            <w:rPr>
              <w:noProof/>
            </w:rPr>
          </w:pPr>
          <w:hyperlink w:anchor="_Toc58309707" w:history="1">
            <w:r w:rsidR="00381B30" w:rsidRPr="007A32A3">
              <w:rPr>
                <w:rStyle w:val="a9"/>
                <w:rFonts w:asciiTheme="minorEastAsia"/>
                <w:noProof/>
              </w:rPr>
              <w:t>第十章　[1] 前汉的社会经济史</w:t>
            </w:r>
            <w:r w:rsidR="00381B30">
              <w:rPr>
                <w:noProof/>
                <w:webHidden/>
              </w:rPr>
              <w:tab/>
            </w:r>
            <w:r w:rsidR="00381B30">
              <w:rPr>
                <w:noProof/>
                <w:webHidden/>
              </w:rPr>
              <w:fldChar w:fldCharType="begin"/>
            </w:r>
            <w:r w:rsidR="00381B30">
              <w:rPr>
                <w:noProof/>
                <w:webHidden/>
              </w:rPr>
              <w:instrText xml:space="preserve"> PAGEREF _Toc58309707 \h </w:instrText>
            </w:r>
            <w:r w:rsidR="00381B30">
              <w:rPr>
                <w:noProof/>
                <w:webHidden/>
              </w:rPr>
            </w:r>
            <w:r w:rsidR="00381B30">
              <w:rPr>
                <w:noProof/>
                <w:webHidden/>
              </w:rPr>
              <w:fldChar w:fldCharType="separate"/>
            </w:r>
            <w:r w:rsidR="00075AEC">
              <w:rPr>
                <w:noProof/>
                <w:webHidden/>
              </w:rPr>
              <w:t>245</w:t>
            </w:r>
            <w:r w:rsidR="00381B30">
              <w:rPr>
                <w:noProof/>
                <w:webHidden/>
              </w:rPr>
              <w:fldChar w:fldCharType="end"/>
            </w:r>
          </w:hyperlink>
        </w:p>
        <w:p w:rsidR="00381B30" w:rsidRDefault="00E45346">
          <w:pPr>
            <w:pStyle w:val="21"/>
            <w:tabs>
              <w:tab w:val="right" w:leader="dot" w:pos="11896"/>
            </w:tabs>
            <w:rPr>
              <w:noProof/>
            </w:rPr>
          </w:pPr>
          <w:hyperlink w:anchor="_Toc58309708" w:history="1">
            <w:r w:rsidR="00381B30" w:rsidRPr="007A32A3">
              <w:rPr>
                <w:rStyle w:val="a9"/>
                <w:rFonts w:asciiTheme="minorEastAsia"/>
                <w:noProof/>
              </w:rPr>
              <w:t>农村社会和农业技术的发展</w:t>
            </w:r>
            <w:r w:rsidR="00381B30">
              <w:rPr>
                <w:noProof/>
                <w:webHidden/>
              </w:rPr>
              <w:tab/>
            </w:r>
            <w:r w:rsidR="00381B30">
              <w:rPr>
                <w:noProof/>
                <w:webHidden/>
              </w:rPr>
              <w:fldChar w:fldCharType="begin"/>
            </w:r>
            <w:r w:rsidR="00381B30">
              <w:rPr>
                <w:noProof/>
                <w:webHidden/>
              </w:rPr>
              <w:instrText xml:space="preserve"> PAGEREF _Toc58309708 \h </w:instrText>
            </w:r>
            <w:r w:rsidR="00381B30">
              <w:rPr>
                <w:noProof/>
                <w:webHidden/>
              </w:rPr>
            </w:r>
            <w:r w:rsidR="00381B30">
              <w:rPr>
                <w:noProof/>
                <w:webHidden/>
              </w:rPr>
              <w:fldChar w:fldCharType="separate"/>
            </w:r>
            <w:r w:rsidR="00075AEC">
              <w:rPr>
                <w:noProof/>
                <w:webHidden/>
              </w:rPr>
              <w:t>246</w:t>
            </w:r>
            <w:r w:rsidR="00381B30">
              <w:rPr>
                <w:noProof/>
                <w:webHidden/>
              </w:rPr>
              <w:fldChar w:fldCharType="end"/>
            </w:r>
          </w:hyperlink>
        </w:p>
        <w:p w:rsidR="00381B30" w:rsidRDefault="00E45346">
          <w:pPr>
            <w:pStyle w:val="31"/>
            <w:tabs>
              <w:tab w:val="right" w:leader="dot" w:pos="11896"/>
            </w:tabs>
            <w:rPr>
              <w:noProof/>
            </w:rPr>
          </w:pPr>
          <w:hyperlink w:anchor="_Toc58309709" w:history="1">
            <w:r w:rsidR="00381B30" w:rsidRPr="007A32A3">
              <w:rPr>
                <w:rStyle w:val="a9"/>
                <w:noProof/>
              </w:rPr>
              <w:t>农村社会结构</w:t>
            </w:r>
            <w:r w:rsidR="00381B30">
              <w:rPr>
                <w:noProof/>
                <w:webHidden/>
              </w:rPr>
              <w:tab/>
            </w:r>
            <w:r w:rsidR="00381B30">
              <w:rPr>
                <w:noProof/>
                <w:webHidden/>
              </w:rPr>
              <w:fldChar w:fldCharType="begin"/>
            </w:r>
            <w:r w:rsidR="00381B30">
              <w:rPr>
                <w:noProof/>
                <w:webHidden/>
              </w:rPr>
              <w:instrText xml:space="preserve"> PAGEREF _Toc58309709 \h </w:instrText>
            </w:r>
            <w:r w:rsidR="00381B30">
              <w:rPr>
                <w:noProof/>
                <w:webHidden/>
              </w:rPr>
            </w:r>
            <w:r w:rsidR="00381B30">
              <w:rPr>
                <w:noProof/>
                <w:webHidden/>
              </w:rPr>
              <w:fldChar w:fldCharType="separate"/>
            </w:r>
            <w:r w:rsidR="00075AEC">
              <w:rPr>
                <w:noProof/>
                <w:webHidden/>
              </w:rPr>
              <w:t>246</w:t>
            </w:r>
            <w:r w:rsidR="00381B30">
              <w:rPr>
                <w:noProof/>
                <w:webHidden/>
              </w:rPr>
              <w:fldChar w:fldCharType="end"/>
            </w:r>
          </w:hyperlink>
        </w:p>
        <w:p w:rsidR="00381B30" w:rsidRDefault="00E45346">
          <w:pPr>
            <w:pStyle w:val="31"/>
            <w:tabs>
              <w:tab w:val="right" w:leader="dot" w:pos="11896"/>
            </w:tabs>
            <w:rPr>
              <w:noProof/>
            </w:rPr>
          </w:pPr>
          <w:hyperlink w:anchor="_Toc58309710" w:history="1">
            <w:r w:rsidR="00381B30" w:rsidRPr="007A32A3">
              <w:rPr>
                <w:rStyle w:val="a9"/>
                <w:noProof/>
              </w:rPr>
              <w:t>华北旱田农业的发展</w:t>
            </w:r>
            <w:r w:rsidR="00381B30">
              <w:rPr>
                <w:noProof/>
                <w:webHidden/>
              </w:rPr>
              <w:tab/>
            </w:r>
            <w:r w:rsidR="00381B30">
              <w:rPr>
                <w:noProof/>
                <w:webHidden/>
              </w:rPr>
              <w:fldChar w:fldCharType="begin"/>
            </w:r>
            <w:r w:rsidR="00381B30">
              <w:rPr>
                <w:noProof/>
                <w:webHidden/>
              </w:rPr>
              <w:instrText xml:space="preserve"> PAGEREF _Toc58309710 \h </w:instrText>
            </w:r>
            <w:r w:rsidR="00381B30">
              <w:rPr>
                <w:noProof/>
                <w:webHidden/>
              </w:rPr>
            </w:r>
            <w:r w:rsidR="00381B30">
              <w:rPr>
                <w:noProof/>
                <w:webHidden/>
              </w:rPr>
              <w:fldChar w:fldCharType="separate"/>
            </w:r>
            <w:r w:rsidR="00075AEC">
              <w:rPr>
                <w:noProof/>
                <w:webHidden/>
              </w:rPr>
              <w:t>249</w:t>
            </w:r>
            <w:r w:rsidR="00381B30">
              <w:rPr>
                <w:noProof/>
                <w:webHidden/>
              </w:rPr>
              <w:fldChar w:fldCharType="end"/>
            </w:r>
          </w:hyperlink>
        </w:p>
        <w:p w:rsidR="00381B30" w:rsidRDefault="00E45346">
          <w:pPr>
            <w:pStyle w:val="31"/>
            <w:tabs>
              <w:tab w:val="right" w:leader="dot" w:pos="11896"/>
            </w:tabs>
            <w:rPr>
              <w:noProof/>
            </w:rPr>
          </w:pPr>
          <w:hyperlink w:anchor="_Toc58309711" w:history="1">
            <w:r w:rsidR="00381B30" w:rsidRPr="007A32A3">
              <w:rPr>
                <w:rStyle w:val="a9"/>
                <w:noProof/>
              </w:rPr>
              <w:t>华中华南稻田农业的发展</w:t>
            </w:r>
            <w:r w:rsidR="00381B30">
              <w:rPr>
                <w:noProof/>
                <w:webHidden/>
              </w:rPr>
              <w:tab/>
            </w:r>
            <w:r w:rsidR="00381B30">
              <w:rPr>
                <w:noProof/>
                <w:webHidden/>
              </w:rPr>
              <w:fldChar w:fldCharType="begin"/>
            </w:r>
            <w:r w:rsidR="00381B30">
              <w:rPr>
                <w:noProof/>
                <w:webHidden/>
              </w:rPr>
              <w:instrText xml:space="preserve"> PAGEREF _Toc58309711 \h </w:instrText>
            </w:r>
            <w:r w:rsidR="00381B30">
              <w:rPr>
                <w:noProof/>
                <w:webHidden/>
              </w:rPr>
            </w:r>
            <w:r w:rsidR="00381B30">
              <w:rPr>
                <w:noProof/>
                <w:webHidden/>
              </w:rPr>
              <w:fldChar w:fldCharType="separate"/>
            </w:r>
            <w:r w:rsidR="00075AEC">
              <w:rPr>
                <w:noProof/>
                <w:webHidden/>
              </w:rPr>
              <w:t>251</w:t>
            </w:r>
            <w:r w:rsidR="00381B30">
              <w:rPr>
                <w:noProof/>
                <w:webHidden/>
              </w:rPr>
              <w:fldChar w:fldCharType="end"/>
            </w:r>
          </w:hyperlink>
        </w:p>
        <w:p w:rsidR="00381B30" w:rsidRDefault="00E45346">
          <w:pPr>
            <w:pStyle w:val="21"/>
            <w:tabs>
              <w:tab w:val="right" w:leader="dot" w:pos="11896"/>
            </w:tabs>
            <w:rPr>
              <w:noProof/>
            </w:rPr>
          </w:pPr>
          <w:hyperlink w:anchor="_Toc58309712" w:history="1">
            <w:r w:rsidR="00381B30" w:rsidRPr="007A32A3">
              <w:rPr>
                <w:rStyle w:val="a9"/>
                <w:rFonts w:asciiTheme="minorEastAsia"/>
                <w:noProof/>
              </w:rPr>
              <w:t>城市、商业和制造业的发展</w:t>
            </w:r>
            <w:r w:rsidR="00381B30">
              <w:rPr>
                <w:noProof/>
                <w:webHidden/>
              </w:rPr>
              <w:tab/>
            </w:r>
            <w:r w:rsidR="00381B30">
              <w:rPr>
                <w:noProof/>
                <w:webHidden/>
              </w:rPr>
              <w:fldChar w:fldCharType="begin"/>
            </w:r>
            <w:r w:rsidR="00381B30">
              <w:rPr>
                <w:noProof/>
                <w:webHidden/>
              </w:rPr>
              <w:instrText xml:space="preserve"> PAGEREF _Toc58309712 \h </w:instrText>
            </w:r>
            <w:r w:rsidR="00381B30">
              <w:rPr>
                <w:noProof/>
                <w:webHidden/>
              </w:rPr>
            </w:r>
            <w:r w:rsidR="00381B30">
              <w:rPr>
                <w:noProof/>
                <w:webHidden/>
              </w:rPr>
              <w:fldChar w:fldCharType="separate"/>
            </w:r>
            <w:r w:rsidR="00075AEC">
              <w:rPr>
                <w:noProof/>
                <w:webHidden/>
              </w:rPr>
              <w:t>252</w:t>
            </w:r>
            <w:r w:rsidR="00381B30">
              <w:rPr>
                <w:noProof/>
                <w:webHidden/>
              </w:rPr>
              <w:fldChar w:fldCharType="end"/>
            </w:r>
          </w:hyperlink>
        </w:p>
        <w:p w:rsidR="00381B30" w:rsidRDefault="00E45346">
          <w:pPr>
            <w:pStyle w:val="31"/>
            <w:tabs>
              <w:tab w:val="right" w:leader="dot" w:pos="11896"/>
            </w:tabs>
            <w:rPr>
              <w:noProof/>
            </w:rPr>
          </w:pPr>
          <w:hyperlink w:anchor="_Toc58309713" w:history="1">
            <w:r w:rsidR="00381B30" w:rsidRPr="007A32A3">
              <w:rPr>
                <w:rStyle w:val="a9"/>
                <w:noProof/>
              </w:rPr>
              <w:t>城市和商人</w:t>
            </w:r>
            <w:r w:rsidR="00381B30">
              <w:rPr>
                <w:noProof/>
                <w:webHidden/>
              </w:rPr>
              <w:tab/>
            </w:r>
            <w:r w:rsidR="00381B30">
              <w:rPr>
                <w:noProof/>
                <w:webHidden/>
              </w:rPr>
              <w:fldChar w:fldCharType="begin"/>
            </w:r>
            <w:r w:rsidR="00381B30">
              <w:rPr>
                <w:noProof/>
                <w:webHidden/>
              </w:rPr>
              <w:instrText xml:space="preserve"> PAGEREF _Toc58309713 \h </w:instrText>
            </w:r>
            <w:r w:rsidR="00381B30">
              <w:rPr>
                <w:noProof/>
                <w:webHidden/>
              </w:rPr>
            </w:r>
            <w:r w:rsidR="00381B30">
              <w:rPr>
                <w:noProof/>
                <w:webHidden/>
              </w:rPr>
              <w:fldChar w:fldCharType="separate"/>
            </w:r>
            <w:r w:rsidR="00075AEC">
              <w:rPr>
                <w:noProof/>
                <w:webHidden/>
              </w:rPr>
              <w:t>252</w:t>
            </w:r>
            <w:r w:rsidR="00381B30">
              <w:rPr>
                <w:noProof/>
                <w:webHidden/>
              </w:rPr>
              <w:fldChar w:fldCharType="end"/>
            </w:r>
          </w:hyperlink>
        </w:p>
        <w:p w:rsidR="00381B30" w:rsidRDefault="00E45346">
          <w:pPr>
            <w:pStyle w:val="31"/>
            <w:tabs>
              <w:tab w:val="right" w:leader="dot" w:pos="11896"/>
            </w:tabs>
            <w:rPr>
              <w:noProof/>
            </w:rPr>
          </w:pPr>
          <w:hyperlink w:anchor="_Toc58309714" w:history="1">
            <w:r w:rsidR="00381B30" w:rsidRPr="007A32A3">
              <w:rPr>
                <w:rStyle w:val="a9"/>
                <w:noProof/>
              </w:rPr>
              <w:t>制造业</w:t>
            </w:r>
            <w:r w:rsidR="00381B30">
              <w:rPr>
                <w:noProof/>
                <w:webHidden/>
              </w:rPr>
              <w:tab/>
            </w:r>
            <w:r w:rsidR="00381B30">
              <w:rPr>
                <w:noProof/>
                <w:webHidden/>
              </w:rPr>
              <w:fldChar w:fldCharType="begin"/>
            </w:r>
            <w:r w:rsidR="00381B30">
              <w:rPr>
                <w:noProof/>
                <w:webHidden/>
              </w:rPr>
              <w:instrText xml:space="preserve"> PAGEREF _Toc58309714 \h </w:instrText>
            </w:r>
            <w:r w:rsidR="00381B30">
              <w:rPr>
                <w:noProof/>
                <w:webHidden/>
              </w:rPr>
            </w:r>
            <w:r w:rsidR="00381B30">
              <w:rPr>
                <w:noProof/>
                <w:webHidden/>
              </w:rPr>
              <w:fldChar w:fldCharType="separate"/>
            </w:r>
            <w:r w:rsidR="00075AEC">
              <w:rPr>
                <w:noProof/>
                <w:webHidden/>
              </w:rPr>
              <w:t>254</w:t>
            </w:r>
            <w:r w:rsidR="00381B30">
              <w:rPr>
                <w:noProof/>
                <w:webHidden/>
              </w:rPr>
              <w:fldChar w:fldCharType="end"/>
            </w:r>
          </w:hyperlink>
        </w:p>
        <w:p w:rsidR="00381B30" w:rsidRDefault="00E45346">
          <w:pPr>
            <w:pStyle w:val="31"/>
            <w:tabs>
              <w:tab w:val="right" w:leader="dot" w:pos="11896"/>
            </w:tabs>
            <w:rPr>
              <w:noProof/>
            </w:rPr>
          </w:pPr>
          <w:hyperlink w:anchor="_Toc58309715" w:history="1">
            <w:r w:rsidR="00381B30" w:rsidRPr="007A32A3">
              <w:rPr>
                <w:rStyle w:val="a9"/>
                <w:noProof/>
              </w:rPr>
              <w:t>币制的变革</w:t>
            </w:r>
            <w:r w:rsidR="00381B30" w:rsidRPr="007A32A3">
              <w:rPr>
                <w:rStyle w:val="a9"/>
                <w:rFonts w:asciiTheme="minorEastAsia"/>
                <w:noProof/>
                <w:vertAlign w:val="superscript"/>
              </w:rPr>
              <w:t>[73]</w:t>
            </w:r>
            <w:r w:rsidR="00381B30">
              <w:rPr>
                <w:noProof/>
                <w:webHidden/>
              </w:rPr>
              <w:tab/>
            </w:r>
            <w:r w:rsidR="00381B30">
              <w:rPr>
                <w:noProof/>
                <w:webHidden/>
              </w:rPr>
              <w:fldChar w:fldCharType="begin"/>
            </w:r>
            <w:r w:rsidR="00381B30">
              <w:rPr>
                <w:noProof/>
                <w:webHidden/>
              </w:rPr>
              <w:instrText xml:space="preserve"> PAGEREF _Toc58309715 \h </w:instrText>
            </w:r>
            <w:r w:rsidR="00381B30">
              <w:rPr>
                <w:noProof/>
                <w:webHidden/>
              </w:rPr>
            </w:r>
            <w:r w:rsidR="00381B30">
              <w:rPr>
                <w:noProof/>
                <w:webHidden/>
              </w:rPr>
              <w:fldChar w:fldCharType="separate"/>
            </w:r>
            <w:r w:rsidR="00075AEC">
              <w:rPr>
                <w:noProof/>
                <w:webHidden/>
              </w:rPr>
              <w:t>255</w:t>
            </w:r>
            <w:r w:rsidR="00381B30">
              <w:rPr>
                <w:noProof/>
                <w:webHidden/>
              </w:rPr>
              <w:fldChar w:fldCharType="end"/>
            </w:r>
          </w:hyperlink>
        </w:p>
        <w:p w:rsidR="00381B30" w:rsidRDefault="00E45346">
          <w:pPr>
            <w:pStyle w:val="21"/>
            <w:tabs>
              <w:tab w:val="right" w:leader="dot" w:pos="11896"/>
            </w:tabs>
            <w:rPr>
              <w:noProof/>
            </w:rPr>
          </w:pPr>
          <w:hyperlink w:anchor="_Toc58309716" w:history="1">
            <w:r w:rsidR="00381B30" w:rsidRPr="007A32A3">
              <w:rPr>
                <w:rStyle w:val="a9"/>
                <w:rFonts w:asciiTheme="minorEastAsia"/>
                <w:noProof/>
              </w:rPr>
              <w:t>财政管理</w:t>
            </w:r>
            <w:r w:rsidR="00381B30">
              <w:rPr>
                <w:noProof/>
                <w:webHidden/>
              </w:rPr>
              <w:tab/>
            </w:r>
            <w:r w:rsidR="00381B30">
              <w:rPr>
                <w:noProof/>
                <w:webHidden/>
              </w:rPr>
              <w:fldChar w:fldCharType="begin"/>
            </w:r>
            <w:r w:rsidR="00381B30">
              <w:rPr>
                <w:noProof/>
                <w:webHidden/>
              </w:rPr>
              <w:instrText xml:space="preserve"> PAGEREF _Toc58309716 \h </w:instrText>
            </w:r>
            <w:r w:rsidR="00381B30">
              <w:rPr>
                <w:noProof/>
                <w:webHidden/>
              </w:rPr>
            </w:r>
            <w:r w:rsidR="00381B30">
              <w:rPr>
                <w:noProof/>
                <w:webHidden/>
              </w:rPr>
              <w:fldChar w:fldCharType="separate"/>
            </w:r>
            <w:r w:rsidR="00075AEC">
              <w:rPr>
                <w:noProof/>
                <w:webHidden/>
              </w:rPr>
              <w:t>257</w:t>
            </w:r>
            <w:r w:rsidR="00381B30">
              <w:rPr>
                <w:noProof/>
                <w:webHidden/>
              </w:rPr>
              <w:fldChar w:fldCharType="end"/>
            </w:r>
          </w:hyperlink>
        </w:p>
        <w:p w:rsidR="00381B30" w:rsidRDefault="00E45346">
          <w:pPr>
            <w:pStyle w:val="31"/>
            <w:tabs>
              <w:tab w:val="right" w:leader="dot" w:pos="11896"/>
            </w:tabs>
            <w:rPr>
              <w:noProof/>
            </w:rPr>
          </w:pPr>
          <w:hyperlink w:anchor="_Toc58309717" w:history="1">
            <w:r w:rsidR="00381B30" w:rsidRPr="007A32A3">
              <w:rPr>
                <w:rStyle w:val="a9"/>
                <w:noProof/>
              </w:rPr>
              <w:t>政府和皇室的财政</w:t>
            </w:r>
            <w:r w:rsidR="00381B30">
              <w:rPr>
                <w:noProof/>
                <w:webHidden/>
              </w:rPr>
              <w:tab/>
            </w:r>
            <w:r w:rsidR="00381B30">
              <w:rPr>
                <w:noProof/>
                <w:webHidden/>
              </w:rPr>
              <w:fldChar w:fldCharType="begin"/>
            </w:r>
            <w:r w:rsidR="00381B30">
              <w:rPr>
                <w:noProof/>
                <w:webHidden/>
              </w:rPr>
              <w:instrText xml:space="preserve"> PAGEREF _Toc58309717 \h </w:instrText>
            </w:r>
            <w:r w:rsidR="00381B30">
              <w:rPr>
                <w:noProof/>
                <w:webHidden/>
              </w:rPr>
            </w:r>
            <w:r w:rsidR="00381B30">
              <w:rPr>
                <w:noProof/>
                <w:webHidden/>
              </w:rPr>
              <w:fldChar w:fldCharType="separate"/>
            </w:r>
            <w:r w:rsidR="00075AEC">
              <w:rPr>
                <w:noProof/>
                <w:webHidden/>
              </w:rPr>
              <w:t>257</w:t>
            </w:r>
            <w:r w:rsidR="00381B30">
              <w:rPr>
                <w:noProof/>
                <w:webHidden/>
              </w:rPr>
              <w:fldChar w:fldCharType="end"/>
            </w:r>
          </w:hyperlink>
        </w:p>
        <w:p w:rsidR="00381B30" w:rsidRDefault="00E45346">
          <w:pPr>
            <w:pStyle w:val="31"/>
            <w:tabs>
              <w:tab w:val="right" w:leader="dot" w:pos="11896"/>
            </w:tabs>
            <w:rPr>
              <w:noProof/>
            </w:rPr>
          </w:pPr>
          <w:hyperlink w:anchor="_Toc58309718" w:history="1">
            <w:r w:rsidR="00381B30" w:rsidRPr="007A32A3">
              <w:rPr>
                <w:rStyle w:val="a9"/>
                <w:noProof/>
              </w:rPr>
              <w:t>税制</w:t>
            </w:r>
            <w:r w:rsidR="00381B30">
              <w:rPr>
                <w:noProof/>
                <w:webHidden/>
              </w:rPr>
              <w:tab/>
            </w:r>
            <w:r w:rsidR="00381B30">
              <w:rPr>
                <w:noProof/>
                <w:webHidden/>
              </w:rPr>
              <w:fldChar w:fldCharType="begin"/>
            </w:r>
            <w:r w:rsidR="00381B30">
              <w:rPr>
                <w:noProof/>
                <w:webHidden/>
              </w:rPr>
              <w:instrText xml:space="preserve"> PAGEREF _Toc58309718 \h </w:instrText>
            </w:r>
            <w:r w:rsidR="00381B30">
              <w:rPr>
                <w:noProof/>
                <w:webHidden/>
              </w:rPr>
            </w:r>
            <w:r w:rsidR="00381B30">
              <w:rPr>
                <w:noProof/>
                <w:webHidden/>
              </w:rPr>
              <w:fldChar w:fldCharType="separate"/>
            </w:r>
            <w:r w:rsidR="00075AEC">
              <w:rPr>
                <w:noProof/>
                <w:webHidden/>
              </w:rPr>
              <w:t>258</w:t>
            </w:r>
            <w:r w:rsidR="00381B30">
              <w:rPr>
                <w:noProof/>
                <w:webHidden/>
              </w:rPr>
              <w:fldChar w:fldCharType="end"/>
            </w:r>
          </w:hyperlink>
        </w:p>
        <w:p w:rsidR="00381B30" w:rsidRDefault="00E45346">
          <w:pPr>
            <w:pStyle w:val="31"/>
            <w:tabs>
              <w:tab w:val="right" w:leader="dot" w:pos="11896"/>
            </w:tabs>
            <w:rPr>
              <w:noProof/>
            </w:rPr>
          </w:pPr>
          <w:hyperlink w:anchor="_Toc58309719" w:history="1">
            <w:r w:rsidR="00381B30" w:rsidRPr="007A32A3">
              <w:rPr>
                <w:rStyle w:val="a9"/>
                <w:noProof/>
              </w:rPr>
              <w:t>国家专营和商业控制</w:t>
            </w:r>
            <w:r w:rsidR="00381B30">
              <w:rPr>
                <w:noProof/>
                <w:webHidden/>
              </w:rPr>
              <w:tab/>
            </w:r>
            <w:r w:rsidR="00381B30">
              <w:rPr>
                <w:noProof/>
                <w:webHidden/>
              </w:rPr>
              <w:fldChar w:fldCharType="begin"/>
            </w:r>
            <w:r w:rsidR="00381B30">
              <w:rPr>
                <w:noProof/>
                <w:webHidden/>
              </w:rPr>
              <w:instrText xml:space="preserve"> PAGEREF _Toc58309719 \h </w:instrText>
            </w:r>
            <w:r w:rsidR="00381B30">
              <w:rPr>
                <w:noProof/>
                <w:webHidden/>
              </w:rPr>
            </w:r>
            <w:r w:rsidR="00381B30">
              <w:rPr>
                <w:noProof/>
                <w:webHidden/>
              </w:rPr>
              <w:fldChar w:fldCharType="separate"/>
            </w:r>
            <w:r w:rsidR="00075AEC">
              <w:rPr>
                <w:noProof/>
                <w:webHidden/>
              </w:rPr>
              <w:t>260</w:t>
            </w:r>
            <w:r w:rsidR="00381B30">
              <w:rPr>
                <w:noProof/>
                <w:webHidden/>
              </w:rPr>
              <w:fldChar w:fldCharType="end"/>
            </w:r>
          </w:hyperlink>
        </w:p>
        <w:p w:rsidR="00381B30" w:rsidRDefault="00E45346">
          <w:pPr>
            <w:pStyle w:val="11"/>
            <w:tabs>
              <w:tab w:val="right" w:leader="dot" w:pos="11896"/>
            </w:tabs>
            <w:rPr>
              <w:noProof/>
            </w:rPr>
          </w:pPr>
          <w:hyperlink w:anchor="_Toc58309720" w:history="1">
            <w:r w:rsidR="00381B30" w:rsidRPr="007A32A3">
              <w:rPr>
                <w:rStyle w:val="a9"/>
                <w:rFonts w:asciiTheme="minorEastAsia"/>
                <w:noProof/>
              </w:rPr>
              <w:t>第十一章　后汉的经济和社会史</w:t>
            </w:r>
            <w:r w:rsidR="00381B30">
              <w:rPr>
                <w:noProof/>
                <w:webHidden/>
              </w:rPr>
              <w:tab/>
            </w:r>
            <w:r w:rsidR="00381B30">
              <w:rPr>
                <w:noProof/>
                <w:webHidden/>
              </w:rPr>
              <w:fldChar w:fldCharType="begin"/>
            </w:r>
            <w:r w:rsidR="00381B30">
              <w:rPr>
                <w:noProof/>
                <w:webHidden/>
              </w:rPr>
              <w:instrText xml:space="preserve"> PAGEREF _Toc58309720 \h </w:instrText>
            </w:r>
            <w:r w:rsidR="00381B30">
              <w:rPr>
                <w:noProof/>
                <w:webHidden/>
              </w:rPr>
            </w:r>
            <w:r w:rsidR="00381B30">
              <w:rPr>
                <w:noProof/>
                <w:webHidden/>
              </w:rPr>
              <w:fldChar w:fldCharType="separate"/>
            </w:r>
            <w:r w:rsidR="00075AEC">
              <w:rPr>
                <w:noProof/>
                <w:webHidden/>
              </w:rPr>
              <w:t>269</w:t>
            </w:r>
            <w:r w:rsidR="00381B30">
              <w:rPr>
                <w:noProof/>
                <w:webHidden/>
              </w:rPr>
              <w:fldChar w:fldCharType="end"/>
            </w:r>
          </w:hyperlink>
        </w:p>
        <w:p w:rsidR="00381B30" w:rsidRDefault="00E45346">
          <w:pPr>
            <w:pStyle w:val="21"/>
            <w:tabs>
              <w:tab w:val="right" w:leader="dot" w:pos="11896"/>
            </w:tabs>
            <w:rPr>
              <w:noProof/>
            </w:rPr>
          </w:pPr>
          <w:hyperlink w:anchor="_Toc58309721" w:history="1">
            <w:r w:rsidR="00381B30" w:rsidRPr="007A32A3">
              <w:rPr>
                <w:rStyle w:val="a9"/>
                <w:rFonts w:asciiTheme="minorEastAsia"/>
                <w:noProof/>
              </w:rPr>
              <w:t>经济史</w:t>
            </w:r>
            <w:r w:rsidR="00381B30">
              <w:rPr>
                <w:noProof/>
                <w:webHidden/>
              </w:rPr>
              <w:tab/>
            </w:r>
            <w:r w:rsidR="00381B30">
              <w:rPr>
                <w:noProof/>
                <w:webHidden/>
              </w:rPr>
              <w:fldChar w:fldCharType="begin"/>
            </w:r>
            <w:r w:rsidR="00381B30">
              <w:rPr>
                <w:noProof/>
                <w:webHidden/>
              </w:rPr>
              <w:instrText xml:space="preserve"> PAGEREF _Toc58309721 \h </w:instrText>
            </w:r>
            <w:r w:rsidR="00381B30">
              <w:rPr>
                <w:noProof/>
                <w:webHidden/>
              </w:rPr>
            </w:r>
            <w:r w:rsidR="00381B30">
              <w:rPr>
                <w:noProof/>
                <w:webHidden/>
              </w:rPr>
              <w:fldChar w:fldCharType="separate"/>
            </w:r>
            <w:r w:rsidR="00075AEC">
              <w:rPr>
                <w:noProof/>
                <w:webHidden/>
              </w:rPr>
              <w:t>269</w:t>
            </w:r>
            <w:r w:rsidR="00381B30">
              <w:rPr>
                <w:noProof/>
                <w:webHidden/>
              </w:rPr>
              <w:fldChar w:fldCharType="end"/>
            </w:r>
          </w:hyperlink>
        </w:p>
        <w:p w:rsidR="00381B30" w:rsidRDefault="00E45346">
          <w:pPr>
            <w:pStyle w:val="31"/>
            <w:tabs>
              <w:tab w:val="right" w:leader="dot" w:pos="11896"/>
            </w:tabs>
            <w:rPr>
              <w:noProof/>
            </w:rPr>
          </w:pPr>
          <w:hyperlink w:anchor="_Toc58309722" w:history="1">
            <w:r w:rsidR="00381B30" w:rsidRPr="007A32A3">
              <w:rPr>
                <w:rStyle w:val="a9"/>
                <w:noProof/>
              </w:rPr>
              <w:t>商业和工业</w:t>
            </w:r>
            <w:r w:rsidR="00381B30">
              <w:rPr>
                <w:noProof/>
                <w:webHidden/>
              </w:rPr>
              <w:tab/>
            </w:r>
            <w:r w:rsidR="00381B30">
              <w:rPr>
                <w:noProof/>
                <w:webHidden/>
              </w:rPr>
              <w:fldChar w:fldCharType="begin"/>
            </w:r>
            <w:r w:rsidR="00381B30">
              <w:rPr>
                <w:noProof/>
                <w:webHidden/>
              </w:rPr>
              <w:instrText xml:space="preserve"> PAGEREF _Toc58309722 \h </w:instrText>
            </w:r>
            <w:r w:rsidR="00381B30">
              <w:rPr>
                <w:noProof/>
                <w:webHidden/>
              </w:rPr>
            </w:r>
            <w:r w:rsidR="00381B30">
              <w:rPr>
                <w:noProof/>
                <w:webHidden/>
              </w:rPr>
              <w:fldChar w:fldCharType="separate"/>
            </w:r>
            <w:r w:rsidR="00075AEC">
              <w:rPr>
                <w:noProof/>
                <w:webHidden/>
              </w:rPr>
              <w:t>269</w:t>
            </w:r>
            <w:r w:rsidR="00381B30">
              <w:rPr>
                <w:noProof/>
                <w:webHidden/>
              </w:rPr>
              <w:fldChar w:fldCharType="end"/>
            </w:r>
          </w:hyperlink>
        </w:p>
        <w:p w:rsidR="00381B30" w:rsidRDefault="00E45346">
          <w:pPr>
            <w:pStyle w:val="31"/>
            <w:tabs>
              <w:tab w:val="right" w:leader="dot" w:pos="11896"/>
            </w:tabs>
            <w:rPr>
              <w:noProof/>
            </w:rPr>
          </w:pPr>
          <w:hyperlink w:anchor="_Toc58309723" w:history="1">
            <w:r w:rsidR="00381B30" w:rsidRPr="007A32A3">
              <w:rPr>
                <w:rStyle w:val="a9"/>
                <w:noProof/>
              </w:rPr>
              <w:t>农业的技术进步</w:t>
            </w:r>
            <w:r w:rsidR="00381B30">
              <w:rPr>
                <w:noProof/>
                <w:webHidden/>
              </w:rPr>
              <w:tab/>
            </w:r>
            <w:r w:rsidR="00381B30">
              <w:rPr>
                <w:noProof/>
                <w:webHidden/>
              </w:rPr>
              <w:fldChar w:fldCharType="begin"/>
            </w:r>
            <w:r w:rsidR="00381B30">
              <w:rPr>
                <w:noProof/>
                <w:webHidden/>
              </w:rPr>
              <w:instrText xml:space="preserve"> PAGEREF _Toc58309723 \h </w:instrText>
            </w:r>
            <w:r w:rsidR="00381B30">
              <w:rPr>
                <w:noProof/>
                <w:webHidden/>
              </w:rPr>
            </w:r>
            <w:r w:rsidR="00381B30">
              <w:rPr>
                <w:noProof/>
                <w:webHidden/>
              </w:rPr>
              <w:fldChar w:fldCharType="separate"/>
            </w:r>
            <w:r w:rsidR="00075AEC">
              <w:rPr>
                <w:noProof/>
                <w:webHidden/>
              </w:rPr>
              <w:t>271</w:t>
            </w:r>
            <w:r w:rsidR="00381B30">
              <w:rPr>
                <w:noProof/>
                <w:webHidden/>
              </w:rPr>
              <w:fldChar w:fldCharType="end"/>
            </w:r>
          </w:hyperlink>
        </w:p>
        <w:p w:rsidR="00381B30" w:rsidRDefault="00E45346">
          <w:pPr>
            <w:pStyle w:val="31"/>
            <w:tabs>
              <w:tab w:val="right" w:leader="dot" w:pos="11896"/>
            </w:tabs>
            <w:rPr>
              <w:noProof/>
            </w:rPr>
          </w:pPr>
          <w:hyperlink w:anchor="_Toc58309724" w:history="1">
            <w:r w:rsidR="00381B30" w:rsidRPr="007A32A3">
              <w:rPr>
                <w:rStyle w:val="a9"/>
                <w:noProof/>
              </w:rPr>
              <w:t>小农的贫困化</w:t>
            </w:r>
            <w:r w:rsidR="00381B30">
              <w:rPr>
                <w:noProof/>
                <w:webHidden/>
              </w:rPr>
              <w:tab/>
            </w:r>
            <w:r w:rsidR="00381B30">
              <w:rPr>
                <w:noProof/>
                <w:webHidden/>
              </w:rPr>
              <w:fldChar w:fldCharType="begin"/>
            </w:r>
            <w:r w:rsidR="00381B30">
              <w:rPr>
                <w:noProof/>
                <w:webHidden/>
              </w:rPr>
              <w:instrText xml:space="preserve"> PAGEREF _Toc58309724 \h </w:instrText>
            </w:r>
            <w:r w:rsidR="00381B30">
              <w:rPr>
                <w:noProof/>
                <w:webHidden/>
              </w:rPr>
            </w:r>
            <w:r w:rsidR="00381B30">
              <w:rPr>
                <w:noProof/>
                <w:webHidden/>
              </w:rPr>
              <w:fldChar w:fldCharType="separate"/>
            </w:r>
            <w:r w:rsidR="00075AEC">
              <w:rPr>
                <w:noProof/>
                <w:webHidden/>
              </w:rPr>
              <w:t>271</w:t>
            </w:r>
            <w:r w:rsidR="00381B30">
              <w:rPr>
                <w:noProof/>
                <w:webHidden/>
              </w:rPr>
              <w:fldChar w:fldCharType="end"/>
            </w:r>
          </w:hyperlink>
        </w:p>
        <w:p w:rsidR="00381B30" w:rsidRDefault="00E45346">
          <w:pPr>
            <w:pStyle w:val="31"/>
            <w:tabs>
              <w:tab w:val="right" w:leader="dot" w:pos="11896"/>
            </w:tabs>
            <w:rPr>
              <w:noProof/>
            </w:rPr>
          </w:pPr>
          <w:hyperlink w:anchor="_Toc58309725" w:history="1">
            <w:r w:rsidR="00381B30" w:rsidRPr="007A32A3">
              <w:rPr>
                <w:rStyle w:val="a9"/>
                <w:noProof/>
              </w:rPr>
              <w:t>大地主的兴旺</w:t>
            </w:r>
            <w:r w:rsidR="00381B30">
              <w:rPr>
                <w:noProof/>
                <w:webHidden/>
              </w:rPr>
              <w:tab/>
            </w:r>
            <w:r w:rsidR="00381B30">
              <w:rPr>
                <w:noProof/>
                <w:webHidden/>
              </w:rPr>
              <w:fldChar w:fldCharType="begin"/>
            </w:r>
            <w:r w:rsidR="00381B30">
              <w:rPr>
                <w:noProof/>
                <w:webHidden/>
              </w:rPr>
              <w:instrText xml:space="preserve"> PAGEREF _Toc58309725 \h </w:instrText>
            </w:r>
            <w:r w:rsidR="00381B30">
              <w:rPr>
                <w:noProof/>
                <w:webHidden/>
              </w:rPr>
            </w:r>
            <w:r w:rsidR="00381B30">
              <w:rPr>
                <w:noProof/>
                <w:webHidden/>
              </w:rPr>
              <w:fldChar w:fldCharType="separate"/>
            </w:r>
            <w:r w:rsidR="00075AEC">
              <w:rPr>
                <w:noProof/>
                <w:webHidden/>
              </w:rPr>
              <w:t>272</w:t>
            </w:r>
            <w:r w:rsidR="00381B30">
              <w:rPr>
                <w:noProof/>
                <w:webHidden/>
              </w:rPr>
              <w:fldChar w:fldCharType="end"/>
            </w:r>
          </w:hyperlink>
        </w:p>
        <w:p w:rsidR="00381B30" w:rsidRDefault="00E45346">
          <w:pPr>
            <w:pStyle w:val="21"/>
            <w:tabs>
              <w:tab w:val="right" w:leader="dot" w:pos="11896"/>
            </w:tabs>
            <w:rPr>
              <w:noProof/>
            </w:rPr>
          </w:pPr>
          <w:hyperlink w:anchor="_Toc58309726" w:history="1">
            <w:r w:rsidR="00381B30" w:rsidRPr="007A32A3">
              <w:rPr>
                <w:rStyle w:val="a9"/>
                <w:rFonts w:asciiTheme="minorEastAsia"/>
                <w:noProof/>
              </w:rPr>
              <w:t>社会史</w:t>
            </w:r>
            <w:r w:rsidR="00381B30">
              <w:rPr>
                <w:noProof/>
                <w:webHidden/>
              </w:rPr>
              <w:tab/>
            </w:r>
            <w:r w:rsidR="00381B30">
              <w:rPr>
                <w:noProof/>
                <w:webHidden/>
              </w:rPr>
              <w:fldChar w:fldCharType="begin"/>
            </w:r>
            <w:r w:rsidR="00381B30">
              <w:rPr>
                <w:noProof/>
                <w:webHidden/>
              </w:rPr>
              <w:instrText xml:space="preserve"> PAGEREF _Toc58309726 \h </w:instrText>
            </w:r>
            <w:r w:rsidR="00381B30">
              <w:rPr>
                <w:noProof/>
                <w:webHidden/>
              </w:rPr>
            </w:r>
            <w:r w:rsidR="00381B30">
              <w:rPr>
                <w:noProof/>
                <w:webHidden/>
              </w:rPr>
              <w:fldChar w:fldCharType="separate"/>
            </w:r>
            <w:r w:rsidR="00075AEC">
              <w:rPr>
                <w:noProof/>
                <w:webHidden/>
              </w:rPr>
              <w:t>273</w:t>
            </w:r>
            <w:r w:rsidR="00381B30">
              <w:rPr>
                <w:noProof/>
                <w:webHidden/>
              </w:rPr>
              <w:fldChar w:fldCharType="end"/>
            </w:r>
          </w:hyperlink>
        </w:p>
        <w:p w:rsidR="00381B30" w:rsidRDefault="00E45346">
          <w:pPr>
            <w:pStyle w:val="31"/>
            <w:tabs>
              <w:tab w:val="right" w:leader="dot" w:pos="11896"/>
            </w:tabs>
            <w:rPr>
              <w:noProof/>
            </w:rPr>
          </w:pPr>
          <w:hyperlink w:anchor="_Toc58309727" w:history="1">
            <w:r w:rsidR="00381B30" w:rsidRPr="007A32A3">
              <w:rPr>
                <w:rStyle w:val="a9"/>
                <w:noProof/>
              </w:rPr>
              <w:t>地方上的社会组织</w:t>
            </w:r>
            <w:r w:rsidR="00381B30">
              <w:rPr>
                <w:noProof/>
                <w:webHidden/>
              </w:rPr>
              <w:tab/>
            </w:r>
            <w:r w:rsidR="00381B30">
              <w:rPr>
                <w:noProof/>
                <w:webHidden/>
              </w:rPr>
              <w:fldChar w:fldCharType="begin"/>
            </w:r>
            <w:r w:rsidR="00381B30">
              <w:rPr>
                <w:noProof/>
                <w:webHidden/>
              </w:rPr>
              <w:instrText xml:space="preserve"> PAGEREF _Toc58309727 \h </w:instrText>
            </w:r>
            <w:r w:rsidR="00381B30">
              <w:rPr>
                <w:noProof/>
                <w:webHidden/>
              </w:rPr>
            </w:r>
            <w:r w:rsidR="00381B30">
              <w:rPr>
                <w:noProof/>
                <w:webHidden/>
              </w:rPr>
              <w:fldChar w:fldCharType="separate"/>
            </w:r>
            <w:r w:rsidR="00075AEC">
              <w:rPr>
                <w:noProof/>
                <w:webHidden/>
              </w:rPr>
              <w:t>273</w:t>
            </w:r>
            <w:r w:rsidR="00381B30">
              <w:rPr>
                <w:noProof/>
                <w:webHidden/>
              </w:rPr>
              <w:fldChar w:fldCharType="end"/>
            </w:r>
          </w:hyperlink>
        </w:p>
        <w:p w:rsidR="00381B30" w:rsidRDefault="00E45346">
          <w:pPr>
            <w:pStyle w:val="31"/>
            <w:tabs>
              <w:tab w:val="right" w:leader="dot" w:pos="11896"/>
            </w:tabs>
            <w:rPr>
              <w:noProof/>
            </w:rPr>
          </w:pPr>
          <w:hyperlink w:anchor="_Toc58309728" w:history="1">
            <w:r w:rsidR="00381B30" w:rsidRPr="007A32A3">
              <w:rPr>
                <w:rStyle w:val="a9"/>
                <w:noProof/>
              </w:rPr>
              <w:t>社会层次</w:t>
            </w:r>
            <w:r w:rsidR="00381B30">
              <w:rPr>
                <w:noProof/>
                <w:webHidden/>
              </w:rPr>
              <w:tab/>
            </w:r>
            <w:r w:rsidR="00381B30">
              <w:rPr>
                <w:noProof/>
                <w:webHidden/>
              </w:rPr>
              <w:fldChar w:fldCharType="begin"/>
            </w:r>
            <w:r w:rsidR="00381B30">
              <w:rPr>
                <w:noProof/>
                <w:webHidden/>
              </w:rPr>
              <w:instrText xml:space="preserve"> PAGEREF _Toc58309728 \h </w:instrText>
            </w:r>
            <w:r w:rsidR="00381B30">
              <w:rPr>
                <w:noProof/>
                <w:webHidden/>
              </w:rPr>
            </w:r>
            <w:r w:rsidR="00381B30">
              <w:rPr>
                <w:noProof/>
                <w:webHidden/>
              </w:rPr>
              <w:fldChar w:fldCharType="separate"/>
            </w:r>
            <w:r w:rsidR="00075AEC">
              <w:rPr>
                <w:noProof/>
                <w:webHidden/>
              </w:rPr>
              <w:t>275</w:t>
            </w:r>
            <w:r w:rsidR="00381B30">
              <w:rPr>
                <w:noProof/>
                <w:webHidden/>
              </w:rPr>
              <w:fldChar w:fldCharType="end"/>
            </w:r>
          </w:hyperlink>
        </w:p>
        <w:p w:rsidR="00381B30" w:rsidRDefault="00E45346">
          <w:pPr>
            <w:pStyle w:val="31"/>
            <w:tabs>
              <w:tab w:val="right" w:leader="dot" w:pos="11896"/>
            </w:tabs>
            <w:rPr>
              <w:noProof/>
            </w:rPr>
          </w:pPr>
          <w:hyperlink w:anchor="_Toc58309729" w:history="1">
            <w:r w:rsidR="00381B30" w:rsidRPr="007A32A3">
              <w:rPr>
                <w:rStyle w:val="a9"/>
                <w:noProof/>
              </w:rPr>
              <w:t>对于社会结构的批判</w:t>
            </w:r>
            <w:r w:rsidR="00381B30">
              <w:rPr>
                <w:noProof/>
                <w:webHidden/>
              </w:rPr>
              <w:tab/>
            </w:r>
            <w:r w:rsidR="00381B30">
              <w:rPr>
                <w:noProof/>
                <w:webHidden/>
              </w:rPr>
              <w:fldChar w:fldCharType="begin"/>
            </w:r>
            <w:r w:rsidR="00381B30">
              <w:rPr>
                <w:noProof/>
                <w:webHidden/>
              </w:rPr>
              <w:instrText xml:space="preserve"> PAGEREF _Toc58309729 \h </w:instrText>
            </w:r>
            <w:r w:rsidR="00381B30">
              <w:rPr>
                <w:noProof/>
                <w:webHidden/>
              </w:rPr>
            </w:r>
            <w:r w:rsidR="00381B30">
              <w:rPr>
                <w:noProof/>
                <w:webHidden/>
              </w:rPr>
              <w:fldChar w:fldCharType="separate"/>
            </w:r>
            <w:r w:rsidR="00075AEC">
              <w:rPr>
                <w:noProof/>
                <w:webHidden/>
              </w:rPr>
              <w:t>275</w:t>
            </w:r>
            <w:r w:rsidR="00381B30">
              <w:rPr>
                <w:noProof/>
                <w:webHidden/>
              </w:rPr>
              <w:fldChar w:fldCharType="end"/>
            </w:r>
          </w:hyperlink>
        </w:p>
        <w:p w:rsidR="00381B30" w:rsidRDefault="00E45346">
          <w:pPr>
            <w:pStyle w:val="31"/>
            <w:tabs>
              <w:tab w:val="right" w:leader="dot" w:pos="11896"/>
            </w:tabs>
            <w:rPr>
              <w:noProof/>
            </w:rPr>
          </w:pPr>
          <w:hyperlink w:anchor="_Toc58309730" w:history="1">
            <w:r w:rsidR="00381B30" w:rsidRPr="007A32A3">
              <w:rPr>
                <w:rStyle w:val="a9"/>
                <w:noProof/>
              </w:rPr>
              <w:t>社会变动性</w:t>
            </w:r>
            <w:r w:rsidR="00381B30">
              <w:rPr>
                <w:noProof/>
                <w:webHidden/>
              </w:rPr>
              <w:tab/>
            </w:r>
            <w:r w:rsidR="00381B30">
              <w:rPr>
                <w:noProof/>
                <w:webHidden/>
              </w:rPr>
              <w:fldChar w:fldCharType="begin"/>
            </w:r>
            <w:r w:rsidR="00381B30">
              <w:rPr>
                <w:noProof/>
                <w:webHidden/>
              </w:rPr>
              <w:instrText xml:space="preserve"> PAGEREF _Toc58309730 \h </w:instrText>
            </w:r>
            <w:r w:rsidR="00381B30">
              <w:rPr>
                <w:noProof/>
                <w:webHidden/>
              </w:rPr>
            </w:r>
            <w:r w:rsidR="00381B30">
              <w:rPr>
                <w:noProof/>
                <w:webHidden/>
              </w:rPr>
              <w:fldChar w:fldCharType="separate"/>
            </w:r>
            <w:r w:rsidR="00075AEC">
              <w:rPr>
                <w:noProof/>
                <w:webHidden/>
              </w:rPr>
              <w:t>276</w:t>
            </w:r>
            <w:r w:rsidR="00381B30">
              <w:rPr>
                <w:noProof/>
                <w:webHidden/>
              </w:rPr>
              <w:fldChar w:fldCharType="end"/>
            </w:r>
          </w:hyperlink>
        </w:p>
        <w:p w:rsidR="00381B30" w:rsidRDefault="00E45346">
          <w:pPr>
            <w:pStyle w:val="31"/>
            <w:tabs>
              <w:tab w:val="right" w:leader="dot" w:pos="11896"/>
            </w:tabs>
            <w:rPr>
              <w:noProof/>
            </w:rPr>
          </w:pPr>
          <w:hyperlink w:anchor="_Toc58309731" w:history="1">
            <w:r w:rsidR="00381B30" w:rsidRPr="007A32A3">
              <w:rPr>
                <w:rStyle w:val="a9"/>
                <w:noProof/>
              </w:rPr>
              <w:t>地方精英</w:t>
            </w:r>
            <w:r w:rsidR="00381B30">
              <w:rPr>
                <w:noProof/>
                <w:webHidden/>
              </w:rPr>
              <w:tab/>
            </w:r>
            <w:r w:rsidR="00381B30">
              <w:rPr>
                <w:noProof/>
                <w:webHidden/>
              </w:rPr>
              <w:fldChar w:fldCharType="begin"/>
            </w:r>
            <w:r w:rsidR="00381B30">
              <w:rPr>
                <w:noProof/>
                <w:webHidden/>
              </w:rPr>
              <w:instrText xml:space="preserve"> PAGEREF _Toc58309731 \h </w:instrText>
            </w:r>
            <w:r w:rsidR="00381B30">
              <w:rPr>
                <w:noProof/>
                <w:webHidden/>
              </w:rPr>
            </w:r>
            <w:r w:rsidR="00381B30">
              <w:rPr>
                <w:noProof/>
                <w:webHidden/>
              </w:rPr>
              <w:fldChar w:fldCharType="separate"/>
            </w:r>
            <w:r w:rsidR="00075AEC">
              <w:rPr>
                <w:noProof/>
                <w:webHidden/>
              </w:rPr>
              <w:t>277</w:t>
            </w:r>
            <w:r w:rsidR="00381B30">
              <w:rPr>
                <w:noProof/>
                <w:webHidden/>
              </w:rPr>
              <w:fldChar w:fldCharType="end"/>
            </w:r>
          </w:hyperlink>
        </w:p>
        <w:p w:rsidR="00381B30" w:rsidRDefault="00E45346">
          <w:pPr>
            <w:pStyle w:val="31"/>
            <w:tabs>
              <w:tab w:val="right" w:leader="dot" w:pos="11896"/>
            </w:tabs>
            <w:rPr>
              <w:noProof/>
            </w:rPr>
          </w:pPr>
          <w:hyperlink w:anchor="_Toc58309732" w:history="1">
            <w:r w:rsidR="00381B30" w:rsidRPr="007A32A3">
              <w:rPr>
                <w:rStyle w:val="a9"/>
                <w:noProof/>
              </w:rPr>
              <w:t>上层阶级中庇护人一被保护人的关系</w:t>
            </w:r>
            <w:r w:rsidR="00381B30">
              <w:rPr>
                <w:noProof/>
                <w:webHidden/>
              </w:rPr>
              <w:tab/>
            </w:r>
            <w:r w:rsidR="00381B30">
              <w:rPr>
                <w:noProof/>
                <w:webHidden/>
              </w:rPr>
              <w:fldChar w:fldCharType="begin"/>
            </w:r>
            <w:r w:rsidR="00381B30">
              <w:rPr>
                <w:noProof/>
                <w:webHidden/>
              </w:rPr>
              <w:instrText xml:space="preserve"> PAGEREF _Toc58309732 \h </w:instrText>
            </w:r>
            <w:r w:rsidR="00381B30">
              <w:rPr>
                <w:noProof/>
                <w:webHidden/>
              </w:rPr>
            </w:r>
            <w:r w:rsidR="00381B30">
              <w:rPr>
                <w:noProof/>
                <w:webHidden/>
              </w:rPr>
              <w:fldChar w:fldCharType="separate"/>
            </w:r>
            <w:r w:rsidR="00075AEC">
              <w:rPr>
                <w:noProof/>
                <w:webHidden/>
              </w:rPr>
              <w:t>278</w:t>
            </w:r>
            <w:r w:rsidR="00381B30">
              <w:rPr>
                <w:noProof/>
                <w:webHidden/>
              </w:rPr>
              <w:fldChar w:fldCharType="end"/>
            </w:r>
          </w:hyperlink>
        </w:p>
        <w:p w:rsidR="00381B30" w:rsidRDefault="00E45346">
          <w:pPr>
            <w:pStyle w:val="31"/>
            <w:tabs>
              <w:tab w:val="right" w:leader="dot" w:pos="11896"/>
            </w:tabs>
            <w:rPr>
              <w:noProof/>
            </w:rPr>
          </w:pPr>
          <w:hyperlink w:anchor="_Toc58309733" w:history="1">
            <w:r w:rsidR="00381B30" w:rsidRPr="007A32A3">
              <w:rPr>
                <w:rStyle w:val="a9"/>
                <w:noProof/>
              </w:rPr>
              <w:t>上层阶级增强的凝聚力和自觉性</w:t>
            </w:r>
            <w:r w:rsidR="00381B30">
              <w:rPr>
                <w:noProof/>
                <w:webHidden/>
              </w:rPr>
              <w:tab/>
            </w:r>
            <w:r w:rsidR="00381B30">
              <w:rPr>
                <w:noProof/>
                <w:webHidden/>
              </w:rPr>
              <w:fldChar w:fldCharType="begin"/>
            </w:r>
            <w:r w:rsidR="00381B30">
              <w:rPr>
                <w:noProof/>
                <w:webHidden/>
              </w:rPr>
              <w:instrText xml:space="preserve"> PAGEREF _Toc58309733 \h </w:instrText>
            </w:r>
            <w:r w:rsidR="00381B30">
              <w:rPr>
                <w:noProof/>
                <w:webHidden/>
              </w:rPr>
            </w:r>
            <w:r w:rsidR="00381B30">
              <w:rPr>
                <w:noProof/>
                <w:webHidden/>
              </w:rPr>
              <w:fldChar w:fldCharType="separate"/>
            </w:r>
            <w:r w:rsidR="00075AEC">
              <w:rPr>
                <w:noProof/>
                <w:webHidden/>
              </w:rPr>
              <w:t>279</w:t>
            </w:r>
            <w:r w:rsidR="00381B30">
              <w:rPr>
                <w:noProof/>
                <w:webHidden/>
              </w:rPr>
              <w:fldChar w:fldCharType="end"/>
            </w:r>
          </w:hyperlink>
        </w:p>
        <w:p w:rsidR="00381B30" w:rsidRDefault="00E45346">
          <w:pPr>
            <w:pStyle w:val="11"/>
            <w:tabs>
              <w:tab w:val="right" w:leader="dot" w:pos="11896"/>
            </w:tabs>
            <w:rPr>
              <w:noProof/>
            </w:rPr>
          </w:pPr>
          <w:hyperlink w:anchor="_Toc58309734" w:history="1">
            <w:r w:rsidR="00381B30" w:rsidRPr="007A32A3">
              <w:rPr>
                <w:rStyle w:val="a9"/>
                <w:rFonts w:asciiTheme="minorEastAsia"/>
                <w:noProof/>
              </w:rPr>
              <w:t>第十二章　宗教和知识文化的背景</w:t>
            </w:r>
            <w:r w:rsidR="00381B30">
              <w:rPr>
                <w:noProof/>
                <w:webHidden/>
              </w:rPr>
              <w:tab/>
            </w:r>
            <w:r w:rsidR="00381B30">
              <w:rPr>
                <w:noProof/>
                <w:webHidden/>
              </w:rPr>
              <w:fldChar w:fldCharType="begin"/>
            </w:r>
            <w:r w:rsidR="00381B30">
              <w:rPr>
                <w:noProof/>
                <w:webHidden/>
              </w:rPr>
              <w:instrText xml:space="preserve"> PAGEREF _Toc58309734 \h </w:instrText>
            </w:r>
            <w:r w:rsidR="00381B30">
              <w:rPr>
                <w:noProof/>
                <w:webHidden/>
              </w:rPr>
            </w:r>
            <w:r w:rsidR="00381B30">
              <w:rPr>
                <w:noProof/>
                <w:webHidden/>
              </w:rPr>
              <w:fldChar w:fldCharType="separate"/>
            </w:r>
            <w:r w:rsidR="00075AEC">
              <w:rPr>
                <w:noProof/>
                <w:webHidden/>
              </w:rPr>
              <w:t>287</w:t>
            </w:r>
            <w:r w:rsidR="00381B30">
              <w:rPr>
                <w:noProof/>
                <w:webHidden/>
              </w:rPr>
              <w:fldChar w:fldCharType="end"/>
            </w:r>
          </w:hyperlink>
        </w:p>
        <w:p w:rsidR="00381B30" w:rsidRDefault="00E45346">
          <w:pPr>
            <w:pStyle w:val="21"/>
            <w:tabs>
              <w:tab w:val="right" w:leader="dot" w:pos="11896"/>
            </w:tabs>
            <w:rPr>
              <w:noProof/>
            </w:rPr>
          </w:pPr>
          <w:hyperlink w:anchor="_Toc58309735" w:history="1">
            <w:r w:rsidR="00381B30" w:rsidRPr="007A32A3">
              <w:rPr>
                <w:rStyle w:val="a9"/>
                <w:rFonts w:asciiTheme="minorEastAsia"/>
                <w:noProof/>
              </w:rPr>
              <w:t>文献史料和分类体系</w:t>
            </w:r>
            <w:r w:rsidR="00381B30">
              <w:rPr>
                <w:noProof/>
                <w:webHidden/>
              </w:rPr>
              <w:tab/>
            </w:r>
            <w:r w:rsidR="00381B30">
              <w:rPr>
                <w:noProof/>
                <w:webHidden/>
              </w:rPr>
              <w:fldChar w:fldCharType="begin"/>
            </w:r>
            <w:r w:rsidR="00381B30">
              <w:rPr>
                <w:noProof/>
                <w:webHidden/>
              </w:rPr>
              <w:instrText xml:space="preserve"> PAGEREF _Toc58309735 \h </w:instrText>
            </w:r>
            <w:r w:rsidR="00381B30">
              <w:rPr>
                <w:noProof/>
                <w:webHidden/>
              </w:rPr>
            </w:r>
            <w:r w:rsidR="00381B30">
              <w:rPr>
                <w:noProof/>
                <w:webHidden/>
              </w:rPr>
              <w:fldChar w:fldCharType="separate"/>
            </w:r>
            <w:r w:rsidR="00075AEC">
              <w:rPr>
                <w:noProof/>
                <w:webHidden/>
              </w:rPr>
              <w:t>287</w:t>
            </w:r>
            <w:r w:rsidR="00381B30">
              <w:rPr>
                <w:noProof/>
                <w:webHidden/>
              </w:rPr>
              <w:fldChar w:fldCharType="end"/>
            </w:r>
          </w:hyperlink>
        </w:p>
        <w:p w:rsidR="00381B30" w:rsidRDefault="00E45346">
          <w:pPr>
            <w:pStyle w:val="21"/>
            <w:tabs>
              <w:tab w:val="right" w:leader="dot" w:pos="11896"/>
            </w:tabs>
            <w:rPr>
              <w:noProof/>
            </w:rPr>
          </w:pPr>
          <w:hyperlink w:anchor="_Toc58309736" w:history="1">
            <w:r w:rsidR="00381B30" w:rsidRPr="007A32A3">
              <w:rPr>
                <w:rStyle w:val="a9"/>
                <w:rFonts w:asciiTheme="minorEastAsia"/>
                <w:noProof/>
              </w:rPr>
              <w:t>四个世纪的发展</w:t>
            </w:r>
            <w:r w:rsidR="00381B30">
              <w:rPr>
                <w:noProof/>
                <w:webHidden/>
              </w:rPr>
              <w:tab/>
            </w:r>
            <w:r w:rsidR="00381B30">
              <w:rPr>
                <w:noProof/>
                <w:webHidden/>
              </w:rPr>
              <w:fldChar w:fldCharType="begin"/>
            </w:r>
            <w:r w:rsidR="00381B30">
              <w:rPr>
                <w:noProof/>
                <w:webHidden/>
              </w:rPr>
              <w:instrText xml:space="preserve"> PAGEREF _Toc58309736 \h </w:instrText>
            </w:r>
            <w:r w:rsidR="00381B30">
              <w:rPr>
                <w:noProof/>
                <w:webHidden/>
              </w:rPr>
            </w:r>
            <w:r w:rsidR="00381B30">
              <w:rPr>
                <w:noProof/>
                <w:webHidden/>
              </w:rPr>
              <w:fldChar w:fldCharType="separate"/>
            </w:r>
            <w:r w:rsidR="00075AEC">
              <w:rPr>
                <w:noProof/>
                <w:webHidden/>
              </w:rPr>
              <w:t>288</w:t>
            </w:r>
            <w:r w:rsidR="00381B30">
              <w:rPr>
                <w:noProof/>
                <w:webHidden/>
              </w:rPr>
              <w:fldChar w:fldCharType="end"/>
            </w:r>
          </w:hyperlink>
        </w:p>
        <w:p w:rsidR="00381B30" w:rsidRDefault="00E45346">
          <w:pPr>
            <w:pStyle w:val="31"/>
            <w:tabs>
              <w:tab w:val="right" w:leader="dot" w:pos="11896"/>
            </w:tabs>
            <w:rPr>
              <w:noProof/>
            </w:rPr>
          </w:pPr>
          <w:hyperlink w:anchor="_Toc58309737" w:history="1">
            <w:r w:rsidR="00381B30" w:rsidRPr="007A32A3">
              <w:rPr>
                <w:rStyle w:val="a9"/>
                <w:noProof/>
              </w:rPr>
              <w:t>四种心态</w:t>
            </w:r>
            <w:r w:rsidR="00381B30">
              <w:rPr>
                <w:noProof/>
                <w:webHidden/>
              </w:rPr>
              <w:tab/>
            </w:r>
            <w:r w:rsidR="00381B30">
              <w:rPr>
                <w:noProof/>
                <w:webHidden/>
              </w:rPr>
              <w:fldChar w:fldCharType="begin"/>
            </w:r>
            <w:r w:rsidR="00381B30">
              <w:rPr>
                <w:noProof/>
                <w:webHidden/>
              </w:rPr>
              <w:instrText xml:space="preserve"> PAGEREF _Toc58309737 \h </w:instrText>
            </w:r>
            <w:r w:rsidR="00381B30">
              <w:rPr>
                <w:noProof/>
                <w:webHidden/>
              </w:rPr>
            </w:r>
            <w:r w:rsidR="00381B30">
              <w:rPr>
                <w:noProof/>
                <w:webHidden/>
              </w:rPr>
              <w:fldChar w:fldCharType="separate"/>
            </w:r>
            <w:r w:rsidR="00075AEC">
              <w:rPr>
                <w:noProof/>
                <w:webHidden/>
              </w:rPr>
              <w:t>288</w:t>
            </w:r>
            <w:r w:rsidR="00381B30">
              <w:rPr>
                <w:noProof/>
                <w:webHidden/>
              </w:rPr>
              <w:fldChar w:fldCharType="end"/>
            </w:r>
          </w:hyperlink>
        </w:p>
        <w:p w:rsidR="00381B30" w:rsidRDefault="00E45346">
          <w:pPr>
            <w:pStyle w:val="31"/>
            <w:tabs>
              <w:tab w:val="right" w:leader="dot" w:pos="11896"/>
            </w:tabs>
            <w:rPr>
              <w:noProof/>
            </w:rPr>
          </w:pPr>
          <w:hyperlink w:anchor="_Toc58309738" w:history="1">
            <w:r w:rsidR="00381B30" w:rsidRPr="007A32A3">
              <w:rPr>
                <w:rStyle w:val="a9"/>
                <w:noProof/>
              </w:rPr>
              <w:t>标准化的倾向</w:t>
            </w:r>
            <w:r w:rsidR="00381B30">
              <w:rPr>
                <w:noProof/>
                <w:webHidden/>
              </w:rPr>
              <w:tab/>
            </w:r>
            <w:r w:rsidR="00381B30">
              <w:rPr>
                <w:noProof/>
                <w:webHidden/>
              </w:rPr>
              <w:fldChar w:fldCharType="begin"/>
            </w:r>
            <w:r w:rsidR="00381B30">
              <w:rPr>
                <w:noProof/>
                <w:webHidden/>
              </w:rPr>
              <w:instrText xml:space="preserve"> PAGEREF _Toc58309738 \h </w:instrText>
            </w:r>
            <w:r w:rsidR="00381B30">
              <w:rPr>
                <w:noProof/>
                <w:webHidden/>
              </w:rPr>
            </w:r>
            <w:r w:rsidR="00381B30">
              <w:rPr>
                <w:noProof/>
                <w:webHidden/>
              </w:rPr>
              <w:fldChar w:fldCharType="separate"/>
            </w:r>
            <w:r w:rsidR="00075AEC">
              <w:rPr>
                <w:noProof/>
                <w:webHidden/>
              </w:rPr>
              <w:t>289</w:t>
            </w:r>
            <w:r w:rsidR="00381B30">
              <w:rPr>
                <w:noProof/>
                <w:webHidden/>
              </w:rPr>
              <w:fldChar w:fldCharType="end"/>
            </w:r>
          </w:hyperlink>
        </w:p>
        <w:p w:rsidR="00381B30" w:rsidRDefault="00E45346">
          <w:pPr>
            <w:pStyle w:val="21"/>
            <w:tabs>
              <w:tab w:val="right" w:leader="dot" w:pos="11896"/>
            </w:tabs>
            <w:rPr>
              <w:noProof/>
            </w:rPr>
          </w:pPr>
          <w:hyperlink w:anchor="_Toc58309739" w:history="1">
            <w:r w:rsidR="00381B30" w:rsidRPr="007A32A3">
              <w:rPr>
                <w:rStyle w:val="a9"/>
                <w:rFonts w:asciiTheme="minorEastAsia"/>
                <w:noProof/>
              </w:rPr>
              <w:t>神话学</w:t>
            </w:r>
            <w:r w:rsidR="00381B30">
              <w:rPr>
                <w:noProof/>
                <w:webHidden/>
              </w:rPr>
              <w:tab/>
            </w:r>
            <w:r w:rsidR="00381B30">
              <w:rPr>
                <w:noProof/>
                <w:webHidden/>
              </w:rPr>
              <w:fldChar w:fldCharType="begin"/>
            </w:r>
            <w:r w:rsidR="00381B30">
              <w:rPr>
                <w:noProof/>
                <w:webHidden/>
              </w:rPr>
              <w:instrText xml:space="preserve"> PAGEREF _Toc58309739 \h </w:instrText>
            </w:r>
            <w:r w:rsidR="00381B30">
              <w:rPr>
                <w:noProof/>
                <w:webHidden/>
              </w:rPr>
            </w:r>
            <w:r w:rsidR="00381B30">
              <w:rPr>
                <w:noProof/>
                <w:webHidden/>
              </w:rPr>
              <w:fldChar w:fldCharType="separate"/>
            </w:r>
            <w:r w:rsidR="00075AEC">
              <w:rPr>
                <w:noProof/>
                <w:webHidden/>
              </w:rPr>
              <w:t>289</w:t>
            </w:r>
            <w:r w:rsidR="00381B30">
              <w:rPr>
                <w:noProof/>
                <w:webHidden/>
              </w:rPr>
              <w:fldChar w:fldCharType="end"/>
            </w:r>
          </w:hyperlink>
        </w:p>
        <w:p w:rsidR="00381B30" w:rsidRDefault="00E45346">
          <w:pPr>
            <w:pStyle w:val="31"/>
            <w:tabs>
              <w:tab w:val="right" w:leader="dot" w:pos="11896"/>
            </w:tabs>
            <w:rPr>
              <w:noProof/>
            </w:rPr>
          </w:pPr>
          <w:hyperlink w:anchor="_Toc58309740" w:history="1">
            <w:r w:rsidR="00381B30" w:rsidRPr="007A32A3">
              <w:rPr>
                <w:rStyle w:val="a9"/>
                <w:noProof/>
              </w:rPr>
              <w:t>宇宙及宇宙之神</w:t>
            </w:r>
            <w:r w:rsidR="00381B30">
              <w:rPr>
                <w:noProof/>
                <w:webHidden/>
              </w:rPr>
              <w:tab/>
            </w:r>
            <w:r w:rsidR="00381B30">
              <w:rPr>
                <w:noProof/>
                <w:webHidden/>
              </w:rPr>
              <w:fldChar w:fldCharType="begin"/>
            </w:r>
            <w:r w:rsidR="00381B30">
              <w:rPr>
                <w:noProof/>
                <w:webHidden/>
              </w:rPr>
              <w:instrText xml:space="preserve"> PAGEREF _Toc58309740 \h </w:instrText>
            </w:r>
            <w:r w:rsidR="00381B30">
              <w:rPr>
                <w:noProof/>
                <w:webHidden/>
              </w:rPr>
            </w:r>
            <w:r w:rsidR="00381B30">
              <w:rPr>
                <w:noProof/>
                <w:webHidden/>
              </w:rPr>
              <w:fldChar w:fldCharType="separate"/>
            </w:r>
            <w:r w:rsidR="00075AEC">
              <w:rPr>
                <w:noProof/>
                <w:webHidden/>
              </w:rPr>
              <w:t>290</w:t>
            </w:r>
            <w:r w:rsidR="00381B30">
              <w:rPr>
                <w:noProof/>
                <w:webHidden/>
              </w:rPr>
              <w:fldChar w:fldCharType="end"/>
            </w:r>
          </w:hyperlink>
        </w:p>
        <w:p w:rsidR="00381B30" w:rsidRDefault="00E45346">
          <w:pPr>
            <w:pStyle w:val="31"/>
            <w:tabs>
              <w:tab w:val="right" w:leader="dot" w:pos="11896"/>
            </w:tabs>
            <w:rPr>
              <w:noProof/>
            </w:rPr>
          </w:pPr>
          <w:hyperlink w:anchor="_Toc58309741" w:history="1">
            <w:r w:rsidR="00381B30" w:rsidRPr="007A32A3">
              <w:rPr>
                <w:rStyle w:val="a9"/>
                <w:noProof/>
              </w:rPr>
              <w:t>文化的主人公：配偶的相会和造物</w:t>
            </w:r>
            <w:r w:rsidR="00381B30">
              <w:rPr>
                <w:noProof/>
                <w:webHidden/>
              </w:rPr>
              <w:tab/>
            </w:r>
            <w:r w:rsidR="00381B30">
              <w:rPr>
                <w:noProof/>
                <w:webHidden/>
              </w:rPr>
              <w:fldChar w:fldCharType="begin"/>
            </w:r>
            <w:r w:rsidR="00381B30">
              <w:rPr>
                <w:noProof/>
                <w:webHidden/>
              </w:rPr>
              <w:instrText xml:space="preserve"> PAGEREF _Toc58309741 \h </w:instrText>
            </w:r>
            <w:r w:rsidR="00381B30">
              <w:rPr>
                <w:noProof/>
                <w:webHidden/>
              </w:rPr>
            </w:r>
            <w:r w:rsidR="00381B30">
              <w:rPr>
                <w:noProof/>
                <w:webHidden/>
              </w:rPr>
              <w:fldChar w:fldCharType="separate"/>
            </w:r>
            <w:r w:rsidR="00075AEC">
              <w:rPr>
                <w:noProof/>
                <w:webHidden/>
              </w:rPr>
              <w:t>290</w:t>
            </w:r>
            <w:r w:rsidR="00381B30">
              <w:rPr>
                <w:noProof/>
                <w:webHidden/>
              </w:rPr>
              <w:fldChar w:fldCharType="end"/>
            </w:r>
          </w:hyperlink>
        </w:p>
        <w:p w:rsidR="00381B30" w:rsidRDefault="00E45346">
          <w:pPr>
            <w:pStyle w:val="31"/>
            <w:tabs>
              <w:tab w:val="right" w:leader="dot" w:pos="11896"/>
            </w:tabs>
            <w:rPr>
              <w:noProof/>
            </w:rPr>
          </w:pPr>
          <w:hyperlink w:anchor="_Toc58309742" w:history="1">
            <w:r w:rsidR="00381B30" w:rsidRPr="007A32A3">
              <w:rPr>
                <w:rStyle w:val="a9"/>
                <w:noProof/>
              </w:rPr>
              <w:t>史前的君主</w:t>
            </w:r>
            <w:r w:rsidR="00381B30">
              <w:rPr>
                <w:noProof/>
                <w:webHidden/>
              </w:rPr>
              <w:tab/>
            </w:r>
            <w:r w:rsidR="00381B30">
              <w:rPr>
                <w:noProof/>
                <w:webHidden/>
              </w:rPr>
              <w:fldChar w:fldCharType="begin"/>
            </w:r>
            <w:r w:rsidR="00381B30">
              <w:rPr>
                <w:noProof/>
                <w:webHidden/>
              </w:rPr>
              <w:instrText xml:space="preserve"> PAGEREF _Toc58309742 \h </w:instrText>
            </w:r>
            <w:r w:rsidR="00381B30">
              <w:rPr>
                <w:noProof/>
                <w:webHidden/>
              </w:rPr>
            </w:r>
            <w:r w:rsidR="00381B30">
              <w:rPr>
                <w:noProof/>
                <w:webHidden/>
              </w:rPr>
              <w:fldChar w:fldCharType="separate"/>
            </w:r>
            <w:r w:rsidR="00075AEC">
              <w:rPr>
                <w:noProof/>
                <w:webHidden/>
              </w:rPr>
              <w:t>290</w:t>
            </w:r>
            <w:r w:rsidR="00381B30">
              <w:rPr>
                <w:noProof/>
                <w:webHidden/>
              </w:rPr>
              <w:fldChar w:fldCharType="end"/>
            </w:r>
          </w:hyperlink>
        </w:p>
        <w:p w:rsidR="00381B30" w:rsidRDefault="00E45346">
          <w:pPr>
            <w:pStyle w:val="21"/>
            <w:tabs>
              <w:tab w:val="right" w:leader="dot" w:pos="11896"/>
            </w:tabs>
            <w:rPr>
              <w:noProof/>
            </w:rPr>
          </w:pPr>
          <w:hyperlink w:anchor="_Toc58309743" w:history="1">
            <w:r w:rsidR="00381B30" w:rsidRPr="007A32A3">
              <w:rPr>
                <w:rStyle w:val="a9"/>
                <w:rFonts w:asciiTheme="minorEastAsia"/>
                <w:noProof/>
              </w:rPr>
              <w:t>宗教信仰和仪式</w:t>
            </w:r>
            <w:r w:rsidR="00381B30">
              <w:rPr>
                <w:noProof/>
                <w:webHidden/>
              </w:rPr>
              <w:tab/>
            </w:r>
            <w:r w:rsidR="00381B30">
              <w:rPr>
                <w:noProof/>
                <w:webHidden/>
              </w:rPr>
              <w:fldChar w:fldCharType="begin"/>
            </w:r>
            <w:r w:rsidR="00381B30">
              <w:rPr>
                <w:noProof/>
                <w:webHidden/>
              </w:rPr>
              <w:instrText xml:space="preserve"> PAGEREF _Toc58309743 \h </w:instrText>
            </w:r>
            <w:r w:rsidR="00381B30">
              <w:rPr>
                <w:noProof/>
                <w:webHidden/>
              </w:rPr>
            </w:r>
            <w:r w:rsidR="00381B30">
              <w:rPr>
                <w:noProof/>
                <w:webHidden/>
              </w:rPr>
              <w:fldChar w:fldCharType="separate"/>
            </w:r>
            <w:r w:rsidR="00075AEC">
              <w:rPr>
                <w:noProof/>
                <w:webHidden/>
              </w:rPr>
              <w:t>291</w:t>
            </w:r>
            <w:r w:rsidR="00381B30">
              <w:rPr>
                <w:noProof/>
                <w:webHidden/>
              </w:rPr>
              <w:fldChar w:fldCharType="end"/>
            </w:r>
          </w:hyperlink>
        </w:p>
        <w:p w:rsidR="00381B30" w:rsidRDefault="00E45346">
          <w:pPr>
            <w:pStyle w:val="31"/>
            <w:tabs>
              <w:tab w:val="right" w:leader="dot" w:pos="11896"/>
            </w:tabs>
            <w:rPr>
              <w:noProof/>
            </w:rPr>
          </w:pPr>
          <w:hyperlink w:anchor="_Toc58309744" w:history="1">
            <w:r w:rsidR="00381B30" w:rsidRPr="007A32A3">
              <w:rPr>
                <w:rStyle w:val="a9"/>
                <w:noProof/>
              </w:rPr>
              <w:t>帝国的崇拜</w:t>
            </w:r>
            <w:r w:rsidR="00381B30">
              <w:rPr>
                <w:noProof/>
                <w:webHidden/>
              </w:rPr>
              <w:tab/>
            </w:r>
            <w:r w:rsidR="00381B30">
              <w:rPr>
                <w:noProof/>
                <w:webHidden/>
              </w:rPr>
              <w:fldChar w:fldCharType="begin"/>
            </w:r>
            <w:r w:rsidR="00381B30">
              <w:rPr>
                <w:noProof/>
                <w:webHidden/>
              </w:rPr>
              <w:instrText xml:space="preserve"> PAGEREF _Toc58309744 \h </w:instrText>
            </w:r>
            <w:r w:rsidR="00381B30">
              <w:rPr>
                <w:noProof/>
                <w:webHidden/>
              </w:rPr>
            </w:r>
            <w:r w:rsidR="00381B30">
              <w:rPr>
                <w:noProof/>
                <w:webHidden/>
              </w:rPr>
              <w:fldChar w:fldCharType="separate"/>
            </w:r>
            <w:r w:rsidR="00075AEC">
              <w:rPr>
                <w:noProof/>
                <w:webHidden/>
              </w:rPr>
              <w:t>291</w:t>
            </w:r>
            <w:r w:rsidR="00381B30">
              <w:rPr>
                <w:noProof/>
                <w:webHidden/>
              </w:rPr>
              <w:fldChar w:fldCharType="end"/>
            </w:r>
          </w:hyperlink>
        </w:p>
        <w:p w:rsidR="00381B30" w:rsidRDefault="00E45346">
          <w:pPr>
            <w:pStyle w:val="31"/>
            <w:tabs>
              <w:tab w:val="right" w:leader="dot" w:pos="11896"/>
            </w:tabs>
            <w:rPr>
              <w:noProof/>
            </w:rPr>
          </w:pPr>
          <w:hyperlink w:anchor="_Toc58309745" w:history="1">
            <w:r w:rsidR="00381B30" w:rsidRPr="007A32A3">
              <w:rPr>
                <w:rStyle w:val="a9"/>
                <w:noProof/>
              </w:rPr>
              <w:t>民间崇拜</w:t>
            </w:r>
            <w:r w:rsidR="00381B30">
              <w:rPr>
                <w:noProof/>
                <w:webHidden/>
              </w:rPr>
              <w:tab/>
            </w:r>
            <w:r w:rsidR="00381B30">
              <w:rPr>
                <w:noProof/>
                <w:webHidden/>
              </w:rPr>
              <w:fldChar w:fldCharType="begin"/>
            </w:r>
            <w:r w:rsidR="00381B30">
              <w:rPr>
                <w:noProof/>
                <w:webHidden/>
              </w:rPr>
              <w:instrText xml:space="preserve"> PAGEREF _Toc58309745 \h </w:instrText>
            </w:r>
            <w:r w:rsidR="00381B30">
              <w:rPr>
                <w:noProof/>
                <w:webHidden/>
              </w:rPr>
            </w:r>
            <w:r w:rsidR="00381B30">
              <w:rPr>
                <w:noProof/>
                <w:webHidden/>
              </w:rPr>
              <w:fldChar w:fldCharType="separate"/>
            </w:r>
            <w:r w:rsidR="00075AEC">
              <w:rPr>
                <w:noProof/>
                <w:webHidden/>
              </w:rPr>
              <w:t>293</w:t>
            </w:r>
            <w:r w:rsidR="00381B30">
              <w:rPr>
                <w:noProof/>
                <w:webHidden/>
              </w:rPr>
              <w:fldChar w:fldCharType="end"/>
            </w:r>
          </w:hyperlink>
        </w:p>
        <w:p w:rsidR="00381B30" w:rsidRDefault="00E45346">
          <w:pPr>
            <w:pStyle w:val="31"/>
            <w:tabs>
              <w:tab w:val="right" w:leader="dot" w:pos="11896"/>
            </w:tabs>
            <w:rPr>
              <w:noProof/>
            </w:rPr>
          </w:pPr>
          <w:hyperlink w:anchor="_Toc58309746" w:history="1">
            <w:r w:rsidR="00381B30" w:rsidRPr="007A32A3">
              <w:rPr>
                <w:rStyle w:val="a9"/>
                <w:noProof/>
              </w:rPr>
              <w:t>佛教</w:t>
            </w:r>
            <w:r w:rsidR="00381B30">
              <w:rPr>
                <w:noProof/>
                <w:webHidden/>
              </w:rPr>
              <w:tab/>
            </w:r>
            <w:r w:rsidR="00381B30">
              <w:rPr>
                <w:noProof/>
                <w:webHidden/>
              </w:rPr>
              <w:fldChar w:fldCharType="begin"/>
            </w:r>
            <w:r w:rsidR="00381B30">
              <w:rPr>
                <w:noProof/>
                <w:webHidden/>
              </w:rPr>
              <w:instrText xml:space="preserve"> PAGEREF _Toc58309746 \h </w:instrText>
            </w:r>
            <w:r w:rsidR="00381B30">
              <w:rPr>
                <w:noProof/>
                <w:webHidden/>
              </w:rPr>
            </w:r>
            <w:r w:rsidR="00381B30">
              <w:rPr>
                <w:noProof/>
                <w:webHidden/>
              </w:rPr>
              <w:fldChar w:fldCharType="separate"/>
            </w:r>
            <w:r w:rsidR="00075AEC">
              <w:rPr>
                <w:noProof/>
                <w:webHidden/>
              </w:rPr>
              <w:t>293</w:t>
            </w:r>
            <w:r w:rsidR="00381B30">
              <w:rPr>
                <w:noProof/>
                <w:webHidden/>
              </w:rPr>
              <w:fldChar w:fldCharType="end"/>
            </w:r>
          </w:hyperlink>
        </w:p>
        <w:p w:rsidR="00381B30" w:rsidRDefault="00E45346">
          <w:pPr>
            <w:pStyle w:val="31"/>
            <w:tabs>
              <w:tab w:val="right" w:leader="dot" w:pos="11896"/>
            </w:tabs>
            <w:rPr>
              <w:noProof/>
            </w:rPr>
          </w:pPr>
          <w:hyperlink w:anchor="_Toc58309747" w:history="1">
            <w:r w:rsidR="00381B30" w:rsidRPr="007A32A3">
              <w:rPr>
                <w:rStyle w:val="a9"/>
                <w:noProof/>
              </w:rPr>
              <w:t>巫术</w:t>
            </w:r>
            <w:r w:rsidR="00381B30">
              <w:rPr>
                <w:noProof/>
                <w:webHidden/>
              </w:rPr>
              <w:tab/>
            </w:r>
            <w:r w:rsidR="00381B30">
              <w:rPr>
                <w:noProof/>
                <w:webHidden/>
              </w:rPr>
              <w:fldChar w:fldCharType="begin"/>
            </w:r>
            <w:r w:rsidR="00381B30">
              <w:rPr>
                <w:noProof/>
                <w:webHidden/>
              </w:rPr>
              <w:instrText xml:space="preserve"> PAGEREF _Toc58309747 \h </w:instrText>
            </w:r>
            <w:r w:rsidR="00381B30">
              <w:rPr>
                <w:noProof/>
                <w:webHidden/>
              </w:rPr>
            </w:r>
            <w:r w:rsidR="00381B30">
              <w:rPr>
                <w:noProof/>
                <w:webHidden/>
              </w:rPr>
              <w:fldChar w:fldCharType="separate"/>
            </w:r>
            <w:r w:rsidR="00075AEC">
              <w:rPr>
                <w:noProof/>
                <w:webHidden/>
              </w:rPr>
              <w:t>294</w:t>
            </w:r>
            <w:r w:rsidR="00381B30">
              <w:rPr>
                <w:noProof/>
                <w:webHidden/>
              </w:rPr>
              <w:fldChar w:fldCharType="end"/>
            </w:r>
          </w:hyperlink>
        </w:p>
        <w:p w:rsidR="00381B30" w:rsidRDefault="00E45346">
          <w:pPr>
            <w:pStyle w:val="21"/>
            <w:tabs>
              <w:tab w:val="right" w:leader="dot" w:pos="11896"/>
            </w:tabs>
            <w:rPr>
              <w:noProof/>
            </w:rPr>
          </w:pPr>
          <w:hyperlink w:anchor="_Toc58309748" w:history="1">
            <w:r w:rsidR="00381B30" w:rsidRPr="007A32A3">
              <w:rPr>
                <w:rStyle w:val="a9"/>
                <w:rFonts w:asciiTheme="minorEastAsia"/>
                <w:noProof/>
              </w:rPr>
              <w:t>占卜的信仰和实践</w:t>
            </w:r>
            <w:r w:rsidR="00381B30">
              <w:rPr>
                <w:noProof/>
                <w:webHidden/>
              </w:rPr>
              <w:tab/>
            </w:r>
            <w:r w:rsidR="00381B30">
              <w:rPr>
                <w:noProof/>
                <w:webHidden/>
              </w:rPr>
              <w:fldChar w:fldCharType="begin"/>
            </w:r>
            <w:r w:rsidR="00381B30">
              <w:rPr>
                <w:noProof/>
                <w:webHidden/>
              </w:rPr>
              <w:instrText xml:space="preserve"> PAGEREF _Toc58309748 \h </w:instrText>
            </w:r>
            <w:r w:rsidR="00381B30">
              <w:rPr>
                <w:noProof/>
                <w:webHidden/>
              </w:rPr>
            </w:r>
            <w:r w:rsidR="00381B30">
              <w:rPr>
                <w:noProof/>
                <w:webHidden/>
              </w:rPr>
              <w:fldChar w:fldCharType="separate"/>
            </w:r>
            <w:r w:rsidR="00075AEC">
              <w:rPr>
                <w:noProof/>
                <w:webHidden/>
              </w:rPr>
              <w:t>294</w:t>
            </w:r>
            <w:r w:rsidR="00381B30">
              <w:rPr>
                <w:noProof/>
                <w:webHidden/>
              </w:rPr>
              <w:fldChar w:fldCharType="end"/>
            </w:r>
          </w:hyperlink>
        </w:p>
        <w:p w:rsidR="00381B30" w:rsidRDefault="00E45346">
          <w:pPr>
            <w:pStyle w:val="31"/>
            <w:tabs>
              <w:tab w:val="right" w:leader="dot" w:pos="11896"/>
            </w:tabs>
            <w:rPr>
              <w:noProof/>
            </w:rPr>
          </w:pPr>
          <w:hyperlink w:anchor="_Toc58309749" w:history="1">
            <w:r w:rsidR="00381B30" w:rsidRPr="007A32A3">
              <w:rPr>
                <w:rStyle w:val="a9"/>
                <w:noProof/>
              </w:rPr>
              <w:t>特点</w:t>
            </w:r>
            <w:r w:rsidR="00381B30">
              <w:rPr>
                <w:noProof/>
                <w:webHidden/>
              </w:rPr>
              <w:tab/>
            </w:r>
            <w:r w:rsidR="00381B30">
              <w:rPr>
                <w:noProof/>
                <w:webHidden/>
              </w:rPr>
              <w:fldChar w:fldCharType="begin"/>
            </w:r>
            <w:r w:rsidR="00381B30">
              <w:rPr>
                <w:noProof/>
                <w:webHidden/>
              </w:rPr>
              <w:instrText xml:space="preserve"> PAGEREF _Toc58309749 \h </w:instrText>
            </w:r>
            <w:r w:rsidR="00381B30">
              <w:rPr>
                <w:noProof/>
                <w:webHidden/>
              </w:rPr>
            </w:r>
            <w:r w:rsidR="00381B30">
              <w:rPr>
                <w:noProof/>
                <w:webHidden/>
              </w:rPr>
              <w:fldChar w:fldCharType="separate"/>
            </w:r>
            <w:r w:rsidR="00075AEC">
              <w:rPr>
                <w:noProof/>
                <w:webHidden/>
              </w:rPr>
              <w:t>294</w:t>
            </w:r>
            <w:r w:rsidR="00381B30">
              <w:rPr>
                <w:noProof/>
                <w:webHidden/>
              </w:rPr>
              <w:fldChar w:fldCharType="end"/>
            </w:r>
          </w:hyperlink>
        </w:p>
        <w:p w:rsidR="00381B30" w:rsidRDefault="00E45346">
          <w:pPr>
            <w:pStyle w:val="31"/>
            <w:tabs>
              <w:tab w:val="right" w:leader="dot" w:pos="11896"/>
            </w:tabs>
            <w:rPr>
              <w:noProof/>
            </w:rPr>
          </w:pPr>
          <w:hyperlink w:anchor="_Toc58309750" w:history="1">
            <w:r w:rsidR="00381B30" w:rsidRPr="007A32A3">
              <w:rPr>
                <w:rStyle w:val="a9"/>
                <w:noProof/>
              </w:rPr>
              <w:t>方法</w:t>
            </w:r>
            <w:r w:rsidR="00381B30">
              <w:rPr>
                <w:noProof/>
                <w:webHidden/>
              </w:rPr>
              <w:tab/>
            </w:r>
            <w:r w:rsidR="00381B30">
              <w:rPr>
                <w:noProof/>
                <w:webHidden/>
              </w:rPr>
              <w:fldChar w:fldCharType="begin"/>
            </w:r>
            <w:r w:rsidR="00381B30">
              <w:rPr>
                <w:noProof/>
                <w:webHidden/>
              </w:rPr>
              <w:instrText xml:space="preserve"> PAGEREF _Toc58309750 \h </w:instrText>
            </w:r>
            <w:r w:rsidR="00381B30">
              <w:rPr>
                <w:noProof/>
                <w:webHidden/>
              </w:rPr>
            </w:r>
            <w:r w:rsidR="00381B30">
              <w:rPr>
                <w:noProof/>
                <w:webHidden/>
              </w:rPr>
              <w:fldChar w:fldCharType="separate"/>
            </w:r>
            <w:r w:rsidR="00075AEC">
              <w:rPr>
                <w:noProof/>
                <w:webHidden/>
              </w:rPr>
              <w:t>295</w:t>
            </w:r>
            <w:r w:rsidR="00381B30">
              <w:rPr>
                <w:noProof/>
                <w:webHidden/>
              </w:rPr>
              <w:fldChar w:fldCharType="end"/>
            </w:r>
          </w:hyperlink>
        </w:p>
        <w:p w:rsidR="00381B30" w:rsidRDefault="00E45346">
          <w:pPr>
            <w:pStyle w:val="31"/>
            <w:tabs>
              <w:tab w:val="right" w:leader="dot" w:pos="11896"/>
            </w:tabs>
            <w:rPr>
              <w:noProof/>
            </w:rPr>
          </w:pPr>
          <w:hyperlink w:anchor="_Toc58309751" w:history="1">
            <w:r w:rsidR="00381B30" w:rsidRPr="007A32A3">
              <w:rPr>
                <w:rStyle w:val="a9"/>
                <w:noProof/>
              </w:rPr>
              <w:t>求神的问题和题目</w:t>
            </w:r>
            <w:r w:rsidR="00381B30">
              <w:rPr>
                <w:noProof/>
                <w:webHidden/>
              </w:rPr>
              <w:tab/>
            </w:r>
            <w:r w:rsidR="00381B30">
              <w:rPr>
                <w:noProof/>
                <w:webHidden/>
              </w:rPr>
              <w:fldChar w:fldCharType="begin"/>
            </w:r>
            <w:r w:rsidR="00381B30">
              <w:rPr>
                <w:noProof/>
                <w:webHidden/>
              </w:rPr>
              <w:instrText xml:space="preserve"> PAGEREF _Toc58309751 \h </w:instrText>
            </w:r>
            <w:r w:rsidR="00381B30">
              <w:rPr>
                <w:noProof/>
                <w:webHidden/>
              </w:rPr>
            </w:r>
            <w:r w:rsidR="00381B30">
              <w:rPr>
                <w:noProof/>
                <w:webHidden/>
              </w:rPr>
              <w:fldChar w:fldCharType="separate"/>
            </w:r>
            <w:r w:rsidR="00075AEC">
              <w:rPr>
                <w:noProof/>
                <w:webHidden/>
              </w:rPr>
              <w:t>295</w:t>
            </w:r>
            <w:r w:rsidR="00381B30">
              <w:rPr>
                <w:noProof/>
                <w:webHidden/>
              </w:rPr>
              <w:fldChar w:fldCharType="end"/>
            </w:r>
          </w:hyperlink>
        </w:p>
        <w:p w:rsidR="00381B30" w:rsidRDefault="00E45346">
          <w:pPr>
            <w:pStyle w:val="31"/>
            <w:tabs>
              <w:tab w:val="right" w:leader="dot" w:pos="11896"/>
            </w:tabs>
            <w:rPr>
              <w:noProof/>
            </w:rPr>
          </w:pPr>
          <w:hyperlink w:anchor="_Toc58309752" w:history="1">
            <w:r w:rsidR="00381B30" w:rsidRPr="007A32A3">
              <w:rPr>
                <w:rStyle w:val="a9"/>
                <w:noProof/>
              </w:rPr>
              <w:t>预兆</w:t>
            </w:r>
            <w:r w:rsidR="00381B30">
              <w:rPr>
                <w:noProof/>
                <w:webHidden/>
              </w:rPr>
              <w:tab/>
            </w:r>
            <w:r w:rsidR="00381B30">
              <w:rPr>
                <w:noProof/>
                <w:webHidden/>
              </w:rPr>
              <w:fldChar w:fldCharType="begin"/>
            </w:r>
            <w:r w:rsidR="00381B30">
              <w:rPr>
                <w:noProof/>
                <w:webHidden/>
              </w:rPr>
              <w:instrText xml:space="preserve"> PAGEREF _Toc58309752 \h </w:instrText>
            </w:r>
            <w:r w:rsidR="00381B30">
              <w:rPr>
                <w:noProof/>
                <w:webHidden/>
              </w:rPr>
            </w:r>
            <w:r w:rsidR="00381B30">
              <w:rPr>
                <w:noProof/>
                <w:webHidden/>
              </w:rPr>
              <w:fldChar w:fldCharType="separate"/>
            </w:r>
            <w:r w:rsidR="00075AEC">
              <w:rPr>
                <w:noProof/>
                <w:webHidden/>
              </w:rPr>
              <w:t>296</w:t>
            </w:r>
            <w:r w:rsidR="00381B30">
              <w:rPr>
                <w:noProof/>
                <w:webHidden/>
              </w:rPr>
              <w:fldChar w:fldCharType="end"/>
            </w:r>
          </w:hyperlink>
        </w:p>
        <w:p w:rsidR="00381B30" w:rsidRDefault="00E45346">
          <w:pPr>
            <w:pStyle w:val="31"/>
            <w:tabs>
              <w:tab w:val="right" w:leader="dot" w:pos="11896"/>
            </w:tabs>
            <w:rPr>
              <w:noProof/>
            </w:rPr>
          </w:pPr>
          <w:hyperlink w:anchor="_Toc58309753" w:history="1">
            <w:r w:rsidR="00381B30" w:rsidRPr="007A32A3">
              <w:rPr>
                <w:rStyle w:val="a9"/>
                <w:noProof/>
              </w:rPr>
              <w:t>当时对占卜活动的看法</w:t>
            </w:r>
            <w:r w:rsidR="00381B30">
              <w:rPr>
                <w:noProof/>
                <w:webHidden/>
              </w:rPr>
              <w:tab/>
            </w:r>
            <w:r w:rsidR="00381B30">
              <w:rPr>
                <w:noProof/>
                <w:webHidden/>
              </w:rPr>
              <w:fldChar w:fldCharType="begin"/>
            </w:r>
            <w:r w:rsidR="00381B30">
              <w:rPr>
                <w:noProof/>
                <w:webHidden/>
              </w:rPr>
              <w:instrText xml:space="preserve"> PAGEREF _Toc58309753 \h </w:instrText>
            </w:r>
            <w:r w:rsidR="00381B30">
              <w:rPr>
                <w:noProof/>
                <w:webHidden/>
              </w:rPr>
            </w:r>
            <w:r w:rsidR="00381B30">
              <w:rPr>
                <w:noProof/>
                <w:webHidden/>
              </w:rPr>
              <w:fldChar w:fldCharType="separate"/>
            </w:r>
            <w:r w:rsidR="00075AEC">
              <w:rPr>
                <w:noProof/>
                <w:webHidden/>
              </w:rPr>
              <w:t>296</w:t>
            </w:r>
            <w:r w:rsidR="00381B30">
              <w:rPr>
                <w:noProof/>
                <w:webHidden/>
              </w:rPr>
              <w:fldChar w:fldCharType="end"/>
            </w:r>
          </w:hyperlink>
        </w:p>
        <w:p w:rsidR="00381B30" w:rsidRDefault="00E45346">
          <w:pPr>
            <w:pStyle w:val="21"/>
            <w:tabs>
              <w:tab w:val="right" w:leader="dot" w:pos="11896"/>
            </w:tabs>
            <w:rPr>
              <w:noProof/>
            </w:rPr>
          </w:pPr>
          <w:hyperlink w:anchor="_Toc58309754" w:history="1">
            <w:r w:rsidR="00381B30" w:rsidRPr="007A32A3">
              <w:rPr>
                <w:rStyle w:val="a9"/>
                <w:rFonts w:asciiTheme="minorEastAsia"/>
                <w:noProof/>
              </w:rPr>
              <w:t>宇宙及其秩序</w:t>
            </w:r>
            <w:r w:rsidR="00381B30">
              <w:rPr>
                <w:noProof/>
                <w:webHidden/>
              </w:rPr>
              <w:tab/>
            </w:r>
            <w:r w:rsidR="00381B30">
              <w:rPr>
                <w:noProof/>
                <w:webHidden/>
              </w:rPr>
              <w:fldChar w:fldCharType="begin"/>
            </w:r>
            <w:r w:rsidR="00381B30">
              <w:rPr>
                <w:noProof/>
                <w:webHidden/>
              </w:rPr>
              <w:instrText xml:space="preserve"> PAGEREF _Toc58309754 \h </w:instrText>
            </w:r>
            <w:r w:rsidR="00381B30">
              <w:rPr>
                <w:noProof/>
                <w:webHidden/>
              </w:rPr>
            </w:r>
            <w:r w:rsidR="00381B30">
              <w:rPr>
                <w:noProof/>
                <w:webHidden/>
              </w:rPr>
              <w:fldChar w:fldCharType="separate"/>
            </w:r>
            <w:r w:rsidR="00075AEC">
              <w:rPr>
                <w:noProof/>
                <w:webHidden/>
              </w:rPr>
              <w:t>297</w:t>
            </w:r>
            <w:r w:rsidR="00381B30">
              <w:rPr>
                <w:noProof/>
                <w:webHidden/>
              </w:rPr>
              <w:fldChar w:fldCharType="end"/>
            </w:r>
          </w:hyperlink>
        </w:p>
        <w:p w:rsidR="00381B30" w:rsidRDefault="00E45346">
          <w:pPr>
            <w:pStyle w:val="31"/>
            <w:tabs>
              <w:tab w:val="right" w:leader="dot" w:pos="11896"/>
            </w:tabs>
            <w:rPr>
              <w:noProof/>
            </w:rPr>
          </w:pPr>
          <w:hyperlink w:anchor="_Toc58309755" w:history="1">
            <w:r w:rsidR="00381B30" w:rsidRPr="007A32A3">
              <w:rPr>
                <w:rStyle w:val="a9"/>
                <w:noProof/>
              </w:rPr>
              <w:t>空间、时间和诸天</w:t>
            </w:r>
            <w:r w:rsidR="00381B30">
              <w:rPr>
                <w:noProof/>
                <w:webHidden/>
              </w:rPr>
              <w:tab/>
            </w:r>
            <w:r w:rsidR="00381B30">
              <w:rPr>
                <w:noProof/>
                <w:webHidden/>
              </w:rPr>
              <w:fldChar w:fldCharType="begin"/>
            </w:r>
            <w:r w:rsidR="00381B30">
              <w:rPr>
                <w:noProof/>
                <w:webHidden/>
              </w:rPr>
              <w:instrText xml:space="preserve"> PAGEREF _Toc58309755 \h </w:instrText>
            </w:r>
            <w:r w:rsidR="00381B30">
              <w:rPr>
                <w:noProof/>
                <w:webHidden/>
              </w:rPr>
            </w:r>
            <w:r w:rsidR="00381B30">
              <w:rPr>
                <w:noProof/>
                <w:webHidden/>
              </w:rPr>
              <w:fldChar w:fldCharType="separate"/>
            </w:r>
            <w:r w:rsidR="00075AEC">
              <w:rPr>
                <w:noProof/>
                <w:webHidden/>
              </w:rPr>
              <w:t>297</w:t>
            </w:r>
            <w:r w:rsidR="00381B30">
              <w:rPr>
                <w:noProof/>
                <w:webHidden/>
              </w:rPr>
              <w:fldChar w:fldCharType="end"/>
            </w:r>
          </w:hyperlink>
        </w:p>
        <w:p w:rsidR="00381B30" w:rsidRDefault="00E45346">
          <w:pPr>
            <w:pStyle w:val="31"/>
            <w:tabs>
              <w:tab w:val="right" w:leader="dot" w:pos="11896"/>
            </w:tabs>
            <w:rPr>
              <w:noProof/>
            </w:rPr>
          </w:pPr>
          <w:hyperlink w:anchor="_Toc58309756" w:history="1">
            <w:r w:rsidR="00381B30" w:rsidRPr="007A32A3">
              <w:rPr>
                <w:rStyle w:val="a9"/>
                <w:noProof/>
              </w:rPr>
              <w:t>生命的循环：六十四种变化和五行</w:t>
            </w:r>
            <w:r w:rsidR="00381B30">
              <w:rPr>
                <w:noProof/>
                <w:webHidden/>
              </w:rPr>
              <w:tab/>
            </w:r>
            <w:r w:rsidR="00381B30">
              <w:rPr>
                <w:noProof/>
                <w:webHidden/>
              </w:rPr>
              <w:fldChar w:fldCharType="begin"/>
            </w:r>
            <w:r w:rsidR="00381B30">
              <w:rPr>
                <w:noProof/>
                <w:webHidden/>
              </w:rPr>
              <w:instrText xml:space="preserve"> PAGEREF _Toc58309756 \h </w:instrText>
            </w:r>
            <w:r w:rsidR="00381B30">
              <w:rPr>
                <w:noProof/>
                <w:webHidden/>
              </w:rPr>
            </w:r>
            <w:r w:rsidR="00381B30">
              <w:rPr>
                <w:noProof/>
                <w:webHidden/>
              </w:rPr>
              <w:fldChar w:fldCharType="separate"/>
            </w:r>
            <w:r w:rsidR="00075AEC">
              <w:rPr>
                <w:noProof/>
                <w:webHidden/>
              </w:rPr>
              <w:t>298</w:t>
            </w:r>
            <w:r w:rsidR="00381B30">
              <w:rPr>
                <w:noProof/>
                <w:webHidden/>
              </w:rPr>
              <w:fldChar w:fldCharType="end"/>
            </w:r>
          </w:hyperlink>
        </w:p>
        <w:p w:rsidR="00381B30" w:rsidRDefault="00E45346">
          <w:pPr>
            <w:pStyle w:val="31"/>
            <w:tabs>
              <w:tab w:val="right" w:leader="dot" w:pos="11896"/>
            </w:tabs>
            <w:rPr>
              <w:noProof/>
            </w:rPr>
          </w:pPr>
          <w:hyperlink w:anchor="_Toc58309757" w:history="1">
            <w:r w:rsidR="00381B30" w:rsidRPr="007A32A3">
              <w:rPr>
                <w:rStyle w:val="a9"/>
                <w:noProof/>
              </w:rPr>
              <w:t>“道”及其衍生的思想</w:t>
            </w:r>
            <w:r w:rsidR="00381B30">
              <w:rPr>
                <w:noProof/>
                <w:webHidden/>
              </w:rPr>
              <w:tab/>
            </w:r>
            <w:r w:rsidR="00381B30">
              <w:rPr>
                <w:noProof/>
                <w:webHidden/>
              </w:rPr>
              <w:fldChar w:fldCharType="begin"/>
            </w:r>
            <w:r w:rsidR="00381B30">
              <w:rPr>
                <w:noProof/>
                <w:webHidden/>
              </w:rPr>
              <w:instrText xml:space="preserve"> PAGEREF _Toc58309757 \h </w:instrText>
            </w:r>
            <w:r w:rsidR="00381B30">
              <w:rPr>
                <w:noProof/>
                <w:webHidden/>
              </w:rPr>
            </w:r>
            <w:r w:rsidR="00381B30">
              <w:rPr>
                <w:noProof/>
                <w:webHidden/>
              </w:rPr>
              <w:fldChar w:fldCharType="separate"/>
            </w:r>
            <w:r w:rsidR="00075AEC">
              <w:rPr>
                <w:noProof/>
                <w:webHidden/>
              </w:rPr>
              <w:t>299</w:t>
            </w:r>
            <w:r w:rsidR="00381B30">
              <w:rPr>
                <w:noProof/>
                <w:webHidden/>
              </w:rPr>
              <w:fldChar w:fldCharType="end"/>
            </w:r>
          </w:hyperlink>
        </w:p>
        <w:p w:rsidR="00381B30" w:rsidRDefault="00E45346">
          <w:pPr>
            <w:pStyle w:val="31"/>
            <w:tabs>
              <w:tab w:val="right" w:leader="dot" w:pos="11896"/>
            </w:tabs>
            <w:rPr>
              <w:noProof/>
            </w:rPr>
          </w:pPr>
          <w:hyperlink w:anchor="_Toc58309758" w:history="1">
            <w:r w:rsidR="00381B30" w:rsidRPr="007A32A3">
              <w:rPr>
                <w:rStyle w:val="a9"/>
                <w:noProof/>
              </w:rPr>
              <w:t>理性主义的态度</w:t>
            </w:r>
            <w:r w:rsidR="00381B30">
              <w:rPr>
                <w:noProof/>
                <w:webHidden/>
              </w:rPr>
              <w:tab/>
            </w:r>
            <w:r w:rsidR="00381B30">
              <w:rPr>
                <w:noProof/>
                <w:webHidden/>
              </w:rPr>
              <w:fldChar w:fldCharType="begin"/>
            </w:r>
            <w:r w:rsidR="00381B30">
              <w:rPr>
                <w:noProof/>
                <w:webHidden/>
              </w:rPr>
              <w:instrText xml:space="preserve"> PAGEREF _Toc58309758 \h </w:instrText>
            </w:r>
            <w:r w:rsidR="00381B30">
              <w:rPr>
                <w:noProof/>
                <w:webHidden/>
              </w:rPr>
            </w:r>
            <w:r w:rsidR="00381B30">
              <w:rPr>
                <w:noProof/>
                <w:webHidden/>
              </w:rPr>
              <w:fldChar w:fldCharType="separate"/>
            </w:r>
            <w:r w:rsidR="00075AEC">
              <w:rPr>
                <w:noProof/>
                <w:webHidden/>
              </w:rPr>
              <w:t>301</w:t>
            </w:r>
            <w:r w:rsidR="00381B30">
              <w:rPr>
                <w:noProof/>
                <w:webHidden/>
              </w:rPr>
              <w:fldChar w:fldCharType="end"/>
            </w:r>
          </w:hyperlink>
        </w:p>
        <w:p w:rsidR="00381B30" w:rsidRDefault="00E45346">
          <w:pPr>
            <w:pStyle w:val="21"/>
            <w:tabs>
              <w:tab w:val="right" w:leader="dot" w:pos="11896"/>
            </w:tabs>
            <w:rPr>
              <w:noProof/>
            </w:rPr>
          </w:pPr>
          <w:hyperlink w:anchor="_Toc58309759" w:history="1">
            <w:r w:rsidR="00381B30" w:rsidRPr="007A32A3">
              <w:rPr>
                <w:rStyle w:val="a9"/>
                <w:rFonts w:asciiTheme="minorEastAsia"/>
                <w:noProof/>
              </w:rPr>
              <w:t>伦理原则和人的组织</w:t>
            </w:r>
            <w:r w:rsidR="00381B30">
              <w:rPr>
                <w:noProof/>
                <w:webHidden/>
              </w:rPr>
              <w:tab/>
            </w:r>
            <w:r w:rsidR="00381B30">
              <w:rPr>
                <w:noProof/>
                <w:webHidden/>
              </w:rPr>
              <w:fldChar w:fldCharType="begin"/>
            </w:r>
            <w:r w:rsidR="00381B30">
              <w:rPr>
                <w:noProof/>
                <w:webHidden/>
              </w:rPr>
              <w:instrText xml:space="preserve"> PAGEREF _Toc58309759 \h </w:instrText>
            </w:r>
            <w:r w:rsidR="00381B30">
              <w:rPr>
                <w:noProof/>
                <w:webHidden/>
              </w:rPr>
            </w:r>
            <w:r w:rsidR="00381B30">
              <w:rPr>
                <w:noProof/>
                <w:webHidden/>
              </w:rPr>
              <w:fldChar w:fldCharType="separate"/>
            </w:r>
            <w:r w:rsidR="00075AEC">
              <w:rPr>
                <w:noProof/>
                <w:webHidden/>
              </w:rPr>
              <w:t>302</w:t>
            </w:r>
            <w:r w:rsidR="00381B30">
              <w:rPr>
                <w:noProof/>
                <w:webHidden/>
              </w:rPr>
              <w:fldChar w:fldCharType="end"/>
            </w:r>
          </w:hyperlink>
        </w:p>
        <w:p w:rsidR="00381B30" w:rsidRDefault="00E45346">
          <w:pPr>
            <w:pStyle w:val="31"/>
            <w:tabs>
              <w:tab w:val="right" w:leader="dot" w:pos="11896"/>
            </w:tabs>
            <w:rPr>
              <w:noProof/>
            </w:rPr>
          </w:pPr>
          <w:hyperlink w:anchor="_Toc58309760" w:history="1">
            <w:r w:rsidR="00381B30" w:rsidRPr="007A32A3">
              <w:rPr>
                <w:rStyle w:val="a9"/>
                <w:noProof/>
              </w:rPr>
              <w:t>儒家关于人的观点</w:t>
            </w:r>
            <w:r w:rsidR="00381B30">
              <w:rPr>
                <w:noProof/>
                <w:webHidden/>
              </w:rPr>
              <w:tab/>
            </w:r>
            <w:r w:rsidR="00381B30">
              <w:rPr>
                <w:noProof/>
                <w:webHidden/>
              </w:rPr>
              <w:fldChar w:fldCharType="begin"/>
            </w:r>
            <w:r w:rsidR="00381B30">
              <w:rPr>
                <w:noProof/>
                <w:webHidden/>
              </w:rPr>
              <w:instrText xml:space="preserve"> PAGEREF _Toc58309760 \h </w:instrText>
            </w:r>
            <w:r w:rsidR="00381B30">
              <w:rPr>
                <w:noProof/>
                <w:webHidden/>
              </w:rPr>
            </w:r>
            <w:r w:rsidR="00381B30">
              <w:rPr>
                <w:noProof/>
                <w:webHidden/>
              </w:rPr>
              <w:fldChar w:fldCharType="separate"/>
            </w:r>
            <w:r w:rsidR="00075AEC">
              <w:rPr>
                <w:noProof/>
                <w:webHidden/>
              </w:rPr>
              <w:t>303</w:t>
            </w:r>
            <w:r w:rsidR="00381B30">
              <w:rPr>
                <w:noProof/>
                <w:webHidden/>
              </w:rPr>
              <w:fldChar w:fldCharType="end"/>
            </w:r>
          </w:hyperlink>
        </w:p>
        <w:p w:rsidR="00381B30" w:rsidRDefault="00E45346">
          <w:pPr>
            <w:pStyle w:val="31"/>
            <w:tabs>
              <w:tab w:val="right" w:leader="dot" w:pos="11896"/>
            </w:tabs>
            <w:rPr>
              <w:noProof/>
            </w:rPr>
          </w:pPr>
          <w:hyperlink w:anchor="_Toc58309761" w:history="1">
            <w:r w:rsidR="00381B30" w:rsidRPr="007A32A3">
              <w:rPr>
                <w:rStyle w:val="a9"/>
                <w:noProof/>
              </w:rPr>
              <w:t>礼的重要性</w:t>
            </w:r>
            <w:r w:rsidR="00381B30">
              <w:rPr>
                <w:noProof/>
                <w:webHidden/>
              </w:rPr>
              <w:tab/>
            </w:r>
            <w:r w:rsidR="00381B30">
              <w:rPr>
                <w:noProof/>
                <w:webHidden/>
              </w:rPr>
              <w:fldChar w:fldCharType="begin"/>
            </w:r>
            <w:r w:rsidR="00381B30">
              <w:rPr>
                <w:noProof/>
                <w:webHidden/>
              </w:rPr>
              <w:instrText xml:space="preserve"> PAGEREF _Toc58309761 \h </w:instrText>
            </w:r>
            <w:r w:rsidR="00381B30">
              <w:rPr>
                <w:noProof/>
                <w:webHidden/>
              </w:rPr>
            </w:r>
            <w:r w:rsidR="00381B30">
              <w:rPr>
                <w:noProof/>
                <w:webHidden/>
              </w:rPr>
              <w:fldChar w:fldCharType="separate"/>
            </w:r>
            <w:r w:rsidR="00075AEC">
              <w:rPr>
                <w:noProof/>
                <w:webHidden/>
              </w:rPr>
              <w:t>303</w:t>
            </w:r>
            <w:r w:rsidR="00381B30">
              <w:rPr>
                <w:noProof/>
                <w:webHidden/>
              </w:rPr>
              <w:fldChar w:fldCharType="end"/>
            </w:r>
          </w:hyperlink>
        </w:p>
        <w:p w:rsidR="00381B30" w:rsidRDefault="00E45346">
          <w:pPr>
            <w:pStyle w:val="31"/>
            <w:tabs>
              <w:tab w:val="right" w:leader="dot" w:pos="11896"/>
            </w:tabs>
            <w:rPr>
              <w:noProof/>
            </w:rPr>
          </w:pPr>
          <w:hyperlink w:anchor="_Toc58309762" w:history="1">
            <w:r w:rsidR="00381B30" w:rsidRPr="007A32A3">
              <w:rPr>
                <w:rStyle w:val="a9"/>
                <w:noProof/>
              </w:rPr>
              <w:t>董仲舒和天的警告</w:t>
            </w:r>
            <w:r w:rsidR="00381B30">
              <w:rPr>
                <w:noProof/>
                <w:webHidden/>
              </w:rPr>
              <w:tab/>
            </w:r>
            <w:r w:rsidR="00381B30">
              <w:rPr>
                <w:noProof/>
                <w:webHidden/>
              </w:rPr>
              <w:fldChar w:fldCharType="begin"/>
            </w:r>
            <w:r w:rsidR="00381B30">
              <w:rPr>
                <w:noProof/>
                <w:webHidden/>
              </w:rPr>
              <w:instrText xml:space="preserve"> PAGEREF _Toc58309762 \h </w:instrText>
            </w:r>
            <w:r w:rsidR="00381B30">
              <w:rPr>
                <w:noProof/>
                <w:webHidden/>
              </w:rPr>
            </w:r>
            <w:r w:rsidR="00381B30">
              <w:rPr>
                <w:noProof/>
                <w:webHidden/>
              </w:rPr>
              <w:fldChar w:fldCharType="separate"/>
            </w:r>
            <w:r w:rsidR="00075AEC">
              <w:rPr>
                <w:noProof/>
                <w:webHidden/>
              </w:rPr>
              <w:t>304</w:t>
            </w:r>
            <w:r w:rsidR="00381B30">
              <w:rPr>
                <w:noProof/>
                <w:webHidden/>
              </w:rPr>
              <w:fldChar w:fldCharType="end"/>
            </w:r>
          </w:hyperlink>
        </w:p>
        <w:p w:rsidR="00381B30" w:rsidRDefault="00E45346">
          <w:pPr>
            <w:pStyle w:val="31"/>
            <w:tabs>
              <w:tab w:val="right" w:leader="dot" w:pos="11896"/>
            </w:tabs>
            <w:rPr>
              <w:noProof/>
            </w:rPr>
          </w:pPr>
          <w:hyperlink w:anchor="_Toc58309763" w:history="1">
            <w:r w:rsidR="00381B30" w:rsidRPr="007A32A3">
              <w:rPr>
                <w:rStyle w:val="a9"/>
                <w:noProof/>
              </w:rPr>
              <w:t>整饬风纪的号召</w:t>
            </w:r>
            <w:r w:rsidR="00381B30">
              <w:rPr>
                <w:noProof/>
                <w:webHidden/>
              </w:rPr>
              <w:tab/>
            </w:r>
            <w:r w:rsidR="00381B30">
              <w:rPr>
                <w:noProof/>
                <w:webHidden/>
              </w:rPr>
              <w:fldChar w:fldCharType="begin"/>
            </w:r>
            <w:r w:rsidR="00381B30">
              <w:rPr>
                <w:noProof/>
                <w:webHidden/>
              </w:rPr>
              <w:instrText xml:space="preserve"> PAGEREF _Toc58309763 \h </w:instrText>
            </w:r>
            <w:r w:rsidR="00381B30">
              <w:rPr>
                <w:noProof/>
                <w:webHidden/>
              </w:rPr>
            </w:r>
            <w:r w:rsidR="00381B30">
              <w:rPr>
                <w:noProof/>
                <w:webHidden/>
              </w:rPr>
              <w:fldChar w:fldCharType="separate"/>
            </w:r>
            <w:r w:rsidR="00075AEC">
              <w:rPr>
                <w:noProof/>
                <w:webHidden/>
              </w:rPr>
              <w:t>305</w:t>
            </w:r>
            <w:r w:rsidR="00381B30">
              <w:rPr>
                <w:noProof/>
                <w:webHidden/>
              </w:rPr>
              <w:fldChar w:fldCharType="end"/>
            </w:r>
          </w:hyperlink>
        </w:p>
        <w:p w:rsidR="00381B30" w:rsidRDefault="00E45346">
          <w:pPr>
            <w:pStyle w:val="21"/>
            <w:tabs>
              <w:tab w:val="right" w:leader="dot" w:pos="11896"/>
            </w:tabs>
            <w:rPr>
              <w:noProof/>
            </w:rPr>
          </w:pPr>
          <w:hyperlink w:anchor="_Toc58309764" w:history="1">
            <w:r w:rsidR="00381B30" w:rsidRPr="007A32A3">
              <w:rPr>
                <w:rStyle w:val="a9"/>
                <w:rFonts w:asciiTheme="minorEastAsia"/>
                <w:noProof/>
              </w:rPr>
              <w:t>长生和对死者的仪式</w:t>
            </w:r>
            <w:r w:rsidR="00381B30">
              <w:rPr>
                <w:noProof/>
                <w:webHidden/>
              </w:rPr>
              <w:tab/>
            </w:r>
            <w:r w:rsidR="00381B30">
              <w:rPr>
                <w:noProof/>
                <w:webHidden/>
              </w:rPr>
              <w:fldChar w:fldCharType="begin"/>
            </w:r>
            <w:r w:rsidR="00381B30">
              <w:rPr>
                <w:noProof/>
                <w:webHidden/>
              </w:rPr>
              <w:instrText xml:space="preserve"> PAGEREF _Toc58309764 \h </w:instrText>
            </w:r>
            <w:r w:rsidR="00381B30">
              <w:rPr>
                <w:noProof/>
                <w:webHidden/>
              </w:rPr>
            </w:r>
            <w:r w:rsidR="00381B30">
              <w:rPr>
                <w:noProof/>
                <w:webHidden/>
              </w:rPr>
              <w:fldChar w:fldCharType="separate"/>
            </w:r>
            <w:r w:rsidR="00075AEC">
              <w:rPr>
                <w:noProof/>
                <w:webHidden/>
              </w:rPr>
              <w:t>306</w:t>
            </w:r>
            <w:r w:rsidR="00381B30">
              <w:rPr>
                <w:noProof/>
                <w:webHidden/>
              </w:rPr>
              <w:fldChar w:fldCharType="end"/>
            </w:r>
          </w:hyperlink>
        </w:p>
        <w:p w:rsidR="00381B30" w:rsidRDefault="00E45346">
          <w:pPr>
            <w:pStyle w:val="31"/>
            <w:tabs>
              <w:tab w:val="right" w:leader="dot" w:pos="11896"/>
            </w:tabs>
            <w:rPr>
              <w:noProof/>
            </w:rPr>
          </w:pPr>
          <w:hyperlink w:anchor="_Toc58309765" w:history="1">
            <w:r w:rsidR="00381B30" w:rsidRPr="007A32A3">
              <w:rPr>
                <w:rStyle w:val="a9"/>
                <w:noProof/>
              </w:rPr>
              <w:t>鬼、魄和魂</w:t>
            </w:r>
            <w:r w:rsidR="00381B30">
              <w:rPr>
                <w:noProof/>
                <w:webHidden/>
              </w:rPr>
              <w:tab/>
            </w:r>
            <w:r w:rsidR="00381B30">
              <w:rPr>
                <w:noProof/>
                <w:webHidden/>
              </w:rPr>
              <w:fldChar w:fldCharType="begin"/>
            </w:r>
            <w:r w:rsidR="00381B30">
              <w:rPr>
                <w:noProof/>
                <w:webHidden/>
              </w:rPr>
              <w:instrText xml:space="preserve"> PAGEREF _Toc58309765 \h </w:instrText>
            </w:r>
            <w:r w:rsidR="00381B30">
              <w:rPr>
                <w:noProof/>
                <w:webHidden/>
              </w:rPr>
            </w:r>
            <w:r w:rsidR="00381B30">
              <w:rPr>
                <w:noProof/>
                <w:webHidden/>
              </w:rPr>
              <w:fldChar w:fldCharType="separate"/>
            </w:r>
            <w:r w:rsidR="00075AEC">
              <w:rPr>
                <w:noProof/>
                <w:webHidden/>
              </w:rPr>
              <w:t>306</w:t>
            </w:r>
            <w:r w:rsidR="00381B30">
              <w:rPr>
                <w:noProof/>
                <w:webHidden/>
              </w:rPr>
              <w:fldChar w:fldCharType="end"/>
            </w:r>
          </w:hyperlink>
        </w:p>
        <w:p w:rsidR="00381B30" w:rsidRDefault="00E45346">
          <w:pPr>
            <w:pStyle w:val="31"/>
            <w:tabs>
              <w:tab w:val="right" w:leader="dot" w:pos="11896"/>
            </w:tabs>
            <w:rPr>
              <w:noProof/>
            </w:rPr>
          </w:pPr>
          <w:hyperlink w:anchor="_Toc58309766" w:history="1">
            <w:r w:rsidR="00381B30" w:rsidRPr="007A32A3">
              <w:rPr>
                <w:rStyle w:val="a9"/>
                <w:noProof/>
              </w:rPr>
              <w:t>丧葬习俗的动机和死者的归宿</w:t>
            </w:r>
            <w:r w:rsidR="00381B30">
              <w:rPr>
                <w:noProof/>
                <w:webHidden/>
              </w:rPr>
              <w:tab/>
            </w:r>
            <w:r w:rsidR="00381B30">
              <w:rPr>
                <w:noProof/>
                <w:webHidden/>
              </w:rPr>
              <w:fldChar w:fldCharType="begin"/>
            </w:r>
            <w:r w:rsidR="00381B30">
              <w:rPr>
                <w:noProof/>
                <w:webHidden/>
              </w:rPr>
              <w:instrText xml:space="preserve"> PAGEREF _Toc58309766 \h </w:instrText>
            </w:r>
            <w:r w:rsidR="00381B30">
              <w:rPr>
                <w:noProof/>
                <w:webHidden/>
              </w:rPr>
            </w:r>
            <w:r w:rsidR="00381B30">
              <w:rPr>
                <w:noProof/>
                <w:webHidden/>
              </w:rPr>
              <w:fldChar w:fldCharType="separate"/>
            </w:r>
            <w:r w:rsidR="00075AEC">
              <w:rPr>
                <w:noProof/>
                <w:webHidden/>
              </w:rPr>
              <w:t>307</w:t>
            </w:r>
            <w:r w:rsidR="00381B30">
              <w:rPr>
                <w:noProof/>
                <w:webHidden/>
              </w:rPr>
              <w:fldChar w:fldCharType="end"/>
            </w:r>
          </w:hyperlink>
        </w:p>
        <w:p w:rsidR="00381B30" w:rsidRDefault="00E45346">
          <w:pPr>
            <w:pStyle w:val="31"/>
            <w:tabs>
              <w:tab w:val="right" w:leader="dot" w:pos="11896"/>
            </w:tabs>
            <w:rPr>
              <w:noProof/>
            </w:rPr>
          </w:pPr>
          <w:hyperlink w:anchor="_Toc58309767" w:history="1">
            <w:r w:rsidR="00381B30" w:rsidRPr="007A32A3">
              <w:rPr>
                <w:rStyle w:val="a9"/>
                <w:noProof/>
              </w:rPr>
              <w:t>对死者的照管</w:t>
            </w:r>
            <w:r w:rsidR="00381B30">
              <w:rPr>
                <w:noProof/>
                <w:webHidden/>
              </w:rPr>
              <w:tab/>
            </w:r>
            <w:r w:rsidR="00381B30">
              <w:rPr>
                <w:noProof/>
                <w:webHidden/>
              </w:rPr>
              <w:fldChar w:fldCharType="begin"/>
            </w:r>
            <w:r w:rsidR="00381B30">
              <w:rPr>
                <w:noProof/>
                <w:webHidden/>
              </w:rPr>
              <w:instrText xml:space="preserve"> PAGEREF _Toc58309767 \h </w:instrText>
            </w:r>
            <w:r w:rsidR="00381B30">
              <w:rPr>
                <w:noProof/>
                <w:webHidden/>
              </w:rPr>
            </w:r>
            <w:r w:rsidR="00381B30">
              <w:rPr>
                <w:noProof/>
                <w:webHidden/>
              </w:rPr>
              <w:fldChar w:fldCharType="separate"/>
            </w:r>
            <w:r w:rsidR="00075AEC">
              <w:rPr>
                <w:noProof/>
                <w:webHidden/>
              </w:rPr>
              <w:t>307</w:t>
            </w:r>
            <w:r w:rsidR="00381B30">
              <w:rPr>
                <w:noProof/>
                <w:webHidden/>
              </w:rPr>
              <w:fldChar w:fldCharType="end"/>
            </w:r>
          </w:hyperlink>
        </w:p>
        <w:p w:rsidR="00381B30" w:rsidRDefault="00E45346">
          <w:pPr>
            <w:pStyle w:val="11"/>
            <w:tabs>
              <w:tab w:val="right" w:leader="dot" w:pos="11896"/>
            </w:tabs>
            <w:rPr>
              <w:noProof/>
            </w:rPr>
          </w:pPr>
          <w:hyperlink w:anchor="_Toc58309768" w:history="1">
            <w:r w:rsidR="00381B30" w:rsidRPr="007A32A3">
              <w:rPr>
                <w:rStyle w:val="a9"/>
                <w:rFonts w:asciiTheme="minorEastAsia"/>
                <w:noProof/>
              </w:rPr>
              <w:t>第十三章　主权的概念</w:t>
            </w:r>
            <w:r w:rsidR="00381B30">
              <w:rPr>
                <w:noProof/>
                <w:webHidden/>
              </w:rPr>
              <w:tab/>
            </w:r>
            <w:r w:rsidR="00381B30">
              <w:rPr>
                <w:noProof/>
                <w:webHidden/>
              </w:rPr>
              <w:fldChar w:fldCharType="begin"/>
            </w:r>
            <w:r w:rsidR="00381B30">
              <w:rPr>
                <w:noProof/>
                <w:webHidden/>
              </w:rPr>
              <w:instrText xml:space="preserve"> PAGEREF _Toc58309768 \h </w:instrText>
            </w:r>
            <w:r w:rsidR="00381B30">
              <w:rPr>
                <w:noProof/>
                <w:webHidden/>
              </w:rPr>
            </w:r>
            <w:r w:rsidR="00381B30">
              <w:rPr>
                <w:noProof/>
                <w:webHidden/>
              </w:rPr>
              <w:fldChar w:fldCharType="separate"/>
            </w:r>
            <w:r w:rsidR="00075AEC">
              <w:rPr>
                <w:noProof/>
                <w:webHidden/>
              </w:rPr>
              <w:t>319</w:t>
            </w:r>
            <w:r w:rsidR="00381B30">
              <w:rPr>
                <w:noProof/>
                <w:webHidden/>
              </w:rPr>
              <w:fldChar w:fldCharType="end"/>
            </w:r>
          </w:hyperlink>
        </w:p>
        <w:p w:rsidR="00381B30" w:rsidRDefault="00E45346">
          <w:pPr>
            <w:pStyle w:val="21"/>
            <w:tabs>
              <w:tab w:val="right" w:leader="dot" w:pos="11896"/>
            </w:tabs>
            <w:rPr>
              <w:noProof/>
            </w:rPr>
          </w:pPr>
          <w:hyperlink w:anchor="_Toc58309769" w:history="1">
            <w:r w:rsidR="00381B30" w:rsidRPr="007A32A3">
              <w:rPr>
                <w:rStyle w:val="a9"/>
                <w:rFonts w:asciiTheme="minorEastAsia"/>
                <w:noProof/>
              </w:rPr>
              <w:t>态度的改变，公元前221—公元220年</w:t>
            </w:r>
            <w:r w:rsidR="00381B30">
              <w:rPr>
                <w:noProof/>
                <w:webHidden/>
              </w:rPr>
              <w:tab/>
            </w:r>
            <w:r w:rsidR="00381B30">
              <w:rPr>
                <w:noProof/>
                <w:webHidden/>
              </w:rPr>
              <w:fldChar w:fldCharType="begin"/>
            </w:r>
            <w:r w:rsidR="00381B30">
              <w:rPr>
                <w:noProof/>
                <w:webHidden/>
              </w:rPr>
              <w:instrText xml:space="preserve"> PAGEREF _Toc58309769 \h </w:instrText>
            </w:r>
            <w:r w:rsidR="00381B30">
              <w:rPr>
                <w:noProof/>
                <w:webHidden/>
              </w:rPr>
            </w:r>
            <w:r w:rsidR="00381B30">
              <w:rPr>
                <w:noProof/>
                <w:webHidden/>
              </w:rPr>
              <w:fldChar w:fldCharType="separate"/>
            </w:r>
            <w:r w:rsidR="00075AEC">
              <w:rPr>
                <w:noProof/>
                <w:webHidden/>
              </w:rPr>
              <w:t>319</w:t>
            </w:r>
            <w:r w:rsidR="00381B30">
              <w:rPr>
                <w:noProof/>
                <w:webHidden/>
              </w:rPr>
              <w:fldChar w:fldCharType="end"/>
            </w:r>
          </w:hyperlink>
        </w:p>
        <w:p w:rsidR="00381B30" w:rsidRDefault="00E45346">
          <w:pPr>
            <w:pStyle w:val="21"/>
            <w:tabs>
              <w:tab w:val="right" w:leader="dot" w:pos="11896"/>
            </w:tabs>
            <w:rPr>
              <w:noProof/>
            </w:rPr>
          </w:pPr>
          <w:hyperlink w:anchor="_Toc58309770" w:history="1">
            <w:r w:rsidR="00381B30" w:rsidRPr="007A32A3">
              <w:rPr>
                <w:rStyle w:val="a9"/>
                <w:rFonts w:asciiTheme="minorEastAsia"/>
                <w:noProof/>
              </w:rPr>
              <w:t>君权的确立</w:t>
            </w:r>
            <w:r w:rsidR="00381B30">
              <w:rPr>
                <w:noProof/>
                <w:webHidden/>
              </w:rPr>
              <w:tab/>
            </w:r>
            <w:r w:rsidR="00381B30">
              <w:rPr>
                <w:noProof/>
                <w:webHidden/>
              </w:rPr>
              <w:fldChar w:fldCharType="begin"/>
            </w:r>
            <w:r w:rsidR="00381B30">
              <w:rPr>
                <w:noProof/>
                <w:webHidden/>
              </w:rPr>
              <w:instrText xml:space="preserve"> PAGEREF _Toc58309770 \h </w:instrText>
            </w:r>
            <w:r w:rsidR="00381B30">
              <w:rPr>
                <w:noProof/>
                <w:webHidden/>
              </w:rPr>
            </w:r>
            <w:r w:rsidR="00381B30">
              <w:rPr>
                <w:noProof/>
                <w:webHidden/>
              </w:rPr>
              <w:fldChar w:fldCharType="separate"/>
            </w:r>
            <w:r w:rsidR="00075AEC">
              <w:rPr>
                <w:noProof/>
                <w:webHidden/>
              </w:rPr>
              <w:t>319</w:t>
            </w:r>
            <w:r w:rsidR="00381B30">
              <w:rPr>
                <w:noProof/>
                <w:webHidden/>
              </w:rPr>
              <w:fldChar w:fldCharType="end"/>
            </w:r>
          </w:hyperlink>
        </w:p>
        <w:p w:rsidR="00381B30" w:rsidRDefault="00E45346">
          <w:pPr>
            <w:pStyle w:val="21"/>
            <w:tabs>
              <w:tab w:val="right" w:leader="dot" w:pos="11896"/>
            </w:tabs>
            <w:rPr>
              <w:noProof/>
            </w:rPr>
          </w:pPr>
          <w:hyperlink w:anchor="_Toc58309771" w:history="1">
            <w:r w:rsidR="00381B30" w:rsidRPr="007A32A3">
              <w:rPr>
                <w:rStyle w:val="a9"/>
                <w:rFonts w:asciiTheme="minorEastAsia"/>
                <w:noProof/>
              </w:rPr>
              <w:t>道德的价值和秦朝的失败</w:t>
            </w:r>
            <w:r w:rsidR="00381B30">
              <w:rPr>
                <w:noProof/>
                <w:webHidden/>
              </w:rPr>
              <w:tab/>
            </w:r>
            <w:r w:rsidR="00381B30">
              <w:rPr>
                <w:noProof/>
                <w:webHidden/>
              </w:rPr>
              <w:fldChar w:fldCharType="begin"/>
            </w:r>
            <w:r w:rsidR="00381B30">
              <w:rPr>
                <w:noProof/>
                <w:webHidden/>
              </w:rPr>
              <w:instrText xml:space="preserve"> PAGEREF _Toc58309771 \h </w:instrText>
            </w:r>
            <w:r w:rsidR="00381B30">
              <w:rPr>
                <w:noProof/>
                <w:webHidden/>
              </w:rPr>
            </w:r>
            <w:r w:rsidR="00381B30">
              <w:rPr>
                <w:noProof/>
                <w:webHidden/>
              </w:rPr>
              <w:fldChar w:fldCharType="separate"/>
            </w:r>
            <w:r w:rsidR="00075AEC">
              <w:rPr>
                <w:noProof/>
                <w:webHidden/>
              </w:rPr>
              <w:t>320</w:t>
            </w:r>
            <w:r w:rsidR="00381B30">
              <w:rPr>
                <w:noProof/>
                <w:webHidden/>
              </w:rPr>
              <w:fldChar w:fldCharType="end"/>
            </w:r>
          </w:hyperlink>
        </w:p>
        <w:p w:rsidR="00381B30" w:rsidRDefault="00E45346">
          <w:pPr>
            <w:pStyle w:val="21"/>
            <w:tabs>
              <w:tab w:val="right" w:leader="dot" w:pos="11896"/>
            </w:tabs>
            <w:rPr>
              <w:noProof/>
            </w:rPr>
          </w:pPr>
          <w:hyperlink w:anchor="_Toc58309772" w:history="1">
            <w:r w:rsidR="00381B30" w:rsidRPr="007A32A3">
              <w:rPr>
                <w:rStyle w:val="a9"/>
                <w:rFonts w:asciiTheme="minorEastAsia"/>
                <w:noProof/>
              </w:rPr>
              <w:t>董仲舒</w:t>
            </w:r>
            <w:r w:rsidR="00381B30">
              <w:rPr>
                <w:noProof/>
                <w:webHidden/>
              </w:rPr>
              <w:tab/>
            </w:r>
            <w:r w:rsidR="00381B30">
              <w:rPr>
                <w:noProof/>
                <w:webHidden/>
              </w:rPr>
              <w:fldChar w:fldCharType="begin"/>
            </w:r>
            <w:r w:rsidR="00381B30">
              <w:rPr>
                <w:noProof/>
                <w:webHidden/>
              </w:rPr>
              <w:instrText xml:space="preserve"> PAGEREF _Toc58309772 \h </w:instrText>
            </w:r>
            <w:r w:rsidR="00381B30">
              <w:rPr>
                <w:noProof/>
                <w:webHidden/>
              </w:rPr>
            </w:r>
            <w:r w:rsidR="00381B30">
              <w:rPr>
                <w:noProof/>
                <w:webHidden/>
              </w:rPr>
              <w:fldChar w:fldCharType="separate"/>
            </w:r>
            <w:r w:rsidR="00075AEC">
              <w:rPr>
                <w:noProof/>
                <w:webHidden/>
              </w:rPr>
              <w:t>321</w:t>
            </w:r>
            <w:r w:rsidR="00381B30">
              <w:rPr>
                <w:noProof/>
                <w:webHidden/>
              </w:rPr>
              <w:fldChar w:fldCharType="end"/>
            </w:r>
          </w:hyperlink>
        </w:p>
        <w:p w:rsidR="00381B30" w:rsidRDefault="00E45346">
          <w:pPr>
            <w:pStyle w:val="21"/>
            <w:tabs>
              <w:tab w:val="right" w:leader="dot" w:pos="11896"/>
            </w:tabs>
            <w:rPr>
              <w:noProof/>
            </w:rPr>
          </w:pPr>
          <w:hyperlink w:anchor="_Toc58309773" w:history="1">
            <w:r w:rsidR="00381B30" w:rsidRPr="007A32A3">
              <w:rPr>
                <w:rStyle w:val="a9"/>
                <w:rFonts w:asciiTheme="minorEastAsia"/>
                <w:noProof/>
              </w:rPr>
              <w:t>班彪关于天命的论文</w:t>
            </w:r>
            <w:r w:rsidR="00381B30">
              <w:rPr>
                <w:noProof/>
                <w:webHidden/>
              </w:rPr>
              <w:tab/>
            </w:r>
            <w:r w:rsidR="00381B30">
              <w:rPr>
                <w:noProof/>
                <w:webHidden/>
              </w:rPr>
              <w:fldChar w:fldCharType="begin"/>
            </w:r>
            <w:r w:rsidR="00381B30">
              <w:rPr>
                <w:noProof/>
                <w:webHidden/>
              </w:rPr>
              <w:instrText xml:space="preserve"> PAGEREF _Toc58309773 \h </w:instrText>
            </w:r>
            <w:r w:rsidR="00381B30">
              <w:rPr>
                <w:noProof/>
                <w:webHidden/>
              </w:rPr>
            </w:r>
            <w:r w:rsidR="00381B30">
              <w:rPr>
                <w:noProof/>
                <w:webHidden/>
              </w:rPr>
              <w:fldChar w:fldCharType="separate"/>
            </w:r>
            <w:r w:rsidR="00075AEC">
              <w:rPr>
                <w:noProof/>
                <w:webHidden/>
              </w:rPr>
              <w:t>321</w:t>
            </w:r>
            <w:r w:rsidR="00381B30">
              <w:rPr>
                <w:noProof/>
                <w:webHidden/>
              </w:rPr>
              <w:fldChar w:fldCharType="end"/>
            </w:r>
          </w:hyperlink>
        </w:p>
        <w:p w:rsidR="00381B30" w:rsidRDefault="00E45346">
          <w:pPr>
            <w:pStyle w:val="21"/>
            <w:tabs>
              <w:tab w:val="right" w:leader="dot" w:pos="11896"/>
            </w:tabs>
            <w:rPr>
              <w:noProof/>
            </w:rPr>
          </w:pPr>
          <w:hyperlink w:anchor="_Toc58309774" w:history="1">
            <w:r w:rsidR="00381B30" w:rsidRPr="007A32A3">
              <w:rPr>
                <w:rStyle w:val="a9"/>
                <w:rFonts w:asciiTheme="minorEastAsia"/>
                <w:noProof/>
              </w:rPr>
              <w:t>当运之德的选择</w:t>
            </w:r>
            <w:r w:rsidR="00381B30">
              <w:rPr>
                <w:noProof/>
                <w:webHidden/>
              </w:rPr>
              <w:tab/>
            </w:r>
            <w:r w:rsidR="00381B30">
              <w:rPr>
                <w:noProof/>
                <w:webHidden/>
              </w:rPr>
              <w:fldChar w:fldCharType="begin"/>
            </w:r>
            <w:r w:rsidR="00381B30">
              <w:rPr>
                <w:noProof/>
                <w:webHidden/>
              </w:rPr>
              <w:instrText xml:space="preserve"> PAGEREF _Toc58309774 \h </w:instrText>
            </w:r>
            <w:r w:rsidR="00381B30">
              <w:rPr>
                <w:noProof/>
                <w:webHidden/>
              </w:rPr>
            </w:r>
            <w:r w:rsidR="00381B30">
              <w:rPr>
                <w:noProof/>
                <w:webHidden/>
              </w:rPr>
              <w:fldChar w:fldCharType="separate"/>
            </w:r>
            <w:r w:rsidR="00075AEC">
              <w:rPr>
                <w:noProof/>
                <w:webHidden/>
              </w:rPr>
              <w:t>322</w:t>
            </w:r>
            <w:r w:rsidR="00381B30">
              <w:rPr>
                <w:noProof/>
                <w:webHidden/>
              </w:rPr>
              <w:fldChar w:fldCharType="end"/>
            </w:r>
          </w:hyperlink>
        </w:p>
        <w:p w:rsidR="00381B30" w:rsidRDefault="00E45346">
          <w:pPr>
            <w:pStyle w:val="21"/>
            <w:tabs>
              <w:tab w:val="right" w:leader="dot" w:pos="11896"/>
            </w:tabs>
            <w:rPr>
              <w:noProof/>
            </w:rPr>
          </w:pPr>
          <w:hyperlink w:anchor="_Toc58309775" w:history="1">
            <w:r w:rsidR="00381B30" w:rsidRPr="007A32A3">
              <w:rPr>
                <w:rStyle w:val="a9"/>
                <w:rFonts w:asciiTheme="minorEastAsia"/>
                <w:noProof/>
              </w:rPr>
              <w:t>王充与王符的观点</w:t>
            </w:r>
            <w:r w:rsidR="00381B30">
              <w:rPr>
                <w:noProof/>
                <w:webHidden/>
              </w:rPr>
              <w:tab/>
            </w:r>
            <w:r w:rsidR="00381B30">
              <w:rPr>
                <w:noProof/>
                <w:webHidden/>
              </w:rPr>
              <w:fldChar w:fldCharType="begin"/>
            </w:r>
            <w:r w:rsidR="00381B30">
              <w:rPr>
                <w:noProof/>
                <w:webHidden/>
              </w:rPr>
              <w:instrText xml:space="preserve"> PAGEREF _Toc58309775 \h </w:instrText>
            </w:r>
            <w:r w:rsidR="00381B30">
              <w:rPr>
                <w:noProof/>
                <w:webHidden/>
              </w:rPr>
            </w:r>
            <w:r w:rsidR="00381B30">
              <w:rPr>
                <w:noProof/>
                <w:webHidden/>
              </w:rPr>
              <w:fldChar w:fldCharType="separate"/>
            </w:r>
            <w:r w:rsidR="00075AEC">
              <w:rPr>
                <w:noProof/>
                <w:webHidden/>
              </w:rPr>
              <w:t>323</w:t>
            </w:r>
            <w:r w:rsidR="00381B30">
              <w:rPr>
                <w:noProof/>
                <w:webHidden/>
              </w:rPr>
              <w:fldChar w:fldCharType="end"/>
            </w:r>
          </w:hyperlink>
        </w:p>
        <w:p w:rsidR="00381B30" w:rsidRDefault="00E45346">
          <w:pPr>
            <w:pStyle w:val="21"/>
            <w:tabs>
              <w:tab w:val="right" w:leader="dot" w:pos="11896"/>
            </w:tabs>
            <w:rPr>
              <w:noProof/>
            </w:rPr>
          </w:pPr>
          <w:hyperlink w:anchor="_Toc58309776" w:history="1">
            <w:r w:rsidR="00381B30" w:rsidRPr="007A32A3">
              <w:rPr>
                <w:rStyle w:val="a9"/>
                <w:rFonts w:asciiTheme="minorEastAsia"/>
                <w:noProof/>
              </w:rPr>
              <w:t>秦王朝和王莽对后世的影响</w:t>
            </w:r>
            <w:r w:rsidR="00381B30">
              <w:rPr>
                <w:noProof/>
                <w:webHidden/>
              </w:rPr>
              <w:tab/>
            </w:r>
            <w:r w:rsidR="00381B30">
              <w:rPr>
                <w:noProof/>
                <w:webHidden/>
              </w:rPr>
              <w:fldChar w:fldCharType="begin"/>
            </w:r>
            <w:r w:rsidR="00381B30">
              <w:rPr>
                <w:noProof/>
                <w:webHidden/>
              </w:rPr>
              <w:instrText xml:space="preserve"> PAGEREF _Toc58309776 \h </w:instrText>
            </w:r>
            <w:r w:rsidR="00381B30">
              <w:rPr>
                <w:noProof/>
                <w:webHidden/>
              </w:rPr>
            </w:r>
            <w:r w:rsidR="00381B30">
              <w:rPr>
                <w:noProof/>
                <w:webHidden/>
              </w:rPr>
              <w:fldChar w:fldCharType="separate"/>
            </w:r>
            <w:r w:rsidR="00075AEC">
              <w:rPr>
                <w:noProof/>
                <w:webHidden/>
              </w:rPr>
              <w:t>323</w:t>
            </w:r>
            <w:r w:rsidR="00381B30">
              <w:rPr>
                <w:noProof/>
                <w:webHidden/>
              </w:rPr>
              <w:fldChar w:fldCharType="end"/>
            </w:r>
          </w:hyperlink>
        </w:p>
        <w:p w:rsidR="00381B30" w:rsidRDefault="00E45346">
          <w:pPr>
            <w:pStyle w:val="21"/>
            <w:tabs>
              <w:tab w:val="right" w:leader="dot" w:pos="11896"/>
            </w:tabs>
            <w:rPr>
              <w:noProof/>
            </w:rPr>
          </w:pPr>
          <w:hyperlink w:anchor="_Toc58309777" w:history="1">
            <w:r w:rsidR="00381B30" w:rsidRPr="007A32A3">
              <w:rPr>
                <w:rStyle w:val="a9"/>
                <w:rFonts w:asciiTheme="minorEastAsia"/>
                <w:noProof/>
              </w:rPr>
              <w:t>帝王宝座的尊崇</w:t>
            </w:r>
            <w:r w:rsidR="00381B30">
              <w:rPr>
                <w:noProof/>
                <w:webHidden/>
              </w:rPr>
              <w:tab/>
            </w:r>
            <w:r w:rsidR="00381B30">
              <w:rPr>
                <w:noProof/>
                <w:webHidden/>
              </w:rPr>
              <w:fldChar w:fldCharType="begin"/>
            </w:r>
            <w:r w:rsidR="00381B30">
              <w:rPr>
                <w:noProof/>
                <w:webHidden/>
              </w:rPr>
              <w:instrText xml:space="preserve"> PAGEREF _Toc58309777 \h </w:instrText>
            </w:r>
            <w:r w:rsidR="00381B30">
              <w:rPr>
                <w:noProof/>
                <w:webHidden/>
              </w:rPr>
            </w:r>
            <w:r w:rsidR="00381B30">
              <w:rPr>
                <w:noProof/>
                <w:webHidden/>
              </w:rPr>
              <w:fldChar w:fldCharType="separate"/>
            </w:r>
            <w:r w:rsidR="00075AEC">
              <w:rPr>
                <w:noProof/>
                <w:webHidden/>
              </w:rPr>
              <w:t>323</w:t>
            </w:r>
            <w:r w:rsidR="00381B30">
              <w:rPr>
                <w:noProof/>
                <w:webHidden/>
              </w:rPr>
              <w:fldChar w:fldCharType="end"/>
            </w:r>
          </w:hyperlink>
        </w:p>
        <w:p w:rsidR="00381B30" w:rsidRDefault="00E45346">
          <w:pPr>
            <w:pStyle w:val="21"/>
            <w:tabs>
              <w:tab w:val="right" w:leader="dot" w:pos="11896"/>
            </w:tabs>
            <w:rPr>
              <w:noProof/>
            </w:rPr>
          </w:pPr>
          <w:hyperlink w:anchor="_Toc58309778" w:history="1">
            <w:r w:rsidR="00381B30" w:rsidRPr="007A32A3">
              <w:rPr>
                <w:rStyle w:val="a9"/>
                <w:rFonts w:asciiTheme="minorEastAsia"/>
                <w:noProof/>
              </w:rPr>
              <w:t>皇帝的作用与职能</w:t>
            </w:r>
            <w:r w:rsidR="00381B30">
              <w:rPr>
                <w:noProof/>
                <w:webHidden/>
              </w:rPr>
              <w:tab/>
            </w:r>
            <w:r w:rsidR="00381B30">
              <w:rPr>
                <w:noProof/>
                <w:webHidden/>
              </w:rPr>
              <w:fldChar w:fldCharType="begin"/>
            </w:r>
            <w:r w:rsidR="00381B30">
              <w:rPr>
                <w:noProof/>
                <w:webHidden/>
              </w:rPr>
              <w:instrText xml:space="preserve"> PAGEREF _Toc58309778 \h </w:instrText>
            </w:r>
            <w:r w:rsidR="00381B30">
              <w:rPr>
                <w:noProof/>
                <w:webHidden/>
              </w:rPr>
            </w:r>
            <w:r w:rsidR="00381B30">
              <w:rPr>
                <w:noProof/>
                <w:webHidden/>
              </w:rPr>
              <w:fldChar w:fldCharType="separate"/>
            </w:r>
            <w:r w:rsidR="00075AEC">
              <w:rPr>
                <w:noProof/>
                <w:webHidden/>
              </w:rPr>
              <w:t>324</w:t>
            </w:r>
            <w:r w:rsidR="00381B30">
              <w:rPr>
                <w:noProof/>
                <w:webHidden/>
              </w:rPr>
              <w:fldChar w:fldCharType="end"/>
            </w:r>
          </w:hyperlink>
        </w:p>
        <w:p w:rsidR="00381B30" w:rsidRDefault="00E45346">
          <w:pPr>
            <w:pStyle w:val="11"/>
            <w:tabs>
              <w:tab w:val="right" w:leader="dot" w:pos="11896"/>
            </w:tabs>
            <w:rPr>
              <w:noProof/>
            </w:rPr>
          </w:pPr>
          <w:hyperlink w:anchor="_Toc58309779" w:history="1">
            <w:r w:rsidR="00381B30" w:rsidRPr="007A32A3">
              <w:rPr>
                <w:rStyle w:val="a9"/>
                <w:rFonts w:asciiTheme="minorEastAsia"/>
                <w:noProof/>
              </w:rPr>
              <w:t>第十四章　儒家各派的发展</w:t>
            </w:r>
            <w:r w:rsidR="00381B30">
              <w:rPr>
                <w:noProof/>
                <w:webHidden/>
              </w:rPr>
              <w:tab/>
            </w:r>
            <w:r w:rsidR="00381B30">
              <w:rPr>
                <w:noProof/>
                <w:webHidden/>
              </w:rPr>
              <w:fldChar w:fldCharType="begin"/>
            </w:r>
            <w:r w:rsidR="00381B30">
              <w:rPr>
                <w:noProof/>
                <w:webHidden/>
              </w:rPr>
              <w:instrText xml:space="preserve"> PAGEREF _Toc58309779 \h </w:instrText>
            </w:r>
            <w:r w:rsidR="00381B30">
              <w:rPr>
                <w:noProof/>
                <w:webHidden/>
              </w:rPr>
            </w:r>
            <w:r w:rsidR="00381B30">
              <w:rPr>
                <w:noProof/>
                <w:webHidden/>
              </w:rPr>
              <w:fldChar w:fldCharType="separate"/>
            </w:r>
            <w:r w:rsidR="00075AEC">
              <w:rPr>
                <w:noProof/>
                <w:webHidden/>
              </w:rPr>
              <w:t>329</w:t>
            </w:r>
            <w:r w:rsidR="00381B30">
              <w:rPr>
                <w:noProof/>
                <w:webHidden/>
              </w:rPr>
              <w:fldChar w:fldCharType="end"/>
            </w:r>
          </w:hyperlink>
        </w:p>
        <w:p w:rsidR="00381B30" w:rsidRDefault="00E45346">
          <w:pPr>
            <w:pStyle w:val="21"/>
            <w:tabs>
              <w:tab w:val="right" w:leader="dot" w:pos="11896"/>
            </w:tabs>
            <w:rPr>
              <w:noProof/>
            </w:rPr>
          </w:pPr>
          <w:hyperlink w:anchor="_Toc58309780" w:history="1">
            <w:r w:rsidR="00381B30" w:rsidRPr="007A32A3">
              <w:rPr>
                <w:rStyle w:val="a9"/>
                <w:rFonts w:asciiTheme="minorEastAsia"/>
                <w:noProof/>
              </w:rPr>
              <w:t>古代传统：倡导者和文献</w:t>
            </w:r>
            <w:r w:rsidR="00381B30">
              <w:rPr>
                <w:noProof/>
                <w:webHidden/>
              </w:rPr>
              <w:tab/>
            </w:r>
            <w:r w:rsidR="00381B30">
              <w:rPr>
                <w:noProof/>
                <w:webHidden/>
              </w:rPr>
              <w:fldChar w:fldCharType="begin"/>
            </w:r>
            <w:r w:rsidR="00381B30">
              <w:rPr>
                <w:noProof/>
                <w:webHidden/>
              </w:rPr>
              <w:instrText xml:space="preserve"> PAGEREF _Toc58309780 \h </w:instrText>
            </w:r>
            <w:r w:rsidR="00381B30">
              <w:rPr>
                <w:noProof/>
                <w:webHidden/>
              </w:rPr>
            </w:r>
            <w:r w:rsidR="00381B30">
              <w:rPr>
                <w:noProof/>
                <w:webHidden/>
              </w:rPr>
              <w:fldChar w:fldCharType="separate"/>
            </w:r>
            <w:r w:rsidR="00075AEC">
              <w:rPr>
                <w:noProof/>
                <w:webHidden/>
              </w:rPr>
              <w:t>329</w:t>
            </w:r>
            <w:r w:rsidR="00381B30">
              <w:rPr>
                <w:noProof/>
                <w:webHidden/>
              </w:rPr>
              <w:fldChar w:fldCharType="end"/>
            </w:r>
          </w:hyperlink>
        </w:p>
        <w:p w:rsidR="00381B30" w:rsidRDefault="00E45346">
          <w:pPr>
            <w:pStyle w:val="21"/>
            <w:tabs>
              <w:tab w:val="right" w:leader="dot" w:pos="11896"/>
            </w:tabs>
            <w:rPr>
              <w:noProof/>
            </w:rPr>
          </w:pPr>
          <w:hyperlink w:anchor="_Toc58309781" w:history="1">
            <w:r w:rsidR="00381B30" w:rsidRPr="007A32A3">
              <w:rPr>
                <w:rStyle w:val="a9"/>
                <w:rFonts w:asciiTheme="minorEastAsia"/>
                <w:noProof/>
              </w:rPr>
              <w:t>理想主义的和理性主义的态度</w:t>
            </w:r>
            <w:r w:rsidR="00381B30">
              <w:rPr>
                <w:noProof/>
                <w:webHidden/>
              </w:rPr>
              <w:tab/>
            </w:r>
            <w:r w:rsidR="00381B30">
              <w:rPr>
                <w:noProof/>
                <w:webHidden/>
              </w:rPr>
              <w:fldChar w:fldCharType="begin"/>
            </w:r>
            <w:r w:rsidR="00381B30">
              <w:rPr>
                <w:noProof/>
                <w:webHidden/>
              </w:rPr>
              <w:instrText xml:space="preserve"> PAGEREF _Toc58309781 \h </w:instrText>
            </w:r>
            <w:r w:rsidR="00381B30">
              <w:rPr>
                <w:noProof/>
                <w:webHidden/>
              </w:rPr>
            </w:r>
            <w:r w:rsidR="00381B30">
              <w:rPr>
                <w:noProof/>
                <w:webHidden/>
              </w:rPr>
              <w:fldChar w:fldCharType="separate"/>
            </w:r>
            <w:r w:rsidR="00075AEC">
              <w:rPr>
                <w:noProof/>
                <w:webHidden/>
              </w:rPr>
              <w:t>329</w:t>
            </w:r>
            <w:r w:rsidR="00381B30">
              <w:rPr>
                <w:noProof/>
                <w:webHidden/>
              </w:rPr>
              <w:fldChar w:fldCharType="end"/>
            </w:r>
          </w:hyperlink>
        </w:p>
        <w:p w:rsidR="00381B30" w:rsidRDefault="00E45346">
          <w:pPr>
            <w:pStyle w:val="21"/>
            <w:tabs>
              <w:tab w:val="right" w:leader="dot" w:pos="11896"/>
            </w:tabs>
            <w:rPr>
              <w:noProof/>
            </w:rPr>
          </w:pPr>
          <w:hyperlink w:anchor="_Toc58309782" w:history="1">
            <w:r w:rsidR="00381B30" w:rsidRPr="007A32A3">
              <w:rPr>
                <w:rStyle w:val="a9"/>
                <w:rFonts w:asciiTheme="minorEastAsia"/>
                <w:noProof/>
              </w:rPr>
              <w:t>驺衍</w:t>
            </w:r>
            <w:r w:rsidR="00381B30">
              <w:rPr>
                <w:noProof/>
                <w:webHidden/>
              </w:rPr>
              <w:tab/>
            </w:r>
            <w:r w:rsidR="00381B30">
              <w:rPr>
                <w:noProof/>
                <w:webHidden/>
              </w:rPr>
              <w:fldChar w:fldCharType="begin"/>
            </w:r>
            <w:r w:rsidR="00381B30">
              <w:rPr>
                <w:noProof/>
                <w:webHidden/>
              </w:rPr>
              <w:instrText xml:space="preserve"> PAGEREF _Toc58309782 \h </w:instrText>
            </w:r>
            <w:r w:rsidR="00381B30">
              <w:rPr>
                <w:noProof/>
                <w:webHidden/>
              </w:rPr>
            </w:r>
            <w:r w:rsidR="00381B30">
              <w:rPr>
                <w:noProof/>
                <w:webHidden/>
              </w:rPr>
              <w:fldChar w:fldCharType="separate"/>
            </w:r>
            <w:r w:rsidR="00075AEC">
              <w:rPr>
                <w:noProof/>
                <w:webHidden/>
              </w:rPr>
              <w:t>330</w:t>
            </w:r>
            <w:r w:rsidR="00381B30">
              <w:rPr>
                <w:noProof/>
                <w:webHidden/>
              </w:rPr>
              <w:fldChar w:fldCharType="end"/>
            </w:r>
          </w:hyperlink>
        </w:p>
        <w:p w:rsidR="00381B30" w:rsidRDefault="00E45346">
          <w:pPr>
            <w:pStyle w:val="21"/>
            <w:tabs>
              <w:tab w:val="right" w:leader="dot" w:pos="11896"/>
            </w:tabs>
            <w:rPr>
              <w:noProof/>
            </w:rPr>
          </w:pPr>
          <w:hyperlink w:anchor="_Toc58309783" w:history="1">
            <w:r w:rsidR="00381B30" w:rsidRPr="007A32A3">
              <w:rPr>
                <w:rStyle w:val="a9"/>
                <w:rFonts w:asciiTheme="minorEastAsia"/>
                <w:noProof/>
              </w:rPr>
              <w:t>秦帝国的知识分子政策</w:t>
            </w:r>
            <w:r w:rsidR="00381B30">
              <w:rPr>
                <w:noProof/>
                <w:webHidden/>
              </w:rPr>
              <w:tab/>
            </w:r>
            <w:r w:rsidR="00381B30">
              <w:rPr>
                <w:noProof/>
                <w:webHidden/>
              </w:rPr>
              <w:fldChar w:fldCharType="begin"/>
            </w:r>
            <w:r w:rsidR="00381B30">
              <w:rPr>
                <w:noProof/>
                <w:webHidden/>
              </w:rPr>
              <w:instrText xml:space="preserve"> PAGEREF _Toc58309783 \h </w:instrText>
            </w:r>
            <w:r w:rsidR="00381B30">
              <w:rPr>
                <w:noProof/>
                <w:webHidden/>
              </w:rPr>
            </w:r>
            <w:r w:rsidR="00381B30">
              <w:rPr>
                <w:noProof/>
                <w:webHidden/>
              </w:rPr>
              <w:fldChar w:fldCharType="separate"/>
            </w:r>
            <w:r w:rsidR="00075AEC">
              <w:rPr>
                <w:noProof/>
                <w:webHidden/>
              </w:rPr>
              <w:t>330</w:t>
            </w:r>
            <w:r w:rsidR="00381B30">
              <w:rPr>
                <w:noProof/>
                <w:webHidden/>
              </w:rPr>
              <w:fldChar w:fldCharType="end"/>
            </w:r>
          </w:hyperlink>
        </w:p>
        <w:p w:rsidR="00381B30" w:rsidRDefault="00E45346">
          <w:pPr>
            <w:pStyle w:val="21"/>
            <w:tabs>
              <w:tab w:val="right" w:leader="dot" w:pos="11896"/>
            </w:tabs>
            <w:rPr>
              <w:noProof/>
            </w:rPr>
          </w:pPr>
          <w:hyperlink w:anchor="_Toc58309784" w:history="1">
            <w:r w:rsidR="00381B30" w:rsidRPr="007A32A3">
              <w:rPr>
                <w:rStyle w:val="a9"/>
                <w:rFonts w:asciiTheme="minorEastAsia"/>
                <w:noProof/>
              </w:rPr>
              <w:t>对儒家准则的注意</w:t>
            </w:r>
            <w:r w:rsidR="00381B30">
              <w:rPr>
                <w:noProof/>
                <w:webHidden/>
              </w:rPr>
              <w:tab/>
            </w:r>
            <w:r w:rsidR="00381B30">
              <w:rPr>
                <w:noProof/>
                <w:webHidden/>
              </w:rPr>
              <w:fldChar w:fldCharType="begin"/>
            </w:r>
            <w:r w:rsidR="00381B30">
              <w:rPr>
                <w:noProof/>
                <w:webHidden/>
              </w:rPr>
              <w:instrText xml:space="preserve"> PAGEREF _Toc58309784 \h </w:instrText>
            </w:r>
            <w:r w:rsidR="00381B30">
              <w:rPr>
                <w:noProof/>
                <w:webHidden/>
              </w:rPr>
            </w:r>
            <w:r w:rsidR="00381B30">
              <w:rPr>
                <w:noProof/>
                <w:webHidden/>
              </w:rPr>
              <w:fldChar w:fldCharType="separate"/>
            </w:r>
            <w:r w:rsidR="00075AEC">
              <w:rPr>
                <w:noProof/>
                <w:webHidden/>
              </w:rPr>
              <w:t>330</w:t>
            </w:r>
            <w:r w:rsidR="00381B30">
              <w:rPr>
                <w:noProof/>
                <w:webHidden/>
              </w:rPr>
              <w:fldChar w:fldCharType="end"/>
            </w:r>
          </w:hyperlink>
        </w:p>
        <w:p w:rsidR="00381B30" w:rsidRDefault="00E45346">
          <w:pPr>
            <w:pStyle w:val="21"/>
            <w:tabs>
              <w:tab w:val="right" w:leader="dot" w:pos="11896"/>
            </w:tabs>
            <w:rPr>
              <w:noProof/>
            </w:rPr>
          </w:pPr>
          <w:hyperlink w:anchor="_Toc58309785" w:history="1">
            <w:r w:rsidR="00381B30" w:rsidRPr="007A32A3">
              <w:rPr>
                <w:rStyle w:val="a9"/>
                <w:rFonts w:asciiTheme="minorEastAsia"/>
                <w:noProof/>
              </w:rPr>
              <w:t>董仲舒的杂糅诸说</w:t>
            </w:r>
            <w:r w:rsidR="00381B30">
              <w:rPr>
                <w:noProof/>
                <w:webHidden/>
              </w:rPr>
              <w:tab/>
            </w:r>
            <w:r w:rsidR="00381B30">
              <w:rPr>
                <w:noProof/>
                <w:webHidden/>
              </w:rPr>
              <w:fldChar w:fldCharType="begin"/>
            </w:r>
            <w:r w:rsidR="00381B30">
              <w:rPr>
                <w:noProof/>
                <w:webHidden/>
              </w:rPr>
              <w:instrText xml:space="preserve"> PAGEREF _Toc58309785 \h </w:instrText>
            </w:r>
            <w:r w:rsidR="00381B30">
              <w:rPr>
                <w:noProof/>
                <w:webHidden/>
              </w:rPr>
            </w:r>
            <w:r w:rsidR="00381B30">
              <w:rPr>
                <w:noProof/>
                <w:webHidden/>
              </w:rPr>
              <w:fldChar w:fldCharType="separate"/>
            </w:r>
            <w:r w:rsidR="00075AEC">
              <w:rPr>
                <w:noProof/>
                <w:webHidden/>
              </w:rPr>
              <w:t>331</w:t>
            </w:r>
            <w:r w:rsidR="00381B30">
              <w:rPr>
                <w:noProof/>
                <w:webHidden/>
              </w:rPr>
              <w:fldChar w:fldCharType="end"/>
            </w:r>
          </w:hyperlink>
        </w:p>
        <w:p w:rsidR="00381B30" w:rsidRDefault="00E45346">
          <w:pPr>
            <w:pStyle w:val="21"/>
            <w:tabs>
              <w:tab w:val="right" w:leader="dot" w:pos="11896"/>
            </w:tabs>
            <w:rPr>
              <w:noProof/>
            </w:rPr>
          </w:pPr>
          <w:hyperlink w:anchor="_Toc58309786" w:history="1">
            <w:r w:rsidR="00381B30" w:rsidRPr="007A32A3">
              <w:rPr>
                <w:rStyle w:val="a9"/>
                <w:rFonts w:asciiTheme="minorEastAsia"/>
                <w:noProof/>
              </w:rPr>
              <w:t>五经</w:t>
            </w:r>
            <w:r w:rsidR="00381B30">
              <w:rPr>
                <w:noProof/>
                <w:webHidden/>
              </w:rPr>
              <w:tab/>
            </w:r>
            <w:r w:rsidR="00381B30">
              <w:rPr>
                <w:noProof/>
                <w:webHidden/>
              </w:rPr>
              <w:fldChar w:fldCharType="begin"/>
            </w:r>
            <w:r w:rsidR="00381B30">
              <w:rPr>
                <w:noProof/>
                <w:webHidden/>
              </w:rPr>
              <w:instrText xml:space="preserve"> PAGEREF _Toc58309786 \h </w:instrText>
            </w:r>
            <w:r w:rsidR="00381B30">
              <w:rPr>
                <w:noProof/>
                <w:webHidden/>
              </w:rPr>
            </w:r>
            <w:r w:rsidR="00381B30">
              <w:rPr>
                <w:noProof/>
                <w:webHidden/>
              </w:rPr>
              <w:fldChar w:fldCharType="separate"/>
            </w:r>
            <w:r w:rsidR="00075AEC">
              <w:rPr>
                <w:noProof/>
                <w:webHidden/>
              </w:rPr>
              <w:t>331</w:t>
            </w:r>
            <w:r w:rsidR="00381B30">
              <w:rPr>
                <w:noProof/>
                <w:webHidden/>
              </w:rPr>
              <w:fldChar w:fldCharType="end"/>
            </w:r>
          </w:hyperlink>
        </w:p>
        <w:p w:rsidR="00381B30" w:rsidRDefault="00E45346">
          <w:pPr>
            <w:pStyle w:val="21"/>
            <w:tabs>
              <w:tab w:val="right" w:leader="dot" w:pos="11896"/>
            </w:tabs>
            <w:rPr>
              <w:noProof/>
            </w:rPr>
          </w:pPr>
          <w:hyperlink w:anchor="_Toc58309787" w:history="1">
            <w:r w:rsidR="00381B30" w:rsidRPr="007A32A3">
              <w:rPr>
                <w:rStyle w:val="a9"/>
                <w:rFonts w:asciiTheme="minorEastAsia"/>
                <w:noProof/>
              </w:rPr>
              <w:t>学派的发展和官学</w:t>
            </w:r>
            <w:r w:rsidR="00381B30">
              <w:rPr>
                <w:noProof/>
                <w:webHidden/>
              </w:rPr>
              <w:tab/>
            </w:r>
            <w:r w:rsidR="00381B30">
              <w:rPr>
                <w:noProof/>
                <w:webHidden/>
              </w:rPr>
              <w:fldChar w:fldCharType="begin"/>
            </w:r>
            <w:r w:rsidR="00381B30">
              <w:rPr>
                <w:noProof/>
                <w:webHidden/>
              </w:rPr>
              <w:instrText xml:space="preserve"> PAGEREF _Toc58309787 \h </w:instrText>
            </w:r>
            <w:r w:rsidR="00381B30">
              <w:rPr>
                <w:noProof/>
                <w:webHidden/>
              </w:rPr>
            </w:r>
            <w:r w:rsidR="00381B30">
              <w:rPr>
                <w:noProof/>
                <w:webHidden/>
              </w:rPr>
              <w:fldChar w:fldCharType="separate"/>
            </w:r>
            <w:r w:rsidR="00075AEC">
              <w:rPr>
                <w:noProof/>
                <w:webHidden/>
              </w:rPr>
              <w:t>332</w:t>
            </w:r>
            <w:r w:rsidR="00381B30">
              <w:rPr>
                <w:noProof/>
                <w:webHidden/>
              </w:rPr>
              <w:fldChar w:fldCharType="end"/>
            </w:r>
          </w:hyperlink>
        </w:p>
        <w:p w:rsidR="00381B30" w:rsidRDefault="00E45346">
          <w:pPr>
            <w:pStyle w:val="31"/>
            <w:tabs>
              <w:tab w:val="right" w:leader="dot" w:pos="11896"/>
            </w:tabs>
            <w:rPr>
              <w:noProof/>
            </w:rPr>
          </w:pPr>
          <w:hyperlink w:anchor="_Toc58309788" w:history="1">
            <w:r w:rsidR="00381B30" w:rsidRPr="007A32A3">
              <w:rPr>
                <w:rStyle w:val="a9"/>
                <w:noProof/>
              </w:rPr>
              <w:t>注解</w:t>
            </w:r>
            <w:r w:rsidR="00381B30">
              <w:rPr>
                <w:noProof/>
                <w:webHidden/>
              </w:rPr>
              <w:tab/>
            </w:r>
            <w:r w:rsidR="00381B30">
              <w:rPr>
                <w:noProof/>
                <w:webHidden/>
              </w:rPr>
              <w:fldChar w:fldCharType="begin"/>
            </w:r>
            <w:r w:rsidR="00381B30">
              <w:rPr>
                <w:noProof/>
                <w:webHidden/>
              </w:rPr>
              <w:instrText xml:space="preserve"> PAGEREF _Toc58309788 \h </w:instrText>
            </w:r>
            <w:r w:rsidR="00381B30">
              <w:rPr>
                <w:noProof/>
                <w:webHidden/>
              </w:rPr>
            </w:r>
            <w:r w:rsidR="00381B30">
              <w:rPr>
                <w:noProof/>
                <w:webHidden/>
              </w:rPr>
              <w:fldChar w:fldCharType="separate"/>
            </w:r>
            <w:r w:rsidR="00075AEC">
              <w:rPr>
                <w:noProof/>
                <w:webHidden/>
              </w:rPr>
              <w:t>332</w:t>
            </w:r>
            <w:r w:rsidR="00381B30">
              <w:rPr>
                <w:noProof/>
                <w:webHidden/>
              </w:rPr>
              <w:fldChar w:fldCharType="end"/>
            </w:r>
          </w:hyperlink>
        </w:p>
        <w:p w:rsidR="00381B30" w:rsidRDefault="00E45346">
          <w:pPr>
            <w:pStyle w:val="31"/>
            <w:tabs>
              <w:tab w:val="right" w:leader="dot" w:pos="11896"/>
            </w:tabs>
            <w:rPr>
              <w:noProof/>
            </w:rPr>
          </w:pPr>
          <w:hyperlink w:anchor="_Toc58309789" w:history="1">
            <w:r w:rsidR="00381B30" w:rsidRPr="007A32A3">
              <w:rPr>
                <w:rStyle w:val="a9"/>
                <w:noProof/>
              </w:rPr>
              <w:t>谶纬之学</w:t>
            </w:r>
            <w:r w:rsidR="00381B30">
              <w:rPr>
                <w:noProof/>
                <w:webHidden/>
              </w:rPr>
              <w:tab/>
            </w:r>
            <w:r w:rsidR="00381B30">
              <w:rPr>
                <w:noProof/>
                <w:webHidden/>
              </w:rPr>
              <w:fldChar w:fldCharType="begin"/>
            </w:r>
            <w:r w:rsidR="00381B30">
              <w:rPr>
                <w:noProof/>
                <w:webHidden/>
              </w:rPr>
              <w:instrText xml:space="preserve"> PAGEREF _Toc58309789 \h </w:instrText>
            </w:r>
            <w:r w:rsidR="00381B30">
              <w:rPr>
                <w:noProof/>
                <w:webHidden/>
              </w:rPr>
            </w:r>
            <w:r w:rsidR="00381B30">
              <w:rPr>
                <w:noProof/>
                <w:webHidden/>
              </w:rPr>
              <w:fldChar w:fldCharType="separate"/>
            </w:r>
            <w:r w:rsidR="00075AEC">
              <w:rPr>
                <w:noProof/>
                <w:webHidden/>
              </w:rPr>
              <w:t>332</w:t>
            </w:r>
            <w:r w:rsidR="00381B30">
              <w:rPr>
                <w:noProof/>
                <w:webHidden/>
              </w:rPr>
              <w:fldChar w:fldCharType="end"/>
            </w:r>
          </w:hyperlink>
        </w:p>
        <w:p w:rsidR="00381B30" w:rsidRDefault="00E45346">
          <w:pPr>
            <w:pStyle w:val="31"/>
            <w:tabs>
              <w:tab w:val="right" w:leader="dot" w:pos="11896"/>
            </w:tabs>
            <w:rPr>
              <w:noProof/>
            </w:rPr>
          </w:pPr>
          <w:hyperlink w:anchor="_Toc58309790" w:history="1">
            <w:r w:rsidR="00381B30" w:rsidRPr="007A32A3">
              <w:rPr>
                <w:rStyle w:val="a9"/>
                <w:noProof/>
              </w:rPr>
              <w:t>真伪问题和经文的传授</w:t>
            </w:r>
            <w:r w:rsidR="00381B30">
              <w:rPr>
                <w:noProof/>
                <w:webHidden/>
              </w:rPr>
              <w:tab/>
            </w:r>
            <w:r w:rsidR="00381B30">
              <w:rPr>
                <w:noProof/>
                <w:webHidden/>
              </w:rPr>
              <w:fldChar w:fldCharType="begin"/>
            </w:r>
            <w:r w:rsidR="00381B30">
              <w:rPr>
                <w:noProof/>
                <w:webHidden/>
              </w:rPr>
              <w:instrText xml:space="preserve"> PAGEREF _Toc58309790 \h </w:instrText>
            </w:r>
            <w:r w:rsidR="00381B30">
              <w:rPr>
                <w:noProof/>
                <w:webHidden/>
              </w:rPr>
            </w:r>
            <w:r w:rsidR="00381B30">
              <w:rPr>
                <w:noProof/>
                <w:webHidden/>
              </w:rPr>
              <w:fldChar w:fldCharType="separate"/>
            </w:r>
            <w:r w:rsidR="00075AEC">
              <w:rPr>
                <w:noProof/>
                <w:webHidden/>
              </w:rPr>
              <w:t>333</w:t>
            </w:r>
            <w:r w:rsidR="00381B30">
              <w:rPr>
                <w:noProof/>
                <w:webHidden/>
              </w:rPr>
              <w:fldChar w:fldCharType="end"/>
            </w:r>
          </w:hyperlink>
        </w:p>
        <w:p w:rsidR="00381B30" w:rsidRDefault="00E45346">
          <w:pPr>
            <w:pStyle w:val="31"/>
            <w:tabs>
              <w:tab w:val="right" w:leader="dot" w:pos="11896"/>
            </w:tabs>
            <w:rPr>
              <w:noProof/>
            </w:rPr>
          </w:pPr>
          <w:hyperlink w:anchor="_Toc58309791" w:history="1">
            <w:r w:rsidR="00381B30" w:rsidRPr="007A32A3">
              <w:rPr>
                <w:rStyle w:val="a9"/>
                <w:noProof/>
              </w:rPr>
              <w:t>王莽和刘歆</w:t>
            </w:r>
            <w:r w:rsidR="00381B30">
              <w:rPr>
                <w:noProof/>
                <w:webHidden/>
              </w:rPr>
              <w:tab/>
            </w:r>
            <w:r w:rsidR="00381B30">
              <w:rPr>
                <w:noProof/>
                <w:webHidden/>
              </w:rPr>
              <w:fldChar w:fldCharType="begin"/>
            </w:r>
            <w:r w:rsidR="00381B30">
              <w:rPr>
                <w:noProof/>
                <w:webHidden/>
              </w:rPr>
              <w:instrText xml:space="preserve"> PAGEREF _Toc58309791 \h </w:instrText>
            </w:r>
            <w:r w:rsidR="00381B30">
              <w:rPr>
                <w:noProof/>
                <w:webHidden/>
              </w:rPr>
            </w:r>
            <w:r w:rsidR="00381B30">
              <w:rPr>
                <w:noProof/>
                <w:webHidden/>
              </w:rPr>
              <w:fldChar w:fldCharType="separate"/>
            </w:r>
            <w:r w:rsidR="00075AEC">
              <w:rPr>
                <w:noProof/>
                <w:webHidden/>
              </w:rPr>
              <w:t>333</w:t>
            </w:r>
            <w:r w:rsidR="00381B30">
              <w:rPr>
                <w:noProof/>
                <w:webHidden/>
              </w:rPr>
              <w:fldChar w:fldCharType="end"/>
            </w:r>
          </w:hyperlink>
        </w:p>
        <w:p w:rsidR="00381B30" w:rsidRDefault="00E45346">
          <w:pPr>
            <w:pStyle w:val="31"/>
            <w:tabs>
              <w:tab w:val="right" w:leader="dot" w:pos="11896"/>
            </w:tabs>
            <w:rPr>
              <w:noProof/>
            </w:rPr>
          </w:pPr>
          <w:hyperlink w:anchor="_Toc58309792" w:history="1">
            <w:r w:rsidR="00381B30" w:rsidRPr="007A32A3">
              <w:rPr>
                <w:rStyle w:val="a9"/>
                <w:noProof/>
              </w:rPr>
              <w:t>后汉时期的官学</w:t>
            </w:r>
            <w:r w:rsidR="00381B30">
              <w:rPr>
                <w:noProof/>
                <w:webHidden/>
              </w:rPr>
              <w:tab/>
            </w:r>
            <w:r w:rsidR="00381B30">
              <w:rPr>
                <w:noProof/>
                <w:webHidden/>
              </w:rPr>
              <w:fldChar w:fldCharType="begin"/>
            </w:r>
            <w:r w:rsidR="00381B30">
              <w:rPr>
                <w:noProof/>
                <w:webHidden/>
              </w:rPr>
              <w:instrText xml:space="preserve"> PAGEREF _Toc58309792 \h </w:instrText>
            </w:r>
            <w:r w:rsidR="00381B30">
              <w:rPr>
                <w:noProof/>
                <w:webHidden/>
              </w:rPr>
            </w:r>
            <w:r w:rsidR="00381B30">
              <w:rPr>
                <w:noProof/>
                <w:webHidden/>
              </w:rPr>
              <w:fldChar w:fldCharType="separate"/>
            </w:r>
            <w:r w:rsidR="00075AEC">
              <w:rPr>
                <w:noProof/>
                <w:webHidden/>
              </w:rPr>
              <w:t>333</w:t>
            </w:r>
            <w:r w:rsidR="00381B30">
              <w:rPr>
                <w:noProof/>
                <w:webHidden/>
              </w:rPr>
              <w:fldChar w:fldCharType="end"/>
            </w:r>
          </w:hyperlink>
        </w:p>
        <w:p w:rsidR="00381B30" w:rsidRDefault="00E45346">
          <w:pPr>
            <w:pStyle w:val="31"/>
            <w:tabs>
              <w:tab w:val="right" w:leader="dot" w:pos="11896"/>
            </w:tabs>
            <w:rPr>
              <w:noProof/>
            </w:rPr>
          </w:pPr>
          <w:hyperlink w:anchor="_Toc58309793" w:history="1">
            <w:r w:rsidR="00381B30" w:rsidRPr="007A32A3">
              <w:rPr>
                <w:rStyle w:val="a9"/>
                <w:noProof/>
              </w:rPr>
              <w:t>私学</w:t>
            </w:r>
            <w:r w:rsidR="00381B30">
              <w:rPr>
                <w:noProof/>
                <w:webHidden/>
              </w:rPr>
              <w:tab/>
            </w:r>
            <w:r w:rsidR="00381B30">
              <w:rPr>
                <w:noProof/>
                <w:webHidden/>
              </w:rPr>
              <w:fldChar w:fldCharType="begin"/>
            </w:r>
            <w:r w:rsidR="00381B30">
              <w:rPr>
                <w:noProof/>
                <w:webHidden/>
              </w:rPr>
              <w:instrText xml:space="preserve"> PAGEREF _Toc58309793 \h </w:instrText>
            </w:r>
            <w:r w:rsidR="00381B30">
              <w:rPr>
                <w:noProof/>
                <w:webHidden/>
              </w:rPr>
            </w:r>
            <w:r w:rsidR="00381B30">
              <w:rPr>
                <w:noProof/>
                <w:webHidden/>
              </w:rPr>
              <w:fldChar w:fldCharType="separate"/>
            </w:r>
            <w:r w:rsidR="00075AEC">
              <w:rPr>
                <w:noProof/>
                <w:webHidden/>
              </w:rPr>
              <w:t>334</w:t>
            </w:r>
            <w:r w:rsidR="00381B30">
              <w:rPr>
                <w:noProof/>
                <w:webHidden/>
              </w:rPr>
              <w:fldChar w:fldCharType="end"/>
            </w:r>
          </w:hyperlink>
        </w:p>
        <w:p w:rsidR="00381B30" w:rsidRDefault="00E45346">
          <w:pPr>
            <w:pStyle w:val="11"/>
            <w:tabs>
              <w:tab w:val="right" w:leader="dot" w:pos="11896"/>
            </w:tabs>
            <w:rPr>
              <w:noProof/>
            </w:rPr>
          </w:pPr>
          <w:hyperlink w:anchor="_Toc58309794" w:history="1">
            <w:r w:rsidR="00381B30" w:rsidRPr="007A32A3">
              <w:rPr>
                <w:rStyle w:val="a9"/>
                <w:rFonts w:asciiTheme="minorEastAsia"/>
                <w:noProof/>
              </w:rPr>
              <w:t>第十五章　后汉的儒家、法家和道家思想</w:t>
            </w:r>
            <w:r w:rsidR="00381B30">
              <w:rPr>
                <w:noProof/>
                <w:webHidden/>
              </w:rPr>
              <w:tab/>
            </w:r>
            <w:r w:rsidR="00381B30">
              <w:rPr>
                <w:noProof/>
                <w:webHidden/>
              </w:rPr>
              <w:fldChar w:fldCharType="begin"/>
            </w:r>
            <w:r w:rsidR="00381B30">
              <w:rPr>
                <w:noProof/>
                <w:webHidden/>
              </w:rPr>
              <w:instrText xml:space="preserve"> PAGEREF _Toc58309794 \h </w:instrText>
            </w:r>
            <w:r w:rsidR="00381B30">
              <w:rPr>
                <w:noProof/>
                <w:webHidden/>
              </w:rPr>
            </w:r>
            <w:r w:rsidR="00381B30">
              <w:rPr>
                <w:noProof/>
                <w:webHidden/>
              </w:rPr>
              <w:fldChar w:fldCharType="separate"/>
            </w:r>
            <w:r w:rsidR="00075AEC">
              <w:rPr>
                <w:noProof/>
                <w:webHidden/>
              </w:rPr>
              <w:t>338</w:t>
            </w:r>
            <w:r w:rsidR="00381B30">
              <w:rPr>
                <w:noProof/>
                <w:webHidden/>
              </w:rPr>
              <w:fldChar w:fldCharType="end"/>
            </w:r>
          </w:hyperlink>
        </w:p>
        <w:p w:rsidR="00381B30" w:rsidRDefault="00E45346">
          <w:pPr>
            <w:pStyle w:val="21"/>
            <w:tabs>
              <w:tab w:val="right" w:leader="dot" w:pos="11896"/>
            </w:tabs>
            <w:rPr>
              <w:noProof/>
            </w:rPr>
          </w:pPr>
          <w:hyperlink w:anchor="_Toc58309795" w:history="1">
            <w:r w:rsidR="00381B30" w:rsidRPr="007A32A3">
              <w:rPr>
                <w:rStyle w:val="a9"/>
                <w:rFonts w:asciiTheme="minorEastAsia"/>
                <w:noProof/>
              </w:rPr>
              <w:t>前汉和王莽：传统</w:t>
            </w:r>
            <w:r w:rsidR="00381B30">
              <w:rPr>
                <w:noProof/>
                <w:webHidden/>
              </w:rPr>
              <w:tab/>
            </w:r>
            <w:r w:rsidR="00381B30">
              <w:rPr>
                <w:noProof/>
                <w:webHidden/>
              </w:rPr>
              <w:fldChar w:fldCharType="begin"/>
            </w:r>
            <w:r w:rsidR="00381B30">
              <w:rPr>
                <w:noProof/>
                <w:webHidden/>
              </w:rPr>
              <w:instrText xml:space="preserve"> PAGEREF _Toc58309795 \h </w:instrText>
            </w:r>
            <w:r w:rsidR="00381B30">
              <w:rPr>
                <w:noProof/>
                <w:webHidden/>
              </w:rPr>
            </w:r>
            <w:r w:rsidR="00381B30">
              <w:rPr>
                <w:noProof/>
                <w:webHidden/>
              </w:rPr>
              <w:fldChar w:fldCharType="separate"/>
            </w:r>
            <w:r w:rsidR="00075AEC">
              <w:rPr>
                <w:noProof/>
                <w:webHidden/>
              </w:rPr>
              <w:t>338</w:t>
            </w:r>
            <w:r w:rsidR="00381B30">
              <w:rPr>
                <w:noProof/>
                <w:webHidden/>
              </w:rPr>
              <w:fldChar w:fldCharType="end"/>
            </w:r>
          </w:hyperlink>
        </w:p>
        <w:p w:rsidR="00381B30" w:rsidRDefault="00E45346">
          <w:pPr>
            <w:pStyle w:val="31"/>
            <w:tabs>
              <w:tab w:val="right" w:leader="dot" w:pos="11896"/>
            </w:tabs>
            <w:rPr>
              <w:noProof/>
            </w:rPr>
          </w:pPr>
          <w:hyperlink w:anchor="_Toc58309796" w:history="1">
            <w:r w:rsidR="00381B30" w:rsidRPr="007A32A3">
              <w:rPr>
                <w:rStyle w:val="a9"/>
                <w:noProof/>
              </w:rPr>
              <w:t>儒家理想的衰退</w:t>
            </w:r>
            <w:r w:rsidR="00381B30">
              <w:rPr>
                <w:noProof/>
                <w:webHidden/>
              </w:rPr>
              <w:tab/>
            </w:r>
            <w:r w:rsidR="00381B30">
              <w:rPr>
                <w:noProof/>
                <w:webHidden/>
              </w:rPr>
              <w:fldChar w:fldCharType="begin"/>
            </w:r>
            <w:r w:rsidR="00381B30">
              <w:rPr>
                <w:noProof/>
                <w:webHidden/>
              </w:rPr>
              <w:instrText xml:space="preserve"> PAGEREF _Toc58309796 \h </w:instrText>
            </w:r>
            <w:r w:rsidR="00381B30">
              <w:rPr>
                <w:noProof/>
                <w:webHidden/>
              </w:rPr>
            </w:r>
            <w:r w:rsidR="00381B30">
              <w:rPr>
                <w:noProof/>
                <w:webHidden/>
              </w:rPr>
              <w:fldChar w:fldCharType="separate"/>
            </w:r>
            <w:r w:rsidR="00075AEC">
              <w:rPr>
                <w:noProof/>
                <w:webHidden/>
              </w:rPr>
              <w:t>338</w:t>
            </w:r>
            <w:r w:rsidR="00381B30">
              <w:rPr>
                <w:noProof/>
                <w:webHidden/>
              </w:rPr>
              <w:fldChar w:fldCharType="end"/>
            </w:r>
          </w:hyperlink>
        </w:p>
        <w:p w:rsidR="00381B30" w:rsidRDefault="00E45346">
          <w:pPr>
            <w:pStyle w:val="31"/>
            <w:tabs>
              <w:tab w:val="right" w:leader="dot" w:pos="11896"/>
            </w:tabs>
            <w:rPr>
              <w:noProof/>
            </w:rPr>
          </w:pPr>
          <w:hyperlink w:anchor="_Toc58309797" w:history="1">
            <w:r w:rsidR="00381B30" w:rsidRPr="007A32A3">
              <w:rPr>
                <w:rStyle w:val="a9"/>
                <w:noProof/>
              </w:rPr>
              <w:t>扬雄：玄、精神和人性</w:t>
            </w:r>
            <w:r w:rsidR="00381B30">
              <w:rPr>
                <w:noProof/>
                <w:webHidden/>
              </w:rPr>
              <w:tab/>
            </w:r>
            <w:r w:rsidR="00381B30">
              <w:rPr>
                <w:noProof/>
                <w:webHidden/>
              </w:rPr>
              <w:fldChar w:fldCharType="begin"/>
            </w:r>
            <w:r w:rsidR="00381B30">
              <w:rPr>
                <w:noProof/>
                <w:webHidden/>
              </w:rPr>
              <w:instrText xml:space="preserve"> PAGEREF _Toc58309797 \h </w:instrText>
            </w:r>
            <w:r w:rsidR="00381B30">
              <w:rPr>
                <w:noProof/>
                <w:webHidden/>
              </w:rPr>
            </w:r>
            <w:r w:rsidR="00381B30">
              <w:rPr>
                <w:noProof/>
                <w:webHidden/>
              </w:rPr>
              <w:fldChar w:fldCharType="separate"/>
            </w:r>
            <w:r w:rsidR="00075AEC">
              <w:rPr>
                <w:noProof/>
                <w:webHidden/>
              </w:rPr>
              <w:t>340</w:t>
            </w:r>
            <w:r w:rsidR="00381B30">
              <w:rPr>
                <w:noProof/>
                <w:webHidden/>
              </w:rPr>
              <w:fldChar w:fldCharType="end"/>
            </w:r>
          </w:hyperlink>
        </w:p>
        <w:p w:rsidR="00381B30" w:rsidRDefault="00E45346">
          <w:pPr>
            <w:pStyle w:val="31"/>
            <w:tabs>
              <w:tab w:val="right" w:leader="dot" w:pos="11896"/>
            </w:tabs>
            <w:rPr>
              <w:noProof/>
            </w:rPr>
          </w:pPr>
          <w:hyperlink w:anchor="_Toc58309798" w:history="1">
            <w:r w:rsidR="00381B30" w:rsidRPr="007A32A3">
              <w:rPr>
                <w:rStyle w:val="a9"/>
                <w:noProof/>
              </w:rPr>
              <w:t>桓谭：务实的呼声</w:t>
            </w:r>
            <w:r w:rsidR="00381B30">
              <w:rPr>
                <w:noProof/>
                <w:webHidden/>
              </w:rPr>
              <w:tab/>
            </w:r>
            <w:r w:rsidR="00381B30">
              <w:rPr>
                <w:noProof/>
                <w:webHidden/>
              </w:rPr>
              <w:fldChar w:fldCharType="begin"/>
            </w:r>
            <w:r w:rsidR="00381B30">
              <w:rPr>
                <w:noProof/>
                <w:webHidden/>
              </w:rPr>
              <w:instrText xml:space="preserve"> PAGEREF _Toc58309798 \h </w:instrText>
            </w:r>
            <w:r w:rsidR="00381B30">
              <w:rPr>
                <w:noProof/>
                <w:webHidden/>
              </w:rPr>
            </w:r>
            <w:r w:rsidR="00381B30">
              <w:rPr>
                <w:noProof/>
                <w:webHidden/>
              </w:rPr>
              <w:fldChar w:fldCharType="separate"/>
            </w:r>
            <w:r w:rsidR="00075AEC">
              <w:rPr>
                <w:noProof/>
                <w:webHidden/>
              </w:rPr>
              <w:t>341</w:t>
            </w:r>
            <w:r w:rsidR="00381B30">
              <w:rPr>
                <w:noProof/>
                <w:webHidden/>
              </w:rPr>
              <w:fldChar w:fldCharType="end"/>
            </w:r>
          </w:hyperlink>
        </w:p>
        <w:p w:rsidR="00381B30" w:rsidRDefault="00E45346">
          <w:pPr>
            <w:pStyle w:val="21"/>
            <w:tabs>
              <w:tab w:val="right" w:leader="dot" w:pos="11896"/>
            </w:tabs>
            <w:rPr>
              <w:noProof/>
            </w:rPr>
          </w:pPr>
          <w:hyperlink w:anchor="_Toc58309799" w:history="1">
            <w:r w:rsidR="00381B30" w:rsidRPr="007A32A3">
              <w:rPr>
                <w:rStyle w:val="a9"/>
                <w:rFonts w:asciiTheme="minorEastAsia"/>
                <w:noProof/>
              </w:rPr>
              <w:t>后汉</w:t>
            </w:r>
            <w:r w:rsidR="00381B30">
              <w:rPr>
                <w:noProof/>
                <w:webHidden/>
              </w:rPr>
              <w:tab/>
            </w:r>
            <w:r w:rsidR="00381B30">
              <w:rPr>
                <w:noProof/>
                <w:webHidden/>
              </w:rPr>
              <w:fldChar w:fldCharType="begin"/>
            </w:r>
            <w:r w:rsidR="00381B30">
              <w:rPr>
                <w:noProof/>
                <w:webHidden/>
              </w:rPr>
              <w:instrText xml:space="preserve"> PAGEREF _Toc58309799 \h </w:instrText>
            </w:r>
            <w:r w:rsidR="00381B30">
              <w:rPr>
                <w:noProof/>
                <w:webHidden/>
              </w:rPr>
            </w:r>
            <w:r w:rsidR="00381B30">
              <w:rPr>
                <w:noProof/>
                <w:webHidden/>
              </w:rPr>
              <w:fldChar w:fldCharType="separate"/>
            </w:r>
            <w:r w:rsidR="00075AEC">
              <w:rPr>
                <w:noProof/>
                <w:webHidden/>
              </w:rPr>
              <w:t>342</w:t>
            </w:r>
            <w:r w:rsidR="00381B30">
              <w:rPr>
                <w:noProof/>
                <w:webHidden/>
              </w:rPr>
              <w:fldChar w:fldCharType="end"/>
            </w:r>
          </w:hyperlink>
        </w:p>
        <w:p w:rsidR="00381B30" w:rsidRDefault="00E45346">
          <w:pPr>
            <w:pStyle w:val="31"/>
            <w:tabs>
              <w:tab w:val="right" w:leader="dot" w:pos="11896"/>
            </w:tabs>
            <w:rPr>
              <w:noProof/>
            </w:rPr>
          </w:pPr>
          <w:hyperlink w:anchor="_Toc58309800" w:history="1">
            <w:r w:rsidR="00381B30" w:rsidRPr="007A32A3">
              <w:rPr>
                <w:rStyle w:val="a9"/>
                <w:noProof/>
              </w:rPr>
              <w:t>苏竟、班彪和班固论统治的权利</w:t>
            </w:r>
            <w:r w:rsidR="00381B30">
              <w:rPr>
                <w:noProof/>
                <w:webHidden/>
              </w:rPr>
              <w:tab/>
            </w:r>
            <w:r w:rsidR="00381B30">
              <w:rPr>
                <w:noProof/>
                <w:webHidden/>
              </w:rPr>
              <w:fldChar w:fldCharType="begin"/>
            </w:r>
            <w:r w:rsidR="00381B30">
              <w:rPr>
                <w:noProof/>
                <w:webHidden/>
              </w:rPr>
              <w:instrText xml:space="preserve"> PAGEREF _Toc58309800 \h </w:instrText>
            </w:r>
            <w:r w:rsidR="00381B30">
              <w:rPr>
                <w:noProof/>
                <w:webHidden/>
              </w:rPr>
            </w:r>
            <w:r w:rsidR="00381B30">
              <w:rPr>
                <w:noProof/>
                <w:webHidden/>
              </w:rPr>
              <w:fldChar w:fldCharType="separate"/>
            </w:r>
            <w:r w:rsidR="00075AEC">
              <w:rPr>
                <w:noProof/>
                <w:webHidden/>
              </w:rPr>
              <w:t>342</w:t>
            </w:r>
            <w:r w:rsidR="00381B30">
              <w:rPr>
                <w:noProof/>
                <w:webHidden/>
              </w:rPr>
              <w:fldChar w:fldCharType="end"/>
            </w:r>
          </w:hyperlink>
        </w:p>
        <w:p w:rsidR="00381B30" w:rsidRDefault="00E45346">
          <w:pPr>
            <w:pStyle w:val="31"/>
            <w:tabs>
              <w:tab w:val="right" w:leader="dot" w:pos="11896"/>
            </w:tabs>
            <w:rPr>
              <w:noProof/>
            </w:rPr>
          </w:pPr>
          <w:hyperlink w:anchor="_Toc58309801" w:history="1">
            <w:r w:rsidR="00381B30" w:rsidRPr="007A32A3">
              <w:rPr>
                <w:rStyle w:val="a9"/>
                <w:noProof/>
              </w:rPr>
              <w:t>王充：命运和人的道德</w:t>
            </w:r>
            <w:r w:rsidR="00381B30">
              <w:rPr>
                <w:noProof/>
                <w:webHidden/>
              </w:rPr>
              <w:tab/>
            </w:r>
            <w:r w:rsidR="00381B30">
              <w:rPr>
                <w:noProof/>
                <w:webHidden/>
              </w:rPr>
              <w:fldChar w:fldCharType="begin"/>
            </w:r>
            <w:r w:rsidR="00381B30">
              <w:rPr>
                <w:noProof/>
                <w:webHidden/>
              </w:rPr>
              <w:instrText xml:space="preserve"> PAGEREF _Toc58309801 \h </w:instrText>
            </w:r>
            <w:r w:rsidR="00381B30">
              <w:rPr>
                <w:noProof/>
                <w:webHidden/>
              </w:rPr>
            </w:r>
            <w:r w:rsidR="00381B30">
              <w:rPr>
                <w:noProof/>
                <w:webHidden/>
              </w:rPr>
              <w:fldChar w:fldCharType="separate"/>
            </w:r>
            <w:r w:rsidR="00075AEC">
              <w:rPr>
                <w:noProof/>
                <w:webHidden/>
              </w:rPr>
              <w:t>342</w:t>
            </w:r>
            <w:r w:rsidR="00381B30">
              <w:rPr>
                <w:noProof/>
                <w:webHidden/>
              </w:rPr>
              <w:fldChar w:fldCharType="end"/>
            </w:r>
          </w:hyperlink>
        </w:p>
        <w:p w:rsidR="00381B30" w:rsidRDefault="00E45346">
          <w:pPr>
            <w:pStyle w:val="31"/>
            <w:tabs>
              <w:tab w:val="right" w:leader="dot" w:pos="11896"/>
            </w:tabs>
            <w:rPr>
              <w:noProof/>
            </w:rPr>
          </w:pPr>
          <w:hyperlink w:anchor="_Toc58309802" w:history="1">
            <w:r w:rsidR="00381B30" w:rsidRPr="007A32A3">
              <w:rPr>
                <w:rStyle w:val="a9"/>
                <w:noProof/>
              </w:rPr>
              <w:t>推行法令的呼声</w:t>
            </w:r>
            <w:r w:rsidR="00381B30">
              <w:rPr>
                <w:noProof/>
                <w:webHidden/>
              </w:rPr>
              <w:tab/>
            </w:r>
            <w:r w:rsidR="00381B30">
              <w:rPr>
                <w:noProof/>
                <w:webHidden/>
              </w:rPr>
              <w:fldChar w:fldCharType="begin"/>
            </w:r>
            <w:r w:rsidR="00381B30">
              <w:rPr>
                <w:noProof/>
                <w:webHidden/>
              </w:rPr>
              <w:instrText xml:space="preserve"> PAGEREF _Toc58309802 \h </w:instrText>
            </w:r>
            <w:r w:rsidR="00381B30">
              <w:rPr>
                <w:noProof/>
                <w:webHidden/>
              </w:rPr>
            </w:r>
            <w:r w:rsidR="00381B30">
              <w:rPr>
                <w:noProof/>
                <w:webHidden/>
              </w:rPr>
              <w:fldChar w:fldCharType="separate"/>
            </w:r>
            <w:r w:rsidR="00075AEC">
              <w:rPr>
                <w:noProof/>
                <w:webHidden/>
              </w:rPr>
              <w:t>343</w:t>
            </w:r>
            <w:r w:rsidR="00381B30">
              <w:rPr>
                <w:noProof/>
                <w:webHidden/>
              </w:rPr>
              <w:fldChar w:fldCharType="end"/>
            </w:r>
          </w:hyperlink>
        </w:p>
        <w:p w:rsidR="00381B30" w:rsidRDefault="00E45346">
          <w:pPr>
            <w:pStyle w:val="31"/>
            <w:tabs>
              <w:tab w:val="right" w:leader="dot" w:pos="11896"/>
            </w:tabs>
            <w:rPr>
              <w:noProof/>
            </w:rPr>
          </w:pPr>
          <w:hyperlink w:anchor="_Toc58309803" w:history="1">
            <w:r w:rsidR="00381B30" w:rsidRPr="007A32A3">
              <w:rPr>
                <w:rStyle w:val="a9"/>
                <w:noProof/>
              </w:rPr>
              <w:t>温和的改革办法和个人的道德修养</w:t>
            </w:r>
            <w:r w:rsidR="00381B30">
              <w:rPr>
                <w:noProof/>
                <w:webHidden/>
              </w:rPr>
              <w:tab/>
            </w:r>
            <w:r w:rsidR="00381B30">
              <w:rPr>
                <w:noProof/>
                <w:webHidden/>
              </w:rPr>
              <w:fldChar w:fldCharType="begin"/>
            </w:r>
            <w:r w:rsidR="00381B30">
              <w:rPr>
                <w:noProof/>
                <w:webHidden/>
              </w:rPr>
              <w:instrText xml:space="preserve"> PAGEREF _Toc58309803 \h </w:instrText>
            </w:r>
            <w:r w:rsidR="00381B30">
              <w:rPr>
                <w:noProof/>
                <w:webHidden/>
              </w:rPr>
            </w:r>
            <w:r w:rsidR="00381B30">
              <w:rPr>
                <w:noProof/>
                <w:webHidden/>
              </w:rPr>
              <w:fldChar w:fldCharType="separate"/>
            </w:r>
            <w:r w:rsidR="00075AEC">
              <w:rPr>
                <w:noProof/>
                <w:webHidden/>
              </w:rPr>
              <w:t>344</w:t>
            </w:r>
            <w:r w:rsidR="00381B30">
              <w:rPr>
                <w:noProof/>
                <w:webHidden/>
              </w:rPr>
              <w:fldChar w:fldCharType="end"/>
            </w:r>
          </w:hyperlink>
        </w:p>
        <w:p w:rsidR="00381B30" w:rsidRDefault="00E45346">
          <w:pPr>
            <w:pStyle w:val="31"/>
            <w:tabs>
              <w:tab w:val="right" w:leader="dot" w:pos="11896"/>
            </w:tabs>
            <w:rPr>
              <w:noProof/>
            </w:rPr>
          </w:pPr>
          <w:hyperlink w:anchor="_Toc58309804" w:history="1">
            <w:r w:rsidR="00381B30" w:rsidRPr="007A32A3">
              <w:rPr>
                <w:rStyle w:val="a9"/>
                <w:noProof/>
              </w:rPr>
              <w:t>崔寔的激烈建议</w:t>
            </w:r>
            <w:r w:rsidR="00381B30">
              <w:rPr>
                <w:noProof/>
                <w:webHidden/>
              </w:rPr>
              <w:tab/>
            </w:r>
            <w:r w:rsidR="00381B30">
              <w:rPr>
                <w:noProof/>
                <w:webHidden/>
              </w:rPr>
              <w:fldChar w:fldCharType="begin"/>
            </w:r>
            <w:r w:rsidR="00381B30">
              <w:rPr>
                <w:noProof/>
                <w:webHidden/>
              </w:rPr>
              <w:instrText xml:space="preserve"> PAGEREF _Toc58309804 \h </w:instrText>
            </w:r>
            <w:r w:rsidR="00381B30">
              <w:rPr>
                <w:noProof/>
                <w:webHidden/>
              </w:rPr>
            </w:r>
            <w:r w:rsidR="00381B30">
              <w:rPr>
                <w:noProof/>
                <w:webHidden/>
              </w:rPr>
              <w:fldChar w:fldCharType="separate"/>
            </w:r>
            <w:r w:rsidR="00075AEC">
              <w:rPr>
                <w:noProof/>
                <w:webHidden/>
              </w:rPr>
              <w:t>344</w:t>
            </w:r>
            <w:r w:rsidR="00381B30">
              <w:rPr>
                <w:noProof/>
                <w:webHidden/>
              </w:rPr>
              <w:fldChar w:fldCharType="end"/>
            </w:r>
          </w:hyperlink>
        </w:p>
        <w:p w:rsidR="00381B30" w:rsidRDefault="00E45346">
          <w:pPr>
            <w:pStyle w:val="31"/>
            <w:tabs>
              <w:tab w:val="right" w:leader="dot" w:pos="11896"/>
            </w:tabs>
            <w:rPr>
              <w:noProof/>
            </w:rPr>
          </w:pPr>
          <w:hyperlink w:anchor="_Toc58309805" w:history="1">
            <w:r w:rsidR="00381B30" w:rsidRPr="007A32A3">
              <w:rPr>
                <w:rStyle w:val="a9"/>
                <w:noProof/>
              </w:rPr>
              <w:t>王符：道德价值、社会正义和领导</w:t>
            </w:r>
            <w:r w:rsidR="00381B30">
              <w:rPr>
                <w:noProof/>
                <w:webHidden/>
              </w:rPr>
              <w:tab/>
            </w:r>
            <w:r w:rsidR="00381B30">
              <w:rPr>
                <w:noProof/>
                <w:webHidden/>
              </w:rPr>
              <w:fldChar w:fldCharType="begin"/>
            </w:r>
            <w:r w:rsidR="00381B30">
              <w:rPr>
                <w:noProof/>
                <w:webHidden/>
              </w:rPr>
              <w:instrText xml:space="preserve"> PAGEREF _Toc58309805 \h </w:instrText>
            </w:r>
            <w:r w:rsidR="00381B30">
              <w:rPr>
                <w:noProof/>
                <w:webHidden/>
              </w:rPr>
            </w:r>
            <w:r w:rsidR="00381B30">
              <w:rPr>
                <w:noProof/>
                <w:webHidden/>
              </w:rPr>
              <w:fldChar w:fldCharType="separate"/>
            </w:r>
            <w:r w:rsidR="00075AEC">
              <w:rPr>
                <w:noProof/>
                <w:webHidden/>
              </w:rPr>
              <w:t>345</w:t>
            </w:r>
            <w:r w:rsidR="00381B30">
              <w:rPr>
                <w:noProof/>
                <w:webHidden/>
              </w:rPr>
              <w:fldChar w:fldCharType="end"/>
            </w:r>
          </w:hyperlink>
        </w:p>
        <w:p w:rsidR="00381B30" w:rsidRDefault="00E45346">
          <w:pPr>
            <w:pStyle w:val="21"/>
            <w:tabs>
              <w:tab w:val="right" w:leader="dot" w:pos="11896"/>
            </w:tabs>
            <w:rPr>
              <w:noProof/>
            </w:rPr>
          </w:pPr>
          <w:hyperlink w:anchor="_Toc58309806" w:history="1">
            <w:r w:rsidR="00381B30" w:rsidRPr="007A32A3">
              <w:rPr>
                <w:rStyle w:val="a9"/>
                <w:rFonts w:asciiTheme="minorEastAsia"/>
                <w:noProof/>
              </w:rPr>
              <w:t>中央权威的崩溃</w:t>
            </w:r>
            <w:r w:rsidR="00381B30">
              <w:rPr>
                <w:noProof/>
                <w:webHidden/>
              </w:rPr>
              <w:tab/>
            </w:r>
            <w:r w:rsidR="00381B30">
              <w:rPr>
                <w:noProof/>
                <w:webHidden/>
              </w:rPr>
              <w:fldChar w:fldCharType="begin"/>
            </w:r>
            <w:r w:rsidR="00381B30">
              <w:rPr>
                <w:noProof/>
                <w:webHidden/>
              </w:rPr>
              <w:instrText xml:space="preserve"> PAGEREF _Toc58309806 \h </w:instrText>
            </w:r>
            <w:r w:rsidR="00381B30">
              <w:rPr>
                <w:noProof/>
                <w:webHidden/>
              </w:rPr>
            </w:r>
            <w:r w:rsidR="00381B30">
              <w:rPr>
                <w:noProof/>
                <w:webHidden/>
              </w:rPr>
              <w:fldChar w:fldCharType="separate"/>
            </w:r>
            <w:r w:rsidR="00075AEC">
              <w:rPr>
                <w:noProof/>
                <w:webHidden/>
              </w:rPr>
              <w:t>346</w:t>
            </w:r>
            <w:r w:rsidR="00381B30">
              <w:rPr>
                <w:noProof/>
                <w:webHidden/>
              </w:rPr>
              <w:fldChar w:fldCharType="end"/>
            </w:r>
          </w:hyperlink>
        </w:p>
        <w:p w:rsidR="00381B30" w:rsidRDefault="00E45346">
          <w:pPr>
            <w:pStyle w:val="31"/>
            <w:tabs>
              <w:tab w:val="right" w:leader="dot" w:pos="11896"/>
            </w:tabs>
            <w:rPr>
              <w:noProof/>
            </w:rPr>
          </w:pPr>
          <w:hyperlink w:anchor="_Toc58309807" w:history="1">
            <w:r w:rsidR="00381B30" w:rsidRPr="007A32A3">
              <w:rPr>
                <w:rStyle w:val="a9"/>
                <w:noProof/>
              </w:rPr>
              <w:t>个人与国家：对社会生活的失望</w:t>
            </w:r>
            <w:r w:rsidR="00381B30">
              <w:rPr>
                <w:noProof/>
                <w:webHidden/>
              </w:rPr>
              <w:tab/>
            </w:r>
            <w:r w:rsidR="00381B30">
              <w:rPr>
                <w:noProof/>
                <w:webHidden/>
              </w:rPr>
              <w:fldChar w:fldCharType="begin"/>
            </w:r>
            <w:r w:rsidR="00381B30">
              <w:rPr>
                <w:noProof/>
                <w:webHidden/>
              </w:rPr>
              <w:instrText xml:space="preserve"> PAGEREF _Toc58309807 \h </w:instrText>
            </w:r>
            <w:r w:rsidR="00381B30">
              <w:rPr>
                <w:noProof/>
                <w:webHidden/>
              </w:rPr>
            </w:r>
            <w:r w:rsidR="00381B30">
              <w:rPr>
                <w:noProof/>
                <w:webHidden/>
              </w:rPr>
              <w:fldChar w:fldCharType="separate"/>
            </w:r>
            <w:r w:rsidR="00075AEC">
              <w:rPr>
                <w:noProof/>
                <w:webHidden/>
              </w:rPr>
              <w:t>346</w:t>
            </w:r>
            <w:r w:rsidR="00381B30">
              <w:rPr>
                <w:noProof/>
                <w:webHidden/>
              </w:rPr>
              <w:fldChar w:fldCharType="end"/>
            </w:r>
          </w:hyperlink>
        </w:p>
        <w:p w:rsidR="00381B30" w:rsidRDefault="00E45346">
          <w:pPr>
            <w:pStyle w:val="31"/>
            <w:tabs>
              <w:tab w:val="right" w:leader="dot" w:pos="11896"/>
            </w:tabs>
            <w:rPr>
              <w:noProof/>
            </w:rPr>
          </w:pPr>
          <w:hyperlink w:anchor="_Toc58309808" w:history="1">
            <w:r w:rsidR="00381B30" w:rsidRPr="007A32A3">
              <w:rPr>
                <w:rStyle w:val="a9"/>
                <w:noProof/>
              </w:rPr>
              <w:t>抗议和排斥</w:t>
            </w:r>
            <w:r w:rsidR="00381B30">
              <w:rPr>
                <w:noProof/>
                <w:webHidden/>
              </w:rPr>
              <w:tab/>
            </w:r>
            <w:r w:rsidR="00381B30">
              <w:rPr>
                <w:noProof/>
                <w:webHidden/>
              </w:rPr>
              <w:fldChar w:fldCharType="begin"/>
            </w:r>
            <w:r w:rsidR="00381B30">
              <w:rPr>
                <w:noProof/>
                <w:webHidden/>
              </w:rPr>
              <w:instrText xml:space="preserve"> PAGEREF _Toc58309808 \h </w:instrText>
            </w:r>
            <w:r w:rsidR="00381B30">
              <w:rPr>
                <w:noProof/>
                <w:webHidden/>
              </w:rPr>
            </w:r>
            <w:r w:rsidR="00381B30">
              <w:rPr>
                <w:noProof/>
                <w:webHidden/>
              </w:rPr>
              <w:fldChar w:fldCharType="separate"/>
            </w:r>
            <w:r w:rsidR="00075AEC">
              <w:rPr>
                <w:noProof/>
                <w:webHidden/>
              </w:rPr>
              <w:t>347</w:t>
            </w:r>
            <w:r w:rsidR="00381B30">
              <w:rPr>
                <w:noProof/>
                <w:webHidden/>
              </w:rPr>
              <w:fldChar w:fldCharType="end"/>
            </w:r>
          </w:hyperlink>
        </w:p>
        <w:p w:rsidR="00381B30" w:rsidRDefault="00E45346">
          <w:pPr>
            <w:pStyle w:val="31"/>
            <w:tabs>
              <w:tab w:val="right" w:leader="dot" w:pos="11896"/>
            </w:tabs>
            <w:rPr>
              <w:noProof/>
            </w:rPr>
          </w:pPr>
          <w:hyperlink w:anchor="_Toc58309809" w:history="1">
            <w:r w:rsidR="00381B30" w:rsidRPr="007A32A3">
              <w:rPr>
                <w:rStyle w:val="a9"/>
                <w:noProof/>
              </w:rPr>
              <w:t>荀爽：《易经》作为抗议的手段</w:t>
            </w:r>
            <w:r w:rsidR="00381B30">
              <w:rPr>
                <w:noProof/>
                <w:webHidden/>
              </w:rPr>
              <w:tab/>
            </w:r>
            <w:r w:rsidR="00381B30">
              <w:rPr>
                <w:noProof/>
                <w:webHidden/>
              </w:rPr>
              <w:fldChar w:fldCharType="begin"/>
            </w:r>
            <w:r w:rsidR="00381B30">
              <w:rPr>
                <w:noProof/>
                <w:webHidden/>
              </w:rPr>
              <w:instrText xml:space="preserve"> PAGEREF _Toc58309809 \h </w:instrText>
            </w:r>
            <w:r w:rsidR="00381B30">
              <w:rPr>
                <w:noProof/>
                <w:webHidden/>
              </w:rPr>
            </w:r>
            <w:r w:rsidR="00381B30">
              <w:rPr>
                <w:noProof/>
                <w:webHidden/>
              </w:rPr>
              <w:fldChar w:fldCharType="separate"/>
            </w:r>
            <w:r w:rsidR="00075AEC">
              <w:rPr>
                <w:noProof/>
                <w:webHidden/>
              </w:rPr>
              <w:t>347</w:t>
            </w:r>
            <w:r w:rsidR="00381B30">
              <w:rPr>
                <w:noProof/>
                <w:webHidden/>
              </w:rPr>
              <w:fldChar w:fldCharType="end"/>
            </w:r>
          </w:hyperlink>
        </w:p>
        <w:p w:rsidR="00381B30" w:rsidRDefault="00E45346">
          <w:pPr>
            <w:pStyle w:val="31"/>
            <w:tabs>
              <w:tab w:val="right" w:leader="dot" w:pos="11896"/>
            </w:tabs>
            <w:rPr>
              <w:noProof/>
            </w:rPr>
          </w:pPr>
          <w:hyperlink w:anchor="_Toc58309810" w:history="1">
            <w:r w:rsidR="00381B30" w:rsidRPr="007A32A3">
              <w:rPr>
                <w:rStyle w:val="a9"/>
                <w:noProof/>
              </w:rPr>
              <w:t>太平道与黄巾</w:t>
            </w:r>
            <w:r w:rsidR="00381B30">
              <w:rPr>
                <w:noProof/>
                <w:webHidden/>
              </w:rPr>
              <w:tab/>
            </w:r>
            <w:r w:rsidR="00381B30">
              <w:rPr>
                <w:noProof/>
                <w:webHidden/>
              </w:rPr>
              <w:fldChar w:fldCharType="begin"/>
            </w:r>
            <w:r w:rsidR="00381B30">
              <w:rPr>
                <w:noProof/>
                <w:webHidden/>
              </w:rPr>
              <w:instrText xml:space="preserve"> PAGEREF _Toc58309810 \h </w:instrText>
            </w:r>
            <w:r w:rsidR="00381B30">
              <w:rPr>
                <w:noProof/>
                <w:webHidden/>
              </w:rPr>
            </w:r>
            <w:r w:rsidR="00381B30">
              <w:rPr>
                <w:noProof/>
                <w:webHidden/>
              </w:rPr>
              <w:fldChar w:fldCharType="separate"/>
            </w:r>
            <w:r w:rsidR="00075AEC">
              <w:rPr>
                <w:noProof/>
                <w:webHidden/>
              </w:rPr>
              <w:t>349</w:t>
            </w:r>
            <w:r w:rsidR="00381B30">
              <w:rPr>
                <w:noProof/>
                <w:webHidden/>
              </w:rPr>
              <w:fldChar w:fldCharType="end"/>
            </w:r>
          </w:hyperlink>
        </w:p>
        <w:p w:rsidR="00381B30" w:rsidRDefault="00E45346">
          <w:pPr>
            <w:pStyle w:val="31"/>
            <w:tabs>
              <w:tab w:val="right" w:leader="dot" w:pos="11896"/>
            </w:tabs>
            <w:rPr>
              <w:noProof/>
            </w:rPr>
          </w:pPr>
          <w:hyperlink w:anchor="_Toc58309811" w:history="1">
            <w:r w:rsidR="00381B30" w:rsidRPr="007A32A3">
              <w:rPr>
                <w:rStyle w:val="a9"/>
                <w:noProof/>
              </w:rPr>
              <w:t>亲属关系及其义务的重要性</w:t>
            </w:r>
            <w:r w:rsidR="00381B30">
              <w:rPr>
                <w:noProof/>
                <w:webHidden/>
              </w:rPr>
              <w:tab/>
            </w:r>
            <w:r w:rsidR="00381B30">
              <w:rPr>
                <w:noProof/>
                <w:webHidden/>
              </w:rPr>
              <w:fldChar w:fldCharType="begin"/>
            </w:r>
            <w:r w:rsidR="00381B30">
              <w:rPr>
                <w:noProof/>
                <w:webHidden/>
              </w:rPr>
              <w:instrText xml:space="preserve"> PAGEREF _Toc58309811 \h </w:instrText>
            </w:r>
            <w:r w:rsidR="00381B30">
              <w:rPr>
                <w:noProof/>
                <w:webHidden/>
              </w:rPr>
            </w:r>
            <w:r w:rsidR="00381B30">
              <w:rPr>
                <w:noProof/>
                <w:webHidden/>
              </w:rPr>
              <w:fldChar w:fldCharType="separate"/>
            </w:r>
            <w:r w:rsidR="00075AEC">
              <w:rPr>
                <w:noProof/>
                <w:webHidden/>
              </w:rPr>
              <w:t>349</w:t>
            </w:r>
            <w:r w:rsidR="00381B30">
              <w:rPr>
                <w:noProof/>
                <w:webHidden/>
              </w:rPr>
              <w:fldChar w:fldCharType="end"/>
            </w:r>
          </w:hyperlink>
        </w:p>
        <w:p w:rsidR="00381B30" w:rsidRDefault="00E45346">
          <w:pPr>
            <w:pStyle w:val="31"/>
            <w:tabs>
              <w:tab w:val="right" w:leader="dot" w:pos="11896"/>
            </w:tabs>
            <w:rPr>
              <w:noProof/>
            </w:rPr>
          </w:pPr>
          <w:hyperlink w:anchor="_Toc58309812" w:history="1">
            <w:r w:rsidR="00381B30" w:rsidRPr="007A32A3">
              <w:rPr>
                <w:rStyle w:val="a9"/>
                <w:noProof/>
              </w:rPr>
              <w:t>荀悦：人的局限性和向真理接近</w:t>
            </w:r>
            <w:r w:rsidR="00381B30">
              <w:rPr>
                <w:noProof/>
                <w:webHidden/>
              </w:rPr>
              <w:tab/>
            </w:r>
            <w:r w:rsidR="00381B30">
              <w:rPr>
                <w:noProof/>
                <w:webHidden/>
              </w:rPr>
              <w:fldChar w:fldCharType="begin"/>
            </w:r>
            <w:r w:rsidR="00381B30">
              <w:rPr>
                <w:noProof/>
                <w:webHidden/>
              </w:rPr>
              <w:instrText xml:space="preserve"> PAGEREF _Toc58309812 \h </w:instrText>
            </w:r>
            <w:r w:rsidR="00381B30">
              <w:rPr>
                <w:noProof/>
                <w:webHidden/>
              </w:rPr>
            </w:r>
            <w:r w:rsidR="00381B30">
              <w:rPr>
                <w:noProof/>
                <w:webHidden/>
              </w:rPr>
              <w:fldChar w:fldCharType="separate"/>
            </w:r>
            <w:r w:rsidR="00075AEC">
              <w:rPr>
                <w:noProof/>
                <w:webHidden/>
              </w:rPr>
              <w:t>349</w:t>
            </w:r>
            <w:r w:rsidR="00381B30">
              <w:rPr>
                <w:noProof/>
                <w:webHidden/>
              </w:rPr>
              <w:fldChar w:fldCharType="end"/>
            </w:r>
          </w:hyperlink>
        </w:p>
        <w:p w:rsidR="00381B30" w:rsidRDefault="00E45346">
          <w:pPr>
            <w:pStyle w:val="21"/>
            <w:tabs>
              <w:tab w:val="right" w:leader="dot" w:pos="11896"/>
            </w:tabs>
            <w:rPr>
              <w:noProof/>
            </w:rPr>
          </w:pPr>
          <w:hyperlink w:anchor="_Toc58309813" w:history="1">
            <w:r w:rsidR="00381B30" w:rsidRPr="007A32A3">
              <w:rPr>
                <w:rStyle w:val="a9"/>
                <w:rFonts w:asciiTheme="minorEastAsia"/>
                <w:noProof/>
              </w:rPr>
              <w:t>后汉思想的价值</w:t>
            </w:r>
            <w:r w:rsidR="00381B30">
              <w:rPr>
                <w:noProof/>
                <w:webHidden/>
              </w:rPr>
              <w:tab/>
            </w:r>
            <w:r w:rsidR="00381B30">
              <w:rPr>
                <w:noProof/>
                <w:webHidden/>
              </w:rPr>
              <w:fldChar w:fldCharType="begin"/>
            </w:r>
            <w:r w:rsidR="00381B30">
              <w:rPr>
                <w:noProof/>
                <w:webHidden/>
              </w:rPr>
              <w:instrText xml:space="preserve"> PAGEREF _Toc58309813 \h </w:instrText>
            </w:r>
            <w:r w:rsidR="00381B30">
              <w:rPr>
                <w:noProof/>
                <w:webHidden/>
              </w:rPr>
            </w:r>
            <w:r w:rsidR="00381B30">
              <w:rPr>
                <w:noProof/>
                <w:webHidden/>
              </w:rPr>
              <w:fldChar w:fldCharType="separate"/>
            </w:r>
            <w:r w:rsidR="00075AEC">
              <w:rPr>
                <w:noProof/>
                <w:webHidden/>
              </w:rPr>
              <w:t>350</w:t>
            </w:r>
            <w:r w:rsidR="00381B30">
              <w:rPr>
                <w:noProof/>
                <w:webHidden/>
              </w:rPr>
              <w:fldChar w:fldCharType="end"/>
            </w:r>
          </w:hyperlink>
        </w:p>
        <w:p w:rsidR="00381B30" w:rsidRDefault="00E45346">
          <w:pPr>
            <w:pStyle w:val="11"/>
            <w:tabs>
              <w:tab w:val="right" w:leader="dot" w:pos="11896"/>
            </w:tabs>
            <w:rPr>
              <w:noProof/>
            </w:rPr>
          </w:pPr>
          <w:hyperlink w:anchor="_Toc58309814" w:history="1">
            <w:r w:rsidR="00381B30" w:rsidRPr="007A32A3">
              <w:rPr>
                <w:rStyle w:val="a9"/>
                <w:rFonts w:asciiTheme="minorEastAsia"/>
                <w:noProof/>
              </w:rPr>
              <w:t>第十六章　[1] 汉代至隋代之间的哲学与宗教</w:t>
            </w:r>
            <w:r w:rsidR="00381B30">
              <w:rPr>
                <w:noProof/>
                <w:webHidden/>
              </w:rPr>
              <w:tab/>
            </w:r>
            <w:r w:rsidR="00381B30">
              <w:rPr>
                <w:noProof/>
                <w:webHidden/>
              </w:rPr>
              <w:fldChar w:fldCharType="begin"/>
            </w:r>
            <w:r w:rsidR="00381B30">
              <w:rPr>
                <w:noProof/>
                <w:webHidden/>
              </w:rPr>
              <w:instrText xml:space="preserve"> PAGEREF _Toc58309814 \h </w:instrText>
            </w:r>
            <w:r w:rsidR="00381B30">
              <w:rPr>
                <w:noProof/>
                <w:webHidden/>
              </w:rPr>
            </w:r>
            <w:r w:rsidR="00381B30">
              <w:rPr>
                <w:noProof/>
                <w:webHidden/>
              </w:rPr>
              <w:fldChar w:fldCharType="separate"/>
            </w:r>
            <w:r w:rsidR="00075AEC">
              <w:rPr>
                <w:noProof/>
                <w:webHidden/>
              </w:rPr>
              <w:t>356</w:t>
            </w:r>
            <w:r w:rsidR="00381B30">
              <w:rPr>
                <w:noProof/>
                <w:webHidden/>
              </w:rPr>
              <w:fldChar w:fldCharType="end"/>
            </w:r>
          </w:hyperlink>
        </w:p>
        <w:p w:rsidR="00381B30" w:rsidRDefault="00E45346">
          <w:pPr>
            <w:pStyle w:val="21"/>
            <w:tabs>
              <w:tab w:val="right" w:leader="dot" w:pos="11896"/>
            </w:tabs>
            <w:rPr>
              <w:noProof/>
            </w:rPr>
          </w:pPr>
          <w:hyperlink w:anchor="_Toc58309815" w:history="1">
            <w:r w:rsidR="00381B30" w:rsidRPr="007A32A3">
              <w:rPr>
                <w:rStyle w:val="a9"/>
                <w:rFonts w:asciiTheme="minorEastAsia"/>
                <w:noProof/>
              </w:rPr>
              <w:t>后汉时期哲学的衰颓</w:t>
            </w:r>
            <w:r w:rsidR="00381B30">
              <w:rPr>
                <w:noProof/>
                <w:webHidden/>
              </w:rPr>
              <w:tab/>
            </w:r>
            <w:r w:rsidR="00381B30">
              <w:rPr>
                <w:noProof/>
                <w:webHidden/>
              </w:rPr>
              <w:fldChar w:fldCharType="begin"/>
            </w:r>
            <w:r w:rsidR="00381B30">
              <w:rPr>
                <w:noProof/>
                <w:webHidden/>
              </w:rPr>
              <w:instrText xml:space="preserve"> PAGEREF _Toc58309815 \h </w:instrText>
            </w:r>
            <w:r w:rsidR="00381B30">
              <w:rPr>
                <w:noProof/>
                <w:webHidden/>
              </w:rPr>
            </w:r>
            <w:r w:rsidR="00381B30">
              <w:rPr>
                <w:noProof/>
                <w:webHidden/>
              </w:rPr>
              <w:fldChar w:fldCharType="separate"/>
            </w:r>
            <w:r w:rsidR="00075AEC">
              <w:rPr>
                <w:noProof/>
                <w:webHidden/>
              </w:rPr>
              <w:t>356</w:t>
            </w:r>
            <w:r w:rsidR="00381B30">
              <w:rPr>
                <w:noProof/>
                <w:webHidden/>
              </w:rPr>
              <w:fldChar w:fldCharType="end"/>
            </w:r>
          </w:hyperlink>
        </w:p>
        <w:p w:rsidR="00381B30" w:rsidRDefault="00E45346">
          <w:pPr>
            <w:pStyle w:val="21"/>
            <w:tabs>
              <w:tab w:val="right" w:leader="dot" w:pos="11896"/>
            </w:tabs>
            <w:rPr>
              <w:noProof/>
            </w:rPr>
          </w:pPr>
          <w:hyperlink w:anchor="_Toc58309816" w:history="1">
            <w:r w:rsidR="00381B30" w:rsidRPr="007A32A3">
              <w:rPr>
                <w:rStyle w:val="a9"/>
                <w:rFonts w:asciiTheme="minorEastAsia"/>
                <w:noProof/>
              </w:rPr>
              <w:t>汉代末年民间的道教</w:t>
            </w:r>
            <w:r w:rsidR="00381B30">
              <w:rPr>
                <w:noProof/>
                <w:webHidden/>
              </w:rPr>
              <w:tab/>
            </w:r>
            <w:r w:rsidR="00381B30">
              <w:rPr>
                <w:noProof/>
                <w:webHidden/>
              </w:rPr>
              <w:fldChar w:fldCharType="begin"/>
            </w:r>
            <w:r w:rsidR="00381B30">
              <w:rPr>
                <w:noProof/>
                <w:webHidden/>
              </w:rPr>
              <w:instrText xml:space="preserve"> PAGEREF _Toc58309816 \h </w:instrText>
            </w:r>
            <w:r w:rsidR="00381B30">
              <w:rPr>
                <w:noProof/>
                <w:webHidden/>
              </w:rPr>
            </w:r>
            <w:r w:rsidR="00381B30">
              <w:rPr>
                <w:noProof/>
                <w:webHidden/>
              </w:rPr>
              <w:fldChar w:fldCharType="separate"/>
            </w:r>
            <w:r w:rsidR="00075AEC">
              <w:rPr>
                <w:noProof/>
                <w:webHidden/>
              </w:rPr>
              <w:t>358</w:t>
            </w:r>
            <w:r w:rsidR="00381B30">
              <w:rPr>
                <w:noProof/>
                <w:webHidden/>
              </w:rPr>
              <w:fldChar w:fldCharType="end"/>
            </w:r>
          </w:hyperlink>
        </w:p>
        <w:p w:rsidR="00381B30" w:rsidRDefault="00E45346">
          <w:pPr>
            <w:pStyle w:val="21"/>
            <w:tabs>
              <w:tab w:val="right" w:leader="dot" w:pos="11896"/>
            </w:tabs>
            <w:rPr>
              <w:noProof/>
            </w:rPr>
          </w:pPr>
          <w:hyperlink w:anchor="_Toc58309817" w:history="1">
            <w:r w:rsidR="00381B30" w:rsidRPr="007A32A3">
              <w:rPr>
                <w:rStyle w:val="a9"/>
                <w:rFonts w:asciiTheme="minorEastAsia"/>
                <w:noProof/>
              </w:rPr>
              <w:t>佛教的传入</w:t>
            </w:r>
            <w:r w:rsidR="00381B30">
              <w:rPr>
                <w:noProof/>
                <w:webHidden/>
              </w:rPr>
              <w:tab/>
            </w:r>
            <w:r w:rsidR="00381B30">
              <w:rPr>
                <w:noProof/>
                <w:webHidden/>
              </w:rPr>
              <w:fldChar w:fldCharType="begin"/>
            </w:r>
            <w:r w:rsidR="00381B30">
              <w:rPr>
                <w:noProof/>
                <w:webHidden/>
              </w:rPr>
              <w:instrText xml:space="preserve"> PAGEREF _Toc58309817 \h </w:instrText>
            </w:r>
            <w:r w:rsidR="00381B30">
              <w:rPr>
                <w:noProof/>
                <w:webHidden/>
              </w:rPr>
            </w:r>
            <w:r w:rsidR="00381B30">
              <w:rPr>
                <w:noProof/>
                <w:webHidden/>
              </w:rPr>
              <w:fldChar w:fldCharType="separate"/>
            </w:r>
            <w:r w:rsidR="00075AEC">
              <w:rPr>
                <w:noProof/>
                <w:webHidden/>
              </w:rPr>
              <w:t>359</w:t>
            </w:r>
            <w:r w:rsidR="00381B30">
              <w:rPr>
                <w:noProof/>
                <w:webHidden/>
              </w:rPr>
              <w:fldChar w:fldCharType="end"/>
            </w:r>
          </w:hyperlink>
        </w:p>
        <w:p w:rsidR="00381B30" w:rsidRDefault="00E45346">
          <w:pPr>
            <w:pStyle w:val="31"/>
            <w:tabs>
              <w:tab w:val="right" w:leader="dot" w:pos="11896"/>
            </w:tabs>
            <w:rPr>
              <w:noProof/>
            </w:rPr>
          </w:pPr>
          <w:hyperlink w:anchor="_Toc58309818" w:history="1">
            <w:r w:rsidR="00381B30" w:rsidRPr="007A32A3">
              <w:rPr>
                <w:rStyle w:val="a9"/>
                <w:noProof/>
              </w:rPr>
              <w:t>第一次渗入</w:t>
            </w:r>
            <w:r w:rsidR="00381B30">
              <w:rPr>
                <w:noProof/>
                <w:webHidden/>
              </w:rPr>
              <w:tab/>
            </w:r>
            <w:r w:rsidR="00381B30">
              <w:rPr>
                <w:noProof/>
                <w:webHidden/>
              </w:rPr>
              <w:fldChar w:fldCharType="begin"/>
            </w:r>
            <w:r w:rsidR="00381B30">
              <w:rPr>
                <w:noProof/>
                <w:webHidden/>
              </w:rPr>
              <w:instrText xml:space="preserve"> PAGEREF _Toc58309818 \h </w:instrText>
            </w:r>
            <w:r w:rsidR="00381B30">
              <w:rPr>
                <w:noProof/>
                <w:webHidden/>
              </w:rPr>
            </w:r>
            <w:r w:rsidR="00381B30">
              <w:rPr>
                <w:noProof/>
                <w:webHidden/>
              </w:rPr>
              <w:fldChar w:fldCharType="separate"/>
            </w:r>
            <w:r w:rsidR="00075AEC">
              <w:rPr>
                <w:noProof/>
                <w:webHidden/>
              </w:rPr>
              <w:t>359</w:t>
            </w:r>
            <w:r w:rsidR="00381B30">
              <w:rPr>
                <w:noProof/>
                <w:webHidden/>
              </w:rPr>
              <w:fldChar w:fldCharType="end"/>
            </w:r>
          </w:hyperlink>
        </w:p>
        <w:p w:rsidR="00381B30" w:rsidRDefault="00E45346">
          <w:pPr>
            <w:pStyle w:val="31"/>
            <w:tabs>
              <w:tab w:val="right" w:leader="dot" w:pos="11896"/>
            </w:tabs>
            <w:rPr>
              <w:noProof/>
            </w:rPr>
          </w:pPr>
          <w:hyperlink w:anchor="_Toc58309819" w:history="1">
            <w:r w:rsidR="00381B30" w:rsidRPr="007A32A3">
              <w:rPr>
                <w:rStyle w:val="a9"/>
                <w:noProof/>
              </w:rPr>
              <w:t>汉王朝楚国内的佛教</w:t>
            </w:r>
            <w:r w:rsidR="00381B30">
              <w:rPr>
                <w:noProof/>
                <w:webHidden/>
              </w:rPr>
              <w:tab/>
            </w:r>
            <w:r w:rsidR="00381B30">
              <w:rPr>
                <w:noProof/>
                <w:webHidden/>
              </w:rPr>
              <w:fldChar w:fldCharType="begin"/>
            </w:r>
            <w:r w:rsidR="00381B30">
              <w:rPr>
                <w:noProof/>
                <w:webHidden/>
              </w:rPr>
              <w:instrText xml:space="preserve"> PAGEREF _Toc58309819 \h </w:instrText>
            </w:r>
            <w:r w:rsidR="00381B30">
              <w:rPr>
                <w:noProof/>
                <w:webHidden/>
              </w:rPr>
            </w:r>
            <w:r w:rsidR="00381B30">
              <w:rPr>
                <w:noProof/>
                <w:webHidden/>
              </w:rPr>
              <w:fldChar w:fldCharType="separate"/>
            </w:r>
            <w:r w:rsidR="00075AEC">
              <w:rPr>
                <w:noProof/>
                <w:webHidden/>
              </w:rPr>
              <w:t>359</w:t>
            </w:r>
            <w:r w:rsidR="00381B30">
              <w:rPr>
                <w:noProof/>
                <w:webHidden/>
              </w:rPr>
              <w:fldChar w:fldCharType="end"/>
            </w:r>
          </w:hyperlink>
        </w:p>
        <w:p w:rsidR="00381B30" w:rsidRDefault="00E45346">
          <w:pPr>
            <w:pStyle w:val="31"/>
            <w:tabs>
              <w:tab w:val="right" w:leader="dot" w:pos="11896"/>
            </w:tabs>
            <w:rPr>
              <w:noProof/>
            </w:rPr>
          </w:pPr>
          <w:hyperlink w:anchor="_Toc58309820" w:history="1">
            <w:r w:rsidR="00381B30" w:rsidRPr="007A32A3">
              <w:rPr>
                <w:rStyle w:val="a9"/>
                <w:noProof/>
              </w:rPr>
              <w:t>洛阳佛教的开始</w:t>
            </w:r>
            <w:r w:rsidR="00381B30">
              <w:rPr>
                <w:noProof/>
                <w:webHidden/>
              </w:rPr>
              <w:tab/>
            </w:r>
            <w:r w:rsidR="00381B30">
              <w:rPr>
                <w:noProof/>
                <w:webHidden/>
              </w:rPr>
              <w:fldChar w:fldCharType="begin"/>
            </w:r>
            <w:r w:rsidR="00381B30">
              <w:rPr>
                <w:noProof/>
                <w:webHidden/>
              </w:rPr>
              <w:instrText xml:space="preserve"> PAGEREF _Toc58309820 \h </w:instrText>
            </w:r>
            <w:r w:rsidR="00381B30">
              <w:rPr>
                <w:noProof/>
                <w:webHidden/>
              </w:rPr>
            </w:r>
            <w:r w:rsidR="00381B30">
              <w:rPr>
                <w:noProof/>
                <w:webHidden/>
              </w:rPr>
              <w:fldChar w:fldCharType="separate"/>
            </w:r>
            <w:r w:rsidR="00075AEC">
              <w:rPr>
                <w:noProof/>
                <w:webHidden/>
              </w:rPr>
              <w:t>360</w:t>
            </w:r>
            <w:r w:rsidR="00381B30">
              <w:rPr>
                <w:noProof/>
                <w:webHidden/>
              </w:rPr>
              <w:fldChar w:fldCharType="end"/>
            </w:r>
          </w:hyperlink>
        </w:p>
        <w:p w:rsidR="00381B30" w:rsidRDefault="00E45346">
          <w:pPr>
            <w:pStyle w:val="21"/>
            <w:tabs>
              <w:tab w:val="right" w:leader="dot" w:pos="11896"/>
            </w:tabs>
            <w:rPr>
              <w:noProof/>
            </w:rPr>
          </w:pPr>
          <w:hyperlink w:anchor="_Toc58309821" w:history="1">
            <w:r w:rsidR="00381B30" w:rsidRPr="007A32A3">
              <w:rPr>
                <w:rStyle w:val="a9"/>
                <w:rFonts w:asciiTheme="minorEastAsia"/>
                <w:noProof/>
              </w:rPr>
              <w:t>公元3世纪的哲学复兴</w:t>
            </w:r>
            <w:r w:rsidR="00381B30">
              <w:rPr>
                <w:noProof/>
                <w:webHidden/>
              </w:rPr>
              <w:tab/>
            </w:r>
            <w:r w:rsidR="00381B30">
              <w:rPr>
                <w:noProof/>
                <w:webHidden/>
              </w:rPr>
              <w:fldChar w:fldCharType="begin"/>
            </w:r>
            <w:r w:rsidR="00381B30">
              <w:rPr>
                <w:noProof/>
                <w:webHidden/>
              </w:rPr>
              <w:instrText xml:space="preserve"> PAGEREF _Toc58309821 \h </w:instrText>
            </w:r>
            <w:r w:rsidR="00381B30">
              <w:rPr>
                <w:noProof/>
                <w:webHidden/>
              </w:rPr>
            </w:r>
            <w:r w:rsidR="00381B30">
              <w:rPr>
                <w:noProof/>
                <w:webHidden/>
              </w:rPr>
              <w:fldChar w:fldCharType="separate"/>
            </w:r>
            <w:r w:rsidR="00075AEC">
              <w:rPr>
                <w:noProof/>
                <w:webHidden/>
              </w:rPr>
              <w:t>361</w:t>
            </w:r>
            <w:r w:rsidR="00381B30">
              <w:rPr>
                <w:noProof/>
                <w:webHidden/>
              </w:rPr>
              <w:fldChar w:fldCharType="end"/>
            </w:r>
          </w:hyperlink>
        </w:p>
        <w:p w:rsidR="00381B30" w:rsidRDefault="00E45346">
          <w:pPr>
            <w:pStyle w:val="31"/>
            <w:tabs>
              <w:tab w:val="right" w:leader="dot" w:pos="11896"/>
            </w:tabs>
            <w:rPr>
              <w:noProof/>
            </w:rPr>
          </w:pPr>
          <w:hyperlink w:anchor="_Toc58309822" w:history="1">
            <w:r w:rsidR="00381B30" w:rsidRPr="007A32A3">
              <w:rPr>
                <w:rStyle w:val="a9"/>
                <w:noProof/>
              </w:rPr>
              <w:t>正始年间（公元240—249年）哲学中的儒家和道家</w:t>
            </w:r>
            <w:r w:rsidR="00381B30">
              <w:rPr>
                <w:noProof/>
                <w:webHidden/>
              </w:rPr>
              <w:tab/>
            </w:r>
            <w:r w:rsidR="00381B30">
              <w:rPr>
                <w:noProof/>
                <w:webHidden/>
              </w:rPr>
              <w:fldChar w:fldCharType="begin"/>
            </w:r>
            <w:r w:rsidR="00381B30">
              <w:rPr>
                <w:noProof/>
                <w:webHidden/>
              </w:rPr>
              <w:instrText xml:space="preserve"> PAGEREF _Toc58309822 \h </w:instrText>
            </w:r>
            <w:r w:rsidR="00381B30">
              <w:rPr>
                <w:noProof/>
                <w:webHidden/>
              </w:rPr>
            </w:r>
            <w:r w:rsidR="00381B30">
              <w:rPr>
                <w:noProof/>
                <w:webHidden/>
              </w:rPr>
              <w:fldChar w:fldCharType="separate"/>
            </w:r>
            <w:r w:rsidR="00075AEC">
              <w:rPr>
                <w:noProof/>
                <w:webHidden/>
              </w:rPr>
              <w:t>361</w:t>
            </w:r>
            <w:r w:rsidR="00381B30">
              <w:rPr>
                <w:noProof/>
                <w:webHidden/>
              </w:rPr>
              <w:fldChar w:fldCharType="end"/>
            </w:r>
          </w:hyperlink>
        </w:p>
        <w:p w:rsidR="00381B30" w:rsidRDefault="00E45346">
          <w:pPr>
            <w:pStyle w:val="31"/>
            <w:tabs>
              <w:tab w:val="right" w:leader="dot" w:pos="11896"/>
            </w:tabs>
            <w:rPr>
              <w:noProof/>
            </w:rPr>
          </w:pPr>
          <w:hyperlink w:anchor="_Toc58309823" w:history="1">
            <w:r w:rsidR="00381B30" w:rsidRPr="007A32A3">
              <w:rPr>
                <w:rStyle w:val="a9"/>
                <w:noProof/>
              </w:rPr>
              <w:t>庄子思想的复活</w:t>
            </w:r>
            <w:r w:rsidR="00381B30">
              <w:rPr>
                <w:noProof/>
                <w:webHidden/>
              </w:rPr>
              <w:tab/>
            </w:r>
            <w:r w:rsidR="00381B30">
              <w:rPr>
                <w:noProof/>
                <w:webHidden/>
              </w:rPr>
              <w:fldChar w:fldCharType="begin"/>
            </w:r>
            <w:r w:rsidR="00381B30">
              <w:rPr>
                <w:noProof/>
                <w:webHidden/>
              </w:rPr>
              <w:instrText xml:space="preserve"> PAGEREF _Toc58309823 \h </w:instrText>
            </w:r>
            <w:r w:rsidR="00381B30">
              <w:rPr>
                <w:noProof/>
                <w:webHidden/>
              </w:rPr>
            </w:r>
            <w:r w:rsidR="00381B30">
              <w:rPr>
                <w:noProof/>
                <w:webHidden/>
              </w:rPr>
              <w:fldChar w:fldCharType="separate"/>
            </w:r>
            <w:r w:rsidR="00075AEC">
              <w:rPr>
                <w:noProof/>
                <w:webHidden/>
              </w:rPr>
              <w:t>363</w:t>
            </w:r>
            <w:r w:rsidR="00381B30">
              <w:rPr>
                <w:noProof/>
                <w:webHidden/>
              </w:rPr>
              <w:fldChar w:fldCharType="end"/>
            </w:r>
          </w:hyperlink>
        </w:p>
        <w:p w:rsidR="00381B30" w:rsidRDefault="00E45346">
          <w:pPr>
            <w:pStyle w:val="21"/>
            <w:tabs>
              <w:tab w:val="right" w:leader="dot" w:pos="11896"/>
            </w:tabs>
            <w:rPr>
              <w:noProof/>
            </w:rPr>
          </w:pPr>
          <w:hyperlink w:anchor="_Toc58309824" w:history="1">
            <w:r w:rsidR="00381B30" w:rsidRPr="007A32A3">
              <w:rPr>
                <w:rStyle w:val="a9"/>
                <w:rFonts w:asciiTheme="minorEastAsia"/>
                <w:noProof/>
              </w:rPr>
              <w:t>佛教和道教的诺斯（GNOSIS）</w:t>
            </w:r>
            <w:r w:rsidR="00381B30">
              <w:rPr>
                <w:noProof/>
                <w:webHidden/>
              </w:rPr>
              <w:tab/>
            </w:r>
            <w:r w:rsidR="00381B30">
              <w:rPr>
                <w:noProof/>
                <w:webHidden/>
              </w:rPr>
              <w:fldChar w:fldCharType="begin"/>
            </w:r>
            <w:r w:rsidR="00381B30">
              <w:rPr>
                <w:noProof/>
                <w:webHidden/>
              </w:rPr>
              <w:instrText xml:space="preserve"> PAGEREF _Toc58309824 \h </w:instrText>
            </w:r>
            <w:r w:rsidR="00381B30">
              <w:rPr>
                <w:noProof/>
                <w:webHidden/>
              </w:rPr>
            </w:r>
            <w:r w:rsidR="00381B30">
              <w:rPr>
                <w:noProof/>
                <w:webHidden/>
              </w:rPr>
              <w:fldChar w:fldCharType="separate"/>
            </w:r>
            <w:r w:rsidR="00075AEC">
              <w:rPr>
                <w:noProof/>
                <w:webHidden/>
              </w:rPr>
              <w:t>364</w:t>
            </w:r>
            <w:r w:rsidR="00381B30">
              <w:rPr>
                <w:noProof/>
                <w:webHidden/>
              </w:rPr>
              <w:fldChar w:fldCharType="end"/>
            </w:r>
          </w:hyperlink>
        </w:p>
        <w:p w:rsidR="00381B30" w:rsidRDefault="00E45346">
          <w:pPr>
            <w:pStyle w:val="21"/>
            <w:tabs>
              <w:tab w:val="right" w:leader="dot" w:pos="11896"/>
            </w:tabs>
            <w:rPr>
              <w:noProof/>
            </w:rPr>
          </w:pPr>
          <w:hyperlink w:anchor="_Toc58309825" w:history="1">
            <w:r w:rsidR="00381B30" w:rsidRPr="007A32A3">
              <w:rPr>
                <w:rStyle w:val="a9"/>
                <w:rFonts w:asciiTheme="minorEastAsia"/>
                <w:noProof/>
              </w:rPr>
              <w:t>南北朝时期的佛教</w:t>
            </w:r>
            <w:r w:rsidR="00381B30">
              <w:rPr>
                <w:noProof/>
                <w:webHidden/>
              </w:rPr>
              <w:tab/>
            </w:r>
            <w:r w:rsidR="00381B30">
              <w:rPr>
                <w:noProof/>
                <w:webHidden/>
              </w:rPr>
              <w:fldChar w:fldCharType="begin"/>
            </w:r>
            <w:r w:rsidR="00381B30">
              <w:rPr>
                <w:noProof/>
                <w:webHidden/>
              </w:rPr>
              <w:instrText xml:space="preserve"> PAGEREF _Toc58309825 \h </w:instrText>
            </w:r>
            <w:r w:rsidR="00381B30">
              <w:rPr>
                <w:noProof/>
                <w:webHidden/>
              </w:rPr>
            </w:r>
            <w:r w:rsidR="00381B30">
              <w:rPr>
                <w:noProof/>
                <w:webHidden/>
              </w:rPr>
              <w:fldChar w:fldCharType="separate"/>
            </w:r>
            <w:r w:rsidR="00075AEC">
              <w:rPr>
                <w:noProof/>
                <w:webHidden/>
              </w:rPr>
              <w:t>367</w:t>
            </w:r>
            <w:r w:rsidR="00381B30">
              <w:rPr>
                <w:noProof/>
                <w:webHidden/>
              </w:rPr>
              <w:fldChar w:fldCharType="end"/>
            </w:r>
          </w:hyperlink>
        </w:p>
        <w:p w:rsidR="00381B30" w:rsidRDefault="00E45346">
          <w:pPr>
            <w:pStyle w:val="21"/>
            <w:tabs>
              <w:tab w:val="right" w:leader="dot" w:pos="11896"/>
            </w:tabs>
            <w:rPr>
              <w:noProof/>
            </w:rPr>
          </w:pPr>
          <w:hyperlink w:anchor="_Toc58309826" w:history="1">
            <w:r w:rsidR="00381B30" w:rsidRPr="007A32A3">
              <w:rPr>
                <w:rStyle w:val="a9"/>
                <w:rFonts w:asciiTheme="minorEastAsia"/>
                <w:noProof/>
              </w:rPr>
              <w:t>南北朝时期的道教</w:t>
            </w:r>
            <w:r w:rsidR="00381B30">
              <w:rPr>
                <w:noProof/>
                <w:webHidden/>
              </w:rPr>
              <w:tab/>
            </w:r>
            <w:r w:rsidR="00381B30">
              <w:rPr>
                <w:noProof/>
                <w:webHidden/>
              </w:rPr>
              <w:fldChar w:fldCharType="begin"/>
            </w:r>
            <w:r w:rsidR="00381B30">
              <w:rPr>
                <w:noProof/>
                <w:webHidden/>
              </w:rPr>
              <w:instrText xml:space="preserve"> PAGEREF _Toc58309826 \h </w:instrText>
            </w:r>
            <w:r w:rsidR="00381B30">
              <w:rPr>
                <w:noProof/>
                <w:webHidden/>
              </w:rPr>
            </w:r>
            <w:r w:rsidR="00381B30">
              <w:rPr>
                <w:noProof/>
                <w:webHidden/>
              </w:rPr>
              <w:fldChar w:fldCharType="separate"/>
            </w:r>
            <w:r w:rsidR="00075AEC">
              <w:rPr>
                <w:noProof/>
                <w:webHidden/>
              </w:rPr>
              <w:t>370</w:t>
            </w:r>
            <w:r w:rsidR="00381B30">
              <w:rPr>
                <w:noProof/>
                <w:webHidden/>
              </w:rPr>
              <w:fldChar w:fldCharType="end"/>
            </w:r>
          </w:hyperlink>
        </w:p>
        <w:p w:rsidR="00381B30" w:rsidRDefault="00E45346">
          <w:pPr>
            <w:pStyle w:val="21"/>
            <w:tabs>
              <w:tab w:val="right" w:leader="dot" w:pos="11896"/>
            </w:tabs>
            <w:rPr>
              <w:noProof/>
            </w:rPr>
          </w:pPr>
          <w:hyperlink w:anchor="_Toc58309827" w:history="1">
            <w:r w:rsidR="00381B30" w:rsidRPr="007A32A3">
              <w:rPr>
                <w:rStyle w:val="a9"/>
                <w:rFonts w:asciiTheme="minorEastAsia"/>
                <w:noProof/>
              </w:rPr>
              <w:t>隋代的佛教和道教</w:t>
            </w:r>
            <w:r w:rsidR="00381B30">
              <w:rPr>
                <w:noProof/>
                <w:webHidden/>
              </w:rPr>
              <w:tab/>
            </w:r>
            <w:r w:rsidR="00381B30">
              <w:rPr>
                <w:noProof/>
                <w:webHidden/>
              </w:rPr>
              <w:fldChar w:fldCharType="begin"/>
            </w:r>
            <w:r w:rsidR="00381B30">
              <w:rPr>
                <w:noProof/>
                <w:webHidden/>
              </w:rPr>
              <w:instrText xml:space="preserve"> PAGEREF _Toc58309827 \h </w:instrText>
            </w:r>
            <w:r w:rsidR="00381B30">
              <w:rPr>
                <w:noProof/>
                <w:webHidden/>
              </w:rPr>
            </w:r>
            <w:r w:rsidR="00381B30">
              <w:rPr>
                <w:noProof/>
                <w:webHidden/>
              </w:rPr>
              <w:fldChar w:fldCharType="separate"/>
            </w:r>
            <w:r w:rsidR="00075AEC">
              <w:rPr>
                <w:noProof/>
                <w:webHidden/>
              </w:rPr>
              <w:t>372</w:t>
            </w:r>
            <w:r w:rsidR="00381B30">
              <w:rPr>
                <w:noProof/>
                <w:webHidden/>
              </w:rPr>
              <w:fldChar w:fldCharType="end"/>
            </w:r>
          </w:hyperlink>
        </w:p>
        <w:p w:rsidR="00381B30" w:rsidRDefault="00E45346">
          <w:pPr>
            <w:pStyle w:val="21"/>
            <w:tabs>
              <w:tab w:val="right" w:leader="dot" w:pos="11896"/>
            </w:tabs>
            <w:rPr>
              <w:noProof/>
            </w:rPr>
          </w:pPr>
          <w:hyperlink w:anchor="_Toc58309828" w:history="1">
            <w:r w:rsidR="00381B30" w:rsidRPr="007A32A3">
              <w:rPr>
                <w:rStyle w:val="a9"/>
                <w:rFonts w:asciiTheme="minorEastAsia"/>
                <w:noProof/>
              </w:rPr>
              <w:t>跋</w:t>
            </w:r>
            <w:r w:rsidR="00381B30">
              <w:rPr>
                <w:noProof/>
                <w:webHidden/>
              </w:rPr>
              <w:tab/>
            </w:r>
            <w:r w:rsidR="00381B30">
              <w:rPr>
                <w:noProof/>
                <w:webHidden/>
              </w:rPr>
              <w:fldChar w:fldCharType="begin"/>
            </w:r>
            <w:r w:rsidR="00381B30">
              <w:rPr>
                <w:noProof/>
                <w:webHidden/>
              </w:rPr>
              <w:instrText xml:space="preserve"> PAGEREF _Toc58309828 \h </w:instrText>
            </w:r>
            <w:r w:rsidR="00381B30">
              <w:rPr>
                <w:noProof/>
                <w:webHidden/>
              </w:rPr>
            </w:r>
            <w:r w:rsidR="00381B30">
              <w:rPr>
                <w:noProof/>
                <w:webHidden/>
              </w:rPr>
              <w:fldChar w:fldCharType="separate"/>
            </w:r>
            <w:r w:rsidR="00075AEC">
              <w:rPr>
                <w:noProof/>
                <w:webHidden/>
              </w:rPr>
              <w:t>374</w:t>
            </w:r>
            <w:r w:rsidR="00381B30">
              <w:rPr>
                <w:noProof/>
                <w:webHidden/>
              </w:rPr>
              <w:fldChar w:fldCharType="end"/>
            </w:r>
          </w:hyperlink>
        </w:p>
        <w:p w:rsidR="00381B30" w:rsidRDefault="00E45346">
          <w:pPr>
            <w:pStyle w:val="11"/>
            <w:tabs>
              <w:tab w:val="right" w:leader="dot" w:pos="11896"/>
            </w:tabs>
            <w:rPr>
              <w:noProof/>
            </w:rPr>
          </w:pPr>
          <w:hyperlink w:anchor="_Toc58309829" w:history="1">
            <w:r w:rsidR="00381B30" w:rsidRPr="007A32A3">
              <w:rPr>
                <w:rStyle w:val="a9"/>
                <w:rFonts w:asciiTheme="minorEastAsia"/>
                <w:noProof/>
              </w:rPr>
              <w:t>参考书目</w:t>
            </w:r>
            <w:r w:rsidR="00381B30">
              <w:rPr>
                <w:noProof/>
                <w:webHidden/>
              </w:rPr>
              <w:tab/>
            </w:r>
            <w:r w:rsidR="00381B30">
              <w:rPr>
                <w:noProof/>
                <w:webHidden/>
              </w:rPr>
              <w:fldChar w:fldCharType="begin"/>
            </w:r>
            <w:r w:rsidR="00381B30">
              <w:rPr>
                <w:noProof/>
                <w:webHidden/>
              </w:rPr>
              <w:instrText xml:space="preserve"> PAGEREF _Toc58309829 \h </w:instrText>
            </w:r>
            <w:r w:rsidR="00381B30">
              <w:rPr>
                <w:noProof/>
                <w:webHidden/>
              </w:rPr>
            </w:r>
            <w:r w:rsidR="00381B30">
              <w:rPr>
                <w:noProof/>
                <w:webHidden/>
              </w:rPr>
              <w:fldChar w:fldCharType="separate"/>
            </w:r>
            <w:r w:rsidR="00075AEC">
              <w:rPr>
                <w:noProof/>
                <w:webHidden/>
              </w:rPr>
              <w:t>387</w:t>
            </w:r>
            <w:r w:rsidR="00381B30">
              <w:rPr>
                <w:noProof/>
                <w:webHidden/>
              </w:rPr>
              <w:fldChar w:fldCharType="end"/>
            </w:r>
          </w:hyperlink>
        </w:p>
        <w:p w:rsidR="00381B30" w:rsidRDefault="00E45346">
          <w:pPr>
            <w:pStyle w:val="11"/>
            <w:tabs>
              <w:tab w:val="right" w:leader="dot" w:pos="11896"/>
            </w:tabs>
            <w:rPr>
              <w:noProof/>
            </w:rPr>
          </w:pPr>
          <w:hyperlink w:anchor="_Toc58309830" w:history="1">
            <w:r w:rsidR="00381B30" w:rsidRPr="007A32A3">
              <w:rPr>
                <w:rStyle w:val="a9"/>
                <w:rFonts w:asciiTheme="minorEastAsia"/>
                <w:noProof/>
              </w:rPr>
              <w:t>参考书目中著作及刊物简写表</w:t>
            </w:r>
            <w:r w:rsidR="00381B30">
              <w:rPr>
                <w:noProof/>
                <w:webHidden/>
              </w:rPr>
              <w:tab/>
            </w:r>
            <w:r w:rsidR="00381B30">
              <w:rPr>
                <w:noProof/>
                <w:webHidden/>
              </w:rPr>
              <w:fldChar w:fldCharType="begin"/>
            </w:r>
            <w:r w:rsidR="00381B30">
              <w:rPr>
                <w:noProof/>
                <w:webHidden/>
              </w:rPr>
              <w:instrText xml:space="preserve"> PAGEREF _Toc58309830 \h </w:instrText>
            </w:r>
            <w:r w:rsidR="00381B30">
              <w:rPr>
                <w:noProof/>
                <w:webHidden/>
              </w:rPr>
            </w:r>
            <w:r w:rsidR="00381B30">
              <w:rPr>
                <w:noProof/>
                <w:webHidden/>
              </w:rPr>
              <w:fldChar w:fldCharType="separate"/>
            </w:r>
            <w:r w:rsidR="00075AEC">
              <w:rPr>
                <w:noProof/>
                <w:webHidden/>
              </w:rPr>
              <w:t>415</w:t>
            </w:r>
            <w:r w:rsidR="00381B30">
              <w:rPr>
                <w:noProof/>
                <w:webHidden/>
              </w:rPr>
              <w:fldChar w:fldCharType="end"/>
            </w:r>
          </w:hyperlink>
        </w:p>
        <w:p w:rsidR="00381B30" w:rsidRDefault="00E45346">
          <w:pPr>
            <w:pStyle w:val="11"/>
            <w:tabs>
              <w:tab w:val="right" w:leader="dot" w:pos="11896"/>
            </w:tabs>
            <w:rPr>
              <w:noProof/>
            </w:rPr>
          </w:pPr>
          <w:hyperlink w:anchor="_Toc58309831" w:history="1">
            <w:r w:rsidR="00381B30" w:rsidRPr="007A32A3">
              <w:rPr>
                <w:rStyle w:val="a9"/>
                <w:rFonts w:asciiTheme="minorEastAsia"/>
                <w:noProof/>
              </w:rPr>
              <w:t>后记</w:t>
            </w:r>
            <w:r w:rsidR="00381B30">
              <w:rPr>
                <w:noProof/>
                <w:webHidden/>
              </w:rPr>
              <w:tab/>
            </w:r>
            <w:r w:rsidR="00381B30">
              <w:rPr>
                <w:noProof/>
                <w:webHidden/>
              </w:rPr>
              <w:fldChar w:fldCharType="begin"/>
            </w:r>
            <w:r w:rsidR="00381B30">
              <w:rPr>
                <w:noProof/>
                <w:webHidden/>
              </w:rPr>
              <w:instrText xml:space="preserve"> PAGEREF _Toc58309831 \h </w:instrText>
            </w:r>
            <w:r w:rsidR="00381B30">
              <w:rPr>
                <w:noProof/>
                <w:webHidden/>
              </w:rPr>
            </w:r>
            <w:r w:rsidR="00381B30">
              <w:rPr>
                <w:noProof/>
                <w:webHidden/>
              </w:rPr>
              <w:fldChar w:fldCharType="separate"/>
            </w:r>
            <w:r w:rsidR="00075AEC">
              <w:rPr>
                <w:noProof/>
                <w:webHidden/>
              </w:rPr>
              <w:t>418</w:t>
            </w:r>
            <w:r w:rsidR="00381B30">
              <w:rPr>
                <w:noProof/>
                <w:webHidden/>
              </w:rPr>
              <w:fldChar w:fldCharType="end"/>
            </w:r>
          </w:hyperlink>
        </w:p>
        <w:p w:rsidR="00381B30" w:rsidRDefault="00381B30">
          <w:r>
            <w:rPr>
              <w:b/>
              <w:bCs/>
              <w:lang w:val="zh-CN"/>
            </w:rPr>
            <w:fldChar w:fldCharType="end"/>
          </w:r>
        </w:p>
      </w:sdtContent>
    </w:sdt>
    <w:p w:rsidR="000B64EE" w:rsidRPr="00F67EC7" w:rsidRDefault="000B64EE" w:rsidP="00155CDC">
      <w:pPr>
        <w:pStyle w:val="1"/>
        <w:rPr>
          <w:rFonts w:asciiTheme="minorEastAsia"/>
        </w:rPr>
      </w:pPr>
      <w:bookmarkStart w:id="3" w:name="_Toc58309459"/>
      <w:r w:rsidRPr="00F67EC7">
        <w:rPr>
          <w:rFonts w:asciiTheme="minorEastAsia"/>
        </w:rPr>
        <w:lastRenderedPageBreak/>
        <w:t>译序</w:t>
      </w:r>
      <w:bookmarkEnd w:id="1"/>
      <w:bookmarkEnd w:id="0"/>
      <w:bookmarkEnd w:id="3"/>
    </w:p>
    <w:p w:rsidR="000B64EE" w:rsidRPr="00F67EC7" w:rsidRDefault="000B64EE" w:rsidP="000B64EE">
      <w:pPr>
        <w:spacing w:before="120" w:after="120"/>
        <w:ind w:firstLine="480"/>
        <w:rPr>
          <w:rFonts w:asciiTheme="minorEastAsia"/>
        </w:rPr>
      </w:pPr>
      <w:r w:rsidRPr="00F67EC7">
        <w:rPr>
          <w:rFonts w:asciiTheme="minorEastAsia"/>
        </w:rPr>
        <w:t>这部《剑桥中国秦汉史》，原为费正清、崔瑞德共任全书主编的《剑桥中国史》的第1卷，于1986年在剑桥大学出版社出版。《剑桥中国史》不是按卷次先后印行的，在这卷之前，第10、11和3卷业已先后问世，并且已经由中国社会科学院历史研究所编译室翻译出来，以《剑桥中国晚清史》、《剑桥中国隋唐史》为题出版了。现在历史所的朋友们又译成《剑桥中国秦汉史》，要我在书端写几句话，我既感欣幸，又颇为惶恐。我在秦汉史方面学力有限，本没有着笔的资格，但承鲁惟一先生盛意，在本卷出书后即行寄赠，得以成为国内最早读者之一。细绎全卷，曾将一些感想写作书评，发表在《史学情报》上，其中即呼吁赶快把这卷书翻译出来。现在经过历史所各位努力，这个愿望实现了，写一篇小序确实是我的义务。</w:t>
      </w:r>
    </w:p>
    <w:p w:rsidR="000B64EE" w:rsidRPr="00F67EC7" w:rsidRDefault="000B64EE" w:rsidP="000B64EE">
      <w:pPr>
        <w:spacing w:before="120" w:after="120"/>
        <w:ind w:firstLine="480"/>
        <w:rPr>
          <w:rFonts w:asciiTheme="minorEastAsia"/>
        </w:rPr>
      </w:pPr>
      <w:r w:rsidRPr="00F67EC7">
        <w:rPr>
          <w:rFonts w:asciiTheme="minorEastAsia"/>
        </w:rPr>
        <w:t>《剑桥中国史》规模宏大，集中了西方研究中国史的许多学者的力量，本卷也不例外。全卷16章，原文多达981页，分别执笔的学者大都对章节论述的范围有长期深入的研究。例如第1章《秦国和秦帝国》的作者美国宾夕法尼亚大学退休教授卜德，30年代即已出版《中国的第一个统一者》一书；第3章《王莽，汉之中兴，后汉》的作者美国哥伦比亚大学教授毕汉斯，著有《汉朝的中兴》；第6章《汉朝的对外关系》的作者美国普林斯顿大学教授余英时，著有《汉代的贸易和扩张》；第9章《秦汉法律》的作者荷兰莱顿大学退休教授何四维，著有《秦法律残简》、《汉法律残简》；第7章《政府的结构与活动》、第12章《宗教和知识文化的背景》等的作者英国剑桥大学东方学院鲁惟一博士，著有《汉代的行政记录》、《通往仙境之路》等书，诸如此类，不遑枚举。还有的学者，如法国法兰西学院的戴密微、日本东京大学退休教授西嶋定生等，更是大家所熟悉的。因此，本卷的作者阵容在西方学术界可称极一时之选，这部书也可谓西方研究中国秦汉史的结晶。</w:t>
      </w:r>
    </w:p>
    <w:p w:rsidR="000B64EE" w:rsidRPr="00F67EC7" w:rsidRDefault="000B64EE" w:rsidP="000B64EE">
      <w:pPr>
        <w:spacing w:before="120" w:after="120"/>
        <w:ind w:firstLine="480"/>
        <w:rPr>
          <w:rFonts w:asciiTheme="minorEastAsia"/>
        </w:rPr>
      </w:pPr>
      <w:r w:rsidRPr="00F67EC7">
        <w:rPr>
          <w:rFonts w:asciiTheme="minorEastAsia"/>
        </w:rPr>
        <w:t>西方对秦汉史的研究有相当长的历史。本卷《导论》对此有概括叙述，一直上溯到明清之际来华的传教士卫匡国的著作。中国的二十四史始于《史记》、《汉书》，读史者也总是从前四史入手，所以一接触中国史就是秦汉，同时秦汉在整个中国史上又有其特殊的重要位置。西方学者研究秦汉史的较多，成绩也较丰硕。看本卷所附参考文献目录，便可得到相当的印象。这部《剑桥中国秦汉史》，正是在这样的基础上加以综合和提高的。不很熟悉西方研究情况的读者，通过本卷不难知其涯略。卷中引用日本学者的论著也很多，足供读者参取。</w:t>
      </w:r>
    </w:p>
    <w:p w:rsidR="000B64EE" w:rsidRPr="00F67EC7" w:rsidRDefault="000B64EE" w:rsidP="000B64EE">
      <w:pPr>
        <w:spacing w:before="120" w:after="120"/>
        <w:ind w:firstLine="480"/>
        <w:rPr>
          <w:rFonts w:asciiTheme="minorEastAsia"/>
        </w:rPr>
      </w:pPr>
      <w:r w:rsidRPr="00F67EC7">
        <w:rPr>
          <w:rFonts w:asciiTheme="minorEastAsia"/>
        </w:rPr>
        <w:t>这部书有几个特点，想在这里介绍一下。</w:t>
      </w:r>
    </w:p>
    <w:p w:rsidR="000B64EE" w:rsidRPr="00F67EC7" w:rsidRDefault="000B64EE" w:rsidP="000B64EE">
      <w:pPr>
        <w:spacing w:before="120" w:after="120"/>
        <w:ind w:firstLine="480"/>
        <w:rPr>
          <w:rFonts w:asciiTheme="minorEastAsia"/>
        </w:rPr>
      </w:pPr>
      <w:r w:rsidRPr="00F67EC7">
        <w:rPr>
          <w:rFonts w:asciiTheme="minorEastAsia"/>
        </w:rPr>
        <w:t>首先是秦汉史列为《剑桥中国史》的第1卷，这一点恐怕是国内读者不易理解，而且是会有较大意见的。《剑桥中国史》的总主编序对此曾有说明，他们提到，在筹划编著这部巨著的时候，本想从中国史的开端写起，可是我国的考古发现日新月异，70年代以来更有进一步扩大的倾向，把中国史前史以至公元前第一千纪的历史面貌几乎彻底改变了，而现在还没有能把崭新的考古材料与传统的文献记载融会贯通而成公认的成果，因而全书只好从有大量可靠文献依据的秦汉开始。这种看法，和晚清以来疑古思潮的见解是有实质差别的。</w:t>
      </w:r>
    </w:p>
    <w:p w:rsidR="000B64EE" w:rsidRPr="00F67EC7" w:rsidRDefault="000B64EE" w:rsidP="000B64EE">
      <w:pPr>
        <w:spacing w:before="120" w:after="120"/>
        <w:ind w:firstLine="480"/>
        <w:rPr>
          <w:rFonts w:asciiTheme="minorEastAsia"/>
        </w:rPr>
      </w:pPr>
      <w:r w:rsidRPr="00F67EC7">
        <w:rPr>
          <w:rFonts w:asciiTheme="minorEastAsia"/>
        </w:rPr>
        <w:t>《剑桥中国秦汉史》广泛引用了文献材料，而且很注意文献的辨伪和考订，这是不少西方中国学家一贯坚持的作风。大家可以看到，本卷各章中的引文，大多注意了使用经过整理校订的版本，包括中国、日本以及西方学者的各种注释。卷中图表也尽量做到有足够的文献依据。这是作者很重视文献的一种表现。</w:t>
      </w:r>
    </w:p>
    <w:p w:rsidR="000B64EE" w:rsidRPr="00F67EC7" w:rsidRDefault="000B64EE" w:rsidP="000B64EE">
      <w:pPr>
        <w:spacing w:before="120" w:after="120"/>
        <w:ind w:firstLine="480"/>
        <w:rPr>
          <w:rFonts w:asciiTheme="minorEastAsia"/>
        </w:rPr>
      </w:pPr>
      <w:r w:rsidRPr="00F67EC7">
        <w:rPr>
          <w:rFonts w:asciiTheme="minorEastAsia"/>
        </w:rPr>
        <w:t>这样说，并不意味本卷的写作不重视运用考古材料。相反的，本卷不少作者都征引了中国考古学的重要成果。例如都城的发掘和一批大墓的发现，在书中好几个章节得到介绍引用。尤其是有关经济史和社会生活史的部分，涉及考古材料的地方更多。由于本卷作者有几位是秦汉简牍帛书研究的专家，他们写作的章节引用这方面材料，取得很好的效果。比如论法律时，征引云梦睡虎地秦简；论屯戍时，征引敦煌、居延等地汉简，使这些专门的研究汇合到历史的论述中。中国的学者研究秦汉史，也是这样做的，但当前还有人在谈考古对历史研究的贡献时，总是过多地强调先秦，对秦汉考古重视不够，应该说这是不很公平的。</w:t>
      </w:r>
    </w:p>
    <w:p w:rsidR="000B64EE" w:rsidRPr="00F67EC7" w:rsidRDefault="000B64EE" w:rsidP="000B64EE">
      <w:pPr>
        <w:spacing w:before="120" w:after="120"/>
        <w:ind w:firstLine="480"/>
        <w:rPr>
          <w:rFonts w:asciiTheme="minorEastAsia"/>
        </w:rPr>
      </w:pPr>
      <w:r w:rsidRPr="00F67EC7">
        <w:rPr>
          <w:rFonts w:asciiTheme="minorEastAsia"/>
        </w:rPr>
        <w:t>秦汉时期中外关系史的研究，外国学者有不少成果。本卷在这方面的叙述能对这些成果作出概括，并有新的见解。虽然限于篇幅，不能详细展开，但简明扼要，适合一般读者的要求。</w:t>
      </w:r>
    </w:p>
    <w:p w:rsidR="000B64EE" w:rsidRPr="00F67EC7" w:rsidRDefault="000B64EE" w:rsidP="000B64EE">
      <w:pPr>
        <w:spacing w:before="120" w:after="120"/>
        <w:ind w:firstLine="480"/>
        <w:rPr>
          <w:rFonts w:asciiTheme="minorEastAsia"/>
        </w:rPr>
      </w:pPr>
      <w:r w:rsidRPr="00F67EC7">
        <w:rPr>
          <w:rFonts w:asciiTheme="minorEastAsia"/>
        </w:rPr>
        <w:t>卷中从第12章到第16章，都是论述思想文化史的。在篇幅上占了全卷的三分之一。就这五章的内容而言，哲学、宗教以及政治思想、经济思想等，都涉及了。各章是从不同的角度叙述的，所以有的思想家兼见于几章，例如董仲舒。所论的人物有的前人罕加探讨，例如班彪。思想文化史在全卷里有这样大的比重，反映了西方学术界强调思想文化研究的特色，与我国通行的几部通史很不相同。这里要指出，戴密微的遗作，本卷第16章《汉代至隋代之间的哲学与宗教》，加上伦敦大学巴雷特所增补的《跋》，原文长达70页，简直可作专著来读。其中关于民间道教、佛教的传入和佛、道二教关系等，有不少值得注意的论述。</w:t>
      </w:r>
    </w:p>
    <w:p w:rsidR="000B64EE" w:rsidRPr="00F67EC7" w:rsidRDefault="000B64EE" w:rsidP="000B64EE">
      <w:pPr>
        <w:spacing w:before="120" w:after="120"/>
        <w:ind w:firstLine="480"/>
        <w:rPr>
          <w:rFonts w:asciiTheme="minorEastAsia"/>
        </w:rPr>
      </w:pPr>
      <w:r w:rsidRPr="00F67EC7">
        <w:rPr>
          <w:rFonts w:asciiTheme="minorEastAsia"/>
        </w:rPr>
        <w:t>《剑桥中国秦汉史》的观点，在许多方面与国内学术界的看法不同，这是必然的。需要说明的是，本卷虽有《导论》讨论了一些具有理论性或方法性的问题，但各章节由于执笔者各异，不能有彼此呼应的一贯理论。即使同属论思想文化史的五章，论点也多少有不一之处。这是按本书这种方式组织写作的学术著作常见的现象。不过，这种现象的结果却能使我们看到各位作者研究的个性，吟味其独到之处。</w:t>
      </w:r>
    </w:p>
    <w:p w:rsidR="000B64EE" w:rsidRPr="00F67EC7" w:rsidRDefault="000B64EE" w:rsidP="000B64EE">
      <w:pPr>
        <w:spacing w:before="120" w:after="120"/>
        <w:ind w:firstLine="480"/>
        <w:rPr>
          <w:rFonts w:asciiTheme="minorEastAsia"/>
        </w:rPr>
      </w:pPr>
      <w:r w:rsidRPr="00F67EC7">
        <w:rPr>
          <w:rFonts w:asciiTheme="minorEastAsia"/>
        </w:rPr>
        <w:t>这部书还有其不足之处。例如卷中插有若干图表，可是没有一张插图。当然这是《剑桥中国史》全书的体例，即以文字来表现。但是秦汉时期的考古发现太丰富了，有不少可直接与文献相印证。如果书中能适当配备一些插图，会有左图右史之效。从历史学与</w:t>
      </w:r>
      <w:r w:rsidRPr="00F67EC7">
        <w:rPr>
          <w:rFonts w:asciiTheme="minorEastAsia"/>
        </w:rPr>
        <w:lastRenderedPageBreak/>
        <w:t>考古学的结合来说，这不止是一个书籍的形式问题。</w:t>
      </w:r>
    </w:p>
    <w:p w:rsidR="000B64EE" w:rsidRPr="00F67EC7" w:rsidRDefault="000B64EE" w:rsidP="000B64EE">
      <w:pPr>
        <w:spacing w:before="120" w:after="120"/>
        <w:ind w:firstLine="480"/>
        <w:rPr>
          <w:rFonts w:asciiTheme="minorEastAsia"/>
        </w:rPr>
      </w:pPr>
      <w:r w:rsidRPr="00F67EC7">
        <w:rPr>
          <w:rFonts w:asciiTheme="minorEastAsia"/>
        </w:rPr>
        <w:t>《史记》、《汉书》，一为通史，一为断代，然而都是纵横兼顾，叙事与分析并重。相对来说，国内近作的一些史书每每分析部分较多，而叙述事实原委不足。《剑桥中国秦汉史》在一定程度上也是这样。特别是除了思想史的部分以外，对人物的描写所用笔墨不多，很少对一个人物作多方面生动的叙述。在这里，看来我们都应该从古代的纪传体史籍吸取教益。</w:t>
      </w:r>
    </w:p>
    <w:p w:rsidR="000B64EE" w:rsidRPr="00F67EC7" w:rsidRDefault="000B64EE" w:rsidP="000B64EE">
      <w:pPr>
        <w:spacing w:before="120" w:after="120"/>
        <w:ind w:firstLine="480"/>
        <w:rPr>
          <w:rFonts w:asciiTheme="minorEastAsia"/>
        </w:rPr>
      </w:pPr>
      <w:r w:rsidRPr="00F67EC7">
        <w:rPr>
          <w:rFonts w:asciiTheme="minorEastAsia"/>
        </w:rPr>
        <w:t>本卷编者曾经提到，由于条件不很成熟，未能多吸收文学艺术史和科技史的研究成果。但书中有些章节还是包含了这两个学科的内容，不过这毕竟是一个缺憾。</w:t>
      </w:r>
    </w:p>
    <w:p w:rsidR="000B64EE" w:rsidRPr="00F67EC7" w:rsidRDefault="000B64EE" w:rsidP="000B64EE">
      <w:pPr>
        <w:spacing w:before="120" w:after="120"/>
        <w:ind w:firstLine="480"/>
        <w:rPr>
          <w:rFonts w:asciiTheme="minorEastAsia"/>
        </w:rPr>
      </w:pPr>
      <w:r w:rsidRPr="00F67EC7">
        <w:rPr>
          <w:rFonts w:asciiTheme="minorEastAsia"/>
        </w:rPr>
        <w:t>在中国读者看来，有一些颇有影响的中国学者的著作未能列入参考文献目录，未免可惜。例如陈直有好多种秦汉史研究专著，其特色是以考古文物材料与文献相印证，颇多胜义，参考文献目录仅引有《两汉经济史料论丛》一种，未列入《史记新证》、《汉书新证》等书；刘文典的著作，引有《庄子补正》，但未列入《淮南鸿烈集解》；刘汝霖的《汉晋学术编年》，也没有列入。总的说，材料方面所引较多，论著则较少。如我在书评中说过的，这种现象表明，中外学术界成果的彼此交流还有必要进一步加强。</w:t>
      </w:r>
    </w:p>
    <w:p w:rsidR="000B64EE" w:rsidRPr="00F67EC7" w:rsidRDefault="000B64EE" w:rsidP="000B64EE">
      <w:pPr>
        <w:spacing w:before="120" w:after="120"/>
        <w:ind w:firstLine="480"/>
        <w:rPr>
          <w:rFonts w:asciiTheme="minorEastAsia"/>
        </w:rPr>
      </w:pPr>
      <w:r w:rsidRPr="00F67EC7">
        <w:rPr>
          <w:rFonts w:asciiTheme="minorEastAsia"/>
        </w:rPr>
        <w:t>本卷原文是三年前出版的，其中有的章节的属稿还要早得多，因此有一些新的考古发现和研究，书中未能征引。大家知道，近年秦汉简帛的发现和整理有突出的成果，其间大量的佚书对当时学术思想的研究更有巨大影响。还有几项最新发现，如江陵张家山汉简中的《汉律》，极其重要，目前尚待公布。相信本卷的编者在有机会修订再版时，会将这些材料吸收进去，使全卷内涵更趋丰富。</w:t>
      </w:r>
    </w:p>
    <w:p w:rsidR="000B64EE" w:rsidRPr="00F67EC7" w:rsidRDefault="000B64EE" w:rsidP="000B64EE">
      <w:pPr>
        <w:spacing w:before="120" w:after="120"/>
        <w:ind w:firstLine="480"/>
        <w:rPr>
          <w:rFonts w:asciiTheme="minorEastAsia"/>
        </w:rPr>
      </w:pPr>
      <w:r w:rsidRPr="00F67EC7">
        <w:rPr>
          <w:rFonts w:asciiTheme="minorEastAsia"/>
        </w:rPr>
        <w:t>《剑桥中国秦汉史》这样的大型专门著作，翻译是很不容易的。几位译者多是我的老友，他们富于学识和经验，竟能在很短的期间完成这一译作，将之绍介于国内学术界。我们读者应向他们表示感谢。</w:t>
      </w:r>
    </w:p>
    <w:p w:rsidR="000B64EE" w:rsidRPr="00F67EC7" w:rsidRDefault="000B64EE" w:rsidP="000B64EE">
      <w:pPr>
        <w:pStyle w:val="Para16"/>
        <w:spacing w:before="156" w:after="156"/>
        <w:ind w:firstLine="480"/>
        <w:rPr>
          <w:rFonts w:asciiTheme="minorEastAsia" w:eastAsiaTheme="minorEastAsia"/>
        </w:rPr>
      </w:pPr>
      <w:r w:rsidRPr="00F67EC7">
        <w:rPr>
          <w:rFonts w:asciiTheme="minorEastAsia" w:eastAsiaTheme="minorEastAsia"/>
        </w:rPr>
        <w:t>李学勤</w:t>
      </w:r>
    </w:p>
    <w:p w:rsidR="000B64EE" w:rsidRPr="00F67EC7" w:rsidRDefault="000B64EE" w:rsidP="000B64EE">
      <w:pPr>
        <w:pStyle w:val="Para16"/>
        <w:spacing w:before="156" w:after="156"/>
        <w:ind w:firstLine="480"/>
        <w:rPr>
          <w:rFonts w:asciiTheme="minorEastAsia" w:eastAsiaTheme="minorEastAsia"/>
        </w:rPr>
      </w:pPr>
      <w:r w:rsidRPr="00F67EC7">
        <w:rPr>
          <w:rFonts w:asciiTheme="minorEastAsia" w:eastAsiaTheme="minorEastAsia"/>
        </w:rPr>
        <w:t>1989年10月</w:t>
      </w:r>
    </w:p>
    <w:p w:rsidR="000B64EE" w:rsidRPr="00F67EC7" w:rsidRDefault="000B64EE" w:rsidP="00155CDC">
      <w:pPr>
        <w:pStyle w:val="1"/>
        <w:rPr>
          <w:rFonts w:asciiTheme="minorEastAsia"/>
        </w:rPr>
      </w:pPr>
      <w:bookmarkStart w:id="4" w:name="Zong_Bian_Ji_Xu"/>
      <w:bookmarkStart w:id="5" w:name="Top_of_part0007_html"/>
      <w:bookmarkStart w:id="6" w:name="_Toc58309460"/>
      <w:r w:rsidRPr="00F67EC7">
        <w:rPr>
          <w:rFonts w:asciiTheme="minorEastAsia"/>
        </w:rPr>
        <w:lastRenderedPageBreak/>
        <w:t>总编辑序</w:t>
      </w:r>
      <w:bookmarkEnd w:id="4"/>
      <w:bookmarkEnd w:id="5"/>
      <w:bookmarkEnd w:id="6"/>
    </w:p>
    <w:p w:rsidR="000B64EE" w:rsidRPr="00F67EC7" w:rsidRDefault="000B64EE" w:rsidP="000B64EE">
      <w:pPr>
        <w:spacing w:before="120" w:after="120"/>
        <w:ind w:firstLine="480"/>
        <w:rPr>
          <w:rFonts w:asciiTheme="minorEastAsia"/>
        </w:rPr>
      </w:pPr>
      <w:r w:rsidRPr="00F67EC7">
        <w:rPr>
          <w:rFonts w:asciiTheme="minorEastAsia"/>
        </w:rPr>
        <w:t>当十多年前开始计划编写《剑桥中国史》时，本来当然打算从中国历史的最早时期写起。但是，在我们着手写这部丛书的几年时期中，我们不论对中国史前史的知识，或是对公元前第一个千年的大部分时期的知识，都因大量的考古发现而发生了变化；这些发现始于20世纪20年代，而自70年代以来取得了越来越大的势头。这一大批新材料一再改变了我们对早期史的看法，而且至今还没有对这些新的证据和传统的文字记载作出任何普遍公认的综合。尽管屡次作出努力，试图计划并写出能够总结我们的早期中国知识现状的一卷或几卷著作，但事实证明现在尚不能做到这一点。很可能还需要10年工夫，才能对所有的新发现进行可能有一定持久价值的综合。因此，出于无奈，我们在编写《剑桥中国史》时就从秦汉这两个最早的帝国政体的建立开始。我们知道，这样就要对前此一千多年有文字记载的前期在另外的时间另作论述。我们同样知道，公元前第一个千年的事件和发展为我们即将阐述的中国社会及其思想和制度奠定了基础。秦汉两朝的各种制度、文学和艺术、社会形态及其思想和信仰都牢牢地扎根于过去，如果没有这段更早历史方面的某些知识，就无法了解它们。随着现代世界的各个方面变得越来越息息相关，历史地了解它变得比以往更加必要，而历史学家的任务也变得比以往更加复杂。即使在史料增多和知识更加充实时，实际和理论仍是互相影响的。单单概括所已经知道的内容就已成了一项令人望而生畏的任务，何况知识的实际基础对历史思考来说是越来越必不可少的。</w:t>
      </w:r>
    </w:p>
    <w:p w:rsidR="000B64EE" w:rsidRPr="00F67EC7" w:rsidRDefault="000B64EE" w:rsidP="000B64EE">
      <w:pPr>
        <w:spacing w:before="120" w:after="120"/>
        <w:ind w:firstLine="480"/>
        <w:rPr>
          <w:rFonts w:asciiTheme="minorEastAsia"/>
        </w:rPr>
      </w:pPr>
      <w:r w:rsidRPr="00F67EC7">
        <w:rPr>
          <w:rFonts w:asciiTheme="minorEastAsia"/>
        </w:rPr>
        <w:t>在英语世界中，剑桥历史丛书自本世纪起已为多卷本的历史著作树立了样板，即各章均由专家在每卷编者的主持下写成。由阿克顿爵士规划的《剑桥近代史》共16卷，于1902—1912年期间问世。以后又陆续出版了《剑桥古代史》、《剑桥中世纪史》、《剑桥英国文学史》以及关于印度、波兰和英帝国的剑桥史。原来的《近代史》已被12卷的《新编剑桥近代史》代替，而《剑桥欧洲经济史》的编写也正接近尾声。近期在编写中的其他剑桥历史丛书包括伊斯兰教史、阿拉伯文学史、伊朗史、犹太教史、非洲史、日本史和拉丁美洲史。</w:t>
      </w:r>
    </w:p>
    <w:p w:rsidR="000B64EE" w:rsidRPr="00F67EC7" w:rsidRDefault="000B64EE" w:rsidP="000B64EE">
      <w:pPr>
        <w:spacing w:before="120" w:after="120"/>
        <w:ind w:firstLine="480"/>
        <w:rPr>
          <w:rFonts w:asciiTheme="minorEastAsia"/>
        </w:rPr>
      </w:pPr>
      <w:r w:rsidRPr="00F67EC7">
        <w:rPr>
          <w:rFonts w:asciiTheme="minorEastAsia"/>
        </w:rPr>
        <w:t>就中国史而言，西方的历史学家面临着一个特殊问题。中国的文明史比任何单个西方国家的文明史更为广泛和复杂，只是比整个欧洲文明史涉及的范围稍小而已。中国的历史记载浩如烟海，详尽而广泛，中国历史方面的学术许多世纪以来一直是高度发展和成熟的。但直到最近几十年为止，西方的中国研究虽然有欧洲中国学家进行了重要的开创性劳动，但其进展几乎没有超过翻译少数古代史籍和主要的王朝及其制度史史纲的程度。</w:t>
      </w:r>
    </w:p>
    <w:p w:rsidR="000B64EE" w:rsidRPr="00F67EC7" w:rsidRDefault="000B64EE" w:rsidP="000B64EE">
      <w:pPr>
        <w:spacing w:before="120" w:after="120"/>
        <w:ind w:firstLine="480"/>
        <w:rPr>
          <w:rFonts w:asciiTheme="minorEastAsia"/>
        </w:rPr>
      </w:pPr>
      <w:r w:rsidRPr="00F67EC7">
        <w:rPr>
          <w:rFonts w:asciiTheme="minorEastAsia"/>
        </w:rPr>
        <w:t>近来，西方学者已经更加充分地利用了中国和日本的具有悠久传统的历史学术成果，这就大大地增进了我们对过去事件和制度的明细的认识，以及对传统历史编纂学的批判性的了解。此外，这一代西方的中国史学者在继续依靠欧洲、日本和中国正在迅速发展的中国学研究的扎实基础的同时，还能利用近代西方历史学术的新观点、新技术以及社会科学近期的发展成果。而在对许多旧观念提出疑问的情况下，近期的历史事件又使新问题突出出来。在这些众多方面的影响下，西方关于中国研究的革命性变革的势头正在不断加强。</w:t>
      </w:r>
    </w:p>
    <w:p w:rsidR="000B64EE" w:rsidRPr="00F67EC7" w:rsidRDefault="000B64EE" w:rsidP="000B64EE">
      <w:pPr>
        <w:spacing w:before="120" w:after="120"/>
        <w:ind w:firstLine="480"/>
        <w:rPr>
          <w:rFonts w:asciiTheme="minorEastAsia"/>
        </w:rPr>
      </w:pPr>
      <w:r w:rsidRPr="00F67EC7">
        <w:rPr>
          <w:rFonts w:asciiTheme="minorEastAsia"/>
        </w:rPr>
        <w:t>当1966年开始编写《剑桥中国史》时，目的就是为西方的历史读者提供一部有内容的基础性的中国史著作：即按当时的知识状况写一部6卷本的著作。从那时起，新研究成果的大量涌现、新方法的应用和学术向新领域的扩大，已经进一步推动了中国史的研究。这发展反映在：《剑桥中国史》现在已经计划出15卷，但仍将舍弃诸如艺术史和文学史等题目、经济学和工艺学的许多方面的内容，以及地方史的全部宝贵材料。</w:t>
      </w:r>
    </w:p>
    <w:p w:rsidR="000B64EE" w:rsidRPr="00F67EC7" w:rsidRDefault="000B64EE" w:rsidP="000B64EE">
      <w:pPr>
        <w:spacing w:before="120" w:after="120"/>
        <w:ind w:firstLine="480"/>
        <w:rPr>
          <w:rFonts w:asciiTheme="minorEastAsia"/>
        </w:rPr>
      </w:pPr>
      <w:r w:rsidRPr="00F67EC7">
        <w:rPr>
          <w:rFonts w:asciiTheme="minorEastAsia"/>
        </w:rPr>
        <w:t>近几十年来我们对中国过去的了解所取得的惊人进展将会继续和加快。进行这一巨大而复杂的课题的西方历史学家所作的努力证明是得当的，因为他们本国的人民需要对中国有一个更广更深的了解。中国的历史属于全世界，不仅它有此权利和必要，而且它是引人入胜的一门学科。</w:t>
      </w:r>
    </w:p>
    <w:p w:rsidR="000B64EE" w:rsidRPr="00F67EC7" w:rsidRDefault="000B64EE" w:rsidP="000B64EE">
      <w:pPr>
        <w:pStyle w:val="Para16"/>
        <w:spacing w:before="156" w:after="156"/>
        <w:ind w:firstLine="480"/>
        <w:rPr>
          <w:rFonts w:asciiTheme="minorEastAsia" w:eastAsiaTheme="minorEastAsia"/>
        </w:rPr>
      </w:pPr>
      <w:r w:rsidRPr="00F67EC7">
        <w:rPr>
          <w:rFonts w:asciiTheme="minorEastAsia" w:eastAsiaTheme="minorEastAsia"/>
        </w:rPr>
        <w:t>费正清</w:t>
      </w:r>
    </w:p>
    <w:p w:rsidR="000B64EE" w:rsidRPr="00F67EC7" w:rsidRDefault="000B64EE" w:rsidP="000B64EE">
      <w:pPr>
        <w:pStyle w:val="Para16"/>
        <w:spacing w:before="156" w:after="156"/>
        <w:ind w:firstLine="480"/>
        <w:rPr>
          <w:rFonts w:asciiTheme="minorEastAsia" w:eastAsiaTheme="minorEastAsia"/>
        </w:rPr>
      </w:pPr>
      <w:r w:rsidRPr="00F67EC7">
        <w:rPr>
          <w:rFonts w:asciiTheme="minorEastAsia" w:eastAsiaTheme="minorEastAsia"/>
        </w:rPr>
        <w:t>崔瑞德</w:t>
      </w:r>
    </w:p>
    <w:p w:rsidR="000B64EE" w:rsidRPr="00F67EC7" w:rsidRDefault="000B64EE" w:rsidP="00155CDC">
      <w:pPr>
        <w:pStyle w:val="1"/>
        <w:rPr>
          <w:rFonts w:asciiTheme="minorEastAsia"/>
        </w:rPr>
      </w:pPr>
      <w:bookmarkStart w:id="7" w:name="Top_of_part0008_html"/>
      <w:bookmarkStart w:id="8" w:name="Ben_Juan_Xu_Yan"/>
      <w:bookmarkStart w:id="9" w:name="_Toc58309461"/>
      <w:r w:rsidRPr="00F67EC7">
        <w:rPr>
          <w:rFonts w:asciiTheme="minorEastAsia"/>
        </w:rPr>
        <w:lastRenderedPageBreak/>
        <w:t>本卷序言</w:t>
      </w:r>
      <w:bookmarkEnd w:id="7"/>
      <w:bookmarkEnd w:id="8"/>
      <w:bookmarkEnd w:id="9"/>
    </w:p>
    <w:p w:rsidR="000B64EE" w:rsidRPr="00F67EC7" w:rsidRDefault="000B64EE" w:rsidP="00DC4A01">
      <w:pPr>
        <w:pStyle w:val="2"/>
        <w:rPr>
          <w:rFonts w:asciiTheme="minorEastAsia" w:eastAsiaTheme="minorEastAsia"/>
        </w:rPr>
      </w:pPr>
      <w:bookmarkStart w:id="10" w:name="Di_Hao"/>
      <w:bookmarkStart w:id="11" w:name="_Toc58309462"/>
      <w:r w:rsidRPr="00F67EC7">
        <w:rPr>
          <w:rFonts w:asciiTheme="minorEastAsia" w:eastAsiaTheme="minorEastAsia"/>
        </w:rPr>
        <w:t>帝号</w:t>
      </w:r>
      <w:bookmarkEnd w:id="10"/>
      <w:bookmarkEnd w:id="11"/>
    </w:p>
    <w:p w:rsidR="000B64EE" w:rsidRPr="00F67EC7" w:rsidRDefault="000B64EE" w:rsidP="000B64EE">
      <w:pPr>
        <w:spacing w:before="120" w:after="120"/>
        <w:ind w:firstLine="480"/>
        <w:rPr>
          <w:rFonts w:asciiTheme="minorEastAsia"/>
        </w:rPr>
      </w:pPr>
      <w:r w:rsidRPr="00F67EC7">
        <w:rPr>
          <w:rFonts w:asciiTheme="minorEastAsia"/>
        </w:rPr>
        <w:t>一般地说，皇帝以他们的谥号相称。这些惯用的名号之被选用，是使已故的君主具有理想化的形象。有一个例子，更始帝的名号用来指他采用的年号。</w:t>
      </w:r>
    </w:p>
    <w:p w:rsidR="000B64EE" w:rsidRPr="00F67EC7" w:rsidRDefault="000B64EE" w:rsidP="00DC4A01">
      <w:pPr>
        <w:pStyle w:val="2"/>
        <w:rPr>
          <w:rFonts w:asciiTheme="minorEastAsia" w:eastAsiaTheme="minorEastAsia"/>
        </w:rPr>
      </w:pPr>
      <w:bookmarkStart w:id="12" w:name="Guan_Xian_De_Yi_Ming"/>
      <w:bookmarkStart w:id="13" w:name="_Toc58309463"/>
      <w:r w:rsidRPr="00F67EC7">
        <w:rPr>
          <w:rFonts w:asciiTheme="minorEastAsia" w:eastAsiaTheme="minorEastAsia"/>
        </w:rPr>
        <w:t>官衔的译名</w:t>
      </w:r>
      <w:bookmarkEnd w:id="12"/>
      <w:bookmarkEnd w:id="13"/>
    </w:p>
    <w:p w:rsidR="000B64EE" w:rsidRPr="00F67EC7" w:rsidRDefault="000B64EE" w:rsidP="000B64EE">
      <w:pPr>
        <w:spacing w:before="120" w:after="120"/>
        <w:ind w:firstLine="480"/>
        <w:rPr>
          <w:rFonts w:asciiTheme="minorEastAsia"/>
        </w:rPr>
      </w:pPr>
      <w:r w:rsidRPr="00F67EC7">
        <w:rPr>
          <w:rFonts w:asciiTheme="minorEastAsia"/>
        </w:rPr>
        <w:t>本书编者极力想以最适当的方式来翻译官衔。大部分的英文汉代史著作使用的译名是从德效骞关于《汉书》的开创性的译作演变而成，其后又经德克雷斯皮尼博士编成便览。</w:t>
      </w:r>
      <w:hyperlink w:anchor="_1_1">
        <w:bookmarkStart w:id="14" w:name="_1"/>
        <w:r w:rsidRPr="00F67EC7">
          <w:rPr>
            <w:rStyle w:val="10Text"/>
            <w:rFonts w:asciiTheme="minorEastAsia"/>
          </w:rPr>
          <w:t>[1]</w:t>
        </w:r>
        <w:bookmarkEnd w:id="14"/>
      </w:hyperlink>
      <w:r w:rsidRPr="00F67EC7">
        <w:rPr>
          <w:rFonts w:asciiTheme="minorEastAsia"/>
        </w:rPr>
        <w:t>但是，这些译名绝不是理想的。它们既没有前后一致地表示汉代文官制度内部的等级，也没有说明某个官职的主要职责。有些译名是从欧洲社会借用的，其含意与中国的制度不同（例如grandee或internuncio等名词）；其他的译名则是试图把中国的官衔按字面直译而成，对西方读者来说，它们或是显得拙劣，或是会引起误解，偶尔还会流于陈腐。</w:t>
      </w:r>
    </w:p>
    <w:p w:rsidR="000B64EE" w:rsidRPr="00F67EC7" w:rsidRDefault="000B64EE" w:rsidP="000B64EE">
      <w:pPr>
        <w:spacing w:before="120" w:after="120"/>
        <w:ind w:firstLine="480"/>
        <w:rPr>
          <w:rFonts w:asciiTheme="minorEastAsia"/>
        </w:rPr>
      </w:pPr>
      <w:r w:rsidRPr="00F67EC7">
        <w:rPr>
          <w:rFonts w:asciiTheme="minorEastAsia"/>
        </w:rPr>
        <w:t>毕汉斯教授近期关于汉代文官制的专著第一次充分地论述了汉代的官僚政治，</w:t>
      </w:r>
      <w:hyperlink w:anchor="_2_1">
        <w:bookmarkStart w:id="15" w:name="_2"/>
        <w:r w:rsidRPr="00F67EC7">
          <w:rPr>
            <w:rStyle w:val="10Text"/>
            <w:rFonts w:asciiTheme="minorEastAsia"/>
          </w:rPr>
          <w:t>[2]</w:t>
        </w:r>
        <w:bookmarkEnd w:id="15"/>
      </w:hyperlink>
      <w:r w:rsidRPr="00F67EC7">
        <w:rPr>
          <w:rFonts w:asciiTheme="minorEastAsia"/>
        </w:rPr>
        <w:t>他以这个命名学为基础，在原来的表中系统地增补了大量译名。他的有充分文献根据的专著试图详细地论述各官署的历史、它们的相互关系以及供职官员的职责，对专家来说是一部有帮助的必备工具书。</w:t>
      </w:r>
    </w:p>
    <w:p w:rsidR="000B64EE" w:rsidRPr="00F67EC7" w:rsidRDefault="000B64EE" w:rsidP="000B64EE">
      <w:pPr>
        <w:spacing w:before="120" w:after="120"/>
        <w:ind w:firstLine="480"/>
        <w:rPr>
          <w:rFonts w:asciiTheme="minorEastAsia"/>
        </w:rPr>
      </w:pPr>
      <w:r w:rsidRPr="00F67EC7">
        <w:rPr>
          <w:rFonts w:asciiTheme="minorEastAsia"/>
        </w:rPr>
        <w:t>但是，本卷是为一般读者而不是为中国学家写的，打算自成一套。最重要的要求是使读者得到关于秦、汉帝国运行情况的一个合乎实际的印象。据此编者认为，以往出版的著作所使用的许多用词不适用于这个目的，于是另外采用了一套代用词。在这样做的时候，他们深知正在试图完成一项不可能完成的任务，这就是要调和许多各不相同的、有时是互相冲突的目标。可是他们感到必须尽力完成这个任务，因为对西方读者来说，像御史大夫和州牧等名词，译成imperial counsellor和regional commissioner将比grandee secretary和shepherd更为贴切。他们力求尽可能保持译名的精确性，而且使用的英文译名要具有直接的意义，而不会使人感到古怪，或者引起读者不适当的联想。</w:t>
      </w:r>
    </w:p>
    <w:p w:rsidR="000B64EE" w:rsidRPr="00F67EC7" w:rsidRDefault="000B64EE" w:rsidP="000B64EE">
      <w:pPr>
        <w:spacing w:before="120" w:after="120"/>
        <w:ind w:firstLine="480"/>
        <w:rPr>
          <w:rFonts w:asciiTheme="minorEastAsia"/>
        </w:rPr>
      </w:pPr>
      <w:r w:rsidRPr="00F67EC7">
        <w:rPr>
          <w:rFonts w:asciiTheme="minorEastAsia"/>
        </w:rPr>
        <w:t>在试图达到全书前后一致时，编者所面临的是一种两难的处境。中国的官衔没有系统性，所以不可能总是用同一个英文译名来表示同一个中国的名词而同时又指出级别或关系的实质。此外，由于前汉和后汉官署的职能有了变化而又没有改变它们的名称，有时对前汉和后汉所用的同一个中国名称宁可采用不同的表达方式。但在另一方面，少数官衔的名称变了，但它在官僚等级制中的职能或地位未变。在这种情况下，就使用同一个英译名（例如，奉常和太常都译成superintendent of ceremonial；大农林和大司农都译成superintendent of agriculture）。</w:t>
      </w:r>
    </w:p>
    <w:p w:rsidR="000B64EE" w:rsidRPr="00F67EC7" w:rsidRDefault="000B64EE" w:rsidP="00DC4A01">
      <w:pPr>
        <w:pStyle w:val="2"/>
        <w:rPr>
          <w:rFonts w:asciiTheme="minorEastAsia" w:eastAsiaTheme="minorEastAsia"/>
        </w:rPr>
      </w:pPr>
      <w:bookmarkStart w:id="16" w:name="Ji_Zhu_Ming_Ci"/>
      <w:bookmarkStart w:id="17" w:name="_Toc58309464"/>
      <w:r w:rsidRPr="00F67EC7">
        <w:rPr>
          <w:rFonts w:asciiTheme="minorEastAsia" w:eastAsiaTheme="minorEastAsia"/>
        </w:rPr>
        <w:t>技术名词</w:t>
      </w:r>
      <w:bookmarkEnd w:id="16"/>
      <w:bookmarkEnd w:id="17"/>
    </w:p>
    <w:p w:rsidR="000B64EE" w:rsidRPr="00F67EC7" w:rsidRDefault="000B64EE" w:rsidP="000B64EE">
      <w:pPr>
        <w:spacing w:before="120" w:after="120"/>
        <w:ind w:firstLine="480"/>
        <w:rPr>
          <w:rFonts w:asciiTheme="minorEastAsia"/>
        </w:rPr>
      </w:pPr>
      <w:r w:rsidRPr="00F67EC7">
        <w:rPr>
          <w:rFonts w:asciiTheme="minorEastAsia"/>
        </w:rPr>
        <w:t>鉴于本书的有些作者在表达时的习惯用法，我们编者在某些名词的使用方面并不硬求完全统一。因此，有的作者把“五行”译成Five Elements，有的作者则译成Five Phases。我们认为应该不予更动，这样每位作者可以使用他或她认为能更确切地表达原来概念的思想的一个名词。</w:t>
      </w:r>
    </w:p>
    <w:p w:rsidR="000B64EE" w:rsidRPr="00F67EC7" w:rsidRDefault="000B64EE" w:rsidP="00DC4A01">
      <w:pPr>
        <w:pStyle w:val="2"/>
        <w:rPr>
          <w:rFonts w:asciiTheme="minorEastAsia" w:eastAsiaTheme="minorEastAsia"/>
        </w:rPr>
      </w:pPr>
      <w:bookmarkStart w:id="18" w:name="Ri_Qi"/>
      <w:bookmarkStart w:id="19" w:name="_Toc58309465"/>
      <w:r w:rsidRPr="00F67EC7">
        <w:rPr>
          <w:rFonts w:asciiTheme="minorEastAsia" w:eastAsiaTheme="minorEastAsia"/>
        </w:rPr>
        <w:t>日期</w:t>
      </w:r>
      <w:bookmarkEnd w:id="18"/>
      <w:bookmarkEnd w:id="19"/>
    </w:p>
    <w:p w:rsidR="000B64EE" w:rsidRPr="00F67EC7" w:rsidRDefault="000B64EE" w:rsidP="000B64EE">
      <w:pPr>
        <w:spacing w:before="120" w:after="120"/>
        <w:ind w:firstLine="480"/>
        <w:rPr>
          <w:rFonts w:asciiTheme="minorEastAsia"/>
        </w:rPr>
      </w:pPr>
      <w:r w:rsidRPr="00F67EC7">
        <w:rPr>
          <w:rFonts w:asciiTheme="minorEastAsia"/>
        </w:rPr>
        <w:t>以常用的方式按照仿佛已经传入的西方历法中相应的日期来换算日期。</w:t>
      </w:r>
      <w:hyperlink w:anchor="_3_1">
        <w:bookmarkStart w:id="20" w:name="_3"/>
        <w:r w:rsidRPr="00F67EC7">
          <w:rPr>
            <w:rStyle w:val="10Text"/>
            <w:rFonts w:asciiTheme="minorEastAsia"/>
          </w:rPr>
          <w:t>[3]</w:t>
        </w:r>
        <w:bookmarkEnd w:id="20"/>
      </w:hyperlink>
      <w:r w:rsidRPr="00F67EC7">
        <w:rPr>
          <w:rFonts w:asciiTheme="minorEastAsia"/>
        </w:rPr>
        <w:t>在有些情况下，精确地提供这些日期是可能和可取的；但在更多的情况下，特别是在前汉，主要的史料只记录到月份。由于秦、汉使用的历法是颛项历，中国年份中的月与西方阳历的月不能完全一致。中国的年份与西方的年份也不能完全相符。由于中国年以何时为岁首所引起的变化，这种情况就进一步复杂化了。例如，在公元前105年之前，阴历十月被视为一年之始；从此以后（除了公元9—23年），把十月为岁首改为以正月为岁首。结果，读者应该意识到，乍一看在前汉的第一个世纪可能出现一些奇怪的反常现象；例如某一年1—9月的事件实际上在所记载的10—12月的事件之后。</w:t>
      </w:r>
    </w:p>
    <w:p w:rsidR="000B64EE" w:rsidRPr="00F67EC7" w:rsidRDefault="000B64EE" w:rsidP="00DC4A01">
      <w:pPr>
        <w:pStyle w:val="2"/>
        <w:rPr>
          <w:rFonts w:asciiTheme="minorEastAsia" w:eastAsiaTheme="minorEastAsia"/>
        </w:rPr>
      </w:pPr>
      <w:bookmarkStart w:id="21" w:name="Du_Liang_Heng"/>
      <w:bookmarkStart w:id="22" w:name="_Toc58309466"/>
      <w:r w:rsidRPr="00F67EC7">
        <w:rPr>
          <w:rFonts w:asciiTheme="minorEastAsia" w:eastAsiaTheme="minorEastAsia"/>
        </w:rPr>
        <w:t>度量衡</w:t>
      </w:r>
      <w:bookmarkEnd w:id="21"/>
      <w:bookmarkEnd w:id="22"/>
    </w:p>
    <w:p w:rsidR="000B64EE" w:rsidRPr="00F67EC7" w:rsidRDefault="000B64EE" w:rsidP="000B64EE">
      <w:pPr>
        <w:spacing w:before="120" w:after="120"/>
        <w:ind w:firstLine="480"/>
        <w:rPr>
          <w:rFonts w:asciiTheme="minorEastAsia"/>
        </w:rPr>
      </w:pPr>
      <w:r w:rsidRPr="00F67EC7">
        <w:rPr>
          <w:rFonts w:asciiTheme="minorEastAsia"/>
        </w:rPr>
        <w:t>中国的单位一般折成米制列出，但如果有意义，就把这些单位保留在文中（如在第10章）。关于考古发现的参考材料，衡量的</w:t>
      </w:r>
      <w:r w:rsidRPr="00F67EC7">
        <w:rPr>
          <w:rFonts w:asciiTheme="minorEastAsia"/>
        </w:rPr>
        <w:lastRenderedPageBreak/>
        <w:t>单位以见于发掘报告的米制形式列出。汉代度量衡及其相应的米制单位单独列出于后。</w:t>
      </w:r>
    </w:p>
    <w:p w:rsidR="000B64EE" w:rsidRPr="00F67EC7" w:rsidRDefault="000B64EE" w:rsidP="00DC4A01">
      <w:pPr>
        <w:pStyle w:val="2"/>
        <w:rPr>
          <w:rFonts w:asciiTheme="minorEastAsia" w:eastAsiaTheme="minorEastAsia"/>
        </w:rPr>
      </w:pPr>
      <w:bookmarkStart w:id="23" w:name="Di_Tu"/>
      <w:bookmarkStart w:id="24" w:name="_Toc58309467"/>
      <w:r w:rsidRPr="00F67EC7">
        <w:rPr>
          <w:rFonts w:asciiTheme="minorEastAsia" w:eastAsiaTheme="minorEastAsia"/>
        </w:rPr>
        <w:t>地图</w:t>
      </w:r>
      <w:bookmarkEnd w:id="23"/>
      <w:bookmarkEnd w:id="24"/>
    </w:p>
    <w:p w:rsidR="000B64EE" w:rsidRPr="00F67EC7" w:rsidRDefault="000B64EE" w:rsidP="000B64EE">
      <w:pPr>
        <w:spacing w:before="120" w:after="120"/>
        <w:ind w:firstLine="480"/>
        <w:rPr>
          <w:rFonts w:asciiTheme="minorEastAsia"/>
        </w:rPr>
      </w:pPr>
      <w:r w:rsidRPr="00F67EC7">
        <w:rPr>
          <w:rFonts w:asciiTheme="minorEastAsia"/>
        </w:rPr>
        <w:t>本卷的地图（除毕汉斯教授以前发表的地图10和11外）都是根据中国最新的《中国历史地图集》第2卷（上海，1975年）中的历史地图绘制的。这些地图再现了秦汉时代的海岸线和泄洪系统，并且显示了分别提供公元2年和140年地方行政情况的《汉书》和《后汉书》地理志中所列的行政中心。这些地图显示的行政疆域是大致的情况，可是似乎将来不可能再绘制更精确的地图。但是这部地图集显示的汉代版图的外沿边界肯定是夸大了的，所以我们采用了更加现实的国界。但是应该记住，不存在现代意义上的外沿边界，所表示的边界不过是汉朝领土主权界限的大致情况。我们还沿用这部地图集所显示的秦汉时代长城的界线，虽然还有别人绘制的一些地图。一张精确的地图要等到进行更详尽的考古调查以后才能完成。</w:t>
      </w:r>
    </w:p>
    <w:p w:rsidR="000B64EE" w:rsidRPr="00F67EC7" w:rsidRDefault="000B64EE" w:rsidP="00DC4A01">
      <w:pPr>
        <w:pStyle w:val="2"/>
        <w:rPr>
          <w:rFonts w:asciiTheme="minorEastAsia" w:eastAsiaTheme="minorEastAsia"/>
        </w:rPr>
      </w:pPr>
      <w:bookmarkStart w:id="25" w:name="Di_Ming"/>
      <w:bookmarkStart w:id="26" w:name="_Toc58309468"/>
      <w:r w:rsidRPr="00F67EC7">
        <w:rPr>
          <w:rFonts w:asciiTheme="minorEastAsia" w:eastAsiaTheme="minorEastAsia"/>
        </w:rPr>
        <w:t>地名</w:t>
      </w:r>
      <w:bookmarkEnd w:id="25"/>
      <w:bookmarkEnd w:id="26"/>
    </w:p>
    <w:p w:rsidR="000B64EE" w:rsidRPr="00F67EC7" w:rsidRDefault="000B64EE" w:rsidP="000B64EE">
      <w:pPr>
        <w:spacing w:before="120" w:after="120"/>
        <w:ind w:firstLine="480"/>
        <w:rPr>
          <w:rFonts w:asciiTheme="minorEastAsia"/>
        </w:rPr>
      </w:pPr>
      <w:r w:rsidRPr="00F67EC7">
        <w:rPr>
          <w:rFonts w:asciiTheme="minorEastAsia"/>
        </w:rPr>
        <w:t>秦汉时期的地名用威妥玛一翟理思拼音法拼音，并在音节中间加连字号（例如河南以Ho-nan表示）。现代地名的音节中间则无连字号，某些省份和有名的城市使用普遍承认的邮政拼音表示（例如河南、四川和北京分别写成Honan，Szechwan和Peking）。</w:t>
      </w:r>
    </w:p>
    <w:p w:rsidR="000B64EE" w:rsidRPr="00F67EC7" w:rsidRDefault="000B64EE" w:rsidP="00DC4A01">
      <w:pPr>
        <w:pStyle w:val="2"/>
        <w:rPr>
          <w:rFonts w:asciiTheme="minorEastAsia" w:eastAsiaTheme="minorEastAsia"/>
        </w:rPr>
      </w:pPr>
      <w:bookmarkStart w:id="27" w:name="Shi_Liao_De_Can_Kao"/>
      <w:bookmarkStart w:id="28" w:name="_Toc58309469"/>
      <w:r w:rsidRPr="00F67EC7">
        <w:rPr>
          <w:rFonts w:asciiTheme="minorEastAsia" w:eastAsiaTheme="minorEastAsia"/>
        </w:rPr>
        <w:t>史料的参考</w:t>
      </w:r>
      <w:bookmarkEnd w:id="27"/>
      <w:bookmarkEnd w:id="28"/>
    </w:p>
    <w:p w:rsidR="000B64EE" w:rsidRPr="00F67EC7" w:rsidRDefault="000B64EE" w:rsidP="000B64EE">
      <w:pPr>
        <w:spacing w:before="120" w:after="120"/>
        <w:ind w:firstLine="480"/>
        <w:rPr>
          <w:rFonts w:asciiTheme="minorEastAsia"/>
        </w:rPr>
      </w:pPr>
      <w:r w:rsidRPr="00F67EC7">
        <w:rPr>
          <w:rFonts w:asciiTheme="minorEastAsia"/>
        </w:rPr>
        <w:t>本卷的附注打算在适当的地方引导读者去注意主要的史料；如果可能，还附有这个史料西方译文的参考材料。此外，脚注引了所讨论题目的主要的辅助研究著作。脚注还请读者参看本卷其他章节的与所讨论的问题有关的部分。</w:t>
      </w:r>
    </w:p>
    <w:p w:rsidR="000B64EE" w:rsidRPr="00F67EC7" w:rsidRDefault="000B64EE" w:rsidP="000B64EE">
      <w:pPr>
        <w:spacing w:before="120" w:after="120"/>
        <w:ind w:firstLine="480"/>
        <w:rPr>
          <w:rFonts w:asciiTheme="minorEastAsia"/>
        </w:rPr>
      </w:pPr>
      <w:r w:rsidRPr="00F67EC7">
        <w:rPr>
          <w:rFonts w:asciiTheme="minorEastAsia"/>
        </w:rPr>
        <w:t>在引用主要史料时，编者们按照以下的指导原则处理。虽然他们没有为所提到的每个事实或每个事件引证出处，但他们力图对重要事态发展不厌其烦地提供这种材料，以使读者了解正史中对某个事件的叙述。</w:t>
      </w:r>
    </w:p>
    <w:p w:rsidR="000B64EE" w:rsidRPr="00F67EC7" w:rsidRDefault="000B64EE" w:rsidP="000B64EE">
      <w:pPr>
        <w:spacing w:before="120" w:after="120"/>
        <w:ind w:firstLine="480"/>
        <w:rPr>
          <w:rFonts w:asciiTheme="minorEastAsia"/>
        </w:rPr>
      </w:pPr>
      <w:r w:rsidRPr="00F67EC7">
        <w:rPr>
          <w:rFonts w:asciiTheme="minorEastAsia"/>
        </w:rPr>
        <w:t>对前汉的第一个世纪，两部正史经常包括完全一样或几乎一样的文字。虽然没有处处都提供《史记》和《汉书》的出处，但书中提供足够的信息使读者能去参考两部正史中的每一种。如果某一卷已经出有译文，编者们举出译文所用的史料来源（例如，参考材料一般提《汉书》卷二四和斯旺的译文，而不引《史记》卷三十）。此外，有时优先用《汉书》是出于两个原因。首先，《汉书》中卷的安排和结尾有时比《史记》中相应的卷更加完整和明确（例如，《汉书》的卷六一和卷九六比《史记》的卷一二三用起来更顺手一些。）其次，由于《史记》的记述结束于公元前100年以后不久，集中使用《汉书》似乎是可取的，因为一个贯穿于整个前汉的题目就可以根据同一种史料进行研究（如《汉书》卷十三至十九的世系表）。</w:t>
      </w:r>
    </w:p>
    <w:p w:rsidR="000B64EE" w:rsidRPr="00F67EC7" w:rsidRDefault="000B64EE" w:rsidP="000B64EE">
      <w:pPr>
        <w:spacing w:before="120" w:after="120"/>
        <w:ind w:firstLine="480"/>
        <w:rPr>
          <w:rFonts w:asciiTheme="minorEastAsia"/>
        </w:rPr>
      </w:pPr>
      <w:r w:rsidRPr="00F67EC7">
        <w:rPr>
          <w:rFonts w:asciiTheme="minorEastAsia"/>
        </w:rPr>
        <w:t>上面所指的正史是近年北京中华书局出版的标点本。虽然编者们意识到常常可以优先使用注释更加丰富的版本（因为它们可以提供更多的材料），但他们相信，读者们参考这些标点本更为有用，因为它们对那些希望由此进一步参考像泷川龟太郎或王先谦等人的校勘本的人来说比较容易。《后汉书》的卷数为标点本和王先谦的《后汉书集解》的卷数。《续汉志》的卷数另注以“志”的字样，以示区别。</w:t>
      </w:r>
    </w:p>
    <w:p w:rsidR="000B64EE" w:rsidRPr="00F67EC7" w:rsidRDefault="000B64EE" w:rsidP="000B64EE">
      <w:pPr>
        <w:spacing w:before="120" w:after="120"/>
        <w:ind w:firstLine="480"/>
        <w:rPr>
          <w:rFonts w:asciiTheme="minorEastAsia"/>
        </w:rPr>
      </w:pPr>
      <w:r w:rsidRPr="00F67EC7">
        <w:rPr>
          <w:rFonts w:asciiTheme="minorEastAsia"/>
        </w:rPr>
        <w:t>除了秦汉史某些方面的专著外，还有大量论述秦汉史各个方面的学术论文。由于试图列出所有这些著作的全面的书目过分麻烦，本卷参考书目所列的著作和论文仅限于各该章脚注中所引的专著和论文。</w:t>
      </w:r>
    </w:p>
    <w:p w:rsidR="000B64EE" w:rsidRPr="00F67EC7" w:rsidRDefault="000B64EE" w:rsidP="00DC4A01">
      <w:pPr>
        <w:pStyle w:val="2"/>
        <w:rPr>
          <w:rFonts w:asciiTheme="minorEastAsia" w:eastAsiaTheme="minorEastAsia"/>
        </w:rPr>
      </w:pPr>
      <w:bookmarkStart w:id="29" w:name="Ming_Xie"/>
      <w:bookmarkStart w:id="30" w:name="_Toc58309470"/>
      <w:r w:rsidRPr="00F67EC7">
        <w:rPr>
          <w:rFonts w:asciiTheme="minorEastAsia" w:eastAsiaTheme="minorEastAsia"/>
        </w:rPr>
        <w:t>鸣谢</w:t>
      </w:r>
      <w:bookmarkEnd w:id="29"/>
      <w:bookmarkEnd w:id="30"/>
    </w:p>
    <w:p w:rsidR="000B64EE" w:rsidRPr="00F67EC7" w:rsidRDefault="000B64EE" w:rsidP="000B64EE">
      <w:pPr>
        <w:spacing w:before="120" w:after="120"/>
        <w:ind w:firstLine="480"/>
        <w:rPr>
          <w:rFonts w:asciiTheme="minorEastAsia"/>
        </w:rPr>
      </w:pPr>
      <w:r w:rsidRPr="00F67EC7">
        <w:rPr>
          <w:rFonts w:asciiTheme="minorEastAsia"/>
        </w:rPr>
        <w:t>我们编者乐于借此机会向本书的几位作者表示感谢，因为他们进行了亲密和严谨的合作并耐心地等待他们劳动的最后成果。编者们特别要感谢他们的批判性的评论和意见。编者们还要感谢中国社会科学院王毓铨教授的善意帮助，他仔细地阅读了本卷的前半部草稿，并提出了许多已经在文中采纳的改进意见。编者们还希望对下列几位助手表示最热诚的谢意。如果没有他们的帮助，本书就不会完成：史蒂夫·琼斯编制了译名对照索引；基思·黑兹尔顿和斯科特·皮尔斯进行了最后的编辑和为印刷进行电脑排版。</w:t>
      </w:r>
    </w:p>
    <w:p w:rsidR="000B64EE" w:rsidRPr="00F67EC7" w:rsidRDefault="000B64EE" w:rsidP="000B64EE">
      <w:pPr>
        <w:spacing w:before="120" w:after="120"/>
        <w:ind w:firstLine="480"/>
        <w:rPr>
          <w:rFonts w:asciiTheme="minorEastAsia"/>
        </w:rPr>
      </w:pPr>
      <w:r w:rsidRPr="00F67EC7">
        <w:rPr>
          <w:rFonts w:asciiTheme="minorEastAsia"/>
        </w:rPr>
        <w:t>编者们还要感谢全国人文科学基金、百事可乐基金会和小罗伯特·博林先生等方面的慷慨——他（它）们的研究捐款和赠送，再加上普林斯顿大学慷慨的支持，使本卷的出版成为可能。编者们还要感谢乔治·艾伦和昂温出版社，因为它允许引用鲁惟一的《中国人的生死观》中的内容（第64—65、44—47、86和150等页）。</w:t>
      </w:r>
    </w:p>
    <w:p w:rsidR="000B64EE" w:rsidRPr="00F67EC7" w:rsidRDefault="000B64EE" w:rsidP="000B64EE">
      <w:pPr>
        <w:pStyle w:val="Para16"/>
        <w:spacing w:before="156" w:after="156"/>
        <w:ind w:firstLine="480"/>
        <w:rPr>
          <w:rFonts w:asciiTheme="minorEastAsia" w:eastAsiaTheme="minorEastAsia"/>
        </w:rPr>
      </w:pPr>
      <w:r w:rsidRPr="00F67EC7">
        <w:rPr>
          <w:rFonts w:asciiTheme="minorEastAsia" w:eastAsiaTheme="minorEastAsia"/>
        </w:rPr>
        <w:t>崔瑞德</w:t>
      </w:r>
    </w:p>
    <w:p w:rsidR="000B64EE" w:rsidRPr="00F67EC7" w:rsidRDefault="000B64EE" w:rsidP="000B64EE">
      <w:pPr>
        <w:pStyle w:val="Para16"/>
        <w:spacing w:before="156" w:after="156"/>
        <w:ind w:firstLine="480"/>
        <w:rPr>
          <w:rFonts w:asciiTheme="minorEastAsia" w:eastAsiaTheme="minorEastAsia"/>
        </w:rPr>
      </w:pPr>
      <w:r w:rsidRPr="00F67EC7">
        <w:rPr>
          <w:rFonts w:asciiTheme="minorEastAsia" w:eastAsiaTheme="minorEastAsia"/>
        </w:rPr>
        <w:t>鲁惟一</w:t>
      </w:r>
    </w:p>
    <w:p w:rsidR="000B64EE" w:rsidRPr="00F67EC7" w:rsidRDefault="000B64EE" w:rsidP="000B64EE">
      <w:pPr>
        <w:pStyle w:val="2Block"/>
        <w:spacing w:before="156" w:after="156"/>
        <w:rPr>
          <w:rFonts w:asciiTheme="minorEastAsia"/>
        </w:rPr>
      </w:pPr>
    </w:p>
    <w:p w:rsidR="000B64EE" w:rsidRPr="00F67EC7" w:rsidRDefault="00E45346" w:rsidP="000B64EE">
      <w:pPr>
        <w:pStyle w:val="Para01"/>
        <w:spacing w:before="312" w:after="312"/>
        <w:rPr>
          <w:rFonts w:asciiTheme="minorEastAsia" w:eastAsiaTheme="minorEastAsia"/>
          <w:sz w:val="21"/>
        </w:rPr>
      </w:pPr>
      <w:hyperlink w:anchor="_1">
        <w:bookmarkStart w:id="31" w:name="_1_1"/>
        <w:r w:rsidR="000B64EE" w:rsidRPr="00F67EC7">
          <w:rPr>
            <w:rStyle w:val="01Text"/>
            <w:rFonts w:asciiTheme="minorEastAsia" w:eastAsiaTheme="minorEastAsia"/>
            <w:sz w:val="21"/>
          </w:rPr>
          <w:t>[1]</w:t>
        </w:r>
        <w:bookmarkEnd w:id="31"/>
      </w:hyperlink>
      <w:r w:rsidR="000B64EE" w:rsidRPr="00F67EC7">
        <w:rPr>
          <w:rFonts w:asciiTheme="minorEastAsia" w:eastAsiaTheme="minorEastAsia"/>
          <w:sz w:val="21"/>
        </w:rPr>
        <w:t>雷夫</w:t>
      </w:r>
      <w:r w:rsidR="000B64EE" w:rsidRPr="00F67EC7">
        <w:rPr>
          <w:rFonts w:asciiTheme="minorEastAsia" w:eastAsiaTheme="minorEastAsia"/>
          <w:sz w:val="21"/>
        </w:rPr>
        <w:t>·</w:t>
      </w:r>
      <w:r w:rsidR="000B64EE" w:rsidRPr="00F67EC7">
        <w:rPr>
          <w:rFonts w:asciiTheme="minorEastAsia" w:eastAsiaTheme="minorEastAsia"/>
          <w:sz w:val="21"/>
        </w:rPr>
        <w:t>德克雷斯皮尼：《西汉的官衔》（堪培拉，1967）。</w:t>
      </w:r>
    </w:p>
    <w:p w:rsidR="000B64EE" w:rsidRPr="00F67EC7" w:rsidRDefault="00E45346" w:rsidP="000B64EE">
      <w:pPr>
        <w:pStyle w:val="Para01"/>
        <w:spacing w:before="312" w:after="312"/>
        <w:rPr>
          <w:rFonts w:asciiTheme="minorEastAsia" w:eastAsiaTheme="minorEastAsia"/>
          <w:sz w:val="21"/>
        </w:rPr>
      </w:pPr>
      <w:hyperlink w:anchor="_2">
        <w:bookmarkStart w:id="32" w:name="_2_1"/>
        <w:r w:rsidR="000B64EE" w:rsidRPr="00F67EC7">
          <w:rPr>
            <w:rStyle w:val="01Text"/>
            <w:rFonts w:asciiTheme="minorEastAsia" w:eastAsiaTheme="minorEastAsia"/>
            <w:sz w:val="21"/>
          </w:rPr>
          <w:t>[2]</w:t>
        </w:r>
        <w:bookmarkEnd w:id="32"/>
      </w:hyperlink>
      <w:r w:rsidR="000B64EE" w:rsidRPr="00F67EC7">
        <w:rPr>
          <w:rFonts w:asciiTheme="minorEastAsia" w:eastAsiaTheme="minorEastAsia"/>
          <w:sz w:val="21"/>
        </w:rPr>
        <w:t>毕汉斯：《汉代的官僚制度》（剑桥，1980）。</w:t>
      </w:r>
    </w:p>
    <w:p w:rsidR="000B64EE" w:rsidRPr="00F67EC7" w:rsidRDefault="00E45346" w:rsidP="000B64EE">
      <w:pPr>
        <w:pStyle w:val="Para01"/>
        <w:spacing w:before="312" w:after="312"/>
        <w:rPr>
          <w:rFonts w:asciiTheme="minorEastAsia" w:eastAsiaTheme="minorEastAsia"/>
          <w:sz w:val="21"/>
        </w:rPr>
      </w:pPr>
      <w:hyperlink w:anchor="_3">
        <w:bookmarkStart w:id="33" w:name="_3_1"/>
        <w:r w:rsidR="000B64EE" w:rsidRPr="00F67EC7">
          <w:rPr>
            <w:rStyle w:val="01Text"/>
            <w:rFonts w:asciiTheme="minorEastAsia" w:eastAsiaTheme="minorEastAsia"/>
            <w:sz w:val="21"/>
          </w:rPr>
          <w:t>[3]</w:t>
        </w:r>
        <w:bookmarkEnd w:id="33"/>
      </w:hyperlink>
      <w:r w:rsidR="000B64EE" w:rsidRPr="00F67EC7">
        <w:rPr>
          <w:rFonts w:asciiTheme="minorEastAsia" w:eastAsiaTheme="minorEastAsia"/>
          <w:sz w:val="21"/>
        </w:rPr>
        <w:t>关于日期的换算表，读者可参见以下的这类著作：P.奥昂：《中国和欧洲年月的换算》（上海，1910）；陈垣：《二十史朔闰表》（1925；1956年北京再版）；董作宾：《中国历史年代表》（香港，1960）。</w:t>
      </w:r>
    </w:p>
    <w:p w:rsidR="000B64EE" w:rsidRPr="00F67EC7" w:rsidRDefault="000B64EE" w:rsidP="00155CDC">
      <w:pPr>
        <w:pStyle w:val="1"/>
        <w:rPr>
          <w:rFonts w:asciiTheme="minorEastAsia"/>
        </w:rPr>
      </w:pPr>
      <w:bookmarkStart w:id="34" w:name="Top_of_part0009_html"/>
      <w:bookmarkStart w:id="35" w:name="Yi_Dai_De_Du_Liang_Heng"/>
      <w:bookmarkStart w:id="36" w:name="_Toc58309471"/>
      <w:r w:rsidRPr="00F67EC7">
        <w:rPr>
          <w:rFonts w:asciiTheme="minorEastAsia"/>
        </w:rPr>
        <w:lastRenderedPageBreak/>
        <w:t>汉代的度量衡</w:t>
      </w:r>
      <w:bookmarkEnd w:id="34"/>
      <w:bookmarkEnd w:id="35"/>
      <w:bookmarkEnd w:id="36"/>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等值</w:t>
      </w:r>
      <w:hyperlink w:anchor="_1_3">
        <w:bookmarkStart w:id="37" w:name="_1_2"/>
        <w:r w:rsidRPr="00F67EC7">
          <w:rPr>
            <w:rStyle w:val="13Text"/>
            <w:rFonts w:asciiTheme="minorEastAsia" w:eastAsiaTheme="minorEastAsia"/>
          </w:rPr>
          <w:t>[1]</w:t>
        </w:r>
        <w:bookmarkEnd w:id="37"/>
      </w:hyperlink>
    </w:p>
    <w:p w:rsidR="000B64EE" w:rsidRPr="00F67EC7" w:rsidRDefault="000B64EE" w:rsidP="000B64EE">
      <w:pPr>
        <w:pStyle w:val="Para06"/>
        <w:spacing w:before="156" w:after="156"/>
        <w:rPr>
          <w:rFonts w:asciiTheme="minorEastAsia" w:eastAsiaTheme="minorEastAsia"/>
        </w:rPr>
      </w:pPr>
      <w:bookmarkStart w:id="38" w:name="table_30_288_876_1893_2286"/>
      <w:r w:rsidRPr="00F67EC7">
        <w:rPr>
          <w:rFonts w:asciiTheme="minorEastAsia" w:eastAsiaTheme="minorEastAsia"/>
          <w:noProof/>
          <w:lang w:val="en-US" w:eastAsia="zh-CN" w:bidi="ar-SA"/>
        </w:rPr>
        <w:drawing>
          <wp:inline distT="0" distB="0" distL="0" distR="0" wp14:anchorId="6891C30E" wp14:editId="3AF4E2A7">
            <wp:extent cx="5384800" cy="4724400"/>
            <wp:effectExtent l="0" t="0" r="0" b="0"/>
            <wp:docPr id="3" name="0000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eg" descr="img"/>
                    <pic:cNvPicPr/>
                  </pic:nvPicPr>
                  <pic:blipFill>
                    <a:blip r:embed="rId8"/>
                    <a:stretch>
                      <a:fillRect/>
                    </a:stretch>
                  </pic:blipFill>
                  <pic:spPr>
                    <a:xfrm>
                      <a:off x="0" y="0"/>
                      <a:ext cx="5384800" cy="4724400"/>
                    </a:xfrm>
                    <a:prstGeom prst="rect">
                      <a:avLst/>
                    </a:prstGeom>
                  </pic:spPr>
                </pic:pic>
              </a:graphicData>
            </a:graphic>
          </wp:inline>
        </w:drawing>
      </w:r>
      <w:bookmarkEnd w:id="38"/>
    </w:p>
    <w:p w:rsidR="000B64EE" w:rsidRPr="00F67EC7" w:rsidRDefault="000B64EE" w:rsidP="000B64EE">
      <w:pPr>
        <w:pStyle w:val="Para11"/>
        <w:spacing w:before="312" w:after="312"/>
        <w:rPr>
          <w:rFonts w:asciiTheme="minorEastAsia" w:eastAsiaTheme="minorEastAsia"/>
          <w:sz w:val="21"/>
        </w:rPr>
      </w:pPr>
      <w:r w:rsidRPr="00F67EC7">
        <w:rPr>
          <w:rFonts w:asciiTheme="minorEastAsia" w:eastAsiaTheme="minorEastAsia"/>
          <w:sz w:val="21"/>
        </w:rPr>
        <w:t>②</w:t>
      </w:r>
      <w:r w:rsidRPr="00F67EC7">
        <w:rPr>
          <w:rFonts w:asciiTheme="minorEastAsia" w:eastAsiaTheme="minorEastAsia"/>
          <w:sz w:val="21"/>
        </w:rPr>
        <w:t xml:space="preserve"> 在本卷文中的有些地方，</w:t>
      </w:r>
      <w:r w:rsidRPr="00F67EC7">
        <w:rPr>
          <w:rFonts w:asciiTheme="minorEastAsia" w:eastAsiaTheme="minorEastAsia"/>
          <w:sz w:val="21"/>
        </w:rPr>
        <w:t>“</w:t>
      </w:r>
      <w:r w:rsidRPr="00F67EC7">
        <w:rPr>
          <w:rFonts w:asciiTheme="minorEastAsia" w:eastAsiaTheme="minorEastAsia"/>
          <w:sz w:val="21"/>
        </w:rPr>
        <w:t>里</w:t>
      </w:r>
      <w:r w:rsidRPr="00F67EC7">
        <w:rPr>
          <w:rFonts w:asciiTheme="minorEastAsia" w:eastAsiaTheme="minorEastAsia"/>
          <w:sz w:val="21"/>
        </w:rPr>
        <w:t>”</w:t>
      </w:r>
      <w:r w:rsidRPr="00F67EC7">
        <w:rPr>
          <w:rFonts w:asciiTheme="minorEastAsia" w:eastAsiaTheme="minorEastAsia"/>
          <w:sz w:val="21"/>
        </w:rPr>
        <w:t>的用法是修辞性的，而不是表示精确的距离。</w:t>
      </w:r>
      <w:r w:rsidRPr="00F67EC7">
        <w:rPr>
          <w:rFonts w:asciiTheme="minorEastAsia" w:eastAsiaTheme="minorEastAsia"/>
          <w:sz w:val="21"/>
        </w:rPr>
        <w:br/>
      </w:r>
      <w:r w:rsidRPr="00F67EC7">
        <w:rPr>
          <w:rFonts w:asciiTheme="minorEastAsia" w:eastAsiaTheme="minorEastAsia"/>
          <w:sz w:val="21"/>
        </w:rPr>
        <w:t>③</w:t>
      </w:r>
      <w:r w:rsidRPr="00F67EC7">
        <w:rPr>
          <w:rFonts w:asciiTheme="minorEastAsia" w:eastAsiaTheme="minorEastAsia"/>
          <w:sz w:val="21"/>
        </w:rPr>
        <w:t xml:space="preserve">　汉武帝时期采用了6 </w:t>
      </w:r>
      <w:r w:rsidRPr="00F67EC7">
        <w:rPr>
          <w:rFonts w:asciiTheme="minorEastAsia" w:eastAsiaTheme="minorEastAsia"/>
          <w:sz w:val="21"/>
        </w:rPr>
        <w:t>×</w:t>
      </w:r>
      <w:r w:rsidRPr="00F67EC7">
        <w:rPr>
          <w:rFonts w:asciiTheme="minorEastAsia" w:eastAsiaTheme="minorEastAsia"/>
          <w:sz w:val="21"/>
        </w:rPr>
        <w:t xml:space="preserve"> 240步的大亩。</w:t>
      </w:r>
    </w:p>
    <w:p w:rsidR="000B64EE" w:rsidRPr="00F67EC7" w:rsidRDefault="000B64EE" w:rsidP="000B64EE">
      <w:pPr>
        <w:pStyle w:val="2Block"/>
        <w:spacing w:before="156" w:after="156"/>
        <w:rPr>
          <w:rFonts w:asciiTheme="minorEastAsia"/>
        </w:rPr>
      </w:pPr>
    </w:p>
    <w:p w:rsidR="000B64EE" w:rsidRPr="00F67EC7" w:rsidRDefault="00E45346" w:rsidP="000B64EE">
      <w:pPr>
        <w:pStyle w:val="Para01"/>
        <w:spacing w:before="312" w:after="312"/>
        <w:rPr>
          <w:rFonts w:asciiTheme="minorEastAsia" w:eastAsiaTheme="minorEastAsia"/>
          <w:sz w:val="21"/>
        </w:rPr>
      </w:pPr>
      <w:hyperlink w:anchor="_1_2">
        <w:bookmarkStart w:id="39" w:name="_1_3"/>
        <w:r w:rsidR="000B64EE" w:rsidRPr="00F67EC7">
          <w:rPr>
            <w:rStyle w:val="01Text"/>
            <w:rFonts w:asciiTheme="minorEastAsia" w:eastAsiaTheme="minorEastAsia"/>
            <w:sz w:val="21"/>
          </w:rPr>
          <w:t>[1]</w:t>
        </w:r>
        <w:bookmarkEnd w:id="39"/>
      </w:hyperlink>
      <w:r w:rsidR="000B64EE" w:rsidRPr="00F67EC7">
        <w:rPr>
          <w:rFonts w:asciiTheme="minorEastAsia" w:eastAsiaTheme="minorEastAsia"/>
          <w:sz w:val="21"/>
        </w:rPr>
        <w:t>见德效骞：《〈汉书〉译注》（巴尔的摩，1938</w:t>
      </w:r>
      <w:r w:rsidR="000B64EE" w:rsidRPr="00F67EC7">
        <w:rPr>
          <w:rFonts w:asciiTheme="minorEastAsia" w:eastAsiaTheme="minorEastAsia"/>
          <w:sz w:val="21"/>
        </w:rPr>
        <w:t>—</w:t>
      </w:r>
      <w:r w:rsidR="000B64EE" w:rsidRPr="00F67EC7">
        <w:rPr>
          <w:rFonts w:asciiTheme="minorEastAsia" w:eastAsiaTheme="minorEastAsia"/>
          <w:sz w:val="21"/>
        </w:rPr>
        <w:t>1955）第1卷，第276</w:t>
      </w:r>
      <w:r w:rsidR="000B64EE" w:rsidRPr="00F67EC7">
        <w:rPr>
          <w:rFonts w:asciiTheme="minorEastAsia" w:eastAsiaTheme="minorEastAsia"/>
          <w:sz w:val="21"/>
        </w:rPr>
        <w:t>—</w:t>
      </w:r>
      <w:r w:rsidR="000B64EE" w:rsidRPr="00F67EC7">
        <w:rPr>
          <w:rFonts w:asciiTheme="minorEastAsia" w:eastAsiaTheme="minorEastAsia"/>
          <w:sz w:val="21"/>
        </w:rPr>
        <w:t>280页；南希</w:t>
      </w:r>
      <w:r w:rsidR="000B64EE" w:rsidRPr="00F67EC7">
        <w:rPr>
          <w:rFonts w:asciiTheme="minorEastAsia" w:eastAsiaTheme="minorEastAsia"/>
          <w:sz w:val="21"/>
        </w:rPr>
        <w:t>·</w:t>
      </w:r>
      <w:r w:rsidR="000B64EE" w:rsidRPr="00F67EC7">
        <w:rPr>
          <w:rFonts w:asciiTheme="minorEastAsia" w:eastAsiaTheme="minorEastAsia"/>
          <w:sz w:val="21"/>
        </w:rPr>
        <w:t>李</w:t>
      </w:r>
      <w:r w:rsidR="000B64EE" w:rsidRPr="00F67EC7">
        <w:rPr>
          <w:rFonts w:asciiTheme="minorEastAsia" w:eastAsiaTheme="minorEastAsia"/>
          <w:sz w:val="21"/>
        </w:rPr>
        <w:t>·</w:t>
      </w:r>
      <w:r w:rsidR="000B64EE" w:rsidRPr="00F67EC7">
        <w:rPr>
          <w:rFonts w:asciiTheme="minorEastAsia" w:eastAsiaTheme="minorEastAsia"/>
          <w:sz w:val="21"/>
        </w:rPr>
        <w:t>斯旺：《古代中国的粮食和货币》（普林斯顿，1950），第360页以后；吴承洛：《中国度量衡史》（上海，1937）；鲁惟一：《汉代粮食的衡量》，载《通报》，49：1</w:t>
      </w:r>
      <w:r w:rsidR="000B64EE" w:rsidRPr="00F67EC7">
        <w:rPr>
          <w:rFonts w:asciiTheme="minorEastAsia" w:eastAsiaTheme="minorEastAsia"/>
          <w:sz w:val="21"/>
        </w:rPr>
        <w:t>—</w:t>
      </w:r>
      <w:r w:rsidR="000B64EE" w:rsidRPr="00F67EC7">
        <w:rPr>
          <w:rFonts w:asciiTheme="minorEastAsia" w:eastAsiaTheme="minorEastAsia"/>
          <w:sz w:val="21"/>
        </w:rPr>
        <w:t>2（1961）。</w:t>
      </w:r>
    </w:p>
    <w:p w:rsidR="000B64EE" w:rsidRPr="00F67EC7" w:rsidRDefault="000B64EE" w:rsidP="00155CDC">
      <w:pPr>
        <w:pStyle w:val="1"/>
        <w:rPr>
          <w:rFonts w:asciiTheme="minorEastAsia"/>
        </w:rPr>
      </w:pPr>
      <w:bookmarkStart w:id="40" w:name="Yi_Dai_De_Di_Xi"/>
      <w:bookmarkStart w:id="41" w:name="Top_of_part0010_html"/>
      <w:bookmarkStart w:id="42" w:name="_Toc58309472"/>
      <w:r w:rsidRPr="00F67EC7">
        <w:rPr>
          <w:rFonts w:asciiTheme="minorEastAsia"/>
        </w:rPr>
        <w:lastRenderedPageBreak/>
        <w:t>汉代的帝系</w:t>
      </w:r>
      <w:bookmarkEnd w:id="40"/>
      <w:bookmarkEnd w:id="41"/>
      <w:bookmarkEnd w:id="42"/>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表1　前汉诸帝</w:t>
      </w:r>
    </w:p>
    <w:p w:rsidR="000B64EE" w:rsidRPr="00F67EC7" w:rsidRDefault="000B64EE" w:rsidP="000B64EE">
      <w:pPr>
        <w:pStyle w:val="Para06"/>
        <w:spacing w:before="156" w:after="156"/>
        <w:rPr>
          <w:rFonts w:asciiTheme="minorEastAsia" w:eastAsiaTheme="minorEastAsia"/>
        </w:rPr>
      </w:pPr>
      <w:bookmarkStart w:id="43" w:name="table_31_292_876_1875_2030"/>
      <w:r w:rsidRPr="00F67EC7">
        <w:rPr>
          <w:rFonts w:asciiTheme="minorEastAsia" w:eastAsiaTheme="minorEastAsia"/>
          <w:noProof/>
          <w:lang w:val="en-US" w:eastAsia="zh-CN" w:bidi="ar-SA"/>
        </w:rPr>
        <w:drawing>
          <wp:inline distT="0" distB="0" distL="0" distR="0" wp14:anchorId="5FA7F017" wp14:editId="48B290E0">
            <wp:extent cx="5308600" cy="3873500"/>
            <wp:effectExtent l="0" t="0" r="0" b="0"/>
            <wp:docPr id="4" name="0000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img"/>
                    <pic:cNvPicPr/>
                  </pic:nvPicPr>
                  <pic:blipFill>
                    <a:blip r:embed="rId9"/>
                    <a:stretch>
                      <a:fillRect/>
                    </a:stretch>
                  </pic:blipFill>
                  <pic:spPr>
                    <a:xfrm>
                      <a:off x="0" y="0"/>
                      <a:ext cx="5308600" cy="3873500"/>
                    </a:xfrm>
                    <a:prstGeom prst="rect">
                      <a:avLst/>
                    </a:prstGeom>
                  </pic:spPr>
                </pic:pic>
              </a:graphicData>
            </a:graphic>
          </wp:inline>
        </w:drawing>
      </w:r>
      <w:bookmarkEnd w:id="43"/>
    </w:p>
    <w:p w:rsidR="000B64EE" w:rsidRPr="00F67EC7" w:rsidRDefault="000B64EE" w:rsidP="000B64EE">
      <w:pPr>
        <w:pStyle w:val="Para11"/>
        <w:spacing w:before="312" w:after="312"/>
        <w:rPr>
          <w:rFonts w:asciiTheme="minorEastAsia" w:eastAsiaTheme="minorEastAsia"/>
          <w:sz w:val="21"/>
        </w:rPr>
      </w:pPr>
      <w:r w:rsidRPr="00F67EC7">
        <w:rPr>
          <w:rFonts w:asciiTheme="minorEastAsia" w:eastAsiaTheme="minorEastAsia"/>
          <w:sz w:val="21"/>
        </w:rPr>
        <w:t>注：除非另行注明，所有日期均为公元前的。表3至表9所列皇帝和皇后的时间是他（她）们实际在位的时期。与之有关的其他细节则另在表内作补充说明。</w:t>
      </w:r>
      <w:r w:rsidRPr="00F67EC7">
        <w:rPr>
          <w:rFonts w:asciiTheme="minorEastAsia" w:eastAsiaTheme="minorEastAsia"/>
          <w:sz w:val="21"/>
        </w:rPr>
        <w:br/>
      </w:r>
      <w:r w:rsidRPr="00F67EC7">
        <w:rPr>
          <w:rFonts w:asciiTheme="minorEastAsia" w:eastAsiaTheme="minorEastAsia"/>
          <w:sz w:val="21"/>
        </w:rPr>
        <w:t>①</w:t>
      </w:r>
      <w:r w:rsidRPr="00F67EC7">
        <w:rPr>
          <w:rFonts w:asciiTheme="minorEastAsia" w:eastAsiaTheme="minorEastAsia"/>
          <w:sz w:val="21"/>
        </w:rPr>
        <w:t xml:space="preserve"> 下列的皇帝是在成年时登基的：高帝、文帝、景帝、元帝和成帝。作为继承其父之子</w:t>
      </w:r>
      <w:r w:rsidRPr="00F67EC7">
        <w:rPr>
          <w:rFonts w:asciiTheme="minorEastAsia" w:eastAsiaTheme="minorEastAsia"/>
          <w:sz w:val="21"/>
        </w:rPr>
        <w:t>“</w:t>
      </w:r>
      <w:r w:rsidRPr="00F67EC7">
        <w:rPr>
          <w:rFonts w:asciiTheme="minorEastAsia" w:eastAsiaTheme="minorEastAsia"/>
          <w:sz w:val="21"/>
        </w:rPr>
        <w:t>正式</w:t>
      </w:r>
      <w:r w:rsidRPr="00F67EC7">
        <w:rPr>
          <w:rFonts w:asciiTheme="minorEastAsia" w:eastAsiaTheme="minorEastAsia"/>
          <w:sz w:val="21"/>
        </w:rPr>
        <w:t>”</w:t>
      </w:r>
      <w:r w:rsidRPr="00F67EC7">
        <w:rPr>
          <w:rFonts w:asciiTheme="minorEastAsia" w:eastAsiaTheme="minorEastAsia"/>
          <w:sz w:val="21"/>
        </w:rPr>
        <w:t>即位的皇帝有：惠帝、景帝、武帝、元帝和成帝（关于昭帝的即位的特殊情况，见《皇帝的作用和继位问题》小节）。</w:t>
      </w:r>
      <w:r w:rsidRPr="00F67EC7">
        <w:rPr>
          <w:rFonts w:asciiTheme="minorEastAsia" w:eastAsiaTheme="minorEastAsia"/>
          <w:sz w:val="21"/>
        </w:rPr>
        <w:br/>
      </w:r>
      <w:r w:rsidRPr="00F67EC7">
        <w:rPr>
          <w:rFonts w:asciiTheme="minorEastAsia" w:eastAsiaTheme="minorEastAsia"/>
          <w:sz w:val="21"/>
        </w:rPr>
        <w:t>②</w:t>
      </w:r>
      <w:r w:rsidRPr="00F67EC7">
        <w:rPr>
          <w:rFonts w:asciiTheme="minorEastAsia" w:eastAsiaTheme="minorEastAsia"/>
          <w:sz w:val="21"/>
        </w:rPr>
        <w:t xml:space="preserve">　公元前206年为汉王；公元前202年称皇帝。</w:t>
      </w:r>
      <w:r w:rsidRPr="00F67EC7">
        <w:rPr>
          <w:rFonts w:asciiTheme="minorEastAsia" w:eastAsiaTheme="minorEastAsia"/>
          <w:sz w:val="21"/>
        </w:rPr>
        <w:br/>
      </w:r>
      <w:r w:rsidRPr="00F67EC7">
        <w:rPr>
          <w:rFonts w:asciiTheme="minorEastAsia" w:eastAsiaTheme="minorEastAsia"/>
          <w:sz w:val="21"/>
        </w:rPr>
        <w:t>③</w:t>
      </w:r>
      <w:r w:rsidRPr="00F67EC7">
        <w:rPr>
          <w:rFonts w:asciiTheme="minorEastAsia" w:eastAsiaTheme="minorEastAsia"/>
          <w:sz w:val="21"/>
        </w:rPr>
        <w:t xml:space="preserve"> 吕后把持朝政时期的少帝。</w:t>
      </w:r>
      <w:r w:rsidRPr="00F67EC7">
        <w:rPr>
          <w:rFonts w:asciiTheme="minorEastAsia" w:eastAsiaTheme="minorEastAsia"/>
          <w:sz w:val="21"/>
        </w:rPr>
        <w:br/>
      </w:r>
      <w:r w:rsidRPr="00F67EC7">
        <w:rPr>
          <w:rFonts w:asciiTheme="minorEastAsia" w:eastAsiaTheme="minorEastAsia"/>
          <w:sz w:val="21"/>
        </w:rPr>
        <w:t>④</w:t>
      </w:r>
      <w:r w:rsidRPr="00F67EC7">
        <w:rPr>
          <w:rFonts w:asciiTheme="minorEastAsia" w:eastAsiaTheme="minorEastAsia"/>
          <w:sz w:val="21"/>
        </w:rPr>
        <w:t xml:space="preserve"> 同上。</w:t>
      </w:r>
      <w:r w:rsidRPr="00F67EC7">
        <w:rPr>
          <w:rFonts w:asciiTheme="minorEastAsia" w:eastAsiaTheme="minorEastAsia"/>
          <w:sz w:val="21"/>
        </w:rPr>
        <w:br/>
      </w:r>
      <w:r w:rsidRPr="00F67EC7">
        <w:rPr>
          <w:rFonts w:asciiTheme="minorEastAsia" w:eastAsiaTheme="minorEastAsia"/>
          <w:sz w:val="21"/>
        </w:rPr>
        <w:t>⑤</w:t>
      </w:r>
      <w:r w:rsidRPr="00F67EC7">
        <w:rPr>
          <w:rFonts w:asciiTheme="minorEastAsia" w:eastAsiaTheme="minorEastAsia"/>
          <w:sz w:val="21"/>
        </w:rPr>
        <w:t xml:space="preserve"> 平帝死时被选为皇位继承人并在摄皇帝王莽摄政时期宣布为太子（公元6年）；在王莽公元9年登基为新朝皇帝时被贬。</w:t>
      </w:r>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表2　后汉诸帝</w:t>
      </w:r>
    </w:p>
    <w:p w:rsidR="000B64EE" w:rsidRPr="00F67EC7" w:rsidRDefault="000B64EE" w:rsidP="000B64EE">
      <w:pPr>
        <w:pStyle w:val="Para06"/>
        <w:spacing w:before="156" w:after="156"/>
        <w:rPr>
          <w:rFonts w:asciiTheme="minorEastAsia" w:eastAsiaTheme="minorEastAsia"/>
        </w:rPr>
      </w:pPr>
      <w:bookmarkStart w:id="44" w:name="table_32_283_394_1923_2731"/>
      <w:r w:rsidRPr="00F67EC7">
        <w:rPr>
          <w:rFonts w:asciiTheme="minorEastAsia" w:eastAsiaTheme="minorEastAsia"/>
          <w:noProof/>
          <w:lang w:val="en-US" w:eastAsia="zh-CN" w:bidi="ar-SA"/>
        </w:rPr>
        <w:lastRenderedPageBreak/>
        <w:drawing>
          <wp:inline distT="0" distB="0" distL="0" distR="0" wp14:anchorId="056CB825" wp14:editId="36E123F5">
            <wp:extent cx="5499100" cy="7848600"/>
            <wp:effectExtent l="0" t="0" r="0" b="0"/>
            <wp:docPr id="5" name="0000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img"/>
                    <pic:cNvPicPr/>
                  </pic:nvPicPr>
                  <pic:blipFill>
                    <a:blip r:embed="rId10"/>
                    <a:stretch>
                      <a:fillRect/>
                    </a:stretch>
                  </pic:blipFill>
                  <pic:spPr>
                    <a:xfrm>
                      <a:off x="0" y="0"/>
                      <a:ext cx="5499100" cy="7848600"/>
                    </a:xfrm>
                    <a:prstGeom prst="rect">
                      <a:avLst/>
                    </a:prstGeom>
                  </pic:spPr>
                </pic:pic>
              </a:graphicData>
            </a:graphic>
          </wp:inline>
        </w:drawing>
      </w:r>
      <w:bookmarkEnd w:id="44"/>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续表</w:t>
      </w:r>
    </w:p>
    <w:p w:rsidR="000B64EE" w:rsidRPr="00F67EC7" w:rsidRDefault="000B64EE" w:rsidP="000B64EE">
      <w:pPr>
        <w:pStyle w:val="Para06"/>
        <w:spacing w:before="156" w:after="156"/>
        <w:rPr>
          <w:rFonts w:asciiTheme="minorEastAsia" w:eastAsiaTheme="minorEastAsia"/>
        </w:rPr>
      </w:pPr>
      <w:bookmarkStart w:id="45" w:name="table_33_266_407_1897_1431"/>
      <w:r w:rsidRPr="00F67EC7">
        <w:rPr>
          <w:rFonts w:asciiTheme="minorEastAsia" w:eastAsiaTheme="minorEastAsia"/>
          <w:noProof/>
          <w:lang w:val="en-US" w:eastAsia="zh-CN" w:bidi="ar-SA"/>
        </w:rPr>
        <w:lastRenderedPageBreak/>
        <w:drawing>
          <wp:inline distT="0" distB="0" distL="0" distR="0" wp14:anchorId="762D308A" wp14:editId="3EAC035D">
            <wp:extent cx="5473700" cy="3429000"/>
            <wp:effectExtent l="0" t="0" r="0" b="0"/>
            <wp:docPr id="6" name="0000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6.jpeg" descr="img"/>
                    <pic:cNvPicPr/>
                  </pic:nvPicPr>
                  <pic:blipFill>
                    <a:blip r:embed="rId11"/>
                    <a:stretch>
                      <a:fillRect/>
                    </a:stretch>
                  </pic:blipFill>
                  <pic:spPr>
                    <a:xfrm>
                      <a:off x="0" y="0"/>
                      <a:ext cx="5473700" cy="3429000"/>
                    </a:xfrm>
                    <a:prstGeom prst="rect">
                      <a:avLst/>
                    </a:prstGeom>
                  </pic:spPr>
                </pic:pic>
              </a:graphicData>
            </a:graphic>
          </wp:inline>
        </w:drawing>
      </w:r>
      <w:bookmarkEnd w:id="45"/>
    </w:p>
    <w:p w:rsidR="000B64EE" w:rsidRPr="00F67EC7" w:rsidRDefault="000B64EE" w:rsidP="000B64EE">
      <w:pPr>
        <w:pStyle w:val="Para11"/>
        <w:spacing w:before="312" w:after="312"/>
        <w:rPr>
          <w:rFonts w:asciiTheme="minorEastAsia" w:eastAsiaTheme="minorEastAsia"/>
          <w:sz w:val="21"/>
        </w:rPr>
      </w:pPr>
      <w:r w:rsidRPr="00F67EC7">
        <w:rPr>
          <w:rFonts w:asciiTheme="minorEastAsia" w:eastAsiaTheme="minorEastAsia"/>
          <w:sz w:val="21"/>
        </w:rPr>
        <w:t>注：只有三个皇帝（光武帝、明帝和章帝）在18岁或超过18岁时登位。未列名字的配偶，其名不详。</w:t>
      </w:r>
    </w:p>
    <w:p w:rsidR="000B64EE" w:rsidRPr="00F67EC7" w:rsidRDefault="000B64EE" w:rsidP="00155CDC">
      <w:pPr>
        <w:pStyle w:val="1"/>
        <w:rPr>
          <w:rFonts w:asciiTheme="minorEastAsia"/>
        </w:rPr>
      </w:pPr>
      <w:bookmarkStart w:id="46" w:name="Top_of_part0011_html"/>
      <w:bookmarkStart w:id="47" w:name="Dao_Yan"/>
      <w:bookmarkStart w:id="48" w:name="_Toc58309473"/>
      <w:r w:rsidRPr="00F67EC7">
        <w:rPr>
          <w:rFonts w:asciiTheme="minorEastAsia"/>
        </w:rPr>
        <w:lastRenderedPageBreak/>
        <w:t>导言</w:t>
      </w:r>
      <w:bookmarkEnd w:id="46"/>
      <w:bookmarkEnd w:id="47"/>
      <w:bookmarkEnd w:id="48"/>
    </w:p>
    <w:p w:rsidR="000B64EE" w:rsidRPr="00F67EC7" w:rsidRDefault="000B64EE" w:rsidP="000B64EE">
      <w:pPr>
        <w:spacing w:before="120" w:after="120"/>
        <w:ind w:firstLine="480"/>
        <w:rPr>
          <w:rFonts w:asciiTheme="minorEastAsia"/>
        </w:rPr>
      </w:pPr>
      <w:r w:rsidRPr="00F67EC7">
        <w:rPr>
          <w:rFonts w:asciiTheme="minorEastAsia"/>
        </w:rPr>
        <w:t>本卷论述的是分别称之为秦、前汉、新和后汉诸王朝的最早几个统一的中华帝国。（西汉和东汉之称有时代替了前汉和后汉。）两个重大事件的明显的日期标志着这段时期的起讫：公元前221年秦帝国的建立和公元220年最后一个汉帝的逊位。但是这两个年份不应视作本卷所论述的时期的严格界线。公元前221年的几件大事是前几个世纪事态发展的最后结果，所以本书第1章必然要向读者交代战国时期的事件、人物和事态发展。与此相似的是，虽然汉献帝的逊位可以视为汉朝的正式结束，但帝国瓦解过程的出现早已在这个日期之前；甚至可以认为，公元184年黄巾叛乱的爆发实际上标志着汉帝权威的结束。在考虑毫无权力的皇帝仍坐着汉朝皇位的这几十年的政治发展时，就必须进一步看到随之而来的时期，那时汉帝国最后崩溃，它的领土被同时存在的魏、蜀、吴三国所瓜分。</w:t>
      </w:r>
    </w:p>
    <w:p w:rsidR="000B64EE" w:rsidRPr="00F67EC7" w:rsidRDefault="000B64EE" w:rsidP="000B64EE">
      <w:pPr>
        <w:spacing w:before="120" w:after="120"/>
        <w:ind w:firstLine="480"/>
        <w:rPr>
          <w:rFonts w:asciiTheme="minorEastAsia"/>
        </w:rPr>
      </w:pPr>
      <w:r w:rsidRPr="00F67EC7">
        <w:rPr>
          <w:rFonts w:asciiTheme="minorEastAsia"/>
        </w:rPr>
        <w:t>与此相似的是，在考虑思想史时，把本卷绝对限定在秦汉两朝的时期内是既不实际也不可取的。必须交代在秦国时期发展起来的哲学前提条件，如果没有它们，帝国就不可能建立。已故的戴密微教授多年前所写的一章（那是在原来以不同的方针规划的一卷中的论文）把关于佛、道两教哲学和宗教的论述一直延续到隋朝（建于公元581年）。这一章是作为一个整体撰写的；本来可以把它分成两部分，按时间顺序，分别载于本卷和第2卷，但我们宁愿保存原来的形式，因为它讨论的主题最好是一气呵成地去读完它。</w:t>
      </w:r>
    </w:p>
    <w:p w:rsidR="000B64EE" w:rsidRPr="00F67EC7" w:rsidRDefault="000B64EE" w:rsidP="000B64EE">
      <w:pPr>
        <w:spacing w:before="120" w:after="120"/>
        <w:ind w:firstLine="480"/>
        <w:rPr>
          <w:rFonts w:asciiTheme="minorEastAsia"/>
        </w:rPr>
      </w:pPr>
      <w:r w:rsidRPr="00F67EC7">
        <w:rPr>
          <w:rFonts w:asciiTheme="minorEastAsia"/>
        </w:rPr>
        <w:t>只要对现存的秦汉史史料进行考察，就立刻可以看出预计的叙事范围是根本不完整的，涉及许多重要主题和问题的证明材料在所讨论的四个多世纪中分布得并不均衡。因此，我们掌握的有关前汉经济发展的材料多于后汉的材料，而阐述公元1、2世纪大家族成长和社会结构变化的材料，则比以前时期的材料又显得更加清楚。辨认前汉时期政治变化的类型可能比辨认后汉时期的类型更加清楚；在后妃及其家族对行政的影响方面，已知后汉的材料多于前汉，而对关键的政治人物的影响，我们对前汉的情况，在某种程度上又比对后汉看得更加清晰。在思想史方面，我们掌握公元前200年至前100年的情况，远不如后三个世纪的情况。</w:t>
      </w:r>
    </w:p>
    <w:p w:rsidR="000B64EE" w:rsidRPr="00F67EC7" w:rsidRDefault="000B64EE" w:rsidP="000B64EE">
      <w:pPr>
        <w:spacing w:before="120" w:after="120"/>
        <w:ind w:firstLine="480"/>
        <w:rPr>
          <w:rFonts w:asciiTheme="minorEastAsia"/>
        </w:rPr>
      </w:pPr>
      <w:r w:rsidRPr="00F67EC7">
        <w:rPr>
          <w:rFonts w:asciiTheme="minorEastAsia"/>
        </w:rPr>
        <w:t>在长达约2000年的时期中，中国的学者、历史学家和官员一直在研究秦汉帝国，这两个王朝又是属于首先吸引研究中华帝国过去的日本和西方学者注意力的朝代。根据近年来批判性的学术研究，本卷的目的是要提供原始史料中所有资料的概要。但是迄今进行的研究对秦汉史各个方面的注意有点不平均。例如，对前汉时期的研究多于后汉时期。仍有若干重要的题目不可能有把握地写成。例如，本卷没有试图分析气候变化及其明确的长期后果。类似的情况是，尽管对中国科学技术的研究近期有明显的进展，试图对秦汉时期的这类发展作出概括说明看来仍为时尚早。总结这个时期文学成就的时机也还不成熟。</w:t>
      </w:r>
    </w:p>
    <w:p w:rsidR="000B64EE" w:rsidRPr="00F67EC7" w:rsidRDefault="000B64EE" w:rsidP="00DC4A01">
      <w:pPr>
        <w:pStyle w:val="2"/>
        <w:rPr>
          <w:rFonts w:asciiTheme="minorEastAsia" w:eastAsiaTheme="minorEastAsia"/>
        </w:rPr>
      </w:pPr>
      <w:bookmarkStart w:id="49" w:name="Wen_Zi_Shi_Liao_Ji_Ta_Men_De_Wen"/>
      <w:bookmarkStart w:id="50" w:name="_Toc58309474"/>
      <w:r w:rsidRPr="00F67EC7">
        <w:rPr>
          <w:rFonts w:asciiTheme="minorEastAsia" w:eastAsiaTheme="minorEastAsia"/>
        </w:rPr>
        <w:t>文字史料及它们的问题</w:t>
      </w:r>
      <w:bookmarkEnd w:id="49"/>
      <w:bookmarkEnd w:id="50"/>
    </w:p>
    <w:p w:rsidR="000B64EE" w:rsidRPr="00F67EC7" w:rsidRDefault="000B64EE" w:rsidP="000B64EE">
      <w:pPr>
        <w:spacing w:before="120" w:after="120"/>
        <w:ind w:firstLine="480"/>
        <w:rPr>
          <w:rFonts w:asciiTheme="minorEastAsia"/>
        </w:rPr>
      </w:pPr>
      <w:r w:rsidRPr="00F67EC7">
        <w:rPr>
          <w:rFonts w:asciiTheme="minorEastAsia"/>
        </w:rPr>
        <w:t>本卷的几位撰稿人讨论了他们所依据的史料的价值和缺陷，并且说明了某些材料的重要意义和问题。关于对中国历史编纂学及其偏见的总的评价，关于对秦汉史研究现有史料的探讨，请读者参阅一批现存的著作。</w:t>
      </w:r>
      <w:hyperlink w:anchor="_1_5">
        <w:bookmarkStart w:id="51" w:name="_1_4"/>
        <w:r w:rsidRPr="00F67EC7">
          <w:rPr>
            <w:rStyle w:val="10Text"/>
            <w:rFonts w:asciiTheme="minorEastAsia"/>
          </w:rPr>
          <w:t>[1]</w:t>
        </w:r>
        <w:bookmarkEnd w:id="51"/>
      </w:hyperlink>
      <w:r w:rsidRPr="00F67EC7">
        <w:rPr>
          <w:rFonts w:asciiTheme="minorEastAsia"/>
        </w:rPr>
        <w:t>总的说，研究这个时期的历史学家必然几乎只能依靠中国正史特有形式的史料，只有在特殊情况下才可能求助于其他的文字材料，以确定这些正史的编纂者所依赖的文献，检验它们的叙事是否准确，考查它们的可靠性的问题，或者权衡它们的意见和判断。</w:t>
      </w:r>
    </w:p>
    <w:p w:rsidR="000B64EE" w:rsidRPr="00F67EC7" w:rsidRDefault="000B64EE" w:rsidP="000B64EE">
      <w:pPr>
        <w:spacing w:before="120" w:after="120"/>
        <w:ind w:firstLine="480"/>
        <w:rPr>
          <w:rFonts w:asciiTheme="minorEastAsia"/>
        </w:rPr>
      </w:pPr>
      <w:r w:rsidRPr="00F67EC7">
        <w:rPr>
          <w:rFonts w:asciiTheme="minorEastAsia"/>
        </w:rPr>
        <w:t>然而，我们所说的三部正史——《史记》和前、后《汉书》——的篇幅和性质可能稍许减轻这些困难。这三部著作都不是出之于一个作者或编纂者之手；不同部分的卷是为了不同的目的而起草的；这些著作的不同部分之间的内在的一致性在估计它们的准确性或正确性时能有相当大的价值。因此，批判性地处理材料要求持谨慎的态度。</w:t>
      </w:r>
    </w:p>
    <w:p w:rsidR="000B64EE" w:rsidRPr="00F67EC7" w:rsidRDefault="000B64EE" w:rsidP="000B64EE">
      <w:pPr>
        <w:spacing w:before="120" w:after="120"/>
        <w:ind w:firstLine="480"/>
        <w:rPr>
          <w:rFonts w:asciiTheme="minorEastAsia"/>
        </w:rPr>
      </w:pPr>
      <w:r w:rsidRPr="00F67EC7">
        <w:rPr>
          <w:rFonts w:asciiTheme="minorEastAsia"/>
        </w:rPr>
        <w:t>三部著作的叙事范围绝不是一致的。《史记》意在写成一部直至作者时代以前的人文通史，因此在进行论述秦汉两朝之前涉及了帝国以前许多世纪的内容；它不包括西汉的全部记载，叙事至公元前100年以后不久。这三部正史都没有把新莽王朝当作一段应该同样享受一个虽然短命、却被视为合法的王朝尊重的完整时期。《后汉书》中还没有相当于其他两部正史记述西汉世系表部分的那几卷。</w:t>
      </w:r>
    </w:p>
    <w:p w:rsidR="000B64EE" w:rsidRPr="00F67EC7" w:rsidRDefault="000B64EE" w:rsidP="000B64EE">
      <w:pPr>
        <w:spacing w:before="120" w:after="120"/>
        <w:ind w:firstLine="480"/>
        <w:rPr>
          <w:rFonts w:asciiTheme="minorEastAsia"/>
        </w:rPr>
      </w:pPr>
      <w:r w:rsidRPr="00F67EC7">
        <w:rPr>
          <w:rFonts w:asciiTheme="minorEastAsia"/>
        </w:rPr>
        <w:t>必须记住，三部正史的不同的作者根据略为不同的观点撰写，而且离所描述的事件的时间也长短不一。《史记》的创始人司马谈（死于公元前110年）以偏爱某种形式的道家思想而著称，但其子司马迁（约公元前145—约前86年）却没有这种偏爱；后者负责了这部著作的大部分，最后在遭受政治耻辱的情况下结束了他的一生。《史记》现存的卷中有几卷经过他人的增补，为的是弥补很早就已知道的一些缺陷。《汉书》由班彪（公元3—54年）开始撰写，他的关于君权形式的论文是政治思想史的基本文献。这部著作主要由他的儿子班固（公元32—92年）完成，然后由班固之妹班昭（公元48—1167年）撰稿作了一些补充。《汉书》还收了诸如马续（盛年期约公元141年）关于天象的文章和刘歆（死于公元23年）的一篇在秘府收集的书目的节略。</w:t>
      </w:r>
    </w:p>
    <w:p w:rsidR="000B64EE" w:rsidRPr="00F67EC7" w:rsidRDefault="000B64EE" w:rsidP="000B64EE">
      <w:pPr>
        <w:spacing w:before="120" w:after="120"/>
        <w:ind w:firstLine="480"/>
        <w:rPr>
          <w:rFonts w:asciiTheme="minorEastAsia"/>
        </w:rPr>
      </w:pPr>
      <w:r w:rsidRPr="00F67EC7">
        <w:rPr>
          <w:rFonts w:asciiTheme="minorEastAsia"/>
        </w:rPr>
        <w:t>按照通常的说法，人们一直认为《汉书》的编纂者在撰写前汉开始的100年的几卷时广泛地取材于《史记》；但是也有人争辩说，两部著作的有些部分却存在相反的写作过程——《史记》中有些早已佚失的卷已被现有的文本所补充，这些文本是根据《汉书》的相应部分编成的。</w:t>
      </w:r>
      <w:hyperlink w:anchor="_2_3">
        <w:bookmarkStart w:id="52" w:name="_2_2"/>
        <w:r w:rsidRPr="00F67EC7">
          <w:rPr>
            <w:rStyle w:val="10Text"/>
            <w:rFonts w:asciiTheme="minorEastAsia"/>
          </w:rPr>
          <w:t>[2]</w:t>
        </w:r>
        <w:bookmarkEnd w:id="52"/>
      </w:hyperlink>
      <w:r w:rsidRPr="00F67EC7">
        <w:rPr>
          <w:rFonts w:asciiTheme="minorEastAsia"/>
        </w:rPr>
        <w:t>最后，现存的《后汉书》实际上是一部合成的作品，它的本纪和列传由范晔（公元398—446年）根据更早期的材料写成，而其中的志则是司马彪（公元240—306年）在此之前一个多世纪写出。</w:t>
      </w:r>
    </w:p>
    <w:p w:rsidR="000B64EE" w:rsidRPr="00F67EC7" w:rsidRDefault="000B64EE" w:rsidP="000B64EE">
      <w:pPr>
        <w:spacing w:before="120" w:after="120"/>
        <w:ind w:firstLine="480"/>
        <w:rPr>
          <w:rFonts w:asciiTheme="minorEastAsia"/>
        </w:rPr>
      </w:pPr>
      <w:r w:rsidRPr="00F67EC7">
        <w:rPr>
          <w:rFonts w:asciiTheme="minorEastAsia"/>
        </w:rPr>
        <w:t>在这三部正史中，《史记》和《汉书》对中国的历史写作具有更大的影响，这不但是因为它们为以后的史书树立了结构形式，</w:t>
      </w:r>
      <w:r w:rsidRPr="00F67EC7">
        <w:rPr>
          <w:rFonts w:asciiTheme="minorEastAsia"/>
        </w:rPr>
        <w:lastRenderedPageBreak/>
        <w:t>而且也由于它们的优美的文笔，因为它们作为鲜明有力的文章的样板，一直被人们所钦佩和模仿。在这两部著作中，《汉书》的作者喜爱古文学，有时还使用一些古词。在论述同一题目的相应的卷中，《史记》的文字与《汉书》的文字往往相同，只是偶尔有一些语言上的微妙差异；在出现差异的地方，《史记》反映的是当时使用的语言，而不是一心去模仿陈旧的文风。两部著作都包括一些生动的，甚至是戏剧性的段落：如项羽的最后一战和死亡及李陵英勇地深入中亚的记载，或者爱冒险的旅行家通过兴都库什山的描述。两部历史还收了一些来自官方或皇帝决定的枯燥的声明或严肃的公告，以及国家文献的提要。</w:t>
      </w:r>
    </w:p>
    <w:p w:rsidR="000B64EE" w:rsidRPr="00F67EC7" w:rsidRDefault="000B64EE" w:rsidP="000B64EE">
      <w:pPr>
        <w:spacing w:before="120" w:after="120"/>
        <w:ind w:firstLine="480"/>
        <w:rPr>
          <w:rFonts w:asciiTheme="minorEastAsia"/>
        </w:rPr>
      </w:pPr>
      <w:r w:rsidRPr="00F67EC7">
        <w:rPr>
          <w:rFonts w:asciiTheme="minorEastAsia"/>
        </w:rPr>
        <w:t>在西方人眼中，这些正史都缺乏因果的意识。此外，它们一般缺乏某些类别的报道，例如，皇帝、诸王和显贵人物等家族的家谱中所收的妇女的参考材料就没有男人们那样完整。像所有的正史那样，它们对京师政治事务的报道占绝对大的比重，而对于地方性事件的叙述则比较少。</w:t>
      </w:r>
    </w:p>
    <w:p w:rsidR="000B64EE" w:rsidRPr="00F67EC7" w:rsidRDefault="000B64EE" w:rsidP="000B64EE">
      <w:pPr>
        <w:spacing w:before="120" w:after="120"/>
        <w:ind w:firstLine="480"/>
        <w:rPr>
          <w:rFonts w:asciiTheme="minorEastAsia"/>
        </w:rPr>
      </w:pPr>
      <w:r w:rsidRPr="00F67EC7">
        <w:rPr>
          <w:rFonts w:asciiTheme="minorEastAsia"/>
        </w:rPr>
        <w:t>计量的材料只是偶尔散见于各处。因此，只存在公元2年和140年两次年度人口登记的统计数字；公元2年的一次所收的是从帝国1577个县中选出10个县的数字；选择它们大概是因为它们的面积非常大；关于其他县和其他时期的材料，我们有时得到的可能是一种浮夸的报道。精确的数字——例如人口登记数、可耕地面积数或秘府藏书的卷数——可能是根据实际算出的，因此除去文字错误的因素外，它们可能要比例如交战军队规模的约数更为精确。</w:t>
      </w:r>
    </w:p>
    <w:p w:rsidR="000B64EE" w:rsidRPr="00F67EC7" w:rsidRDefault="000B64EE" w:rsidP="000B64EE">
      <w:pPr>
        <w:spacing w:before="120" w:after="120"/>
        <w:ind w:firstLine="480"/>
        <w:rPr>
          <w:rFonts w:asciiTheme="minorEastAsia"/>
        </w:rPr>
      </w:pPr>
      <w:r w:rsidRPr="00F67EC7">
        <w:rPr>
          <w:rFonts w:asciiTheme="minorEastAsia"/>
        </w:rPr>
        <w:t>现在可以举出一个特定的例子，从中看出正史的一个特有的缺点是缺乏外部材料的制约。这就是对外关系方面的论述，在这些著作中，这方面的材料是用中国人的观点写成的，并且被中国官员的态度、偏见和记录所歪曲。当时与帝国官员打交道的民族没有留下它们能够自己叙述这些关系以及谈论对其中国邻邦的看法的任何文字记录。</w:t>
      </w:r>
    </w:p>
    <w:p w:rsidR="000B64EE" w:rsidRPr="00F67EC7" w:rsidRDefault="000B64EE" w:rsidP="000B64EE">
      <w:pPr>
        <w:spacing w:before="120" w:after="120"/>
        <w:ind w:firstLine="480"/>
        <w:rPr>
          <w:rFonts w:asciiTheme="minorEastAsia"/>
        </w:rPr>
      </w:pPr>
      <w:r w:rsidRPr="00F67EC7">
        <w:rPr>
          <w:rFonts w:asciiTheme="minorEastAsia"/>
        </w:rPr>
        <w:t>在某种程度上，《史记》、《汉书》和《后汉书》的历史记录可以被当时或稍后的其他文学作品所修正或补充。不像历史陈述那样有具体意图的哲学著作往往能使人洞察当时中国施政者的动机，而对伦理价值的讨论很快会变成适合于一个皇帝或官员的指导思想。当时写成了一批著作，用以详尽阐述当时的或理想的制度。有的后来被收在典籍中，并完整地保存了下来。有的出于备受尊敬的学者如蔡邕（公元133—192年）或应劭（约死于公元204年）之手，现在令人遗憾地只存有残卷。少数专门批评时政或生活方式的完整的专著或论文（如前汉的《盐铁论》和后汉王符的《潜夫论》）具有巨大的价值；它们可以用来纠正或支持这些正史中的某些比较概括的叙述，或者有些夸大其词的描述。最后，有的汉代诗人以丰富的比喻暗示了朝廷的理想或期望，并且热情而详细地描述了两都的壮观景色；另一些诗人则尖锐地提醒我们注意黎民百姓在他们的政府手中所受的苦难。</w:t>
      </w:r>
    </w:p>
    <w:p w:rsidR="000B64EE" w:rsidRPr="00F67EC7" w:rsidRDefault="000B64EE" w:rsidP="000B64EE">
      <w:pPr>
        <w:spacing w:before="120" w:after="120"/>
        <w:ind w:firstLine="480"/>
        <w:rPr>
          <w:rFonts w:asciiTheme="minorEastAsia"/>
        </w:rPr>
      </w:pPr>
      <w:r w:rsidRPr="00F67EC7">
        <w:rPr>
          <w:rFonts w:asciiTheme="minorEastAsia"/>
        </w:rPr>
        <w:t>直到近期，秦、汉两朝的独立档案材料几乎完全限于在西北防线文武官署所拟定的文书的残件。这些木、竹残简最早在1900—1915年斯坦因到中亚探险旅行期间在敦煌附近的遗址被发现。在1927—1934年斯文赫定进行的中国瑞典联合考察期间，更大量的约在公元前100年至公元100年期间的残简在居延附近的遗址被发现。</w:t>
      </w:r>
      <w:hyperlink w:anchor="_3_3">
        <w:bookmarkStart w:id="53" w:name="_3_2"/>
        <w:r w:rsidRPr="00F67EC7">
          <w:rPr>
            <w:rStyle w:val="10Text"/>
            <w:rFonts w:asciiTheme="minorEastAsia"/>
          </w:rPr>
          <w:t>[3]</w:t>
        </w:r>
        <w:bookmarkEnd w:id="53"/>
      </w:hyperlink>
      <w:r w:rsidRPr="00F67EC7">
        <w:rPr>
          <w:rFonts w:asciiTheme="minorEastAsia"/>
        </w:rPr>
        <w:t>自1972年以来，这些残简又被可能证明是更有价值的材料所补充，因为这些材料包括了又是在居延遗址发现的一批完整的文卷。</w:t>
      </w:r>
    </w:p>
    <w:p w:rsidR="000B64EE" w:rsidRPr="00F67EC7" w:rsidRDefault="000B64EE" w:rsidP="000B64EE">
      <w:pPr>
        <w:spacing w:before="120" w:after="120"/>
        <w:ind w:firstLine="480"/>
        <w:rPr>
          <w:rFonts w:asciiTheme="minorEastAsia"/>
        </w:rPr>
      </w:pPr>
      <w:r w:rsidRPr="00F67EC7">
        <w:rPr>
          <w:rFonts w:asciiTheme="minorEastAsia"/>
        </w:rPr>
        <w:t>除了这些来自汉帝国边缘地区的残缺或完整的文书外，约自1960年以来，大量材料已在中国中部的某些考古遗址被发现。这些文书包括簿册或法律条文。它们可能涉及在其他地方未予阐述的官方活动和公共生活；它们可能来自较低级的政府机构，其决定还没有重要得需要收入正史之中。在这类新发现的材料中，有的是属于专业性的，它们所表达的意义早就被人遗忘，尚待作出完整的解释。</w:t>
      </w:r>
    </w:p>
    <w:p w:rsidR="000B64EE" w:rsidRPr="00F67EC7" w:rsidRDefault="000B64EE" w:rsidP="000B64EE">
      <w:pPr>
        <w:spacing w:before="120" w:after="120"/>
        <w:ind w:firstLine="480"/>
        <w:rPr>
          <w:rFonts w:asciiTheme="minorEastAsia"/>
        </w:rPr>
      </w:pPr>
      <w:r w:rsidRPr="00F67EC7">
        <w:rPr>
          <w:rFonts w:asciiTheme="minorEastAsia"/>
        </w:rPr>
        <w:t>全部的这些文书尚未见出版。由于分布的时间和地点不均匀，而且它们的发现全靠考古学家的机遇，这些文书作为确定帝国政府法令实际贯彻程度（特别在下级政府）的一种手段，具有巨大的价值。此外，这些档案材料的发现也许可以用来证实过去历史学家的正式记载或者一部公认的历史文书的精确性，就像在墓葬中发现的文学作品的版本可以惊人地证实我们公认的版本的可靠性和检验其精确性一样。</w:t>
      </w:r>
    </w:p>
    <w:p w:rsidR="000B64EE" w:rsidRPr="00F67EC7" w:rsidRDefault="000B64EE" w:rsidP="00DC4A01">
      <w:pPr>
        <w:pStyle w:val="2"/>
        <w:rPr>
          <w:rFonts w:asciiTheme="minorEastAsia" w:eastAsiaTheme="minorEastAsia"/>
        </w:rPr>
      </w:pPr>
      <w:bookmarkStart w:id="54" w:name="Kao_Gu_Wu_Zheng"/>
      <w:bookmarkStart w:id="55" w:name="_Toc58309475"/>
      <w:r w:rsidRPr="00F67EC7">
        <w:rPr>
          <w:rFonts w:asciiTheme="minorEastAsia" w:eastAsiaTheme="minorEastAsia"/>
        </w:rPr>
        <w:t>考古物证</w:t>
      </w:r>
      <w:bookmarkEnd w:id="54"/>
      <w:bookmarkEnd w:id="55"/>
    </w:p>
    <w:p w:rsidR="000B64EE" w:rsidRPr="00F67EC7" w:rsidRDefault="000B64EE" w:rsidP="000B64EE">
      <w:pPr>
        <w:spacing w:before="120" w:after="120"/>
        <w:ind w:firstLine="480"/>
        <w:rPr>
          <w:rFonts w:asciiTheme="minorEastAsia"/>
        </w:rPr>
      </w:pPr>
      <w:r w:rsidRPr="00F67EC7">
        <w:rPr>
          <w:rFonts w:asciiTheme="minorEastAsia"/>
        </w:rPr>
        <w:t>至少从11世纪起，秦汉时期的文物已引起了中国的文物工作者和收藏家的强烈兴趣。在较近的时期，西方的沙畹和伯希和等学者及斯坦因等考察家已经注意到这个时期的文物和纪念物。在20世纪前半叶，日本和美国的收藏家和学者同样开始对这些事情表现出兴趣，在最早叙述历史物证的著作中，有的是由从事这方面工作的先驱如美国的劳费尔等人写的。在20世纪20年代，少数在中国工作的中国及欧美考古学家倾向于把力量集中在史前的遗址、最近被确定为商代的遗址，或者装饰富丽的周代坟墓上。但是，在满洲和朝鲜的日本考古学家，或者像在勘探中亚期间的中国—瑞典考察队中的专家，同时也对少数汉代遗址进行了非常重要的工作。在这个阶段出版了一批重要的专著。</w:t>
      </w:r>
      <w:hyperlink w:anchor="_4_1">
        <w:bookmarkStart w:id="56" w:name="_4"/>
        <w:r w:rsidRPr="00F67EC7">
          <w:rPr>
            <w:rStyle w:val="10Text"/>
            <w:rFonts w:asciiTheme="minorEastAsia"/>
          </w:rPr>
          <w:t>[4]</w:t>
        </w:r>
        <w:bookmarkEnd w:id="56"/>
      </w:hyperlink>
    </w:p>
    <w:p w:rsidR="000B64EE" w:rsidRPr="00F67EC7" w:rsidRDefault="000B64EE" w:rsidP="000B64EE">
      <w:pPr>
        <w:spacing w:before="120" w:after="120"/>
        <w:ind w:firstLine="480"/>
        <w:rPr>
          <w:rFonts w:asciiTheme="minorEastAsia"/>
        </w:rPr>
      </w:pPr>
      <w:r w:rsidRPr="00F67EC7">
        <w:rPr>
          <w:rFonts w:asciiTheme="minorEastAsia"/>
        </w:rPr>
        <w:t>在使考古工作实际上停顿的第二次世界大战和随之而来的内战的破坏之后，当中华人民共和国政府执政时，中国的考古学发生了重大的变化。相当大一批中国的考古工作者已经逐步地受到训练，许多在建设过程中发现的遗址已经按部就班地被研究和记录。这些调查的结果已定期地在专业刊物上和专著中发表。虽然这些刊物在“文化大革命”的几年（1966—1972年）中中断，但有些考古工作在这动乱的几年中仍得以完成，其成果到后来也被发表。后来考古刊物的数量增多，它们的质量也不断提高。由于培训的日积月累的结果，中国现在拥有大批专业考古工作者，但是不断出土的文物的规模是如此之大，现在只能完成一部分必须做的工作。</w:t>
      </w:r>
    </w:p>
    <w:p w:rsidR="000B64EE" w:rsidRPr="00F67EC7" w:rsidRDefault="000B64EE" w:rsidP="000B64EE">
      <w:pPr>
        <w:spacing w:before="120" w:after="120"/>
        <w:ind w:firstLine="480"/>
        <w:rPr>
          <w:rFonts w:asciiTheme="minorEastAsia"/>
        </w:rPr>
      </w:pPr>
      <w:r w:rsidRPr="00F67EC7">
        <w:rPr>
          <w:rFonts w:asciiTheme="minorEastAsia"/>
        </w:rPr>
        <w:t>除了在秦汉墓葬中发现的占绝大部分的物证外，还发现了城墙和宫殿的遗迹，偶尔还发现一个像铸铁作坊的工业遗址。对这类</w:t>
      </w:r>
      <w:r w:rsidRPr="00F67EC7">
        <w:rPr>
          <w:rFonts w:asciiTheme="minorEastAsia"/>
        </w:rPr>
        <w:lastRenderedPageBreak/>
        <w:t>遗址的考察和与文字记载加以对比，就可以有把握地再现秦汉都城及其某些建筑物的轮廓。主要在华东的石质的纪念性祭坛有着丰富的雕刻装饰，它们的主题取自神话、历史事件和日常生活的情景。在西北，前面提到的文书残简是在汉戍军的废物坑中发现的。还发现了那些戍军驻守的瞭望塔及诸如大粮仓等其他建筑物的残址。</w:t>
      </w:r>
    </w:p>
    <w:p w:rsidR="000B64EE" w:rsidRPr="00F67EC7" w:rsidRDefault="000B64EE" w:rsidP="000B64EE">
      <w:pPr>
        <w:spacing w:before="120" w:after="120"/>
        <w:ind w:firstLine="480"/>
        <w:rPr>
          <w:rFonts w:asciiTheme="minorEastAsia"/>
        </w:rPr>
      </w:pPr>
      <w:r w:rsidRPr="00F67EC7">
        <w:rPr>
          <w:rFonts w:asciiTheme="minorEastAsia"/>
        </w:rPr>
        <w:t>虽然还没有精确的和最近发表的报道，但可以估计，至少一万个秦汉时期的墓址已被认定。这些墓址分布于整个汉帝国，其时间范围超过四个半世纪。其中有些墓的墓主或墓主们有姓名可查，并见之于史书中。有些墓的时期多少可以精确地确定；还有几个几乎相当于公墓的墓群。这些墓地涉及整个社会，从宏伟而令人敬畏的秦始皇（死于公元前210年）陵墓或者汉帝国诸王和显贵人物的精美的墓冢，直到囚徒的简陋坟墓。虽然有的已被确定为官员的，甚或是在正史中提到的有名人物的墓冢，但绝大部分属于姓名和事迹无从查考的大批群众。</w:t>
      </w:r>
    </w:p>
    <w:p w:rsidR="000B64EE" w:rsidRPr="00F67EC7" w:rsidRDefault="000B64EE" w:rsidP="000B64EE">
      <w:pPr>
        <w:spacing w:before="120" w:after="120"/>
        <w:ind w:firstLine="480"/>
        <w:rPr>
          <w:rFonts w:asciiTheme="minorEastAsia"/>
        </w:rPr>
      </w:pPr>
      <w:r w:rsidRPr="00F67EC7">
        <w:rPr>
          <w:rFonts w:asciiTheme="minorEastAsia"/>
        </w:rPr>
        <w:t>在进入墓冢入口的石质通道两侧保留了少数典型实物。更常见的是向地方官员或有名的地主表示敬意的纪念性石碑。这些石碑上有长篇铭文，它们详细叙述了所纪念人物的祖先，还有他担任过的官职、他的突出成就以及被人称颂的美德。铭文的文体和书法都相当地下工夫，结果由于它们文学和艺术上的价值而受到藏书家及学者的重视；部分地由于这些专家的兴趣，一批汉代碑文的拓本和摹写的文字或副本才得以保存下来。这些碑文大部分是后汉时期的。它们提供的有些材料，如关于家世的详细情况，可以无保留地接受和补充正史中的内容；但在处理其他材料时，应有保留或持怀疑态度，因为许多碑文与用这类文字特有的浮夸而华丽的辞藻构成的颂词毫无二致。</w:t>
      </w:r>
    </w:p>
    <w:p w:rsidR="000B64EE" w:rsidRPr="00F67EC7" w:rsidRDefault="000B64EE" w:rsidP="000B64EE">
      <w:pPr>
        <w:spacing w:before="120" w:after="120"/>
        <w:ind w:firstLine="480"/>
        <w:rPr>
          <w:rFonts w:asciiTheme="minorEastAsia"/>
        </w:rPr>
      </w:pPr>
      <w:r w:rsidRPr="00F67EC7">
        <w:rPr>
          <w:rFonts w:asciiTheme="minorEastAsia"/>
        </w:rPr>
        <w:t>发现秦汉文物的主要地点是未被盗过的那些著名和富有的社会成员的坟墓。由于早在佛教传入中国之前就已流行关于来世的种种信仰，这些墓冢的殉葬物品非常丰富。它们包括珍贵的玉器和钢器；铜、漆或陶质器皿；用于宗教目的的工具和象征性物体；能保证死后过得愉快的护符；或者乐器。越来越多的文书正在被发现，有的写在木简和竹简那种平常的日常使用的文具上，有的作为贵重的版本写在丝帛上。在这些文书中，有的是为了帮助死者在来世的生活；有的可能与死者在世时的特定职业有关，而不论他生前是学者、官员、法律专家或医生。</w:t>
      </w:r>
    </w:p>
    <w:p w:rsidR="000B64EE" w:rsidRPr="00F67EC7" w:rsidRDefault="000B64EE" w:rsidP="000B64EE">
      <w:pPr>
        <w:spacing w:before="120" w:after="120"/>
        <w:ind w:firstLine="480"/>
        <w:rPr>
          <w:rFonts w:asciiTheme="minorEastAsia"/>
        </w:rPr>
      </w:pPr>
      <w:r w:rsidRPr="00F67EC7">
        <w:rPr>
          <w:rFonts w:asciiTheme="minorEastAsia"/>
        </w:rPr>
        <w:t>除了出于其宗教意义而埋葬的罕见和珍贵的物品和品种外，墓内还有大量日常生活的用品，如灯座、碟盆或武器，如果是妇女的墓，则埋有精美的梳洗用的漆盒。有的殉葬品较为丰富的墓冢还埋有衣被、食品、饮料，甚至现钱。但是汉墓的所有殉葬陈设物品中最有特点的也许是取代他们在尘世正式用途的建筑物或物体的雏形。这些雏形提供了在那些年代农业技术的提高或其他生产、生活方式的情况。这类物品的模型包括车辆及上挽具的马匹；有船员的船只；泉源、磨石，甚至内有几窝猪或脱粒设备的庭院。尤其是墓内有曾与死者在生前共同生活的男女们的陶俑或画像；他们被认为是在墓内伴随死者或为死者服务的模拟人物。有些陶俑或壁画上的人物代表的是死者当官时的同僚；有的是曾是使他赏心悦目的表演者或乐师；有的则是更低贱的仆人、厨师、车夫或侍女。由于汉代丧葬者谨慎的预防措施及有利的地形和气候条件，死者的尸体偶尔被保存下来而没有腐烂。</w:t>
      </w:r>
    </w:p>
    <w:p w:rsidR="000B64EE" w:rsidRPr="00F67EC7" w:rsidRDefault="000B64EE" w:rsidP="000B64EE">
      <w:pPr>
        <w:spacing w:before="120" w:after="120"/>
        <w:ind w:firstLine="480"/>
        <w:rPr>
          <w:rFonts w:asciiTheme="minorEastAsia"/>
        </w:rPr>
      </w:pPr>
      <w:r w:rsidRPr="00F67EC7">
        <w:rPr>
          <w:rFonts w:asciiTheme="minorEastAsia"/>
        </w:rPr>
        <w:t>秦汉时期的考古物证分布的时间和空间都很不均衡。发现持续不断地增加，它的规模是如此之大，以至于不可能进行全面的发掘。对任何遗址进行着眼于辨别秦汉时期不同的埋葬层的精确考察的时机尚未来临。同样，对已得到的文物的鉴定、分析和分类工作必然受到限制。由于要确立思想因地而异的地方特点或环境，一份按省别的分布图尚待完成。但在制作和确定特定的典型物体——从墓的结构风格到铁和铜质文物——的图解和年代程序方面，已经取得了巨大的进展。</w:t>
      </w:r>
      <w:hyperlink w:anchor="_5_1">
        <w:bookmarkStart w:id="57" w:name="_5"/>
        <w:r w:rsidRPr="00F67EC7">
          <w:rPr>
            <w:rStyle w:val="10Text"/>
            <w:rFonts w:asciiTheme="minorEastAsia"/>
          </w:rPr>
          <w:t>[5]</w:t>
        </w:r>
        <w:bookmarkEnd w:id="57"/>
      </w:hyperlink>
      <w:r w:rsidRPr="00F67EC7">
        <w:rPr>
          <w:rFonts w:asciiTheme="minorEastAsia"/>
        </w:rPr>
        <w:t>这种综合的推断的准则，可以以必要的保留用来确定某些缺乏明确的碑文或其他物证形式标记的遗址的年代问题。1973年和1979年，中国的考古学家通常已在应用碳14和热致发光法分别对他们的物体进行检验，其结果日益精确。考古学已以不同的方式被用来纠正或证实秦汉时期历史的和其他著作的叙述。由于考古学方面的物证与我们关于中国神话和宗教知识的结合，一种新的精确的测量工具已被引用来探索文化史中某些早期的部分。</w:t>
      </w:r>
      <w:hyperlink w:anchor="_6_1">
        <w:bookmarkStart w:id="58" w:name="_6"/>
        <w:r w:rsidRPr="00F67EC7">
          <w:rPr>
            <w:rStyle w:val="10Text"/>
            <w:rFonts w:asciiTheme="minorEastAsia"/>
          </w:rPr>
          <w:t>[6]</w:t>
        </w:r>
        <w:bookmarkEnd w:id="58"/>
      </w:hyperlink>
    </w:p>
    <w:p w:rsidR="000B64EE" w:rsidRPr="00F67EC7" w:rsidRDefault="000B64EE" w:rsidP="00DC4A01">
      <w:pPr>
        <w:pStyle w:val="2"/>
        <w:rPr>
          <w:rFonts w:asciiTheme="minorEastAsia" w:eastAsiaTheme="minorEastAsia"/>
        </w:rPr>
      </w:pPr>
      <w:bookmarkStart w:id="59" w:name="Li_Shi_Xue_Yan_Jiu"/>
      <w:bookmarkStart w:id="60" w:name="_Toc58309476"/>
      <w:r w:rsidRPr="00F67EC7">
        <w:rPr>
          <w:rFonts w:asciiTheme="minorEastAsia" w:eastAsiaTheme="minorEastAsia"/>
        </w:rPr>
        <w:t>历史学研究</w:t>
      </w:r>
      <w:bookmarkEnd w:id="59"/>
      <w:bookmarkEnd w:id="60"/>
    </w:p>
    <w:p w:rsidR="000B64EE" w:rsidRPr="00F67EC7" w:rsidRDefault="000B64EE" w:rsidP="000B64EE">
      <w:pPr>
        <w:spacing w:before="120" w:after="120"/>
        <w:ind w:firstLine="480"/>
        <w:rPr>
          <w:rFonts w:asciiTheme="minorEastAsia"/>
        </w:rPr>
      </w:pPr>
      <w:r w:rsidRPr="00F67EC7">
        <w:rPr>
          <w:rFonts w:asciiTheme="minorEastAsia"/>
        </w:rPr>
        <w:t>从很早时期起，历史学家们已对秦汉时期进行了仔细的研究。可以很公正地说，它一直被视为中国成就的顶峰之一。从历史角度观察秦汉时期中国的早期的西方作品包括意大利人卫匡国（公元1615—1661年）的著作，及稍后的法国人冯秉正、小德金、杜赫德和宋君荣的著作。爱德华·吉本不时地提到汉代中国，其材料主要取自冯秉正的《通鉴纲目》（公元1777—1785年）的英译《中国通史》。到现在，关于秦汉时期原始材料已有的译文，可能比中华帝国任何其他时期都要多。</w:t>
      </w:r>
      <w:hyperlink w:anchor="_7_1">
        <w:bookmarkStart w:id="61" w:name="_7"/>
        <w:r w:rsidRPr="00F67EC7">
          <w:rPr>
            <w:rStyle w:val="10Text"/>
            <w:rFonts w:asciiTheme="minorEastAsia"/>
          </w:rPr>
          <w:t>[7]</w:t>
        </w:r>
        <w:bookmarkEnd w:id="61"/>
      </w:hyperlink>
      <w:r w:rsidRPr="00F67EC7">
        <w:rPr>
          <w:rFonts w:asciiTheme="minorEastAsia"/>
        </w:rPr>
        <w:t>在这方面，应当特别感谢两位学术上的先驱，法国的沙畹和美国的德效骞，因为他们率先投身于为西方读者提供《史记》和《汉书》的校勘译本这一令人望而却步的任务。</w:t>
      </w:r>
    </w:p>
    <w:p w:rsidR="000B64EE" w:rsidRPr="00F67EC7" w:rsidRDefault="000B64EE" w:rsidP="000B64EE">
      <w:pPr>
        <w:spacing w:before="120" w:after="120"/>
        <w:ind w:firstLine="480"/>
        <w:rPr>
          <w:rFonts w:asciiTheme="minorEastAsia"/>
        </w:rPr>
      </w:pPr>
      <w:r w:rsidRPr="00F67EC7">
        <w:rPr>
          <w:rFonts w:asciiTheme="minorEastAsia"/>
        </w:rPr>
        <w:t>此外，一批论述秦汉史具体问题的专著已经出版。它们往往翻译正史之一的有关章节，同时提供一篇把所研究的题目置于上下文总背景中考虑的批判性导言；其他的专著则对研究的题目进行分析性的探究，在探究时对原始材料进行意译而不是翻译。这类专著以不同的形式论述了政治、制度发展、法律理论和实践、社会结构、经济发展、外交关系、思想倾向以及宗教信仰和仪式。</w:t>
      </w:r>
    </w:p>
    <w:p w:rsidR="000B64EE" w:rsidRPr="00F67EC7" w:rsidRDefault="000B64EE" w:rsidP="000B64EE">
      <w:pPr>
        <w:spacing w:before="120" w:after="120"/>
        <w:ind w:firstLine="480"/>
        <w:rPr>
          <w:rFonts w:asciiTheme="minorEastAsia"/>
        </w:rPr>
      </w:pPr>
      <w:r w:rsidRPr="00F67EC7">
        <w:rPr>
          <w:rFonts w:asciiTheme="minorEastAsia"/>
        </w:rPr>
        <w:t>从汉代本身起，就有对秦、汉帝国作批判性评价的第一批尝试。贾谊写于公元前200年至前168年期间的探究导致秦灭亡的错误的论文，收于《史记》和《汉书》之中。司马迁和班固在他们所写的正史的每卷卷末，加进了他们自己的议论和评价，这为中国以后的历史编纂学树立了一个先例。其他的著作也收了少数能说明问题的政治理论和对现行制度或政治实践的批评。前汉的学者荀悦（公元148—209年）所写并收于他的《汉纪》之中的评价具有特别重要的意义，因为作者的生活与他所描述的时代非常接近。</w:t>
      </w:r>
      <w:r w:rsidRPr="00F67EC7">
        <w:rPr>
          <w:rFonts w:asciiTheme="minorEastAsia"/>
        </w:rPr>
        <w:lastRenderedPageBreak/>
        <w:t>在写作时既不受官方历史的约束，也不受制于顺从当朝传统的或赞赏的观点的需要的其他批判家则有王充（约公元27—100年）和王符（约公元90—165年）。成于公元前81年以后几十年间的《盐铁论》中逐点进行的讨论，特别有价值。</w:t>
      </w:r>
    </w:p>
    <w:p w:rsidR="000B64EE" w:rsidRPr="00F67EC7" w:rsidRDefault="000B64EE" w:rsidP="000B64EE">
      <w:pPr>
        <w:spacing w:before="120" w:after="120"/>
        <w:ind w:firstLine="480"/>
        <w:rPr>
          <w:rFonts w:asciiTheme="minorEastAsia"/>
        </w:rPr>
      </w:pPr>
      <w:r w:rsidRPr="00F67EC7">
        <w:rPr>
          <w:rFonts w:asciiTheme="minorEastAsia"/>
        </w:rPr>
        <w:t>《史记》和《汉书》编写后不久，由于它们显然给读者造成了困难，便有学者们写注疏。孟康是最早的注疏家之一，他的《汉书》注是知名于世的。裴骃（盛年期465—472年）为《史记》作的注是留存至今的最早的一种，其材料以约200年前的记载为本。这些注释，或试图说明文中某个用法异常或反常的字的读音；或考订文中的地名为后来的何地；或者详细阐述某些官员的职责。主要应当感谢颜师古（公元581—645年），他不厌其烦地收集这些注疏的某些部分，我们才得以保存这些早期的注释。</w:t>
      </w:r>
    </w:p>
    <w:p w:rsidR="000B64EE" w:rsidRPr="00F67EC7" w:rsidRDefault="000B64EE" w:rsidP="000B64EE">
      <w:pPr>
        <w:spacing w:before="120" w:after="120"/>
        <w:ind w:firstLine="480"/>
        <w:rPr>
          <w:rFonts w:asciiTheme="minorEastAsia"/>
        </w:rPr>
      </w:pPr>
      <w:r w:rsidRPr="00F67EC7">
        <w:rPr>
          <w:rFonts w:asciiTheme="minorEastAsia"/>
        </w:rPr>
        <w:t>后世出现了一种倾向，即把汉代追溯为已知最为成功的企图建立和维持一个帝国的时期。同时，也不乏受当时问题的推动，通过研究过去的经验寻求指导的持批判态度的作者；他们能对秦汉两朝皇帝和政治家的个性和成就以及对他们的困难和错误作出事后的认识。这类反应必须从这些批判者生活的时代和他们为之作出反应的特定情况的角度来评价。因此人们看到，当唐政府在控制强大而独立的藩镇方面正面临严重的困难时，柳宗元（公元773—819年）讨论“封建”分封的起源和优缺点就不足为奇了。当关于帝国行政的方法和目标及安排某种程度的经济协作的可能性这类基本问题被提出时，苏轼（又名苏东坡，公元1037—1101年）撰写了论商鞅、贾谊和晁错的文章。在所有的宋代作者中，也许必须把司马光（公元1019—1086年）作为杰出的历史评论家单独提出，他的目的是把王朝的兴衰和官员的成败置于中国的政府和制度发展的大背景中来进行讨论。在试图这样做时，司马光的写作得力于他能够从中取材的帝国行政的1000年的经验。此外，他是认识到几部正史的不同部分不一致这一重要问题的第一位中国学者，并且设法为这类问题找出一个令人满意的解决办法。</w:t>
      </w:r>
      <w:hyperlink w:anchor="_8_1">
        <w:bookmarkStart w:id="62" w:name="_8"/>
        <w:r w:rsidRPr="00F67EC7">
          <w:rPr>
            <w:rStyle w:val="10Text"/>
            <w:rFonts w:asciiTheme="minorEastAsia"/>
          </w:rPr>
          <w:t>[8]</w:t>
        </w:r>
        <w:bookmarkEnd w:id="62"/>
      </w:hyperlink>
    </w:p>
    <w:p w:rsidR="000B64EE" w:rsidRPr="00F67EC7" w:rsidRDefault="000B64EE" w:rsidP="000B64EE">
      <w:pPr>
        <w:spacing w:before="120" w:after="120"/>
        <w:ind w:firstLine="480"/>
        <w:rPr>
          <w:rFonts w:asciiTheme="minorEastAsia"/>
        </w:rPr>
      </w:pPr>
      <w:r w:rsidRPr="00F67EC7">
        <w:rPr>
          <w:rFonts w:asciiTheme="minorEastAsia"/>
        </w:rPr>
        <w:t>还必须提到清代学者以他们敏锐的批判意识和他们能够利用的丰富学识，对秦汉史研究作出了贡献。如果没有17、18和19世纪中国学者开创性的劳动，近期西方学者把三部正史的若干卷的译文贡献给西方读者的尝试几乎是不可能的。那些学者孜孜不倦地寻求已长期被忽视的细小的证据，根据比较新的研究——如音韵学、金石学和目录学——来解释司马迁和班固的著作。他们取法于司马光，远比以往更加深入地对这几部历史进行文字校勘，从而使读者们注意到中国文献中比较不受人注意，但显然是有关的文字段落。</w:t>
      </w:r>
    </w:p>
    <w:p w:rsidR="000B64EE" w:rsidRPr="00F67EC7" w:rsidRDefault="000B64EE" w:rsidP="000B64EE">
      <w:pPr>
        <w:spacing w:before="120" w:after="120"/>
        <w:ind w:firstLine="480"/>
        <w:rPr>
          <w:rFonts w:asciiTheme="minorEastAsia"/>
        </w:rPr>
      </w:pPr>
      <w:r w:rsidRPr="00F67EC7">
        <w:rPr>
          <w:rFonts w:asciiTheme="minorEastAsia"/>
        </w:rPr>
        <w:t>在解决具体事件的日期和它们发生的先后方面，清代学者的工作是非常有用的。有时他们集中精力研究专门的课题，这可以从研究中亚的西域及其地形的徐松（公元1781—1848年）的注释中看出，或从下决心考订原始材料中提到的地名的全祖望（公元1705—1755年）的作品中看到。王先谦（公元1842—1918年）把大量的清代学术成果集中在他为《汉书》和《后汉书》作的补注及集解之中，方便了读者。读者同样有理由感谢王先谦，因为他严谨地校勘了这些正史的不同版本，并且对它们的不同部分提出互相参照的材料，以便对秦汉时期某个人物和专题进行更深入的研究。在更近的时期，中华人民共和国政府保持了主持出版全部正史的现代版本的长期的传统。本卷引用的参考材料是北京中华书局1959年起出版的标点本。</w:t>
      </w:r>
    </w:p>
    <w:p w:rsidR="000B64EE" w:rsidRPr="00F67EC7" w:rsidRDefault="000B64EE" w:rsidP="000B64EE">
      <w:pPr>
        <w:spacing w:before="120" w:after="120"/>
        <w:ind w:firstLine="480"/>
        <w:rPr>
          <w:rFonts w:asciiTheme="minorEastAsia"/>
        </w:rPr>
      </w:pPr>
      <w:r w:rsidRPr="00F67EC7">
        <w:rPr>
          <w:rFonts w:asciiTheme="minorEastAsia"/>
        </w:rPr>
        <w:t>近年来一批中国历史学家所写的简短的秦汉通史已经问世。这些著作按照每个作者撰写的目的或意识形态的信仰，反映的观点迥然不同。有的代表了成熟的学术成果；有的用作学校或大专学院的教科书；有的明显的是出于宣传的目的。其中包括吕思勉的多少有点保守的著作（它几乎成了一部秦汉史题材的史料书）和钱穆的有高度创见和批判性的著作。更晚近问世的短篇的研究作品有诸如张维华对汉武帝的研究（1957年）和洪世涤论述秦始皇的小册子（1973年），后者在中国“批林批孔”的政治运动时期写成；这类作品既是历史著作，也是对20世纪意识形态斗争的贡献。</w:t>
      </w:r>
    </w:p>
    <w:p w:rsidR="000B64EE" w:rsidRPr="00F67EC7" w:rsidRDefault="000B64EE" w:rsidP="000B64EE">
      <w:pPr>
        <w:spacing w:before="120" w:after="120"/>
        <w:ind w:firstLine="480"/>
        <w:rPr>
          <w:rFonts w:asciiTheme="minorEastAsia"/>
        </w:rPr>
      </w:pPr>
      <w:r w:rsidRPr="00F67EC7">
        <w:rPr>
          <w:rFonts w:asciiTheme="minorEastAsia"/>
        </w:rPr>
        <w:t>近年来日本的秦汉时期的研究也很重要。据说早在公元735年就有一部《史记》被带往日本。757年，日皇下令研究《史记》、《汉书》和《后汉书》；于是三部著作的版本（有的有中文注释）成了公元889年至898年藤原佐世编的最早日本所藏的中文书书目的重要部分。从江户时期（公元1600—1867年）起，日本学者已对秦汉史产生了浓厚的兴趣，这可以从藏书家的藏书和监本的汉代著作的出版中得到证明。《史记》全本最晚出的校勘本之一是1932年至1934年开始出版的泷川龟太郎的版本。这一精美版本的注释，以及顾颉刚本（1936年）和杨树达本（1935年）的注释，是按照传统的中国体裁作注的最晚的几种。在更近时期，日本学者的工作已经放弃了这种传统的模式，而更倾向于对人物或制度作分析研究。这类研究最优秀的作品把现代西方批判性的学科与传统学术知识的宝库结合了起来。我们还应把编写宝贵的研究工具书——如《后汉书》的内容丰富的索引，</w:t>
      </w:r>
      <w:hyperlink w:anchor="_9_1">
        <w:bookmarkStart w:id="63" w:name="_9"/>
        <w:r w:rsidRPr="00F67EC7">
          <w:rPr>
            <w:rStyle w:val="10Text"/>
            <w:rFonts w:asciiTheme="minorEastAsia"/>
          </w:rPr>
          <w:t>[9]</w:t>
        </w:r>
        <w:bookmarkEnd w:id="63"/>
      </w:hyperlink>
      <w:r w:rsidRPr="00F67EC7">
        <w:rPr>
          <w:rFonts w:asciiTheme="minorEastAsia"/>
        </w:rPr>
        <w:t>或林巳奈夫的汉代文物研究——的功劳归之于日本学者。在几部多卷本的日本中国史中，有图例丰富的秦汉简史；西嶋定生教授和大庭脩教授对这类丛书作出的贡献为这个时期的研究提供了第一流的教科书。</w:t>
      </w:r>
      <w:hyperlink w:anchor="_10_1">
        <w:bookmarkStart w:id="64" w:name="_10"/>
        <w:r w:rsidRPr="00F67EC7">
          <w:rPr>
            <w:rStyle w:val="10Text"/>
            <w:rFonts w:asciiTheme="minorEastAsia"/>
          </w:rPr>
          <w:t>[10]</w:t>
        </w:r>
        <w:bookmarkEnd w:id="64"/>
      </w:hyperlink>
    </w:p>
    <w:p w:rsidR="000B64EE" w:rsidRPr="00F67EC7" w:rsidRDefault="000B64EE" w:rsidP="00DC4A01">
      <w:pPr>
        <w:pStyle w:val="2"/>
        <w:rPr>
          <w:rFonts w:asciiTheme="minorEastAsia" w:eastAsiaTheme="minorEastAsia"/>
        </w:rPr>
      </w:pPr>
      <w:bookmarkStart w:id="65" w:name="Qin_Yi_Liang_Ge_Zao_Qi_Di_Guo_De"/>
      <w:bookmarkStart w:id="66" w:name="_Toc58309477"/>
      <w:r w:rsidRPr="00F67EC7">
        <w:rPr>
          <w:rFonts w:asciiTheme="minorEastAsia" w:eastAsiaTheme="minorEastAsia"/>
        </w:rPr>
        <w:t>秦汉两个早期帝国的特有的发展</w:t>
      </w:r>
      <w:bookmarkEnd w:id="65"/>
      <w:bookmarkEnd w:id="66"/>
    </w:p>
    <w:p w:rsidR="000B64EE" w:rsidRPr="00F67EC7" w:rsidRDefault="000B64EE" w:rsidP="000B64EE">
      <w:pPr>
        <w:spacing w:before="120" w:after="120"/>
        <w:ind w:firstLine="480"/>
        <w:rPr>
          <w:rFonts w:asciiTheme="minorEastAsia"/>
        </w:rPr>
      </w:pPr>
      <w:r w:rsidRPr="00F67EC7">
        <w:rPr>
          <w:rFonts w:asciiTheme="minorEastAsia"/>
        </w:rPr>
        <w:t>在公元前221年宣布建立秦帝国至公元220年最后一个汉帝逊位的四个半世纪中，中国历史几乎在各个方面都经历了进化性的重大变化。在这个时期的开始，尚不能肯定一个中央集权国家会被认为是统治人民的理想的典范；到了汉末，保存中央集权国家成为每个有野心的政治家的自然的和公认的目标，受过教育的官员可以指望为它效忠和效劳。帝国最初在现实主义的原则和试验的基础上建立起来；帝国的都城，不论是咸阳还是长安，都是因为它在战略上的有利条件而中选；也许在长达一个世纪或更多的时间中，帝国行政的主要目标与秦代基本相同，即不断地巩固、充实和加强这个国家。但是自从后汉立国起，迁都洛阳之事意味着发生了一种象征性的变化。这时帝国政府宣称，它的行政目标是改善中国人民的生活，选择新都是出于意识形态的而不是实际的考虑。因为长期以来人们早就把洛阳与周王室视为一体；在后汉，周代诸王作为行为的楷模而被人仿效，周制而不是秦制被视为公正的行政先例而被采用。</w:t>
      </w:r>
    </w:p>
    <w:p w:rsidR="000B64EE" w:rsidRPr="00F67EC7" w:rsidRDefault="000B64EE" w:rsidP="000B64EE">
      <w:pPr>
        <w:spacing w:before="120" w:after="120"/>
        <w:ind w:firstLine="480"/>
        <w:rPr>
          <w:rFonts w:asciiTheme="minorEastAsia"/>
        </w:rPr>
      </w:pPr>
      <w:r w:rsidRPr="00F67EC7">
        <w:rPr>
          <w:rFonts w:asciiTheme="minorEastAsia"/>
        </w:rPr>
        <w:lastRenderedPageBreak/>
        <w:t>大约在后汉开始之前50年，帝国的宗教信仰中出现了变化。从那时起，这些宗教信仰至今尊奉的某些不同的神，而且奉行的是新的祭祀方式。在公元2世纪以前尚找不到佛教的信徒；道教团体的徒众和有组织的礼拜仪式快到那个世纪之末才出现。在此期间，那些积极寻求长生之道的善男信女已经发展了新的观念，或者充实了古代神话的内容，并且把他们的注意力放在取得这种极乐结果的新手段上。一种新的宇宙观已被接受；更精确的计算和更先进的工具的使用提高了天文知识的水平，使制定精确程度更高的颛顼历成为可能。</w:t>
      </w:r>
    </w:p>
    <w:p w:rsidR="000B64EE" w:rsidRPr="00F67EC7" w:rsidRDefault="000B64EE" w:rsidP="000B64EE">
      <w:pPr>
        <w:spacing w:before="120" w:after="120"/>
        <w:ind w:firstLine="480"/>
        <w:rPr>
          <w:rFonts w:asciiTheme="minorEastAsia"/>
        </w:rPr>
      </w:pPr>
      <w:r w:rsidRPr="00F67EC7">
        <w:rPr>
          <w:rFonts w:asciiTheme="minorEastAsia"/>
        </w:rPr>
        <w:t>政府对教育和学术的赞助使人们对文字记载有更加明显的尊重和对宣传孔子及其弟子倡导的伦理理想有更强烈的愿望。已经出现了钦定标准著作的观念，但各有各的正统解释。这些后来称之为经籍的书与孔子的学说有密切的关系；它们都由于是神圣的典籍和用作行使世俗统治的意识形态的权威的源泉而受到尊重。同时，孔子的格言以另一种方式表现出日益增强的力量。在秦和前汉早期的时代，奉命装饰坟墓并为它们提供有象征意义的陈设的艺术家们从远在孔子和帝国时期之前的丰富神话学中取得灵感。到了汉代末期，这类艺术创作的重点已经转到表现儒家伦理价值的方面；它也反映了一个成熟的、有等级意识的社会——它的各种等级建立在儒家学说所定的几种区分之上——对于思想文化的要求。</w:t>
      </w:r>
    </w:p>
    <w:p w:rsidR="000B64EE" w:rsidRPr="00F67EC7" w:rsidRDefault="000B64EE" w:rsidP="000B64EE">
      <w:pPr>
        <w:spacing w:before="120" w:after="120"/>
        <w:ind w:firstLine="480"/>
        <w:rPr>
          <w:rFonts w:asciiTheme="minorEastAsia"/>
        </w:rPr>
      </w:pPr>
      <w:r w:rsidRPr="00F67EC7">
        <w:rPr>
          <w:rFonts w:asciiTheme="minorEastAsia"/>
        </w:rPr>
        <w:t>这种社会区分和意识在秦帝国建立之前还不存在。它部分地来自儒家的关于社会共同体的设计，即共同体的成员必须结合在一起为其统治者效劳，每个人则各按自己的能力和名分行事。由于帝国政府迫切需要充实日益扩大的文官队伍和使担任文官的人引以为荣，社会的区分又日益加深。这样，再加上政府机构的发展，又出现了在级别和官俸上大有区别的职业官僚阶级。同时，汉末基于财富和地产的社会区分尖锐化的结果达到了秦始皇开国时不能预见的程度。始终没有以巨大热情和决心去进行的限制占有土地面积的初步尝试未能阻止大家族的成长，它们的力量来自其不动产、随从和经济资源。到公元2世纪，这些家族日益增强的独立性以预示汉朝崩溃的那种方式，影响着政治的团结和帝王权威的继续存在。</w:t>
      </w:r>
    </w:p>
    <w:p w:rsidR="000B64EE" w:rsidRPr="00F67EC7" w:rsidRDefault="000B64EE" w:rsidP="000B64EE">
      <w:pPr>
        <w:spacing w:before="120" w:after="120"/>
        <w:ind w:firstLine="480"/>
        <w:rPr>
          <w:rFonts w:asciiTheme="minorEastAsia"/>
        </w:rPr>
      </w:pPr>
      <w:r w:rsidRPr="00F67EC7">
        <w:rPr>
          <w:rFonts w:asciiTheme="minorEastAsia"/>
        </w:rPr>
        <w:t>汉代政府采用了旨在协调帝国生产活动和控制其资源消耗的一系列经济措施；这类措施包括政府垄断铸币和盐铁的开采，以及稳定物价和组织分配大宗物品的尝试。约在公元前90年引进的新农业技术可能已与铁质工具的扩大使用结合起来，以便在一定程度上增加粮食产量。人口逐步向南方的迁移在东汉时期开始取得势头，并且改变了帝国的经济面貌。黄河改道产生了进一步的长期经济影响；这次改道在公元11年破坏了中国东部，并造成了巨大的损失和死亡。</w:t>
      </w:r>
    </w:p>
    <w:p w:rsidR="000B64EE" w:rsidRPr="00F67EC7" w:rsidRDefault="000B64EE" w:rsidP="000B64EE">
      <w:pPr>
        <w:spacing w:before="120" w:after="120"/>
        <w:ind w:firstLine="480"/>
        <w:rPr>
          <w:rFonts w:asciiTheme="minorEastAsia"/>
        </w:rPr>
      </w:pPr>
      <w:r w:rsidRPr="00F67EC7">
        <w:rPr>
          <w:rFonts w:asciiTheme="minorEastAsia"/>
        </w:rPr>
        <w:t>在秦汉时期，中国与邻近的国家和民族的关系同样经历了巨大的变化。在基本上与建立秦、汉帝国的同时，强大的匈奴部落联盟的崛起加剧了利害关系的冲突，和睦的关系不能长期地维持下去。随着以中国第一座长城形式出现的秦朝的防御措施之后，几乎经过了一个世纪汉帝国才采取了主动的军事行动，以期消除来自草原的对安全的威胁。在其余的时期中，中国与其北方邻居的关系，时而爆发战争，时而试图迁就和妥协；然而汉帝国的版图大为扩大，在西北和东北建立了新的行政区。</w:t>
      </w:r>
    </w:p>
    <w:p w:rsidR="000B64EE" w:rsidRPr="00F67EC7" w:rsidRDefault="000B64EE" w:rsidP="000B64EE">
      <w:pPr>
        <w:spacing w:before="120" w:after="120"/>
        <w:ind w:firstLine="480"/>
        <w:rPr>
          <w:rFonts w:asciiTheme="minorEastAsia"/>
        </w:rPr>
      </w:pPr>
      <w:r w:rsidRPr="00F67EC7">
        <w:rPr>
          <w:rFonts w:asciiTheme="minorEastAsia"/>
        </w:rPr>
        <w:t>随着向西北的深入扩张，汉朝与横亘于西部绿洲的形形色色的小国建立了关系；这些小国能够向开始往返于丝绸之路进行贸易的商队供应或拒绝提供所需要的水和驻地。此外，汉朝的势力范围也正在西南和东南扩大，那里的土著人口由地方部落组成，他们不像匈奴那样对汉朝的利益构成潜在的威胁。到汉末，对中国安全的威胁虽然更多地来自东北而不是西北或西部，但是后者对中国官员、移民或军队的敌意依然存在。的确，最后将是西北人长驱直入长安和洛阳两个城市，并把晋朝赶到南方另立新都（公元317年）。</w:t>
      </w:r>
    </w:p>
    <w:p w:rsidR="000B64EE" w:rsidRPr="00F67EC7" w:rsidRDefault="000B64EE" w:rsidP="000B64EE">
      <w:pPr>
        <w:spacing w:before="120" w:after="120"/>
        <w:ind w:firstLine="480"/>
        <w:rPr>
          <w:rFonts w:asciiTheme="minorEastAsia"/>
        </w:rPr>
      </w:pPr>
      <w:r w:rsidRPr="00F67EC7">
        <w:rPr>
          <w:rFonts w:asciiTheme="minorEastAsia"/>
        </w:rPr>
        <w:t>在此期间，随着公众生活中宗教、知识文化、社会和经济等方面以及对外关系的这些发展，帝国政府不断地加强它对其人民施加更大的控制和影响的能力。官员人数的增加，使得更有效地征税和征用法定的劳役成为可能；在新设立的边陲各郡建立汉朝的行政管理，对边区各民族产生了更大的影响。这种行政建立在一套复杂的成文法典基础上。从秦帝国的最早时期起，而且确实在统一前的秦国起，法典化的法律已经详细规定了应该怎样处理某几类行为和应该怎样惩处各种罪行，而且这些法律似乎是被严格执行的。几乎没有理由认为，汉朝的司法当局不像其前朝那样急于在其国土上实施法律，也不能认为那些法律不像秦朝的法律那样全面，或者明显地没有那样严酷。</w:t>
      </w:r>
    </w:p>
    <w:p w:rsidR="000B64EE" w:rsidRPr="00F67EC7" w:rsidRDefault="000B64EE" w:rsidP="000B64EE">
      <w:pPr>
        <w:spacing w:before="120" w:after="120"/>
        <w:ind w:firstLine="480"/>
        <w:rPr>
          <w:rFonts w:asciiTheme="minorEastAsia"/>
        </w:rPr>
      </w:pPr>
      <w:r w:rsidRPr="00F67EC7">
        <w:rPr>
          <w:rFonts w:asciiTheme="minorEastAsia"/>
        </w:rPr>
        <w:t>除了出现高度有效和组织完善的文官政府外，至迟到公元前100年帝国的军队已经发展了自己高度的专业化水平；在其余的时期也保持了这种水平，虽然程度也许有所不同。</w:t>
      </w:r>
    </w:p>
    <w:p w:rsidR="000B64EE" w:rsidRPr="00F67EC7" w:rsidRDefault="000B64EE" w:rsidP="000B64EE">
      <w:pPr>
        <w:spacing w:before="120" w:after="120"/>
        <w:ind w:firstLine="480"/>
        <w:rPr>
          <w:rFonts w:asciiTheme="minorEastAsia"/>
        </w:rPr>
      </w:pPr>
      <w:r w:rsidRPr="00F67EC7">
        <w:rPr>
          <w:rFonts w:asciiTheme="minorEastAsia"/>
        </w:rPr>
        <w:t>但是，还不可能确定帝国在多大程度上享受到稳定和安全，或者这些情况是如何因时因地而异。关于党派斗争、盗匪活动和起义的发生的次数，正史的材料是毋庸置疑的。在边疆地区，居民的生活特别容易受到在帝国权力范围外出没无常的那些人的破坏和攻击。然而城市定居和安全的生活条件使得文学、知识和艺术的发展以及科技新事物的应用成为可能。瘟疫、饥荒或旱涝灾害不时困扰着黎民百姓。中央政府和地方当局能够对此采取适当的救济措施，我们从史籍中也看到了这方面的某些杰出的成就，但不知道进行这类大规模救济工作的有效程度如何。我们尚不清楚，秦汉两个帝国在多大程度上能比它们以前或以后的地方割据的王国维持更舒适的生活条件或者对人民施加更沉重的负担。汉朝扩大的和成熟的文官政府是否给中国人民提供更安全和繁荣的生活，或者作为一种压迫工具发挥重大的作用，这个问题现在也无任何答案。我们也不知道中国人民作为一个整体是否意识到自己是一个巨大的帝国的成员并为之自豪，或者对帝国政府强加给他们的牺牲或负担感到不满。</w:t>
      </w:r>
    </w:p>
    <w:p w:rsidR="000B64EE" w:rsidRPr="00F67EC7" w:rsidRDefault="000B64EE" w:rsidP="000B64EE">
      <w:pPr>
        <w:spacing w:before="120" w:after="120"/>
        <w:ind w:firstLine="480"/>
        <w:rPr>
          <w:rFonts w:asciiTheme="minorEastAsia"/>
        </w:rPr>
      </w:pPr>
      <w:r w:rsidRPr="00F67EC7">
        <w:rPr>
          <w:rFonts w:asciiTheme="minorEastAsia"/>
        </w:rPr>
        <w:t>在秦汉统治的四个半世纪中，帝国政策的主要内容经历了几个阶段的变化。巩固让位于扩张，随之而来的又是收缩。随着后汉的中兴，帝国力量的重振同样导致了在中亚的又一次武力炫耀；但在汉朝的最后一个世纪，中央政府在迅速地丧失它所控制的官员的效忠；随着自信心的丧失和地方分裂形势的发展，王朝力量和凝聚力正在迅速衰退。</w:t>
      </w:r>
    </w:p>
    <w:p w:rsidR="000B64EE" w:rsidRPr="00F67EC7" w:rsidRDefault="000B64EE" w:rsidP="000B64EE">
      <w:pPr>
        <w:spacing w:before="120" w:after="120"/>
        <w:ind w:firstLine="480"/>
        <w:rPr>
          <w:rFonts w:asciiTheme="minorEastAsia"/>
        </w:rPr>
      </w:pPr>
      <w:r w:rsidRPr="00F67EC7">
        <w:rPr>
          <w:rFonts w:asciiTheme="minorEastAsia"/>
        </w:rPr>
        <w:t>从一开始，政府制度已经包括了旨在阻止任何个人或政治家无限制地行使权力的手段。因此，各种职责常常分给两名旗鼓相当</w:t>
      </w:r>
      <w:r w:rsidRPr="00F67EC7">
        <w:rPr>
          <w:rFonts w:asciiTheme="minorEastAsia"/>
        </w:rPr>
        <w:lastRenderedPageBreak/>
        <w:t>的高级文官；中央政府内设两个财政机构；有时几个将领共同拥有军事远征的指挥权——这样有时带来灾难性的后果。</w:t>
      </w:r>
    </w:p>
    <w:p w:rsidR="000B64EE" w:rsidRPr="00F67EC7" w:rsidRDefault="000B64EE" w:rsidP="000B64EE">
      <w:pPr>
        <w:spacing w:before="120" w:after="120"/>
        <w:ind w:firstLine="480"/>
        <w:rPr>
          <w:rFonts w:asciiTheme="minorEastAsia"/>
        </w:rPr>
      </w:pPr>
      <w:r w:rsidRPr="00F67EC7">
        <w:rPr>
          <w:rFonts w:asciiTheme="minorEastAsia"/>
        </w:rPr>
        <w:t>但是这类预防措施不能成功地确保王朝的稳定，或者排除威胁刘氏皇室继续存在的严重危机时刻的来临。没有出现颠覆危险的年代是很少有的，只有很少几个秦皇汉帝能够完成他们的统治而没有面临围绕皇位继承问题的某种重大阴谋或争吵。但是，在这些动乱和不稳定的时代中出现了中国政治思想中具有长远意义的关于君主概念的重大变化。秦王政通过在战场上击败其对手，崛起而成为第一个皇帝；他行使的权力是以武力为基础。当汉朝的末代皇帝让位于魏王时，人们普遍认为皇帝的权力来自更高的权威上苍的委托。在理论上，如果不是完全在实践上，中国皇帝的君权的基础从此表现为神明的委托而不是物质的成就。</w:t>
      </w:r>
    </w:p>
    <w:p w:rsidR="000B64EE" w:rsidRPr="00F67EC7" w:rsidRDefault="000B64EE" w:rsidP="000B64EE">
      <w:pPr>
        <w:spacing w:before="120" w:after="120"/>
        <w:ind w:firstLine="480"/>
        <w:rPr>
          <w:rFonts w:asciiTheme="minorEastAsia"/>
        </w:rPr>
      </w:pPr>
      <w:r w:rsidRPr="00F67EC7">
        <w:rPr>
          <w:rFonts w:asciiTheme="minorEastAsia"/>
        </w:rPr>
        <w:t>这些宗教仪式、知识面貌和政治思想等方面的重大发展是不断积累的过程的结果。但是使它们取得力量的关键性的成形的决定是在公元前30年至公元20年这半个世纪作出的。正是在王朝虚弱和发生内战的那些年中，汉朝传给以后王朝的永久性的遗产形成了。那种遗产常常被假定为以儒家的理想为特点，而那些理想则已被视为防止暴动、叛逆或行使非法权力的中流砥柱。在这方面，人们也可以看出，汉代的结构——的确还有许多后世的政府——追根溯源应深深地感谢被指责为残暴和专制的秦代的模式和实践；从后汉起，许多朝代追求或主张的理想却最早被王莽所采用，而他一直被痛斥为篡位者。对传统加给秦朝政府和王莽的这种非难，应根据它（他）对后世历史的影响进行再评价。</w:t>
      </w:r>
    </w:p>
    <w:p w:rsidR="000B64EE" w:rsidRPr="00F67EC7" w:rsidRDefault="000B64EE" w:rsidP="000B64EE">
      <w:pPr>
        <w:pStyle w:val="Para16"/>
        <w:spacing w:before="156" w:after="156"/>
        <w:ind w:firstLine="480"/>
        <w:rPr>
          <w:rFonts w:asciiTheme="minorEastAsia" w:eastAsiaTheme="minorEastAsia"/>
        </w:rPr>
      </w:pPr>
      <w:r w:rsidRPr="00F67EC7">
        <w:rPr>
          <w:rFonts w:asciiTheme="minorEastAsia" w:eastAsiaTheme="minorEastAsia"/>
        </w:rPr>
        <w:t>杨品泉　译</w:t>
      </w:r>
    </w:p>
    <w:p w:rsidR="000B64EE" w:rsidRPr="00F67EC7" w:rsidRDefault="000B64EE" w:rsidP="000B64EE">
      <w:pPr>
        <w:pStyle w:val="2Block"/>
        <w:spacing w:before="156" w:after="156"/>
        <w:rPr>
          <w:rFonts w:asciiTheme="minorEastAsia"/>
        </w:rPr>
      </w:pPr>
    </w:p>
    <w:p w:rsidR="000B64EE" w:rsidRPr="00F67EC7" w:rsidRDefault="00E45346" w:rsidP="000B64EE">
      <w:pPr>
        <w:pStyle w:val="Para01"/>
        <w:spacing w:before="312" w:after="312"/>
        <w:rPr>
          <w:rFonts w:asciiTheme="minorEastAsia" w:eastAsiaTheme="minorEastAsia"/>
          <w:sz w:val="21"/>
        </w:rPr>
      </w:pPr>
      <w:hyperlink w:anchor="_1_4">
        <w:bookmarkStart w:id="67" w:name="_1_5"/>
        <w:r w:rsidR="000B64EE" w:rsidRPr="00F67EC7">
          <w:rPr>
            <w:rStyle w:val="01Text"/>
            <w:rFonts w:asciiTheme="minorEastAsia" w:eastAsiaTheme="minorEastAsia"/>
            <w:sz w:val="21"/>
          </w:rPr>
          <w:t>[1]</w:t>
        </w:r>
        <w:bookmarkEnd w:id="67"/>
      </w:hyperlink>
      <w:r w:rsidR="000B64EE" w:rsidRPr="00F67EC7">
        <w:rPr>
          <w:rFonts w:asciiTheme="minorEastAsia" w:eastAsiaTheme="minorEastAsia"/>
          <w:sz w:val="21"/>
        </w:rPr>
        <w:t>例如，沙畹：《〈史记〉译注》（巴黎，1895</w:t>
      </w:r>
      <w:r w:rsidR="000B64EE" w:rsidRPr="00F67EC7">
        <w:rPr>
          <w:rFonts w:asciiTheme="minorEastAsia" w:eastAsiaTheme="minorEastAsia"/>
          <w:sz w:val="21"/>
        </w:rPr>
        <w:t>—</w:t>
      </w:r>
      <w:r w:rsidR="000B64EE" w:rsidRPr="00F67EC7">
        <w:rPr>
          <w:rFonts w:asciiTheme="minorEastAsia" w:eastAsiaTheme="minorEastAsia"/>
          <w:sz w:val="21"/>
        </w:rPr>
        <w:t>1905）第1卷，第7</w:t>
      </w:r>
      <w:r w:rsidR="000B64EE" w:rsidRPr="00F67EC7">
        <w:rPr>
          <w:rFonts w:asciiTheme="minorEastAsia" w:eastAsiaTheme="minorEastAsia"/>
          <w:sz w:val="21"/>
        </w:rPr>
        <w:t>—</w:t>
      </w:r>
      <w:r w:rsidR="000B64EE" w:rsidRPr="00F67EC7">
        <w:rPr>
          <w:rFonts w:asciiTheme="minorEastAsia" w:eastAsiaTheme="minorEastAsia"/>
          <w:sz w:val="21"/>
        </w:rPr>
        <w:t>61页；南希</w:t>
      </w:r>
      <w:r w:rsidR="000B64EE" w:rsidRPr="00F67EC7">
        <w:rPr>
          <w:rFonts w:asciiTheme="minorEastAsia" w:eastAsiaTheme="minorEastAsia"/>
          <w:sz w:val="21"/>
        </w:rPr>
        <w:t>·</w:t>
      </w:r>
      <w:r w:rsidR="000B64EE" w:rsidRPr="00F67EC7">
        <w:rPr>
          <w:rFonts w:asciiTheme="minorEastAsia" w:eastAsiaTheme="minorEastAsia"/>
          <w:sz w:val="21"/>
        </w:rPr>
        <w:t>李</w:t>
      </w:r>
      <w:r w:rsidR="000B64EE" w:rsidRPr="00F67EC7">
        <w:rPr>
          <w:rFonts w:asciiTheme="minorEastAsia" w:eastAsiaTheme="minorEastAsia"/>
          <w:sz w:val="21"/>
        </w:rPr>
        <w:t>·</w:t>
      </w:r>
      <w:r w:rsidR="000B64EE" w:rsidRPr="00F67EC7">
        <w:rPr>
          <w:rFonts w:asciiTheme="minorEastAsia" w:eastAsiaTheme="minorEastAsia"/>
          <w:sz w:val="21"/>
        </w:rPr>
        <w:t>斯旺：《班昭：公元1世纪中国杰出的女学者》（纽约和伦敦，1932）；查尔斯</w:t>
      </w:r>
      <w:r w:rsidR="000B64EE" w:rsidRPr="00F67EC7">
        <w:rPr>
          <w:rFonts w:asciiTheme="minorEastAsia" w:eastAsiaTheme="minorEastAsia"/>
          <w:sz w:val="21"/>
        </w:rPr>
        <w:t>·</w:t>
      </w:r>
      <w:r w:rsidR="000B64EE" w:rsidRPr="00F67EC7">
        <w:rPr>
          <w:rFonts w:asciiTheme="minorEastAsia" w:eastAsiaTheme="minorEastAsia"/>
          <w:sz w:val="21"/>
        </w:rPr>
        <w:t>加德纳：《中国的传统历史学》（坎布里奇，1938）；毕汉斯：《汉代的中兴》第1卷（《远东古文物博物馆通报》，26〔1954〕，第9</w:t>
      </w:r>
      <w:r w:rsidR="000B64EE" w:rsidRPr="00F67EC7">
        <w:rPr>
          <w:rFonts w:asciiTheme="minorEastAsia" w:eastAsiaTheme="minorEastAsia"/>
          <w:sz w:val="21"/>
        </w:rPr>
        <w:t>—</w:t>
      </w:r>
      <w:r w:rsidR="000B64EE" w:rsidRPr="00F67EC7">
        <w:rPr>
          <w:rFonts w:asciiTheme="minorEastAsia" w:eastAsiaTheme="minorEastAsia"/>
          <w:sz w:val="21"/>
        </w:rPr>
        <w:t>81页）；伯顿</w:t>
      </w:r>
      <w:r w:rsidR="000B64EE" w:rsidRPr="00F67EC7">
        <w:rPr>
          <w:rFonts w:asciiTheme="minorEastAsia" w:eastAsiaTheme="minorEastAsia"/>
          <w:sz w:val="21"/>
        </w:rPr>
        <w:t>·</w:t>
      </w:r>
      <w:r w:rsidR="000B64EE" w:rsidRPr="00F67EC7">
        <w:rPr>
          <w:rFonts w:asciiTheme="minorEastAsia" w:eastAsiaTheme="minorEastAsia"/>
          <w:sz w:val="21"/>
        </w:rPr>
        <w:t>沃森：《中国伟大的史学家司马迁》（纽约，1958）；何四维：《关于汉代历史学的几点意见》，载比斯利和浦立本合编：《中国和日本的历史学家》（伦敦，1961），第31</w:t>
      </w:r>
      <w:r w:rsidR="000B64EE" w:rsidRPr="00F67EC7">
        <w:rPr>
          <w:rFonts w:asciiTheme="minorEastAsia" w:eastAsiaTheme="minorEastAsia"/>
          <w:sz w:val="21"/>
        </w:rPr>
        <w:t>—</w:t>
      </w:r>
      <w:r w:rsidR="000B64EE" w:rsidRPr="00F67EC7">
        <w:rPr>
          <w:rFonts w:asciiTheme="minorEastAsia" w:eastAsiaTheme="minorEastAsia"/>
          <w:sz w:val="21"/>
        </w:rPr>
        <w:t>43页；雷夫</w:t>
      </w:r>
      <w:r w:rsidR="000B64EE" w:rsidRPr="00F67EC7">
        <w:rPr>
          <w:rFonts w:asciiTheme="minorEastAsia" w:eastAsiaTheme="minorEastAsia"/>
          <w:sz w:val="21"/>
        </w:rPr>
        <w:t>·</w:t>
      </w:r>
      <w:r w:rsidR="000B64EE" w:rsidRPr="00F67EC7">
        <w:rPr>
          <w:rFonts w:asciiTheme="minorEastAsia" w:eastAsiaTheme="minorEastAsia"/>
          <w:sz w:val="21"/>
        </w:rPr>
        <w:t>德</w:t>
      </w:r>
      <w:r w:rsidR="000B64EE" w:rsidRPr="00F67EC7">
        <w:rPr>
          <w:rFonts w:asciiTheme="minorEastAsia" w:eastAsiaTheme="minorEastAsia"/>
          <w:sz w:val="21"/>
        </w:rPr>
        <w:t>·</w:t>
      </w:r>
      <w:r w:rsidR="000B64EE" w:rsidRPr="00F67EC7">
        <w:rPr>
          <w:rFonts w:asciiTheme="minorEastAsia" w:eastAsiaTheme="minorEastAsia"/>
          <w:sz w:val="21"/>
        </w:rPr>
        <w:t>克雷斯皮尼：《三国志》（堪培拉，1970）；唐纳德</w:t>
      </w:r>
      <w:r w:rsidR="000B64EE" w:rsidRPr="00F67EC7">
        <w:rPr>
          <w:rFonts w:asciiTheme="minorEastAsia" w:eastAsiaTheme="minorEastAsia"/>
          <w:sz w:val="21"/>
        </w:rPr>
        <w:t>·</w:t>
      </w:r>
      <w:r w:rsidR="000B64EE" w:rsidRPr="00F67EC7">
        <w:rPr>
          <w:rFonts w:asciiTheme="minorEastAsia" w:eastAsiaTheme="minorEastAsia"/>
          <w:sz w:val="21"/>
        </w:rPr>
        <w:t>莱斯利、科林</w:t>
      </w:r>
      <w:r w:rsidR="000B64EE" w:rsidRPr="00F67EC7">
        <w:rPr>
          <w:rFonts w:asciiTheme="minorEastAsia" w:eastAsiaTheme="minorEastAsia"/>
          <w:sz w:val="21"/>
        </w:rPr>
        <w:t>·</w:t>
      </w:r>
      <w:r w:rsidR="000B64EE" w:rsidRPr="00F67EC7">
        <w:rPr>
          <w:rFonts w:asciiTheme="minorEastAsia" w:eastAsiaTheme="minorEastAsia"/>
          <w:sz w:val="21"/>
        </w:rPr>
        <w:t>麦克勒斯、王赓武：《中国史史料论文集》（堪培拉，1973）；陈启云：《荀悦（公元148</w:t>
      </w:r>
      <w:r w:rsidR="000B64EE" w:rsidRPr="00F67EC7">
        <w:rPr>
          <w:rFonts w:asciiTheme="minorEastAsia" w:eastAsiaTheme="minorEastAsia"/>
          <w:sz w:val="21"/>
        </w:rPr>
        <w:t>—</w:t>
      </w:r>
      <w:r w:rsidR="000B64EE" w:rsidRPr="00F67EC7">
        <w:rPr>
          <w:rFonts w:asciiTheme="minorEastAsia" w:eastAsiaTheme="minorEastAsia"/>
          <w:sz w:val="21"/>
        </w:rPr>
        <w:t>209年）：中世纪早期的一个儒家的一生和反省》（剑桥，1975），第84</w:t>
      </w:r>
      <w:r w:rsidR="000B64EE" w:rsidRPr="00F67EC7">
        <w:rPr>
          <w:rFonts w:asciiTheme="minorEastAsia" w:eastAsiaTheme="minorEastAsia"/>
          <w:sz w:val="21"/>
        </w:rPr>
        <w:t>—</w:t>
      </w:r>
      <w:r w:rsidR="000B64EE" w:rsidRPr="00F67EC7">
        <w:rPr>
          <w:rFonts w:asciiTheme="minorEastAsia" w:eastAsiaTheme="minorEastAsia"/>
          <w:sz w:val="21"/>
        </w:rPr>
        <w:t>126页。</w:t>
      </w:r>
    </w:p>
    <w:p w:rsidR="000B64EE" w:rsidRPr="00F67EC7" w:rsidRDefault="00E45346" w:rsidP="000B64EE">
      <w:pPr>
        <w:pStyle w:val="Para01"/>
        <w:spacing w:before="312" w:after="312"/>
        <w:rPr>
          <w:rFonts w:asciiTheme="minorEastAsia" w:eastAsiaTheme="minorEastAsia"/>
          <w:sz w:val="21"/>
        </w:rPr>
      </w:pPr>
      <w:hyperlink w:anchor="_2_2">
        <w:bookmarkStart w:id="68" w:name="_2_3"/>
        <w:r w:rsidR="000B64EE" w:rsidRPr="00F67EC7">
          <w:rPr>
            <w:rStyle w:val="01Text"/>
            <w:rFonts w:asciiTheme="minorEastAsia" w:eastAsiaTheme="minorEastAsia"/>
            <w:sz w:val="21"/>
          </w:rPr>
          <w:t>[2]</w:t>
        </w:r>
        <w:bookmarkEnd w:id="68"/>
      </w:hyperlink>
      <w:r w:rsidR="000B64EE" w:rsidRPr="00F67EC7">
        <w:rPr>
          <w:rFonts w:asciiTheme="minorEastAsia" w:eastAsiaTheme="minorEastAsia"/>
          <w:sz w:val="21"/>
        </w:rPr>
        <w:t>见何四维：《〈史记〉卷一二三〈大宛传〉的可靠性问题》，载《通报》，61：1</w:t>
      </w:r>
      <w:r w:rsidR="000B64EE" w:rsidRPr="00F67EC7">
        <w:rPr>
          <w:rFonts w:asciiTheme="minorEastAsia" w:eastAsiaTheme="minorEastAsia"/>
          <w:sz w:val="21"/>
        </w:rPr>
        <w:t>—</w:t>
      </w:r>
      <w:r w:rsidR="000B64EE" w:rsidRPr="00F67EC7">
        <w:rPr>
          <w:rFonts w:asciiTheme="minorEastAsia" w:eastAsiaTheme="minorEastAsia"/>
          <w:sz w:val="21"/>
        </w:rPr>
        <w:t>3（1975），第83</w:t>
      </w:r>
      <w:r w:rsidR="000B64EE" w:rsidRPr="00F67EC7">
        <w:rPr>
          <w:rFonts w:asciiTheme="minorEastAsia" w:eastAsiaTheme="minorEastAsia"/>
          <w:sz w:val="21"/>
        </w:rPr>
        <w:t>—</w:t>
      </w:r>
      <w:r w:rsidR="000B64EE" w:rsidRPr="00F67EC7">
        <w:rPr>
          <w:rFonts w:asciiTheme="minorEastAsia" w:eastAsiaTheme="minorEastAsia"/>
          <w:sz w:val="21"/>
        </w:rPr>
        <w:t>147页；伊夫</w:t>
      </w:r>
      <w:r w:rsidR="000B64EE" w:rsidRPr="00F67EC7">
        <w:rPr>
          <w:rFonts w:asciiTheme="minorEastAsia" w:eastAsiaTheme="minorEastAsia"/>
          <w:sz w:val="21"/>
        </w:rPr>
        <w:t>·</w:t>
      </w:r>
      <w:r w:rsidR="000B64EE" w:rsidRPr="00F67EC7">
        <w:rPr>
          <w:rFonts w:asciiTheme="minorEastAsia" w:eastAsiaTheme="minorEastAsia"/>
          <w:sz w:val="21"/>
        </w:rPr>
        <w:t>埃尔武厄（吴德明）：《〈史记〉和〈汉书〉的相对价值》，载《戴密微先生汉学文集》（巴黎，1974），第55</w:t>
      </w:r>
      <w:r w:rsidR="000B64EE" w:rsidRPr="00F67EC7">
        <w:rPr>
          <w:rFonts w:asciiTheme="minorEastAsia" w:eastAsiaTheme="minorEastAsia"/>
          <w:sz w:val="21"/>
        </w:rPr>
        <w:t>—</w:t>
      </w:r>
      <w:r w:rsidR="000B64EE" w:rsidRPr="00F67EC7">
        <w:rPr>
          <w:rFonts w:asciiTheme="minorEastAsia" w:eastAsiaTheme="minorEastAsia"/>
          <w:sz w:val="21"/>
        </w:rPr>
        <w:t>76页。</w:t>
      </w:r>
    </w:p>
    <w:p w:rsidR="000B64EE" w:rsidRPr="00F67EC7" w:rsidRDefault="00E45346" w:rsidP="000B64EE">
      <w:pPr>
        <w:pStyle w:val="Para01"/>
        <w:spacing w:before="312" w:after="312"/>
        <w:rPr>
          <w:rFonts w:asciiTheme="minorEastAsia" w:eastAsiaTheme="minorEastAsia"/>
          <w:sz w:val="21"/>
        </w:rPr>
      </w:pPr>
      <w:hyperlink w:anchor="_3_2">
        <w:bookmarkStart w:id="69" w:name="_3_3"/>
        <w:r w:rsidR="000B64EE" w:rsidRPr="00F67EC7">
          <w:rPr>
            <w:rStyle w:val="01Text"/>
            <w:rFonts w:asciiTheme="minorEastAsia" w:eastAsiaTheme="minorEastAsia"/>
            <w:sz w:val="21"/>
          </w:rPr>
          <w:t>[3]</w:t>
        </w:r>
        <w:bookmarkEnd w:id="69"/>
      </w:hyperlink>
      <w:r w:rsidR="000B64EE" w:rsidRPr="00F67EC7">
        <w:rPr>
          <w:rFonts w:asciiTheme="minorEastAsia" w:eastAsiaTheme="minorEastAsia"/>
          <w:sz w:val="21"/>
        </w:rPr>
        <w:t>关于这些文书的文字，见沙畹：《斯坦因在东突厥斯坦发现的中国文书》[牛津，1913]；马伯乐：《斯坦因第三次中亚考察发现的中国文书》（伦敦，1953）；劳榦：《居延汉简考释》（台北，1960）；中国社会科学院考古研究所编：《居延汉简甲乙编》（北京，1980）；鲁惟一：《汉代的行政记录》（剑桥，1967）。</w:t>
      </w:r>
    </w:p>
    <w:p w:rsidR="000B64EE" w:rsidRPr="00F67EC7" w:rsidRDefault="00E45346" w:rsidP="000B64EE">
      <w:pPr>
        <w:pStyle w:val="Para01"/>
        <w:spacing w:before="312" w:after="312"/>
        <w:rPr>
          <w:rFonts w:asciiTheme="minorEastAsia" w:eastAsiaTheme="minorEastAsia"/>
          <w:sz w:val="21"/>
        </w:rPr>
      </w:pPr>
      <w:hyperlink w:anchor="_4">
        <w:bookmarkStart w:id="70" w:name="_4_1"/>
        <w:r w:rsidR="000B64EE" w:rsidRPr="00F67EC7">
          <w:rPr>
            <w:rStyle w:val="01Text"/>
            <w:rFonts w:asciiTheme="minorEastAsia" w:eastAsiaTheme="minorEastAsia"/>
            <w:sz w:val="21"/>
          </w:rPr>
          <w:t>[4]</w:t>
        </w:r>
        <w:bookmarkEnd w:id="70"/>
      </w:hyperlink>
      <w:r w:rsidR="000B64EE" w:rsidRPr="00F67EC7">
        <w:rPr>
          <w:rFonts w:asciiTheme="minorEastAsia" w:eastAsiaTheme="minorEastAsia"/>
          <w:sz w:val="21"/>
        </w:rPr>
        <w:t>例如：原田淑人和田泽金吾合著：《乐浪》（东京，1930）；森修、内藤宽：《营城子：前牧场驿附近的汉代壁画砖墓》（东京和京都，1934）；小泉显夫：《乐浪的彩冢及其他两墓》（汉城，1934）；小场恒吉、榧本龟次郎：《乐浪王光墓》（汉城，1935）；八木奖三郎：《满洲考古学》（东京，1944）；斯文赫定等：《1927</w:t>
      </w:r>
      <w:r w:rsidR="000B64EE" w:rsidRPr="00F67EC7">
        <w:rPr>
          <w:rFonts w:asciiTheme="minorEastAsia" w:eastAsiaTheme="minorEastAsia"/>
          <w:sz w:val="21"/>
        </w:rPr>
        <w:t>—</w:t>
      </w:r>
      <w:r w:rsidR="000B64EE" w:rsidRPr="00F67EC7">
        <w:rPr>
          <w:rFonts w:asciiTheme="minorEastAsia" w:eastAsiaTheme="minorEastAsia"/>
          <w:sz w:val="21"/>
        </w:rPr>
        <w:t>1935年亚洲探险史》（斯德哥尔摩，1934</w:t>
      </w:r>
      <w:r w:rsidR="000B64EE" w:rsidRPr="00F67EC7">
        <w:rPr>
          <w:rFonts w:asciiTheme="minorEastAsia" w:eastAsiaTheme="minorEastAsia"/>
          <w:sz w:val="21"/>
        </w:rPr>
        <w:t>—</w:t>
      </w:r>
      <w:r w:rsidR="000B64EE" w:rsidRPr="00F67EC7">
        <w:rPr>
          <w:rFonts w:asciiTheme="minorEastAsia" w:eastAsiaTheme="minorEastAsia"/>
          <w:sz w:val="21"/>
        </w:rPr>
        <w:t>1945）；博</w:t>
      </w:r>
      <w:r w:rsidR="000B64EE" w:rsidRPr="00F67EC7">
        <w:rPr>
          <w:rFonts w:asciiTheme="minorEastAsia" w:eastAsiaTheme="minorEastAsia"/>
          <w:sz w:val="21"/>
        </w:rPr>
        <w:t>·</w:t>
      </w:r>
      <w:r w:rsidR="000B64EE" w:rsidRPr="00F67EC7">
        <w:rPr>
          <w:rFonts w:asciiTheme="minorEastAsia" w:eastAsiaTheme="minorEastAsia"/>
          <w:sz w:val="21"/>
        </w:rPr>
        <w:t>索马斯特罗姆：《内蒙居延考古研究，附伯格曼作的目录》，2卷（斯德哥尔摩，1956</w:t>
      </w:r>
      <w:r w:rsidR="000B64EE" w:rsidRPr="00F67EC7">
        <w:rPr>
          <w:rFonts w:asciiTheme="minorEastAsia" w:eastAsiaTheme="minorEastAsia"/>
          <w:sz w:val="21"/>
        </w:rPr>
        <w:t>—</w:t>
      </w:r>
      <w:r w:rsidR="000B64EE" w:rsidRPr="00F67EC7">
        <w:rPr>
          <w:rFonts w:asciiTheme="minorEastAsia" w:eastAsiaTheme="minorEastAsia"/>
          <w:sz w:val="21"/>
        </w:rPr>
        <w:t>1958）。</w:t>
      </w:r>
    </w:p>
    <w:p w:rsidR="000B64EE" w:rsidRPr="00F67EC7" w:rsidRDefault="00E45346" w:rsidP="000B64EE">
      <w:pPr>
        <w:pStyle w:val="Para01"/>
        <w:spacing w:before="312" w:after="312"/>
        <w:rPr>
          <w:rFonts w:asciiTheme="minorEastAsia" w:eastAsiaTheme="minorEastAsia"/>
          <w:sz w:val="21"/>
        </w:rPr>
      </w:pPr>
      <w:hyperlink w:anchor="_5">
        <w:bookmarkStart w:id="71" w:name="_5_1"/>
        <w:r w:rsidR="000B64EE" w:rsidRPr="00F67EC7">
          <w:rPr>
            <w:rStyle w:val="01Text"/>
            <w:rFonts w:asciiTheme="minorEastAsia" w:eastAsiaTheme="minorEastAsia"/>
            <w:sz w:val="21"/>
          </w:rPr>
          <w:t>[5]</w:t>
        </w:r>
        <w:bookmarkEnd w:id="71"/>
      </w:hyperlink>
      <w:r w:rsidR="000B64EE" w:rsidRPr="00F67EC7">
        <w:rPr>
          <w:rFonts w:asciiTheme="minorEastAsia" w:eastAsiaTheme="minorEastAsia"/>
          <w:sz w:val="21"/>
        </w:rPr>
        <w:t>关于得自洛阳附近一个大墓群的全面成果，见洛阳区考古发掘队：《洛阳烧沟汉墓》（北京，1959）。</w:t>
      </w:r>
    </w:p>
    <w:p w:rsidR="000B64EE" w:rsidRPr="00F67EC7" w:rsidRDefault="00E45346" w:rsidP="000B64EE">
      <w:pPr>
        <w:pStyle w:val="Para01"/>
        <w:spacing w:before="312" w:after="312"/>
        <w:rPr>
          <w:rFonts w:asciiTheme="minorEastAsia" w:eastAsiaTheme="minorEastAsia"/>
          <w:sz w:val="21"/>
        </w:rPr>
      </w:pPr>
      <w:hyperlink w:anchor="_6">
        <w:bookmarkStart w:id="72" w:name="_6_1"/>
        <w:r w:rsidR="000B64EE" w:rsidRPr="00F67EC7">
          <w:rPr>
            <w:rStyle w:val="01Text"/>
            <w:rFonts w:asciiTheme="minorEastAsia" w:eastAsiaTheme="minorEastAsia"/>
            <w:sz w:val="21"/>
          </w:rPr>
          <w:t>[6]</w:t>
        </w:r>
        <w:bookmarkEnd w:id="72"/>
      </w:hyperlink>
      <w:r w:rsidR="000B64EE" w:rsidRPr="00F67EC7">
        <w:rPr>
          <w:rFonts w:asciiTheme="minorEastAsia" w:eastAsiaTheme="minorEastAsia"/>
          <w:sz w:val="21"/>
        </w:rPr>
        <w:t>关于考古工作的全面概述，见王仲殊：《汉代文明》（纽黑文和伦敦，1982），林巳奈夫：《汉代文物》（京都，1976）。论述近期发现的遗址的重要专著有以下几种：云南省博物馆：《云南晋宁石寨山古墓群发掘报告》，2卷（北京，1959）；湖南省博物馆和中国科学院考古研究所：《长沙马王堆一号汉墓》，2卷（北京，1973）；内蒙古自治区博物馆文物工作队：《和林格尔汉墓壁画》（北京，1978）；中国社会科学院考古研究所和河北省文物管理局：《满城汉墓发掘报告》，2卷（北京，1985）；广州市文物管理委员会和广州市博物馆：《广州汉墓》，2卷（北京，1981）；云梦睡虎地秦墓编写组：《云梦睡虎地秦墓》（北京，1981）；郑德坤：《黄河流域的汉墓遗址》，载《香港中文大学中国研究所学报》，14（1983），第145</w:t>
      </w:r>
      <w:r w:rsidR="000B64EE" w:rsidRPr="00F67EC7">
        <w:rPr>
          <w:rFonts w:asciiTheme="minorEastAsia" w:eastAsiaTheme="minorEastAsia"/>
          <w:sz w:val="21"/>
        </w:rPr>
        <w:t>—</w:t>
      </w:r>
      <w:r w:rsidR="000B64EE" w:rsidRPr="00F67EC7">
        <w:rPr>
          <w:rFonts w:asciiTheme="minorEastAsia" w:eastAsiaTheme="minorEastAsia"/>
          <w:sz w:val="21"/>
        </w:rPr>
        <w:t>272页。</w:t>
      </w:r>
    </w:p>
    <w:p w:rsidR="000B64EE" w:rsidRPr="00F67EC7" w:rsidRDefault="00E45346" w:rsidP="000B64EE">
      <w:pPr>
        <w:pStyle w:val="Para01"/>
        <w:spacing w:before="312" w:after="312"/>
        <w:rPr>
          <w:rFonts w:asciiTheme="minorEastAsia" w:eastAsiaTheme="minorEastAsia"/>
          <w:sz w:val="21"/>
        </w:rPr>
      </w:pPr>
      <w:hyperlink w:anchor="_7">
        <w:bookmarkStart w:id="73" w:name="_7_1"/>
        <w:r w:rsidR="000B64EE" w:rsidRPr="00F67EC7">
          <w:rPr>
            <w:rStyle w:val="01Text"/>
            <w:rFonts w:asciiTheme="minorEastAsia" w:eastAsiaTheme="minorEastAsia"/>
            <w:sz w:val="21"/>
          </w:rPr>
          <w:t>[7]</w:t>
        </w:r>
        <w:bookmarkEnd w:id="73"/>
      </w:hyperlink>
      <w:r w:rsidR="000B64EE" w:rsidRPr="00F67EC7">
        <w:rPr>
          <w:rFonts w:asciiTheme="minorEastAsia" w:eastAsiaTheme="minorEastAsia"/>
          <w:sz w:val="21"/>
        </w:rPr>
        <w:t>关于《史记》中已有译文的部分，见蒂莫特斯</w:t>
      </w:r>
      <w:r w:rsidR="000B64EE" w:rsidRPr="00F67EC7">
        <w:rPr>
          <w:rFonts w:asciiTheme="minorEastAsia" w:eastAsiaTheme="minorEastAsia"/>
          <w:sz w:val="21"/>
        </w:rPr>
        <w:t>·</w:t>
      </w:r>
      <w:r w:rsidR="000B64EE" w:rsidRPr="00F67EC7">
        <w:rPr>
          <w:rFonts w:asciiTheme="minorEastAsia" w:eastAsiaTheme="minorEastAsia"/>
          <w:sz w:val="21"/>
        </w:rPr>
        <w:t>波科拉所列之表，载沙畹：《〈史记〉译注》第6卷，第113页以后。尚未出版关于《汉书》和《后汉书》译文的目录。</w:t>
      </w:r>
    </w:p>
    <w:p w:rsidR="000B64EE" w:rsidRPr="00F67EC7" w:rsidRDefault="00E45346" w:rsidP="000B64EE">
      <w:pPr>
        <w:pStyle w:val="Para01"/>
        <w:spacing w:before="312" w:after="312"/>
        <w:rPr>
          <w:rFonts w:asciiTheme="minorEastAsia" w:eastAsiaTheme="minorEastAsia"/>
          <w:sz w:val="21"/>
        </w:rPr>
      </w:pPr>
      <w:hyperlink w:anchor="_8">
        <w:bookmarkStart w:id="74" w:name="_8_1"/>
        <w:r w:rsidR="000B64EE" w:rsidRPr="00F67EC7">
          <w:rPr>
            <w:rStyle w:val="01Text"/>
            <w:rFonts w:asciiTheme="minorEastAsia" w:eastAsiaTheme="minorEastAsia"/>
            <w:sz w:val="21"/>
          </w:rPr>
          <w:t>[8]</w:t>
        </w:r>
        <w:bookmarkEnd w:id="74"/>
      </w:hyperlink>
      <w:r w:rsidR="000B64EE" w:rsidRPr="00F67EC7">
        <w:rPr>
          <w:rFonts w:asciiTheme="minorEastAsia" w:eastAsiaTheme="minorEastAsia"/>
          <w:sz w:val="21"/>
        </w:rPr>
        <w:t>浦立本：《中国的历史批判：刘知幾和司马光》，载比斯利和浦立本：《中国和日本的历史学家》（伦敦，1961），第151页以后。</w:t>
      </w:r>
    </w:p>
    <w:p w:rsidR="000B64EE" w:rsidRPr="00F67EC7" w:rsidRDefault="00E45346" w:rsidP="000B64EE">
      <w:pPr>
        <w:pStyle w:val="Para01"/>
        <w:spacing w:before="312" w:after="312"/>
        <w:rPr>
          <w:rFonts w:asciiTheme="minorEastAsia" w:eastAsiaTheme="minorEastAsia"/>
          <w:sz w:val="21"/>
        </w:rPr>
      </w:pPr>
      <w:hyperlink w:anchor="_9">
        <w:bookmarkStart w:id="75" w:name="_9_1"/>
        <w:r w:rsidR="000B64EE" w:rsidRPr="00F67EC7">
          <w:rPr>
            <w:rStyle w:val="01Text"/>
            <w:rFonts w:asciiTheme="minorEastAsia" w:eastAsiaTheme="minorEastAsia"/>
            <w:sz w:val="21"/>
          </w:rPr>
          <w:t>[9]</w:t>
        </w:r>
        <w:bookmarkEnd w:id="75"/>
      </w:hyperlink>
      <w:r w:rsidR="000B64EE" w:rsidRPr="00F67EC7">
        <w:rPr>
          <w:rFonts w:asciiTheme="minorEastAsia" w:eastAsiaTheme="minorEastAsia"/>
          <w:sz w:val="21"/>
        </w:rPr>
        <w:t>藤田至善：《后汉书语汇集成》，3卷（京都，1960</w:t>
      </w:r>
      <w:r w:rsidR="000B64EE" w:rsidRPr="00F67EC7">
        <w:rPr>
          <w:rFonts w:asciiTheme="minorEastAsia" w:eastAsiaTheme="minorEastAsia"/>
          <w:sz w:val="21"/>
        </w:rPr>
        <w:t>—</w:t>
      </w:r>
      <w:r w:rsidR="000B64EE" w:rsidRPr="00F67EC7">
        <w:rPr>
          <w:rFonts w:asciiTheme="minorEastAsia" w:eastAsiaTheme="minorEastAsia"/>
          <w:sz w:val="21"/>
        </w:rPr>
        <w:t>1962）。</w:t>
      </w:r>
    </w:p>
    <w:p w:rsidR="000B64EE" w:rsidRPr="00F67EC7" w:rsidRDefault="00E45346" w:rsidP="000B64EE">
      <w:pPr>
        <w:pStyle w:val="Para01"/>
        <w:spacing w:before="312" w:after="312"/>
        <w:rPr>
          <w:rFonts w:asciiTheme="minorEastAsia" w:eastAsiaTheme="minorEastAsia"/>
          <w:sz w:val="21"/>
        </w:rPr>
      </w:pPr>
      <w:hyperlink w:anchor="_10">
        <w:bookmarkStart w:id="76" w:name="_10_1"/>
        <w:r w:rsidR="000B64EE" w:rsidRPr="00F67EC7">
          <w:rPr>
            <w:rStyle w:val="01Text"/>
            <w:rFonts w:asciiTheme="minorEastAsia" w:eastAsiaTheme="minorEastAsia"/>
            <w:sz w:val="21"/>
          </w:rPr>
          <w:t>[10]</w:t>
        </w:r>
        <w:bookmarkEnd w:id="76"/>
      </w:hyperlink>
      <w:r w:rsidR="000B64EE" w:rsidRPr="00F67EC7">
        <w:rPr>
          <w:rFonts w:asciiTheme="minorEastAsia" w:eastAsiaTheme="minorEastAsia"/>
          <w:sz w:val="21"/>
        </w:rPr>
        <w:t>西嶋定生：《秦汉帝国》第2卷《中国历史》（东京，1974）；大庭脩：《秦汉帝国的威容》第2卷《图说中国历史》（东京，1977年）。</w:t>
      </w:r>
    </w:p>
    <w:p w:rsidR="000B64EE" w:rsidRPr="00F67EC7" w:rsidRDefault="000B64EE" w:rsidP="00155CDC">
      <w:pPr>
        <w:pStyle w:val="1"/>
        <w:rPr>
          <w:rFonts w:asciiTheme="minorEastAsia"/>
        </w:rPr>
      </w:pPr>
      <w:bookmarkStart w:id="77" w:name="Top_of_part0012_html"/>
      <w:bookmarkStart w:id="78" w:name="Di_Yi_Zhang__Qin_Guo_He_Qin_Di_G"/>
      <w:bookmarkStart w:id="79" w:name="_Toc58309478"/>
      <w:r w:rsidRPr="00F67EC7">
        <w:rPr>
          <w:rFonts w:asciiTheme="minorEastAsia"/>
        </w:rPr>
        <w:lastRenderedPageBreak/>
        <w:t>第一章　秦国和秦帝国</w:t>
      </w:r>
      <w:bookmarkEnd w:id="77"/>
      <w:bookmarkEnd w:id="78"/>
      <w:bookmarkEnd w:id="79"/>
    </w:p>
    <w:p w:rsidR="000B64EE" w:rsidRPr="00F67EC7" w:rsidRDefault="000B64EE" w:rsidP="000B64EE">
      <w:pPr>
        <w:spacing w:before="120" w:after="120"/>
        <w:ind w:firstLine="480"/>
        <w:rPr>
          <w:rFonts w:asciiTheme="minorEastAsia"/>
        </w:rPr>
      </w:pPr>
      <w:r w:rsidRPr="00F67EC7">
        <w:rPr>
          <w:rFonts w:asciiTheme="minorEastAsia"/>
        </w:rPr>
        <w:t>长期以来，秦作为一个小国或诸侯国而存在，然后又作为一个大的王朝和帝国存在了很短一段时期。作为一个国家，其起源在传统上可追溯到公元前897年，</w:t>
      </w:r>
      <w:hyperlink w:anchor="_1_7">
        <w:bookmarkStart w:id="80" w:name="_1_6"/>
        <w:r w:rsidRPr="00F67EC7">
          <w:rPr>
            <w:rStyle w:val="10Text"/>
            <w:rFonts w:asciiTheme="minorEastAsia"/>
          </w:rPr>
          <w:t>[1]</w:t>
        </w:r>
        <w:bookmarkEnd w:id="80"/>
      </w:hyperlink>
      <w:r w:rsidRPr="00F67EC7">
        <w:rPr>
          <w:rFonts w:asciiTheme="minorEastAsia"/>
        </w:rPr>
        <w:t>但需过500年，约在公元前4世纪中叶，它才开始朝一统天下的方向发展。对比之下，秦王朝和帝国只维持了15年，然后在产生随之而来的汉王朝（公元前206—公元220年）的内战中于公元前206年灭亡。可是这些年的政治和文化变化是如此重要，以致这些变化赋予这个时代的重要性与它的短暂性完全不相称。</w:t>
      </w:r>
    </w:p>
    <w:p w:rsidR="000B64EE" w:rsidRPr="00F67EC7" w:rsidRDefault="000B64EE" w:rsidP="000B64EE">
      <w:pPr>
        <w:spacing w:before="120" w:after="120"/>
        <w:ind w:firstLine="480"/>
        <w:rPr>
          <w:rFonts w:asciiTheme="minorEastAsia"/>
        </w:rPr>
      </w:pPr>
      <w:r w:rsidRPr="00F67EC7">
        <w:rPr>
          <w:rFonts w:asciiTheme="minorEastAsia"/>
        </w:rPr>
        <w:t>标志着从诸侯国向帝国过渡的公元前221年，因而是本世纪发生革命性变化前中国历史上最重要的一个年份。说明帝国的威名甚至远扬于中华世界以外的例子是，秦（Ch’in）这一名称很可能是英语“中国”（China）及各种非汉语中其他同源名称的原型。例如，“Thinai”和“Sinai”就作为这个国家的名称出现在公元1、2世纪的希腊和罗马著作中。但是，中国人由于秦帝国统治的暴政，对它始终非常憎恨，因而反而很少用这个名称来指代自己；他们在过去和现在都用“中国”这一常见的名称来称呼自己。</w:t>
      </w:r>
      <w:hyperlink w:anchor="_2_5">
        <w:bookmarkStart w:id="81" w:name="_2_4"/>
        <w:r w:rsidRPr="00F67EC7">
          <w:rPr>
            <w:rStyle w:val="10Text"/>
            <w:rFonts w:asciiTheme="minorEastAsia"/>
          </w:rPr>
          <w:t>[2]</w:t>
        </w:r>
        <w:bookmarkEnd w:id="81"/>
      </w:hyperlink>
    </w:p>
    <w:p w:rsidR="000B64EE" w:rsidRPr="00F67EC7" w:rsidRDefault="000B64EE" w:rsidP="000B64EE">
      <w:pPr>
        <w:spacing w:before="120" w:after="120"/>
        <w:ind w:firstLine="480"/>
        <w:rPr>
          <w:rFonts w:asciiTheme="minorEastAsia"/>
        </w:rPr>
      </w:pPr>
      <w:r w:rsidRPr="00F67EC7">
        <w:rPr>
          <w:rFonts w:asciiTheme="minorEastAsia"/>
        </w:rPr>
        <w:t>在这一章的附录1中，本书将批判性地列举主要的史料和近代研究著作。在这里只提一下：最重要的单项史料是司马迁的不朽的《史记》，此书包括从远古传说时代至公元前100年前后的全部中国历史。它的卷五和卷六两卷提供了秦国和秦帝国自始至终的大事编年史，是本章叙事的基本史料，除非另有注明。此外《史记》包括的本纪、书和列传的其他各卷对秦来说也同样重要。沙畹的《（史记）译注》把《史记》的许多（但不是全部）部分译成了法文。</w:t>
      </w:r>
      <w:hyperlink w:anchor="_3_5">
        <w:bookmarkStart w:id="82" w:name="_3_4"/>
        <w:r w:rsidRPr="00F67EC7">
          <w:rPr>
            <w:rStyle w:val="10Text"/>
            <w:rFonts w:asciiTheme="minorEastAsia"/>
          </w:rPr>
          <w:t>[3]</w:t>
        </w:r>
        <w:bookmarkEnd w:id="82"/>
      </w:hyperlink>
    </w:p>
    <w:p w:rsidR="000B64EE" w:rsidRPr="00F67EC7" w:rsidRDefault="000B64EE" w:rsidP="000B64EE">
      <w:pPr>
        <w:spacing w:before="120" w:after="120"/>
        <w:ind w:firstLine="480"/>
        <w:rPr>
          <w:rFonts w:asciiTheme="minorEastAsia"/>
        </w:rPr>
      </w:pPr>
      <w:r w:rsidRPr="00F67EC7">
        <w:rPr>
          <w:rFonts w:asciiTheme="minorEastAsia"/>
        </w:rPr>
        <w:t>附录1还涉及《史记》及其他文献材料在研究秦史方面的局限性，同时还提到考古学对研究古代中国的学者的日益增加的重要性。附录列举的几个考古发现中占突出地位的是1975年从一个墓葬中发掘出来的一批秦代的法律文书。这些文书将经常被提到。</w:t>
      </w:r>
    </w:p>
    <w:p w:rsidR="000B64EE" w:rsidRPr="00F67EC7" w:rsidRDefault="000B64EE" w:rsidP="00DC4A01">
      <w:pPr>
        <w:pStyle w:val="2"/>
        <w:rPr>
          <w:rFonts w:asciiTheme="minorEastAsia" w:eastAsiaTheme="minorEastAsia"/>
        </w:rPr>
      </w:pPr>
      <w:bookmarkStart w:id="83" w:name="Zheng_Zhi_He_She_Hui_Bei_Jing"/>
      <w:bookmarkStart w:id="84" w:name="_Toc58309479"/>
      <w:r w:rsidRPr="00F67EC7">
        <w:rPr>
          <w:rFonts w:asciiTheme="minorEastAsia" w:eastAsiaTheme="minorEastAsia"/>
        </w:rPr>
        <w:t>政治和社会背景</w:t>
      </w:r>
      <w:bookmarkEnd w:id="83"/>
      <w:bookmarkEnd w:id="84"/>
    </w:p>
    <w:p w:rsidR="000B64EE" w:rsidRPr="00F67EC7" w:rsidRDefault="000B64EE" w:rsidP="000B64EE">
      <w:pPr>
        <w:spacing w:before="120" w:after="120"/>
        <w:ind w:firstLine="480"/>
        <w:rPr>
          <w:rFonts w:asciiTheme="minorEastAsia"/>
        </w:rPr>
      </w:pPr>
      <w:r w:rsidRPr="00F67EC7">
        <w:rPr>
          <w:rFonts w:asciiTheme="minorEastAsia"/>
        </w:rPr>
        <w:t>作为对公元前221年前秦史的任何有意义的考察的一个开端，我们必须从广义上对周代（传统时期为公元前1122—前256年）出现的政治和社会形势进行了解。在那个时代最后两三个世纪动摇着中华世界的许多形形色色的变化尤为重要。</w:t>
      </w:r>
    </w:p>
    <w:p w:rsidR="000B64EE" w:rsidRPr="00F67EC7" w:rsidRDefault="000B64EE" w:rsidP="000B64EE">
      <w:pPr>
        <w:spacing w:before="120" w:after="120"/>
        <w:ind w:firstLine="480"/>
        <w:rPr>
          <w:rFonts w:asciiTheme="minorEastAsia"/>
        </w:rPr>
      </w:pPr>
      <w:r w:rsidRPr="00F67EC7">
        <w:rPr>
          <w:rFonts w:asciiTheme="minorEastAsia"/>
        </w:rPr>
        <w:t>当周王室推翻商朝时（可能约在公元前1025年，而不是传统的公元前1122年），新统治者将征服的土地分封给王室成员或其紧密盟友、原商朝统治者的后裔，以及一些获准保持原来土地的地方豪强。这样，中华世界就被分成大批政治实体；据认为，在周代的分期春秋时期（公元前722—前481年）已有约170个政治实体。当然，其中绝大部分是非常小的，它们在内部分成采邑，又被分给每个统治家族的亲戚或官员。在这个过程中，由于战争连绵不断，许多诸侯国被消灭，或者其面积大为缩小，所以当周代的下一个分期战国（公元前403—前221年）来临时，只剩下了七个大国。</w:t>
      </w:r>
      <w:hyperlink w:anchor="_4_3">
        <w:bookmarkStart w:id="85" w:name="_4_2"/>
        <w:r w:rsidRPr="00F67EC7">
          <w:rPr>
            <w:rStyle w:val="10Text"/>
            <w:rFonts w:asciiTheme="minorEastAsia"/>
          </w:rPr>
          <w:t>[4]</w:t>
        </w:r>
        <w:bookmarkEnd w:id="85"/>
      </w:hyperlink>
      <w:r w:rsidRPr="00F67EC7">
        <w:rPr>
          <w:rFonts w:asciiTheme="minorEastAsia"/>
        </w:rPr>
        <w:t>七国中包括远处华夏大家庭极西端的秦，但不包括周王室本身。当公元前770年一次夷狄的进攻迫使周王室放弃今西安（在陕西）附近的西都，而在今洛阳（河南）附近的第二个，也就是东部的都城重立王室（其疆域及重要性均远不如前）时，它已经丧失了一度行使的大部分政治权力。</w:t>
      </w:r>
    </w:p>
    <w:p w:rsidR="000B64EE" w:rsidRPr="00F67EC7" w:rsidRDefault="000B64EE" w:rsidP="000B64EE">
      <w:pPr>
        <w:spacing w:before="120" w:after="120"/>
        <w:ind w:firstLine="480"/>
        <w:rPr>
          <w:rFonts w:asciiTheme="minorEastAsia"/>
        </w:rPr>
      </w:pPr>
      <w:r w:rsidRPr="00F67EC7">
        <w:rPr>
          <w:rFonts w:asciiTheme="minorEastAsia"/>
        </w:rPr>
        <w:t>不论是非马克思主义史学家，或是马克思主义史学家，都对封建主义（feudalism）一词的正确使用感到困扰。非马克思主义者曾经争辩，封建主义是否为说明周代社会政治形势特点的适当名词；如果是，它适用于将近八个世纪的整个时期，还是只适用于其中的某个时期。笔者认为，与欧洲封建主义的相似点几乎完全足以说明把这个字眼用于周代开始的四个或五个世纪是有道理的。但是，在此以后，它必须在更严格的意义上只用来描述大诸侯国中不同程度地持续存在的封建状况的残余。这些诸侯国到了战国初期已经变成了完全独立的国家。</w:t>
      </w:r>
    </w:p>
    <w:p w:rsidR="000B64EE" w:rsidRPr="00F67EC7" w:rsidRDefault="000B64EE" w:rsidP="000B64EE">
      <w:pPr>
        <w:spacing w:before="120" w:after="120"/>
        <w:ind w:firstLine="480"/>
        <w:rPr>
          <w:rFonts w:asciiTheme="minorEastAsia"/>
        </w:rPr>
      </w:pPr>
      <w:r w:rsidRPr="00F67EC7">
        <w:rPr>
          <w:rFonts w:asciiTheme="minorEastAsia"/>
        </w:rPr>
        <w:t>对马克思主义者来说，分期是一个大问题。从奴隶制向封建主义（马克思主义意义上的）过渡是理所当然的，唯一的问题是什么时候过渡。对这个问题，答案不那么一致。中国的马克思主义者经过了以前的摇摆不定后，总的说来在20世纪70年代似乎一致认为，过渡是发生在周代最后的两个半世纪，或者刚刚在此以前。但随着1976年毛泽东的去世，又出现了谨慎地重新对分期问题感兴趣的迹象，这说明有可能再对这个题目展开学术争论。同时，苏联的学者对这个问题的研究依然准备不足，当他们投入这项工作时，倾向于把过渡期定在比中国学者所定晚得多的时期——也许晚至公元3世纪（汉帝国的灭亡时）。</w:t>
      </w:r>
      <w:hyperlink w:anchor="_5_3">
        <w:bookmarkStart w:id="86" w:name="_5_2"/>
        <w:r w:rsidRPr="00F67EC7">
          <w:rPr>
            <w:rStyle w:val="10Text"/>
            <w:rFonts w:asciiTheme="minorEastAsia"/>
          </w:rPr>
          <w:t>[5]</w:t>
        </w:r>
        <w:bookmarkEnd w:id="86"/>
      </w:hyperlink>
    </w:p>
    <w:p w:rsidR="000B64EE" w:rsidRPr="00F67EC7" w:rsidRDefault="000B64EE" w:rsidP="000B64EE">
      <w:pPr>
        <w:spacing w:before="120" w:after="120"/>
        <w:ind w:firstLine="480"/>
        <w:rPr>
          <w:rFonts w:asciiTheme="minorEastAsia"/>
        </w:rPr>
      </w:pPr>
      <w:r w:rsidRPr="00F67EC7">
        <w:rPr>
          <w:rFonts w:asciiTheme="minorEastAsia"/>
        </w:rPr>
        <w:t>在这一方面，重要的是纵观一下周代最后两个或三个世纪的概貌，下面提出的九个分类问题在某种程度上是部分重叠的，不一定按其重要程度顺序提出。</w:t>
      </w:r>
      <w:hyperlink w:anchor="_6_3">
        <w:bookmarkStart w:id="87" w:name="_6_2"/>
        <w:r w:rsidRPr="00F67EC7">
          <w:rPr>
            <w:rStyle w:val="10Text"/>
            <w:rFonts w:asciiTheme="minorEastAsia"/>
          </w:rPr>
          <w:t>[6]</w:t>
        </w:r>
        <w:bookmarkEnd w:id="87"/>
      </w:hyperlink>
    </w:p>
    <w:p w:rsidR="000B64EE" w:rsidRPr="00F67EC7" w:rsidRDefault="000B64EE" w:rsidP="007F00CD">
      <w:pPr>
        <w:pStyle w:val="3"/>
      </w:pPr>
      <w:bookmarkStart w:id="88" w:name="Ji_Zhu_Bian_Hua"/>
      <w:bookmarkStart w:id="89" w:name="_Toc58309480"/>
      <w:r w:rsidRPr="00F67EC7">
        <w:t>技术变化</w:t>
      </w:r>
      <w:bookmarkEnd w:id="88"/>
      <w:bookmarkEnd w:id="89"/>
    </w:p>
    <w:p w:rsidR="000B64EE" w:rsidRPr="00F67EC7" w:rsidRDefault="000B64EE" w:rsidP="000B64EE">
      <w:pPr>
        <w:spacing w:before="120" w:after="120"/>
        <w:ind w:firstLine="480"/>
        <w:rPr>
          <w:rFonts w:asciiTheme="minorEastAsia"/>
        </w:rPr>
      </w:pPr>
      <w:r w:rsidRPr="00F67EC7">
        <w:rPr>
          <w:rFonts w:asciiTheme="minorEastAsia"/>
        </w:rPr>
        <w:t>当前考古学界认为，中国开始使用铁的时间不会晚于公元前7世纪，或者甚至不会晚于公元前6世纪。在文献记载中，最早的材料见之于《左传》，</w:t>
      </w:r>
      <w:hyperlink w:anchor="_7_3">
        <w:bookmarkStart w:id="90" w:name="_7_2"/>
        <w:r w:rsidRPr="00F67EC7">
          <w:rPr>
            <w:rStyle w:val="10Text"/>
            <w:rFonts w:asciiTheme="minorEastAsia"/>
          </w:rPr>
          <w:t>[7]</w:t>
        </w:r>
        <w:bookmarkEnd w:id="90"/>
      </w:hyperlink>
      <w:r w:rsidRPr="00F67EC7">
        <w:rPr>
          <w:rFonts w:asciiTheme="minorEastAsia"/>
        </w:rPr>
        <w:t>此书记载公元前513年晋国铸刑法于一套铁鼎之上。从战国时代的墓葬中发掘出来的兵器、农具和器皿都是铁制的，许多学者认为这几个世纪农业产量已经增加，正在发展的冶铁技术很可能是一个因素。其他的因素大概是，日益扩大地采用了灌溉和排水的技术和肥料，特别是耕种大片新的土地。</w:t>
      </w:r>
    </w:p>
    <w:p w:rsidR="000B64EE" w:rsidRPr="00F67EC7" w:rsidRDefault="000B64EE" w:rsidP="000B64EE">
      <w:pPr>
        <w:spacing w:before="120" w:after="120"/>
        <w:ind w:firstLine="480"/>
        <w:rPr>
          <w:rFonts w:asciiTheme="minorEastAsia"/>
        </w:rPr>
      </w:pPr>
      <w:r w:rsidRPr="00F67EC7">
        <w:rPr>
          <w:rFonts w:asciiTheme="minorEastAsia"/>
        </w:rPr>
        <w:t>可是，不应把这些及其他的技术改进的效果估计过高。在整个战国时期，铁相对地说依然是很少的，当时的铁常常是铸铁，而</w:t>
      </w:r>
      <w:r w:rsidRPr="00F67EC7">
        <w:rPr>
          <w:rFonts w:asciiTheme="minorEastAsia"/>
        </w:rPr>
        <w:lastRenderedPageBreak/>
        <w:t>不是锻造的，因此比较软而脆。许多工具继续用青铜、石块、木料或贝壳制成。此外，改进的农业技术的某些重要方面特别难以估量和确定其时间。因此，关于畜拉犁在何时开始取代远为原始但显然长期沿用的锄耕的问题，引起了很大的论战。根据极为不足的证据，中国的学者各自把拖拉犁的开始使用定在公元前400年，直到此前的一个或两个世纪，甚至定在周代以前。文献中最早的明确的材料，其时间只能定在汉代（约公元前90年或前85年）——不过这个材料表明有一段相当长的较早的发展时期。</w:t>
      </w:r>
      <w:hyperlink w:anchor="_8_3">
        <w:bookmarkStart w:id="91" w:name="_8_2"/>
        <w:r w:rsidRPr="00F67EC7">
          <w:rPr>
            <w:rStyle w:val="10Text"/>
            <w:rFonts w:asciiTheme="minorEastAsia"/>
          </w:rPr>
          <w:t>[8]</w:t>
        </w:r>
        <w:bookmarkEnd w:id="91"/>
      </w:hyperlink>
    </w:p>
    <w:p w:rsidR="000B64EE" w:rsidRPr="00F67EC7" w:rsidRDefault="000B64EE" w:rsidP="007F00CD">
      <w:pPr>
        <w:pStyle w:val="3"/>
      </w:pPr>
      <w:bookmarkStart w:id="92" w:name="Ren_Kou_De_Bian_Hua"/>
      <w:bookmarkStart w:id="93" w:name="_Toc58309481"/>
      <w:r w:rsidRPr="00F67EC7">
        <w:t>人口的变化</w:t>
      </w:r>
      <w:bookmarkEnd w:id="92"/>
      <w:bookmarkEnd w:id="93"/>
    </w:p>
    <w:p w:rsidR="000B64EE" w:rsidRPr="00F67EC7" w:rsidRDefault="000B64EE" w:rsidP="000B64EE">
      <w:pPr>
        <w:spacing w:before="120" w:after="120"/>
        <w:ind w:firstLine="480"/>
        <w:rPr>
          <w:rFonts w:asciiTheme="minorEastAsia"/>
        </w:rPr>
      </w:pPr>
      <w:r w:rsidRPr="00F67EC7">
        <w:rPr>
          <w:rFonts w:asciiTheme="minorEastAsia"/>
        </w:rPr>
        <w:t>农业的改进很可能伴随着人口的增长，尽管同时战争加剧了。在战国时期，城市似乎大为增加，而且规模扩大，设计也复杂了。几个迹象之一，如考古发掘所显示的，是它们的几段城墙相当长。但是这里所提到的证据又是分散的，远不能提供具体人口的近似数字。一个例外是，有一文献材料假定，齐国国都的人口为35万，此数是浮夸的，不能认真考虑，尽管有的学者已经利用了这个材料。（附录3将讨论这个数字及其他有问题的统计数。）</w:t>
      </w:r>
    </w:p>
    <w:p w:rsidR="000B64EE" w:rsidRPr="00F67EC7" w:rsidRDefault="000B64EE" w:rsidP="007F00CD">
      <w:pPr>
        <w:pStyle w:val="3"/>
      </w:pPr>
      <w:bookmarkStart w:id="94" w:name="Jun_Shi_Bian_Hua"/>
      <w:bookmarkStart w:id="95" w:name="_Toc58309482"/>
      <w:r w:rsidRPr="00F67EC7">
        <w:t>军事变化</w:t>
      </w:r>
      <w:bookmarkEnd w:id="94"/>
      <w:bookmarkEnd w:id="95"/>
    </w:p>
    <w:p w:rsidR="000B64EE" w:rsidRPr="00F67EC7" w:rsidRDefault="000B64EE" w:rsidP="000B64EE">
      <w:pPr>
        <w:spacing w:before="120" w:after="120"/>
        <w:ind w:firstLine="480"/>
        <w:rPr>
          <w:rFonts w:asciiTheme="minorEastAsia"/>
        </w:rPr>
      </w:pPr>
      <w:r w:rsidRPr="00F67EC7">
        <w:rPr>
          <w:rFonts w:asciiTheme="minorEastAsia"/>
        </w:rPr>
        <w:t>战国时期的史料给人的最突出的印象是，战争日益加剧。所以许倬云编写的统计材料乍一看显得令人吃惊：根据这项材料，公元前722年—前464年的259年中，只有38年没有战争，而在公元前463至前222年的242年中，没有战争的年份不少于89年。</w:t>
      </w:r>
      <w:hyperlink w:anchor="_9_3">
        <w:bookmarkStart w:id="96" w:name="_9_2"/>
        <w:r w:rsidRPr="00F67EC7">
          <w:rPr>
            <w:rStyle w:val="10Text"/>
            <w:rFonts w:asciiTheme="minorEastAsia"/>
          </w:rPr>
          <w:t>[9]</w:t>
        </w:r>
        <w:bookmarkEnd w:id="96"/>
      </w:hyperlink>
      <w:r w:rsidRPr="00F67EC7">
        <w:rPr>
          <w:rFonts w:asciiTheme="minorEastAsia"/>
        </w:rPr>
        <w:t>但是在这种情况下，主观的印象比用统计学来衡量更有意义，因为后一种方法掩盖了一个事实，即春秋时期与战国时期相比，战争虽然更加频繁，同时有更多的国家卷入，但规模要小得多，时间较短，也不那么激烈。</w:t>
      </w:r>
    </w:p>
    <w:p w:rsidR="000B64EE" w:rsidRPr="00F67EC7" w:rsidRDefault="000B64EE" w:rsidP="000B64EE">
      <w:pPr>
        <w:spacing w:before="120" w:after="120"/>
        <w:ind w:firstLine="480"/>
        <w:rPr>
          <w:rFonts w:asciiTheme="minorEastAsia"/>
        </w:rPr>
      </w:pPr>
      <w:r w:rsidRPr="00F67EC7">
        <w:rPr>
          <w:rFonts w:asciiTheme="minorEastAsia"/>
        </w:rPr>
        <w:t>春秋时期的战事是由驾战车的贵族所支配，他们根据骑兵的规则交战，对他们来说，威信和“面子”更重于实际所得。战国时期的战事由职业的将领所支配，他们为雇佣他们的任何国家拼死作战，争夺领土和资源。战车的作用（在不规则的地形中战车总是难以驾驶的）大为降低，而群体步兵的作用则相应地提高了。在公元前4世纪末，中国人（特别是公元前307年的赵国）从亚洲腹地骑马的游牧民族那里学会了作为步兵的一个重要补充手段的骑射术。很可能约在同一时期，中国人发明了弩，在中国历史的大部分时期中，它一直是一种主要的兵器。军事技术的其他进展包括与攻防有城墙的城池有关的那些战术改进。</w:t>
      </w:r>
    </w:p>
    <w:p w:rsidR="000B64EE" w:rsidRPr="00F67EC7" w:rsidRDefault="000B64EE" w:rsidP="000B64EE">
      <w:pPr>
        <w:spacing w:before="120" w:after="120"/>
        <w:ind w:firstLine="480"/>
        <w:rPr>
          <w:rFonts w:asciiTheme="minorEastAsia"/>
        </w:rPr>
      </w:pPr>
      <w:r w:rsidRPr="00F67EC7">
        <w:rPr>
          <w:rFonts w:asciiTheme="minorEastAsia"/>
        </w:rPr>
        <w:t>从计量的方面说，出现了关于战国后期军队规模报道的可信性的问题。所产生的一个类似的问题与大战的伤亡数有关。在附录3中，对这两个问题都要作更详细的讨论。</w:t>
      </w:r>
    </w:p>
    <w:p w:rsidR="000B64EE" w:rsidRPr="00F67EC7" w:rsidRDefault="000B64EE" w:rsidP="007F00CD">
      <w:pPr>
        <w:pStyle w:val="3"/>
      </w:pPr>
      <w:bookmarkStart w:id="97" w:name="Zheng_Zhi_Bian_Hua"/>
      <w:bookmarkStart w:id="98" w:name="_Toc58309483"/>
      <w:r w:rsidRPr="00F67EC7">
        <w:t>政治变化</w:t>
      </w:r>
      <w:bookmarkEnd w:id="97"/>
      <w:bookmarkEnd w:id="98"/>
    </w:p>
    <w:p w:rsidR="000B64EE" w:rsidRPr="00F67EC7" w:rsidRDefault="000B64EE" w:rsidP="000B64EE">
      <w:pPr>
        <w:spacing w:before="120" w:after="120"/>
        <w:ind w:firstLine="480"/>
        <w:rPr>
          <w:rFonts w:asciiTheme="minorEastAsia"/>
        </w:rPr>
      </w:pPr>
      <w:r w:rsidRPr="00F67EC7">
        <w:rPr>
          <w:rFonts w:asciiTheme="minorEastAsia"/>
        </w:rPr>
        <w:t>在周朝创立时由周王室分封领地的贵族成了世袭的统治家族的创始人，它们随着时间的消逝，日益脱离了周统治者的羁绊。特别在公元前770年周被迫从西往东迁移后，它的统治者们终于被它以前的属国所漠视，甚至实际上被遗忘了。因此，公元前256年秦最后灭周已不再有很大的政治意义。在那个时候以前，原来受周朝领导的诸侯国早已发展成为不同程度地具有共同语言和文化的独立国家了，但它们之间互设军事和关卡的壁垒，随时准备搞纵横捭阖，时而进行战争，时而议和。</w:t>
      </w:r>
    </w:p>
    <w:p w:rsidR="000B64EE" w:rsidRPr="00F67EC7" w:rsidRDefault="000B64EE" w:rsidP="000B64EE">
      <w:pPr>
        <w:spacing w:before="120" w:after="120"/>
        <w:ind w:firstLine="480"/>
        <w:rPr>
          <w:rFonts w:asciiTheme="minorEastAsia"/>
        </w:rPr>
      </w:pPr>
      <w:r w:rsidRPr="00F67EC7">
        <w:rPr>
          <w:rFonts w:asciiTheme="minorEastAsia"/>
        </w:rPr>
        <w:t>同时，在各个国家内部，有几国政权日益集中，损害了臣属于它们的世袭的土地拥有者和官员的利益。其主要方法是把国土组合成名为郡、县的新行政单位。这类单位通常由该国中央政府任命和支付俸禄的郡守和县令分别管理，郡守和县令对中央政府负责；他们的职位一般也不是世袭的。开始时这个制度可能是为管理新殖民的或从别国新夺取的土地而设置。但是逐渐地，它可能终于用于国内封地拥有者的土地，他们的权力和财富因而受到了限制。</w:t>
      </w:r>
    </w:p>
    <w:p w:rsidR="000B64EE" w:rsidRPr="00F67EC7" w:rsidRDefault="000B64EE" w:rsidP="000B64EE">
      <w:pPr>
        <w:spacing w:before="120" w:after="120"/>
        <w:ind w:firstLine="480"/>
        <w:rPr>
          <w:rFonts w:asciiTheme="minorEastAsia"/>
        </w:rPr>
      </w:pPr>
      <w:r w:rsidRPr="00F67EC7">
        <w:rPr>
          <w:rFonts w:asciiTheme="minorEastAsia"/>
        </w:rPr>
        <w:t>县是这两种单位中较早的一种，它最早出现于公元前688年的秦国。但是有理由对这个时间提出疑问和认为这种行政实体实际上可能发端于南方的楚国，在那里县肯定在公元前598年被提到，可以想象，它可能早已存在了。郡远比县晚，最早的材料提到它出现于公元前400年前后的魏国。郡有军事渊源，这与县相比要明显得多，它使新获得的边境土地置于国家的中央控制之下；而在很多情况下，县似乎由世袭的地方行政长官控制。在一开始，郡被认为不如县重要，因为它地处边陲；但果真如此的话，情况很快逆转。县终于形成了从属于郡的一级行政单位。到周的最后一个世纪，一个郡可以划分为一个到二十几个县。郡县制对秦帝国和后世历史的重要意义将在下面讨论。</w:t>
      </w:r>
      <w:hyperlink w:anchor="_10_3">
        <w:bookmarkStart w:id="99" w:name="_10_2"/>
        <w:r w:rsidRPr="00F67EC7">
          <w:rPr>
            <w:rStyle w:val="10Text"/>
            <w:rFonts w:asciiTheme="minorEastAsia"/>
          </w:rPr>
          <w:t>[10]</w:t>
        </w:r>
        <w:bookmarkEnd w:id="99"/>
      </w:hyperlink>
    </w:p>
    <w:p w:rsidR="000B64EE" w:rsidRPr="00F67EC7" w:rsidRDefault="000B64EE" w:rsidP="007F00CD">
      <w:pPr>
        <w:pStyle w:val="3"/>
      </w:pPr>
      <w:bookmarkStart w:id="100" w:name="Xing_Zheng_Bian_Hua"/>
      <w:bookmarkStart w:id="101" w:name="_Toc58309484"/>
      <w:r w:rsidRPr="00F67EC7">
        <w:t>行政变化</w:t>
      </w:r>
      <w:bookmarkEnd w:id="100"/>
      <w:bookmarkEnd w:id="101"/>
    </w:p>
    <w:p w:rsidR="000B64EE" w:rsidRPr="00F67EC7" w:rsidRDefault="000B64EE" w:rsidP="000B64EE">
      <w:pPr>
        <w:spacing w:before="120" w:after="120"/>
        <w:ind w:firstLine="480"/>
        <w:rPr>
          <w:rFonts w:asciiTheme="minorEastAsia"/>
        </w:rPr>
      </w:pPr>
      <w:r w:rsidRPr="00F67EC7">
        <w:rPr>
          <w:rFonts w:asciiTheme="minorEastAsia"/>
        </w:rPr>
        <w:t>在秦和几个同时代的诸侯国中，与上面提到的政治变化同时出现的是一种朝着更加周密的中央政府制度和机构发展的趋势。担任的职务日益职业化和专业化——总之，这种官僚管理形式的发展趋势将成为中华帝国的最突出的特征。</w:t>
      </w:r>
    </w:p>
    <w:p w:rsidR="000B64EE" w:rsidRPr="00F67EC7" w:rsidRDefault="000B64EE" w:rsidP="000B64EE">
      <w:pPr>
        <w:spacing w:before="120" w:after="120"/>
        <w:ind w:firstLine="480"/>
        <w:rPr>
          <w:rFonts w:asciiTheme="minorEastAsia"/>
        </w:rPr>
      </w:pPr>
      <w:r w:rsidRPr="00F67EC7">
        <w:rPr>
          <w:rFonts w:asciiTheme="minorEastAsia"/>
        </w:rPr>
        <w:t>一个重大的发展是种种计量方法的采用，诸如保持人口和税赋的簿册、庄稼收成的统计，等等。秦使用这些技术的情况将在下面屡次提到。</w:t>
      </w:r>
    </w:p>
    <w:p w:rsidR="000B64EE" w:rsidRPr="00F67EC7" w:rsidRDefault="000B64EE" w:rsidP="000B64EE">
      <w:pPr>
        <w:spacing w:before="120" w:after="120"/>
        <w:ind w:firstLine="480"/>
        <w:rPr>
          <w:rFonts w:asciiTheme="minorEastAsia"/>
        </w:rPr>
      </w:pPr>
      <w:r w:rsidRPr="00F67EC7">
        <w:rPr>
          <w:rFonts w:asciiTheme="minorEastAsia"/>
        </w:rPr>
        <w:lastRenderedPageBreak/>
        <w:t>另一个重要的制度革新是采用成文的法典化法律。这种法律日益代替了传统和主要是不成文的、但被默认的那些称之为“礼”（此字有不同的解释，如“传统习俗”、“礼貌行为的通例”、“礼仪仪式”等）的习惯行为的准则。最早的一个确凿无疑的例子是公元前536年郑国把刑书刻在一套青铜鼎上。在公元前513、501年及以后的年代，有的国家采取了类似的步骤；在秦国，法典化的主要工作是在公元前4世纪中叶秦孝公及其顾问商鞅时期进行的。</w:t>
      </w:r>
    </w:p>
    <w:p w:rsidR="000B64EE" w:rsidRPr="00F67EC7" w:rsidRDefault="000B64EE" w:rsidP="000B64EE">
      <w:pPr>
        <w:spacing w:before="120" w:after="120"/>
        <w:ind w:firstLine="480"/>
        <w:rPr>
          <w:rFonts w:asciiTheme="minorEastAsia"/>
        </w:rPr>
      </w:pPr>
      <w:r w:rsidRPr="00F67EC7">
        <w:rPr>
          <w:rFonts w:asciiTheme="minorEastAsia"/>
        </w:rPr>
        <w:t>从“刑书”一词的字面看，这些法律主要是刑事性质的。并非所有国家都颁布过这些法律，这些法律也不是同样地施行于各阶层的人民。但是，它们的出现，与其他行政变化一起，在创建一个官僚帝国的逐渐加快的过程中是很重要的。主张朝这个方向变革的政治家和思想家在后世被称为法家，而秦全心全意地采纳这些思想和方法的行动无疑是它能够从诸侯国向帝国发展的主要原因。</w:t>
      </w:r>
      <w:hyperlink w:anchor="_11_1">
        <w:bookmarkStart w:id="102" w:name="_11"/>
        <w:r w:rsidRPr="00F67EC7">
          <w:rPr>
            <w:rStyle w:val="10Text"/>
            <w:rFonts w:asciiTheme="minorEastAsia"/>
          </w:rPr>
          <w:t>[11]</w:t>
        </w:r>
        <w:bookmarkEnd w:id="102"/>
      </w:hyperlink>
    </w:p>
    <w:p w:rsidR="000B64EE" w:rsidRPr="00F67EC7" w:rsidRDefault="000B64EE" w:rsidP="007F00CD">
      <w:pPr>
        <w:pStyle w:val="3"/>
      </w:pPr>
      <w:bookmarkStart w:id="103" w:name="Nong_Ye_Guan_Xi_De_Bian_Hua"/>
      <w:bookmarkStart w:id="104" w:name="_Toc58309485"/>
      <w:r w:rsidRPr="00F67EC7">
        <w:t>农业关系的变化</w:t>
      </w:r>
      <w:bookmarkEnd w:id="103"/>
      <w:bookmarkEnd w:id="104"/>
    </w:p>
    <w:p w:rsidR="000B64EE" w:rsidRPr="00F67EC7" w:rsidRDefault="000B64EE" w:rsidP="000B64EE">
      <w:pPr>
        <w:spacing w:before="120" w:after="120"/>
        <w:ind w:firstLine="480"/>
        <w:rPr>
          <w:rFonts w:asciiTheme="minorEastAsia"/>
        </w:rPr>
      </w:pPr>
      <w:r w:rsidRPr="00F67EC7">
        <w:rPr>
          <w:rFonts w:asciiTheme="minorEastAsia"/>
        </w:rPr>
        <w:t>在周初的几个世纪中，占人口绝大部分的农民显然作为依附者（以家庭为单位）依附于他们为封建主耕种的土地上。这种土地使用制是一种被描述为井田制的理想化的形式，它几乎可以肯定是存在的，虽然现代学者几乎对它的实施的所有方面提出疑问。实际上，它不可能符合孟子（约公元前372—约前289年）及其他周末和汉代学者所总结成的几何图形。根据这些人的理想化的记述，每一块称之为井的大方块土地，像棋盘那样分成九小块土地，其中八块分别由占用它们的家庭为自己的需要耕种。中央的第九块由八家共同耕种，以便向封建主提供用益权的物品。</w:t>
      </w:r>
    </w:p>
    <w:p w:rsidR="000B64EE" w:rsidRPr="00F67EC7" w:rsidRDefault="000B64EE" w:rsidP="000B64EE">
      <w:pPr>
        <w:spacing w:before="120" w:after="120"/>
        <w:ind w:firstLine="480"/>
        <w:rPr>
          <w:rFonts w:asciiTheme="minorEastAsia"/>
        </w:rPr>
      </w:pPr>
      <w:r w:rsidRPr="00F67EC7">
        <w:rPr>
          <w:rFonts w:asciiTheme="minorEastAsia"/>
        </w:rPr>
        <w:t>井田制一直是许多后来的作者带着浓厚感情来对待的一个题目，他们怀旧地追忆在更早和更单纯的时代中共同生活的种种想象的美德。但是，作为一个真正实行的制度，除非封建主代理人施加压力，它几乎不可能给耕作者提供刺激，以推动他们提高超过最低需要的产量。另一方面，封建主有一定的义务供应依附者的衣食，或者保护他们及其家庭。</w:t>
      </w:r>
    </w:p>
    <w:p w:rsidR="000B64EE" w:rsidRPr="00F67EC7" w:rsidRDefault="000B64EE" w:rsidP="000B64EE">
      <w:pPr>
        <w:spacing w:before="120" w:after="120"/>
        <w:ind w:firstLine="480"/>
        <w:rPr>
          <w:rFonts w:asciiTheme="minorEastAsia"/>
        </w:rPr>
      </w:pPr>
      <w:r w:rsidRPr="00F67EC7">
        <w:rPr>
          <w:rFonts w:asciiTheme="minorEastAsia"/>
        </w:rPr>
        <w:t>但是，据史籍记载，公元前594年从鲁国开始的新的税制已在几个国家纷纷出台。虽然记载的条目简略而令人不解，但一般地说，新税似乎基本上包括农民的实物支付，以代替原来的个人劳役。在有些情况下，这些支付可能直接缴给该国的中央政府而不是给种植者依附的封建主，这样就造成了封建主和依附者之间传统关系的逐步解体。由于各国越来越多地耕种原来的荒地（这些地不在传统的分封制领地以内），这种解体加快了。</w:t>
      </w:r>
    </w:p>
    <w:p w:rsidR="000B64EE" w:rsidRPr="00F67EC7" w:rsidRDefault="000B64EE" w:rsidP="000B64EE">
      <w:pPr>
        <w:spacing w:before="120" w:after="120"/>
        <w:ind w:firstLine="480"/>
        <w:rPr>
          <w:rFonts w:asciiTheme="minorEastAsia"/>
        </w:rPr>
      </w:pPr>
      <w:r w:rsidRPr="00F67EC7">
        <w:rPr>
          <w:rFonts w:asciiTheme="minorEastAsia"/>
        </w:rPr>
        <w:t>有人争辩说，作为半独立耕作者的农民的这种新自由可能鼓励他们更勤奋地劳动，从而有助于提高所假设的晚周的农业产量。但是新的自由又迫使农民完全负责他们自己的需要，而得不到封建主原来提供的保护。到了周代的最后一个世纪，土地的买卖已经变得很普遍；结果富人获取大量土地，而农民则再次沦为佃户或作为农业劳动者而被人雇佣。如果有贫富差距，那么从晚周而至秦汉差距已经扩大而不是缩小了。但是史料的缺乏和含糊不清往往只能使以上的概括成为一种猜测。</w:t>
      </w:r>
    </w:p>
    <w:p w:rsidR="000B64EE" w:rsidRPr="00F67EC7" w:rsidRDefault="000B64EE" w:rsidP="007F00CD">
      <w:pPr>
        <w:pStyle w:val="3"/>
      </w:pPr>
      <w:bookmarkStart w:id="105" w:name="Quan_Li_Guan_Xi_De_Bian_Hua"/>
      <w:bookmarkStart w:id="106" w:name="_Toc58309486"/>
      <w:r w:rsidRPr="00F67EC7">
        <w:t>权力关系的变化</w:t>
      </w:r>
      <w:bookmarkEnd w:id="105"/>
      <w:bookmarkEnd w:id="106"/>
    </w:p>
    <w:p w:rsidR="000B64EE" w:rsidRPr="00F67EC7" w:rsidRDefault="000B64EE" w:rsidP="000B64EE">
      <w:pPr>
        <w:spacing w:before="120" w:after="120"/>
        <w:ind w:firstLine="480"/>
        <w:rPr>
          <w:rFonts w:asciiTheme="minorEastAsia"/>
        </w:rPr>
      </w:pPr>
      <w:r w:rsidRPr="00F67EC7">
        <w:rPr>
          <w:rFonts w:asciiTheme="minorEastAsia"/>
        </w:rPr>
        <w:t>不应假设，那些在晚周行使政治权力或为自己购地的人一定是在周初曾经统治诸侯国或拥有地产的贵族的后裔。相反，变化的动力在最高的政治阶层导致了越来越厉害的社会变动。许多旧的贵族门第衰败或消失，而被一些出身微贱的人所代替，这些人血统上与最高层的家族没有直接关系。</w:t>
      </w:r>
    </w:p>
    <w:p w:rsidR="000B64EE" w:rsidRPr="00F67EC7" w:rsidRDefault="000B64EE" w:rsidP="000B64EE">
      <w:pPr>
        <w:spacing w:before="120" w:after="120"/>
        <w:ind w:firstLine="480"/>
        <w:rPr>
          <w:rFonts w:asciiTheme="minorEastAsia"/>
        </w:rPr>
      </w:pPr>
      <w:r w:rsidRPr="00F67EC7">
        <w:rPr>
          <w:rFonts w:asciiTheme="minorEastAsia"/>
        </w:rPr>
        <w:t>这些青云直上的人大部分可能来自称为士的低层边缘的贵族；这些人有良好的出身，但没有贵族的爵位，他们充当武士、官吏、国家政府和贵族家庭的监管者，或者靠土地为生，有时他们自己也种地。许倬云根据对春秋时期在政治上活动的516人及战国时期在政治上活动的713人所作的统计研究，发现后一个时期出身微贱的人的百分比两倍于前一个时期：春秋时期为26％，战国时期为55 ％。</w:t>
      </w:r>
      <w:hyperlink w:anchor="_12_1">
        <w:bookmarkStart w:id="107" w:name="_12"/>
        <w:r w:rsidRPr="00F67EC7">
          <w:rPr>
            <w:rStyle w:val="10Text"/>
            <w:rFonts w:asciiTheme="minorEastAsia"/>
          </w:rPr>
          <w:t>[12]</w:t>
        </w:r>
        <w:bookmarkEnd w:id="107"/>
      </w:hyperlink>
    </w:p>
    <w:p w:rsidR="000B64EE" w:rsidRPr="00F67EC7" w:rsidRDefault="000B64EE" w:rsidP="000B64EE">
      <w:pPr>
        <w:spacing w:before="120" w:after="120"/>
        <w:ind w:firstLine="480"/>
        <w:rPr>
          <w:rFonts w:asciiTheme="minorEastAsia"/>
        </w:rPr>
      </w:pPr>
      <w:r w:rsidRPr="00F67EC7">
        <w:rPr>
          <w:rFonts w:asciiTheme="minorEastAsia"/>
        </w:rPr>
        <w:t>约在最后一个世纪，社会出身不明的人的队伍由于平民出身的人（如商人）——他们的财富能使他们取得土地和权力——的加入而进一步扩大。一个新的地主和官吏阶级以种种方式，到战国后期已经形成，它是整个中华帝国史中一直作为统治精英的学者——绅士阶级的鼻祖。</w:t>
      </w:r>
    </w:p>
    <w:p w:rsidR="000B64EE" w:rsidRPr="00F67EC7" w:rsidRDefault="000B64EE" w:rsidP="007F00CD">
      <w:pPr>
        <w:pStyle w:val="3"/>
      </w:pPr>
      <w:bookmarkStart w:id="108" w:name="Gong_Shang_Ye_De_Bian_Hua"/>
      <w:bookmarkStart w:id="109" w:name="_Toc58309487"/>
      <w:r w:rsidRPr="00F67EC7">
        <w:t>工商业的变化</w:t>
      </w:r>
      <w:bookmarkEnd w:id="108"/>
      <w:bookmarkEnd w:id="109"/>
    </w:p>
    <w:p w:rsidR="000B64EE" w:rsidRPr="00F67EC7" w:rsidRDefault="000B64EE" w:rsidP="000B64EE">
      <w:pPr>
        <w:spacing w:before="120" w:after="120"/>
        <w:ind w:firstLine="480"/>
        <w:rPr>
          <w:rFonts w:asciiTheme="minorEastAsia"/>
        </w:rPr>
      </w:pPr>
      <w:r w:rsidRPr="00F67EC7">
        <w:rPr>
          <w:rFonts w:asciiTheme="minorEastAsia"/>
        </w:rPr>
        <w:t>晚周时期工商业无疑有了相当的发展，虽然像其他许多情况那样，无法精确地估量所发生的情况。一个重要的标志是在不同的国家出现了不同的、有固定价值的金属货币，在公元前5世纪和4世纪更是如此。（据说秦的通货最早在公元前336年发行。）这类钱币显然便于商业交易，虽然某些像谷物和布那样的商品，特别在大宗交易中继续用作交换媒介。商业的发展当然有助于城市的成长，并且还出现了工业按地点进行专业化的趋势。《史记》和其他史籍还记载了几个著名的商人，首先是孔子的弟子子贡，直至秦统一全国之前不久的丞相吕不韦。大商人不经营主要商品，它们量大，容易坏，只有在短缺时才有利可图；他们宁愿集中经营奢侈品或者通山泽之利。政府并不像集散主要商品那样直接关心这些商品。</w:t>
      </w:r>
    </w:p>
    <w:p w:rsidR="000B64EE" w:rsidRPr="00F67EC7" w:rsidRDefault="000B64EE" w:rsidP="007F00CD">
      <w:pPr>
        <w:pStyle w:val="3"/>
      </w:pPr>
      <w:bookmarkStart w:id="110" w:name="Si_Xiang_Bian_Hua"/>
      <w:bookmarkStart w:id="111" w:name="_Toc58309488"/>
      <w:r w:rsidRPr="00F67EC7">
        <w:lastRenderedPageBreak/>
        <w:t>思想变化</w:t>
      </w:r>
      <w:bookmarkEnd w:id="110"/>
      <w:bookmarkEnd w:id="111"/>
    </w:p>
    <w:p w:rsidR="000B64EE" w:rsidRPr="00F67EC7" w:rsidRDefault="000B64EE" w:rsidP="000B64EE">
      <w:pPr>
        <w:spacing w:before="120" w:after="120"/>
        <w:ind w:firstLine="480"/>
        <w:rPr>
          <w:rFonts w:asciiTheme="minorEastAsia"/>
        </w:rPr>
      </w:pPr>
      <w:r w:rsidRPr="00F67EC7">
        <w:rPr>
          <w:rFonts w:asciiTheme="minorEastAsia"/>
        </w:rPr>
        <w:t>从孔子（公元前551—前479年）起，周代的最后三个世纪出现了成体系的思辨思想，它主要体现在六七个思想学派中，但别的不容易归于任何学派的个别思想家也表现出这种思想。这些学派和思想家可能主要来自正在兴起的士的阶级，他们的讨论和著作不可避免地集中在这个时代有力的变革使之成为如此紧迫的政治和社会问题上。为了方便，这一章将使用儒家、法家和道家等名称来称呼这些思想结构，虽然通常被贴上这类标签的周代思想家可能并不像汉代的学者那样觉得他们属于最早由汉代学者划分的各具特色的那些独立“学派”。</w:t>
      </w:r>
    </w:p>
    <w:p w:rsidR="000B64EE" w:rsidRPr="00F67EC7" w:rsidRDefault="000B64EE" w:rsidP="000B64EE">
      <w:pPr>
        <w:spacing w:before="120" w:after="120"/>
        <w:ind w:firstLine="480"/>
        <w:rPr>
          <w:rFonts w:asciiTheme="minorEastAsia"/>
        </w:rPr>
      </w:pPr>
      <w:r w:rsidRPr="00F67EC7">
        <w:rPr>
          <w:rFonts w:asciiTheme="minorEastAsia"/>
        </w:rPr>
        <w:t>在许多新的思想倾向（经常发现表现于一个以上的“学派”）中，这里只能列出很少的几个：（1）倾向于放弃关于天地运行的超自然的和神话的旧解释，而代之以非人格化的力量和趋势（如道、阴阳、五行）作出的解释。（2）至少在理论上强调统治者必须具备的先决条件，即高贵的出身再辅之以合格的智能和道德，从而使他能当之无愧地承担十分重要的统治任务。（3）但是由于统治权在正常的情况下是世袭的，于是相应地强调训练一个受教育的非世袭官吏阶级，以充当统治者的顾问。这一强调标志着断然背离了任职只取决于良好的出身这一传统的观点，同时朝着根据竞争性的考试吸收官员的中华帝国文官制度的方向发展。（4）强调社会和谐的理想，虽然这种和谐建立在不平等的基础上。换句话说，这一强调的基础是，每个人准备接受他在一个有等级的结构中的特定地位，尽其最大的努力履行与那个地位有关的社会职责。（5）强调大一统，它不但包括政治的统一，也包括思想意识和文化的统一，同时它也为和平、好政府和社会福利提供一个必不可少的基础。</w:t>
      </w:r>
    </w:p>
    <w:p w:rsidR="000B64EE" w:rsidRPr="00F67EC7" w:rsidRDefault="000B64EE" w:rsidP="000B64EE">
      <w:pPr>
        <w:spacing w:before="120" w:after="120"/>
        <w:ind w:firstLine="480"/>
        <w:rPr>
          <w:rFonts w:asciiTheme="minorEastAsia"/>
        </w:rPr>
      </w:pPr>
      <w:r w:rsidRPr="00F67EC7">
        <w:rPr>
          <w:rFonts w:asciiTheme="minorEastAsia"/>
        </w:rPr>
        <w:t>最后一个主题所暗示的种种内容可以追溯到周初时代，这在政治上表现为普天之下不能有二主的思想。（它实际上是整个中国历史中压倒一切的主题。）在晚周时期，它构成了与前面《政治变化》一节中讨论的那个朝中央集权发展的政治运动相对应的思想。这样，它给这个时代的统治者、政治家和将军们提供了有力的意识形态根据，以便进行最后导致形成帝国的日益加剧的军事斗争。</w:t>
      </w:r>
    </w:p>
    <w:p w:rsidR="000B64EE" w:rsidRPr="00F67EC7" w:rsidRDefault="000B64EE" w:rsidP="00DC4A01">
      <w:pPr>
        <w:pStyle w:val="2"/>
        <w:rPr>
          <w:rFonts w:asciiTheme="minorEastAsia" w:eastAsiaTheme="minorEastAsia"/>
        </w:rPr>
      </w:pPr>
      <w:bookmarkStart w:id="112" w:name="Qin_Guo__Zui_Chu_De_Ji_Ge_Shi_Ji"/>
      <w:bookmarkStart w:id="113" w:name="_Toc58309489"/>
      <w:r w:rsidRPr="00F67EC7">
        <w:rPr>
          <w:rFonts w:asciiTheme="minorEastAsia" w:eastAsiaTheme="minorEastAsia"/>
        </w:rPr>
        <w:t>秦国：最初的几个世纪，公元前897？</w:t>
      </w:r>
      <w:r w:rsidRPr="00F67EC7">
        <w:rPr>
          <w:rFonts w:asciiTheme="minorEastAsia" w:eastAsiaTheme="minorEastAsia"/>
        </w:rPr>
        <w:t>—</w:t>
      </w:r>
      <w:r w:rsidRPr="00F67EC7">
        <w:rPr>
          <w:rFonts w:asciiTheme="minorEastAsia" w:eastAsiaTheme="minorEastAsia"/>
        </w:rPr>
        <w:t>前361年</w:t>
      </w:r>
      <w:bookmarkEnd w:id="112"/>
      <w:bookmarkEnd w:id="113"/>
    </w:p>
    <w:p w:rsidR="000B64EE" w:rsidRPr="00F67EC7" w:rsidRDefault="000B64EE" w:rsidP="000B64EE">
      <w:pPr>
        <w:spacing w:before="120" w:after="120"/>
        <w:ind w:firstLine="480"/>
        <w:rPr>
          <w:rFonts w:asciiTheme="minorEastAsia"/>
        </w:rPr>
      </w:pPr>
      <w:r w:rsidRPr="00F67EC7">
        <w:rPr>
          <w:rFonts w:asciiTheme="minorEastAsia"/>
        </w:rPr>
        <w:t>传说中的统治者颛顼（据说生活于公元前的第三个千年）有一孙女，她在织布时吞了在她附近的一枚玄鸟卵。她因此怀孕并生一子，其子的后裔中包括辅助传说中的统治者舜和禹的一批人。这就是秦王室和旁系的赵王室（它统治中国西北毗邻秦国的赵国）的神话中的起源。</w:t>
      </w:r>
      <w:hyperlink w:anchor="_13_1">
        <w:bookmarkStart w:id="114" w:name="_13"/>
        <w:r w:rsidRPr="00F67EC7">
          <w:rPr>
            <w:rStyle w:val="10Text"/>
            <w:rFonts w:asciiTheme="minorEastAsia"/>
          </w:rPr>
          <w:t>[13]</w:t>
        </w:r>
        <w:bookmarkEnd w:id="114"/>
      </w:hyperlink>
    </w:p>
    <w:p w:rsidR="000B64EE" w:rsidRPr="00F67EC7" w:rsidRDefault="000B64EE" w:rsidP="000B64EE">
      <w:pPr>
        <w:spacing w:before="120" w:after="120"/>
        <w:ind w:firstLine="480"/>
        <w:rPr>
          <w:rFonts w:asciiTheme="minorEastAsia"/>
        </w:rPr>
      </w:pPr>
      <w:r w:rsidRPr="00F67EC7">
        <w:rPr>
          <w:rFonts w:asciiTheme="minorEastAsia"/>
        </w:rPr>
        <w:t>但是，对那些对神话不感兴趣的人来说，秦的真实的史事始于非子，此人是一个小酋长和高明的牧马人，在公元前897年（按传统的年表），他得到周王赐给的一小块封地（附庸），这样就可以为周王室牧养马匹；此后不久，他的后裔得到了公的称号。</w:t>
      </w:r>
      <w:hyperlink w:anchor="_14_1">
        <w:bookmarkStart w:id="115" w:name="_14"/>
        <w:r w:rsidRPr="00F67EC7">
          <w:rPr>
            <w:rStyle w:val="10Text"/>
            <w:rFonts w:asciiTheme="minorEastAsia"/>
          </w:rPr>
          <w:t>[14]</w:t>
        </w:r>
        <w:bookmarkEnd w:id="115"/>
      </w:hyperlink>
      <w:r w:rsidRPr="00F67EC7">
        <w:rPr>
          <w:rFonts w:asciiTheme="minorEastAsia"/>
        </w:rPr>
        <w:t>这个称为秦的附庸位于今甘肃省的天水，在今西安市（陕西）之西渭水上游约190英里之处。后来，几次迁都使秦越来越东移，主要的几次迁移发生在公元前677年，那一年在雍（今陕西凤翔，约在西安西北偏西约90英里）建立了新都，公元前350年终于又迁往咸阳（西安西北约12英里）。本章不打算系统地提供公元前361年（那一年改革者商鞅来秦）以前的大事记，而只涉及少数几个突出的特征。</w:t>
      </w:r>
    </w:p>
    <w:p w:rsidR="000B64EE" w:rsidRPr="00F67EC7" w:rsidRDefault="000B64EE" w:rsidP="000B64EE">
      <w:pPr>
        <w:spacing w:before="120" w:after="120"/>
        <w:ind w:firstLine="480"/>
        <w:rPr>
          <w:rFonts w:asciiTheme="minorEastAsia"/>
        </w:rPr>
      </w:pPr>
      <w:r w:rsidRPr="00F67EC7">
        <w:rPr>
          <w:rFonts w:asciiTheme="minorEastAsia"/>
        </w:rPr>
        <w:t>秦初期的几个统治者把大部分精力专门放在与称为戎的“野蛮人”的军事斗争方面，戎生活在西方和北方，在公元前822年杀死了秦的一个统治者。但在公元前623年秦的二次大胜后，随着秦日趋强大和日益卷进诸夏内部的战争和阴谋，关于戎的材料就变得很少了。戎对秦的最后一次进攻见于史籍关于公元前430年的记载中，一个世纪后，在公元前315年，秦攻占了戎的二十五座城邑，这说明那时，这个一度以游牧为生的民族，至少有一部分人已经定居了。</w:t>
      </w:r>
    </w:p>
    <w:p w:rsidR="000B64EE" w:rsidRPr="00F67EC7" w:rsidRDefault="000B64EE" w:rsidP="000B64EE">
      <w:pPr>
        <w:spacing w:before="120" w:after="120"/>
        <w:ind w:firstLine="480"/>
        <w:rPr>
          <w:rFonts w:asciiTheme="minorEastAsia"/>
        </w:rPr>
      </w:pPr>
      <w:r w:rsidRPr="00F67EC7">
        <w:rPr>
          <w:rFonts w:asciiTheme="minorEastAsia"/>
        </w:rPr>
        <w:t>毫无疑问，秦的统治者和人民在文化上——很可能还在种族上——深受其邻近部落的影响。在秦的整个历史中，秦曾以野蛮和“非诸夏”之国而闻名。公元前266年，毗邻的魏国的贵族信陵君向魏王惊呼道：“秦与戎翟同俗，有虎狼之心……不识礼义德行。”</w:t>
      </w:r>
      <w:hyperlink w:anchor="_15_1">
        <w:bookmarkStart w:id="116" w:name="_15"/>
        <w:r w:rsidRPr="00F67EC7">
          <w:rPr>
            <w:rStyle w:val="10Text"/>
            <w:rFonts w:asciiTheme="minorEastAsia"/>
          </w:rPr>
          <w:t>[15]</w:t>
        </w:r>
        <w:bookmarkEnd w:id="116"/>
      </w:hyperlink>
      <w:r w:rsidRPr="00F67EC7">
        <w:rPr>
          <w:rFonts w:asciiTheme="minorEastAsia"/>
        </w:rPr>
        <w:t>秦帝国的未来丞相李斯在公元前237年向未来的秦始皇上疏：“夫击瓮叩缶弹筝搏髀，而歌呼呜呜快耳者，真秦之声也。”</w:t>
      </w:r>
      <w:hyperlink w:anchor="_16_1">
        <w:bookmarkStart w:id="117" w:name="_16"/>
        <w:r w:rsidRPr="00F67EC7">
          <w:rPr>
            <w:rStyle w:val="10Text"/>
            <w:rFonts w:asciiTheme="minorEastAsia"/>
          </w:rPr>
          <w:t>[16]</w:t>
        </w:r>
        <w:bookmarkEnd w:id="117"/>
      </w:hyperlink>
    </w:p>
    <w:p w:rsidR="000B64EE" w:rsidRPr="00F67EC7" w:rsidRDefault="000B64EE" w:rsidP="000B64EE">
      <w:pPr>
        <w:spacing w:before="120" w:after="120"/>
        <w:ind w:firstLine="480"/>
        <w:rPr>
          <w:rFonts w:asciiTheme="minorEastAsia"/>
        </w:rPr>
      </w:pPr>
      <w:r w:rsidRPr="00F67EC7">
        <w:rPr>
          <w:rFonts w:asciiTheme="minorEastAsia"/>
        </w:rPr>
        <w:t>《史记》卷五中有几条记载说明，秦逐渐采用了其他国家的制度和礼仪。公元前753年秦政府开始专设史官纪事。在公元前676年，秦采用了称之为伏的夏祭和节日，前326年，它又采用了称为腊的更为重要的冬祭（它在整个汉代仍然是主要的新年节日）。</w:t>
      </w:r>
    </w:p>
    <w:p w:rsidR="000B64EE" w:rsidRPr="00F67EC7" w:rsidRDefault="000B64EE" w:rsidP="000B64EE">
      <w:pPr>
        <w:spacing w:before="120" w:after="120"/>
        <w:ind w:firstLine="480"/>
        <w:rPr>
          <w:rFonts w:asciiTheme="minorEastAsia"/>
        </w:rPr>
      </w:pPr>
      <w:r w:rsidRPr="00F67EC7">
        <w:rPr>
          <w:rFonts w:asciiTheme="minorEastAsia"/>
        </w:rPr>
        <w:t>有两个其价值尚模糊不清的文化贡献与殉葬有关。在商代，杀人为死亡的显贵殉葬的做法在华夏文化区已普遍实行，并且持续到周代后期，当时出现了以陶俑或木俑代替受害的真人的动向。到汉代，用真人殉葬的做法已在中国本土消失。</w:t>
      </w:r>
      <w:hyperlink w:anchor="_17_1">
        <w:bookmarkStart w:id="118" w:name="_17"/>
        <w:r w:rsidRPr="00F67EC7">
          <w:rPr>
            <w:rStyle w:val="10Text"/>
            <w:rFonts w:asciiTheme="minorEastAsia"/>
          </w:rPr>
          <w:t>[17]</w:t>
        </w:r>
        <w:bookmarkEnd w:id="118"/>
      </w:hyperlink>
    </w:p>
    <w:p w:rsidR="000B64EE" w:rsidRPr="00F67EC7" w:rsidRDefault="000B64EE" w:rsidP="000B64EE">
      <w:pPr>
        <w:spacing w:before="120" w:after="120"/>
        <w:ind w:firstLine="480"/>
        <w:rPr>
          <w:rFonts w:asciiTheme="minorEastAsia"/>
        </w:rPr>
      </w:pPr>
      <w:r w:rsidRPr="00F67EC7">
        <w:rPr>
          <w:rFonts w:asciiTheme="minorEastAsia"/>
        </w:rPr>
        <w:t>公元前678年秦武公死时，据记载，“初以人从死，从死者六十六人”。公元前621年秦穆公死，史籍记载从死者177人，这是已知的最大数字。</w:t>
      </w:r>
      <w:hyperlink w:anchor="_18_1">
        <w:bookmarkStart w:id="119" w:name="_18"/>
        <w:r w:rsidRPr="00F67EC7">
          <w:rPr>
            <w:rStyle w:val="10Text"/>
            <w:rFonts w:asciiTheme="minorEastAsia"/>
          </w:rPr>
          <w:t>[18]</w:t>
        </w:r>
        <w:bookmarkEnd w:id="119"/>
      </w:hyperlink>
      <w:r w:rsidRPr="00F67EC7">
        <w:rPr>
          <w:rFonts w:asciiTheme="minorEastAsia"/>
        </w:rPr>
        <w:t>公元前384年，这种做法在秦正式被禁止，这可能是因为这时人道主义的思想有了发展。但在公元前210年秦始皇死时，他的许多妃子连同营造他陵墓的许多劳工随葬，以防止他陵墓的秘密被泄露出去。</w:t>
      </w:r>
    </w:p>
    <w:p w:rsidR="000B64EE" w:rsidRPr="00F67EC7" w:rsidRDefault="000B64EE" w:rsidP="000B64EE">
      <w:pPr>
        <w:spacing w:before="120" w:after="120"/>
        <w:ind w:firstLine="480"/>
        <w:rPr>
          <w:rFonts w:asciiTheme="minorEastAsia"/>
        </w:rPr>
      </w:pPr>
      <w:r w:rsidRPr="00F67EC7">
        <w:rPr>
          <w:rFonts w:asciiTheme="minorEastAsia"/>
        </w:rPr>
        <w:t>另一种显然是秦从其东邻借鉴而举行的人祭，它只见于关于公元前417年的记载中。据记载，〔秦〕公主“首次”嫁　〔黄〕河为妻。这段记载反映了邻国魏国每年选美女给称为河伯的黄河之神当妻子的习俗。美女穿着结婚的华丽服饰，被放在类似喜床的浮筏上，最后浮筏与其美丽的受害者一起沉入河中。</w:t>
      </w:r>
      <w:hyperlink w:anchor="_19_1">
        <w:bookmarkStart w:id="120" w:name="_19"/>
        <w:r w:rsidRPr="00F67EC7">
          <w:rPr>
            <w:rStyle w:val="10Text"/>
            <w:rFonts w:asciiTheme="minorEastAsia"/>
          </w:rPr>
          <w:t>[19]</w:t>
        </w:r>
        <w:bookmarkEnd w:id="120"/>
      </w:hyperlink>
    </w:p>
    <w:p w:rsidR="000B64EE" w:rsidRPr="00F67EC7" w:rsidRDefault="000B64EE" w:rsidP="000B64EE">
      <w:pPr>
        <w:spacing w:before="120" w:after="120"/>
        <w:ind w:firstLine="480"/>
        <w:rPr>
          <w:rFonts w:asciiTheme="minorEastAsia"/>
        </w:rPr>
      </w:pPr>
      <w:r w:rsidRPr="00F67EC7">
        <w:rPr>
          <w:rFonts w:asciiTheme="minorEastAsia"/>
        </w:rPr>
        <w:t>在行政和经济方面，公元前456年无可争辩地是秦设置一个县的第一年。</w:t>
      </w:r>
      <w:hyperlink w:anchor="_20_1">
        <w:bookmarkStart w:id="121" w:name="_20"/>
        <w:r w:rsidRPr="00F67EC7">
          <w:rPr>
            <w:rStyle w:val="10Text"/>
            <w:rFonts w:asciiTheme="minorEastAsia"/>
          </w:rPr>
          <w:t>[20]</w:t>
        </w:r>
        <w:bookmarkEnd w:id="121"/>
      </w:hyperlink>
      <w:r w:rsidRPr="00F67EC7">
        <w:rPr>
          <w:rFonts w:asciiTheme="minorEastAsia"/>
        </w:rPr>
        <w:t>史籍记载，公元前408年开始征粮税；这段记载很</w:t>
      </w:r>
      <w:r w:rsidRPr="00F67EC7">
        <w:rPr>
          <w:rFonts w:asciiTheme="minorEastAsia"/>
        </w:rPr>
        <w:lastRenderedPageBreak/>
        <w:t>重要，因为它标志着秦的农民可能从为所依附的封建主服劳役转为以实物缴纳土地税（可能最后直接缴给国家政府）。在此以前，其他国家已经有了类似的发展。</w:t>
      </w:r>
    </w:p>
    <w:p w:rsidR="000B64EE" w:rsidRPr="00F67EC7" w:rsidRDefault="000B64EE" w:rsidP="000B64EE">
      <w:pPr>
        <w:spacing w:before="120" w:after="120"/>
        <w:ind w:firstLine="480"/>
        <w:rPr>
          <w:rFonts w:asciiTheme="minorEastAsia"/>
        </w:rPr>
      </w:pPr>
      <w:r w:rsidRPr="00F67EC7">
        <w:rPr>
          <w:rFonts w:asciiTheme="minorEastAsia"/>
        </w:rPr>
        <w:t>在政治方面，公元前770年秦开始脱颖而出，当时在杀死了周平王之父（周幽王）的犬戎的一次进攻以后，周平王将国都东迁时秦襄公给他提供了保护。作为报答，周平王将秦的领地从附庸提高到正式的国的地位，从此秦的统治者能以平等的地位与其他的国君打交道了。公元前750年，在秦打败戎之后，它就对周政府东迁后留在周原来版图中的人民行使主权。</w:t>
      </w:r>
    </w:p>
    <w:p w:rsidR="000B64EE" w:rsidRPr="00F67EC7" w:rsidRDefault="000B64EE" w:rsidP="000B64EE">
      <w:pPr>
        <w:spacing w:before="120" w:after="120"/>
        <w:ind w:firstLine="480"/>
        <w:rPr>
          <w:rFonts w:asciiTheme="minorEastAsia"/>
        </w:rPr>
      </w:pPr>
      <w:r w:rsidRPr="00F67EC7">
        <w:rPr>
          <w:rFonts w:asciiTheme="minorEastAsia"/>
        </w:rPr>
        <w:t>公元前4世纪以前最杰出的统治者为秦穆公（公元前659—前621年），曾经产生了许多以他为中心的传说。公元前645年，通过与邻国晋的战争，他扩大了秦的领土，囊括了黄河以西的一切地方。公元前623年，在吞并了戎的大片领土后，周王承认它“遂霸西戎”。</w:t>
      </w:r>
      <w:hyperlink w:anchor="_21_1">
        <w:bookmarkStart w:id="122" w:name="_21"/>
        <w:r w:rsidRPr="00F67EC7">
          <w:rPr>
            <w:rStyle w:val="10Text"/>
            <w:rFonts w:asciiTheme="minorEastAsia"/>
          </w:rPr>
          <w:t>[21]</w:t>
        </w:r>
        <w:bookmarkEnd w:id="122"/>
      </w:hyperlink>
      <w:r w:rsidRPr="00F67EC7">
        <w:rPr>
          <w:rFonts w:asciiTheme="minorEastAsia"/>
        </w:rPr>
        <w:t>可是政治上的这种发展没有持续下去。经过公元前412—前408年的长期斗争以后，魏（晋分成三国之一）成功地收复了晋以前丧失的黄河西部的全部领土。公元前361年秦孝公即位时，《史记》说其他国家仍把他的国家看成一个次等的盟外之国。</w:t>
      </w:r>
    </w:p>
    <w:p w:rsidR="000B64EE" w:rsidRPr="00F67EC7" w:rsidRDefault="000B64EE" w:rsidP="00DC4A01">
      <w:pPr>
        <w:pStyle w:val="2"/>
        <w:rPr>
          <w:rFonts w:asciiTheme="minorEastAsia" w:eastAsiaTheme="minorEastAsia"/>
        </w:rPr>
      </w:pPr>
      <w:bookmarkStart w:id="123" w:name="Shi_Xing_Bian_Fa__Gong_Yuan_Qian"/>
      <w:bookmarkStart w:id="124" w:name="_Toc58309490"/>
      <w:r w:rsidRPr="00F67EC7">
        <w:rPr>
          <w:rFonts w:asciiTheme="minorEastAsia" w:eastAsiaTheme="minorEastAsia"/>
        </w:rPr>
        <w:t>实行变法，公元前361</w:t>
      </w:r>
      <w:r w:rsidRPr="00F67EC7">
        <w:rPr>
          <w:rFonts w:asciiTheme="minorEastAsia" w:eastAsiaTheme="minorEastAsia"/>
        </w:rPr>
        <w:t>—</w:t>
      </w:r>
      <w:r w:rsidRPr="00F67EC7">
        <w:rPr>
          <w:rFonts w:asciiTheme="minorEastAsia" w:eastAsiaTheme="minorEastAsia"/>
        </w:rPr>
        <w:t>前338年</w:t>
      </w:r>
      <w:bookmarkEnd w:id="123"/>
      <w:bookmarkEnd w:id="124"/>
    </w:p>
    <w:p w:rsidR="000B64EE" w:rsidRPr="00F67EC7" w:rsidRDefault="000B64EE" w:rsidP="000B64EE">
      <w:pPr>
        <w:spacing w:before="120" w:after="120"/>
        <w:ind w:firstLine="480"/>
        <w:rPr>
          <w:rFonts w:asciiTheme="minorEastAsia"/>
        </w:rPr>
      </w:pPr>
      <w:r w:rsidRPr="00F67EC7">
        <w:rPr>
          <w:rFonts w:asciiTheme="minorEastAsia"/>
        </w:rPr>
        <w:t>秦统一前的历史中的大事——没有这些事件它绝不可能完成这一统一大业——与秦孝公（公元前361—前338年）及其法家顾问商鞅（死于公元前338年）有关。商鞅（又名公孙鞅、卫鞅，后来又称商君）是一个小诸侯国统治家族中的妃子之子。在年轻时，他在魏国任小官，魏是秦的传统敌人，紧挨着秦的东面。由于在魏不得志，他在公元前361年去秦，以应秦的新君孝公的招贤，去协助后者收复公元前385年丧失给魏的黄河西部的领土。商鞅很快取得了孝公的信任，从公元前359年起的20年中，他不顾某些人的激烈反对，进行了激进的政治和经济改革。就在这个时期，在公元前350年，秦都迁至它最后的地址咸阳。</w:t>
      </w:r>
    </w:p>
    <w:p w:rsidR="000B64EE" w:rsidRPr="00F67EC7" w:rsidRDefault="000B64EE" w:rsidP="000B64EE">
      <w:pPr>
        <w:spacing w:before="120" w:after="120"/>
        <w:ind w:firstLine="480"/>
        <w:rPr>
          <w:rFonts w:asciiTheme="minorEastAsia"/>
        </w:rPr>
      </w:pPr>
      <w:r w:rsidRPr="00F67EC7">
        <w:rPr>
          <w:rFonts w:asciiTheme="minorEastAsia"/>
        </w:rPr>
        <w:t>除了任丞相外，商鞅还亲自率军征讨他原从那里来秦的魏国；到公元前340年，这些征战迫使魏国把国都东迁，秦孝公从而收复了秦丧失的领土。作为报偿，商鞅得到有15个邑封地的赏赐，并获得商君的爵号。但随着他的主公孝公在公元前338年死去，他也垮台了。在此以前的某个时候，因太子本人行为不当，商鞅执法，对太子的两个师傅给予惩处。当太子在公元前338年登位时，他迅速地指控商鞅策划叛乱。商鞅试图出逃，但在战斗中被杀，最后遭到尸体被车裂之耻。</w:t>
      </w:r>
    </w:p>
    <w:p w:rsidR="000B64EE" w:rsidRPr="00F67EC7" w:rsidRDefault="000B64EE" w:rsidP="000B64EE">
      <w:pPr>
        <w:spacing w:before="120" w:after="120"/>
        <w:ind w:firstLine="480"/>
        <w:rPr>
          <w:rFonts w:asciiTheme="minorEastAsia"/>
        </w:rPr>
      </w:pPr>
      <w:r w:rsidRPr="00F67EC7">
        <w:rPr>
          <w:rFonts w:asciiTheme="minorEastAsia"/>
        </w:rPr>
        <w:t>商鞅的经济和政治改革无疑远比他的武功更为重要。但是，这些改革是难以评价的，这不仅因为在《史记》关于他的传记（卷六八）中对它们的描述含糊不清，而且因为以他命名的一部重要的法家著作《商君书》由几种材料组成，其中可能没有一种是商鞅写的。但是有的部分，特别是较早期的部分，可能反映了他的思想。</w:t>
      </w:r>
      <w:hyperlink w:anchor="_22_1">
        <w:bookmarkStart w:id="125" w:name="_22"/>
        <w:r w:rsidRPr="00F67EC7">
          <w:rPr>
            <w:rStyle w:val="10Text"/>
            <w:rFonts w:asciiTheme="minorEastAsia"/>
          </w:rPr>
          <w:t>[22]</w:t>
        </w:r>
        <w:bookmarkEnd w:id="125"/>
      </w:hyperlink>
      <w:r w:rsidRPr="00F67EC7">
        <w:rPr>
          <w:rFonts w:asciiTheme="minorEastAsia"/>
        </w:rPr>
        <w:t>在概述以下的改革时要考虑到这些困难。</w:t>
      </w:r>
    </w:p>
    <w:p w:rsidR="000B64EE" w:rsidRPr="00F67EC7" w:rsidRDefault="000B64EE" w:rsidP="007F00CD">
      <w:pPr>
        <w:pStyle w:val="3"/>
      </w:pPr>
      <w:bookmarkStart w:id="126" w:name="Zheng_Zhi_Gai_Ge"/>
      <w:bookmarkStart w:id="127" w:name="_Toc58309491"/>
      <w:r w:rsidRPr="00F67EC7">
        <w:t>政治改革</w:t>
      </w:r>
      <w:bookmarkEnd w:id="126"/>
      <w:bookmarkEnd w:id="127"/>
    </w:p>
    <w:p w:rsidR="000B64EE" w:rsidRPr="00F67EC7" w:rsidRDefault="000B64EE" w:rsidP="000B64EE">
      <w:pPr>
        <w:spacing w:before="120" w:after="120"/>
        <w:ind w:firstLine="480"/>
        <w:rPr>
          <w:rFonts w:asciiTheme="minorEastAsia"/>
        </w:rPr>
      </w:pPr>
      <w:r w:rsidRPr="00F67EC7">
        <w:rPr>
          <w:rFonts w:asciiTheme="minorEastAsia"/>
        </w:rPr>
        <w:t>在公元前350年，恰好在建立新都咸阳的同时，秦的一部分领土分成了31个县，各县由一个县令掌管（据推测县令由中央任命）。这是秦集中行政权力和相应地削减国内世袭土地主权力的一个重要步骤。</w:t>
      </w:r>
      <w:hyperlink w:anchor="_23_1">
        <w:bookmarkStart w:id="128" w:name="_23"/>
        <w:r w:rsidRPr="00F67EC7">
          <w:rPr>
            <w:rStyle w:val="10Text"/>
            <w:rFonts w:asciiTheme="minorEastAsia"/>
          </w:rPr>
          <w:t>[23]</w:t>
        </w:r>
        <w:bookmarkEnd w:id="128"/>
      </w:hyperlink>
    </w:p>
    <w:p w:rsidR="000B64EE" w:rsidRPr="00F67EC7" w:rsidRDefault="000B64EE" w:rsidP="007F00CD">
      <w:pPr>
        <w:pStyle w:val="3"/>
      </w:pPr>
      <w:bookmarkStart w:id="129" w:name="Nong_Ye_Gai_Ge"/>
      <w:bookmarkStart w:id="130" w:name="_Toc58309492"/>
      <w:r w:rsidRPr="00F67EC7">
        <w:t>农业改革</w:t>
      </w:r>
      <w:bookmarkEnd w:id="129"/>
      <w:bookmarkEnd w:id="130"/>
    </w:p>
    <w:p w:rsidR="000B64EE" w:rsidRPr="00F67EC7" w:rsidRDefault="000B64EE" w:rsidP="000B64EE">
      <w:pPr>
        <w:spacing w:before="120" w:after="120"/>
        <w:ind w:firstLine="480"/>
        <w:rPr>
          <w:rFonts w:asciiTheme="minorEastAsia"/>
        </w:rPr>
      </w:pPr>
      <w:r w:rsidRPr="00F67EC7">
        <w:rPr>
          <w:rFonts w:asciiTheme="minorEastAsia"/>
        </w:rPr>
        <w:t>在同年，即公元前350年“开”——可能是废除之意——田之阡陌。尽管措词的含义模糊，此举似乎意味着他废除了旧的固定的占地制度（井田制）——根据旧制，农户为其封建主耕种大小大致相等的地块——而代之以单位面积可以不同的更为灵活的制度。用西方的农业术语来表达，可以说商鞅废除了分割土地的田埂和畦头地。</w:t>
      </w:r>
    </w:p>
    <w:p w:rsidR="000B64EE" w:rsidRPr="00F67EC7" w:rsidRDefault="000B64EE" w:rsidP="000B64EE">
      <w:pPr>
        <w:spacing w:before="120" w:after="120"/>
        <w:ind w:firstLine="480"/>
        <w:rPr>
          <w:rFonts w:asciiTheme="minorEastAsia"/>
        </w:rPr>
      </w:pPr>
      <w:r w:rsidRPr="00F67EC7">
        <w:rPr>
          <w:rFonts w:asciiTheme="minorEastAsia"/>
        </w:rPr>
        <w:t>这个解释因史籍同一句中所说的“赋税平”而得到了证实；</w:t>
      </w:r>
      <w:hyperlink w:anchor="_24_1">
        <w:bookmarkStart w:id="131" w:name="_24"/>
        <w:r w:rsidRPr="00F67EC7">
          <w:rPr>
            <w:rStyle w:val="10Text"/>
            <w:rFonts w:asciiTheme="minorEastAsia"/>
          </w:rPr>
          <w:t>[24]</w:t>
        </w:r>
        <w:bookmarkEnd w:id="131"/>
      </w:hyperlink>
      <w:r w:rsidRPr="00F67EC7">
        <w:rPr>
          <w:rFonts w:asciiTheme="minorEastAsia"/>
        </w:rPr>
        <w:t>虽然对赋、税这两个字未作解释，这段话可以解释为进一步以实物税来代替劳役——如秦已在公元前408年开始实行的那样。旧的固定的土地占用制的解体又可在约公元前100年汉儒董仲舒的奏疏中得到证实。他说商鞅的变法使“民得卖买”耕地。</w:t>
      </w:r>
      <w:hyperlink w:anchor="_25_1">
        <w:bookmarkStart w:id="132" w:name="_25"/>
        <w:r w:rsidRPr="00F67EC7">
          <w:rPr>
            <w:rStyle w:val="10Text"/>
            <w:rFonts w:asciiTheme="minorEastAsia"/>
          </w:rPr>
          <w:t>[25]</w:t>
        </w:r>
        <w:bookmarkEnd w:id="132"/>
      </w:hyperlink>
      <w:r w:rsidRPr="00F67EC7">
        <w:rPr>
          <w:rFonts w:asciiTheme="minorEastAsia"/>
        </w:rPr>
        <w:t>可能除了改变秦国农民的地位外，这个改革还鼓励其他国家的农民来秦（相对地说，当时那里仍地广人稀），以期获得土地。毫无疑问，这个改革又是削减世袭土地主权力的另一个措施。</w:t>
      </w:r>
      <w:hyperlink w:anchor="_26_1">
        <w:bookmarkStart w:id="133" w:name="_26"/>
        <w:r w:rsidRPr="00F67EC7">
          <w:rPr>
            <w:rStyle w:val="10Text"/>
            <w:rFonts w:asciiTheme="minorEastAsia"/>
          </w:rPr>
          <w:t>[26]</w:t>
        </w:r>
        <w:bookmarkEnd w:id="133"/>
      </w:hyperlink>
    </w:p>
    <w:p w:rsidR="000B64EE" w:rsidRPr="00F67EC7" w:rsidRDefault="000B64EE" w:rsidP="007F00CD">
      <w:pPr>
        <w:pStyle w:val="3"/>
      </w:pPr>
      <w:bookmarkStart w:id="134" w:name="Fa_Lu"/>
      <w:bookmarkStart w:id="135" w:name="_Toc58309493"/>
      <w:r w:rsidRPr="00F67EC7">
        <w:t>法律</w:t>
      </w:r>
      <w:bookmarkEnd w:id="134"/>
      <w:bookmarkEnd w:id="135"/>
    </w:p>
    <w:p w:rsidR="000B64EE" w:rsidRPr="00F67EC7" w:rsidRDefault="000B64EE" w:rsidP="000B64EE">
      <w:pPr>
        <w:spacing w:before="120" w:after="120"/>
        <w:ind w:firstLine="480"/>
        <w:rPr>
          <w:rFonts w:asciiTheme="minorEastAsia"/>
        </w:rPr>
      </w:pPr>
      <w:r w:rsidRPr="00F67EC7">
        <w:rPr>
          <w:rFonts w:asciiTheme="minorEastAsia"/>
        </w:rPr>
        <w:t>商鞅把法作为树立国家权力的最重要的手段来强调，并且他又坚持，法必须昭告众人。在新都（可能在皇宫门前）立柱，以便在上面张贴新令。他同样坚持法律面前人人平等：“罚不讳强大。”</w:t>
      </w:r>
      <w:hyperlink w:anchor="_27_1">
        <w:bookmarkStart w:id="136" w:name="_27"/>
        <w:r w:rsidRPr="00F67EC7">
          <w:rPr>
            <w:rStyle w:val="10Text"/>
            <w:rFonts w:asciiTheme="minorEastAsia"/>
          </w:rPr>
          <w:t>[27]</w:t>
        </w:r>
        <w:bookmarkEnd w:id="136"/>
      </w:hyperlink>
      <w:r w:rsidRPr="00F67EC7">
        <w:rPr>
          <w:rFonts w:asciiTheme="minorEastAsia"/>
        </w:rPr>
        <w:t>正是因为把这个原则施行于太子的两位师傅，他才像前面所叙述的那样垮了台。他立法的用意是维护赏罚制度，这项制度分别有利于鼓励善行，遏制坏事。</w:t>
      </w:r>
    </w:p>
    <w:p w:rsidR="000B64EE" w:rsidRPr="00F67EC7" w:rsidRDefault="000B64EE" w:rsidP="007F00CD">
      <w:pPr>
        <w:pStyle w:val="3"/>
      </w:pPr>
      <w:bookmarkStart w:id="137" w:name="Lian_Zuo"/>
      <w:bookmarkStart w:id="138" w:name="_Toc58309494"/>
      <w:r w:rsidRPr="00F67EC7">
        <w:lastRenderedPageBreak/>
        <w:t>连坐</w:t>
      </w:r>
      <w:bookmarkEnd w:id="137"/>
      <w:bookmarkEnd w:id="138"/>
    </w:p>
    <w:p w:rsidR="000B64EE" w:rsidRPr="00F67EC7" w:rsidRDefault="000B64EE" w:rsidP="000B64EE">
      <w:pPr>
        <w:spacing w:before="120" w:after="120"/>
        <w:ind w:firstLine="480"/>
        <w:rPr>
          <w:rFonts w:asciiTheme="minorEastAsia"/>
        </w:rPr>
      </w:pPr>
      <w:r w:rsidRPr="00F67EC7">
        <w:rPr>
          <w:rFonts w:asciiTheme="minorEastAsia"/>
        </w:rPr>
        <w:t>关于惩罚方面，对犯罪集体负责的原则也得到了强调。人民被分成5户或10户的单位。</w:t>
      </w:r>
      <w:hyperlink w:anchor="_28_1">
        <w:bookmarkStart w:id="139" w:name="_28"/>
        <w:r w:rsidRPr="00F67EC7">
          <w:rPr>
            <w:rStyle w:val="10Text"/>
            <w:rFonts w:asciiTheme="minorEastAsia"/>
          </w:rPr>
          <w:t>[28]</w:t>
        </w:r>
        <w:bookmarkEnd w:id="139"/>
      </w:hyperlink>
      <w:r w:rsidRPr="00F67EC7">
        <w:rPr>
          <w:rFonts w:asciiTheme="minorEastAsia"/>
        </w:rPr>
        <w:t>在每个单位，所有成员对任何个人的坏事集体负责。据商鞅传：“不告奸者腰斩，告奸者与斩敌首同赏，匿奸者与降敌同罚。”</w:t>
      </w:r>
      <w:hyperlink w:anchor="_29_1">
        <w:bookmarkStart w:id="140" w:name="_29"/>
        <w:r w:rsidRPr="00F67EC7">
          <w:rPr>
            <w:rStyle w:val="10Text"/>
            <w:rFonts w:asciiTheme="minorEastAsia"/>
          </w:rPr>
          <w:t>[29]</w:t>
        </w:r>
        <w:bookmarkEnd w:id="140"/>
      </w:hyperlink>
      <w:r w:rsidRPr="00F67EC7">
        <w:rPr>
          <w:rFonts w:asciiTheme="minorEastAsia"/>
        </w:rPr>
        <w:t>为了加强这种国家推行的道德制度，商鞅显然试图削弱家庭团结的纽带，办法是在一开始对有两个以上男丁住在一起的家庭征双倍税赋。后来（在公元前350年），他明令禁止父亲与成年之子或成年的弟兄在一户同居。这些材料都来自商鞅传。但在当时，这个禁令实际施行的严格程度和有效程度则很难确定。1975年在出土的秦代一个官吏墓中发掘出来的法律，其日期可定在公元前221年前不久，但其精神可追溯至商鞅时代；它们在惩罚方面似乎并不特别严厉。</w:t>
      </w:r>
    </w:p>
    <w:p w:rsidR="000B64EE" w:rsidRPr="00F67EC7" w:rsidRDefault="000B64EE" w:rsidP="000B64EE">
      <w:pPr>
        <w:spacing w:before="120" w:after="120"/>
        <w:ind w:firstLine="480"/>
        <w:rPr>
          <w:rFonts w:asciiTheme="minorEastAsia"/>
        </w:rPr>
      </w:pPr>
      <w:r w:rsidRPr="00F67EC7">
        <w:rPr>
          <w:rFonts w:asciiTheme="minorEastAsia"/>
        </w:rPr>
        <w:t>但是尽管如此，为了控制的目的而把民众分成小单位的基本思想，连同其变异形式和更细致的形式（最著名的是保甲制）在以后的帝国时代，甚至晚至民国时代，仍行之不辍。</w:t>
      </w:r>
    </w:p>
    <w:p w:rsidR="000B64EE" w:rsidRPr="00F67EC7" w:rsidRDefault="000B64EE" w:rsidP="007F00CD">
      <w:pPr>
        <w:pStyle w:val="3"/>
      </w:pPr>
      <w:bookmarkStart w:id="141" w:name="Jiang_Li"/>
      <w:bookmarkStart w:id="142" w:name="_Toc58309495"/>
      <w:r w:rsidRPr="00F67EC7">
        <w:t>奖励</w:t>
      </w:r>
      <w:bookmarkEnd w:id="141"/>
      <w:bookmarkEnd w:id="142"/>
    </w:p>
    <w:p w:rsidR="000B64EE" w:rsidRPr="00F67EC7" w:rsidRDefault="000B64EE" w:rsidP="000B64EE">
      <w:pPr>
        <w:spacing w:before="120" w:after="120"/>
        <w:ind w:firstLine="480"/>
        <w:rPr>
          <w:rFonts w:asciiTheme="minorEastAsia"/>
        </w:rPr>
      </w:pPr>
      <w:r w:rsidRPr="00F67EC7">
        <w:rPr>
          <w:rFonts w:asciiTheme="minorEastAsia"/>
        </w:rPr>
        <w:t>为了奖励功绩，设置了分等级的荣誉爵位，按传统的说法，爵位共18级。</w:t>
      </w:r>
      <w:hyperlink w:anchor="_30_1">
        <w:bookmarkStart w:id="143" w:name="_30"/>
        <w:r w:rsidRPr="00F67EC7">
          <w:rPr>
            <w:rStyle w:val="10Text"/>
            <w:rFonts w:asciiTheme="minorEastAsia"/>
          </w:rPr>
          <w:t>[30]</w:t>
        </w:r>
        <w:bookmarkEnd w:id="143"/>
      </w:hyperlink>
      <w:r w:rsidRPr="00F67EC7">
        <w:rPr>
          <w:rFonts w:asciiTheme="minorEastAsia"/>
        </w:rPr>
        <w:t>它们具有独特的称号，如公士（初级，最低级）、不更（四级）和五大夫（九级）。在一开始，爵位可能赐给有军功的人（“日斩一首者爵一级”）。</w:t>
      </w:r>
      <w:hyperlink w:anchor="_31_1">
        <w:bookmarkStart w:id="144" w:name="_31"/>
        <w:r w:rsidRPr="00F67EC7">
          <w:rPr>
            <w:rStyle w:val="10Text"/>
            <w:rFonts w:asciiTheme="minorEastAsia"/>
          </w:rPr>
          <w:t>[31]</w:t>
        </w:r>
        <w:bookmarkEnd w:id="144"/>
      </w:hyperlink>
      <w:r w:rsidRPr="00F67EC7">
        <w:rPr>
          <w:rFonts w:asciiTheme="minorEastAsia"/>
        </w:rPr>
        <w:t>但到了相当晚的时期（第一个明显的例子见于公元前243年的记载），通过向国家贡献粮食，人们可以取得爵位。</w:t>
      </w:r>
      <w:hyperlink w:anchor="_32_1">
        <w:bookmarkStart w:id="145" w:name="_32"/>
        <w:r w:rsidRPr="00F67EC7">
          <w:rPr>
            <w:rStyle w:val="10Text"/>
            <w:rFonts w:asciiTheme="minorEastAsia"/>
          </w:rPr>
          <w:t>[32]</w:t>
        </w:r>
        <w:bookmarkEnd w:id="145"/>
      </w:hyperlink>
      <w:r w:rsidRPr="00F67EC7">
        <w:rPr>
          <w:rFonts w:asciiTheme="minorEastAsia"/>
        </w:rPr>
        <w:t>取得爵位，可以不同程度地免除劳役或税赋，就某些爵位来说，还可以得到土地或官职的赏赐。爵位显然不是世袭的，但有些随爵位而来的土地可能是世袭的。这个制度从秦一直延续到汉代，那时商鞅的17或18级爵位增加到20级，其中最低9级的名称与商鞅所定的名称相同。通过论功行赏，这个制度是削弱传统贵族的权力和降低其威信的又一个措施。</w:t>
      </w:r>
    </w:p>
    <w:p w:rsidR="000B64EE" w:rsidRPr="00F67EC7" w:rsidRDefault="000B64EE" w:rsidP="007F00CD">
      <w:pPr>
        <w:pStyle w:val="3"/>
      </w:pPr>
      <w:bookmarkStart w:id="146" w:name="Jing_Ji_Zheng_Ce"/>
      <w:bookmarkStart w:id="147" w:name="_Toc58309496"/>
      <w:r w:rsidRPr="00F67EC7">
        <w:t>经济政策</w:t>
      </w:r>
      <w:bookmarkEnd w:id="146"/>
      <w:bookmarkEnd w:id="147"/>
    </w:p>
    <w:p w:rsidR="000B64EE" w:rsidRPr="00F67EC7" w:rsidRDefault="000B64EE" w:rsidP="000B64EE">
      <w:pPr>
        <w:spacing w:before="120" w:after="120"/>
        <w:ind w:firstLine="480"/>
        <w:rPr>
          <w:rFonts w:asciiTheme="minorEastAsia"/>
        </w:rPr>
      </w:pPr>
      <w:r w:rsidRPr="00F67EC7">
        <w:rPr>
          <w:rFonts w:asciiTheme="minorEastAsia"/>
        </w:rPr>
        <w:t>商鞅的主要目的是建立一个以勤劳的农民和有纪律的军队为基础的统一而强大的国家，军队的士兵实际上征自农民。农战“本业”得到鼓励，经营和制造奢侈品的“末业”要加以限制。目标是建立一个靠满足现状和定居的农民的劳动和不受追逐利润的商人和手工生产者的活动干扰的静态的农业社会。事实上，所发生的许多社会的其他方面的变化势必阻止这种空想的实现。但是，如同汉代初期儒家采取的方针那样，法家反对私人经商活动的措施一直有力地阻止了工商业者在以后的中国社会中取得支配地位。</w:t>
      </w:r>
    </w:p>
    <w:p w:rsidR="000B64EE" w:rsidRPr="00F67EC7" w:rsidRDefault="000B64EE" w:rsidP="007F00CD">
      <w:pPr>
        <w:pStyle w:val="3"/>
      </w:pPr>
      <w:bookmarkStart w:id="148" w:name="Du_Liang_Heng_De_Biao_Zhun_Hua"/>
      <w:bookmarkStart w:id="149" w:name="_Toc58309497"/>
      <w:r w:rsidRPr="00F67EC7">
        <w:t>度量衡的标准化</w:t>
      </w:r>
      <w:bookmarkEnd w:id="148"/>
      <w:bookmarkEnd w:id="149"/>
    </w:p>
    <w:p w:rsidR="000B64EE" w:rsidRPr="00F67EC7" w:rsidRDefault="000B64EE" w:rsidP="000B64EE">
      <w:pPr>
        <w:spacing w:before="120" w:after="120"/>
        <w:ind w:firstLine="480"/>
        <w:rPr>
          <w:rFonts w:asciiTheme="minorEastAsia"/>
        </w:rPr>
      </w:pPr>
      <w:r w:rsidRPr="00F67EC7">
        <w:rPr>
          <w:rFonts w:asciiTheme="minorEastAsia"/>
        </w:rPr>
        <w:t>最后，商鞅采取行动统一度量衡。已经发掘出他那个时代的几种量具，其中包括一个铸有商鞅之名的著名的铜升，其日期相当于公元前344年；其容量等于0. 2006公升。商鞅对统一度量衡的兴趣，是他对行政中计量和统计方面更广泛的兴趣的一部分。（这个问题在下面还有论述。）</w:t>
      </w:r>
    </w:p>
    <w:p w:rsidR="000B64EE" w:rsidRPr="00F67EC7" w:rsidRDefault="000B64EE" w:rsidP="00DC4A01">
      <w:pPr>
        <w:pStyle w:val="2"/>
        <w:rPr>
          <w:rFonts w:asciiTheme="minorEastAsia" w:eastAsiaTheme="minorEastAsia"/>
        </w:rPr>
      </w:pPr>
      <w:bookmarkStart w:id="150" w:name="Jun_Shi_De_Zhuang_Da__Gong_Yuan"/>
      <w:bookmarkStart w:id="151" w:name="_Toc58309498"/>
      <w:r w:rsidRPr="00F67EC7">
        <w:rPr>
          <w:rFonts w:asciiTheme="minorEastAsia" w:eastAsiaTheme="minorEastAsia"/>
        </w:rPr>
        <w:t>军事的壮大，公元前338</w:t>
      </w:r>
      <w:r w:rsidRPr="00F67EC7">
        <w:rPr>
          <w:rFonts w:asciiTheme="minorEastAsia" w:eastAsiaTheme="minorEastAsia"/>
        </w:rPr>
        <w:t>—</w:t>
      </w:r>
      <w:r w:rsidRPr="00F67EC7">
        <w:rPr>
          <w:rFonts w:asciiTheme="minorEastAsia" w:eastAsiaTheme="minorEastAsia"/>
        </w:rPr>
        <w:t>前250年</w:t>
      </w:r>
      <w:bookmarkEnd w:id="150"/>
      <w:bookmarkEnd w:id="151"/>
    </w:p>
    <w:p w:rsidR="000B64EE" w:rsidRPr="00F67EC7" w:rsidRDefault="000B64EE" w:rsidP="000B64EE">
      <w:pPr>
        <w:spacing w:before="120" w:after="120"/>
        <w:ind w:firstLine="480"/>
        <w:rPr>
          <w:rFonts w:asciiTheme="minorEastAsia"/>
        </w:rPr>
      </w:pPr>
      <w:r w:rsidRPr="00F67EC7">
        <w:rPr>
          <w:rFonts w:asciiTheme="minorEastAsia"/>
        </w:rPr>
        <w:t>从商鞅时代起，秦的国力不断壮大，以致它战胜其他敌国只是一个时间问题。公元前325年，当时的秦公称王，在此前后，一切大国的统治者也相继称王，这标志着当时周王室已经沦落到很低的地位。公元前309年，秦政府设　丞相的新职位，丞相又分为左丞相（王以下的最高职位）和右丞相（次于左丞相的职位）。公元前256年，秦消灭了周王室，但到此时，这个行动只具有象征性的重要意义。</w:t>
      </w:r>
    </w:p>
    <w:p w:rsidR="000B64EE" w:rsidRPr="00F67EC7" w:rsidRDefault="000B64EE" w:rsidP="000B64EE">
      <w:pPr>
        <w:spacing w:before="120" w:after="120"/>
        <w:ind w:firstLine="480"/>
        <w:rPr>
          <w:rFonts w:asciiTheme="minorEastAsia"/>
        </w:rPr>
      </w:pPr>
      <w:r w:rsidRPr="00F67EC7">
        <w:rPr>
          <w:rFonts w:asciiTheme="minorEastAsia"/>
        </w:rPr>
        <w:t>在公元前338年商鞅之死到公元前221年秦统一的一个世纪稍多的时期中所发生的大事，没有提供任何迹象可以说明秦的成就是蓄意制定的任何长期战略性计划或谋略的结果。可是人们可以看到，在中国历史上屡次出现一个地处中国西陲的国家或统治者统治其他国家或区域的过程。因为一个地处西陲的国家由于其周围有位于今陕西省境内的山脉这一自然屏障的掩护，可以确保自身的安全；由此，它可以不惧东面的潜在敌人而不断地扩大其版图。就秦而言，这个过程的特点是取得西南作为预备的步骤，然后相当稳定地向东面扩张。最初的一步是在公元前316年从楚夺取蜀（今四川省成都平原地区）的领土，紧接着夺取巴（今四川省重庆附近地区）的领土。得到这些领土，不但使秦能确保其侧翼的安全，而且由于楚国丧失巴蜀，这个国家的国力，大大削弱，迄今为止，它也许是秦的主要敌人。</w:t>
      </w:r>
    </w:p>
    <w:p w:rsidR="000B64EE" w:rsidRPr="00F67EC7" w:rsidRDefault="000B64EE" w:rsidP="000B64EE">
      <w:pPr>
        <w:spacing w:before="120" w:after="120"/>
        <w:ind w:firstLine="480"/>
        <w:rPr>
          <w:rFonts w:asciiTheme="minorEastAsia"/>
        </w:rPr>
      </w:pPr>
      <w:r w:rsidRPr="00F67EC7">
        <w:rPr>
          <w:rFonts w:asciiTheme="minorEastAsia"/>
        </w:rPr>
        <w:t>与此同时，秦的几个敌国对它的国力和领土不断增长的情景绝不是无动于衷的。如果人们相信史料的记载（它们更可能是出于想象，而不是严格按照历史事实写出），这几十年出现了大量外交活动。两种结盟正在形成。一种结盟旨在通过协同行动，以遏制秦的扩张；在另一种结盟中，各盟国认识到那种遏制将是徒劳的，因此结盟旨在安抚秦或与它合作。</w:t>
      </w:r>
    </w:p>
    <w:p w:rsidR="000B64EE" w:rsidRPr="00F67EC7" w:rsidRDefault="000B64EE" w:rsidP="000B64EE">
      <w:pPr>
        <w:spacing w:before="120" w:after="120"/>
        <w:ind w:firstLine="480"/>
        <w:rPr>
          <w:rFonts w:asciiTheme="minorEastAsia"/>
        </w:rPr>
      </w:pPr>
      <w:r w:rsidRPr="00F67EC7">
        <w:rPr>
          <w:rFonts w:asciiTheme="minorEastAsia"/>
        </w:rPr>
        <w:lastRenderedPageBreak/>
        <w:t>《史记》记载的最后一个多世纪中最引人注目的事件是许多大规模的征战，其中有些伤亡数字之大，会使人严重地怀疑它们的可信性。在这种情况下，《史记》记载了公元前364至前234年的130年中秦参与的15次大的征战，并列有据说是秦给其敌人造成的伤亡数。除了一次，所有的伤亡数都高达数万，在整整130年中，总数竟多达148. 9万人。战国时期的最后一个世纪无疑是以战争的激化为其特点，但尽管如此，这样大的数字是不可信的。（关于本章出现的这些数字及其他可疑的统计数的详细的讨论，读者可参阅附录3。）</w:t>
      </w:r>
    </w:p>
    <w:p w:rsidR="000B64EE" w:rsidRPr="00F67EC7" w:rsidRDefault="000B64EE" w:rsidP="00DC4A01">
      <w:pPr>
        <w:pStyle w:val="2"/>
        <w:rPr>
          <w:rFonts w:asciiTheme="minorEastAsia" w:eastAsiaTheme="minorEastAsia"/>
        </w:rPr>
      </w:pPr>
      <w:bookmarkStart w:id="152" w:name="Zui_Hou_De_Zheng_Fu_Yu_Sheng_Li"/>
      <w:bookmarkStart w:id="153" w:name="_Toc58309499"/>
      <w:r w:rsidRPr="00F67EC7">
        <w:rPr>
          <w:rFonts w:asciiTheme="minorEastAsia" w:eastAsiaTheme="minorEastAsia"/>
        </w:rPr>
        <w:t>最后的征服与胜利，公元前250</w:t>
      </w:r>
      <w:r w:rsidRPr="00F67EC7">
        <w:rPr>
          <w:rFonts w:asciiTheme="minorEastAsia" w:eastAsiaTheme="minorEastAsia"/>
        </w:rPr>
        <w:t>—</w:t>
      </w:r>
      <w:r w:rsidRPr="00F67EC7">
        <w:rPr>
          <w:rFonts w:asciiTheme="minorEastAsia" w:eastAsiaTheme="minorEastAsia"/>
        </w:rPr>
        <w:t>前221年</w:t>
      </w:r>
      <w:bookmarkEnd w:id="152"/>
      <w:bookmarkEnd w:id="153"/>
    </w:p>
    <w:p w:rsidR="000B64EE" w:rsidRPr="00F67EC7" w:rsidRDefault="000B64EE" w:rsidP="000B64EE">
      <w:pPr>
        <w:spacing w:before="120" w:after="120"/>
        <w:ind w:firstLine="480"/>
        <w:rPr>
          <w:rFonts w:asciiTheme="minorEastAsia"/>
        </w:rPr>
      </w:pPr>
      <w:r w:rsidRPr="00F67EC7">
        <w:rPr>
          <w:rFonts w:asciiTheme="minorEastAsia"/>
        </w:rPr>
        <w:t>历史上秦始皇帝（通常简称为秦始皇）其人生于公元前259年。他名政，可能是因为他生于阴历的第一月，这个月中国人通称为正月。虽然他于公元前246年正式即位，实际上在公元前238年佩带成年人之冠和剑后才开始行使权力。在统一前，他像自公元前325年以来的诸先王那样，称为秦王进行统治；只是在公元前221年才代之以帝号，直至公元前210年他死去时为止。</w:t>
      </w:r>
    </w:p>
    <w:p w:rsidR="000B64EE" w:rsidRPr="00F67EC7" w:rsidRDefault="000B64EE" w:rsidP="000B64EE">
      <w:pPr>
        <w:spacing w:before="120" w:after="120"/>
        <w:ind w:firstLine="480"/>
        <w:rPr>
          <w:rFonts w:asciiTheme="minorEastAsia"/>
        </w:rPr>
      </w:pPr>
      <w:r w:rsidRPr="00F67EC7">
        <w:rPr>
          <w:rFonts w:asciiTheme="minorEastAsia"/>
        </w:rPr>
        <w:t>《史记》卷六始于秦始皇之治的第一年（前246年）。但本文为了方便，叙事略为提前至公元前250年，那一年一个不寻常的人物，商人吕不韦，成为秦的丞相。</w:t>
      </w:r>
    </w:p>
    <w:p w:rsidR="000B64EE" w:rsidRPr="00F67EC7" w:rsidRDefault="000B64EE" w:rsidP="000B64EE">
      <w:pPr>
        <w:spacing w:before="120" w:after="120"/>
        <w:ind w:firstLine="480"/>
        <w:rPr>
          <w:rFonts w:asciiTheme="minorEastAsia"/>
        </w:rPr>
      </w:pPr>
      <w:r w:rsidRPr="00F67EC7">
        <w:rPr>
          <w:rFonts w:asciiTheme="minorEastAsia"/>
        </w:rPr>
        <w:t>吕不韦在几个方面有权赢得名声。他不但是当时最富有的商人，而且更是中国历史上达到如此显赫政治地位的唯一商人。此外，由于本文将要明确揭示的原因，他又得到了很坏的名声。但是，对他个人生活，人们所知甚少。像秦的其他许多著名人物那样，他也不是秦人，但关于他的祖籍，各种史料众说纷纭。关于他的商业活动，《史记》（卷八五）只说他“往来贩贱卖贵”。</w:t>
      </w:r>
      <w:hyperlink w:anchor="_33_1">
        <w:bookmarkStart w:id="154" w:name="_33"/>
        <w:r w:rsidRPr="00F67EC7">
          <w:rPr>
            <w:rStyle w:val="10Text"/>
            <w:rFonts w:asciiTheme="minorEastAsia"/>
          </w:rPr>
          <w:t>[33]</w:t>
        </w:r>
        <w:bookmarkEnd w:id="154"/>
      </w:hyperlink>
      <w:r w:rsidRPr="00F67EC7">
        <w:rPr>
          <w:rFonts w:asciiTheme="minorEastAsia"/>
        </w:rPr>
        <w:t>《战国策》中一段类似的记载暗示，他的财产可能靠经营奢侈品积聚，文中叙述，他问其父：“珠玉之赢几倍？”</w:t>
      </w:r>
      <w:hyperlink w:anchor="_34_1">
        <w:bookmarkStart w:id="155" w:name="_34"/>
        <w:r w:rsidRPr="00F67EC7">
          <w:rPr>
            <w:rStyle w:val="10Text"/>
            <w:rFonts w:asciiTheme="minorEastAsia"/>
          </w:rPr>
          <w:t>[34]</w:t>
        </w:r>
        <w:bookmarkEnd w:id="155"/>
      </w:hyperlink>
    </w:p>
    <w:p w:rsidR="000B64EE" w:rsidRPr="00F67EC7" w:rsidRDefault="000B64EE" w:rsidP="000B64EE">
      <w:pPr>
        <w:spacing w:before="120" w:after="120"/>
        <w:ind w:firstLine="480"/>
        <w:rPr>
          <w:rFonts w:asciiTheme="minorEastAsia"/>
        </w:rPr>
      </w:pPr>
      <w:r w:rsidRPr="00F67EC7">
        <w:rPr>
          <w:rFonts w:asciiTheme="minorEastAsia"/>
        </w:rPr>
        <w:t>在公元前265至前259年的某个时期，吕不韦在赵国国都邯郸遇到了秦王室的一个后裔，此人是当时太子的一个妃子的幼子。这个幼子名子楚，他作为所谓的人质（这是国与国之间交换贵族成员以示守信的一种普遍的做法）被送往赵国居住。吕与子楚结交，然后去秦，他在秦国通过贿赂和阴谋，诱使太子接受子楚为储贰。当秦王死于公元前251年时，太子即位为孝文王，但不到一年，孝文王也死去，子楚依次在公元前250年即位为庄襄王。庄襄王的统治因公元前247年子楚之死而中止，因而其子得以继位。（根据中国传统的说法，嬴政之治在公元前246年正式开始，不过实际上政在其父死后不久，立刻在前一年的阴历五月登位。）</w:t>
      </w:r>
    </w:p>
    <w:p w:rsidR="000B64EE" w:rsidRPr="00F67EC7" w:rsidRDefault="000B64EE" w:rsidP="000B64EE">
      <w:pPr>
        <w:spacing w:before="120" w:after="120"/>
        <w:ind w:firstLine="480"/>
        <w:rPr>
          <w:rFonts w:asciiTheme="minorEastAsia"/>
        </w:rPr>
      </w:pPr>
      <w:r w:rsidRPr="00F67EC7">
        <w:rPr>
          <w:rFonts w:asciiTheme="minorEastAsia"/>
        </w:rPr>
        <w:t>政的母亲原来是吕不韦之姬，但子楚被她的美色所迷而要她，吕不韦勉强地把她献给了子楚。据《史记》记载，她来到子楚之处时已经怀孕，而子楚并不知道。在文中所描述的“至大期时”，她生下政，因此他的生父是吕不韦——虽然由于怀孕期长，子楚及世人都认为是子楚之子。有充分的理由（见附录2）认为，这一句描述不寻常的怀孕期的话是一个不知其名的人加在《史记》之中的，为的是诽谤秦始皇，说明他政治的和出生的非正统性。要做到这点，难道还有什么更好的办法，即不但把他说成是私生子，而且把他说成是商人（在传统上商人被后世的儒生列在社会最低的阶层）之子？这句插入的话——还有以后出现的其他相同的情况——取得了明显的效果，因为直到近期为止，关于秦始皇是私生子的说法几乎没有人怀疑过。</w:t>
      </w:r>
    </w:p>
    <w:p w:rsidR="000B64EE" w:rsidRPr="00F67EC7" w:rsidRDefault="000B64EE" w:rsidP="000B64EE">
      <w:pPr>
        <w:pStyle w:val="Para06"/>
        <w:spacing w:before="156" w:after="156"/>
        <w:rPr>
          <w:rFonts w:asciiTheme="minorEastAsia" w:eastAsiaTheme="minorEastAsia"/>
        </w:rPr>
      </w:pPr>
      <w:bookmarkStart w:id="156" w:name="image_72_313_339_1861_2272"/>
      <w:r w:rsidRPr="00F67EC7">
        <w:rPr>
          <w:rFonts w:asciiTheme="minorEastAsia" w:eastAsiaTheme="minorEastAsia"/>
          <w:noProof/>
          <w:lang w:val="en-US" w:eastAsia="zh-CN" w:bidi="ar-SA"/>
        </w:rPr>
        <w:lastRenderedPageBreak/>
        <w:drawing>
          <wp:inline distT="0" distB="0" distL="0" distR="0" wp14:anchorId="6809C98B" wp14:editId="5A85D3A1">
            <wp:extent cx="5194300" cy="6489700"/>
            <wp:effectExtent l="0" t="0" r="0" b="0"/>
            <wp:docPr id="7" name="0000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img"/>
                    <pic:cNvPicPr/>
                  </pic:nvPicPr>
                  <pic:blipFill>
                    <a:blip r:embed="rId12"/>
                    <a:stretch>
                      <a:fillRect/>
                    </a:stretch>
                  </pic:blipFill>
                  <pic:spPr>
                    <a:xfrm>
                      <a:off x="0" y="0"/>
                      <a:ext cx="5194300" cy="6489700"/>
                    </a:xfrm>
                    <a:prstGeom prst="rect">
                      <a:avLst/>
                    </a:prstGeom>
                  </pic:spPr>
                </pic:pic>
              </a:graphicData>
            </a:graphic>
          </wp:inline>
        </w:drawing>
      </w:r>
      <w:bookmarkEnd w:id="156"/>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地图1　帝国前的中国，约前250年</w:t>
      </w:r>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根据大庭脩的《秦汉帝国的威容》绘制</w:t>
      </w:r>
    </w:p>
    <w:p w:rsidR="000B64EE" w:rsidRPr="00F67EC7" w:rsidRDefault="000B64EE" w:rsidP="000B64EE">
      <w:pPr>
        <w:spacing w:before="120" w:after="120"/>
        <w:ind w:firstLine="480"/>
        <w:rPr>
          <w:rFonts w:asciiTheme="minorEastAsia"/>
        </w:rPr>
      </w:pPr>
      <w:r w:rsidRPr="00F67EC7">
        <w:rPr>
          <w:rFonts w:asciiTheme="minorEastAsia"/>
        </w:rPr>
        <w:t>当子楚在公元前250年登位时，吕不韦成了他的丞相，在子楚的继承者在位时他继续任此职务，直到公元前237年他垮台。吕不韦的权势可以从子楚封他为侯之事中看出，据说食邑10万户。这一事件表明，甚至在这么晚的时期，旧的内部分封制是继续与新的郡县行政制度同时并存的。</w:t>
      </w:r>
    </w:p>
    <w:p w:rsidR="000B64EE" w:rsidRPr="00F67EC7" w:rsidRDefault="000B64EE" w:rsidP="000B64EE">
      <w:pPr>
        <w:pStyle w:val="Para06"/>
        <w:spacing w:before="156" w:after="156"/>
        <w:rPr>
          <w:rFonts w:asciiTheme="minorEastAsia" w:eastAsiaTheme="minorEastAsia"/>
        </w:rPr>
      </w:pPr>
      <w:bookmarkStart w:id="157" w:name="image_73_310_335_1879_2344"/>
      <w:r w:rsidRPr="00F67EC7">
        <w:rPr>
          <w:rFonts w:asciiTheme="minorEastAsia" w:eastAsiaTheme="minorEastAsia"/>
          <w:noProof/>
          <w:lang w:val="en-US" w:eastAsia="zh-CN" w:bidi="ar-SA"/>
        </w:rPr>
        <w:lastRenderedPageBreak/>
        <w:drawing>
          <wp:inline distT="0" distB="0" distL="0" distR="0" wp14:anchorId="5B14A42C" wp14:editId="41EB2046">
            <wp:extent cx="5270500" cy="6743700"/>
            <wp:effectExtent l="0" t="0" r="0" b="0"/>
            <wp:docPr id="8" name="0000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8.jpeg" descr="img"/>
                    <pic:cNvPicPr/>
                  </pic:nvPicPr>
                  <pic:blipFill>
                    <a:blip r:embed="rId13"/>
                    <a:stretch>
                      <a:fillRect/>
                    </a:stretch>
                  </pic:blipFill>
                  <pic:spPr>
                    <a:xfrm>
                      <a:off x="0" y="0"/>
                      <a:ext cx="5270500" cy="6743700"/>
                    </a:xfrm>
                    <a:prstGeom prst="rect">
                      <a:avLst/>
                    </a:prstGeom>
                  </pic:spPr>
                </pic:pic>
              </a:graphicData>
            </a:graphic>
          </wp:inline>
        </w:drawing>
      </w:r>
      <w:bookmarkEnd w:id="157"/>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地图2　秦帝国</w:t>
      </w:r>
    </w:p>
    <w:p w:rsidR="000B64EE" w:rsidRPr="00F67EC7" w:rsidRDefault="000B64EE" w:rsidP="000B64EE">
      <w:pPr>
        <w:spacing w:before="120" w:after="120"/>
        <w:ind w:firstLine="480"/>
        <w:rPr>
          <w:rFonts w:asciiTheme="minorEastAsia"/>
        </w:rPr>
      </w:pPr>
      <w:r w:rsidRPr="00F67EC7">
        <w:rPr>
          <w:rFonts w:asciiTheme="minorEastAsia"/>
        </w:rPr>
        <w:t>吕不韦虽然作为一个商人，自己很可能没有什么文学教养，据说却耻于秦的文化落后状态。像许多靠个人奋斗起家的人那样，毫无疑问他需要使自己成为文化的赞助人，从而取得威望。他采取了当时有权势的政治家普遍采取的办法：招纳一大批士或学者在其周围（传记说有3000人）。他要求其中一些人把他们的哲学思想写成文字。经过他们的努力，结果可能在公元前240年编成一部独一无二的晚周哲学思想的文集——《吕氏春秋》。</w:t>
      </w:r>
      <w:hyperlink w:anchor="_35_1">
        <w:bookmarkStart w:id="158" w:name="_35"/>
        <w:r w:rsidRPr="00F67EC7">
          <w:rPr>
            <w:rStyle w:val="10Text"/>
            <w:rFonts w:asciiTheme="minorEastAsia"/>
          </w:rPr>
          <w:t>[35]</w:t>
        </w:r>
        <w:bookmarkEnd w:id="158"/>
      </w:hyperlink>
    </w:p>
    <w:p w:rsidR="000B64EE" w:rsidRPr="00F67EC7" w:rsidRDefault="000B64EE" w:rsidP="000B64EE">
      <w:pPr>
        <w:spacing w:before="120" w:after="120"/>
        <w:ind w:firstLine="480"/>
        <w:rPr>
          <w:rFonts w:asciiTheme="minorEastAsia"/>
        </w:rPr>
      </w:pPr>
      <w:r w:rsidRPr="00F67EC7">
        <w:rPr>
          <w:rFonts w:asciiTheme="minorEastAsia"/>
        </w:rPr>
        <w:t>在子楚死去和未来的秦始皇于公元前246年登位后，吕不韦又与秦始皇之母恢复两性关系，人们记得，后者在吕不韦把她献给子楚时已是吕之宠姬。后来，由于担心年轻的秦王会知道此事，吕不韦就将特别放荡的嫪毐介绍给太后，以转移她的兴趣，嫪毐很快取代吕不韦，取得她的欢心。这件事成为丑闻，当秦王在公元前238年成年时，他把嫪 毐及其所有的近亲全部处死。在开始时，吕不韦得到宽恕，但在公元前237年，他也被革职，后来被放逐至蜀（今四川的成都地区）。公元前235年，他在去蜀途中服毒自尽。</w:t>
      </w:r>
    </w:p>
    <w:p w:rsidR="000B64EE" w:rsidRPr="00F67EC7" w:rsidRDefault="000B64EE" w:rsidP="000B64EE">
      <w:pPr>
        <w:spacing w:before="120" w:after="120"/>
        <w:ind w:firstLine="480"/>
        <w:rPr>
          <w:rFonts w:asciiTheme="minorEastAsia"/>
        </w:rPr>
      </w:pPr>
      <w:r w:rsidRPr="00F67EC7">
        <w:rPr>
          <w:rFonts w:asciiTheme="minorEastAsia"/>
        </w:rPr>
        <w:t>在吕不韦死前，已有另一个更伟大的政治家出现在舞台上，此人于公元前221年以后注定要成为秦帝国政策的主要制定者。他就是所有法家政治家中最著名的李斯；李斯与主要法家理论家韩非曾经同在那个时代的儒家大思想家荀卿门下攻读，后来在公元前247年来秦寻求前程。</w:t>
      </w:r>
      <w:hyperlink w:anchor="_36_1">
        <w:bookmarkStart w:id="159" w:name="_36"/>
        <w:r w:rsidRPr="00F67EC7">
          <w:rPr>
            <w:rStyle w:val="10Text"/>
            <w:rFonts w:asciiTheme="minorEastAsia"/>
          </w:rPr>
          <w:t>[36]</w:t>
        </w:r>
        <w:bookmarkEnd w:id="159"/>
      </w:hyperlink>
    </w:p>
    <w:p w:rsidR="000B64EE" w:rsidRPr="00F67EC7" w:rsidRDefault="000B64EE" w:rsidP="000B64EE">
      <w:pPr>
        <w:spacing w:before="120" w:after="120"/>
        <w:ind w:firstLine="480"/>
        <w:rPr>
          <w:rFonts w:asciiTheme="minorEastAsia"/>
        </w:rPr>
      </w:pPr>
      <w:r w:rsidRPr="00F67EC7">
        <w:rPr>
          <w:rFonts w:asciiTheme="minorEastAsia"/>
        </w:rPr>
        <w:t>李斯是作为吕不韦的追随者而开始他的事业的，他通过吕不韦而得以接近未来的秦始皇。在以后几年中，他就秘密外交事务向秦王提出建议，但在公元前237年当一道驱逐所有客卿的诏令颁布时，他的前程几乎断送了。就在那时，李斯向秦王呈上一份著名</w:t>
      </w:r>
      <w:r w:rsidRPr="00F67EC7">
        <w:rPr>
          <w:rFonts w:asciiTheme="minorEastAsia"/>
        </w:rPr>
        <w:lastRenderedPageBreak/>
        <w:t>的奏疏，以雄辩的辞令说服秦王撤销了这道诏令。从此李斯前程似锦，在公元前219至前213年的某个时候，他升任帝国的最高职务——左丞相。直到他在公元前208年死去时，他一直担任此职。在此之前，当他的地位还不那么稳固时，有的史料指责他曾经策划将他从前的同窗韩非置于死地，韩非于公元前233年从韩</w:t>
      </w:r>
      <w:hyperlink w:anchor="_37_1">
        <w:bookmarkStart w:id="160" w:name="_37"/>
        <w:r w:rsidRPr="00F67EC7">
          <w:rPr>
            <w:rStyle w:val="10Text"/>
            <w:rFonts w:asciiTheme="minorEastAsia"/>
          </w:rPr>
          <w:t>[37]</w:t>
        </w:r>
        <w:bookmarkEnd w:id="160"/>
      </w:hyperlink>
      <w:r w:rsidRPr="00F67EC7">
        <w:rPr>
          <w:rFonts w:asciiTheme="minorEastAsia"/>
        </w:rPr>
        <w:t>出使到秦。但是，此事的记载被混淆了，李斯究竟在多大程度上与韩非之死有关，还远没有弄清。</w:t>
      </w:r>
    </w:p>
    <w:p w:rsidR="000B64EE" w:rsidRPr="00F67EC7" w:rsidRDefault="000B64EE" w:rsidP="000B64EE">
      <w:pPr>
        <w:spacing w:before="120" w:after="120"/>
        <w:ind w:firstLine="480"/>
        <w:rPr>
          <w:rFonts w:asciiTheme="minorEastAsia"/>
        </w:rPr>
      </w:pPr>
      <w:r w:rsidRPr="00F67EC7">
        <w:rPr>
          <w:rFonts w:asciiTheme="minorEastAsia"/>
        </w:rPr>
        <w:t>司马迁把逐客之令与一个“水利设计者”郑国的阴谋联系起来，这几乎肯定是错误的；郑国也从韩来秦，据说是为了诱使秦将其物质和精力耗费在建造一条灌溉河渠上。当“阴谋”被发现时，河渠已完成了一半；据《史记》李斯传记载，</w:t>
      </w:r>
      <w:hyperlink w:anchor="_38_1">
        <w:bookmarkStart w:id="161" w:name="_38"/>
        <w:r w:rsidRPr="00F67EC7">
          <w:rPr>
            <w:rStyle w:val="10Text"/>
            <w:rFonts w:asciiTheme="minorEastAsia"/>
          </w:rPr>
          <w:t>[38]</w:t>
        </w:r>
        <w:bookmarkEnd w:id="161"/>
      </w:hyperlink>
      <w:r w:rsidRPr="00F67EC7">
        <w:rPr>
          <w:rFonts w:asciiTheme="minorEastAsia"/>
        </w:rPr>
        <w:t>这个发现是下逐客令的直接原因。然而此渠本身在以后完成了。渠约长120公里（75英里或300秦里），其走向大致与渭水平行，在渭水之北，它自咸阳之北往东北伸向黄河支流洛水。这一异想天开的故事因以下的事实而更不可信：河渠在公元前246年开工，而逐客令是在公元前237年颁布的。逐客令事件与嫪毐于公元前238年被处死及吕不韦于公元前237罢相之事（两人都非秦人）年代上的一致有力地说明，是这些事件而不是建渠之事，促成了逐客令的颁布。</w:t>
      </w:r>
    </w:p>
    <w:p w:rsidR="000B64EE" w:rsidRPr="00F67EC7" w:rsidRDefault="000B64EE" w:rsidP="000B64EE">
      <w:pPr>
        <w:spacing w:before="120" w:after="120"/>
        <w:ind w:firstLine="480"/>
        <w:rPr>
          <w:rFonts w:asciiTheme="minorEastAsia"/>
        </w:rPr>
      </w:pPr>
      <w:r w:rsidRPr="00F67EC7">
        <w:rPr>
          <w:rFonts w:asciiTheme="minorEastAsia"/>
        </w:rPr>
        <w:t>总之，这条河渠无疑具有重大的经济意义。还应连带提到另一件几乎同时进行的非凡的水利工程。这就是横贯四川成都平原的灌溉河渠网络，约在公元前250至前230年时期，它通过挖凿一条巨大的石质河渠而得以建成。关于这两项成就的重要意义，后面还会再谈到。</w:t>
      </w:r>
      <w:hyperlink w:anchor="_39_1">
        <w:bookmarkStart w:id="162" w:name="_39"/>
        <w:r w:rsidRPr="00F67EC7">
          <w:rPr>
            <w:rStyle w:val="10Text"/>
            <w:rFonts w:asciiTheme="minorEastAsia"/>
          </w:rPr>
          <w:t>[39]</w:t>
        </w:r>
        <w:bookmarkEnd w:id="162"/>
      </w:hyperlink>
    </w:p>
    <w:p w:rsidR="000B64EE" w:rsidRPr="00F67EC7" w:rsidRDefault="000B64EE" w:rsidP="000B64EE">
      <w:pPr>
        <w:spacing w:before="120" w:after="120"/>
        <w:ind w:firstLine="480"/>
        <w:rPr>
          <w:rFonts w:asciiTheme="minorEastAsia"/>
        </w:rPr>
      </w:pPr>
      <w:r w:rsidRPr="00F67EC7">
        <w:rPr>
          <w:rFonts w:asciiTheme="minorEastAsia"/>
        </w:rPr>
        <w:t>公元前227年，燕国（位于今之北京地区）为了极力阻止秦国军事机器的迅速推进，派使者荆轲至秦廷，随带一张作为臣服象征的燕国地图和一个在燕避难的自刭的秦叛将的首级。在随之而来的朝觐中，荆轲抓起一把藏在地图中的匕首攻击未来的秦始皇，但在行刺快要得逞时被砍倒。约在10年以后，又发生两起行刺事件，但同样没有成功：一起在公元前218年，另一起也在这一年的前后。</w:t>
      </w:r>
      <w:hyperlink w:anchor="_40_1">
        <w:bookmarkStart w:id="163" w:name="_40"/>
        <w:r w:rsidRPr="00F67EC7">
          <w:rPr>
            <w:rStyle w:val="10Text"/>
            <w:rFonts w:asciiTheme="minorEastAsia"/>
          </w:rPr>
          <w:t>[40]</w:t>
        </w:r>
        <w:bookmarkEnd w:id="163"/>
      </w:hyperlink>
    </w:p>
    <w:p w:rsidR="000B64EE" w:rsidRPr="00F67EC7" w:rsidRDefault="000B64EE" w:rsidP="000B64EE">
      <w:pPr>
        <w:spacing w:before="120" w:after="120"/>
        <w:ind w:firstLine="480"/>
        <w:rPr>
          <w:rFonts w:asciiTheme="minorEastAsia"/>
        </w:rPr>
      </w:pPr>
      <w:r w:rsidRPr="00F67EC7">
        <w:rPr>
          <w:rFonts w:asciiTheme="minorEastAsia"/>
        </w:rPr>
        <w:t>但是中华帝国形成以前的最后几年的主要特征，是单调乏味地叙述军事征战和作为一个多世纪劳动和组织的最后成果的胜利。奇怪的是，最后一个计算敌人伤亡数的事例是据说在公元前234年“斩”赵国士兵的首级10万。此后，记载就从杀人转向兼并领土：连续五次东进，所征服的国家为韩（前230年）、赵（前228年）和魏（前225年），然后征服南方的楚（前223年），接着又征服东北的燕（前222年），最后在公元前221年征服了更东面的齐。随着这一次最后的征服，全中国都归秦统治。列国纷争之局变成了第一个中华帝国。</w:t>
      </w:r>
    </w:p>
    <w:p w:rsidR="000B64EE" w:rsidRPr="00F67EC7" w:rsidRDefault="000B64EE" w:rsidP="00DC4A01">
      <w:pPr>
        <w:pStyle w:val="2"/>
        <w:rPr>
          <w:rFonts w:asciiTheme="minorEastAsia" w:eastAsiaTheme="minorEastAsia"/>
        </w:rPr>
      </w:pPr>
      <w:bookmarkStart w:id="164" w:name="Sheng_Li_De_Yuan_Yin"/>
      <w:bookmarkStart w:id="165" w:name="_Toc58309500"/>
      <w:r w:rsidRPr="00F67EC7">
        <w:rPr>
          <w:rFonts w:asciiTheme="minorEastAsia" w:eastAsiaTheme="minorEastAsia"/>
        </w:rPr>
        <w:t>胜利的原因</w:t>
      </w:r>
      <w:bookmarkEnd w:id="164"/>
      <w:bookmarkEnd w:id="165"/>
    </w:p>
    <w:p w:rsidR="000B64EE" w:rsidRPr="00F67EC7" w:rsidRDefault="000B64EE" w:rsidP="000B64EE">
      <w:pPr>
        <w:spacing w:before="120" w:after="120"/>
        <w:ind w:firstLine="480"/>
        <w:rPr>
          <w:rFonts w:asciiTheme="minorEastAsia"/>
        </w:rPr>
      </w:pPr>
      <w:r w:rsidRPr="00F67EC7">
        <w:rPr>
          <w:rFonts w:asciiTheme="minorEastAsia"/>
        </w:rPr>
        <w:t>在详细叙述帝国的事件之前，应该先停下来考虑秦胜利的主要原因可能是什么。自从学者兼政治家贾谊（公元前201—前169年）写了《过秦论》以来，中国的学者一直在思考这个题目，因此，这里提出的大部分内容并不是新的。</w:t>
      </w:r>
    </w:p>
    <w:p w:rsidR="000B64EE" w:rsidRPr="00F67EC7" w:rsidRDefault="000B64EE" w:rsidP="007F00CD">
      <w:pPr>
        <w:pStyle w:val="3"/>
      </w:pPr>
      <w:bookmarkStart w:id="166" w:name="Di_Li"/>
      <w:bookmarkStart w:id="167" w:name="_Toc58309501"/>
      <w:r w:rsidRPr="00F67EC7">
        <w:t>地理</w:t>
      </w:r>
      <w:bookmarkEnd w:id="166"/>
      <w:bookmarkEnd w:id="167"/>
    </w:p>
    <w:p w:rsidR="000B64EE" w:rsidRPr="00F67EC7" w:rsidRDefault="000B64EE" w:rsidP="000B64EE">
      <w:pPr>
        <w:spacing w:before="120" w:after="120"/>
        <w:ind w:firstLine="480"/>
        <w:rPr>
          <w:rFonts w:asciiTheme="minorEastAsia"/>
        </w:rPr>
      </w:pPr>
      <w:r w:rsidRPr="00F67EC7">
        <w:rPr>
          <w:rFonts w:asciiTheme="minorEastAsia"/>
        </w:rPr>
        <w:t>秦远处于华夏大家庭之西，孤立于其他各国之外。它的东面是黄河的大弯道，黄河先自北向南，然后突然东流。河之南通往秦的几条通道被山脉所阻，只有很少几个战略要隘可以通行。在这些屏障后面，秦能在攻打其他国家之前聚集力量。贾谊首先注意到这个事实。他写道：“秦地被山带[黄]河以为固。”</w:t>
      </w:r>
      <w:hyperlink w:anchor="_41_1">
        <w:bookmarkStart w:id="168" w:name="_41"/>
        <w:r w:rsidRPr="00F67EC7">
          <w:rPr>
            <w:rStyle w:val="10Text"/>
            <w:rFonts w:asciiTheme="minorEastAsia"/>
          </w:rPr>
          <w:t>[41]</w:t>
        </w:r>
        <w:bookmarkEnd w:id="168"/>
      </w:hyperlink>
    </w:p>
    <w:p w:rsidR="000B64EE" w:rsidRPr="00F67EC7" w:rsidRDefault="000B64EE" w:rsidP="007F00CD">
      <w:pPr>
        <w:pStyle w:val="3"/>
      </w:pPr>
      <w:bookmarkStart w:id="169" w:name="Nong_Ye_He_Guan_Gai"/>
      <w:bookmarkStart w:id="170" w:name="_Toc58309502"/>
      <w:r w:rsidRPr="00F67EC7">
        <w:t>农业和灌溉</w:t>
      </w:r>
      <w:bookmarkEnd w:id="169"/>
      <w:bookmarkEnd w:id="170"/>
    </w:p>
    <w:p w:rsidR="000B64EE" w:rsidRPr="00F67EC7" w:rsidRDefault="000B64EE" w:rsidP="000B64EE">
      <w:pPr>
        <w:spacing w:before="120" w:after="120"/>
        <w:ind w:firstLine="480"/>
        <w:rPr>
          <w:rFonts w:asciiTheme="minorEastAsia"/>
        </w:rPr>
      </w:pPr>
      <w:r w:rsidRPr="00F67EC7">
        <w:rPr>
          <w:rFonts w:asciiTheme="minorEastAsia"/>
        </w:rPr>
        <w:t>秦的农业资源，由于在公元前246年以后的几年中建造了郑国渠以及约在同时建造了成都平原的灌溉系统而增加了。后一项工程在《史记》（卷二九）有关河渠的文中只提了一句，这也许是因为它位于遥远的偏僻西南。可是它的经济重要性一定十分巨大，因为直至今日，它仍源源不断地给在成都平原约200平方英里地区生活的500万左右的人们供水。另一方面，司马迁充分地认识到了郑国渠的意义。他写道，它的建成为将近46. 5万英亩（约4万顷）原来含碱的土地提供了灌溉。“于是关中为沃野，无凶年，秦以富强，卒并诸侯。”</w:t>
      </w:r>
      <w:hyperlink w:anchor="_42_1">
        <w:bookmarkStart w:id="171" w:name="_42"/>
        <w:r w:rsidRPr="00F67EC7">
          <w:rPr>
            <w:rStyle w:val="10Text"/>
            <w:rFonts w:asciiTheme="minorEastAsia"/>
          </w:rPr>
          <w:t>[42]</w:t>
        </w:r>
        <w:bookmarkEnd w:id="171"/>
      </w:hyperlink>
    </w:p>
    <w:p w:rsidR="000B64EE" w:rsidRPr="00F67EC7" w:rsidRDefault="000B64EE" w:rsidP="000B64EE">
      <w:pPr>
        <w:spacing w:before="120" w:after="120"/>
        <w:ind w:firstLine="480"/>
        <w:rPr>
          <w:rFonts w:asciiTheme="minorEastAsia"/>
        </w:rPr>
      </w:pPr>
      <w:r w:rsidRPr="00F67EC7">
        <w:rPr>
          <w:rFonts w:asciiTheme="minorEastAsia"/>
        </w:rPr>
        <w:t>可是主要强调这些建设来解释秦的胜利，那将是错误的。它们在秦统一之前不到25年才修成，而秦国朝帝国方向的发展至少在一个世纪前就已经变得很明显了。因此，这两项灌溉工程只是加快而不是决定秦的历史进程。</w:t>
      </w:r>
    </w:p>
    <w:p w:rsidR="000B64EE" w:rsidRPr="00F67EC7" w:rsidRDefault="000B64EE" w:rsidP="007F00CD">
      <w:pPr>
        <w:pStyle w:val="3"/>
      </w:pPr>
      <w:bookmarkStart w:id="172" w:name="Jun_Shi_Ji_Zhu"/>
      <w:bookmarkStart w:id="173" w:name="_Toc58309503"/>
      <w:r w:rsidRPr="00F67EC7">
        <w:t>军事技术</w:t>
      </w:r>
      <w:bookmarkEnd w:id="172"/>
      <w:bookmarkEnd w:id="173"/>
    </w:p>
    <w:p w:rsidR="000B64EE" w:rsidRPr="00F67EC7" w:rsidRDefault="000B64EE" w:rsidP="000B64EE">
      <w:pPr>
        <w:spacing w:before="120" w:after="120"/>
        <w:ind w:firstLine="480"/>
        <w:rPr>
          <w:rFonts w:asciiTheme="minorEastAsia"/>
        </w:rPr>
      </w:pPr>
      <w:r w:rsidRPr="00F67EC7">
        <w:rPr>
          <w:rFonts w:asciiTheme="minorEastAsia"/>
        </w:rPr>
        <w:t>另一种理论把秦军事上的成就归因于先进的冶铁技术，它断言，这种技术使秦能够给其士兵配备优于其敌人普遍使用的青铜兵器的锻铁刀剑。但这个理论没有被现代考古学所证实。发掘出铜、铁刀剑的63个战国时期遗址的表表明，在那个时期前者的数量大大地多于后者，其比率为10比1（铜剑270，铁剑27）。此外，这些遗址都不在统一的帝国之前的秦的领土内。遗憾的是，这</w:t>
      </w:r>
      <w:r w:rsidRPr="00F67EC7">
        <w:rPr>
          <w:rFonts w:asciiTheme="minorEastAsia"/>
        </w:rPr>
        <w:lastRenderedPageBreak/>
        <w:t>些考古报告都没有明确说明发掘出来的铁剑是否有相当数量因锻造而质地变硬。但是一般地说，在中国早期的冶炼技术中，铸造，而不是锻造，显然是优先采用的技术，虽然有些工具可能已经经过进一步加工，旨在增加其硬度和降低其脆性。总之，到写本文时为止，考古学还不能证实秦拥有压倒其对手的某种冶金技术优势的论点，这个结论，像对刀剑那样，也适用于其他兵器方面。</w:t>
      </w:r>
      <w:hyperlink w:anchor="_43_1">
        <w:bookmarkStart w:id="174" w:name="_43"/>
        <w:r w:rsidRPr="00F67EC7">
          <w:rPr>
            <w:rStyle w:val="10Text"/>
            <w:rFonts w:asciiTheme="minorEastAsia"/>
          </w:rPr>
          <w:t>[43]</w:t>
        </w:r>
        <w:bookmarkEnd w:id="174"/>
      </w:hyperlink>
    </w:p>
    <w:p w:rsidR="000B64EE" w:rsidRPr="00F67EC7" w:rsidRDefault="000B64EE" w:rsidP="007F00CD">
      <w:pPr>
        <w:pStyle w:val="3"/>
      </w:pPr>
      <w:bookmarkStart w:id="175" w:name="Chong_Shang_Yang_Gang_Wu_De"/>
      <w:bookmarkStart w:id="176" w:name="_Toc58309504"/>
      <w:r w:rsidRPr="00F67EC7">
        <w:t>崇尚阳刚武德</w:t>
      </w:r>
      <w:bookmarkEnd w:id="175"/>
      <w:bookmarkEnd w:id="176"/>
    </w:p>
    <w:p w:rsidR="000B64EE" w:rsidRPr="00F67EC7" w:rsidRDefault="000B64EE" w:rsidP="000B64EE">
      <w:pPr>
        <w:spacing w:before="120" w:after="120"/>
        <w:ind w:firstLine="480"/>
        <w:rPr>
          <w:rFonts w:asciiTheme="minorEastAsia"/>
        </w:rPr>
      </w:pPr>
      <w:r w:rsidRPr="00F67EC7">
        <w:rPr>
          <w:rFonts w:asciiTheme="minorEastAsia"/>
        </w:rPr>
        <w:t>作为一个与非华夏族的“夷狄”发生冲突的边陲国家，秦取得了丰富的军事经验，在它指挥其军队与其他国家交战时，这种经验无疑大有帮助。它的人民以在战争中残酷无情而闻名。他们崇尚武德的精神可以秦统治者武王为例，他喜欢在其周围安置勇武之人；他因与一人比赛举铜鼎，于公元前307年受伤而死。</w:t>
      </w:r>
    </w:p>
    <w:p w:rsidR="000B64EE" w:rsidRPr="00F67EC7" w:rsidRDefault="000B64EE" w:rsidP="007F00CD">
      <w:pPr>
        <w:pStyle w:val="3"/>
      </w:pPr>
      <w:bookmarkStart w:id="177" w:name="Da_Po_Chuan_Tong_De_Zhun_Bei"/>
      <w:bookmarkStart w:id="178" w:name="_Toc58309505"/>
      <w:r w:rsidRPr="00F67EC7">
        <w:t>打破传统的准备</w:t>
      </w:r>
      <w:bookmarkEnd w:id="177"/>
      <w:bookmarkEnd w:id="178"/>
    </w:p>
    <w:p w:rsidR="000B64EE" w:rsidRPr="00F67EC7" w:rsidRDefault="000B64EE" w:rsidP="000B64EE">
      <w:pPr>
        <w:spacing w:before="120" w:after="120"/>
        <w:ind w:firstLine="480"/>
        <w:rPr>
          <w:rFonts w:asciiTheme="minorEastAsia"/>
        </w:rPr>
      </w:pPr>
      <w:r w:rsidRPr="00F67EC7">
        <w:rPr>
          <w:rFonts w:asciiTheme="minorEastAsia"/>
        </w:rPr>
        <w:t>出于同样的原因，秦相对地说能摆脱更纯粹的“华夏”国家文化传统的束缚，这使它更容易制定激进的革新措施。儒家的荀卿也许是在公元前264年前后访秦后，不得不承认“其百姓朴”，相当敬畏他们的官员；也承认官员认真地履行其职责，不偏祖，不结党。但说了这些话后，他为这个国家完全无儒而表示不安。他所指的儒，无疑是有儒家思想的文人，他认为这些人特别熟悉旧传统道德。他说，没有这些道德，很可能导致秦最后的毁灭。</w:t>
      </w:r>
      <w:hyperlink w:anchor="_44_1">
        <w:bookmarkStart w:id="179" w:name="_44"/>
        <w:r w:rsidRPr="00F67EC7">
          <w:rPr>
            <w:rStyle w:val="10Text"/>
            <w:rFonts w:asciiTheme="minorEastAsia"/>
          </w:rPr>
          <w:t>[44]</w:t>
        </w:r>
        <w:bookmarkEnd w:id="179"/>
      </w:hyperlink>
    </w:p>
    <w:p w:rsidR="000B64EE" w:rsidRPr="00F67EC7" w:rsidRDefault="000B64EE" w:rsidP="007F00CD">
      <w:pPr>
        <w:pStyle w:val="3"/>
      </w:pPr>
      <w:bookmarkStart w:id="180" w:name="Ren_Yong_Wai_Lai_Ren_Cai_De_Jue"/>
      <w:bookmarkStart w:id="181" w:name="_Toc58309506"/>
      <w:r w:rsidRPr="00F67EC7">
        <w:t>任用外来人才的决心</w:t>
      </w:r>
      <w:bookmarkEnd w:id="180"/>
      <w:bookmarkEnd w:id="181"/>
    </w:p>
    <w:p w:rsidR="000B64EE" w:rsidRPr="00F67EC7" w:rsidRDefault="000B64EE" w:rsidP="000B64EE">
      <w:pPr>
        <w:spacing w:before="120" w:after="120"/>
        <w:ind w:firstLine="480"/>
        <w:rPr>
          <w:rFonts w:asciiTheme="minorEastAsia"/>
        </w:rPr>
      </w:pPr>
      <w:r w:rsidRPr="00F67EC7">
        <w:rPr>
          <w:rFonts w:asciiTheme="minorEastAsia"/>
        </w:rPr>
        <w:t>正是由于秦文化上的落后，其必然的结果是它一发现人才就予以任用。秦在这方面的所作所为是其他国家不能相比的。商鞅所定的荣誉爵位之一是客卿，它赐予取得高位的外来政治家（有记载的最早事例出现在公元前289年）。外来的显贵（不一定都有客卿的称号）包括商鞅本人、吕不韦、李斯以及本文没有提到的其他许多官员。</w:t>
      </w:r>
      <w:hyperlink w:anchor="_45_1">
        <w:bookmarkStart w:id="182" w:name="_45"/>
        <w:r w:rsidRPr="00F67EC7">
          <w:rPr>
            <w:rStyle w:val="10Text"/>
            <w:rFonts w:asciiTheme="minorEastAsia"/>
          </w:rPr>
          <w:t>[45]</w:t>
        </w:r>
        <w:bookmarkEnd w:id="182"/>
      </w:hyperlink>
      <w:r w:rsidRPr="00F67EC7">
        <w:rPr>
          <w:rFonts w:asciiTheme="minorEastAsia"/>
        </w:rPr>
        <w:t>的确，秦在用人中唯一能自给的人才是军事将领。</w:t>
      </w:r>
      <w:hyperlink w:anchor="_46_1">
        <w:bookmarkStart w:id="183" w:name="_46"/>
        <w:r w:rsidRPr="00F67EC7">
          <w:rPr>
            <w:rStyle w:val="10Text"/>
            <w:rFonts w:asciiTheme="minorEastAsia"/>
          </w:rPr>
          <w:t>[46]</w:t>
        </w:r>
        <w:bookmarkEnd w:id="183"/>
      </w:hyperlink>
    </w:p>
    <w:p w:rsidR="000B64EE" w:rsidRPr="00F67EC7" w:rsidRDefault="000B64EE" w:rsidP="007F00CD">
      <w:pPr>
        <w:pStyle w:val="3"/>
      </w:pPr>
      <w:bookmarkStart w:id="184" w:name="Tong_Zhi_Zhe_De_Chang_Shou"/>
      <w:bookmarkStart w:id="185" w:name="_Toc58309507"/>
      <w:r w:rsidRPr="00F67EC7">
        <w:t>统治者的长寿</w:t>
      </w:r>
      <w:bookmarkEnd w:id="184"/>
      <w:bookmarkEnd w:id="185"/>
    </w:p>
    <w:p w:rsidR="000B64EE" w:rsidRPr="00F67EC7" w:rsidRDefault="000B64EE" w:rsidP="000B64EE">
      <w:pPr>
        <w:spacing w:before="120" w:after="120"/>
        <w:ind w:firstLine="480"/>
        <w:rPr>
          <w:rFonts w:asciiTheme="minorEastAsia"/>
        </w:rPr>
      </w:pPr>
      <w:r w:rsidRPr="00F67EC7">
        <w:rPr>
          <w:rFonts w:asciiTheme="minorEastAsia"/>
        </w:rPr>
        <w:t>在长达一个半世纪中，秦幸运地连续被几个既能干又特别长寿的王所统治，从而给它提供了政治的连续性和稳定性；这种连续性只有两次被短命的统治者所打破，他们合起来的统治时间仅仅持续了八年。这个长寿的统治序列始于孝公，他统治了24年（公元前361—前338年），商鞅就是在他治下任职的；然后是惠文王，他统治了27年（公元前337—前311年）；然后是4年的武王朝（公元前310—前307年），他因举鼎比赛致死而统治终结；然后是昭襄王，他统治了56年（公元前306—前251年），然后是孝文王（前250年）和庄襄王（公元前250—前247年）两朝4年的间歇期；最后是秦王政至后来成为始皇帝的37年统治（公元前246—前210年）。可是这个因素的重要性不应过分强调，因为长寿并不总意味着能干。例如，当周朝最后在公元前256年被灭亡时，灭周的秦统治者昭襄王在位已51年，但周统治者赧王本人在王位上已不少于59年（公元前314—前256年）。</w:t>
      </w:r>
    </w:p>
    <w:p w:rsidR="000B64EE" w:rsidRPr="00F67EC7" w:rsidRDefault="000B64EE" w:rsidP="007F00CD">
      <w:pPr>
        <w:pStyle w:val="3"/>
      </w:pPr>
      <w:bookmarkStart w:id="186" w:name="Xing_Zheng_Yin_Su"/>
      <w:bookmarkStart w:id="187" w:name="_Toc58309508"/>
      <w:r w:rsidRPr="00F67EC7">
        <w:t>行政因素</w:t>
      </w:r>
      <w:bookmarkEnd w:id="186"/>
      <w:bookmarkEnd w:id="187"/>
    </w:p>
    <w:p w:rsidR="000B64EE" w:rsidRPr="00F67EC7" w:rsidRDefault="000B64EE" w:rsidP="000B64EE">
      <w:pPr>
        <w:spacing w:before="120" w:after="120"/>
        <w:ind w:firstLine="480"/>
        <w:rPr>
          <w:rFonts w:asciiTheme="minorEastAsia"/>
        </w:rPr>
      </w:pPr>
      <w:r w:rsidRPr="00F67EC7">
        <w:rPr>
          <w:rFonts w:asciiTheme="minorEastAsia"/>
        </w:rPr>
        <w:t>因此，很明显，更具决定性的因素是提高行政效率的计划、农业改革计划和商鞅留给秦的一心一意追求政治和军事力量的计划。这方面的重要性远远超过了其他的一切，以致除了在前面对商鞅变法作了叙述外，还须在这方面作进一步的评述。</w:t>
      </w:r>
    </w:p>
    <w:p w:rsidR="000B64EE" w:rsidRPr="00F67EC7" w:rsidRDefault="000B64EE" w:rsidP="000B64EE">
      <w:pPr>
        <w:spacing w:before="120" w:after="120"/>
        <w:ind w:firstLine="480"/>
        <w:rPr>
          <w:rFonts w:asciiTheme="minorEastAsia"/>
        </w:rPr>
      </w:pPr>
      <w:r w:rsidRPr="00F67EC7">
        <w:rPr>
          <w:rFonts w:asciiTheme="minorEastAsia"/>
        </w:rPr>
        <w:t>以下的论述</w:t>
      </w:r>
      <w:hyperlink w:anchor="_47_1">
        <w:bookmarkStart w:id="188" w:name="_47"/>
        <w:r w:rsidRPr="00F67EC7">
          <w:rPr>
            <w:rStyle w:val="10Text"/>
            <w:rFonts w:asciiTheme="minorEastAsia"/>
          </w:rPr>
          <w:t>[47]</w:t>
        </w:r>
        <w:bookmarkEnd w:id="188"/>
      </w:hyperlink>
      <w:r w:rsidRPr="00F67EC7">
        <w:rPr>
          <w:rFonts w:asciiTheme="minorEastAsia"/>
        </w:rPr>
        <w:t>是根据1975年在今云梦县（位于华中湖北省武汉西北约45英里处）境内的小小的睡虎地出土的法律和其他法律文书作出的。竹简从也许是生活在公元前262至前217年的一个秦地方官员的墓中发掘出来，此人曾在当时秦的南郡任职。这些文书一部分肯定属于秦国法典的有名称的律；一部分通过问答方式解释法律和法律程序；一部分是为指导执法官员而系统阐述的推理的“典型”案例（其中有询问嫌疑犯，调查绞死的情况，父亲揭发儿子，报告通奸等）。</w:t>
      </w:r>
    </w:p>
    <w:p w:rsidR="000B64EE" w:rsidRPr="00F67EC7" w:rsidRDefault="000B64EE" w:rsidP="000B64EE">
      <w:pPr>
        <w:spacing w:before="120" w:after="120"/>
        <w:ind w:firstLine="480"/>
        <w:rPr>
          <w:rFonts w:asciiTheme="minorEastAsia"/>
        </w:rPr>
      </w:pPr>
      <w:r w:rsidRPr="00F67EC7">
        <w:rPr>
          <w:rFonts w:asciiTheme="minorEastAsia"/>
        </w:rPr>
        <w:t>这些有名称的律绝大部分论述行政法，有“田律”、“</w:t>
      </w:r>
      <w:r w:rsidRPr="00F67EC7">
        <w:rPr>
          <w:rFonts w:asciiTheme="minorEastAsia"/>
          <w:noProof/>
        </w:rPr>
        <w:drawing>
          <wp:inline distT="0" distB="0" distL="0" distR="0" wp14:anchorId="7441F3AB" wp14:editId="212DE9F3">
            <wp:extent cx="152400" cy="190500"/>
            <wp:effectExtent l="0" t="0" r="0" b="0"/>
            <wp:docPr id="9" name="0000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9.jpeg" descr="img"/>
                    <pic:cNvPicPr/>
                  </pic:nvPicPr>
                  <pic:blipFill>
                    <a:blip r:embed="rId14"/>
                    <a:stretch>
                      <a:fillRect/>
                    </a:stretch>
                  </pic:blipFill>
                  <pic:spPr>
                    <a:xfrm>
                      <a:off x="0" y="0"/>
                      <a:ext cx="152400" cy="190500"/>
                    </a:xfrm>
                    <a:prstGeom prst="rect">
                      <a:avLst/>
                    </a:prstGeom>
                  </pic:spPr>
                </pic:pic>
              </a:graphicData>
            </a:graphic>
          </wp:inline>
        </w:drawing>
      </w:r>
      <w:r w:rsidRPr="00F67EC7">
        <w:rPr>
          <w:rFonts w:asciiTheme="minorEastAsia"/>
        </w:rPr>
        <w:t>苑律”和“仓律”等共18种名称。未命名的法律的答问虽然同样涉及大部分行政法，但幸而也提到少数刑事问题，如盗劫、杀人、闹事和性犯罪等事。文书中的证据表明，材料确实早于公元前221年秦的统一，虽然许多内容也许只早半个世纪或更少。然而，在基本内容和精神方面，大部分材料似乎可以溯源于商鞅时代。</w:t>
      </w:r>
    </w:p>
    <w:p w:rsidR="000B64EE" w:rsidRPr="00F67EC7" w:rsidRDefault="000B64EE" w:rsidP="000B64EE">
      <w:pPr>
        <w:spacing w:before="120" w:after="120"/>
        <w:ind w:firstLine="480"/>
        <w:rPr>
          <w:rFonts w:asciiTheme="minorEastAsia"/>
        </w:rPr>
      </w:pPr>
      <w:r w:rsidRPr="00F67EC7">
        <w:rPr>
          <w:rFonts w:asciiTheme="minorEastAsia"/>
        </w:rPr>
        <w:t>秦以严刑峻法闻名，这些法律对此并无反证，但也没有鲜明地予以证实。当然，这部分的是由于这些法律不完整，也由于许多法律是行政法而不是刑法这一事实。提到了死刑，但次数不很多，被定为死刑的那类犯罪是预料得到的：例如，异父同母子女的乱伦，夸敌以惑众的行为。有三四处材料提到了砍掉左足的刖刑或劓刑，但更普遍的是程度不同的强制劳动。</w:t>
      </w:r>
    </w:p>
    <w:p w:rsidR="000B64EE" w:rsidRPr="00F67EC7" w:rsidRDefault="000B64EE" w:rsidP="000B64EE">
      <w:pPr>
        <w:spacing w:before="120" w:after="120"/>
        <w:ind w:firstLine="480"/>
        <w:rPr>
          <w:rFonts w:asciiTheme="minorEastAsia"/>
        </w:rPr>
      </w:pPr>
      <w:r w:rsidRPr="00F67EC7">
        <w:rPr>
          <w:rFonts w:asciiTheme="minorEastAsia"/>
        </w:rPr>
        <w:t>对违反行政法的行为，最普遍的惩处是罚物（与以后中国法律的情况不同）。秦的强烈的军事气氛可从以下的事实中看出：最</w:t>
      </w:r>
      <w:r w:rsidRPr="00F67EC7">
        <w:rPr>
          <w:rFonts w:asciiTheme="minorEastAsia"/>
        </w:rPr>
        <w:lastRenderedPageBreak/>
        <w:t>多的罚物以一甲或二甲（罚二甲的情况很少）计数；较轻的，一盾或二盾；再轻的，罚缴钱。最轻的惩处似乎是谇，此字可能表示“谴责”；据推测，谇将写进受谴责官吏的功过簿中。有许多律只说触犯所定之罪要受惩处，而没有具体说明应受什么惩处；还有一些律根本不提惩处，而只正面提到应怎么做。在这方面，秦的法律与以后王朝更成熟的法典（653年唐的法典及以后的法典）大不相同，以后的法律对每种违法行为都定有具体的惩罚。</w:t>
      </w:r>
    </w:p>
    <w:p w:rsidR="000B64EE" w:rsidRPr="00F67EC7" w:rsidRDefault="000B64EE" w:rsidP="000B64EE">
      <w:pPr>
        <w:spacing w:before="120" w:after="120"/>
        <w:ind w:firstLine="480"/>
        <w:rPr>
          <w:rFonts w:asciiTheme="minorEastAsia"/>
        </w:rPr>
      </w:pPr>
      <w:r w:rsidRPr="00F67EC7">
        <w:rPr>
          <w:rFonts w:asciiTheme="minorEastAsia"/>
        </w:rPr>
        <w:t>商鞅的连坐原则在这些公认是很不完整的法律中未被强调。的确，有一条法律对群盗的确处以特别重的惩罚，但这种群盗的形式很不一般：文中称为“害盗”（显然是一种警察）的官吏放弃他们的正常职守而进行群盗活动。只抢一钱，而如果是五人共同行盗，每个参与者都断去左足，并黥面，参加强制劳动。对比之下，抢劫660钱以上的很大数额，而如果共同行盗的害盗少于五名，则受轻一等的刑罚，即黥劓并参加强制劳动。如果盗钱220至659钱，刑罚又减轻到参加强制劳动而不劓鼻，抢1到219钱，则流放而不参加强制劳动。如果平民犯小偷行为而无暴力，如偷他人价值不足一钱的桑叶，罚处劳役30天。</w:t>
      </w:r>
    </w:p>
    <w:p w:rsidR="000B64EE" w:rsidRPr="00F67EC7" w:rsidRDefault="000B64EE" w:rsidP="000B64EE">
      <w:pPr>
        <w:spacing w:before="120" w:after="120"/>
        <w:ind w:firstLine="480"/>
        <w:rPr>
          <w:rFonts w:asciiTheme="minorEastAsia"/>
        </w:rPr>
      </w:pPr>
      <w:r w:rsidRPr="00F67EC7">
        <w:rPr>
          <w:rFonts w:asciiTheme="minorEastAsia"/>
        </w:rPr>
        <w:t>毫无疑问，从现代的观点看，甚至上述刑罚中最轻的一种似乎也是残暴的，但也许很难说，就比在其他许多地方和时代所发现的刑罚更残暴。（例如，在1818年前的英格兰，从店中偷价值五先令的货物就要处死。）</w:t>
      </w:r>
    </w:p>
    <w:p w:rsidR="000B64EE" w:rsidRPr="00F67EC7" w:rsidRDefault="000B64EE" w:rsidP="000B64EE">
      <w:pPr>
        <w:spacing w:before="120" w:after="120"/>
        <w:ind w:firstLine="480"/>
        <w:rPr>
          <w:rFonts w:asciiTheme="minorEastAsia"/>
        </w:rPr>
      </w:pPr>
      <w:r w:rsidRPr="00F67EC7">
        <w:rPr>
          <w:rFonts w:asciiTheme="minorEastAsia"/>
        </w:rPr>
        <w:t>在行政法中，有的对个人（不是集团）责任的要求竟达到不合理的程度，如在关于政府所有的牲畜的规定中：“牛大牝十，其六毋（无）子，赀啬夫、佐各一盾。”（《秦律杂抄·牛马课》）但是，就大部分法律而言，它们似乎并不是不合理的，例如，《</w:t>
      </w:r>
      <w:r w:rsidRPr="00F67EC7">
        <w:rPr>
          <w:rFonts w:asciiTheme="minorEastAsia"/>
          <w:noProof/>
        </w:rPr>
        <w:drawing>
          <wp:inline distT="0" distB="0" distL="0" distR="0" wp14:anchorId="7974C872" wp14:editId="103AADF6">
            <wp:extent cx="152400" cy="177800"/>
            <wp:effectExtent l="0" t="0" r="0" b="0"/>
            <wp:docPr id="10" name="0001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0.jpeg" descr="img"/>
                    <pic:cNvPicPr/>
                  </pic:nvPicPr>
                  <pic:blipFill>
                    <a:blip r:embed="rId15"/>
                    <a:stretch>
                      <a:fillRect/>
                    </a:stretch>
                  </pic:blipFill>
                  <pic:spPr>
                    <a:xfrm>
                      <a:off x="0" y="0"/>
                      <a:ext cx="152400" cy="177800"/>
                    </a:xfrm>
                    <a:prstGeom prst="rect">
                      <a:avLst/>
                    </a:prstGeom>
                  </pic:spPr>
                </pic:pic>
              </a:graphicData>
            </a:graphic>
          </wp:inline>
        </w:drawing>
      </w:r>
      <w:r w:rsidRPr="00F67EC7">
        <w:rPr>
          <w:rFonts w:asciiTheme="minorEastAsia"/>
        </w:rPr>
        <w:t>苑律》规定：“叚（假）铁器，销敝不胜而毁者，为用书，受弗责。”（意即借用铁具，因破旧不堪使用而损坏的，以文书上报损耗，收下原物而不令赔偿。）</w:t>
      </w:r>
    </w:p>
    <w:p w:rsidR="000B64EE" w:rsidRPr="00F67EC7" w:rsidRDefault="000B64EE" w:rsidP="000B64EE">
      <w:pPr>
        <w:spacing w:before="120" w:after="120"/>
        <w:ind w:firstLine="480"/>
        <w:rPr>
          <w:rFonts w:asciiTheme="minorEastAsia"/>
        </w:rPr>
      </w:pPr>
      <w:r w:rsidRPr="00F67EC7">
        <w:rPr>
          <w:rFonts w:asciiTheme="minorEastAsia"/>
        </w:rPr>
        <w:t>引人注目的是坚持计量的精确性，这从秦专门规定布的尺寸的律中可以看出，秦政府把这些布与金属货币一起发行，作为交换媒介：“布袤八尺（约1.85米），福（幅）广二尺五寸（约58厘米）。布恶，其广袤不如式者，不行。”</w:t>
      </w:r>
    </w:p>
    <w:p w:rsidR="000B64EE" w:rsidRPr="00F67EC7" w:rsidRDefault="000B64EE" w:rsidP="000B64EE">
      <w:pPr>
        <w:spacing w:before="120" w:after="120"/>
        <w:ind w:firstLine="480"/>
        <w:rPr>
          <w:rFonts w:asciiTheme="minorEastAsia"/>
        </w:rPr>
      </w:pPr>
      <w:r w:rsidRPr="00F67EC7">
        <w:rPr>
          <w:rFonts w:asciiTheme="minorEastAsia"/>
        </w:rPr>
        <w:t>另外，又有两个关于衡和量的令，如官员定制不准确，误差量器不超过7％，衡器在1％以下的，罚一甲或一盾。同样引人注目的是在行政工作中坚持规定的手续和精确性：“有事请殹（也），必以书，毋口请，毋</w:t>
      </w:r>
      <w:r w:rsidRPr="00F67EC7">
        <w:rPr>
          <w:rFonts w:asciiTheme="minorEastAsia"/>
          <w:noProof/>
        </w:rPr>
        <w:drawing>
          <wp:inline distT="0" distB="0" distL="0" distR="0" wp14:anchorId="36306340" wp14:editId="795C6085">
            <wp:extent cx="152400" cy="152400"/>
            <wp:effectExtent l="0" t="0" r="0" b="0"/>
            <wp:docPr id="11" name="0001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1.jpeg" descr="img"/>
                    <pic:cNvPicPr/>
                  </pic:nvPicPr>
                  <pic:blipFill>
                    <a:blip r:embed="rId16"/>
                    <a:stretch>
                      <a:fillRect/>
                    </a:stretch>
                  </pic:blipFill>
                  <pic:spPr>
                    <a:xfrm>
                      <a:off x="0" y="0"/>
                      <a:ext cx="152400" cy="152400"/>
                    </a:xfrm>
                    <a:prstGeom prst="rect">
                      <a:avLst/>
                    </a:prstGeom>
                  </pic:spPr>
                </pic:pic>
              </a:graphicData>
            </a:graphic>
          </wp:inline>
        </w:drawing>
      </w:r>
      <w:r w:rsidRPr="00F67EC7">
        <w:rPr>
          <w:rFonts w:asciiTheme="minorEastAsia"/>
        </w:rPr>
        <w:t>（羁）请（即不托人）。”（《内史杂》）“行传书、受书，必书其起及到日月夙莫（暮），以辄相报殹（也）。”（《行书》）</w:t>
      </w:r>
      <w:hyperlink w:anchor="_48_1">
        <w:bookmarkStart w:id="189" w:name="_48"/>
        <w:r w:rsidRPr="00F67EC7">
          <w:rPr>
            <w:rStyle w:val="10Text"/>
            <w:rFonts w:asciiTheme="minorEastAsia"/>
          </w:rPr>
          <w:t>[48]</w:t>
        </w:r>
        <w:bookmarkEnd w:id="189"/>
      </w:hyperlink>
    </w:p>
    <w:p w:rsidR="000B64EE" w:rsidRPr="00F67EC7" w:rsidRDefault="000B64EE" w:rsidP="000B64EE">
      <w:pPr>
        <w:spacing w:before="120" w:after="120"/>
        <w:ind w:firstLine="480"/>
        <w:rPr>
          <w:rFonts w:asciiTheme="minorEastAsia"/>
        </w:rPr>
      </w:pPr>
      <w:r w:rsidRPr="00F67EC7">
        <w:rPr>
          <w:rFonts w:asciiTheme="minorEastAsia"/>
        </w:rPr>
        <w:t>农业生产和保存自然资源两者的重要性在几条秦律中也被认识到了。其中之一指示各县保存种植庄稼的记录。这些记录要登记降雨量和受雨的耕地面积，以及发生的旱灾、涝灾、风灾、虫灾和其他灾害及其后果。在规定的年份，各县都要将这些报告上报京师，上报时使用差役和驿马，以便在阴历八月末到达都城。另一条秦律具体规定了种植不同种类的谷物、豆类和纺织纤维作物应使用的种子的数量。还有第三条秦律，它尽管措词含糊，似乎规定从第二个春月起，在大部分情况下显然持续到夏天，森林伐木、截水、掏鸟窝、毒鱼、布设陷阱和捕网等活动都被禁止。一个明显获准的例外是为新死的人伐木制作棺材（这是对传统家庭伦理的一个有趣的让步，虽然部分地也可能受到卫生考虑的启发）。</w:t>
      </w:r>
    </w:p>
    <w:p w:rsidR="000B64EE" w:rsidRPr="00F67EC7" w:rsidRDefault="000B64EE" w:rsidP="000B64EE">
      <w:pPr>
        <w:spacing w:before="120" w:after="120"/>
        <w:ind w:firstLine="480"/>
        <w:rPr>
          <w:rFonts w:asciiTheme="minorEastAsia"/>
        </w:rPr>
      </w:pPr>
      <w:r w:rsidRPr="00F67EC7">
        <w:rPr>
          <w:rFonts w:asciiTheme="minorEastAsia"/>
        </w:rPr>
        <w:t>由于篇幅所限，这里不容许对这些法律文字作进一步的分析；这些文字尽管存在许多文风和术语方面的问题，但除了其他价值外，还有可能提供关于不同社会集团的法律地位的宝贵材料。但是，前面所引的秦律足以证明，它们实行了大大地有助于使秦取得胜利的原则：在行政过程中坚持效率、精确性和规定的程序；强调精确的计量数据；注意改进农业生产和保存自然资源。</w:t>
      </w:r>
    </w:p>
    <w:p w:rsidR="000B64EE" w:rsidRPr="00F67EC7" w:rsidRDefault="000B64EE" w:rsidP="00DC4A01">
      <w:pPr>
        <w:pStyle w:val="2"/>
        <w:rPr>
          <w:rFonts w:asciiTheme="minorEastAsia" w:eastAsiaTheme="minorEastAsia"/>
        </w:rPr>
      </w:pPr>
      <w:bookmarkStart w:id="190" w:name="Qin_Di_Guo__Gai_Ge__Cheng_Jiu_He"/>
      <w:bookmarkStart w:id="191" w:name="_Toc58309509"/>
      <w:r w:rsidRPr="00F67EC7">
        <w:rPr>
          <w:rFonts w:asciiTheme="minorEastAsia" w:eastAsiaTheme="minorEastAsia"/>
        </w:rPr>
        <w:t>秦帝国：改革，成就和暴政，公元前221</w:t>
      </w:r>
      <w:r w:rsidRPr="00F67EC7">
        <w:rPr>
          <w:rFonts w:asciiTheme="minorEastAsia" w:eastAsiaTheme="minorEastAsia"/>
        </w:rPr>
        <w:t>—</w:t>
      </w:r>
      <w:r w:rsidRPr="00F67EC7">
        <w:rPr>
          <w:rFonts w:asciiTheme="minorEastAsia" w:eastAsiaTheme="minorEastAsia"/>
        </w:rPr>
        <w:t>前210年</w:t>
      </w:r>
      <w:bookmarkEnd w:id="190"/>
      <w:bookmarkEnd w:id="191"/>
    </w:p>
    <w:p w:rsidR="000B64EE" w:rsidRPr="00F67EC7" w:rsidRDefault="000B64EE" w:rsidP="000B64EE">
      <w:pPr>
        <w:spacing w:before="120" w:after="120"/>
        <w:ind w:firstLine="480"/>
        <w:rPr>
          <w:rFonts w:asciiTheme="minorEastAsia"/>
        </w:rPr>
      </w:pPr>
      <w:r w:rsidRPr="00F67EC7">
        <w:rPr>
          <w:rFonts w:asciiTheme="minorEastAsia"/>
        </w:rPr>
        <w:t>公元前221年到前210年秦始皇去世这段时期中的大事将分九个方面来详细叙述。虽然大部分事件都有具体的年份（大部分在前221年），但有几件事，如筑路、造长城和建造宫殿，必定在第一次提到它们时已经进行了多年。可以理解，秦始皇之名与大部分事件有联系，但可以证明，有几件重大事件的真正发起人是秦始皇的丞相李斯。在其他诸如军事征战和筑路建城的事件中，它们必须由军人来干，而在这10年中，最著名的军人是蒙恬。改革始于几个政治性的行动。</w:t>
      </w:r>
      <w:hyperlink w:anchor="_49_1">
        <w:bookmarkStart w:id="192" w:name="_49"/>
        <w:r w:rsidRPr="00F67EC7">
          <w:rPr>
            <w:rStyle w:val="10Text"/>
            <w:rFonts w:asciiTheme="minorEastAsia"/>
          </w:rPr>
          <w:t>[49]</w:t>
        </w:r>
        <w:bookmarkEnd w:id="192"/>
      </w:hyperlink>
    </w:p>
    <w:p w:rsidR="000B64EE" w:rsidRPr="00F67EC7" w:rsidRDefault="000B64EE" w:rsidP="007F00CD">
      <w:pPr>
        <w:pStyle w:val="3"/>
      </w:pPr>
      <w:bookmarkStart w:id="193" w:name="Cong_Wang_Dao_Huang_Di"/>
      <w:bookmarkStart w:id="194" w:name="_Toc58309510"/>
      <w:r w:rsidRPr="00F67EC7">
        <w:t>从王到皇帝</w:t>
      </w:r>
      <w:bookmarkEnd w:id="193"/>
      <w:bookmarkEnd w:id="194"/>
    </w:p>
    <w:p w:rsidR="000B64EE" w:rsidRPr="00F67EC7" w:rsidRDefault="000B64EE" w:rsidP="000B64EE">
      <w:pPr>
        <w:spacing w:before="120" w:after="120"/>
        <w:ind w:firstLine="480"/>
        <w:rPr>
          <w:rFonts w:asciiTheme="minorEastAsia"/>
        </w:rPr>
      </w:pPr>
      <w:r w:rsidRPr="00F67EC7">
        <w:rPr>
          <w:rFonts w:asciiTheme="minorEastAsia"/>
        </w:rPr>
        <w:t>帝国一统一，秦统治者第一个有记录的行动就是要其大臣们想出一个有别于王的称号，它将更好地表示他作为唯一的统治君主的新地位，以与迄今为止称王的许多统治者相区别。根据由此产生的建议，他采用了“皇”，并把此字与他自己选择的“帝”字结合起来，由此形成的复合词“皇帝”，大致可以译成英文“august emperor”。同时，他取消了史书中以继承者赠予的谥号称已死的统治者的做法。取而代之的是，这个君主宣称，他本人作为始皇帝进行统治，其后裔则作为“皇帝二世”、“三世”继续统治，以至千秋万代。</w:t>
      </w:r>
    </w:p>
    <w:p w:rsidR="000B64EE" w:rsidRPr="00F67EC7" w:rsidRDefault="000B64EE" w:rsidP="000B64EE">
      <w:pPr>
        <w:spacing w:before="120" w:after="120"/>
        <w:ind w:firstLine="480"/>
        <w:rPr>
          <w:rFonts w:asciiTheme="minorEastAsia"/>
        </w:rPr>
      </w:pPr>
      <w:r w:rsidRPr="00F67EC7">
        <w:rPr>
          <w:rFonts w:asciiTheme="minorEastAsia"/>
        </w:rPr>
        <w:t>在他的这道诏令中，秦始皇正道出了历史中无数受命运嘲弄的事实之一，因为他的王朝在二世就垮台了。但是他选择的称号却是巧妙的，不论是它的全称“皇帝”，或是通常简称的“帝”，两个称呼在中文中作为emperor的标准同义词，一直沿用到今天。</w:t>
      </w:r>
    </w:p>
    <w:p w:rsidR="000B64EE" w:rsidRPr="00F67EC7" w:rsidRDefault="000B64EE" w:rsidP="000B64EE">
      <w:pPr>
        <w:spacing w:before="120" w:after="120"/>
        <w:ind w:firstLine="480"/>
        <w:rPr>
          <w:rFonts w:asciiTheme="minorEastAsia"/>
        </w:rPr>
      </w:pPr>
      <w:r w:rsidRPr="00F67EC7">
        <w:rPr>
          <w:rFonts w:asciiTheme="minorEastAsia"/>
        </w:rPr>
        <w:t>“帝”字的选用更是巧妙，因为这是一个充满可以追溯到历史黎明时期的神秘联想的字眼。在商代，它是一个主神（或诸神）的名称，也许等于商代统治王室的远祖（或诸远祖）。在秦代，甚至在西汉，国家官方的崇拜尊崇称之为“帝”的神。</w:t>
      </w:r>
      <w:hyperlink w:anchor="_50_1">
        <w:bookmarkStart w:id="195" w:name="_50"/>
        <w:r w:rsidRPr="00F67EC7">
          <w:rPr>
            <w:rStyle w:val="10Text"/>
            <w:rFonts w:asciiTheme="minorEastAsia"/>
          </w:rPr>
          <w:t>[50]</w:t>
        </w:r>
        <w:bookmarkEnd w:id="195"/>
      </w:hyperlink>
      <w:r w:rsidRPr="00F67EC7">
        <w:rPr>
          <w:rFonts w:asciiTheme="minorEastAsia"/>
        </w:rPr>
        <w:t>在周代中期，一</w:t>
      </w:r>
      <w:r w:rsidRPr="00F67EC7">
        <w:rPr>
          <w:rFonts w:asciiTheme="minorEastAsia"/>
        </w:rPr>
        <w:lastRenderedPageBreak/>
        <w:t>系列被人们敬畏地视为早期中国文明缔造者的传说中的统治者已经开始被称作帝。然后在公元前3世纪，由于周代诸王的命运每况愈下，王的称号已丧失其威信，这时有的国家的统治者为了表示他们成立帝国的抱负，曾试图自己称帝。</w:t>
      </w:r>
    </w:p>
    <w:p w:rsidR="000B64EE" w:rsidRPr="00F67EC7" w:rsidRDefault="000B64EE" w:rsidP="000B64EE">
      <w:pPr>
        <w:spacing w:before="120" w:after="120"/>
        <w:ind w:firstLine="480"/>
        <w:rPr>
          <w:rFonts w:asciiTheme="minorEastAsia"/>
        </w:rPr>
      </w:pPr>
      <w:r w:rsidRPr="00F67EC7">
        <w:rPr>
          <w:rFonts w:asciiTheme="minorEastAsia"/>
        </w:rPr>
        <w:t>这种尝试最早发生在公元前288年，当时秦王和齐王拟分别自称西帝和东帝。外来的政治压力迅速促使他们放弃这些称号。还有两次涉及秦王的尝试发生在公元前286年和前257年，但也都失败了。因此当秦始皇在公元前221年称自己为帝时，他正利用了当时已具有浓厚政治色彩，而又保持了与远古的神祇圣哲强烈联想的一个字眼。这个字眼恰当地象征了一个人的政治成就，对他，并且可能对他的臣民来说，这种成就看来几乎是超人的。</w:t>
      </w:r>
    </w:p>
    <w:p w:rsidR="000B64EE" w:rsidRPr="00F67EC7" w:rsidRDefault="000B64EE" w:rsidP="007F00CD">
      <w:pPr>
        <w:pStyle w:val="3"/>
      </w:pPr>
      <w:bookmarkStart w:id="196" w:name="Zheng_Zhi_De_Tong_Yi"/>
      <w:bookmarkStart w:id="197" w:name="_Toc58309511"/>
      <w:r w:rsidRPr="00F67EC7">
        <w:t>政治的统一</w:t>
      </w:r>
      <w:bookmarkEnd w:id="196"/>
      <w:bookmarkEnd w:id="197"/>
    </w:p>
    <w:p w:rsidR="000B64EE" w:rsidRPr="00F67EC7" w:rsidRDefault="000B64EE" w:rsidP="000B64EE">
      <w:pPr>
        <w:spacing w:before="120" w:after="120"/>
        <w:ind w:firstLine="480"/>
        <w:rPr>
          <w:rFonts w:asciiTheme="minorEastAsia"/>
        </w:rPr>
      </w:pPr>
      <w:r w:rsidRPr="00F67EC7">
        <w:rPr>
          <w:rFonts w:asciiTheme="minorEastAsia"/>
        </w:rPr>
        <w:t>也是在公元前221年，具有更重要的实际意义的一件事是把中央集权的行政新体制扩大到了“天下”。此事发生在李斯的上司王绾力促秦始皇把更遥远的原列国的领土交给秦皇室诸子之时——换句话说，恢复约八百年前周灭商后的封建分封制。他争辩说，这样就更容易统治这些领土。</w:t>
      </w:r>
    </w:p>
    <w:p w:rsidR="000B64EE" w:rsidRPr="00F67EC7" w:rsidRDefault="000B64EE" w:rsidP="000B64EE">
      <w:pPr>
        <w:spacing w:before="120" w:after="120"/>
        <w:ind w:firstLine="480"/>
        <w:rPr>
          <w:rFonts w:asciiTheme="minorEastAsia"/>
        </w:rPr>
      </w:pPr>
      <w:r w:rsidRPr="00F67EC7">
        <w:rPr>
          <w:rFonts w:asciiTheme="minorEastAsia"/>
        </w:rPr>
        <w:t>李斯大胆地反驳道，周制定的这个政策已经证明是一个政治灾难。周王室的亲戚一旦取得了他们的土地，立刻互相疏远和进行战争，而天子则无力阻止他们，所以结论是“置诸侯不便”。</w:t>
      </w:r>
    </w:p>
    <w:p w:rsidR="000B64EE" w:rsidRPr="00F67EC7" w:rsidRDefault="000B64EE" w:rsidP="000B64EE">
      <w:pPr>
        <w:spacing w:before="120" w:after="120"/>
        <w:ind w:firstLine="480"/>
        <w:rPr>
          <w:rFonts w:asciiTheme="minorEastAsia"/>
        </w:rPr>
      </w:pPr>
      <w:r w:rsidRPr="00F67EC7">
        <w:rPr>
          <w:rFonts w:asciiTheme="minorEastAsia"/>
        </w:rPr>
        <w:t>秦始皇支持李斯，结果是把全国分成36郡，每个郡又分成数目不详的县。每个郡的行政由守（文官）、尉（武将）和监御史（他显然直接充当皇帝在郡一级的代表）三人共同负责。县由地方官员治理，他们或称令（大县），或称长（小县），按县的大小而定。所有这些官员都由中央任命，并接受固定的俸禄。他们的职位不是世袭的，随时可以罢免。本文不打算更详细地讨论秦的行政制度，因为直接取法于秦行政制度的汉制人们知道得更为清楚，并且将在第7章和第8章详加叙述。</w:t>
      </w:r>
    </w:p>
    <w:p w:rsidR="000B64EE" w:rsidRPr="00F67EC7" w:rsidRDefault="000B64EE" w:rsidP="000B64EE">
      <w:pPr>
        <w:spacing w:before="120" w:after="120"/>
        <w:ind w:firstLine="480"/>
        <w:rPr>
          <w:rFonts w:asciiTheme="minorEastAsia"/>
        </w:rPr>
      </w:pPr>
      <w:r w:rsidRPr="00F67EC7">
        <w:rPr>
          <w:rFonts w:asciiTheme="minorEastAsia"/>
        </w:rPr>
        <w:t>前面已经谈过，郡县制对帝国并不是新东西，也不是起源于秦。但公元前221年的改革至关重要，它断然屏弃了必然引起间接统治的重立列国的思想，代之以普及郡县制的决定，从而为中央统一全帝国各地的集权管辖提供了各种手段。这个制度延续到了汉代，虽然像第2章将详细叙述的那样作了一定程度的妥协——因为有一批其权力严格受到限制的王国当时容许与数目远为众多的郡一起存在。此后，这个制度成了后世王朝的典范（但又稍有修改），最后演变成现在仍在实行的省县制。</w:t>
      </w:r>
    </w:p>
    <w:p w:rsidR="000B64EE" w:rsidRPr="00F67EC7" w:rsidRDefault="000B64EE" w:rsidP="000B64EE">
      <w:pPr>
        <w:spacing w:before="120" w:after="120"/>
        <w:ind w:firstLine="480"/>
        <w:rPr>
          <w:rFonts w:asciiTheme="minorEastAsia"/>
        </w:rPr>
      </w:pPr>
      <w:r w:rsidRPr="00F67EC7">
        <w:rPr>
          <w:rFonts w:asciiTheme="minorEastAsia"/>
        </w:rPr>
        <w:t>秦的郡比现代的省要小得多，虽然对秦末到底有多少郡以及它们是哪些郡的问题一直争论激烈。到公元前210年，公元前221年原来的36个郡可能增加了4个，也可能增加了6个。这些数字可与公元2年汉代簿册中存在的83个郡相比（当时的汉帝国比秦帝国大得多，但同时还有20个王国与这些郡并存），也可与清末（19世纪）18个标准行省相对照。但在另一方面，县的数目自始至终明显地保持着稳定。一个粗略的估计说明，秦约有县1000个（秦没有县的确切的统计数字），</w:t>
      </w:r>
      <w:hyperlink w:anchor="_51_1">
        <w:bookmarkStart w:id="198" w:name="_51"/>
        <w:r w:rsidRPr="00F67EC7">
          <w:rPr>
            <w:rStyle w:val="10Text"/>
            <w:rFonts w:asciiTheme="minorEastAsia"/>
          </w:rPr>
          <w:t>[51]</w:t>
        </w:r>
        <w:bookmarkEnd w:id="198"/>
      </w:hyperlink>
      <w:r w:rsidRPr="00F67EC7">
        <w:rPr>
          <w:rFonts w:asciiTheme="minorEastAsia"/>
        </w:rPr>
        <w:t>这可与公元2年约1314个县，1911年清末1381个县和1972年中华人民共和国的1479个县（不包括新疆、西藏和云南）相对照。</w:t>
      </w:r>
    </w:p>
    <w:p w:rsidR="000B64EE" w:rsidRPr="00F67EC7" w:rsidRDefault="000B64EE" w:rsidP="000B64EE">
      <w:pPr>
        <w:spacing w:before="120" w:after="120"/>
        <w:ind w:firstLine="480"/>
        <w:rPr>
          <w:rFonts w:asciiTheme="minorEastAsia"/>
        </w:rPr>
      </w:pPr>
      <w:r w:rsidRPr="00F67EC7">
        <w:rPr>
          <w:rFonts w:asciiTheme="minorEastAsia"/>
        </w:rPr>
        <w:t>推行郡县制，意味着必须对原来各国的统治者及其依附的贵族和官员作某种处置。这个问题通过“徙天下豪富于咸阳十二万户”而得到了解决，在咸阳为他们建造了新的宫殿，把他们置于中央政府的监视之下。虽然《史记》没有明文记载，据推测这些人得到了充分的政府津贴以代替他们原来的收入。这个政策是与秦王朝相始终的。但当王朝崩溃时，在随之产生的内战期间，有些原来的统治王室就作为政治竞争者而重整旗鼓。唯一的疑点是12万户这一可疑的巨大整数。这个问题在附录3中再作进一步的探讨。</w:t>
      </w:r>
    </w:p>
    <w:p w:rsidR="000B64EE" w:rsidRPr="00F67EC7" w:rsidRDefault="000B64EE" w:rsidP="000B64EE">
      <w:pPr>
        <w:spacing w:before="120" w:after="120"/>
        <w:ind w:firstLine="480"/>
        <w:rPr>
          <w:rFonts w:asciiTheme="minorEastAsia"/>
        </w:rPr>
      </w:pPr>
      <w:r w:rsidRPr="00F67EC7">
        <w:rPr>
          <w:rFonts w:asciiTheme="minorEastAsia"/>
        </w:rPr>
        <w:t>伴随着大规模迁移人口于京都的是大规模销毁兵器的行动。搜集到的全国兵器被送往咸阳，在那里铸成钟鐻及12个巨大的金人，据说每个金人重近29英吨（1000石），都置于宫中。据后世的著作，中国这些最早的雄伟的雕铸实物都是卫士像，也许衣“夷狄”服，它们存在到汉后期，军阀董卓（公元192年死）销毁了其中110个；所剩的两个后来也被搬移，最后在公元4世纪被熔掉。</w:t>
      </w:r>
      <w:hyperlink w:anchor="_52_1">
        <w:bookmarkStart w:id="199" w:name="_52"/>
        <w:r w:rsidRPr="00F67EC7">
          <w:rPr>
            <w:rStyle w:val="10Text"/>
            <w:rFonts w:asciiTheme="minorEastAsia"/>
          </w:rPr>
          <w:t>[52]</w:t>
        </w:r>
        <w:bookmarkEnd w:id="199"/>
      </w:hyperlink>
    </w:p>
    <w:p w:rsidR="000B64EE" w:rsidRPr="00F67EC7" w:rsidRDefault="000B64EE" w:rsidP="000B64EE">
      <w:pPr>
        <w:spacing w:before="120" w:after="120"/>
        <w:ind w:firstLine="480"/>
        <w:rPr>
          <w:rFonts w:asciiTheme="minorEastAsia"/>
        </w:rPr>
      </w:pPr>
      <w:r w:rsidRPr="00F67EC7">
        <w:rPr>
          <w:rFonts w:asciiTheme="minorEastAsia"/>
        </w:rPr>
        <w:t>同时在全帝国夷平城墙及其他有重要军事意义的险阻，以补销毁兵器和迁移贵族的不足。公元前215年立于碣石山的碑文，有以下几句关于秦始皇的文字：“初一泰平，堕坏城郭，决通川防，夷平险阻。”</w:t>
      </w:r>
      <w:hyperlink w:anchor="_53_1">
        <w:bookmarkStart w:id="200" w:name="_53"/>
        <w:r w:rsidRPr="00F67EC7">
          <w:rPr>
            <w:rStyle w:val="10Text"/>
            <w:rFonts w:asciiTheme="minorEastAsia"/>
          </w:rPr>
          <w:t>[53]</w:t>
        </w:r>
        <w:bookmarkEnd w:id="200"/>
      </w:hyperlink>
    </w:p>
    <w:p w:rsidR="000B64EE" w:rsidRPr="00F67EC7" w:rsidRDefault="000B64EE" w:rsidP="007F00CD">
      <w:pPr>
        <w:pStyle w:val="3"/>
      </w:pPr>
      <w:bookmarkStart w:id="201" w:name="Wen_Hua_Tong_Yi"/>
      <w:bookmarkStart w:id="202" w:name="_Toc58309512"/>
      <w:r w:rsidRPr="00F67EC7">
        <w:t>文化统一</w:t>
      </w:r>
      <w:bookmarkEnd w:id="201"/>
      <w:bookmarkEnd w:id="202"/>
    </w:p>
    <w:p w:rsidR="000B64EE" w:rsidRPr="00F67EC7" w:rsidRDefault="000B64EE" w:rsidP="000B64EE">
      <w:pPr>
        <w:spacing w:before="120" w:after="120"/>
        <w:ind w:firstLine="480"/>
        <w:rPr>
          <w:rFonts w:asciiTheme="minorEastAsia"/>
        </w:rPr>
      </w:pPr>
      <w:r w:rsidRPr="00F67EC7">
        <w:rPr>
          <w:rFonts w:asciiTheme="minorEastAsia"/>
        </w:rPr>
        <w:t>文字的统一虽不像政治措施那样引人注意，但就其本身来说也同样重要。这一措施也记载于公元前221年，并直接归功于李斯：“同文书……周遍天下。”据说，他是一部已佚失的教科书的作者，此书据说体现了这项改革的成果。但这种说法是不可能的，因为像李斯那样的高官根本不可能有时间自己去进行改革的细枝末节。很可能他想出了这种主意，然后让一批学者去执行。</w:t>
      </w:r>
    </w:p>
    <w:p w:rsidR="000B64EE" w:rsidRPr="00F67EC7" w:rsidRDefault="000B64EE" w:rsidP="000B64EE">
      <w:pPr>
        <w:spacing w:before="120" w:after="120"/>
        <w:ind w:firstLine="480"/>
        <w:rPr>
          <w:rFonts w:asciiTheme="minorEastAsia"/>
        </w:rPr>
      </w:pPr>
      <w:r w:rsidRPr="00F67EC7">
        <w:rPr>
          <w:rFonts w:asciiTheme="minorEastAsia"/>
        </w:rPr>
        <w:t>这项改革包括哪些内容？周代初期称为大篆的文字，在正字法方面，已经随着年代而发生了变化，特别是随着周后期几个世纪地方文学的发展，可能还有地区性的变化。换句话说，同一个字因不同时期，也许因不同区域而写法不同。李斯统一文字之举可以总结为三个方面：（1）简化和改进复杂的、因年代而写法各异的大篆体，使之成为称作小篆体的文字；（2）把各地区的异体字统一为一个可能至少部分地以秦通行的字形为基础的单一的体系（虽然这难以肯定地作出估价）；（3）在全国普及这一体系。可以设想，这个变化和随之在汉代进行的进一步的文字简化可能部分地由于以下的事实而促成：书写的新工具和新材料的采用，及随着政府公务日益繁重而对文献的迅速增长的需要。</w:t>
      </w:r>
    </w:p>
    <w:p w:rsidR="000B64EE" w:rsidRPr="00F67EC7" w:rsidRDefault="000B64EE" w:rsidP="000B64EE">
      <w:pPr>
        <w:spacing w:before="120" w:after="120"/>
        <w:ind w:firstLine="480"/>
        <w:rPr>
          <w:rFonts w:asciiTheme="minorEastAsia"/>
        </w:rPr>
      </w:pPr>
      <w:r w:rsidRPr="00F67EC7">
        <w:rPr>
          <w:rFonts w:asciiTheme="minorEastAsia"/>
        </w:rPr>
        <w:lastRenderedPageBreak/>
        <w:t>从技术上讲，秦的改革显然不仅涉及单纯地简化几个字的问题，而且还涉及改变其他字的基本结构和废除另一批字的问题。总的说来，由单纯象形部分（即简单的象形字）组成的字似乎以最小的变化传至后世；由多笔画组成的字显然更可能大有改变，甚至被完全不同的多笔画组成的字代替。这种激烈变化的主要原因很可能是，原来在字中用于表音的字形部分，到了秦代已不能充分体现当时语言中发生的语音变化。此外，多达25％的先秦的字出于种种原因（诸如过时的地名或人名、过时的器皿名称等等）而被秦的改革者完全废除，在后世绝迹了。</w:t>
      </w:r>
      <w:hyperlink w:anchor="_54_1">
        <w:bookmarkStart w:id="203" w:name="_54"/>
        <w:r w:rsidRPr="00F67EC7">
          <w:rPr>
            <w:rStyle w:val="10Text"/>
            <w:rFonts w:asciiTheme="minorEastAsia"/>
          </w:rPr>
          <w:t>[54]</w:t>
        </w:r>
        <w:bookmarkEnd w:id="203"/>
      </w:hyperlink>
    </w:p>
    <w:p w:rsidR="000B64EE" w:rsidRPr="00F67EC7" w:rsidRDefault="000B64EE" w:rsidP="000B64EE">
      <w:pPr>
        <w:spacing w:before="120" w:after="120"/>
        <w:ind w:firstLine="480"/>
        <w:rPr>
          <w:rFonts w:asciiTheme="minorEastAsia"/>
        </w:rPr>
      </w:pPr>
      <w:r w:rsidRPr="00F67EC7">
        <w:rPr>
          <w:rFonts w:asciiTheme="minorEastAsia"/>
        </w:rPr>
        <w:t>这项秦代的改革，是汉代逐步发展的进一步简化字体的必不可少的基础，结果是楷体字从此一直成为通用文字，直到近几十年才让位于中华人民共和国现在使用的“简体字”。如果没有秦的改革，可以想象，几种地区性的不同文字可能会长期存在下去。如果出现这种情况，不能设想中国的政治统一能够长期维持。在造成政治统一和文化统一的一切文化力量中，文字的一致性（与方言的多样性正好形成对比）几乎肯定是最有影响的因素。</w:t>
      </w:r>
    </w:p>
    <w:p w:rsidR="000B64EE" w:rsidRPr="00F67EC7" w:rsidRDefault="000B64EE" w:rsidP="007F00CD">
      <w:pPr>
        <w:pStyle w:val="3"/>
      </w:pPr>
      <w:bookmarkStart w:id="204" w:name="Fa_Lu_Yu_Jing_Ji_Cuo_Shi"/>
      <w:bookmarkStart w:id="205" w:name="_Toc58309513"/>
      <w:r w:rsidRPr="00F67EC7">
        <w:t>法律与经济措施</w:t>
      </w:r>
      <w:bookmarkEnd w:id="204"/>
      <w:bookmarkEnd w:id="205"/>
    </w:p>
    <w:p w:rsidR="000B64EE" w:rsidRPr="00F67EC7" w:rsidRDefault="000B64EE" w:rsidP="000B64EE">
      <w:pPr>
        <w:spacing w:before="120" w:after="120"/>
        <w:ind w:firstLine="480"/>
        <w:rPr>
          <w:rFonts w:asciiTheme="minorEastAsia"/>
        </w:rPr>
      </w:pPr>
      <w:r w:rsidRPr="00F67EC7">
        <w:rPr>
          <w:rFonts w:asciiTheme="minorEastAsia"/>
        </w:rPr>
        <w:t>公元前221年，其主要特征可能是始于商鞅的秦法典在全帝国的统一实施。在前面引用这个法典的大致摘要时，我指出大部分论述的内容是行政事务而不是刑事。但是，按照传统的说法，据说商鞅之法体现了两个主要原则：（1）对坏事实行连坐，特别在亲属中和在商鞅给百姓划分成五户和十户的单位中；（2）严刑峻法，严得足以使人民不敢去做坏事。这些原则被《汉书·刑法志》中的言论所证实。</w:t>
      </w:r>
      <w:hyperlink w:anchor="_55_1">
        <w:bookmarkStart w:id="206" w:name="_55"/>
        <w:r w:rsidRPr="00F67EC7">
          <w:rPr>
            <w:rStyle w:val="10Text"/>
            <w:rFonts w:asciiTheme="minorEastAsia"/>
          </w:rPr>
          <w:t>[55]</w:t>
        </w:r>
        <w:bookmarkEnd w:id="206"/>
      </w:hyperlink>
      <w:r w:rsidRPr="00F67EC7">
        <w:rPr>
          <w:rFonts w:asciiTheme="minorEastAsia"/>
        </w:rPr>
        <w:t>“秦用商鞅，连相坐之法，造参夷（夷三族，即父母、兄弟、妻和子女，但此词意义有点含糊）之诛，增加肉刑、大辟，有凿颠、抽胁、镬烹之刑。”</w:t>
      </w:r>
    </w:p>
    <w:p w:rsidR="000B64EE" w:rsidRPr="00F67EC7" w:rsidRDefault="000B64EE" w:rsidP="000B64EE">
      <w:pPr>
        <w:spacing w:before="120" w:after="120"/>
        <w:ind w:firstLine="480"/>
        <w:rPr>
          <w:rFonts w:asciiTheme="minorEastAsia"/>
        </w:rPr>
      </w:pPr>
      <w:r w:rsidRPr="00F67EC7">
        <w:rPr>
          <w:rFonts w:asciiTheme="minorEastAsia"/>
        </w:rPr>
        <w:t>“凿颠”和“抽胁”的所指不能肯定，因为在历史史料和出土的法律材料中，都没有见到实际事例，虽然“抽胁”指的是另一种肉刑（见前《胜利的原因》一节中的《行政因素》）。在各种大辟（死刑）中，最普通的是斩首（或者曝尸，或者不曝尸于众）。对少数极严重的滔天罪行实施的刑罚除了镬烹外，还包括诸如腰斩、车裂、凌迟处死（五刑）。应该强调的是，这些骇人听闻的刑罚绝不是秦独有的。例如，车裂于公元前694年在东面的齐国就有记载，在公元前4世纪前后，齐国还有镬烹的记载。甚至在汉代，在公元前167年正式取消致残的刑罚后，镬烹和腰斩之刑仍像实行阉割以赎死罪那样继续偶尔实行。</w:t>
      </w:r>
    </w:p>
    <w:p w:rsidR="000B64EE" w:rsidRPr="00F67EC7" w:rsidRDefault="000B64EE" w:rsidP="000B64EE">
      <w:pPr>
        <w:spacing w:before="120" w:after="120"/>
        <w:ind w:firstLine="480"/>
        <w:rPr>
          <w:rFonts w:asciiTheme="minorEastAsia"/>
        </w:rPr>
      </w:pPr>
      <w:r w:rsidRPr="00F67EC7">
        <w:rPr>
          <w:rFonts w:asciiTheme="minorEastAsia"/>
        </w:rPr>
        <w:t>人们对帝国时期发展经济的措施所知甚少。秦始皇和李斯俩人口头上都支持重农抑商的法家政策。但是除了出土的法律材料中的暗示外，史料很少提供具体的例子。据未见于《史记》本文、而见于公元4或5世纪一个注释者的一句暧昧不明的话：公元前216年，“使黔首自实田也”，这就是说百姓为了纳税，应该向当局报告其土地的价值。这句话如果准确，并且解释无误，意味着到这个时候，土地私有制在全帝国已成为既成的事实。</w:t>
      </w:r>
      <w:hyperlink w:anchor="_56_1">
        <w:bookmarkStart w:id="207" w:name="_56"/>
        <w:r w:rsidRPr="00F67EC7">
          <w:rPr>
            <w:rStyle w:val="10Text"/>
            <w:rFonts w:asciiTheme="minorEastAsia"/>
          </w:rPr>
          <w:t>[56]</w:t>
        </w:r>
        <w:bookmarkEnd w:id="207"/>
      </w:hyperlink>
    </w:p>
    <w:p w:rsidR="000B64EE" w:rsidRPr="00F67EC7" w:rsidRDefault="000B64EE" w:rsidP="000B64EE">
      <w:pPr>
        <w:spacing w:before="120" w:after="120"/>
        <w:ind w:firstLine="480"/>
        <w:rPr>
          <w:rFonts w:asciiTheme="minorEastAsia"/>
        </w:rPr>
      </w:pPr>
      <w:r w:rsidRPr="00F67EC7">
        <w:rPr>
          <w:rFonts w:asciiTheme="minorEastAsia"/>
        </w:rPr>
        <w:t>在帝国时期，史籍几次报道了大批移民开发新边区之事，这些活动被解释为政府注意扩大农业资源的迹象。但是，由于移民与军事有关系，这里将与征讨和殖民联系起来进行讨论。公元前214年的一个事件似乎可以认为是故意抑商的一个例子，据记载，商人是被政府放逐去参加征服和占领中国遥远的南方的几类人之一。</w:t>
      </w:r>
    </w:p>
    <w:p w:rsidR="000B64EE" w:rsidRPr="00F67EC7" w:rsidRDefault="000B64EE" w:rsidP="000B64EE">
      <w:pPr>
        <w:spacing w:before="120" w:after="120"/>
        <w:ind w:firstLine="480"/>
        <w:rPr>
          <w:rFonts w:asciiTheme="minorEastAsia"/>
        </w:rPr>
      </w:pPr>
      <w:r w:rsidRPr="00F67EC7">
        <w:rPr>
          <w:rFonts w:asciiTheme="minorEastAsia"/>
        </w:rPr>
        <w:t>《史记》卷六中缺乏经济材料的情况常常促使历史学家在其他方面寻求零星的材料；例如，在汉代政治家和学者的言论中去寻找。但是，由于这些人常常具有明显的反秦偏见，所以使用这些材料时应该特别慎重。</w:t>
      </w:r>
      <w:hyperlink w:anchor="_57_1">
        <w:bookmarkStart w:id="208" w:name="_57"/>
        <w:r w:rsidRPr="00F67EC7">
          <w:rPr>
            <w:rStyle w:val="10Text"/>
            <w:rFonts w:asciiTheme="minorEastAsia"/>
          </w:rPr>
          <w:t>[57]</w:t>
        </w:r>
        <w:bookmarkEnd w:id="208"/>
      </w:hyperlink>
    </w:p>
    <w:p w:rsidR="000B64EE" w:rsidRPr="00F67EC7" w:rsidRDefault="000B64EE" w:rsidP="007F00CD">
      <w:pPr>
        <w:pStyle w:val="3"/>
      </w:pPr>
      <w:bookmarkStart w:id="209" w:name="Qi_Ta_Biao_Zhun_Hua_Cuo_Shi"/>
      <w:bookmarkStart w:id="210" w:name="_Toc58309514"/>
      <w:r w:rsidRPr="00F67EC7">
        <w:t>其他标准化措施</w:t>
      </w:r>
      <w:bookmarkEnd w:id="209"/>
      <w:bookmarkEnd w:id="210"/>
    </w:p>
    <w:p w:rsidR="000B64EE" w:rsidRPr="00F67EC7" w:rsidRDefault="000B64EE" w:rsidP="000B64EE">
      <w:pPr>
        <w:spacing w:before="120" w:after="120"/>
        <w:ind w:firstLine="480"/>
        <w:rPr>
          <w:rFonts w:asciiTheme="minorEastAsia"/>
        </w:rPr>
      </w:pPr>
      <w:r w:rsidRPr="00F67EC7">
        <w:rPr>
          <w:rFonts w:asciiTheme="minorEastAsia"/>
        </w:rPr>
        <w:t>前面已经指出商鞅对计量的精确性有兴趣，也指出了类似的兴趣在出土的法律材料中已得到证实。所以，与法律和文字一起，公元前221年秦在全帝国实行衡器和量器的标准化是不足为奇的。前面已经提请注意的残存的升，表明它们与商鞅时代的衡量器皿大小一样或实际上相同。除了这个升的一面原来的铭文记有商鞅的名字和相当于公元前344年的日期外，它的底部还加刻了其日期为公元前221年的铭文，并阐明了秦始皇使量器标准化的政策。这只是已经发现的分布范围甚广的秦帝国的几件量器和衡器之一——至少有一件远在今东北的吉林省，在秦代，那里很可能位于帝国的政治版图之外。</w:t>
      </w:r>
    </w:p>
    <w:p w:rsidR="000B64EE" w:rsidRPr="00F67EC7" w:rsidRDefault="000B64EE" w:rsidP="000B64EE">
      <w:pPr>
        <w:spacing w:before="120" w:after="120"/>
        <w:ind w:firstLine="480"/>
        <w:rPr>
          <w:rFonts w:asciiTheme="minorEastAsia"/>
        </w:rPr>
      </w:pPr>
      <w:r w:rsidRPr="00F67EC7">
        <w:rPr>
          <w:rFonts w:asciiTheme="minorEastAsia"/>
        </w:rPr>
        <w:t>另一项是金属货币的标准化。这项改革并非始于商鞅，因为据《史记》记载，在公元前336年，即商鞅死后两年，秦才开始流通金属货币。在这时和更早以前，大小、形状和面值不同的钱币已在不同国家流通，其中有刀币、镈币和蚁鼻钱。秦本身新发行的通货有中有方孔的常见的圆币，这种形式在今后的两千年一直是中国钱币的标准形式。《汉书·食货志》详细地叙述了秦的改革：“秦兼天下，币为二等：黄金以溢为名，上币；铜钱质如周钱，文曰‘半两’，重如其文。而珠玉龟贝银锡之属为器饰宝臧，不为币。”</w:t>
      </w:r>
      <w:hyperlink w:anchor="_58_1">
        <w:bookmarkStart w:id="211" w:name="_58"/>
        <w:r w:rsidRPr="00F67EC7">
          <w:rPr>
            <w:rStyle w:val="10Text"/>
            <w:rFonts w:asciiTheme="minorEastAsia"/>
          </w:rPr>
          <w:t>[58]</w:t>
        </w:r>
        <w:bookmarkEnd w:id="211"/>
      </w:hyperlink>
    </w:p>
    <w:p w:rsidR="000B64EE" w:rsidRPr="00F67EC7" w:rsidRDefault="000B64EE" w:rsidP="000B64EE">
      <w:pPr>
        <w:spacing w:before="120" w:after="120"/>
        <w:ind w:firstLine="480"/>
        <w:rPr>
          <w:rFonts w:asciiTheme="minorEastAsia"/>
        </w:rPr>
      </w:pPr>
      <w:r w:rsidRPr="00F67EC7">
        <w:rPr>
          <w:rFonts w:asciiTheme="minorEastAsia"/>
        </w:rPr>
        <w:t>最后，应该提出一个颇具现代色彩的改革。这就是公元前221年制定的车辆的标准轨距，这样车辆的轮子无疑就可以适合全国道路的车辙。在中国西北的大片土地上，纵横穿越的道路深受厚层松软黄土侵蚀之害，对任何熟悉这种情况的人来说，这项改革的意义是一清二楚的。有人计算，战车车轮的轨距从商代起，逐渐从现代的7.07英尺变窄到战国时期的5.41英尺或以下，最后窄到西汉时期的4.92英尺（从发掘的同时代的国都长安的正城门遗址可以看出）。最后的数字接近于用于现代铁路的轨距4.71英尺。（在古代的西方，车的轨距一般地说有更加狭窄的倾向。例如，对罗马时代不列颠的有些道路上车辙的测量表明，轨距在4.50至4.83英尺之间。）</w:t>
      </w:r>
      <w:hyperlink w:anchor="_59_1">
        <w:bookmarkStart w:id="212" w:name="_59"/>
        <w:r w:rsidRPr="00F67EC7">
          <w:rPr>
            <w:rStyle w:val="10Text"/>
            <w:rFonts w:asciiTheme="minorEastAsia"/>
          </w:rPr>
          <w:t>[59]</w:t>
        </w:r>
        <w:bookmarkEnd w:id="212"/>
      </w:hyperlink>
    </w:p>
    <w:p w:rsidR="000B64EE" w:rsidRPr="00F67EC7" w:rsidRDefault="000B64EE" w:rsidP="007F00CD">
      <w:pPr>
        <w:pStyle w:val="3"/>
      </w:pPr>
      <w:bookmarkStart w:id="213" w:name="_Toc58309515"/>
      <w:bookmarkStart w:id="214" w:name="Dao_Lu___Cheng_Qiang_He_Gong_Dia"/>
      <w:r w:rsidRPr="00F67EC7">
        <w:lastRenderedPageBreak/>
        <w:t>道路、城墙和宫殿</w:t>
      </w:r>
      <w:hyperlink w:anchor="_60_1">
        <w:bookmarkStart w:id="215" w:name="_60"/>
        <w:r w:rsidRPr="00F67EC7">
          <w:rPr>
            <w:rStyle w:val="08Text"/>
            <w:rFonts w:asciiTheme="minorEastAsia"/>
          </w:rPr>
          <w:t>[60]</w:t>
        </w:r>
        <w:bookmarkEnd w:id="213"/>
        <w:bookmarkEnd w:id="215"/>
      </w:hyperlink>
      <w:bookmarkEnd w:id="214"/>
    </w:p>
    <w:p w:rsidR="000B64EE" w:rsidRPr="00F67EC7" w:rsidRDefault="000B64EE" w:rsidP="000B64EE">
      <w:pPr>
        <w:spacing w:before="120" w:after="120"/>
        <w:ind w:firstLine="480"/>
        <w:rPr>
          <w:rFonts w:asciiTheme="minorEastAsia"/>
        </w:rPr>
      </w:pPr>
      <w:r w:rsidRPr="00F67EC7">
        <w:rPr>
          <w:rFonts w:asciiTheme="minorEastAsia"/>
        </w:rPr>
        <w:t>在帝国以前的中国，由农民履行的徭役在传统上已经是营造城墙、道路、河渠、宫殿和其他公共工程的主要手段；同时，农民还有服兵役的义务。随着秦的统一天下，以远为巨大的规模组织这类劳役就有了可能。此外，为了劳动和军事目的，还广泛地使用犯人和其他受歧视的集团以补农民劳役的不足。这一切导致了下面将要讨论的巨大建筑、军事征讨和移民。</w:t>
      </w:r>
    </w:p>
    <w:p w:rsidR="000B64EE" w:rsidRPr="00F67EC7" w:rsidRDefault="000B64EE" w:rsidP="000B64EE">
      <w:pPr>
        <w:spacing w:before="120" w:after="120"/>
        <w:ind w:firstLine="480"/>
        <w:rPr>
          <w:rFonts w:asciiTheme="minorEastAsia"/>
        </w:rPr>
      </w:pPr>
      <w:r w:rsidRPr="00F67EC7">
        <w:rPr>
          <w:rFonts w:asciiTheme="minorEastAsia"/>
        </w:rPr>
        <w:t>从公元前220年开始，建造了以咸阳为中心呈一巨大弧形向北面、东北、东面和东南辐射的一批称为驰道的帝国公路；少数几条主要道路远及偏远的西边，因为咸阳在帝国西部边缘附近。根据一份后世的材料，这些公路之宽合50步，路两旁植树的间隔为30尺。前一个数字相当于近70米，显然太宽，可能是文字有误。（这个问题将在附录3中进一步讨论。）</w:t>
      </w:r>
    </w:p>
    <w:p w:rsidR="000B64EE" w:rsidRPr="00F67EC7" w:rsidRDefault="000B64EE" w:rsidP="000B64EE">
      <w:pPr>
        <w:spacing w:before="120" w:after="120"/>
        <w:ind w:firstLine="480"/>
        <w:rPr>
          <w:rFonts w:asciiTheme="minorEastAsia"/>
        </w:rPr>
      </w:pPr>
      <w:r w:rsidRPr="00F67EC7">
        <w:rPr>
          <w:rFonts w:asciiTheme="minorEastAsia"/>
        </w:rPr>
        <w:t>从公元前212年起，帝国最重要的将军蒙恬奉命建造名为直道的一条南北向的主要大路。它起于咸阳之北不远的秦皇夏宫云阳，朝北进入鄂尔多斯沙漠，然后跨越黄河的北部大弯道，最后止于九原（现今内蒙古境内包头之西约100英里的五原），总长约800公里（约500英里或1800秦里）。秦始皇在公元前210年死时直道尚未完成。残址至今犹存，许多地方与大致沿同一路线的一条现代道路平行。在其地形多山的南部，旧路一般只有约5米宽，但在北部平坦的草原上，有的地方宽达24米。</w:t>
      </w:r>
      <w:hyperlink w:anchor="_61_1">
        <w:bookmarkStart w:id="216" w:name="_61"/>
        <w:r w:rsidRPr="00F67EC7">
          <w:rPr>
            <w:rStyle w:val="10Text"/>
            <w:rFonts w:asciiTheme="minorEastAsia"/>
          </w:rPr>
          <w:t>[61]</w:t>
        </w:r>
        <w:bookmarkEnd w:id="216"/>
      </w:hyperlink>
    </w:p>
    <w:p w:rsidR="000B64EE" w:rsidRPr="00F67EC7" w:rsidRDefault="000B64EE" w:rsidP="000B64EE">
      <w:pPr>
        <w:spacing w:before="120" w:after="120"/>
        <w:ind w:firstLine="480"/>
        <w:rPr>
          <w:rFonts w:asciiTheme="minorEastAsia"/>
        </w:rPr>
      </w:pPr>
      <w:r w:rsidRPr="00F67EC7">
        <w:rPr>
          <w:rFonts w:asciiTheme="minorEastAsia"/>
        </w:rPr>
        <w:t>一个必定是非常粗略的估计得出秦帝国公路的总长度约为6800公里（4250英里）。据吉本的估计，约公元150年，从苏格兰的安东尼努斯城墙至罗马，再至耶路撒冷的罗马道路系统的总长度为3740英里（5984公里），两者可以互相对照。在汉代，随着帝国的扩张，秦的道路系统大为扩大，但从公元3世纪起，中国与罗马一样，道路也损坏了。在中国，除去政治因素，这部分地可能是由于水路交通有了巨大发展，特别在华中更是如此。</w:t>
      </w:r>
    </w:p>
    <w:p w:rsidR="000B64EE" w:rsidRPr="00F67EC7" w:rsidRDefault="000B64EE" w:rsidP="000B64EE">
      <w:pPr>
        <w:spacing w:before="120" w:after="120"/>
        <w:ind w:firstLine="480"/>
        <w:rPr>
          <w:rFonts w:asciiTheme="minorEastAsia"/>
        </w:rPr>
      </w:pPr>
      <w:r w:rsidRPr="00F67EC7">
        <w:rPr>
          <w:rFonts w:asciiTheme="minorEastAsia"/>
        </w:rPr>
        <w:t>当然，远为突出的是筑造长城。像直道那样，这也是蒙恬的成就。从公元前221年起，在长达十多年的期间，他号召30万人，不但征讨北方的戎翟，而且建造长城和直道。</w:t>
      </w:r>
      <w:hyperlink w:anchor="_62_1">
        <w:bookmarkStart w:id="217" w:name="_62"/>
        <w:r w:rsidRPr="00F67EC7">
          <w:rPr>
            <w:rStyle w:val="10Text"/>
            <w:rFonts w:asciiTheme="minorEastAsia"/>
          </w:rPr>
          <w:t>[62]</w:t>
        </w:r>
        <w:bookmarkEnd w:id="217"/>
      </w:hyperlink>
      <w:r w:rsidRPr="00F67EC7">
        <w:rPr>
          <w:rFonts w:asciiTheme="minorEastAsia"/>
        </w:rPr>
        <w:t>考虑到长城的宏伟，《史记》的记载（在蒙恬传中）却是极为漫不经心和简略的：“[蒙恬]……筑长城，因地形，用制险塞，起临洮，至辽东，延袤万余里。于是渡〔黄〕河，据阳山，逶蛇而北。”</w:t>
      </w:r>
      <w:hyperlink w:anchor="_63_1">
        <w:bookmarkStart w:id="218" w:name="_63"/>
        <w:r w:rsidRPr="00F67EC7">
          <w:rPr>
            <w:rStyle w:val="10Text"/>
            <w:rFonts w:asciiTheme="minorEastAsia"/>
          </w:rPr>
          <w:t>[63]</w:t>
        </w:r>
        <w:bookmarkEnd w:id="218"/>
      </w:hyperlink>
    </w:p>
    <w:p w:rsidR="000B64EE" w:rsidRPr="00F67EC7" w:rsidRDefault="000B64EE" w:rsidP="000B64EE">
      <w:pPr>
        <w:spacing w:before="120" w:after="120"/>
        <w:ind w:firstLine="480"/>
        <w:rPr>
          <w:rFonts w:asciiTheme="minorEastAsia"/>
        </w:rPr>
      </w:pPr>
      <w:r w:rsidRPr="00F67EC7">
        <w:rPr>
          <w:rFonts w:asciiTheme="minorEastAsia"/>
        </w:rPr>
        <w:t>在其他早期的史料中缺乏蒙恬筑城的任何详细记载，这使人们不能确定长城是否事实上真像文中断言的不间断地延伸万余里（近4100公里或2600英里）。但还有两个进一步的考虑值得一提，一个考虑是今天存在的长城（其几个主段，而不是它的几个弯段），据估计总长度为3440公里，或2150英里。这当然大大少于文中所称的蒙恬筑城的长度。第二个考虑是《史记》的这段叙述中关键的字是“万”。这个字有时在《史记》的其他地方及其他早期文字中也碰到过，从这些文字的上下文中可以明显地看出，此字的使用是比喻性的，而不是表示字面的意义。在这类段落中，“万”似乎不再指确切的数字。相反，它应被理解为一个象征性的数字，用来表示一个很大的、但不确定的数字或数量。这种用法的例子将在附录3中讨论。我们认为，除了这些例子，还应加上《史记》的这段文字中出现的“万”字的例子。</w:t>
      </w:r>
    </w:p>
    <w:p w:rsidR="000B64EE" w:rsidRPr="00F67EC7" w:rsidRDefault="000B64EE" w:rsidP="000B64EE">
      <w:pPr>
        <w:spacing w:before="120" w:after="120"/>
        <w:ind w:firstLine="480"/>
        <w:rPr>
          <w:rFonts w:asciiTheme="minorEastAsia"/>
        </w:rPr>
      </w:pPr>
      <w:r w:rsidRPr="00F67EC7">
        <w:rPr>
          <w:rFonts w:asciiTheme="minorEastAsia"/>
        </w:rPr>
        <w:t>由此得出的最后结论——虽然远不是定论，但似乎是很可信的——是，蒙恬筑的城很可能短于《史记》中的“万余里”之所指。另外，我们认为，在缺乏充分材料的情况下，妄加猜测是不明智的。也许有朝一日考古学会解决这个难题。</w:t>
      </w:r>
    </w:p>
    <w:p w:rsidR="000B64EE" w:rsidRPr="00F67EC7" w:rsidRDefault="000B64EE" w:rsidP="000B64EE">
      <w:pPr>
        <w:spacing w:before="120" w:after="120"/>
        <w:ind w:firstLine="480"/>
        <w:rPr>
          <w:rFonts w:asciiTheme="minorEastAsia"/>
        </w:rPr>
      </w:pPr>
      <w:r w:rsidRPr="00F67EC7">
        <w:rPr>
          <w:rFonts w:asciiTheme="minorEastAsia"/>
        </w:rPr>
        <w:t>但是，不管长城究竟有多长，似乎可以确定地说，建造这样一种连绵延伸的防御工事，其后勤供应一定远远大于建造一座金字塔、堤坝或其他固定的纪念性建筑物的后勤供应。因为随着城的延伸，筑城活动的中心经常变化，供应线也变得更长。此外，城墙不像正在修建的道路，它本身是很不完善的运输材料的手段。就长城而言，由于它越过的漫长的山脉和半沙漠地带，以及这些地区稀少的人口和冬季的酷寒气候，条件就变得特别困难。对蒙恬能够使之在现场进行真正建设的每一个人来说，需要几十人建造工地上的通道和运送物资供应。死亡的人数也必定是非常巨大。尽管完全缺乏统计数字，并姑且承认大部分城墙用夯实的土建成（这意味着大部分建筑材料就地取得），但以上所述似乎是很合理的假设。对这个工程和其他同时进行的工程来说，蒙恬的30万人，不像以前所见到的那些数字那样，绝不是夸夸其谈。</w:t>
      </w:r>
    </w:p>
    <w:p w:rsidR="000B64EE" w:rsidRPr="00F67EC7" w:rsidRDefault="000B64EE" w:rsidP="000B64EE">
      <w:pPr>
        <w:spacing w:before="120" w:after="120"/>
        <w:ind w:firstLine="480"/>
        <w:rPr>
          <w:rFonts w:asciiTheme="minorEastAsia"/>
        </w:rPr>
      </w:pPr>
      <w:r w:rsidRPr="00F67EC7">
        <w:rPr>
          <w:rFonts w:asciiTheme="minorEastAsia"/>
        </w:rPr>
        <w:t>如地图二所示，秦的城墙向北延伸的距离，远远超过现存的城墙，后者主要可追溯到明代，其中很多用石建成。如果一个多世纪以前几个国家在北部所建的原来的城墙没有经过一定程度的加固，蒙恬不可能在10年内建成。大致由西往东列举，原来的城墙包括约公元前300年建造的秦城墙，前353年的魏城墙，约前300年的赵城墙，最后是约前290年的伸向东北辽河下游的燕城墙。魏、齐、楚也在不同时期在其他方向修建城墙以保护自己。似乎可以肯定，在整个中国的历史中，中国人比任何其他民族表现出更浓厚的筑垒自固的心理。长城在多大程度上达到了把定居务农的中国人与塞外游牧的夷翟隔开的预期目的，这一直是一个长期争论的问题。</w:t>
      </w:r>
    </w:p>
    <w:p w:rsidR="000B64EE" w:rsidRPr="00F67EC7" w:rsidRDefault="000B64EE" w:rsidP="000B64EE">
      <w:pPr>
        <w:spacing w:before="120" w:after="120"/>
        <w:ind w:firstLine="480"/>
        <w:rPr>
          <w:rFonts w:asciiTheme="minorEastAsia"/>
        </w:rPr>
      </w:pPr>
      <w:r w:rsidRPr="00F67EC7">
        <w:rPr>
          <w:rFonts w:asciiTheme="minorEastAsia"/>
        </w:rPr>
        <w:t>最后，还要叙述关于营造宫殿之事。在公元前221年，据说12万户豪强被迁往咸阳，还据说在渭水北岸秦都上下游的许多英里的距离内，建造了细致地仿照他们原来住所的建筑物。</w:t>
      </w:r>
    </w:p>
    <w:p w:rsidR="000B64EE" w:rsidRPr="00F67EC7" w:rsidRDefault="000B64EE" w:rsidP="000B64EE">
      <w:pPr>
        <w:spacing w:before="120" w:after="120"/>
        <w:ind w:firstLine="480"/>
        <w:rPr>
          <w:rFonts w:asciiTheme="minorEastAsia"/>
        </w:rPr>
      </w:pPr>
      <w:r w:rsidRPr="00F67EC7">
        <w:rPr>
          <w:rFonts w:asciiTheme="minorEastAsia"/>
        </w:rPr>
        <w:t>因为不满意于咸阳的祖先的宫殿，秦始皇在公元前212年开始在渭水南岸上林苑内营建新的宫殿。由于离对岸的咸阳不远，它取了阿房宫（附近的宫）这一流传甚广的名称。鉴于这个宫殿不可能具有所说的巨大规模（约75600平方米），读者可再一次去参考附录3。</w:t>
      </w:r>
    </w:p>
    <w:p w:rsidR="000B64EE" w:rsidRPr="00F67EC7" w:rsidRDefault="000B64EE" w:rsidP="000B64EE">
      <w:pPr>
        <w:spacing w:before="120" w:after="120"/>
        <w:ind w:firstLine="480"/>
        <w:rPr>
          <w:rFonts w:asciiTheme="minorEastAsia"/>
        </w:rPr>
      </w:pPr>
      <w:r w:rsidRPr="00F67EC7">
        <w:rPr>
          <w:rFonts w:asciiTheme="minorEastAsia"/>
        </w:rPr>
        <w:t>另一个下面还会谈到的工程是秦始皇的陵墓。早在公元前246年就计划建造，但它最早被提到是公元前212年正在营造的情况。建造陵墓和宫殿共同使用的劳动力据说达70万人，此数为蒙恬同时进行军事征讨、造路和筑城墙活动所使用的30万人的两倍</w:t>
      </w:r>
      <w:r w:rsidRPr="00F67EC7">
        <w:rPr>
          <w:rFonts w:asciiTheme="minorEastAsia"/>
        </w:rPr>
        <w:lastRenderedPageBreak/>
        <w:t>以上。可能70万之数是精确的，但也可能因为这些是皇帝的工程而加以夸大，使之具有特殊的重要性。</w:t>
      </w:r>
    </w:p>
    <w:p w:rsidR="000B64EE" w:rsidRPr="00F67EC7" w:rsidRDefault="000B64EE" w:rsidP="007F00CD">
      <w:pPr>
        <w:pStyle w:val="3"/>
      </w:pPr>
      <w:bookmarkStart w:id="219" w:name="Wu_Gong_He_Yi_Min"/>
      <w:bookmarkStart w:id="220" w:name="_Toc58309516"/>
      <w:r w:rsidRPr="00F67EC7">
        <w:t>武功和移民</w:t>
      </w:r>
      <w:bookmarkEnd w:id="219"/>
      <w:bookmarkEnd w:id="220"/>
    </w:p>
    <w:p w:rsidR="000B64EE" w:rsidRPr="00F67EC7" w:rsidRDefault="000B64EE" w:rsidP="000B64EE">
      <w:pPr>
        <w:spacing w:before="120" w:after="120"/>
        <w:ind w:firstLine="480"/>
        <w:rPr>
          <w:rFonts w:asciiTheme="minorEastAsia"/>
        </w:rPr>
      </w:pPr>
      <w:r w:rsidRPr="00F67EC7">
        <w:rPr>
          <w:rFonts w:asciiTheme="minorEastAsia"/>
        </w:rPr>
        <w:t>公元前221年内战停止，仅仅经过一段短暂的间歇期，随之而来的是对外的军事和殖民扩张。这一行动的进行既向北，也向南，虽然《史记》卷六记载的进行时间是在公元前214年，但它持续的时间必定大大地超过一年。例如，蒙恬传记载，“暴师于外十余年”——换句话说几乎从公元前221年后不久直至他于前210年死去——“是时蒙恬威震匈奴”。</w:t>
      </w:r>
      <w:hyperlink w:anchor="_64_1">
        <w:bookmarkStart w:id="221" w:name="_64"/>
        <w:r w:rsidRPr="00F67EC7">
          <w:rPr>
            <w:rStyle w:val="10Text"/>
            <w:rFonts w:asciiTheme="minorEastAsia"/>
          </w:rPr>
          <w:t>[64]</w:t>
        </w:r>
        <w:bookmarkEnd w:id="221"/>
      </w:hyperlink>
      <w:r w:rsidRPr="00F67EC7">
        <w:rPr>
          <w:rFonts w:asciiTheme="minorEastAsia"/>
        </w:rPr>
        <w:t>他在北面征服的区域包括黄河北部河套内的鄂尔多斯地区，以及更往北的今内蒙古的领土及向西北延伸远至今甘肃省兰州的其他领土。</w:t>
      </w:r>
    </w:p>
    <w:p w:rsidR="000B64EE" w:rsidRPr="00F67EC7" w:rsidRDefault="000B64EE" w:rsidP="000B64EE">
      <w:pPr>
        <w:spacing w:before="120" w:after="120"/>
        <w:ind w:firstLine="480"/>
        <w:rPr>
          <w:rFonts w:asciiTheme="minorEastAsia"/>
        </w:rPr>
      </w:pPr>
      <w:r w:rsidRPr="00F67EC7">
        <w:rPr>
          <w:rFonts w:asciiTheme="minorEastAsia"/>
        </w:rPr>
        <w:t>南征也正式地记载于公元前214年，但可能可追溯到更早的前219年，结果设立了三个、可能是四个新郡，其辖区包括今广东、广西两省的大部分和今福建省的部分地区。这些征服的地区比北方的征服地区具有更大的社会的和经济的重要性，因为这些新郡包括的领地土质肥沃，灌溉良好，因此有利于中国农业生活方式的普及。但是大部分新土地在秦末的动乱时期丧失了，不得不在汉代去收复。</w:t>
      </w:r>
    </w:p>
    <w:p w:rsidR="000B64EE" w:rsidRPr="00F67EC7" w:rsidRDefault="000B64EE" w:rsidP="000B64EE">
      <w:pPr>
        <w:spacing w:before="120" w:after="120"/>
        <w:ind w:firstLine="480"/>
        <w:rPr>
          <w:rFonts w:asciiTheme="minorEastAsia"/>
        </w:rPr>
      </w:pPr>
      <w:r w:rsidRPr="00F67EC7">
        <w:rPr>
          <w:rFonts w:asciiTheme="minorEastAsia"/>
        </w:rPr>
        <w:t>与南征有联系的是建于秦始皇在位时的第三个大水利工程。这就是灵渠。《史记》从未提其名，但有一段提到公元前219年挖渠运粮以支援军事远征之事，可能指的就是灵渠。</w:t>
      </w:r>
      <w:hyperlink w:anchor="_65_1">
        <w:bookmarkStart w:id="222" w:name="_65"/>
        <w:r w:rsidRPr="00F67EC7">
          <w:rPr>
            <w:rStyle w:val="10Text"/>
            <w:rFonts w:asciiTheme="minorEastAsia"/>
          </w:rPr>
          <w:t>[65]</w:t>
        </w:r>
        <w:bookmarkEnd w:id="222"/>
      </w:hyperlink>
      <w:r w:rsidRPr="00F67EC7">
        <w:rPr>
          <w:rFonts w:asciiTheme="minorEastAsia"/>
        </w:rPr>
        <w:t>此渠穿山开挖而成为三英里长的连接河道，把长江一条南支流的河源与西江一条北支流的河源连接起来。这样就能把粮食和其他物资通过长江往南经洞庭湖，最后经西江一路不间断地运往现在的广州。灵渠至今仍在使用，只是在汉以后有过几次间断。它成为河系中的一个重要接连渠道，这个河系最后由于在长江以北有了进一步的发展，就成了其他任何文明无法比拟的内河系统，它自北向南延伸约2000公里，或1250英里（从北纬40°到22°）。</w:t>
      </w:r>
      <w:hyperlink w:anchor="_66_1">
        <w:bookmarkStart w:id="223" w:name="_66"/>
        <w:r w:rsidRPr="00F67EC7">
          <w:rPr>
            <w:rStyle w:val="10Text"/>
            <w:rFonts w:asciiTheme="minorEastAsia"/>
          </w:rPr>
          <w:t>[66]</w:t>
        </w:r>
        <w:bookmarkEnd w:id="223"/>
      </w:hyperlink>
    </w:p>
    <w:p w:rsidR="000B64EE" w:rsidRPr="00F67EC7" w:rsidRDefault="000B64EE" w:rsidP="000B64EE">
      <w:pPr>
        <w:spacing w:before="120" w:after="120"/>
        <w:ind w:firstLine="480"/>
        <w:rPr>
          <w:rFonts w:asciiTheme="minorEastAsia"/>
        </w:rPr>
      </w:pPr>
      <w:r w:rsidRPr="00F67EC7">
        <w:rPr>
          <w:rFonts w:asciiTheme="minorEastAsia"/>
        </w:rPr>
        <w:t>大批中国人被派往新领土进行殖民和征战。迁移的人中有许多囚犯和其他受歧视的人，尽管不是全部。第一起移民的事例发生在公元前219年，当时秦始皇在帝国作广泛的巡游，在东部沿海的山东南面的琅邪呆了三个月。当时这个地区无疑人烟稀少，因为在他结束逗留时，他下令运送三万户到那里定居。他们都是平民，不是囚徒，所以得到免除一般劳役12年的奖励。</w:t>
      </w:r>
      <w:hyperlink w:anchor="_67_1">
        <w:bookmarkStart w:id="224" w:name="_67"/>
        <w:r w:rsidRPr="00F67EC7">
          <w:rPr>
            <w:rStyle w:val="10Text"/>
            <w:rFonts w:asciiTheme="minorEastAsia"/>
          </w:rPr>
          <w:t>[67]</w:t>
        </w:r>
        <w:bookmarkEnd w:id="224"/>
      </w:hyperlink>
    </w:p>
    <w:p w:rsidR="000B64EE" w:rsidRPr="00F67EC7" w:rsidRDefault="000B64EE" w:rsidP="000B64EE">
      <w:pPr>
        <w:spacing w:before="120" w:after="120"/>
        <w:ind w:firstLine="480"/>
        <w:rPr>
          <w:rFonts w:asciiTheme="minorEastAsia"/>
        </w:rPr>
      </w:pPr>
      <w:r w:rsidRPr="00F67EC7">
        <w:rPr>
          <w:rFonts w:asciiTheme="minorEastAsia"/>
        </w:rPr>
        <w:t>以后几次大的定居活动是与公元前214年的北征和南征一起进行的。在北方，数目不详的“谪”（囚犯“徒”的另一个称呼）被遣送去占领新征服的领土，同时这些地区被划定为34个县。同年在南方，由所谓的逃亡者（逋亡）、奴仆（赘婿）和店主（贾）组成的一支成分复杂的杂牌军被派往新郡桂林、象和南海三地去作战（可能就在那里定居）。“逋亡”也许是指那些曾躲藏起来逃避劳役和军事义务的农民。“贾”则反映了抑商的偏见（见前文）。“赘婿”是穷人家之子，据秦以后的史料，他们因债务而在另一家劳动。如果三年后自己的家庭未能清债，他们就将成为长期奴隶。偶尔他们也可能入赘而成为控制他们的那家的女婿。</w:t>
      </w:r>
      <w:hyperlink w:anchor="_68_1">
        <w:bookmarkStart w:id="225" w:name="_68"/>
        <w:r w:rsidRPr="00F67EC7">
          <w:rPr>
            <w:rStyle w:val="10Text"/>
            <w:rFonts w:asciiTheme="minorEastAsia"/>
          </w:rPr>
          <w:t>[68]</w:t>
        </w:r>
        <w:bookmarkEnd w:id="225"/>
      </w:hyperlink>
      <w:r w:rsidRPr="00F67EC7">
        <w:rPr>
          <w:rFonts w:asciiTheme="minorEastAsia"/>
        </w:rPr>
        <w:t>（关于秦代社会的这些集团和其他地位低下的集团，下面将简单地提到。）</w:t>
      </w:r>
    </w:p>
    <w:p w:rsidR="000B64EE" w:rsidRPr="00F67EC7" w:rsidRDefault="000B64EE" w:rsidP="000B64EE">
      <w:pPr>
        <w:spacing w:before="120" w:after="120"/>
        <w:ind w:firstLine="480"/>
        <w:rPr>
          <w:rFonts w:asciiTheme="minorEastAsia"/>
        </w:rPr>
      </w:pPr>
      <w:r w:rsidRPr="00F67EC7">
        <w:rPr>
          <w:rFonts w:asciiTheme="minorEastAsia"/>
        </w:rPr>
        <w:t>公元前213年，被放逐者再次被送往北方去筑造长城和送往南越（广东和越南北部的一小部分）。这段记载</w:t>
      </w:r>
      <w:hyperlink w:anchor="_69_1">
        <w:bookmarkStart w:id="226" w:name="_69"/>
        <w:r w:rsidRPr="00F67EC7">
          <w:rPr>
            <w:rStyle w:val="10Text"/>
            <w:rFonts w:asciiTheme="minorEastAsia"/>
          </w:rPr>
          <w:t>[69]</w:t>
        </w:r>
        <w:bookmarkEnd w:id="226"/>
      </w:hyperlink>
      <w:r w:rsidRPr="00F67EC7">
        <w:rPr>
          <w:rFonts w:asciiTheme="minorEastAsia"/>
        </w:rPr>
        <w:t>之所以特别使人感兴趣，是因为这时被放逐的人不是囚犯或其他社会地位低下的集团，而是“治狱吏不直者”——换句话说，是官场的成员。法家相信严刑峻法，他们还准备对社会一切成员行使法律而不管其地位如何，在这方面他们又是平等主义者。</w:t>
      </w:r>
    </w:p>
    <w:p w:rsidR="000B64EE" w:rsidRPr="00F67EC7" w:rsidRDefault="000B64EE" w:rsidP="000B64EE">
      <w:pPr>
        <w:spacing w:before="120" w:after="120"/>
        <w:ind w:firstLine="480"/>
        <w:rPr>
          <w:rFonts w:asciiTheme="minorEastAsia"/>
        </w:rPr>
      </w:pPr>
      <w:r w:rsidRPr="00F67EC7">
        <w:rPr>
          <w:rFonts w:asciiTheme="minorEastAsia"/>
        </w:rPr>
        <w:t>公元前212年，“益发谪徙边”，同年，在更靠近京都之地出现两次大的移民运动：三万户被送往秦始皇未来的陵墓骊山，另外五万户被送往秦廷的夏都和位于蒙恬直道南端的云阳。这些户与公元前219年的30万户一样，不是罪犯，因此他们因这次迁移而免除劳役10年，以之作为奖励。</w:t>
      </w:r>
    </w:p>
    <w:p w:rsidR="000B64EE" w:rsidRPr="00F67EC7" w:rsidRDefault="000B64EE" w:rsidP="000B64EE">
      <w:pPr>
        <w:spacing w:before="120" w:after="120"/>
        <w:ind w:firstLine="480"/>
        <w:rPr>
          <w:rFonts w:asciiTheme="minorEastAsia"/>
        </w:rPr>
      </w:pPr>
      <w:r w:rsidRPr="00F67EC7">
        <w:rPr>
          <w:rFonts w:asciiTheme="minorEastAsia"/>
        </w:rPr>
        <w:t>最后，在公元前211年，三万户被迁往鄂尔多斯地区。对他们的奖励是，每户按原来商鞅所定的爵位升一级。这是有史籍记载的最后一次移民。</w:t>
      </w:r>
    </w:p>
    <w:p w:rsidR="000B64EE" w:rsidRPr="00F67EC7" w:rsidRDefault="000B64EE" w:rsidP="007F00CD">
      <w:pPr>
        <w:pStyle w:val="3"/>
      </w:pPr>
      <w:bookmarkStart w:id="227" w:name="Huang_Di_De_Xun_Xing_He_Ke_Shi"/>
      <w:bookmarkStart w:id="228" w:name="_Toc58309517"/>
      <w:r w:rsidRPr="00F67EC7">
        <w:t>皇帝的巡行和刻石</w:t>
      </w:r>
      <w:bookmarkEnd w:id="227"/>
      <w:bookmarkEnd w:id="228"/>
    </w:p>
    <w:p w:rsidR="000B64EE" w:rsidRPr="00F67EC7" w:rsidRDefault="000B64EE" w:rsidP="000B64EE">
      <w:pPr>
        <w:spacing w:before="120" w:after="120"/>
        <w:ind w:firstLine="480"/>
        <w:rPr>
          <w:rFonts w:asciiTheme="minorEastAsia"/>
        </w:rPr>
      </w:pPr>
      <w:r w:rsidRPr="00F67EC7">
        <w:rPr>
          <w:rFonts w:asciiTheme="minorEastAsia"/>
        </w:rPr>
        <w:t>统治者在他统治期间定期视察其疆域的思想在晚周时代论述礼的书籍中得到了充分的确认。在周初，有几个周王事实上似乎已经偶尔在诸侯国间巡行，这种活动部分的是出于礼仪原因，部分地是出于军事原因。在中华帝国时代，许多凯旋的巡行一直到相当近的时期都有记载；17和18世纪康熙帝和乾隆帝巡行的规模和豪华程度尤其值得注意。</w:t>
      </w:r>
    </w:p>
    <w:p w:rsidR="000B64EE" w:rsidRPr="00F67EC7" w:rsidRDefault="000B64EE" w:rsidP="000B64EE">
      <w:pPr>
        <w:spacing w:before="120" w:after="120"/>
        <w:ind w:firstLine="480"/>
        <w:rPr>
          <w:rFonts w:asciiTheme="minorEastAsia"/>
        </w:rPr>
      </w:pPr>
      <w:r w:rsidRPr="00F67EC7">
        <w:rPr>
          <w:rFonts w:asciiTheme="minorEastAsia"/>
        </w:rPr>
        <w:t>但是，在仆仆风尘于帝国的次数和勤奋方面，可能中国的君主谁也比不上秦始皇。在10年中，他到最重要的地区巡游不下五次，最后一次持续了约10个月，他就是在这次巡行途中死去的。除了皇帝对他的新版图具有当然的兴趣和自豪感外，这些巡游表现了他作为生在西面内陆的人对中国东部沿海的明显的喜爱。除去第一次，所有的巡游不但驾临沿海，而且在沿岸或附近广泛地旅行，在有些沿海胜地逗留了相当长的时期。在下一节将要谈到，一个主要原因是他急切希望在海上或附近找到长生不老的灵药。</w:t>
      </w:r>
    </w:p>
    <w:p w:rsidR="000B64EE" w:rsidRPr="00F67EC7" w:rsidRDefault="000B64EE" w:rsidP="000B64EE">
      <w:pPr>
        <w:spacing w:before="120" w:after="120"/>
        <w:ind w:firstLine="480"/>
        <w:rPr>
          <w:rFonts w:asciiTheme="minorEastAsia"/>
        </w:rPr>
      </w:pPr>
      <w:r w:rsidRPr="00F67EC7">
        <w:rPr>
          <w:rFonts w:asciiTheme="minorEastAsia"/>
        </w:rPr>
        <w:t>除了第一次巡游外，其他几次的另一个惹人注目的方面是在重要的地点立石碑，碑上刻有纪念性的长文，以过分恭维的字眼一致赞颂秦始皇的成就。在五次远巡中就这样立了六块碑，除一块外，碑都立在山上。它们的文字结构除略有变异外，每行12字，每节6行，有72字，每节押一个韵。</w:t>
      </w:r>
    </w:p>
    <w:p w:rsidR="000B64EE" w:rsidRPr="00F67EC7" w:rsidRDefault="000B64EE" w:rsidP="000B64EE">
      <w:pPr>
        <w:spacing w:before="120" w:after="120"/>
        <w:ind w:firstLine="480"/>
        <w:rPr>
          <w:rFonts w:asciiTheme="minorEastAsia"/>
        </w:rPr>
      </w:pPr>
      <w:r w:rsidRPr="00F67EC7">
        <w:rPr>
          <w:rFonts w:asciiTheme="minorEastAsia"/>
        </w:rPr>
        <w:t>有一个有力的但又是后来的传说认为，碑文是李斯（几次巡游他都伴随秦始皇）所作，字也是他写的。遗憾的是，现在只有一</w:t>
      </w:r>
      <w:r w:rsidRPr="00F67EC7">
        <w:rPr>
          <w:rFonts w:asciiTheme="minorEastAsia"/>
        </w:rPr>
        <w:lastRenderedPageBreak/>
        <w:t>块残碑存在，上面有84个严重磨损的字；其他的被认为是残存的碑文均为后世之作。但是，除一块外，所有的碑文都记于《史记》中。它们在思想方面的重要性在于它们揭示了那个时代的官方思想和价值观。</w:t>
      </w:r>
    </w:p>
    <w:p w:rsidR="000B64EE" w:rsidRPr="00F67EC7" w:rsidRDefault="000B64EE" w:rsidP="000B64EE">
      <w:pPr>
        <w:spacing w:before="120" w:after="120"/>
        <w:ind w:firstLine="480"/>
        <w:rPr>
          <w:rFonts w:asciiTheme="minorEastAsia"/>
        </w:rPr>
      </w:pPr>
      <w:r w:rsidRPr="00F67EC7">
        <w:rPr>
          <w:rFonts w:asciiTheme="minorEastAsia"/>
        </w:rPr>
        <w:t>公元前220年皇帝的第一次巡行是前往帝国西陲的唯一的一次。巡行从咸阳出发，往西行进约300英里至今甘肃南部（兰州之南），然后转向东北，再按顺时针路线返回秦都。</w:t>
      </w:r>
    </w:p>
    <w:p w:rsidR="000B64EE" w:rsidRPr="00F67EC7" w:rsidRDefault="000B64EE" w:rsidP="000B64EE">
      <w:pPr>
        <w:spacing w:before="120" w:after="120"/>
        <w:ind w:firstLine="480"/>
        <w:rPr>
          <w:rFonts w:asciiTheme="minorEastAsia"/>
        </w:rPr>
      </w:pPr>
      <w:r w:rsidRPr="00F67EC7">
        <w:rPr>
          <w:rFonts w:asciiTheme="minorEastAsia"/>
        </w:rPr>
        <w:t>公元前219年的第二次巡行往东前往峄山（今山东省南部边境附近），在那里第一次立碑，其文《史记》未记载。</w:t>
      </w:r>
      <w:hyperlink w:anchor="_70_1">
        <w:bookmarkStart w:id="229" w:name="_70"/>
        <w:r w:rsidRPr="00F67EC7">
          <w:rPr>
            <w:rStyle w:val="10Text"/>
            <w:rFonts w:asciiTheme="minorEastAsia"/>
          </w:rPr>
          <w:t>[70]</w:t>
        </w:r>
        <w:bookmarkEnd w:id="229"/>
      </w:hyperlink>
      <w:r w:rsidRPr="00F67EC7">
        <w:rPr>
          <w:rFonts w:asciiTheme="minorEastAsia"/>
        </w:rPr>
        <w:t>由此，秦始皇又至著名的“圣岳”泰山（也在山东），在那里举行封祭。这个仪式如同后世（公元56年起）详细阐述的那样，旨在向上苍宣布王朝的光辉业绩。在祭祀中，泰山被设想为凡人和上苍之间的神圣的中间人。但在秦始皇时期，这是新的仪式，其意义也不明确。据说他秘密地进行祭祀，没有保存任何记载。但他又在泰山刻了第二块碑文，然后又往山东半岛东端附近的芝罘山，接着再往南到山东海滨的琅邪台地。在琅邪离海不远处又刻第三块碑文，秦始皇还在那里驻跸三个月。如上所述，到三个月结束时，他下令把三万户迁居到这里。然后他向西南进入今江苏境内，并溯长江而上到华中；再往南到长沙（湖南）以北约60英里的一座山，然后朝西北返回咸阳。</w:t>
      </w:r>
    </w:p>
    <w:p w:rsidR="000B64EE" w:rsidRPr="00F67EC7" w:rsidRDefault="000B64EE" w:rsidP="000B64EE">
      <w:pPr>
        <w:spacing w:before="120" w:after="120"/>
        <w:ind w:firstLine="480"/>
        <w:rPr>
          <w:rFonts w:asciiTheme="minorEastAsia"/>
        </w:rPr>
      </w:pPr>
      <w:r w:rsidRPr="00F67EC7">
        <w:rPr>
          <w:rFonts w:asciiTheme="minorEastAsia"/>
        </w:rPr>
        <w:t>在次年（公元前218年）的第三次巡行中，秦始皇再幸海滨，他先到芝罘山，在那里第四次刻石立碑，接着到琅邪。在公元前215年的第四次巡行中他三幸海滨，但这一次他更往北至河北的碣石山，在那里立了第五块碑。</w:t>
      </w:r>
    </w:p>
    <w:p w:rsidR="000B64EE" w:rsidRPr="00F67EC7" w:rsidRDefault="000B64EE" w:rsidP="000B64EE">
      <w:pPr>
        <w:spacing w:before="120" w:after="120"/>
        <w:ind w:firstLine="480"/>
        <w:rPr>
          <w:rFonts w:asciiTheme="minorEastAsia"/>
        </w:rPr>
      </w:pPr>
      <w:r w:rsidRPr="00F67EC7">
        <w:rPr>
          <w:rFonts w:asciiTheme="minorEastAsia"/>
        </w:rPr>
        <w:t>公元前211年相当于11月1日的那一天（这是第一次像记年那样记载月和日），秦始皇开始了最后的第五次巡游，这一次向东南行进，最后抵达今浙江省绍兴南面不远的会稽山。他在山上祭大禹（神话中禹是原始洪水的征服者，又被认为是夏朝的缔造者），</w:t>
      </w:r>
      <w:hyperlink w:anchor="_71_1">
        <w:bookmarkStart w:id="230" w:name="_71"/>
        <w:r w:rsidRPr="00F67EC7">
          <w:rPr>
            <w:rStyle w:val="10Text"/>
            <w:rFonts w:asciiTheme="minorEastAsia"/>
          </w:rPr>
          <w:t>[71]</w:t>
        </w:r>
        <w:bookmarkEnd w:id="230"/>
      </w:hyperlink>
      <w:r w:rsidRPr="00F67EC7">
        <w:rPr>
          <w:rFonts w:asciiTheme="minorEastAsia"/>
        </w:rPr>
        <w:t>在那里刻文立第六块碑。然后他北上三幸琅邪和芝罘，接着又往西准备返回咸阳。他抵达沙丘（在河北南部），在相当于公元前210年的7月或8月的某个月份，旅程因他猝亡而突然中断。</w:t>
      </w:r>
    </w:p>
    <w:p w:rsidR="000B64EE" w:rsidRPr="00F67EC7" w:rsidRDefault="000B64EE" w:rsidP="007F00CD">
      <w:pPr>
        <w:pStyle w:val="3"/>
      </w:pPr>
      <w:bookmarkStart w:id="231" w:name="Fen_Shu_Keng_Ru"/>
      <w:bookmarkStart w:id="232" w:name="_Toc58309518"/>
      <w:r w:rsidRPr="00F67EC7">
        <w:t>焚书坑儒</w:t>
      </w:r>
      <w:bookmarkEnd w:id="231"/>
      <w:bookmarkEnd w:id="232"/>
    </w:p>
    <w:p w:rsidR="000B64EE" w:rsidRPr="00F67EC7" w:rsidRDefault="000B64EE" w:rsidP="000B64EE">
      <w:pPr>
        <w:spacing w:before="120" w:after="120"/>
        <w:ind w:firstLine="480"/>
        <w:rPr>
          <w:rFonts w:asciiTheme="minorEastAsia"/>
        </w:rPr>
      </w:pPr>
      <w:r w:rsidRPr="00F67EC7">
        <w:rPr>
          <w:rFonts w:asciiTheme="minorEastAsia"/>
        </w:rPr>
        <w:t>以下叙述的事件和其他事件相比更是这一节标题中所说的“暴政”。公元前213年在皇宫的一次盛宴上，许多博士敬祝秦始皇长寿。其中一人更颂扬他给天下带来安宁，尤其是变原来的列国为郡县。这引起另一士子，齐（儒家的传统的中心）人淳于越的反驳。他争辩说，商周两朝之所以能长治久安，其因在于“殷周之王……封子弟功臣……今陛下有海内，而子弟为匹夫……事不师古而能长久者，非所闻也……”</w:t>
      </w:r>
    </w:p>
    <w:p w:rsidR="000B64EE" w:rsidRPr="00F67EC7" w:rsidRDefault="000B64EE" w:rsidP="000B64EE">
      <w:pPr>
        <w:spacing w:before="120" w:after="120"/>
        <w:ind w:firstLine="480"/>
        <w:rPr>
          <w:rFonts w:asciiTheme="minorEastAsia"/>
        </w:rPr>
      </w:pPr>
      <w:r w:rsidRPr="00F67EC7">
        <w:rPr>
          <w:rFonts w:asciiTheme="minorEastAsia"/>
        </w:rPr>
        <w:t>对此，李斯有力地反驳道：“五帝不相复，三代　〔夏、商、周〕不相袭，各以治，非其相反，时变异也……固非愚儒所知……今天下已定，法令出一……今诸生不师今而学古，以非当世，惑乱黔首……如此弗禁，则主势降乎上，党与成乎下。禁之便。”</w:t>
      </w:r>
      <w:hyperlink w:anchor="_72_1">
        <w:bookmarkStart w:id="233" w:name="_72"/>
        <w:r w:rsidRPr="00F67EC7">
          <w:rPr>
            <w:rStyle w:val="10Text"/>
            <w:rFonts w:asciiTheme="minorEastAsia"/>
          </w:rPr>
          <w:t>[72]</w:t>
        </w:r>
        <w:bookmarkEnd w:id="233"/>
      </w:hyperlink>
    </w:p>
    <w:p w:rsidR="000B64EE" w:rsidRPr="00F67EC7" w:rsidRDefault="000B64EE" w:rsidP="000B64EE">
      <w:pPr>
        <w:spacing w:before="120" w:after="120"/>
        <w:ind w:firstLine="480"/>
        <w:rPr>
          <w:rFonts w:asciiTheme="minorEastAsia"/>
        </w:rPr>
      </w:pPr>
      <w:r w:rsidRPr="00F67EC7">
        <w:rPr>
          <w:rFonts w:asciiTheme="minorEastAsia"/>
        </w:rPr>
        <w:t>李斯于是建议应焚毁秘阁中的一切记载；《诗》、《书》和诸子百家的著作，除了博士官保存的以外，都应交郡守烧掉；胆敢互相讨论《诗》或《书》的人应予处决，并曝尸于众；“以古非今”者与其亲属一起处死；凡官员对违反这些规定的人知情或见情不报者，与违反者同罪；凡颁布命令后30天内未焚书的人应黥面和遣送强制服劳役。李斯还提出，医药、卜筮和种树之书应免于销毁。司马迁在其记述的最后写道：“制曰：可。”</w:t>
      </w:r>
    </w:p>
    <w:p w:rsidR="000B64EE" w:rsidRPr="00F67EC7" w:rsidRDefault="000B64EE" w:rsidP="000B64EE">
      <w:pPr>
        <w:spacing w:before="120" w:after="120"/>
        <w:ind w:firstLine="480"/>
        <w:rPr>
          <w:rFonts w:asciiTheme="minorEastAsia"/>
        </w:rPr>
      </w:pPr>
      <w:r w:rsidRPr="00F67EC7">
        <w:rPr>
          <w:rFonts w:asciiTheme="minorEastAsia"/>
        </w:rPr>
        <w:t>李斯的提议是法家极权思想的必然的集中表现。在中国历史上，这次焚书绝不是有意识销毁文献的唯一的一次，但它是最臭名昭著的。</w:t>
      </w:r>
      <w:hyperlink w:anchor="_73_1">
        <w:bookmarkStart w:id="234" w:name="_73"/>
        <w:r w:rsidRPr="00F67EC7">
          <w:rPr>
            <w:rStyle w:val="10Text"/>
            <w:rFonts w:asciiTheme="minorEastAsia"/>
          </w:rPr>
          <w:t>[73]</w:t>
        </w:r>
        <w:bookmarkEnd w:id="234"/>
      </w:hyperlink>
      <w:r w:rsidRPr="00F67EC7">
        <w:rPr>
          <w:rFonts w:asciiTheme="minorEastAsia"/>
        </w:rPr>
        <w:t>在特别注意销毁的书中，根据法家的观点，分别称之为《诗》和《书》的古代诗集及古代历史言论和著作文集更应取缔，因为它们常被那些想以古非今的儒家和其他学派的思想家所援引。秦以外的列国历史当然是危险的，因为它们提供了秦国官方有关历史的叙述之外的其他可能的选择。很显然，诸子百家的著作常常是与法家的原则背道而驰的。</w:t>
      </w:r>
    </w:p>
    <w:p w:rsidR="000B64EE" w:rsidRPr="00F67EC7" w:rsidRDefault="000B64EE" w:rsidP="000B64EE">
      <w:pPr>
        <w:spacing w:before="120" w:after="120"/>
        <w:ind w:firstLine="480"/>
        <w:rPr>
          <w:rFonts w:asciiTheme="minorEastAsia"/>
        </w:rPr>
      </w:pPr>
      <w:r w:rsidRPr="00F67EC7">
        <w:rPr>
          <w:rFonts w:asciiTheme="minorEastAsia"/>
        </w:rPr>
        <w:t>在另一方面，应该指出，焚书绝没有全部销毁的意图。除了李斯奏议的最后一句明确表示免予销毁的几类文献外，秦的历史记载也不在销毁之列。这一点很重要，因为可以假定，它意味着司马迁在撰写秦国的一卷时，所掌握的材料比用来论述其他国家的材料更充分。但是即使如此，他在卷十五中还抱怨说：“独有秦记，又不载日月，其文略不具。”</w:t>
      </w:r>
      <w:hyperlink w:anchor="_74_1">
        <w:bookmarkStart w:id="235" w:name="_74"/>
        <w:r w:rsidRPr="00F67EC7">
          <w:rPr>
            <w:rStyle w:val="10Text"/>
            <w:rFonts w:asciiTheme="minorEastAsia"/>
          </w:rPr>
          <w:t>[74]</w:t>
        </w:r>
        <w:bookmarkEnd w:id="235"/>
      </w:hyperlink>
      <w:r w:rsidRPr="00F67EC7">
        <w:rPr>
          <w:rFonts w:asciiTheme="minorEastAsia"/>
        </w:rPr>
        <w:t>也许最重要的规定是准许博士官保存《诗》、《书》和诸家哲学著作的副本；很明显，李斯只是反对士子们普遍地拥有和讨论这些经籍和著作。</w:t>
      </w:r>
    </w:p>
    <w:p w:rsidR="000B64EE" w:rsidRPr="00F67EC7" w:rsidRDefault="000B64EE" w:rsidP="000B64EE">
      <w:pPr>
        <w:spacing w:before="120" w:after="120"/>
        <w:ind w:firstLine="480"/>
        <w:rPr>
          <w:rFonts w:asciiTheme="minorEastAsia"/>
        </w:rPr>
      </w:pPr>
      <w:r w:rsidRPr="00F67EC7">
        <w:rPr>
          <w:rFonts w:asciiTheme="minorEastAsia"/>
        </w:rPr>
        <w:t>简而言之，焚书所引起的实际损失，可能没有像历来想象的那样严重。虽然取缔直到公元前191年汉代时才撤销，但它的实施不大可能超过五年，即从公元前213年颁布禁令至前208年（当时秦帝国正摇摇欲坠）李斯死亡的这段时期。甚至可以设想，焚书对文献的损害不如公元前206年造成的损害，当时造反者焚毁了咸阳的秦的宫殿（见下文）。基督降生前后汉代存在的秘府书目列出了677种著作，其中不到524种，即77％，现在已不复存在。这个事实说明，汉以后的几个世纪，特别在印刷术流行前，文献损坏所造成的总的损失，也许甚至大于秦代的焚书。因此，可以想象，即使没有焚书之事发生，传下的周代的残简也不可能大大多于现在实际存在的数量。</w:t>
      </w:r>
    </w:p>
    <w:p w:rsidR="000B64EE" w:rsidRPr="00F67EC7" w:rsidRDefault="000B64EE" w:rsidP="000B64EE">
      <w:pPr>
        <w:spacing w:before="120" w:after="120"/>
        <w:ind w:firstLine="480"/>
        <w:rPr>
          <w:rFonts w:asciiTheme="minorEastAsia"/>
        </w:rPr>
      </w:pPr>
      <w:r w:rsidRPr="00F67EC7">
        <w:rPr>
          <w:rFonts w:asciiTheme="minorEastAsia"/>
        </w:rPr>
        <w:t>但是，焚书无疑具有深刻的心理影响。它使后世的文人对秦帝国产生了持久的反感，尽管这一事实并没有阻止住中华帝国后来偶尔发生取缔书籍的事。它又促使汉代文人大力寻找和恢复佚失的文献。因此，如果焚书产生了实际影响的话，这个影响就是加强了李斯所极力反对的那种向古看而不着眼于今的倾向。</w:t>
      </w:r>
    </w:p>
    <w:p w:rsidR="000B64EE" w:rsidRPr="00F67EC7" w:rsidRDefault="000B64EE" w:rsidP="000B64EE">
      <w:pPr>
        <w:spacing w:before="120" w:after="120"/>
        <w:ind w:firstLine="480"/>
        <w:rPr>
          <w:rFonts w:asciiTheme="minorEastAsia"/>
        </w:rPr>
      </w:pPr>
      <w:r w:rsidRPr="00F67EC7">
        <w:rPr>
          <w:rFonts w:asciiTheme="minorEastAsia"/>
        </w:rPr>
        <w:t>第二个大“暴政”，即坑儒，见于焚书的次年，即前212年的记载。</w:t>
      </w:r>
      <w:hyperlink w:anchor="_75_1">
        <w:bookmarkStart w:id="236" w:name="_75"/>
        <w:r w:rsidRPr="00F67EC7">
          <w:rPr>
            <w:rStyle w:val="10Text"/>
            <w:rFonts w:asciiTheme="minorEastAsia"/>
          </w:rPr>
          <w:t>[75]</w:t>
        </w:r>
        <w:bookmarkEnd w:id="236"/>
      </w:hyperlink>
      <w:r w:rsidRPr="00F67EC7">
        <w:rPr>
          <w:rFonts w:asciiTheme="minorEastAsia"/>
        </w:rPr>
        <w:t>来自东部滨海的术士卢生力促秦始皇避开众人；术士声称，这样就可能发现长生不老的灵药。秦始皇因此命令在咸阳周围200里的270座宫殿中设旗、钟和鼓，并充实美女，还把这些宫殿用</w:t>
      </w:r>
      <w:r w:rsidRPr="00F67EC7">
        <w:rPr>
          <w:rFonts w:asciiTheme="minorEastAsia"/>
        </w:rPr>
        <w:lastRenderedPageBreak/>
        <w:t>有墙或遮蔽的路连接起来。当他驾临其中任何一座宫殿时，透露他行踪的任何人将被处死。一次他从山顶俯瞰时，见到丞相（李斯）有众多的车辆和骑手，深为不快。有人将此事告诉丞相，后者因此就减少了他的扈从。秦始皇因了解到他身旁有一告密者而大怒。无人承认有罪，于是他把当时随侍他的人全部逮捕和处死。</w:t>
      </w:r>
    </w:p>
    <w:p w:rsidR="000B64EE" w:rsidRPr="00F67EC7" w:rsidRDefault="000B64EE" w:rsidP="000B64EE">
      <w:pPr>
        <w:spacing w:before="120" w:after="120"/>
        <w:ind w:firstLine="480"/>
        <w:rPr>
          <w:rFonts w:asciiTheme="minorEastAsia"/>
        </w:rPr>
      </w:pPr>
      <w:r w:rsidRPr="00F67EC7">
        <w:rPr>
          <w:rFonts w:asciiTheme="minorEastAsia"/>
        </w:rPr>
        <w:t>从这时起，无人知道皇帝的行踪。卢生与另一个术士交谈时，指责“始皇为人，天性刚戾自用……贪于权势至如此”。在这次谩骂后，他们逃之夭夭。秦始皇大怒，下令调查与两个术士有往来的文人。这些人互相指责。秦始皇于是亲自挑出460名触犯禁令的人，把他们全部处死。皇帝的长子批评了这一行动，便被派往北方，在蒙恬的军事和筑城活动方面对蒙恬进行监督。在描述处死460名文人时使用了意为“活埋”的“坑”字，这一传说由于传统的对“坑”字的理解就更令人厌恶了。尽管意见纷纭，此字的真正的意义可能是处死，而不是埋葬（不论是死埋还是活埋）。</w:t>
      </w:r>
      <w:hyperlink w:anchor="_76_1">
        <w:bookmarkStart w:id="237" w:name="_76"/>
        <w:r w:rsidRPr="00F67EC7">
          <w:rPr>
            <w:rStyle w:val="10Text"/>
            <w:rFonts w:asciiTheme="minorEastAsia"/>
          </w:rPr>
          <w:t>[76]</w:t>
        </w:r>
        <w:bookmarkEnd w:id="237"/>
      </w:hyperlink>
    </w:p>
    <w:p w:rsidR="000B64EE" w:rsidRPr="00F67EC7" w:rsidRDefault="000B64EE" w:rsidP="000B64EE">
      <w:pPr>
        <w:spacing w:before="120" w:after="120"/>
        <w:ind w:firstLine="480"/>
        <w:rPr>
          <w:rFonts w:asciiTheme="minorEastAsia"/>
        </w:rPr>
      </w:pPr>
      <w:r w:rsidRPr="00F67EC7">
        <w:rPr>
          <w:rFonts w:asciiTheme="minorEastAsia"/>
        </w:rPr>
        <w:t>长期以来对这个传说毫不怀疑的接受，在很大程度上助长了传统上对秦始皇的恐惧。可是客观的考察（见附录2）表明，有充分的根据把它看作虚构（颇为耸人听闻的虚构）的资料，而不是历史。总之，似乎可以合理地断定，在司马迁用来撰写《史记》卷六的秦原始记载中并无坑儒之说。他或者是从其他半杜撰的史料中取此说，并不加说明地把它与《史记》的主要史料（秦的编年史）结合起来，或者更可能的是，司马迁死后一个不知其名的窜改者有目的地把它加进了《史记》。</w:t>
      </w:r>
      <w:hyperlink w:anchor="_77_1">
        <w:bookmarkStart w:id="238" w:name="_77"/>
        <w:r w:rsidRPr="00F67EC7">
          <w:rPr>
            <w:rStyle w:val="10Text"/>
            <w:rFonts w:asciiTheme="minorEastAsia"/>
          </w:rPr>
          <w:t>[77]</w:t>
        </w:r>
        <w:bookmarkEnd w:id="238"/>
      </w:hyperlink>
      <w:r w:rsidRPr="00F67EC7">
        <w:rPr>
          <w:rFonts w:asciiTheme="minorEastAsia"/>
        </w:rPr>
        <w:t>不论是何种情况，这个传说直到现在仍保持着它的惹人注目的影响。在20世纪70年代最初几年，它的是非甚至来了个颠倒，以致把秦始皇描绘成一个“进步人物”。</w:t>
      </w:r>
      <w:hyperlink w:anchor="_78_1">
        <w:bookmarkStart w:id="239" w:name="_78"/>
        <w:r w:rsidRPr="00F67EC7">
          <w:rPr>
            <w:rStyle w:val="10Text"/>
            <w:rFonts w:asciiTheme="minorEastAsia"/>
          </w:rPr>
          <w:t>[78]</w:t>
        </w:r>
        <w:bookmarkEnd w:id="239"/>
      </w:hyperlink>
    </w:p>
    <w:p w:rsidR="000B64EE" w:rsidRPr="00F67EC7" w:rsidRDefault="000B64EE" w:rsidP="00DC4A01">
      <w:pPr>
        <w:pStyle w:val="2"/>
        <w:rPr>
          <w:rFonts w:asciiTheme="minorEastAsia" w:eastAsiaTheme="minorEastAsia"/>
        </w:rPr>
      </w:pPr>
      <w:bookmarkStart w:id="240" w:name="Di_Guo_Shi_Qi_De_Si_Xiang_Chao_L"/>
      <w:bookmarkStart w:id="241" w:name="_Toc58309519"/>
      <w:r w:rsidRPr="00F67EC7">
        <w:rPr>
          <w:rFonts w:asciiTheme="minorEastAsia" w:eastAsiaTheme="minorEastAsia"/>
        </w:rPr>
        <w:t>帝国时期的思想潮流</w:t>
      </w:r>
      <w:bookmarkEnd w:id="240"/>
      <w:bookmarkEnd w:id="241"/>
    </w:p>
    <w:p w:rsidR="000B64EE" w:rsidRPr="00F67EC7" w:rsidRDefault="000B64EE" w:rsidP="000B64EE">
      <w:pPr>
        <w:spacing w:before="120" w:after="120"/>
        <w:ind w:firstLine="480"/>
        <w:rPr>
          <w:rFonts w:asciiTheme="minorEastAsia"/>
        </w:rPr>
      </w:pPr>
      <w:r w:rsidRPr="00F67EC7">
        <w:rPr>
          <w:rFonts w:asciiTheme="minorEastAsia"/>
        </w:rPr>
        <w:t>秦帝国可以很恰当地被认为是泛称为法家的思想和行政技术的最高体现。但这并不像人们通常假设的那样就可以说，法家是秦国容许的唯一的意识形态。也许像李斯这样的推行法家思想的人更愿意做到这点，而焚书无疑是朝这个方向走了一大步。可是，这个行动发生在秦王朝后期；它的范围并不全面；甚至如果是全面焚书，至少在秦始皇时期它也从来没有成功。这是因为秦始皇本人就对无疑是非法家的思想和道德价值感兴趣，或者至少在口头上加以赞扬过。</w:t>
      </w:r>
    </w:p>
    <w:p w:rsidR="000B64EE" w:rsidRPr="00F67EC7" w:rsidRDefault="000B64EE" w:rsidP="000B64EE">
      <w:pPr>
        <w:spacing w:before="120" w:after="120"/>
        <w:ind w:firstLine="480"/>
        <w:rPr>
          <w:rFonts w:asciiTheme="minorEastAsia"/>
        </w:rPr>
      </w:pPr>
      <w:r w:rsidRPr="00F67EC7">
        <w:rPr>
          <w:rFonts w:asciiTheme="minorEastAsia"/>
        </w:rPr>
        <w:t>李斯取缔书籍的行动是对非法家思想的存在的一种反应，他认为这些思想会危及国家。它的直接原因是淳于越关于把帝国重新分成诸侯国的建议。这种思想与有儒家思想的文人的志趣是相投的。而且淳于越是前齐国（儒家的中心）人。从思想上说，他很可能就是一个儒生。</w:t>
      </w:r>
    </w:p>
    <w:p w:rsidR="000B64EE" w:rsidRPr="00F67EC7" w:rsidRDefault="000B64EE" w:rsidP="000B64EE">
      <w:pPr>
        <w:spacing w:before="120" w:after="120"/>
        <w:ind w:firstLine="480"/>
        <w:rPr>
          <w:rFonts w:asciiTheme="minorEastAsia"/>
        </w:rPr>
      </w:pPr>
      <w:r w:rsidRPr="00F67EC7">
        <w:rPr>
          <w:rFonts w:asciiTheme="minorEastAsia"/>
        </w:rPr>
        <w:t>淳于越是国家设置的博士官之一。在秦帝国时期，共有博士70人，可能因为这数字在传统上是孔子弟子人数的整数。这项制度像其他许多制度那样并非肇始于秦，因为在秦征服之前，生活在齐、鲁、魏的几个国家的学者据记载也有这个头衔。在公元前3世纪，几个大国的君主普遍供养了一大批学者，既是为了使用，也是为了提高自己的威望；秦国丞相吕不韦也这样做过。但是最著名的这类学者集团是以齐国国都的稷下闻名的那个集团，它在齐宣王治下（公元前319—前301年）创立，此后由齐王室维持。它在许多年中吸引了大批著名的思想家来到齐国，“博士”的称号起源于这个稷下集团之内，这一假设似乎是可信的。</w:t>
      </w:r>
    </w:p>
    <w:p w:rsidR="000B64EE" w:rsidRPr="00F67EC7" w:rsidRDefault="000B64EE" w:rsidP="000B64EE">
      <w:pPr>
        <w:spacing w:before="120" w:after="120"/>
        <w:ind w:firstLine="480"/>
        <w:rPr>
          <w:rFonts w:asciiTheme="minorEastAsia"/>
        </w:rPr>
      </w:pPr>
      <w:r w:rsidRPr="00F67EC7">
        <w:rPr>
          <w:rFonts w:asciiTheme="minorEastAsia"/>
        </w:rPr>
        <w:t>这个问题又被以下的事实所证实：在公元前219年，秦始皇显然就是在原来的齐国领土上第一次遇到了博士。据记载，他一到泰山，就把“齐鲁（儒家的传统据点）儒生博士”70人召集在神圣的泰山山麓议事。他的目的是要为举行“封”祭制定礼仪。但是，当这些学者难以取得一致意见时（如上所述，这无疑是因为封祭在当时是创举），于是始皇帝干脆把他们斥退，自行其是地举行仪式。</w:t>
      </w:r>
    </w:p>
    <w:p w:rsidR="000B64EE" w:rsidRPr="00F67EC7" w:rsidRDefault="000B64EE" w:rsidP="000B64EE">
      <w:pPr>
        <w:spacing w:before="120" w:after="120"/>
        <w:ind w:firstLine="480"/>
        <w:rPr>
          <w:rFonts w:asciiTheme="minorEastAsia"/>
        </w:rPr>
      </w:pPr>
      <w:r w:rsidRPr="00F67EC7">
        <w:rPr>
          <w:rFonts w:asciiTheme="minorEastAsia"/>
        </w:rPr>
        <w:t>这个开端虽不顺利，但秦的博士官（其成员意味深长的也是70人）很可能是这次召见所产生的结果。博士的威望在秦帝国时期依然是很高的，这可以从公元前213年焚书时他们的藏书可以免予销毁之事中看出。虽然许多博士的观点很可能是儒家的，但从几件事中清楚地看出，他们都被指望在当时的一切重要学术领域中都有造诣。现举一事为例：公元前210年，秦始皇在梦中与一海神交战，他召了一个“占梦”的博士来解释此梦。</w:t>
      </w:r>
      <w:hyperlink w:anchor="_79_1">
        <w:bookmarkStart w:id="242" w:name="_79"/>
        <w:r w:rsidRPr="00F67EC7">
          <w:rPr>
            <w:rStyle w:val="10Text"/>
            <w:rFonts w:asciiTheme="minorEastAsia"/>
          </w:rPr>
          <w:t>[79]</w:t>
        </w:r>
        <w:bookmarkEnd w:id="242"/>
      </w:hyperlink>
      <w:r w:rsidRPr="00F67EC7">
        <w:rPr>
          <w:rFonts w:asciiTheme="minorEastAsia"/>
        </w:rPr>
        <w:t>汉代仍保持博士官之职，这些学者继续表现出其智能上的多样性。只是从汉武帝（公元前141—前87年）时起，随着儒家日益占有支配地位，他们的知识范围才变窄了，并成了某一儒家经籍的专家。在这方面所采取的一系列措施中，最重要的一项也许是，公元前136年汉武帝任命了“五经博士”。</w:t>
      </w:r>
    </w:p>
    <w:p w:rsidR="000B64EE" w:rsidRPr="00F67EC7" w:rsidRDefault="000B64EE" w:rsidP="000B64EE">
      <w:pPr>
        <w:spacing w:before="120" w:after="120"/>
        <w:ind w:firstLine="480"/>
        <w:rPr>
          <w:rFonts w:asciiTheme="minorEastAsia"/>
        </w:rPr>
      </w:pPr>
      <w:r w:rsidRPr="00F67EC7">
        <w:rPr>
          <w:rFonts w:asciiTheme="minorEastAsia"/>
        </w:rPr>
        <w:t>法家本身在秦代远不是铁板一块的学派。它的两大支派被认为可以追溯到商鞅和与他同时代的申不害：前者强调严刑峻罚、连坐和赏罚分明；后者死于公元前337年，重视操纵不具人格的官僚行政所必需的“术”。有人坚决主张，这两派之间的差别很大，不能用法家一词来称呼申不害的一派，但此说未被普遍接受。</w:t>
      </w:r>
      <w:hyperlink w:anchor="_80_1">
        <w:bookmarkStart w:id="243" w:name="_80"/>
        <w:r w:rsidRPr="00F67EC7">
          <w:rPr>
            <w:rStyle w:val="10Text"/>
            <w:rFonts w:asciiTheme="minorEastAsia"/>
          </w:rPr>
          <w:t>[80]</w:t>
        </w:r>
        <w:bookmarkEnd w:id="243"/>
      </w:hyperlink>
    </w:p>
    <w:p w:rsidR="000B64EE" w:rsidRPr="00F67EC7" w:rsidRDefault="000B64EE" w:rsidP="000B64EE">
      <w:pPr>
        <w:spacing w:before="120" w:after="120"/>
        <w:ind w:firstLine="480"/>
        <w:rPr>
          <w:rFonts w:asciiTheme="minorEastAsia"/>
        </w:rPr>
      </w:pPr>
      <w:r w:rsidRPr="00F67EC7">
        <w:rPr>
          <w:rFonts w:asciiTheme="minorEastAsia"/>
        </w:rPr>
        <w:t>商鞅曾任秦国丞相，申不害曾任一个小得多的邻国——韩国——的丞相。从表面看，人们可以指望商鞅对以后的秦的统治方法会起重大的影响，可是当我们考察推行的统治方法时，它几乎没有表现出两人之间被假设的那种明显的差别。例如，李斯在其前209年关于督责的有名的奏疏中，同样称颂商鞅的法和申不害的术，并没有发现两者之间的矛盾。</w:t>
      </w:r>
      <w:hyperlink w:anchor="_81_1">
        <w:bookmarkStart w:id="244" w:name="_81"/>
        <w:r w:rsidRPr="00F67EC7">
          <w:rPr>
            <w:rStyle w:val="10Text"/>
            <w:rFonts w:asciiTheme="minorEastAsia"/>
          </w:rPr>
          <w:t>[81]</w:t>
        </w:r>
        <w:bookmarkEnd w:id="244"/>
      </w:hyperlink>
      <w:r w:rsidRPr="00F67EC7">
        <w:rPr>
          <w:rFonts w:asciiTheme="minorEastAsia"/>
        </w:rPr>
        <w:t>在陈述以上的意见时，他引了最伟大的法家理论家韩非（死于公元前233年）的话：商鞅之法，申不害之术，“皆帝王之具也”。</w:t>
      </w:r>
      <w:hyperlink w:anchor="_82_1">
        <w:bookmarkStart w:id="245" w:name="_82"/>
        <w:r w:rsidRPr="00F67EC7">
          <w:rPr>
            <w:rStyle w:val="10Text"/>
            <w:rFonts w:asciiTheme="minorEastAsia"/>
          </w:rPr>
          <w:t>[82]</w:t>
        </w:r>
        <w:bookmarkEnd w:id="245"/>
      </w:hyperlink>
    </w:p>
    <w:p w:rsidR="000B64EE" w:rsidRPr="00F67EC7" w:rsidRDefault="000B64EE" w:rsidP="000B64EE">
      <w:pPr>
        <w:spacing w:before="120" w:after="120"/>
        <w:ind w:firstLine="480"/>
        <w:rPr>
          <w:rFonts w:asciiTheme="minorEastAsia"/>
        </w:rPr>
      </w:pPr>
      <w:r w:rsidRPr="00F67EC7">
        <w:rPr>
          <w:rFonts w:asciiTheme="minorEastAsia"/>
        </w:rPr>
        <w:t>更重要的是，1975年出土的法律文书，和单凭阅读关于商鞅政策的传统记载所产生的印象相比，表现出一种更实用，更折中，更少片面性的行政方法。前面已经指出，虽然包括出土文书在内的法律是严厉的，但是似乎很难说它们就比同时代的普遍情况更加严厉。此外，这些法律绝不只是惩罚性的。在行政方面，它们显示出一种对计量技术的兴趣和政治观点方面的深思熟虑，时代那么</w:t>
      </w:r>
      <w:r w:rsidRPr="00F67EC7">
        <w:rPr>
          <w:rFonts w:asciiTheme="minorEastAsia"/>
        </w:rPr>
        <w:lastRenderedPageBreak/>
        <w:t>早，是很了不起的。我认为，与传统判断所承认的相比，商鞅和申不害的思想和政策并不那么矛盾，而更可能的是互补不足；在秦帝国时期法家理论在日常生活中的应用，也不像人们根据史籍记载的个别事件（著名的有焚书和可能是不可信的坑儒）或后世儒家作者的责难所设想的那样教条，而是比较通情达理的。</w:t>
      </w:r>
    </w:p>
    <w:p w:rsidR="000B64EE" w:rsidRPr="00F67EC7" w:rsidRDefault="000B64EE" w:rsidP="000B64EE">
      <w:pPr>
        <w:spacing w:before="120" w:after="120"/>
        <w:ind w:firstLine="480"/>
        <w:rPr>
          <w:rFonts w:asciiTheme="minorEastAsia"/>
        </w:rPr>
      </w:pPr>
      <w:r w:rsidRPr="00F67EC7">
        <w:rPr>
          <w:rFonts w:asciiTheme="minorEastAsia"/>
        </w:rPr>
        <w:t>说到儒家，它的政治思想（例如恢复周初的分封制）对法家来说当然应予强烈谴责。可是它的社会和道德价值观念在秦始皇统治期间似乎非常成功地与法家思想并存。这个事实已被出土的法律材料和秦始皇碑文中夸大的言辞所证实。前者的一个例子是公元前227年南郡郡守散发的家长式的告诫文告。它颂扬的法律是法家的，但其目的却是维护儒家主张的价值观：“古者，民各有乡俗，其所利及好恶不同……是以圣王作法度，以矫端民心……凡法律令者，以教道（导）民，去其邪避（僻）……而使之之于为善殹（也）……”</w:t>
      </w:r>
      <w:hyperlink w:anchor="_83_1">
        <w:bookmarkStart w:id="246" w:name="_83"/>
        <w:r w:rsidRPr="00F67EC7">
          <w:rPr>
            <w:rStyle w:val="10Text"/>
            <w:rFonts w:asciiTheme="minorEastAsia"/>
          </w:rPr>
          <w:t>[83]</w:t>
        </w:r>
        <w:bookmarkEnd w:id="246"/>
      </w:hyperlink>
    </w:p>
    <w:p w:rsidR="000B64EE" w:rsidRPr="00F67EC7" w:rsidRDefault="000B64EE" w:rsidP="000B64EE">
      <w:pPr>
        <w:spacing w:before="120" w:after="120"/>
        <w:ind w:firstLine="480"/>
        <w:rPr>
          <w:rFonts w:asciiTheme="minorEastAsia"/>
        </w:rPr>
      </w:pPr>
      <w:r w:rsidRPr="00F67EC7">
        <w:rPr>
          <w:rFonts w:asciiTheme="minorEastAsia"/>
        </w:rPr>
        <w:t>这些法律文书中的另一个例子是25个标准“案例”（《封诊式》）的第17个，它虽然是抽象地制定出来作为法律诉讼的指南，但无疑有实际情况的依据。它的标题为“告子”：“爱书：某里士五（伍）甲告曰：‘甲来子……不孝，谒杀，敢告。’”</w:t>
      </w:r>
      <w:hyperlink w:anchor="_84_1">
        <w:bookmarkStart w:id="247" w:name="_84"/>
        <w:r w:rsidRPr="00F67EC7">
          <w:rPr>
            <w:rStyle w:val="10Text"/>
            <w:rFonts w:asciiTheme="minorEastAsia"/>
          </w:rPr>
          <w:t>[84]</w:t>
        </w:r>
        <w:bookmarkEnd w:id="247"/>
      </w:hyperlink>
    </w:p>
    <w:p w:rsidR="000B64EE" w:rsidRPr="00F67EC7" w:rsidRDefault="000B64EE" w:rsidP="000B64EE">
      <w:pPr>
        <w:spacing w:before="120" w:after="120"/>
        <w:ind w:firstLine="480"/>
        <w:rPr>
          <w:rFonts w:asciiTheme="minorEastAsia"/>
        </w:rPr>
      </w:pPr>
      <w:r w:rsidRPr="00F67EC7">
        <w:rPr>
          <w:rFonts w:asciiTheme="minorEastAsia"/>
        </w:rPr>
        <w:t>爱书（报告）接着说，甲之子因此被拿获和受审讯，并且证明他“诚不孝”。很遗憾，它没有暗示什么行为应受不孝之名，也没有说明甲之子的最后下场。显然，其最后下场理应处死。这个例子表现出法家的严厉性，但它被用来维护根深蒂固的传统价值（在秦帝国时期是儒家的价值）。</w:t>
      </w:r>
    </w:p>
    <w:p w:rsidR="000B64EE" w:rsidRPr="00F67EC7" w:rsidRDefault="000B64EE" w:rsidP="000B64EE">
      <w:pPr>
        <w:spacing w:before="120" w:after="120"/>
        <w:ind w:firstLine="480"/>
        <w:rPr>
          <w:rFonts w:asciiTheme="minorEastAsia"/>
        </w:rPr>
      </w:pPr>
      <w:r w:rsidRPr="00F67EC7">
        <w:rPr>
          <w:rFonts w:asciiTheme="minorEastAsia"/>
        </w:rPr>
        <w:t>秦始皇所立的碑文中同样充满奇妙的法家和儒家的混合思想。公元前214年的琅邪碑文在九行文字中记下了以下的感情：</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端平法度。</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（下略一行）</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合同父子。</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圣智仁义。</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（下略四行）</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上农除末。</w:t>
      </w:r>
      <w:hyperlink w:anchor="_85_1">
        <w:bookmarkStart w:id="248" w:name="_85"/>
        <w:r w:rsidRPr="00F67EC7">
          <w:rPr>
            <w:rStyle w:val="13Text"/>
            <w:rFonts w:asciiTheme="minorEastAsia" w:eastAsiaTheme="minorEastAsia"/>
          </w:rPr>
          <w:t>[85]</w:t>
        </w:r>
        <w:bookmarkEnd w:id="248"/>
      </w:hyperlink>
    </w:p>
    <w:p w:rsidR="000B64EE" w:rsidRPr="00F67EC7" w:rsidRDefault="000B64EE" w:rsidP="000B64EE">
      <w:pPr>
        <w:spacing w:before="120" w:after="120"/>
        <w:ind w:firstLine="480"/>
        <w:rPr>
          <w:rFonts w:asciiTheme="minorEastAsia"/>
        </w:rPr>
      </w:pPr>
      <w:r w:rsidRPr="00F67EC7">
        <w:rPr>
          <w:rFonts w:asciiTheme="minorEastAsia"/>
        </w:rPr>
        <w:t>在公元前218年的芝罘碑文中，秦始皇以儒家模式的圣贤统治者自居，像周王朝的创始人那样，为弱小惩治强暴邪恶：</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皇帝哀众，</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遂发讨师。</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（下略一行）</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义诛信行，</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（下略两行）</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烹灭强暴，</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振救黔首。</w:t>
      </w:r>
      <w:hyperlink w:anchor="_86_1">
        <w:bookmarkStart w:id="249" w:name="_86"/>
        <w:r w:rsidRPr="00F67EC7">
          <w:rPr>
            <w:rStyle w:val="13Text"/>
            <w:rFonts w:asciiTheme="minorEastAsia" w:eastAsiaTheme="minorEastAsia"/>
          </w:rPr>
          <w:t>[86]</w:t>
        </w:r>
        <w:bookmarkEnd w:id="249"/>
      </w:hyperlink>
    </w:p>
    <w:p w:rsidR="000B64EE" w:rsidRPr="00F67EC7" w:rsidRDefault="000B64EE" w:rsidP="000B64EE">
      <w:pPr>
        <w:spacing w:before="120" w:after="120"/>
        <w:ind w:firstLine="480"/>
        <w:rPr>
          <w:rFonts w:asciiTheme="minorEastAsia"/>
        </w:rPr>
      </w:pPr>
      <w:r w:rsidRPr="00F67EC7">
        <w:rPr>
          <w:rFonts w:asciiTheme="minorEastAsia"/>
        </w:rPr>
        <w:t>公元前211年的会稽碑文中包括了大约13个世纪以后将在理学的道德中变得极为重要的一个教导：</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有子而嫁，</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倍死不贞。</w:t>
      </w:r>
      <w:hyperlink w:anchor="_87_1">
        <w:bookmarkStart w:id="250" w:name="_87"/>
        <w:r w:rsidRPr="00F67EC7">
          <w:rPr>
            <w:rStyle w:val="13Text"/>
            <w:rFonts w:asciiTheme="minorEastAsia" w:eastAsiaTheme="minorEastAsia"/>
          </w:rPr>
          <w:t>[87]</w:t>
        </w:r>
        <w:bookmarkEnd w:id="250"/>
      </w:hyperlink>
    </w:p>
    <w:p w:rsidR="000B64EE" w:rsidRPr="00F67EC7" w:rsidRDefault="000B64EE" w:rsidP="000B64EE">
      <w:pPr>
        <w:spacing w:before="120" w:after="120"/>
        <w:ind w:firstLine="480"/>
        <w:rPr>
          <w:rFonts w:asciiTheme="minorEastAsia"/>
        </w:rPr>
      </w:pPr>
      <w:r w:rsidRPr="00F67EC7">
        <w:rPr>
          <w:rFonts w:asciiTheme="minorEastAsia"/>
        </w:rPr>
        <w:t>李斯曾在公元前209年敦促秦二世“灭仁义之涂，掩驰说之口，困烈士之行，塞聪揜明”，</w:t>
      </w:r>
      <w:hyperlink w:anchor="_88_1">
        <w:bookmarkStart w:id="251" w:name="_88"/>
        <w:r w:rsidRPr="00F67EC7">
          <w:rPr>
            <w:rStyle w:val="10Text"/>
            <w:rFonts w:asciiTheme="minorEastAsia"/>
          </w:rPr>
          <w:t>[88]</w:t>
        </w:r>
        <w:bookmarkEnd w:id="251"/>
      </w:hyperlink>
      <w:r w:rsidRPr="00F67EC7">
        <w:rPr>
          <w:rFonts w:asciiTheme="minorEastAsia"/>
        </w:rPr>
        <w:t>但不管像他那样的法家如何看待儒家，儒家思想在秦帝国时期无疑是有影响的。</w:t>
      </w:r>
    </w:p>
    <w:p w:rsidR="000B64EE" w:rsidRPr="00F67EC7" w:rsidRDefault="000B64EE" w:rsidP="000B64EE">
      <w:pPr>
        <w:spacing w:before="120" w:after="120"/>
        <w:ind w:firstLine="480"/>
        <w:rPr>
          <w:rFonts w:asciiTheme="minorEastAsia"/>
        </w:rPr>
      </w:pPr>
      <w:r w:rsidRPr="00F67EC7">
        <w:rPr>
          <w:rFonts w:asciiTheme="minorEastAsia"/>
        </w:rPr>
        <w:t>在《史记》卷六中突出记述的另一种思想影响来自主张宇宙学说的五行（土、金、木、火、水）学派。这个学派主张，五行（又称德）根据一种或另一种不变的顺序固定地相承。自然的和人间的一切现象的变动是它们永恒的更替的结果。当应用到历史时，这种理论强调，每个朝代的统治者都受当时占支配地位的某个“行”的庇护。</w:t>
      </w:r>
      <w:hyperlink w:anchor="_89_1">
        <w:bookmarkStart w:id="252" w:name="_89"/>
        <w:r w:rsidRPr="00F67EC7">
          <w:rPr>
            <w:rStyle w:val="10Text"/>
            <w:rFonts w:asciiTheme="minorEastAsia"/>
          </w:rPr>
          <w:t>[89]</w:t>
        </w:r>
        <w:bookmarkEnd w:id="252"/>
      </w:hyperlink>
      <w:r w:rsidRPr="00F67EC7">
        <w:rPr>
          <w:rFonts w:asciiTheme="minorEastAsia"/>
        </w:rPr>
        <w:t>但是，当轮到下一个“行”占支配地位时，一个新王朝的未来创建者可以通过适当的礼仪为自己取得这一“行”的支持，从而确保自己在政治上的成功。在战国时期，当周王朝（保护它的“行”据说是火）显然行将灭亡时，有些主张五行的宇宙论者公然自告奋勇，向那些希望取得下一个主宰一切的“行”——水——支持的统治者们提供秘传的技艺。</w:t>
      </w:r>
    </w:p>
    <w:p w:rsidR="000B64EE" w:rsidRPr="00F67EC7" w:rsidRDefault="000B64EE" w:rsidP="000B64EE">
      <w:pPr>
        <w:spacing w:before="120" w:after="120"/>
        <w:ind w:firstLine="480"/>
        <w:rPr>
          <w:rFonts w:asciiTheme="minorEastAsia"/>
        </w:rPr>
      </w:pPr>
      <w:r w:rsidRPr="00F67EC7">
        <w:rPr>
          <w:rFonts w:asciiTheme="minorEastAsia"/>
        </w:rPr>
        <w:t>公元前221年在取得始皇帝的称号后，这个秦统治者据说立刻把注意力转向这个理论：“始皇推终始五德之传，以为周得火德，秦代周德……方今水德之始……衣服旄旌节旗。皆上黑　〔在五色中黑与水互有关系〕。数以六　〔数中六与水互有关系〕为纪，符、法冠皆六寸，而舆六尺。六尺为步，乘六马。更名　〔黄〕河为德水，以为水德之始。刚毅戾深，事皆取决于法。刻削毋仁恩和义，然后合五德之数。”</w:t>
      </w:r>
      <w:hyperlink w:anchor="_90_1">
        <w:bookmarkStart w:id="253" w:name="_90"/>
        <w:r w:rsidRPr="00F67EC7">
          <w:rPr>
            <w:rStyle w:val="10Text"/>
            <w:rFonts w:asciiTheme="minorEastAsia"/>
          </w:rPr>
          <w:t>[90]</w:t>
        </w:r>
        <w:bookmarkEnd w:id="253"/>
      </w:hyperlink>
    </w:p>
    <w:p w:rsidR="000B64EE" w:rsidRPr="00F67EC7" w:rsidRDefault="000B64EE" w:rsidP="000B64EE">
      <w:pPr>
        <w:spacing w:before="120" w:after="120"/>
        <w:ind w:firstLine="480"/>
        <w:rPr>
          <w:rFonts w:asciiTheme="minorEastAsia"/>
        </w:rPr>
      </w:pPr>
      <w:r w:rsidRPr="00F67EC7">
        <w:rPr>
          <w:rFonts w:asciiTheme="minorEastAsia"/>
        </w:rPr>
        <w:lastRenderedPageBreak/>
        <w:t>最后两句的宇宙论的根据是五行学派在水和冬季之间建立的相互关系。与水有关的冬季是黑暗和死亡的季节，因此专门选作进行法律诉讼，特别是执行死刑的季节。但是，根据几个理由，整段文字的历史真实性已经受到怀疑（见附录2），尤其明显的是，最后编者的两句批判性的话（“刚毅戾深，事皆取决于法。刻削毋仁恩和义，然后合五德之数”）是把整段文字收入《史记》的真正原因。虽然这个判断很吸引人，因为它与其他可能的窜改的明显意图是一致的，但它与其他的窜改不同，面临一些特殊的困难，所以人们只能把它视作一种值得注意的可能的见解，而不能视作结论性的合理假设。</w:t>
      </w:r>
    </w:p>
    <w:p w:rsidR="000B64EE" w:rsidRPr="00F67EC7" w:rsidRDefault="000B64EE" w:rsidP="000B64EE">
      <w:pPr>
        <w:spacing w:before="120" w:after="120"/>
        <w:ind w:firstLine="480"/>
        <w:rPr>
          <w:rFonts w:asciiTheme="minorEastAsia"/>
        </w:rPr>
      </w:pPr>
      <w:r w:rsidRPr="00F67EC7">
        <w:rPr>
          <w:rFonts w:asciiTheme="minorEastAsia"/>
        </w:rPr>
        <w:t>在秦始皇的思想中还特别可以找到第四个大思潮，虽然不很贴切，它可以方便地称为道家。前面据以引证法家和儒家的混合观点的那块公元前219年的琅邪碑文，还包括一行能立刻联想到早期神秘的道家思想的文字：“体道行德。”</w:t>
      </w:r>
      <w:hyperlink w:anchor="_91_1">
        <w:bookmarkStart w:id="254" w:name="_91"/>
        <w:r w:rsidRPr="00F67EC7">
          <w:rPr>
            <w:rStyle w:val="10Text"/>
            <w:rFonts w:asciiTheme="minorEastAsia"/>
          </w:rPr>
          <w:t>[91]</w:t>
        </w:r>
        <w:bookmarkEnd w:id="254"/>
      </w:hyperlink>
      <w:r w:rsidRPr="00F67EC7">
        <w:rPr>
          <w:rFonts w:asciiTheme="minorEastAsia"/>
        </w:rPr>
        <w:t>这里出现了两个关键的字，它们已是老子的《道德经》的书名。</w:t>
      </w:r>
    </w:p>
    <w:p w:rsidR="000B64EE" w:rsidRPr="00F67EC7" w:rsidRDefault="000B64EE" w:rsidP="000B64EE">
      <w:pPr>
        <w:spacing w:before="120" w:after="120"/>
        <w:ind w:firstLine="480"/>
        <w:rPr>
          <w:rFonts w:asciiTheme="minorEastAsia"/>
        </w:rPr>
      </w:pPr>
      <w:r w:rsidRPr="00F67EC7">
        <w:rPr>
          <w:rFonts w:asciiTheme="minorEastAsia"/>
        </w:rPr>
        <w:t>但是，真正吸引秦始皇的道教是巫术、萨满教、健身法和静坐术、道家哲学及全神贯注于寻求长生灵药的阴阳五行论者的思想的奇异的大杂烩。崇拜这种思想的术士相信这样一种灵药可以找到或者制造出来。服用它就能保证一个人像住在某个仙岛或仙山上的仙人那样万寿无疆。这种信仰似乎在东北沿海（原来的齐国和燕国）特别盛行，“燕齐海上之方士传其术不能通，然则怪迁阿谀苟合之徒自此兴，不可胜数也”。</w:t>
      </w:r>
      <w:hyperlink w:anchor="_92_1">
        <w:bookmarkStart w:id="255" w:name="_92"/>
        <w:r w:rsidRPr="00F67EC7">
          <w:rPr>
            <w:rStyle w:val="10Text"/>
            <w:rFonts w:asciiTheme="minorEastAsia"/>
          </w:rPr>
          <w:t>[92]</w:t>
        </w:r>
        <w:bookmarkEnd w:id="255"/>
      </w:hyperlink>
    </w:p>
    <w:p w:rsidR="000B64EE" w:rsidRPr="00F67EC7" w:rsidRDefault="000B64EE" w:rsidP="000B64EE">
      <w:pPr>
        <w:spacing w:before="120" w:after="120"/>
        <w:ind w:firstLine="480"/>
        <w:rPr>
          <w:rFonts w:asciiTheme="minorEastAsia"/>
        </w:rPr>
      </w:pPr>
      <w:r w:rsidRPr="00F67EC7">
        <w:rPr>
          <w:rFonts w:asciiTheme="minorEastAsia"/>
        </w:rPr>
        <w:t>公元前219年当秦始皇首幸山东海滨并在琅邪立碑时，他第一次遇到术士。其中的徐市请求准许他去海上探险，寻求三个他说是神仙居住的琼岛。秦始皇因此耗费巨资，派他带“数百名”童男童女进行一次海上探险，但徐一去不复返。传说他们在日本定居了下来。</w:t>
      </w:r>
    </w:p>
    <w:p w:rsidR="000B64EE" w:rsidRPr="00F67EC7" w:rsidRDefault="000B64EE" w:rsidP="000B64EE">
      <w:pPr>
        <w:spacing w:before="120" w:after="120"/>
        <w:ind w:firstLine="480"/>
        <w:rPr>
          <w:rFonts w:asciiTheme="minorEastAsia"/>
        </w:rPr>
      </w:pPr>
      <w:r w:rsidRPr="00F67EC7">
        <w:rPr>
          <w:rFonts w:asciiTheme="minorEastAsia"/>
        </w:rPr>
        <w:t>公元前215年当秦皇第三次亲幸海滨更北上河北时，他再次派卢生带三名方士出航寻找长生的灵药。秦始皇回京后，卢生也只好从无结果的航行中返回，他奏录图书，上写：“亡秦者胡也。”</w:t>
      </w:r>
      <w:hyperlink w:anchor="_93_1">
        <w:bookmarkStart w:id="256" w:name="_93"/>
        <w:r w:rsidRPr="00F67EC7">
          <w:rPr>
            <w:rStyle w:val="10Text"/>
            <w:rFonts w:asciiTheme="minorEastAsia"/>
          </w:rPr>
          <w:t>[93]</w:t>
        </w:r>
        <w:bookmarkEnd w:id="256"/>
      </w:hyperlink>
      <w:r w:rsidRPr="00F67EC7">
        <w:rPr>
          <w:rFonts w:asciiTheme="minorEastAsia"/>
        </w:rPr>
        <w:t>秦皇把“胡”解释为亚洲腹地化外之人的几种名称之一，于是立刻派蒙恬将军率大军30万沿北部边境攻打胡人。虽然《史记》没有讲明，但这个传说的真正要害是，“胡”也是他的少子胡亥的名字中的第一个字。下面将要谈到，正是这个青年，实际上把帝国引向灾难。出于种种原因（附录2将作解释），整个传说很可能是《史记》的另一起窜改。</w:t>
      </w:r>
    </w:p>
    <w:p w:rsidR="000B64EE" w:rsidRPr="00F67EC7" w:rsidRDefault="000B64EE" w:rsidP="000B64EE">
      <w:pPr>
        <w:spacing w:before="120" w:after="120"/>
        <w:ind w:firstLine="480"/>
        <w:rPr>
          <w:rFonts w:asciiTheme="minorEastAsia"/>
        </w:rPr>
      </w:pPr>
      <w:r w:rsidRPr="00F67EC7">
        <w:rPr>
          <w:rFonts w:asciiTheme="minorEastAsia"/>
        </w:rPr>
        <w:t>公元前212年，这个卢生进一步卷入了一件很可能是伪造的最后导致坑儒的事件（又见附录2）。漏掉这个情节，意味着删去《史记》卷六中记载的对秦始皇最激烈的批评的一些内容（它发生在卢生与另一术士的一次“秘密”谈话中）。丢掉下面这件生动的逸事也会出现同样的情况：秦始皇晚上要读完规定的一石（将近30公斤）官方文件才上床睡觉；文件这么重，当然是由于它们是写在竹简或木简上的缘故。</w:t>
      </w:r>
      <w:hyperlink w:anchor="_94_1">
        <w:bookmarkStart w:id="257" w:name="_94"/>
        <w:r w:rsidRPr="00F67EC7">
          <w:rPr>
            <w:rStyle w:val="10Text"/>
            <w:rFonts w:asciiTheme="minorEastAsia"/>
          </w:rPr>
          <w:t>[94]</w:t>
        </w:r>
        <w:bookmarkEnd w:id="257"/>
      </w:hyperlink>
    </w:p>
    <w:p w:rsidR="000B64EE" w:rsidRPr="00F67EC7" w:rsidRDefault="000B64EE" w:rsidP="000B64EE">
      <w:pPr>
        <w:spacing w:before="120" w:after="120"/>
        <w:ind w:firstLine="480"/>
        <w:rPr>
          <w:rFonts w:asciiTheme="minorEastAsia"/>
        </w:rPr>
      </w:pPr>
      <w:r w:rsidRPr="00F67EC7">
        <w:rPr>
          <w:rFonts w:asciiTheme="minorEastAsia"/>
        </w:rPr>
        <w:t>公元前211年，据说一个大陨星坠落在原来秦国正东的一个地区。一个不知其名的人在陨星上刻了“始皇帝死而地分”几个字。</w:t>
      </w:r>
      <w:hyperlink w:anchor="_95_1">
        <w:bookmarkStart w:id="258" w:name="_95"/>
        <w:r w:rsidRPr="00F67EC7">
          <w:rPr>
            <w:rStyle w:val="10Text"/>
            <w:rFonts w:asciiTheme="minorEastAsia"/>
          </w:rPr>
          <w:t>[95]</w:t>
        </w:r>
        <w:bookmarkEnd w:id="258"/>
      </w:hyperlink>
      <w:r w:rsidRPr="00F67EC7">
        <w:rPr>
          <w:rFonts w:asciiTheme="minorEastAsia"/>
        </w:rPr>
        <w:t>暴怒的秦始皇下令把住在坠星处附近的人全部逮捕和处死，并命令将坠星焚毁。他为此事深为不快，就命博士们为神仙及其仙境赋诗；这些诗又被乐师们谱曲歌唱。附录2将指出，这件不可能的事件很可能又是一起窜改。</w:t>
      </w:r>
    </w:p>
    <w:p w:rsidR="000B64EE" w:rsidRPr="00F67EC7" w:rsidRDefault="000B64EE" w:rsidP="000B64EE">
      <w:pPr>
        <w:spacing w:before="120" w:after="120"/>
        <w:ind w:firstLine="480"/>
        <w:rPr>
          <w:rFonts w:asciiTheme="minorEastAsia"/>
        </w:rPr>
      </w:pPr>
      <w:r w:rsidRPr="00F67EC7">
        <w:rPr>
          <w:rFonts w:asciiTheme="minorEastAsia"/>
        </w:rPr>
        <w:t>最后，在公元前210年，当秦始皇再次驾临山东海滨的琅邪时，术士们担心他们会因以前的失败而受到责难，就诉说他们曾被巨鱼所阻，不能到达仙岛。他们提出带一名弓箭手与他们一起出发，以便在巨鱼出现时向它射箭。此后不久，秦始皇做梦，在海上与一人形的海神交战。一名博士圆梦时认为，始皇帝通过祈求、祭祀和专心致志，能够驱除恶神而请来善神。此后，他沿海北上，随身以一弓弩武装。在公元前218年立第四块碑的临海的芝罘山上，他见一巨鱼，就射箭把它杀死。此后不久，他突然死去。</w:t>
      </w:r>
    </w:p>
    <w:p w:rsidR="000B64EE" w:rsidRPr="00F67EC7" w:rsidRDefault="000B64EE" w:rsidP="000B64EE">
      <w:pPr>
        <w:spacing w:before="120" w:after="120"/>
        <w:ind w:firstLine="480"/>
        <w:rPr>
          <w:rFonts w:asciiTheme="minorEastAsia"/>
        </w:rPr>
      </w:pPr>
      <w:r w:rsidRPr="00F67EC7">
        <w:rPr>
          <w:rFonts w:asciiTheme="minorEastAsia"/>
        </w:rPr>
        <w:t>在中华帝国的历史上，有六七位著名的君主，对同时代的和后世的作者来说，他们的事迹使其形象比实际生命更为高大，而秦始皇就是其中最早的一人。所以以他们为中心，必然会产生各种各样神奇的，或者诋毁性的传说。就秦始皇而言，这些传说首先是说他是私生子，然后就很自然地集中在他当最高统治者的最后10年。</w:t>
      </w:r>
    </w:p>
    <w:p w:rsidR="000B64EE" w:rsidRPr="00F67EC7" w:rsidRDefault="000B64EE" w:rsidP="000B64EE">
      <w:pPr>
        <w:spacing w:before="120" w:after="120"/>
        <w:ind w:firstLine="480"/>
        <w:rPr>
          <w:rFonts w:asciiTheme="minorEastAsia"/>
        </w:rPr>
      </w:pPr>
      <w:r w:rsidRPr="00F67EC7">
        <w:rPr>
          <w:rFonts w:asciiTheme="minorEastAsia"/>
        </w:rPr>
        <w:t>前面已经提到，公元前215年他第一次遇见预言帝国灭亡的术士卢生；公元前212年第二次遇卢生，导致了坑儒；公元前211年他下令焚毁坠星，因为上面刻有预言他死亡的文字。《史记》卷六所载其他几件事似乎同样可疑，虽然难以确定它们是虚假的。一件这类事件与公元前219年的第二次御驾巡行有关，当时秦始皇抵达了他行程南端的某山（今长沙之北），被强烈的风暴所阻。</w:t>
      </w:r>
      <w:hyperlink w:anchor="_96_1">
        <w:bookmarkStart w:id="259" w:name="_96"/>
        <w:r w:rsidRPr="00F67EC7">
          <w:rPr>
            <w:rStyle w:val="10Text"/>
            <w:rFonts w:asciiTheme="minorEastAsia"/>
          </w:rPr>
          <w:t>[96]</w:t>
        </w:r>
        <w:bookmarkEnd w:id="259"/>
      </w:hyperlink>
      <w:r w:rsidRPr="00F67EC7">
        <w:rPr>
          <w:rFonts w:asciiTheme="minorEastAsia"/>
        </w:rPr>
        <w:t>当归因于山神不悦时，秦始皇大怒，据说他命令3000名囚徒将此山林木砍伐一空，并将山涂以红色，即囚衣的颜色。这里可以怀疑的并不是他信仰山神，而是他将林木砍伐一空，特别是把山涂以红色的决心和能力（见附录2）。</w:t>
      </w:r>
    </w:p>
    <w:p w:rsidR="000B64EE" w:rsidRPr="00F67EC7" w:rsidRDefault="000B64EE" w:rsidP="000B64EE">
      <w:pPr>
        <w:spacing w:before="120" w:after="120"/>
        <w:ind w:firstLine="480"/>
        <w:rPr>
          <w:rFonts w:asciiTheme="minorEastAsia"/>
        </w:rPr>
      </w:pPr>
      <w:r w:rsidRPr="00F67EC7">
        <w:rPr>
          <w:rFonts w:asciiTheme="minorEastAsia"/>
        </w:rPr>
        <w:t>去掉这些外表上虚构的因素，秦始皇这个历史人物看来远不是那样乖戾和残暴的，而作为一个普通的人似乎更加可信。他第一次遇见寻找灵药的术士之事几乎可以肯定有所渲染，不过渲染的程度还不可能确定。但是，在这种添枝加叶情况的背后，也许存在着事情的真情。秦始皇显然强烈地意识到他作为一个史无前例的统一的大帝国的创建者的非同寻常的作用，而这种意识一定使他强烈地感到人的生命的短暂，并且担心他自己在任何时候会突然死亡。结果很可能是他对公元前219年在海滨第一次遇到的术士所说的逸闻着迷似的发生了兴趣。</w:t>
      </w:r>
    </w:p>
    <w:p w:rsidR="000B64EE" w:rsidRPr="00F67EC7" w:rsidRDefault="000B64EE" w:rsidP="000B64EE">
      <w:pPr>
        <w:spacing w:before="120" w:after="120"/>
        <w:ind w:firstLine="480"/>
        <w:rPr>
          <w:rFonts w:asciiTheme="minorEastAsia"/>
        </w:rPr>
      </w:pPr>
      <w:r w:rsidRPr="00F67EC7">
        <w:rPr>
          <w:rFonts w:asciiTheme="minorEastAsia"/>
        </w:rPr>
        <w:t>在其他方面，秦始皇也显然绝对不是一个全心全意的法家。从李斯等人那里，他无疑把法家政策作为一种政治需要而加以接受。但在法家政策中，他还掺进了奇妙的混杂在一起的其他思想，其中包括很基本的儒家观念。史料还清楚地表明，由于处于至高无上的地位，他准备奉行诸如崇拜特定的神或自然界的神灵的某些宗教仪式，他在泰山举行封祭便是一例。他的心态非常可能就是帝国时期广为流行的种种思想方法的交汇的缩影。在秦始皇统治下，秦绝不像传统所描绘的那样只是商鞅的思想和制度的严格体现。</w:t>
      </w:r>
    </w:p>
    <w:p w:rsidR="000B64EE" w:rsidRPr="00F67EC7" w:rsidRDefault="000B64EE" w:rsidP="00DC4A01">
      <w:pPr>
        <w:pStyle w:val="2"/>
        <w:rPr>
          <w:rFonts w:asciiTheme="minorEastAsia" w:eastAsiaTheme="minorEastAsia"/>
        </w:rPr>
      </w:pPr>
      <w:bookmarkStart w:id="260" w:name="Qin_De_Beng_Kui__Gong_Yuan_Qian"/>
      <w:bookmarkStart w:id="261" w:name="_Toc58309520"/>
      <w:r w:rsidRPr="00F67EC7">
        <w:rPr>
          <w:rFonts w:asciiTheme="minorEastAsia" w:eastAsiaTheme="minorEastAsia"/>
        </w:rPr>
        <w:lastRenderedPageBreak/>
        <w:t>秦的崩溃，公元前210</w:t>
      </w:r>
      <w:r w:rsidRPr="00F67EC7">
        <w:rPr>
          <w:rFonts w:asciiTheme="minorEastAsia" w:eastAsiaTheme="minorEastAsia"/>
        </w:rPr>
        <w:t>—</w:t>
      </w:r>
      <w:r w:rsidRPr="00F67EC7">
        <w:rPr>
          <w:rFonts w:asciiTheme="minorEastAsia" w:eastAsiaTheme="minorEastAsia"/>
        </w:rPr>
        <w:t>前206年</w:t>
      </w:r>
      <w:bookmarkEnd w:id="260"/>
      <w:bookmarkEnd w:id="261"/>
    </w:p>
    <w:p w:rsidR="000B64EE" w:rsidRPr="00F67EC7" w:rsidRDefault="000B64EE" w:rsidP="000B64EE">
      <w:pPr>
        <w:spacing w:before="120" w:after="120"/>
        <w:ind w:firstLine="480"/>
        <w:rPr>
          <w:rFonts w:asciiTheme="minorEastAsia"/>
        </w:rPr>
      </w:pPr>
      <w:r w:rsidRPr="00F67EC7">
        <w:rPr>
          <w:rFonts w:asciiTheme="minorEastAsia"/>
        </w:rPr>
        <w:t>射杀大鱼以后，秦始皇离开海滨返京。在沙丘（今河北南部平乡附近），他突然患病身亡，史籍未说明其病因，时值公元前210年相当于7月或8月的阴历月份。他在位37年（当皇帝12年），死时49岁（他生于公元前259年）。</w:t>
      </w:r>
    </w:p>
    <w:p w:rsidR="000B64EE" w:rsidRPr="00F67EC7" w:rsidRDefault="000B64EE" w:rsidP="000B64EE">
      <w:pPr>
        <w:spacing w:before="120" w:after="120"/>
        <w:ind w:firstLine="480"/>
        <w:rPr>
          <w:rFonts w:asciiTheme="minorEastAsia"/>
        </w:rPr>
      </w:pPr>
      <w:r w:rsidRPr="00F67EC7">
        <w:rPr>
          <w:rFonts w:asciiTheme="minorEastAsia"/>
        </w:rPr>
        <w:t>秦始皇的长子、皇位的继承人扶苏这时正与蒙恬将军留在北陲，他于公元前212年据称因就坑儒之事向其父进谏而被放逐到那里。在行程中伴随秦始皇的不但有李斯（这时是一个也许有70岁的老人），还有诸公子中他宠爱的胡亥。</w:t>
      </w:r>
      <w:hyperlink w:anchor="_97_1">
        <w:bookmarkStart w:id="262" w:name="_97"/>
        <w:r w:rsidRPr="00F67EC7">
          <w:rPr>
            <w:rStyle w:val="10Text"/>
            <w:rFonts w:asciiTheme="minorEastAsia"/>
          </w:rPr>
          <w:t>[97]</w:t>
        </w:r>
        <w:bookmarkEnd w:id="262"/>
      </w:hyperlink>
      <w:r w:rsidRPr="00F67EC7">
        <w:rPr>
          <w:rFonts w:asciiTheme="minorEastAsia"/>
        </w:rPr>
        <w:t>另一个关键人物是宦官赵高，他曾是教胡亥法律事务的师傅，这时负责监督和传递秦始皇的信函及给诏令加盖御玺的重要工作。他是中国历史上大批被认定为臭名昭著的宦官中的第一个。</w:t>
      </w:r>
      <w:hyperlink w:anchor="_98_1">
        <w:bookmarkStart w:id="263" w:name="_98"/>
        <w:r w:rsidRPr="00F67EC7">
          <w:rPr>
            <w:rStyle w:val="10Text"/>
            <w:rFonts w:asciiTheme="minorEastAsia"/>
          </w:rPr>
          <w:t>[98]</w:t>
        </w:r>
        <w:bookmarkEnd w:id="263"/>
      </w:hyperlink>
    </w:p>
    <w:p w:rsidR="000B64EE" w:rsidRPr="00F67EC7" w:rsidRDefault="000B64EE" w:rsidP="000B64EE">
      <w:pPr>
        <w:spacing w:before="120" w:after="120"/>
        <w:ind w:firstLine="480"/>
        <w:rPr>
          <w:rFonts w:asciiTheme="minorEastAsia"/>
        </w:rPr>
      </w:pPr>
      <w:r w:rsidRPr="00F67EC7">
        <w:rPr>
          <w:rFonts w:asciiTheme="minorEastAsia"/>
        </w:rPr>
        <w:t>通过进行欺诈和威胁的两手，赵高说服年迈的李斯默认另立胡亥以取代扶苏的阴谋。弥留之际的秦始皇写给扶苏命他前往咸阳即位的信被阴谋者扣下。他们另外颁布命胡亥继位的假诏令和一封指责扶苏和蒙恬不忠并命他们自杀的假信。</w:t>
      </w:r>
      <w:hyperlink w:anchor="_99_1">
        <w:bookmarkStart w:id="264" w:name="_99"/>
        <w:r w:rsidRPr="00F67EC7">
          <w:rPr>
            <w:rStyle w:val="10Text"/>
            <w:rFonts w:asciiTheme="minorEastAsia"/>
          </w:rPr>
          <w:t>[99]</w:t>
        </w:r>
        <w:bookmarkEnd w:id="264"/>
      </w:hyperlink>
      <w:r w:rsidRPr="00F67EC7">
        <w:rPr>
          <w:rFonts w:asciiTheme="minorEastAsia"/>
        </w:rPr>
        <w:t>这封信达到了目的。信到达时，扶苏立刻自杀，而更加多疑的蒙恬连同他的随从则被拘禁，不久也自杀了。</w:t>
      </w:r>
    </w:p>
    <w:p w:rsidR="000B64EE" w:rsidRPr="00F67EC7" w:rsidRDefault="000B64EE" w:rsidP="000B64EE">
      <w:pPr>
        <w:spacing w:before="120" w:after="120"/>
        <w:ind w:firstLine="480"/>
        <w:rPr>
          <w:rFonts w:asciiTheme="minorEastAsia"/>
        </w:rPr>
      </w:pPr>
      <w:r w:rsidRPr="00F67EC7">
        <w:rPr>
          <w:rFonts w:asciiTheme="minorEastAsia"/>
        </w:rPr>
        <w:t>带着秦始皇尸体（但他之死还对大部分扈从人员保密）的扈从人员这时返回京都。胡亥在京都登位，称二世皇帝，简称二世。按照中国的算法，他当时21岁（《史记》卷六的结尾误作12岁）。</w:t>
      </w:r>
      <w:hyperlink w:anchor="_100_1">
        <w:bookmarkStart w:id="265" w:name="_100"/>
        <w:r w:rsidRPr="00F67EC7">
          <w:rPr>
            <w:rStyle w:val="10Text"/>
            <w:rFonts w:asciiTheme="minorEastAsia"/>
          </w:rPr>
          <w:t>[100]</w:t>
        </w:r>
        <w:bookmarkEnd w:id="265"/>
      </w:hyperlink>
    </w:p>
    <w:p w:rsidR="000B64EE" w:rsidRPr="00F67EC7" w:rsidRDefault="000B64EE" w:rsidP="000B64EE">
      <w:pPr>
        <w:spacing w:before="120" w:after="120"/>
        <w:ind w:firstLine="480"/>
        <w:rPr>
          <w:rFonts w:asciiTheme="minorEastAsia"/>
        </w:rPr>
      </w:pPr>
      <w:r w:rsidRPr="00F67EC7">
        <w:rPr>
          <w:rFonts w:asciiTheme="minorEastAsia"/>
        </w:rPr>
        <w:t>秦始皇被葬在离咸阳不远的骊山（在其东约30英里）的宏伟的陵墓中，陵墓自他统治起已计划营造，并且在公元前212年或更早就在建造之中。《史记》对陵墓的描述与所埋葬的人的崇高地位是相称的。陵墓内充满了各种珍宝，围以地下的汞河，并以铜填塞。墓的穹顶画着天上的星座，地面上绘有帝国的版图。内安弓弩，它们能自动向试图破墓而入的人射箭。许多嫔妃陪葬。同时，许多建造陵墓的劳工也与他一起埋葬，这样就无人知道陵墓的秘密。这实际上是中国本土上最后一起有记载的以人殉葬的事例（见第30页注1），更早的事例在前面已经作了讨论。</w:t>
      </w:r>
    </w:p>
    <w:p w:rsidR="000B64EE" w:rsidRPr="00F67EC7" w:rsidRDefault="000B64EE" w:rsidP="000B64EE">
      <w:pPr>
        <w:spacing w:before="120" w:after="120"/>
        <w:ind w:firstLine="480"/>
        <w:rPr>
          <w:rFonts w:asciiTheme="minorEastAsia"/>
        </w:rPr>
      </w:pPr>
      <w:r w:rsidRPr="00F67EC7">
        <w:rPr>
          <w:rFonts w:asciiTheme="minorEastAsia"/>
        </w:rPr>
        <w:t>1974年初，在离主陵以东若干距离的地方发掘出了几千个与真人大小相同的兵俑中的第一个，现在知道，这些兵俑列队立于通往陵墓被埋的通道中。这些今天举世闻名的人像可能超过7500个。它们的着色逼真，脸上表情各具特色，并都有甲胄和兵器。在它们中间还有马和战车，雕塑得同样栩栩如生。当陵墓本身将来最后发掘时，观察一下墓内的所藏是否与《史记》描述的一样，那将是极为有趣的。</w:t>
      </w:r>
      <w:hyperlink w:anchor="_101_1">
        <w:bookmarkStart w:id="266" w:name="_101"/>
        <w:r w:rsidRPr="00F67EC7">
          <w:rPr>
            <w:rStyle w:val="10Text"/>
            <w:rFonts w:asciiTheme="minorEastAsia"/>
          </w:rPr>
          <w:t>[101]</w:t>
        </w:r>
        <w:bookmarkEnd w:id="266"/>
      </w:hyperlink>
    </w:p>
    <w:p w:rsidR="000B64EE" w:rsidRPr="00F67EC7" w:rsidRDefault="000B64EE" w:rsidP="000B64EE">
      <w:pPr>
        <w:spacing w:before="120" w:after="120"/>
        <w:ind w:firstLine="480"/>
        <w:rPr>
          <w:rFonts w:asciiTheme="minorEastAsia"/>
        </w:rPr>
      </w:pPr>
      <w:r w:rsidRPr="00F67EC7">
        <w:rPr>
          <w:rFonts w:asciiTheme="minorEastAsia"/>
        </w:rPr>
        <w:t>公元前209年，即二世统治的第一年，他仿效其父，也往东作巡幸，同时在他父亲所立的石碑上再补刻碑文。返回后，他恢复兴建阿房宫。他在赵高的建议下，据说又把法律搞得更加严峻，并且处决了他的许多同胞弟兄。李斯给二世上了一份著名的“行督责之术”的奏折。</w:t>
      </w:r>
      <w:hyperlink w:anchor="_102_1">
        <w:bookmarkStart w:id="267" w:name="_102"/>
        <w:r w:rsidRPr="00F67EC7">
          <w:rPr>
            <w:rStyle w:val="10Text"/>
            <w:rFonts w:asciiTheme="minorEastAsia"/>
          </w:rPr>
          <w:t>[102]</w:t>
        </w:r>
        <w:bookmarkEnd w:id="267"/>
      </w:hyperlink>
    </w:p>
    <w:p w:rsidR="000B64EE" w:rsidRPr="00F67EC7" w:rsidRDefault="000B64EE" w:rsidP="000B64EE">
      <w:pPr>
        <w:spacing w:before="120" w:after="120"/>
        <w:ind w:firstLine="480"/>
        <w:rPr>
          <w:rFonts w:asciiTheme="minorEastAsia"/>
        </w:rPr>
      </w:pPr>
      <w:r w:rsidRPr="00F67EC7">
        <w:rPr>
          <w:rFonts w:asciiTheme="minorEastAsia"/>
        </w:rPr>
        <w:t>阴历七月（公元前209年8—9月），在原来的楚国，即在今河南南部爆发了第一次叛乱。陈涉（又名陈胜）本是一名雇农，也许曾做过契约奴，负责押送900名囚徒到一收容之地。他在某地被暴雨所阻，不能按时到达目的地。他知道按律迟到要处以死刑，于是就与他的一个同伴估计形势。据《史记》的陈涉传，两人于是宣称：“今亡亦死，举大计亦死，等死，死国可乎？”</w:t>
      </w:r>
      <w:hyperlink w:anchor="_103_1">
        <w:bookmarkStart w:id="268" w:name="_103"/>
        <w:r w:rsidRPr="00F67EC7">
          <w:rPr>
            <w:rStyle w:val="10Text"/>
            <w:rFonts w:asciiTheme="minorEastAsia"/>
          </w:rPr>
          <w:t>[103]</w:t>
        </w:r>
        <w:bookmarkEnd w:id="268"/>
      </w:hyperlink>
      <w:r w:rsidRPr="00F67EC7">
        <w:rPr>
          <w:rFonts w:asciiTheme="minorEastAsia"/>
        </w:rPr>
        <w:t>他们用这些话点燃了叛乱的星星之火，在以后的两三个月内，叛乱造成了普遍杀害郡守和出现几个争夺政权的造反者的局面。在争夺政权的造反者中，除了陈涉本人外，还有后来汉代的创建者刘季（通常称刘邦）及陈涉起初的盟友和后来的对手项羽。（关于由此产生的斗争的详情，将在第2章叙述。）</w:t>
      </w:r>
    </w:p>
    <w:p w:rsidR="000B64EE" w:rsidRPr="00F67EC7" w:rsidRDefault="000B64EE" w:rsidP="000B64EE">
      <w:pPr>
        <w:spacing w:before="120" w:after="120"/>
        <w:ind w:firstLine="480"/>
        <w:rPr>
          <w:rFonts w:asciiTheme="minorEastAsia"/>
        </w:rPr>
      </w:pPr>
      <w:r w:rsidRPr="00F67EC7">
        <w:rPr>
          <w:rFonts w:asciiTheme="minorEastAsia"/>
        </w:rPr>
        <w:t>二世在位的第二年（公元前208年）初冬，陈涉的军队包围了离京都只有30英里的一座城。但秦的干将章邯迫使叛军放弃围攻，为此他使用了一支囚犯组成的部队，这些人显然已被赦罪并免除在秦始皇皇陵继续服劳役。陈涉被迫向东逃窜，阴历十二月（公元前208年1月），</w:t>
      </w:r>
      <w:hyperlink w:anchor="_104_1">
        <w:bookmarkStart w:id="269" w:name="_104"/>
        <w:r w:rsidRPr="00F67EC7">
          <w:rPr>
            <w:rStyle w:val="10Text"/>
            <w:rFonts w:asciiTheme="minorEastAsia"/>
          </w:rPr>
          <w:t>[104]</w:t>
        </w:r>
        <w:bookmarkEnd w:id="269"/>
      </w:hyperlink>
      <w:r w:rsidRPr="00F67EC7">
        <w:rPr>
          <w:rFonts w:asciiTheme="minorEastAsia"/>
        </w:rPr>
        <w:t>他在今安徽西北部被驾驶他的战车的车伕所杀。但是到那时，叛乱已经向各地蔓延，不可能把它镇压下去了。</w:t>
      </w:r>
    </w:p>
    <w:p w:rsidR="000B64EE" w:rsidRPr="00F67EC7" w:rsidRDefault="000B64EE" w:rsidP="000B64EE">
      <w:pPr>
        <w:spacing w:before="120" w:after="120"/>
        <w:ind w:firstLine="480"/>
        <w:rPr>
          <w:rFonts w:asciiTheme="minorEastAsia"/>
        </w:rPr>
      </w:pPr>
      <w:r w:rsidRPr="00F67EC7">
        <w:rPr>
          <w:rFonts w:asciiTheme="minorEastAsia"/>
        </w:rPr>
        <w:t>在朝廷，赵高这时掌握了一切大权，不久他就诱使当傀儡的二世逮捕老资格的政治家李斯。公元前208年8月，几乎在秦始皇死后的两周年，李斯遭受了一系列毁伤肢体之苦（五刑），最后在咸阳的市场上被腰斩。所有他的近亲也一起被处死。</w:t>
      </w:r>
    </w:p>
    <w:p w:rsidR="000B64EE" w:rsidRPr="00F67EC7" w:rsidRDefault="000B64EE" w:rsidP="000B64EE">
      <w:pPr>
        <w:spacing w:before="120" w:after="120"/>
        <w:ind w:firstLine="480"/>
        <w:rPr>
          <w:rFonts w:asciiTheme="minorEastAsia"/>
        </w:rPr>
      </w:pPr>
      <w:r w:rsidRPr="00F67EC7">
        <w:rPr>
          <w:rFonts w:asciiTheme="minorEastAsia"/>
        </w:rPr>
        <w:t>二世即位的第三年，即公元前207年的冬天，赵高担任了李斯原来担任的丞相的职务。这时，叛乱加剧。秦将章邯尽管在开始时取得胜利，却在阴历七月（8—9月）向项羽投降。史料记载，不久，在相当于公元前207年9月27日的那一天，赵高为了试验他的权力有多大，在朝见时向秦二世献上一头鹿，但称它为马。大部分或全部朝臣都默认了这一欺骗，从而使秦二世认为自己正在受到幻觉的折磨。他于是隐居在一座与外界隔绝的皇宫中；在10月上半月的某一天，赵高策划了一场出现假武装叛乱团伙的阴谋。在紧接而来的包括战斗在内的混乱中，秦二世自杀。赵高的下一步是以一个新统治者取代已死的皇帝。此人就是秦二世的一个哥哥的儿子、因而也是秦始皇的孙子子婴。但是，由于全国一片混乱，赵高没有给子婴以皇帝的称号，而称他为王。不到几天，子婴称病，当赵高到他寝宫去看望时，子婴或是亲自刺死赵高，或是让随侍他的一名宦官将赵刺死。</w:t>
      </w:r>
    </w:p>
    <w:p w:rsidR="000B64EE" w:rsidRPr="00F67EC7" w:rsidRDefault="000B64EE" w:rsidP="000B64EE">
      <w:pPr>
        <w:spacing w:before="120" w:after="120"/>
        <w:ind w:firstLine="480"/>
        <w:rPr>
          <w:rFonts w:asciiTheme="minorEastAsia"/>
        </w:rPr>
      </w:pPr>
      <w:r w:rsidRPr="00F67EC7">
        <w:rPr>
          <w:rFonts w:asciiTheme="minorEastAsia"/>
        </w:rPr>
        <w:t>子婴即位后46天，在相当于公元前207年11月至12月的时间，未来的汉朝统治者刘邦通过南面的一个要隘进入秦的腹地，在咸阳城外接受了子婴的投降。刘邦占领秦都，但仁慈地放过了咸阳和子婴，使之免于毁灭和死亡。但是当刘邦的上级项羽在两个月后（公元前206年1—2月）将其部队转向咸阳时，他洗劫了城市，焚毁了宫殿，由此206年造成的文献损失甚至可能大于以前官方焚书的损失，同时又把子婴处死。这样，存在了七个世纪或更长的秦国和秦帝国终于灭亡。</w:t>
      </w:r>
    </w:p>
    <w:p w:rsidR="000B64EE" w:rsidRPr="00F67EC7" w:rsidRDefault="000B64EE" w:rsidP="000B64EE">
      <w:pPr>
        <w:spacing w:before="120" w:after="120"/>
        <w:ind w:firstLine="480"/>
        <w:rPr>
          <w:rFonts w:asciiTheme="minorEastAsia"/>
        </w:rPr>
      </w:pPr>
      <w:r w:rsidRPr="00F67EC7">
        <w:rPr>
          <w:rFonts w:asciiTheme="minorEastAsia"/>
        </w:rPr>
        <w:t>又经过了四年的激烈战斗，项羽才自杀，刘邦在公元前202年2 月28日作为一个重新统一的帝国的皇帝登上皇位。这标志着</w:t>
      </w:r>
      <w:r w:rsidRPr="00F67EC7">
        <w:rPr>
          <w:rFonts w:asciiTheme="minorEastAsia"/>
        </w:rPr>
        <w:lastRenderedPageBreak/>
        <w:t>汉代真正的开始，不过为了方便，通常以公元前206年初子婴之死和那一年刘邦当上汉王作为汉朝的开始。</w:t>
      </w:r>
    </w:p>
    <w:p w:rsidR="000B64EE" w:rsidRPr="00F67EC7" w:rsidRDefault="000B64EE" w:rsidP="00DC4A01">
      <w:pPr>
        <w:pStyle w:val="2"/>
        <w:rPr>
          <w:rFonts w:asciiTheme="minorEastAsia" w:eastAsiaTheme="minorEastAsia"/>
        </w:rPr>
      </w:pPr>
      <w:bookmarkStart w:id="270" w:name="Beng_Kui_De_Yuan_Yin"/>
      <w:bookmarkStart w:id="271" w:name="_Toc58309521"/>
      <w:r w:rsidRPr="00F67EC7">
        <w:rPr>
          <w:rFonts w:asciiTheme="minorEastAsia" w:eastAsiaTheme="minorEastAsia"/>
        </w:rPr>
        <w:t>崩溃的原因</w:t>
      </w:r>
      <w:bookmarkEnd w:id="270"/>
      <w:bookmarkEnd w:id="271"/>
    </w:p>
    <w:p w:rsidR="000B64EE" w:rsidRPr="00F67EC7" w:rsidRDefault="000B64EE" w:rsidP="000B64EE">
      <w:pPr>
        <w:spacing w:before="120" w:after="120"/>
        <w:ind w:firstLine="480"/>
        <w:rPr>
          <w:rFonts w:asciiTheme="minorEastAsia"/>
        </w:rPr>
      </w:pPr>
      <w:r w:rsidRPr="00F67EC7">
        <w:rPr>
          <w:rFonts w:asciiTheme="minorEastAsia"/>
        </w:rPr>
        <w:t>至少可以提出五个因素来解释秦帝国的灭亡。</w:t>
      </w:r>
    </w:p>
    <w:p w:rsidR="000B64EE" w:rsidRPr="00F67EC7" w:rsidRDefault="000B64EE" w:rsidP="007F00CD">
      <w:pPr>
        <w:pStyle w:val="3"/>
      </w:pPr>
      <w:bookmarkStart w:id="272" w:name="Dao_De_Yin_Su"/>
      <w:bookmarkStart w:id="273" w:name="_Toc58309522"/>
      <w:r w:rsidRPr="00F67EC7">
        <w:t>道德因素</w:t>
      </w:r>
      <w:bookmarkEnd w:id="272"/>
      <w:bookmarkEnd w:id="273"/>
    </w:p>
    <w:p w:rsidR="000B64EE" w:rsidRPr="00F67EC7" w:rsidRDefault="000B64EE" w:rsidP="000B64EE">
      <w:pPr>
        <w:spacing w:before="120" w:after="120"/>
        <w:ind w:firstLine="480"/>
        <w:rPr>
          <w:rFonts w:asciiTheme="minorEastAsia"/>
        </w:rPr>
      </w:pPr>
      <w:r w:rsidRPr="00F67EC7">
        <w:rPr>
          <w:rFonts w:asciiTheme="minorEastAsia"/>
        </w:rPr>
        <w:t>在整个历史中，儒家的作者一直最重视道德因素。贾谊（公元前201—前169年）在著名的《过秦论》中也许是第一个这样做的：“秦以区区之地，千乘之权，招八州而朝同列，百有余年矣。然后以六合为家，殽函为宫，一夫（陈涉）作难而七庙隳，身死人手，为天下笑者。何也？仁义不施而攻守之势异也。”</w:t>
      </w:r>
      <w:hyperlink w:anchor="_105_1">
        <w:bookmarkStart w:id="274" w:name="_105"/>
        <w:r w:rsidRPr="00F67EC7">
          <w:rPr>
            <w:rStyle w:val="10Text"/>
            <w:rFonts w:asciiTheme="minorEastAsia"/>
          </w:rPr>
          <w:t>[105]</w:t>
        </w:r>
        <w:bookmarkEnd w:id="274"/>
      </w:hyperlink>
    </w:p>
    <w:p w:rsidR="000B64EE" w:rsidRPr="00F67EC7" w:rsidRDefault="000B64EE" w:rsidP="000B64EE">
      <w:pPr>
        <w:spacing w:before="120" w:after="120"/>
        <w:ind w:firstLine="480"/>
        <w:rPr>
          <w:rFonts w:asciiTheme="minorEastAsia"/>
        </w:rPr>
      </w:pPr>
      <w:r w:rsidRPr="00F67EC7">
        <w:rPr>
          <w:rFonts w:asciiTheme="minorEastAsia"/>
        </w:rPr>
        <w:t>这个论点是正确的，但只是部分地正确。前面已经提出，由于加进了窜改的文字，《史记》对秦帝国，特别是对秦始皇的描述可能是过于阴暗了。如果人们对这些窜改和汉代批评家如董仲舒（公元前179？—前104？年）的感情用事的谴责不予理睬，或者如果人们把出土的以秦代法律为例子的法家实践与法家理论作一比较，那么就会出现一个远比传统形象更为合理的形象。</w:t>
      </w:r>
    </w:p>
    <w:p w:rsidR="000B64EE" w:rsidRPr="00F67EC7" w:rsidRDefault="000B64EE" w:rsidP="000B64EE">
      <w:pPr>
        <w:spacing w:before="120" w:after="120"/>
        <w:ind w:firstLine="480"/>
        <w:rPr>
          <w:rFonts w:asciiTheme="minorEastAsia"/>
        </w:rPr>
      </w:pPr>
      <w:r w:rsidRPr="00F67EC7">
        <w:rPr>
          <w:rFonts w:asciiTheme="minorEastAsia"/>
        </w:rPr>
        <w:t>这不是说秦王朝的施政不残暴和没有剥削：不应忘记有无数罪犯和不幸的人被送往长城和其他地方劳动。但是复述前面提出的联想是可取的：如果其他国家拥有秦那样的实力，那么它们的所作所为也许与秦的作为不会有多大差别。也许有些批判秦的人与其说是反对苛政本身，倒不如说是反对秦更有效地推行了苛政，以及受害者既包括没有特权的多数人，也包括了享有特权的少数人。</w:t>
      </w:r>
    </w:p>
    <w:p w:rsidR="000B64EE" w:rsidRPr="00F67EC7" w:rsidRDefault="000B64EE" w:rsidP="007F00CD">
      <w:pPr>
        <w:pStyle w:val="3"/>
      </w:pPr>
      <w:bookmarkStart w:id="275" w:name="Zhi_Neng_De_Que_Xian"/>
      <w:bookmarkStart w:id="276" w:name="_Toc58309523"/>
      <w:r w:rsidRPr="00F67EC7">
        <w:t>智能的缺陷</w:t>
      </w:r>
      <w:bookmarkEnd w:id="275"/>
      <w:bookmarkEnd w:id="276"/>
    </w:p>
    <w:p w:rsidR="000B64EE" w:rsidRPr="00F67EC7" w:rsidRDefault="000B64EE" w:rsidP="000B64EE">
      <w:pPr>
        <w:spacing w:before="120" w:after="120"/>
        <w:ind w:firstLine="480"/>
        <w:rPr>
          <w:rFonts w:asciiTheme="minorEastAsia"/>
        </w:rPr>
      </w:pPr>
      <w:r w:rsidRPr="00F67EC7">
        <w:rPr>
          <w:rFonts w:asciiTheme="minorEastAsia"/>
        </w:rPr>
        <w:t>道德论者的一个特殊的论点强调，秦之亡不单单是由于道德的弱点，而且还由于主要有关人物的据称是智能的缺陷。贾谊最全面地应用了这个论点。他说，秦始皇自满，不愿意纳谏，犯错误后还不准备改正。秦二世也大致如此，而子婴则软弱和生性孤独。“三主惑而终身不悟，〔亡国〕不亦宜乎？”</w:t>
      </w:r>
      <w:hyperlink w:anchor="_106_1">
        <w:bookmarkStart w:id="277" w:name="_106"/>
        <w:r w:rsidRPr="00F67EC7">
          <w:rPr>
            <w:rStyle w:val="10Text"/>
            <w:rFonts w:asciiTheme="minorEastAsia"/>
          </w:rPr>
          <w:t>[106]</w:t>
        </w:r>
        <w:bookmarkEnd w:id="277"/>
      </w:hyperlink>
    </w:p>
    <w:p w:rsidR="000B64EE" w:rsidRPr="00F67EC7" w:rsidRDefault="000B64EE" w:rsidP="000B64EE">
      <w:pPr>
        <w:spacing w:before="120" w:after="120"/>
        <w:ind w:firstLine="480"/>
        <w:rPr>
          <w:rFonts w:asciiTheme="minorEastAsia"/>
        </w:rPr>
      </w:pPr>
      <w:r w:rsidRPr="00F67EC7">
        <w:rPr>
          <w:rFonts w:asciiTheme="minorEastAsia"/>
        </w:rPr>
        <w:t>公元74年，《汉书》的主要作者历史学家班固受官方委托，纠正一切当时感到是过于皂白不分的评论。他的评语附于《史记》卷六。</w:t>
      </w:r>
      <w:hyperlink w:anchor="_107_1">
        <w:bookmarkStart w:id="278" w:name="_107"/>
        <w:r w:rsidRPr="00F67EC7">
          <w:rPr>
            <w:rStyle w:val="10Text"/>
            <w:rFonts w:asciiTheme="minorEastAsia"/>
          </w:rPr>
          <w:t>[107]</w:t>
        </w:r>
        <w:bookmarkEnd w:id="278"/>
      </w:hyperlink>
      <w:r w:rsidRPr="00F67EC7">
        <w:rPr>
          <w:rFonts w:asciiTheme="minorEastAsia"/>
        </w:rPr>
        <w:t>他写道，秦始皇（他称之为吕政，这样就默认了秦始皇是吕不韦的私生子这一很可能是毫无根据的诽谤）是残暴和压制人的。可是他统一天下，连续取得军事胜利达37年之久，并且创建了传给后世君主的政治制度，“盖得圣人之威”。但另一方面，他的继承人极愚（“愚”指智力上的迟钝，也指道德上的轻率）。他杀李斯（暗指李是一个干练的政治家），依赖赵高，“人头畜鸣”。至于子婴，尽管他不可避免地表现出软弱和缺乏锻炼，但至少有勇气杀死赵高，“婴死生之义备矣”。</w:t>
      </w:r>
    </w:p>
    <w:p w:rsidR="000B64EE" w:rsidRPr="00F67EC7" w:rsidRDefault="000B64EE" w:rsidP="000B64EE">
      <w:pPr>
        <w:spacing w:before="120" w:after="120"/>
        <w:ind w:firstLine="480"/>
        <w:rPr>
          <w:rFonts w:asciiTheme="minorEastAsia"/>
        </w:rPr>
      </w:pPr>
      <w:r w:rsidRPr="00F67EC7">
        <w:rPr>
          <w:rFonts w:asciiTheme="minorEastAsia"/>
        </w:rPr>
        <w:t>在近期，学者们就这个论题进一步在各个方面进行了发挥。郭沫若认为（写于1945年），如果吕不韦的政策被遵循，秦不至于很快垮台。后来，郭沫若的意见来了个大转变。但据罗思鼎（写于1974年）所说，秦的崩溃应归咎于宦官赵高，罗很不能令人心服地断言，赵高是“彻头彻尾的儒家”。</w:t>
      </w:r>
      <w:hyperlink w:anchor="_108_1">
        <w:bookmarkStart w:id="279" w:name="_108"/>
        <w:r w:rsidRPr="00F67EC7">
          <w:rPr>
            <w:rStyle w:val="10Text"/>
            <w:rFonts w:asciiTheme="minorEastAsia"/>
          </w:rPr>
          <w:t>[108]</w:t>
        </w:r>
        <w:bookmarkEnd w:id="279"/>
      </w:hyperlink>
    </w:p>
    <w:p w:rsidR="000B64EE" w:rsidRPr="00F67EC7" w:rsidRDefault="000B64EE" w:rsidP="007F00CD">
      <w:pPr>
        <w:pStyle w:val="3"/>
      </w:pPr>
      <w:bookmarkStart w:id="280" w:name="Ping_Qi_Chuan_Tong"/>
      <w:bookmarkStart w:id="281" w:name="_Toc58309524"/>
      <w:r w:rsidRPr="00F67EC7">
        <w:t>屏弃传统</w:t>
      </w:r>
      <w:bookmarkEnd w:id="280"/>
      <w:bookmarkEnd w:id="281"/>
    </w:p>
    <w:p w:rsidR="000B64EE" w:rsidRPr="00F67EC7" w:rsidRDefault="000B64EE" w:rsidP="000B64EE">
      <w:pPr>
        <w:spacing w:before="120" w:after="120"/>
        <w:ind w:firstLine="480"/>
        <w:rPr>
          <w:rFonts w:asciiTheme="minorEastAsia"/>
        </w:rPr>
      </w:pPr>
      <w:r w:rsidRPr="00F67EC7">
        <w:rPr>
          <w:rFonts w:asciiTheme="minorEastAsia"/>
        </w:rPr>
        <w:t>博士淳于越首先作出了秦的政策与古代圣王之制大相径庭的批评，他对秦始皇的进谏直接引起了李斯关于焚书的建议。从此以后，这个建议一直是陈腐的儒家批判的材料。贾谊在发表以下的议论时又一次进行了这种批判：“借使秦王（秦始皇）计上世之事，并殷周之迹，以制御其政……乡使二世……裂地分民以封功臣之后，建国立君以礼天下”——如果做到这些事情或与此类似的事情，那么尽管这两个君主有种种缺陷，帝国仍不至于灭亡。“前事之不忘，后事之师也。是以君子为国，观之上古。”</w:t>
      </w:r>
      <w:hyperlink w:anchor="_109_1">
        <w:bookmarkStart w:id="282" w:name="_109"/>
        <w:r w:rsidRPr="00F67EC7">
          <w:rPr>
            <w:rStyle w:val="10Text"/>
            <w:rFonts w:asciiTheme="minorEastAsia"/>
          </w:rPr>
          <w:t>[109]</w:t>
        </w:r>
        <w:bookmarkEnd w:id="282"/>
      </w:hyperlink>
    </w:p>
    <w:p w:rsidR="000B64EE" w:rsidRPr="00F67EC7" w:rsidRDefault="000B64EE" w:rsidP="000B64EE">
      <w:pPr>
        <w:spacing w:before="120" w:after="120"/>
        <w:ind w:firstLine="480"/>
        <w:rPr>
          <w:rFonts w:asciiTheme="minorEastAsia"/>
        </w:rPr>
      </w:pPr>
      <w:r w:rsidRPr="00F67EC7">
        <w:rPr>
          <w:rFonts w:asciiTheme="minorEastAsia"/>
        </w:rPr>
        <w:t>许多西方的历史学家可能会对出于贾谊之口的桑塔亚纳的著名格言产生共鸣。</w:t>
      </w:r>
      <w:hyperlink w:anchor="_110_1">
        <w:bookmarkStart w:id="283" w:name="_110"/>
        <w:r w:rsidRPr="00F67EC7">
          <w:rPr>
            <w:rStyle w:val="10Text"/>
            <w:rFonts w:asciiTheme="minorEastAsia"/>
          </w:rPr>
          <w:t>[110]</w:t>
        </w:r>
        <w:bookmarkEnd w:id="283"/>
      </w:hyperlink>
      <w:r w:rsidRPr="00F67EC7">
        <w:rPr>
          <w:rFonts w:asciiTheme="minorEastAsia"/>
        </w:rPr>
        <w:t>但是很少西方史学家会同意，行政的本领在于把国家分成属国，而不是把它置于中央统治之下。根据西方观点的似乎更为合适的批判是，秦始皇根据法家的学说抑制商业的发展，从而树立了官僚统治的一个典型，这种统治方式一直阻止中国像西方那样经历一次导致文艺复兴及随之出现的一切形势的经济和社会发展。这种批判在这里当然过于简单化了，所以在看重传统的中国自然是不会予以考虑的。</w:t>
      </w:r>
      <w:hyperlink w:anchor="_111_1">
        <w:bookmarkStart w:id="284" w:name="_111"/>
        <w:r w:rsidRPr="00F67EC7">
          <w:rPr>
            <w:rStyle w:val="10Text"/>
            <w:rFonts w:asciiTheme="minorEastAsia"/>
          </w:rPr>
          <w:t>[111]</w:t>
        </w:r>
        <w:bookmarkEnd w:id="284"/>
      </w:hyperlink>
    </w:p>
    <w:p w:rsidR="000B64EE" w:rsidRPr="00F67EC7" w:rsidRDefault="000B64EE" w:rsidP="007F00CD">
      <w:pPr>
        <w:pStyle w:val="3"/>
      </w:pPr>
      <w:bookmarkStart w:id="285" w:name="She_Hui_Yin_Su"/>
      <w:bookmarkStart w:id="286" w:name="_Toc58309525"/>
      <w:r w:rsidRPr="00F67EC7">
        <w:t>社会因素</w:t>
      </w:r>
      <w:bookmarkEnd w:id="285"/>
      <w:bookmarkEnd w:id="286"/>
    </w:p>
    <w:p w:rsidR="000B64EE" w:rsidRPr="00F67EC7" w:rsidRDefault="000B64EE" w:rsidP="000B64EE">
      <w:pPr>
        <w:spacing w:before="120" w:after="120"/>
        <w:ind w:firstLine="480"/>
        <w:rPr>
          <w:rFonts w:asciiTheme="minorEastAsia"/>
        </w:rPr>
      </w:pPr>
      <w:r w:rsidRPr="00F67EC7">
        <w:rPr>
          <w:rFonts w:asciiTheme="minorEastAsia"/>
        </w:rPr>
        <w:t>前面所提出的几个解释都是中国的传统史学强调过的。与此形成对照的是根据社会制度和阶级斗争观察历史的马克思主义观点。我们记得，陈涉在他带领一帮囚犯开始造秦朝的反之前曾是一名雇农，甚至也许是一名契约奴。汉代的缔造者刘邦的传说与陈涉惊人地相似。他务农出身，在公元前209年前不久也负责过囚犯的工作。一次，当他带领囚犯前往骊山的秦始皇陵墓劳动时，有</w:t>
      </w:r>
      <w:r w:rsidRPr="00F67EC7">
        <w:rPr>
          <w:rFonts w:asciiTheme="minorEastAsia"/>
        </w:rPr>
        <w:lastRenderedPageBreak/>
        <w:t>几个囚犯沿途逃脱。刘邦释放了其他人，自己为“盗”，与一个12人的集团开始向掌权的地位攀登。于是不出所料，这些起义竟被中国马克思主义的历史学者欢呼为中国历史上最早的农民起义，因此是阶级冲突的证据。洪世涤在其《秦始皇》中写道：“公元前209年……爆发了由贫雇农陈胜、吴广领导的中国历史上第一次大规模的农民大起义，点燃了秦末农民大起义的熊熊烈火……秦末农民大起义，为我国农民反封建斗争树立了光辉的榜样……雄辩地证明了一个伟大的真理：‘人民，只有人民，才是创造世界历史的动力。’（毛泽东：《论联合政府》）”</w:t>
      </w:r>
      <w:hyperlink w:anchor="_112_1">
        <w:bookmarkStart w:id="287" w:name="_112"/>
        <w:r w:rsidRPr="00F67EC7">
          <w:rPr>
            <w:rStyle w:val="10Text"/>
            <w:rFonts w:asciiTheme="minorEastAsia"/>
          </w:rPr>
          <w:t>[112]</w:t>
        </w:r>
        <w:bookmarkEnd w:id="287"/>
      </w:hyperlink>
    </w:p>
    <w:p w:rsidR="000B64EE" w:rsidRPr="00F67EC7" w:rsidRDefault="000B64EE" w:rsidP="000B64EE">
      <w:pPr>
        <w:spacing w:before="120" w:after="120"/>
        <w:ind w:firstLine="480"/>
        <w:rPr>
          <w:rFonts w:asciiTheme="minorEastAsia"/>
        </w:rPr>
      </w:pPr>
      <w:r w:rsidRPr="00F67EC7">
        <w:rPr>
          <w:rFonts w:asciiTheme="minorEastAsia"/>
        </w:rPr>
        <w:t>用于军事、劳役和开拓新领土的大批囚犯显然由形形色色的不幸的人组成。其中有普通的犯人、被经济环境所迫的逃亡者、受歧视集团的成员；还有一些商人，有一次起义中甚至有“治狱吏不直者”参加。当秦始皇死后中央政府迅速趋于腐败时，这些人和其他人必定形成了一支随时准备参加叛乱的心怀不满的亡命之徒的大队伍。</w:t>
      </w:r>
    </w:p>
    <w:p w:rsidR="000B64EE" w:rsidRPr="00F67EC7" w:rsidRDefault="000B64EE" w:rsidP="000B64EE">
      <w:pPr>
        <w:spacing w:before="120" w:after="120"/>
        <w:ind w:firstLine="480"/>
        <w:rPr>
          <w:rFonts w:asciiTheme="minorEastAsia"/>
        </w:rPr>
      </w:pPr>
      <w:r w:rsidRPr="00F67EC7">
        <w:rPr>
          <w:rFonts w:asciiTheme="minorEastAsia"/>
        </w:rPr>
        <w:t>但是，这个事实是否意味着爆发的起义甚至在一开始就是马克思主义意义上的阶级斗争的最高体现？如果认为在这类斗争中，参与者都应明确地具有本阶级的“阶级团结”觉悟和阶级间的“阶级矛盾”觉悟，那么答案似乎是否定的。这种觉悟在为叛乱提供人力的被剥夺生计和被遗弃的人中事实上不大可能存在。例如，秦将章邯成功地利用释放的囚犯，打退了陈涉的农民—囚犯部队的进攻，而不久陈涉丧生时，杀死他的不是敌人，而是他自己的战车的车伕。在几个叛乱领袖进行的不但是反对秦朝，而且是自相残杀的斗争中，很少发现有“阶级团结”的证据，而大量出现的倒是机会主义和追求私利。</w:t>
      </w:r>
    </w:p>
    <w:p w:rsidR="000B64EE" w:rsidRPr="00F67EC7" w:rsidRDefault="000B64EE" w:rsidP="000B64EE">
      <w:pPr>
        <w:spacing w:before="120" w:after="120"/>
        <w:ind w:firstLine="480"/>
        <w:rPr>
          <w:rFonts w:asciiTheme="minorEastAsia"/>
        </w:rPr>
      </w:pPr>
      <w:r w:rsidRPr="00F67EC7">
        <w:rPr>
          <w:rFonts w:asciiTheme="minorEastAsia"/>
        </w:rPr>
        <w:t>这里不可能讨论秦代社会结构这一伤脑筋的问题，特别是秦的“奴隶”的数量和经济生产力是否高得足以有根据称秦朝是一个奴隶制关系占主导地位的社会的问题。“奴”大家都用来指终身是奴隶和生来就是奴隶的人，这个字眼很少见于秦的史料。其他用来称各种受歧视的或农奴般的人的字眼，特别在出土的法律文书中，倒常见到。可是这些字眼在使用时很不严谨和不明确，因此利用它们就难以确定所指的这些人的地位、人数、经济上的重要性及他们与真正的奴的关系。</w:t>
      </w:r>
      <w:hyperlink w:anchor="_113_1">
        <w:bookmarkStart w:id="288" w:name="_113"/>
        <w:r w:rsidRPr="00F67EC7">
          <w:rPr>
            <w:rStyle w:val="10Text"/>
            <w:rFonts w:asciiTheme="minorEastAsia"/>
          </w:rPr>
          <w:t>[113]</w:t>
        </w:r>
        <w:bookmarkEnd w:id="288"/>
      </w:hyperlink>
      <w:r w:rsidRPr="00F67EC7">
        <w:rPr>
          <w:rFonts w:asciiTheme="minorEastAsia"/>
        </w:rPr>
        <w:t>我认为，根据社会和经济的关系来确立一个关于秦代社会的明确的界说，为时仍过早。</w:t>
      </w:r>
    </w:p>
    <w:p w:rsidR="000B64EE" w:rsidRPr="00F67EC7" w:rsidRDefault="000B64EE" w:rsidP="000B64EE">
      <w:pPr>
        <w:spacing w:before="120" w:after="120"/>
        <w:ind w:firstLine="480"/>
        <w:rPr>
          <w:rFonts w:asciiTheme="minorEastAsia"/>
        </w:rPr>
      </w:pPr>
      <w:r w:rsidRPr="00F67EC7">
        <w:rPr>
          <w:rFonts w:asciiTheme="minorEastAsia"/>
        </w:rPr>
        <w:t>但有一件事可以说：不管对秦末的叛乱作何解释，它们也不能像提高特权者的地位那样对被剥夺生计的人的地位进行真正的和持久的改善。从广义上说，汉朝在这方面也几乎没有重大的变化，而且这种状况在中国要长期保持下去。不管有什么变化，这些变化只是缓慢地出现。</w:t>
      </w:r>
    </w:p>
    <w:p w:rsidR="000B64EE" w:rsidRPr="00F67EC7" w:rsidRDefault="000B64EE" w:rsidP="007F00CD">
      <w:pPr>
        <w:pStyle w:val="3"/>
      </w:pPr>
      <w:bookmarkStart w:id="289" w:name="Zi_Yuan_De_Guo_Fen_Jin_Zhang"/>
      <w:bookmarkStart w:id="290" w:name="_Toc58309526"/>
      <w:r w:rsidRPr="00F67EC7">
        <w:t>资源的过分紧张</w:t>
      </w:r>
      <w:bookmarkEnd w:id="289"/>
      <w:bookmarkEnd w:id="290"/>
    </w:p>
    <w:p w:rsidR="000B64EE" w:rsidRPr="00F67EC7" w:rsidRDefault="000B64EE" w:rsidP="000B64EE">
      <w:pPr>
        <w:spacing w:before="120" w:after="120"/>
        <w:ind w:firstLine="480"/>
        <w:rPr>
          <w:rFonts w:asciiTheme="minorEastAsia"/>
        </w:rPr>
      </w:pPr>
      <w:r w:rsidRPr="00F67EC7">
        <w:rPr>
          <w:rFonts w:asciiTheme="minorEastAsia"/>
        </w:rPr>
        <w:t>不论重视以上的任何一种解释，或者重视其他的解释，也许至少有一种解释，可以据以找到某种程度的一致意见。这就是：经过了几个世纪的血腥战争，当秦突然从诸侯国发展成帝国时，它承担的任务太多，根本不能在如此短的时期中完成。因此，失败是不可避免的。</w:t>
      </w:r>
    </w:p>
    <w:p w:rsidR="000B64EE" w:rsidRPr="00F67EC7" w:rsidRDefault="000B64EE" w:rsidP="000B64EE">
      <w:pPr>
        <w:spacing w:before="120" w:after="120"/>
        <w:ind w:firstLine="480"/>
        <w:rPr>
          <w:rFonts w:asciiTheme="minorEastAsia"/>
        </w:rPr>
      </w:pPr>
      <w:r w:rsidRPr="00F67EC7">
        <w:rPr>
          <w:rFonts w:asciiTheme="minorEastAsia"/>
        </w:rPr>
        <w:t>秦始皇死前的紧张局势，只能在史料中隐隐约约地见到，但是肯定存在。公元前218年当他东游时，有“盗”惊了驾（实际上有谋害他的企图），尽管下令在全国“大索”10天，他们都逃之夭夭，未能找到。又在公元前216年，当秦始皇带了四名士兵在咸阳微服夜行时，他遇到了强盗，受到他们的严重威胁，最后强盗才被他的卫兵杀死；这一次，在秦都周围“大索”20天。可能更重要的是，同年一石（将近20公升）粮食据说值1600钱；虽然其他商品的价值不详，但这无疑是一个大数目（否则就不会记进该年的史事中）。人们对帝国在秦始皇身后不能长期维持下去，也许是不会大吃一惊的。</w:t>
      </w:r>
    </w:p>
    <w:p w:rsidR="000B64EE" w:rsidRPr="00F67EC7" w:rsidRDefault="000B64EE" w:rsidP="000B64EE">
      <w:pPr>
        <w:spacing w:before="120" w:after="120"/>
        <w:ind w:firstLine="480"/>
        <w:rPr>
          <w:rFonts w:asciiTheme="minorEastAsia"/>
        </w:rPr>
      </w:pPr>
      <w:r w:rsidRPr="00F67EC7">
        <w:rPr>
          <w:rFonts w:asciiTheme="minorEastAsia"/>
        </w:rPr>
        <w:t>撇开道德方面的考虑，秦只维持了那么短的时期也可能是一件好事。不寻常的是，尽管昙花一现，它却成功地把一套国家官僚机器的制度传给了它的政治继承者，这套制度经过了汉代的完善和巩固，又继续推行了1700年，其间只逐步地作了修正。如果容许这项制度以原来的法家方式来实现，即对帝国结构的各个部分进行严密的中央集权控制，那么它不可能维持得这么久。在汉代，上面的行政控制与基层自我管理的行为标准结合了起来，正是这种法家和儒家的共生现象，才使中国具有得以生存下来的那种坚定性和灵活性的必要的结合。不管人们是否佩服秦的成就，但必须承认这个成就：它在质和量的方面都大大地改变了中国的面貌，以致它可以名之为“革命”，虽然这“革命”是从上面推行，而不是从下面推动的。这个成就，而不是由反秦的农民起义造成的政权转移，才是古代中国的真正的革命。的确，它是在本世纪以前中国唯一的真正革命。</w:t>
      </w:r>
    </w:p>
    <w:p w:rsidR="000B64EE" w:rsidRPr="00F67EC7" w:rsidRDefault="000B64EE" w:rsidP="00DC4A01">
      <w:pPr>
        <w:pStyle w:val="2"/>
        <w:rPr>
          <w:rFonts w:asciiTheme="minorEastAsia" w:eastAsiaTheme="minorEastAsia"/>
        </w:rPr>
      </w:pPr>
      <w:bookmarkStart w:id="291" w:name="_Toc58309527"/>
      <w:bookmarkStart w:id="292" w:name="Fu_Lu_Yi__Shi_Liao_He_Xian_Dai_Y"/>
      <w:r w:rsidRPr="00F67EC7">
        <w:rPr>
          <w:rFonts w:asciiTheme="minorEastAsia" w:eastAsiaTheme="minorEastAsia"/>
        </w:rPr>
        <w:t>附录一　史料和现代研究</w:t>
      </w:r>
      <w:hyperlink w:anchor="_114_1">
        <w:bookmarkStart w:id="293" w:name="_114"/>
        <w:r w:rsidRPr="00F67EC7">
          <w:rPr>
            <w:rStyle w:val="11Text"/>
            <w:rFonts w:asciiTheme="minorEastAsia" w:eastAsiaTheme="minorEastAsia"/>
          </w:rPr>
          <w:t>[114]</w:t>
        </w:r>
        <w:bookmarkEnd w:id="291"/>
        <w:bookmarkEnd w:id="293"/>
      </w:hyperlink>
      <w:bookmarkEnd w:id="292"/>
    </w:p>
    <w:p w:rsidR="000B64EE" w:rsidRPr="00F67EC7" w:rsidRDefault="000B64EE" w:rsidP="000B64EE">
      <w:pPr>
        <w:spacing w:before="120" w:after="120"/>
        <w:ind w:firstLine="480"/>
        <w:rPr>
          <w:rFonts w:asciiTheme="minorEastAsia"/>
        </w:rPr>
      </w:pPr>
      <w:r w:rsidRPr="00F67EC7">
        <w:rPr>
          <w:rFonts w:asciiTheme="minorEastAsia"/>
        </w:rPr>
        <w:t>关于秦史，最重要的史料是中国第一部通史《史记》的有关的几卷。这部叙述范围从传说阶段直至公元前100年前后的伟大著作是司马谈（死于公元前110年），特别是其子司马迁（约公元前145—约前86年）两人的共同创作。就秦而言，最重要的几卷是卷五（秦国直至前246年的逐年的大事记）和卷六（公元前246—前206年秦国和秦帝国的逐年的大事记）。本章叙事的基本史料，除非另外注明，一般取材于这两卷。但偶尔还利用远为简单和比较不重要的卷十五（公元前476—前206年秦及同时代主要诸侯国的大事表），以证实和补充卷五和卷六的记载。其他有关材料见于《史记》的几卷书，特别是论国家宗教（卷二八）、水渠（卷二九）和经济发展（卷三十）的几卷。这些都收于沙畹的极佳的法译本《〈史记〉译注》中。《史记》的后半部分由著名人物的传记组成，其中几篇传记对秦史极为重要。最重要的几篇已被卜德译成英文并加以论述，见他的《中国的第一个统一者：从李斯（公元前280？—前208年）的一生研究秦朝》（1938年）；另外三篇的译文见他的《古代中国的政治家、爱国者及将军：〈史记〉中三篇</w:t>
      </w:r>
      <w:r w:rsidRPr="00F67EC7">
        <w:rPr>
          <w:rFonts w:asciiTheme="minorEastAsia"/>
        </w:rPr>
        <w:lastRenderedPageBreak/>
        <w:t>秦代（公元前255—前206年）的传记》（1940年）。蒂莫特斯·波科拉编的《史记》的部分译文书目，已收于法译本《史记》第6卷中（1969年出版，第113—146页）。</w:t>
      </w:r>
    </w:p>
    <w:p w:rsidR="000B64EE" w:rsidRPr="00F67EC7" w:rsidRDefault="000B64EE" w:rsidP="000B64EE">
      <w:pPr>
        <w:spacing w:before="120" w:after="120"/>
        <w:ind w:firstLine="480"/>
        <w:rPr>
          <w:rFonts w:asciiTheme="minorEastAsia"/>
        </w:rPr>
      </w:pPr>
      <w:r w:rsidRPr="00F67EC7">
        <w:rPr>
          <w:rFonts w:asciiTheme="minorEastAsia"/>
        </w:rPr>
        <w:t>《史记》之后有《汉书》，它由班固（公元32—92年）及其亲属所编。《汉书》的少数几卷与《史记》对秦亡汉兴事件的叙述部分重复。另外，它的几卷“志”包括了关于秦的简要材料；在这方面特别重要的是论法律的卷二三，何四维的《汉法律残简》中有其英译文；论述国家经济的卷二四，已由南希·斯旺译成英文，见《古代中国的粮食和货币》（1950年）。</w:t>
      </w:r>
    </w:p>
    <w:p w:rsidR="000B64EE" w:rsidRPr="00F67EC7" w:rsidRDefault="000B64EE" w:rsidP="000B64EE">
      <w:pPr>
        <w:spacing w:before="120" w:after="120"/>
        <w:ind w:firstLine="480"/>
        <w:rPr>
          <w:rFonts w:asciiTheme="minorEastAsia"/>
        </w:rPr>
      </w:pPr>
      <w:r w:rsidRPr="00F67EC7">
        <w:rPr>
          <w:rFonts w:asciiTheme="minorEastAsia"/>
        </w:rPr>
        <w:t>在司马迁用来记述战国时期（公元前403—前221年）的史料中，现在仍存在的一种是《战国策》；此书有詹姆斯·克伦普的英译本（1970年）。虽然此书有一部分叙述秦史的情节，但其价值与《史记》相比则是次要的，这既因为它的叙述不系统，又因为它的内容大都具有轶事和文学的性质，而不是历史。1973年从马王堆汉墓第三号发现的《战国策》的部分文字，包括传统版本所没有的材料。但是，这些新材料中没有关于秦史的新东西。《文物》（1975. 4，第14—16页）和马王堆汉墓帛书整理小组编的《战国纵横家书》（北京，1976年）中载有这段文字的现代汉语译文。</w:t>
      </w:r>
    </w:p>
    <w:p w:rsidR="000B64EE" w:rsidRPr="00F67EC7" w:rsidRDefault="000B64EE" w:rsidP="000B64EE">
      <w:pPr>
        <w:spacing w:before="120" w:after="120"/>
        <w:ind w:firstLine="480"/>
        <w:rPr>
          <w:rFonts w:asciiTheme="minorEastAsia"/>
        </w:rPr>
      </w:pPr>
      <w:r w:rsidRPr="00F67EC7">
        <w:rPr>
          <w:rFonts w:asciiTheme="minorEastAsia"/>
        </w:rPr>
        <w:t>在思想方面，秦帝国的崛起与称之为法家的政治理论家学派特别有关系。有关主要的法家作者和政治家的译文和研究包括以下几种：W. K.廖的《韩非子全集》（1939、1959年），这是对这位最有名的法家理论家（死于公元前233年）的著作的不大高明的译本。顾立雅的《公元前4世纪的中国政治哲学家申不害》（1974年），此书挑战性地和有争议地试图再现一个其著作早已散失的政治家兼思想家的思想；尤其是戴闻达的《商君书》（1928年），这是一部关于使秦国兴起的主要政治家商鞅（公元前338年死）的研究著作，书中还翻译了历来被错误地认为是商鞅所作的重要的法家文书。后来在有些方面超过戴闻达的苏联的研究著作，见　Л. C.别列洛莫夫的《商君书》（1968年）及蒂莫特斯·波科拉对该书的书评（载《通报》，55 [1969]，第322—324页）。上述两部著作应与杨宽更早的研究《商鞅变法》（1955年）进行比较；李幼宁编的《商鞅变法和中国的国家控制》（1977年）中有杨宽著作的英译文，并附有长篇介绍。</w:t>
      </w:r>
    </w:p>
    <w:p w:rsidR="000B64EE" w:rsidRPr="00F67EC7" w:rsidRDefault="000B64EE" w:rsidP="000B64EE">
      <w:pPr>
        <w:spacing w:before="120" w:after="120"/>
        <w:ind w:firstLine="480"/>
        <w:rPr>
          <w:rFonts w:asciiTheme="minorEastAsia"/>
        </w:rPr>
      </w:pPr>
      <w:r w:rsidRPr="00F67EC7">
        <w:rPr>
          <w:rFonts w:asciiTheme="minorEastAsia"/>
        </w:rPr>
        <w:t>一般地说，司马迁的校勘水准是相当高的。此外，关于秦的几卷比记述同时代其他列国的卷更详细，还可能更可靠。这是因为基本上据以写成秦史几卷的秦的历史记事（现佚失），在公元前213年秦王朝下令明确地免予销毁。然而这几卷，特别是关于帝国的关键性的卷六包括了一些有倾向性的或者不大可能有的情节，这些内容很可能是出于意识形态的原因在司马迁死后被匿名作者窜入《史记》。其中有些情节已见于前面的正文，在下面的附录2中将作更详尽的分析。</w:t>
      </w:r>
    </w:p>
    <w:p w:rsidR="000B64EE" w:rsidRPr="00F67EC7" w:rsidRDefault="000B64EE" w:rsidP="000B64EE">
      <w:pPr>
        <w:spacing w:before="120" w:after="120"/>
        <w:ind w:firstLine="480"/>
        <w:rPr>
          <w:rFonts w:asciiTheme="minorEastAsia"/>
        </w:rPr>
      </w:pPr>
      <w:r w:rsidRPr="00F67EC7">
        <w:rPr>
          <w:rFonts w:asciiTheme="minorEastAsia"/>
        </w:rPr>
        <w:t>除了可能的窜改增添的文字外，现代历史学家面临的一个大问题是，《史记》和其他秦代史料的注意面狭窄。它们对政治和军事史特别偏重，但对制度、社会学和经济方面的发展往往只是一笔带过，这种状况有时导致历史学家根据过于简单、缺乏连续性和含糊的参考材料作出笼统的全面概括。</w:t>
      </w:r>
    </w:p>
    <w:p w:rsidR="000B64EE" w:rsidRPr="00F67EC7" w:rsidRDefault="000B64EE" w:rsidP="000B64EE">
      <w:pPr>
        <w:spacing w:before="120" w:after="120"/>
        <w:ind w:firstLine="480"/>
        <w:rPr>
          <w:rFonts w:asciiTheme="minorEastAsia"/>
        </w:rPr>
      </w:pPr>
      <w:r w:rsidRPr="00F67EC7">
        <w:rPr>
          <w:rFonts w:asciiTheme="minorEastAsia"/>
        </w:rPr>
        <w:t>幸好考古学现在对历史学家作出了越来越多的帮助。在秦代方面，重要的研究包括：秦都咸阳一座主要宫殿的发掘（中华人民共和国于1974年开始，到1978年仍处于初步阶段）；离秦始皇陵墓1. 5公里一个遗址的大批真人大小的陶俑的发掘。陶复的文章记载了秦皇宫的发掘和复原工作（陶文载《文物》，1976.11，第31—41页）。关于叙述陶俑的优秀的带图文章，见马克斯韦尔·赫恩的《秦始皇的兵马俑》，载于方闻编的《伟大的中国青铜器时代：中华人民共和国的一个展览》（1980年）。</w:t>
      </w:r>
    </w:p>
    <w:p w:rsidR="000B64EE" w:rsidRPr="00F67EC7" w:rsidRDefault="000B64EE" w:rsidP="000B64EE">
      <w:pPr>
        <w:spacing w:before="120" w:after="120"/>
        <w:ind w:firstLine="480"/>
        <w:rPr>
          <w:rFonts w:asciiTheme="minorEastAsia"/>
        </w:rPr>
      </w:pPr>
      <w:r w:rsidRPr="00F67EC7">
        <w:rPr>
          <w:rFonts w:asciiTheme="minorEastAsia"/>
        </w:rPr>
        <w:t>最重要的是在死于公元前217年的一个秦代地方官员的墓中发现的、写在一千多块竹简上的法律和行政文书，竹与木，在发明纸以前是中国的传统书写材料。这些文书包括的法律几乎可以肯定来自秦的法典；文书比至今存在的最早的中国法典，即公元653年的唐的法典，要早约9个世纪。《睡虎地秦墓竹简》中发表了文书的文字和现代汉语的译文。已经出版了两种同名的书，一种为1977年版，另一种为1978年版。本章脚注凡提到的都是指更好的1978年版本。</w:t>
      </w:r>
      <w:hyperlink w:anchor="_115_1">
        <w:bookmarkStart w:id="294" w:name="_115"/>
        <w:r w:rsidRPr="00F67EC7">
          <w:rPr>
            <w:rStyle w:val="10Text"/>
            <w:rFonts w:asciiTheme="minorEastAsia"/>
          </w:rPr>
          <w:t>[115]</w:t>
        </w:r>
        <w:bookmarkEnd w:id="294"/>
      </w:hyperlink>
      <w:r w:rsidRPr="00F67EC7">
        <w:rPr>
          <w:rFonts w:asciiTheme="minorEastAsia"/>
        </w:rPr>
        <w:t>前面所引的律和其他法律著作都取自这本书所载的文字。但除了所载的这些文字外，现在还应补充何四维译出的全部文书的极佳的英译文，见《秦法律残简》（1985年）。何四维更早的关于这个题目的有价值的论文包括：《1975年湖北发现的秦代文献》，载《通报》，64：4—5（1978年），第175—217页；《秦法律中的衡器和量器》，载迪特尔·艾克米尔，赫伯特·弗兰格合编：《东亚的国家和法律》（1981年）；《秦代的法家和法律》，载W. L.伊德马编：《莱顿汉学研究》（1981年）；进一步的英语研究著作和译作迄今包括：卜德的《帝国前中国的法医学》，载《美国东方学会会刊》，102：1（1982年），第1—15页；卡特里娜·麦克劳德、罗宾·耶茨合著：《〈封诊式〉译注》，载《哈佛亚洲研究杂志》，41：1（1981年），第111—163页。</w:t>
      </w:r>
    </w:p>
    <w:p w:rsidR="000B64EE" w:rsidRPr="00F67EC7" w:rsidRDefault="000B64EE" w:rsidP="000B64EE">
      <w:pPr>
        <w:spacing w:before="120" w:after="120"/>
        <w:ind w:firstLine="480"/>
        <w:rPr>
          <w:rFonts w:asciiTheme="minorEastAsia"/>
        </w:rPr>
      </w:pPr>
      <w:r w:rsidRPr="00F67EC7">
        <w:rPr>
          <w:rFonts w:asciiTheme="minorEastAsia"/>
        </w:rPr>
        <w:t>除了少数例外，以往的中国历史学家一致谴责秦朝，认为它未受教化，甚至“野蛮”，也谴责它为了达到政治目的而冷酷无情地使用法家权术。因此，关于传统的和现代的史学家对秦代态度的一个相当近期的调查只列举了两个强烈偏袒秦的近代前的学者，一为柳宗元（公元773—819年），一为王夫之（公元1619—1692年）。见李幼宁编：《秦始皇：历史编纂学的政治》（1975年），第16—17页。</w:t>
      </w:r>
    </w:p>
    <w:p w:rsidR="000B64EE" w:rsidRPr="00F67EC7" w:rsidRDefault="000B64EE" w:rsidP="000B64EE">
      <w:pPr>
        <w:spacing w:before="120" w:after="120"/>
        <w:ind w:firstLine="480"/>
        <w:rPr>
          <w:rFonts w:asciiTheme="minorEastAsia"/>
        </w:rPr>
      </w:pPr>
      <w:r w:rsidRPr="00F67EC7">
        <w:rPr>
          <w:rFonts w:asciiTheme="minorEastAsia"/>
        </w:rPr>
        <w:t>但是，从20世纪第二个十年起现代史学家的意见更加纷纭了，而寻找正面人物的倾向日益加强。随着中华人民共和国评法批儒运动的兴起，这种倾向在1972年达到了不可收拾的程度。在许多说明这种变化的倾向的著作中，最具有学术性的是杨宽的《秦始皇》这部比较早期的著作（1956年），尽管此书力图以马克思主义的思想方法来解释秦的兴起，他的观点依然部分的是传统的。作为对比，洪世涤把杨宽的著作加以普及，倒是颇有启发性的，洪的同名著作首先在1972年出版，第一版印数为130万册（杨宽的为25000册）。</w:t>
      </w:r>
    </w:p>
    <w:p w:rsidR="000B64EE" w:rsidRPr="00F67EC7" w:rsidRDefault="000B64EE" w:rsidP="000B64EE">
      <w:pPr>
        <w:spacing w:before="120" w:after="120"/>
        <w:ind w:firstLine="480"/>
        <w:rPr>
          <w:rFonts w:asciiTheme="minorEastAsia"/>
        </w:rPr>
      </w:pPr>
      <w:r w:rsidRPr="00F67EC7">
        <w:rPr>
          <w:rFonts w:asciiTheme="minorEastAsia"/>
        </w:rPr>
        <w:t>洪世涤的著作，较短，不引经据典，而以远为简单化的方式来处理他的题目。K. C.马博士和张保民（音）博士将此书译成英文，收于李幼宁的《秦始皇》中；关于杨、洪俩人著作的比较，见该书第38页以后。又见何四维更早的精彩综述：《中国共产党对中华</w:t>
      </w:r>
      <w:r w:rsidRPr="00F67EC7">
        <w:rPr>
          <w:rFonts w:asciiTheme="minorEastAsia"/>
        </w:rPr>
        <w:lastRenderedPageBreak/>
        <w:t>帝国的起源和基础的论述》，载《中国季刊》，1965年7—9月，第78—105页。应该补充的是，在毛泽东于1976去世后，评法批儒运动已经完全停止了。</w:t>
      </w:r>
    </w:p>
    <w:p w:rsidR="000B64EE" w:rsidRPr="00F67EC7" w:rsidRDefault="000B64EE" w:rsidP="000B64EE">
      <w:pPr>
        <w:spacing w:before="120" w:after="120"/>
        <w:ind w:firstLine="480"/>
        <w:rPr>
          <w:rFonts w:asciiTheme="minorEastAsia"/>
        </w:rPr>
      </w:pPr>
      <w:r w:rsidRPr="00F67EC7">
        <w:rPr>
          <w:rFonts w:asciiTheme="minorEastAsia"/>
        </w:rPr>
        <w:t>近代日本学者已经写出了若干种关于秦史具体问题的很重要专著和学术论文。有几种已被这一章所引用。</w:t>
      </w:r>
    </w:p>
    <w:p w:rsidR="000B64EE" w:rsidRPr="00F67EC7" w:rsidRDefault="000B64EE" w:rsidP="000B64EE">
      <w:pPr>
        <w:spacing w:before="120" w:after="120"/>
        <w:ind w:firstLine="480"/>
        <w:rPr>
          <w:rFonts w:asciiTheme="minorEastAsia"/>
        </w:rPr>
      </w:pPr>
      <w:r w:rsidRPr="00F67EC7">
        <w:rPr>
          <w:rFonts w:asciiTheme="minorEastAsia"/>
        </w:rPr>
        <w:t>在西方的专著中，最早的一部（1909年）是阿尔贝·奇珀的《秦朝史，公元前777—前207年》。这是大部分根据《史记》的详细译本或意译本，它逐代逐年地叙述秦的历史，只摆事实，不作评价。严谨的学者不如阅读前面提到的沙畹的译文《〈史记〉译注》。关于秦帝国及形成帝国前几十年的政治、文化和思想等方面的情况，见前引卜德的两部书：《中国的第一个统一者》和《古代中国的政治家、爱国者及将军》，特别是前一部。苏联学者Л. C.别列洛莫夫的《秦帝国——中国的第一个中央集权国家》（1962年）更着重社会学，篇幅不大，却有促进作用。虽然此书关于像古代中国奴隶制等论题的观点与中国的马克思主义者的不同，但与他们有一个共同的倾向，即根据大部分必然是不能肯定的材料作出概括性的结论。（见蒂莫特斯·波科拉的详尽的评论，载《东方学档案》，31[1963]，第165—171页）。波科拉博士用捷克文写的《秦始皇帝》（1967年）是一本通俗的，但有学术价值的小册子，它兼顾了政治学的和社会学的研究方法。</w:t>
      </w:r>
    </w:p>
    <w:p w:rsidR="000B64EE" w:rsidRPr="00F67EC7" w:rsidRDefault="000B64EE" w:rsidP="00DC4A01">
      <w:pPr>
        <w:pStyle w:val="2"/>
        <w:rPr>
          <w:rFonts w:asciiTheme="minorEastAsia" w:eastAsiaTheme="minorEastAsia"/>
        </w:rPr>
      </w:pPr>
      <w:bookmarkStart w:id="295" w:name="Fu_Lu_Er____Shi_Ji____Zhong_De_C"/>
      <w:bookmarkStart w:id="296" w:name="_Toc58309528"/>
      <w:r w:rsidRPr="00F67EC7">
        <w:rPr>
          <w:rFonts w:asciiTheme="minorEastAsia" w:eastAsiaTheme="minorEastAsia"/>
        </w:rPr>
        <w:t>附录二　《史记》中的窜改增添部分</w:t>
      </w:r>
      <w:bookmarkEnd w:id="295"/>
      <w:bookmarkEnd w:id="296"/>
    </w:p>
    <w:p w:rsidR="000B64EE" w:rsidRPr="00F67EC7" w:rsidRDefault="000B64EE" w:rsidP="000B64EE">
      <w:pPr>
        <w:spacing w:before="120" w:after="120"/>
        <w:ind w:firstLine="480"/>
        <w:rPr>
          <w:rFonts w:asciiTheme="minorEastAsia"/>
        </w:rPr>
      </w:pPr>
      <w:r w:rsidRPr="00F67EC7">
        <w:rPr>
          <w:rFonts w:asciiTheme="minorEastAsia"/>
        </w:rPr>
        <w:t>《史记》中记载的六七件事以一种强烈的憎恨情绪描述秦始皇，特别是在卷六中。前面已经提出（但未予详细论证），它们很可能是窜改的，或者至少可以作此设想。这些事件和每一件所涉及的模糊不清的原委如下：</w:t>
      </w:r>
    </w:p>
    <w:p w:rsidR="000B64EE" w:rsidRPr="00F67EC7" w:rsidRDefault="000B64EE" w:rsidP="007F00CD">
      <w:pPr>
        <w:pStyle w:val="3"/>
      </w:pPr>
      <w:bookmarkStart w:id="297" w:name="Qin_Shi_Huang_Shi_Si_Sheng_Zi_De"/>
      <w:bookmarkStart w:id="298" w:name="_Toc58309529"/>
      <w:r w:rsidRPr="00F67EC7">
        <w:t>秦始皇是私生子的问题</w:t>
      </w:r>
      <w:bookmarkEnd w:id="297"/>
      <w:bookmarkEnd w:id="298"/>
    </w:p>
    <w:p w:rsidR="000B64EE" w:rsidRPr="00F67EC7" w:rsidRDefault="000B64EE" w:rsidP="000B64EE">
      <w:pPr>
        <w:spacing w:before="120" w:after="120"/>
        <w:ind w:firstLine="480"/>
        <w:rPr>
          <w:rFonts w:asciiTheme="minorEastAsia"/>
        </w:rPr>
      </w:pPr>
      <w:r w:rsidRPr="00F67EC7">
        <w:rPr>
          <w:rFonts w:asciiTheme="minorEastAsia"/>
        </w:rPr>
        <w:t>怀疑秦始皇异常出生的记载已在其他著作中有详细的论述：（卜德：《古代中国的政治家》，第15—18页），因此，只需要作一概述。第一个理由是谈到此事的一段文字只是吕不韦传（《史记》卷八五）中几段难以理解的文字之一，这有力地说明这一卷的很大部分可能已被窜改。第二，《战国策》关于吕不韦的类似的文字（一七　〔秦五〕，第275页以下；克伦普译文，第109、137—139页）在许多地方与《史记》不同，完全略去了私生子的传说。第三，《史记》的私生子之说是以文中的一句话为依据，其奇怪的和含意不清的措词很容易使人联想到它是经过了一个窜改者之手。最后，一个最重要的理由是，这个传说与在《战国策》（十七　〔楚四〕，克伦普译文，第227、274—277页）和《史记》（卷七八，第2396页以下）都有记载的另一起王室私生子事件非常相似。据这些记载，一个地位与秦国吕不韦十分相近的有名的楚国政治家向膝下空虚的楚考烈王（公元前262—前238年）进献一怀孕之姬。她后来生下之子被楚王承认为他的合法继承人，终于继位，当然，继位者实际上是那个政治家之子。不论谁想出关于秦始皇出生的传说，他是受了与秦始皇同时代的楚人传说的启发，这种说法似乎很有道理。</w:t>
      </w:r>
    </w:p>
    <w:p w:rsidR="000B64EE" w:rsidRPr="00F67EC7" w:rsidRDefault="000B64EE" w:rsidP="007F00CD">
      <w:pPr>
        <w:pStyle w:val="3"/>
      </w:pPr>
      <w:bookmarkStart w:id="299" w:name="Qian_212Nian_De_Keng_Ru"/>
      <w:bookmarkStart w:id="300" w:name="_Toc58309530"/>
      <w:r w:rsidRPr="00F67EC7">
        <w:t>前212年的坑儒</w:t>
      </w:r>
      <w:bookmarkEnd w:id="299"/>
      <w:bookmarkEnd w:id="300"/>
    </w:p>
    <w:p w:rsidR="000B64EE" w:rsidRPr="00F67EC7" w:rsidRDefault="000B64EE" w:rsidP="000B64EE">
      <w:pPr>
        <w:spacing w:before="120" w:after="120"/>
        <w:ind w:firstLine="480"/>
        <w:rPr>
          <w:rFonts w:asciiTheme="minorEastAsia"/>
        </w:rPr>
      </w:pPr>
      <w:r w:rsidRPr="00F67EC7">
        <w:rPr>
          <w:rFonts w:asciiTheme="minorEastAsia"/>
        </w:rPr>
        <w:t>只要冷静地考察一下这个情节中几件有联系的事，就足以看出此事的几乎可以确定的杜撰性质：在270座宫中藏美女等等之说；隐蔽而有遮掩的相连的道路和秦始皇本人秘密的行踪；他从山顶窥视丞相的动向之事；两个术士“秘密”谈话中对皇帝尖刻责难的逐字的记录（在秦的历史记录中根本不可能收录）；最后皇帝亲自挑出460人把他们残酷地处死之事。</w:t>
      </w:r>
    </w:p>
    <w:p w:rsidR="000B64EE" w:rsidRPr="00F67EC7" w:rsidRDefault="000B64EE" w:rsidP="000B64EE">
      <w:pPr>
        <w:spacing w:before="120" w:after="120"/>
        <w:ind w:firstLine="480"/>
        <w:rPr>
          <w:rFonts w:asciiTheme="minorEastAsia"/>
        </w:rPr>
      </w:pPr>
      <w:r w:rsidRPr="00F67EC7">
        <w:rPr>
          <w:rFonts w:asciiTheme="minorEastAsia"/>
        </w:rPr>
        <w:t>除了这些不大可能确定的考虑之外，还可补充一个具有决定性的重要事实：当两名术士在谈论皇帝时，其中一人称他为始皇。日本学者栗原朋信在其《秦汉史研究》（第14—24页）中指出，这违反了《史记》卷六和其他论述秦帝国的几卷的一个极为重要的语义学原则，栗原提出，虽然秦始皇在前221年采用了始皇帝的称号，但在他有生之年只有他一人使用它。在他统治期的其余时间里，其他人所作的文告和文献只称他为皇帝，从不称始皇帝或始皇。这个原则也适用于其继任人二世皇帝。《史记》中只有三段文字违反这个原则。第一段就是这里提到的；第二段涉及前211年的坠星（其下倒数第二个条目）；第三段（涉及二世）不那么重要，因此不予讨论。在这三段文字中，除了这一至关重要的原则，迷雾般的事情的原委也有助于断言它们不是历史事实。</w:t>
      </w:r>
    </w:p>
    <w:p w:rsidR="000B64EE" w:rsidRPr="00F67EC7" w:rsidRDefault="000B64EE" w:rsidP="000B64EE">
      <w:pPr>
        <w:spacing w:before="120" w:after="120"/>
        <w:ind w:firstLine="480"/>
        <w:rPr>
          <w:rFonts w:asciiTheme="minorEastAsia"/>
        </w:rPr>
      </w:pPr>
      <w:r w:rsidRPr="00F67EC7">
        <w:rPr>
          <w:rFonts w:asciiTheme="minorEastAsia"/>
        </w:rPr>
        <w:t>本章付印前不久，这里阐述的假设得到了乌尔里希·内因格尔的文章《坑儒：论儒生殉难之说的起源》的支持，此文载沃尔弗勒姆·埃伯哈德、克尔齐斯罗夫·高利科夫斯基、卡尔一奥尔布雷克·西恰布编的《东亚文明：了解传统的新尝试》第2号《民族和神话》（慕尼黑，1983年），第121—136页。</w:t>
      </w:r>
    </w:p>
    <w:p w:rsidR="000B64EE" w:rsidRPr="00F67EC7" w:rsidRDefault="000B64EE" w:rsidP="007F00CD">
      <w:pPr>
        <w:pStyle w:val="3"/>
      </w:pPr>
      <w:bookmarkStart w:id="301" w:name="Qian_221Nian_Shui_De_De_Cai_Yong"/>
      <w:bookmarkStart w:id="302" w:name="_Toc58309531"/>
      <w:r w:rsidRPr="00F67EC7">
        <w:t>前221年水德的采用</w:t>
      </w:r>
      <w:bookmarkEnd w:id="301"/>
      <w:bookmarkEnd w:id="302"/>
    </w:p>
    <w:p w:rsidR="000B64EE" w:rsidRPr="00F67EC7" w:rsidRDefault="000B64EE" w:rsidP="000B64EE">
      <w:pPr>
        <w:spacing w:before="120" w:after="120"/>
        <w:ind w:firstLine="480"/>
        <w:rPr>
          <w:rFonts w:asciiTheme="minorEastAsia"/>
        </w:rPr>
      </w:pPr>
      <w:r w:rsidRPr="00F67EC7">
        <w:rPr>
          <w:rFonts w:asciiTheme="minorEastAsia"/>
        </w:rPr>
        <w:t>这段以阴阳五行学家的思想为依据的情节其历史真实性已经受到栗原朋信的《秦汉史研究》（第45—91页）和镰田重雄的《秦汉政治制度的研究》（第42—93页）的怀疑。以下是他们提出的许多论点中的几个：在前221年以后，《史记》再也没有提到秦与水有联系之事，直到前166年，五行和王朝的继承的问题才又引起了汉朝廷热烈的争论；从前221年直到秦末，文中的黄河一律被</w:t>
      </w:r>
      <w:r w:rsidRPr="00F67EC7">
        <w:rPr>
          <w:rFonts w:asciiTheme="minorEastAsia"/>
        </w:rPr>
        <w:lastRenderedPageBreak/>
        <w:t>简称为河，从未称作德水；秦时使用六（此数与水互有关系）及其倍数（前221年把帝国分成36郡，同年迁12万户豪门至咸阳周围，秦始皇押韵的碑文的诗体以12字为节，等等），在秦帝国的前后也有类似的情况。因此，秦帝国与水并无特殊的联系。（例如，在前221年据说秦始皇颁布六尺为一步之前，每步已经是六尺。）最后一个最说明问题的论点是，前面第73页那段引文末尾两句编者的批评（“刚毅戾深，事皆取决于法。刻削毋仁恩和义，然后合五德之数”）是将这段文字加进《史记》之中的真正理由，而在司马迁写《史记》的主要史料秦的编年史中，这类批评是绝不容许存在的。</w:t>
      </w:r>
    </w:p>
    <w:p w:rsidR="000B64EE" w:rsidRPr="00F67EC7" w:rsidRDefault="000B64EE" w:rsidP="000B64EE">
      <w:pPr>
        <w:spacing w:before="120" w:after="120"/>
        <w:ind w:firstLine="480"/>
        <w:rPr>
          <w:rFonts w:asciiTheme="minorEastAsia"/>
        </w:rPr>
      </w:pPr>
      <w:r w:rsidRPr="00F67EC7">
        <w:rPr>
          <w:rFonts w:asciiTheme="minorEastAsia"/>
        </w:rPr>
        <w:t>这些论点是吸引人的，但它们也面临一大困难：秦始皇在前221年采用水德之事，不但在《史记》卷六第237页进行过详细叙述，而且以不同形式，又在其他三卷中出现过（《史记》卷十五，第757页；卷二六，第1259页；卷二八，第1366页[沙畹译注，第3卷，第328页和第430页]）。把这些有关的段落加进正文之中，并且要巧妙地做到在这些段落之间和在其前后几卷文字中不留下露马脚的漏洞，这得有一个特别机敏和熟悉整个《史记》的窜改者。因此，这里讨论的论题不能得到有说服力的证实，而只能仍是一个有吸引力的可能的假设。</w:t>
      </w:r>
      <w:hyperlink w:anchor="_116_1">
        <w:bookmarkStart w:id="303" w:name="_116"/>
        <w:r w:rsidRPr="00F67EC7">
          <w:rPr>
            <w:rStyle w:val="10Text"/>
            <w:rFonts w:asciiTheme="minorEastAsia"/>
          </w:rPr>
          <w:t>[116]</w:t>
        </w:r>
        <w:bookmarkEnd w:id="303"/>
      </w:hyperlink>
    </w:p>
    <w:p w:rsidR="000B64EE" w:rsidRPr="00F67EC7" w:rsidRDefault="000B64EE" w:rsidP="007F00CD">
      <w:pPr>
        <w:pStyle w:val="3"/>
      </w:pPr>
      <w:bookmarkStart w:id="304" w:name="Qian_215Nian_Cheng_Xian_De_Yu_Ya"/>
      <w:bookmarkStart w:id="305" w:name="_Toc58309532"/>
      <w:r w:rsidRPr="00F67EC7">
        <w:t>前215年呈献的预言文字</w:t>
      </w:r>
      <w:bookmarkEnd w:id="304"/>
      <w:bookmarkEnd w:id="305"/>
    </w:p>
    <w:p w:rsidR="000B64EE" w:rsidRPr="00F67EC7" w:rsidRDefault="000B64EE" w:rsidP="000B64EE">
      <w:pPr>
        <w:spacing w:before="120" w:after="120"/>
        <w:ind w:firstLine="480"/>
        <w:rPr>
          <w:rFonts w:asciiTheme="minorEastAsia"/>
        </w:rPr>
      </w:pPr>
      <w:r w:rsidRPr="00F67EC7">
        <w:rPr>
          <w:rFonts w:asciiTheme="minorEastAsia"/>
        </w:rPr>
        <w:t>根据以下几个考虑，上呈秦始皇的写有“亡秦者胡也”这句不可思议的文句的情节的历史真实性是可疑的：预言的应验性；这种可怕的预言竟能真正地献给像秦始皇那样的意志坚强的专制君主的荒谬性；卢生献文的奇怪的方式（显然是在东部海滨进献，但在《史记》中，只写在皇帝自海滨返京之后，而不是更自然地写在他仍留在沿海的上下文中）。</w:t>
      </w:r>
    </w:p>
    <w:p w:rsidR="000B64EE" w:rsidRPr="00F67EC7" w:rsidRDefault="000B64EE" w:rsidP="007F00CD">
      <w:pPr>
        <w:pStyle w:val="3"/>
      </w:pPr>
      <w:bookmarkStart w:id="306" w:name="Qian_211Nian_De_Zhui_Xing"/>
      <w:bookmarkStart w:id="307" w:name="_Toc58309533"/>
      <w:r w:rsidRPr="00F67EC7">
        <w:t>前211年的坠星</w:t>
      </w:r>
      <w:bookmarkEnd w:id="306"/>
      <w:bookmarkEnd w:id="307"/>
    </w:p>
    <w:p w:rsidR="000B64EE" w:rsidRPr="00F67EC7" w:rsidRDefault="000B64EE" w:rsidP="000B64EE">
      <w:pPr>
        <w:spacing w:before="120" w:after="120"/>
        <w:ind w:firstLine="480"/>
        <w:rPr>
          <w:rFonts w:asciiTheme="minorEastAsia"/>
        </w:rPr>
      </w:pPr>
      <w:r w:rsidRPr="00F67EC7">
        <w:rPr>
          <w:rFonts w:asciiTheme="minorEastAsia"/>
        </w:rPr>
        <w:t>除了这段情节本身的荒谬性以外，从所谓刻在坠星上的文字——“始皇帝死而地分”——的措词，就可以证明此事不符合历史事实。这是《史记》中违反秦始皇生前只有他本人使用而其他人写的文告和著作从未使用始皇帝之称号这一原则的第二段文字。另一件使坑儒成为问题的重要的反证，见上面讨论的第二件事。</w:t>
      </w:r>
    </w:p>
    <w:p w:rsidR="000B64EE" w:rsidRPr="00F67EC7" w:rsidRDefault="000B64EE" w:rsidP="007F00CD">
      <w:pPr>
        <w:pStyle w:val="3"/>
      </w:pPr>
      <w:bookmarkStart w:id="308" w:name="Qian_219Nian_Cheng_Fa_Shan_Shen"/>
      <w:bookmarkStart w:id="309" w:name="_Toc58309534"/>
      <w:r w:rsidRPr="00F67EC7">
        <w:t>前219年惩罚山神之事</w:t>
      </w:r>
      <w:bookmarkEnd w:id="308"/>
      <w:bookmarkEnd w:id="309"/>
    </w:p>
    <w:p w:rsidR="000B64EE" w:rsidRPr="00F67EC7" w:rsidRDefault="000B64EE" w:rsidP="000B64EE">
      <w:pPr>
        <w:spacing w:before="120" w:after="120"/>
        <w:ind w:firstLine="480"/>
        <w:rPr>
          <w:rFonts w:asciiTheme="minorEastAsia"/>
        </w:rPr>
      </w:pPr>
      <w:r w:rsidRPr="00F67EC7">
        <w:rPr>
          <w:rFonts w:asciiTheme="minorEastAsia"/>
        </w:rPr>
        <w:t>关于这个事件的虚构性的具体证据虽然还难以确立，但其主要情节，即秦始皇命3000囚犯将山上林木砍伐一空并把山涂以红色，不但在历史上似乎不可能发生，而且这个行动尤其难以用人力来完成。</w:t>
      </w:r>
    </w:p>
    <w:p w:rsidR="000B64EE" w:rsidRPr="00F67EC7" w:rsidRDefault="000B64EE" w:rsidP="00DC4A01">
      <w:pPr>
        <w:pStyle w:val="2"/>
        <w:rPr>
          <w:rFonts w:asciiTheme="minorEastAsia" w:eastAsiaTheme="minorEastAsia"/>
        </w:rPr>
      </w:pPr>
      <w:bookmarkStart w:id="310" w:name="Fu_Lu_San____Shi_Ji____Ji_Qi_Ta"/>
      <w:bookmarkStart w:id="311" w:name="_Toc58309535"/>
      <w:r w:rsidRPr="00F67EC7">
        <w:rPr>
          <w:rFonts w:asciiTheme="minorEastAsia" w:eastAsiaTheme="minorEastAsia"/>
        </w:rPr>
        <w:t>附录三　《史记》及其他史料的统计数字</w:t>
      </w:r>
      <w:bookmarkEnd w:id="310"/>
      <w:bookmarkEnd w:id="311"/>
    </w:p>
    <w:p w:rsidR="000B64EE" w:rsidRPr="00F67EC7" w:rsidRDefault="000B64EE" w:rsidP="000B64EE">
      <w:pPr>
        <w:spacing w:before="120" w:after="120"/>
        <w:ind w:firstLine="480"/>
        <w:rPr>
          <w:rFonts w:asciiTheme="minorEastAsia"/>
        </w:rPr>
      </w:pPr>
      <w:r w:rsidRPr="00F67EC7">
        <w:rPr>
          <w:rFonts w:asciiTheme="minorEastAsia"/>
        </w:rPr>
        <w:t>历史记载的统计数字的可靠性问题是人们在所有历史著作中常常碰到的问题，本章所用的《史记》材料和其他的史料上的这种问题肯定不会很少。在前面的叙述中，数字可靠性的问题约出现了七次，但在本附录进行更详细的讨论前，只能简略地间接提到。除了下面七件事外，还有一个数字模糊不清的事例。本附录没有列出这个事例，因为在第35页注3已经提出这很可能是文字错误所造成，已没有内容可以补充。</w:t>
      </w:r>
    </w:p>
    <w:p w:rsidR="000B64EE" w:rsidRPr="00F67EC7" w:rsidRDefault="000B64EE" w:rsidP="007F00CD">
      <w:pPr>
        <w:pStyle w:val="3"/>
      </w:pPr>
      <w:bookmarkStart w:id="312" w:name="Zhou_Mo_De_Ren_Kou_Shu_Zi"/>
      <w:bookmarkStart w:id="313" w:name="_Toc58309536"/>
      <w:r w:rsidRPr="00F67EC7">
        <w:t>周末的人口数字</w:t>
      </w:r>
      <w:bookmarkEnd w:id="312"/>
      <w:bookmarkEnd w:id="313"/>
    </w:p>
    <w:p w:rsidR="000B64EE" w:rsidRPr="00F67EC7" w:rsidRDefault="000B64EE" w:rsidP="000B64EE">
      <w:pPr>
        <w:spacing w:before="120" w:after="120"/>
        <w:ind w:firstLine="480"/>
        <w:rPr>
          <w:rFonts w:asciiTheme="minorEastAsia"/>
        </w:rPr>
      </w:pPr>
      <w:r w:rsidRPr="00F67EC7">
        <w:rPr>
          <w:rFonts w:asciiTheme="minorEastAsia"/>
        </w:rPr>
        <w:t>除了据认为是前323年的一段话并记于《战国策》（八　[齐七]，第337页；克伦普译文，第126、157页）的材料以外，实际上缺乏城市或地区的数字。这段话提到华东齐国首都临淄有人口七万户，按一般的算法，这意味着足足超过了35万人。如与现代学者认为公元1世纪东汉的首都洛阳有人口约50万人的估计相比</w:t>
      </w:r>
      <w:hyperlink w:anchor="_117_1">
        <w:bookmarkStart w:id="314" w:name="_117"/>
        <w:r w:rsidRPr="00F67EC7">
          <w:rPr>
            <w:rStyle w:val="10Text"/>
            <w:rFonts w:asciiTheme="minorEastAsia"/>
          </w:rPr>
          <w:t>[117]</w:t>
        </w:r>
        <w:bookmarkEnd w:id="314"/>
      </w:hyperlink>
      <w:r w:rsidRPr="00F67EC7">
        <w:rPr>
          <w:rFonts w:asciiTheme="minorEastAsia"/>
        </w:rPr>
        <w:t>，这么高的数字是根本不可能的；洛阳当时是全帝国的，而不是一个诸侯国的首都。《战国策》的陈述对历史研究来说非常模糊，这可以从谈话人继续描述临淄街头拥挤情景的比喻中得到证明。他说行人之多，可以“挥汗成雨”。</w:t>
      </w:r>
      <w:hyperlink w:anchor="_118_1">
        <w:bookmarkStart w:id="315" w:name="_118"/>
        <w:r w:rsidRPr="00F67EC7">
          <w:rPr>
            <w:rStyle w:val="10Text"/>
            <w:rFonts w:asciiTheme="minorEastAsia"/>
          </w:rPr>
          <w:t>[118]</w:t>
        </w:r>
        <w:bookmarkEnd w:id="315"/>
      </w:hyperlink>
    </w:p>
    <w:p w:rsidR="000B64EE" w:rsidRPr="00F67EC7" w:rsidRDefault="000B64EE" w:rsidP="007F00CD">
      <w:pPr>
        <w:pStyle w:val="3"/>
      </w:pPr>
      <w:bookmarkStart w:id="316" w:name="Gong_Yuan_Qian_3Shi_Ji_Jun_Dui_D"/>
      <w:bookmarkStart w:id="317" w:name="_Toc58309537"/>
      <w:r w:rsidRPr="00F67EC7">
        <w:t>公元前3世纪军队的规模</w:t>
      </w:r>
      <w:bookmarkEnd w:id="316"/>
      <w:bookmarkEnd w:id="317"/>
    </w:p>
    <w:p w:rsidR="000B64EE" w:rsidRPr="00F67EC7" w:rsidRDefault="000B64EE" w:rsidP="000B64EE">
      <w:pPr>
        <w:spacing w:before="120" w:after="120"/>
        <w:ind w:firstLine="480"/>
        <w:rPr>
          <w:rFonts w:asciiTheme="minorEastAsia"/>
        </w:rPr>
      </w:pPr>
      <w:r w:rsidRPr="00F67EC7">
        <w:rPr>
          <w:rFonts w:asciiTheme="minorEastAsia"/>
        </w:rPr>
        <w:t>《史记》报道的军队的巨大规模引起了可信性的严重问题。例如，该书声称秦在公元前224年至前223年使用60万大军灭楚并把它吞并：见《史记》卷七三，第2339—2340页（率军征讨的秦将王翦传）。此数系指秦成为帝国以前的军队，如与公元前133年至前90年汉武帝征讨亚洲腹地匈奴时所记载的整个汉帝国的军队和骑兵13万至30万人的数字相比，它高得令人难以置信。事实上，即使汉代的数字也很可能是夸大的。见鲁惟一：《汉武帝的征战》，第92、95—96页。</w:t>
      </w:r>
    </w:p>
    <w:p w:rsidR="000B64EE" w:rsidRPr="00F67EC7" w:rsidRDefault="000B64EE" w:rsidP="007F00CD">
      <w:pPr>
        <w:pStyle w:val="3"/>
      </w:pPr>
      <w:bookmarkStart w:id="318" w:name="Qin_Jun_Zao_Cheng_De_Shang_Wang"/>
      <w:bookmarkStart w:id="319" w:name="_Toc58309538"/>
      <w:r w:rsidRPr="00F67EC7">
        <w:lastRenderedPageBreak/>
        <w:t>秦军造成的伤亡</w:t>
      </w:r>
      <w:bookmarkEnd w:id="318"/>
      <w:bookmarkEnd w:id="319"/>
    </w:p>
    <w:p w:rsidR="000B64EE" w:rsidRPr="00F67EC7" w:rsidRDefault="000B64EE" w:rsidP="000B64EE">
      <w:pPr>
        <w:spacing w:before="120" w:after="120"/>
        <w:ind w:firstLine="480"/>
        <w:rPr>
          <w:rFonts w:asciiTheme="minorEastAsia"/>
        </w:rPr>
      </w:pPr>
      <w:r w:rsidRPr="00F67EC7">
        <w:rPr>
          <w:rFonts w:asciiTheme="minorEastAsia"/>
        </w:rPr>
        <w:t>《史记》记载，从公元前364年至前234年这130年，秦参加了15次大战斗或大战役，书中列出了秦给其敌人造成的伤亡数字。除一次外，伤亡数都达两万人以上，有四次竟达惊人的10万人以上。最不寻常的一次是前260年对赵的长平之役，在五六个月的初期战斗中，赵国一方据说损失了五万人；后来当所剩的40万名士兵在常平向秦将白起投降时，白起“乃挟诈而尽坑杀之”，只让240名最年轻的士兵回赵。</w:t>
      </w:r>
      <w:hyperlink w:anchor="_119_1">
        <w:bookmarkStart w:id="320" w:name="_119"/>
        <w:r w:rsidRPr="00F67EC7">
          <w:rPr>
            <w:rStyle w:val="10Text"/>
            <w:rFonts w:asciiTheme="minorEastAsia"/>
          </w:rPr>
          <w:t>[119]</w:t>
        </w:r>
        <w:bookmarkEnd w:id="320"/>
      </w:hyperlink>
      <w:r w:rsidRPr="00F67EC7">
        <w:rPr>
          <w:rFonts w:asciiTheme="minorEastAsia"/>
        </w:rPr>
        <w:t>因此，据推算秦在这整整130年中给其敌人造成的伤亡总数竟达148. 9万人。</w:t>
      </w:r>
    </w:p>
    <w:p w:rsidR="000B64EE" w:rsidRPr="00F67EC7" w:rsidRDefault="000B64EE" w:rsidP="000B64EE">
      <w:pPr>
        <w:spacing w:before="120" w:after="120"/>
        <w:ind w:firstLine="480"/>
        <w:rPr>
          <w:rFonts w:asciiTheme="minorEastAsia"/>
        </w:rPr>
      </w:pPr>
      <w:r w:rsidRPr="00F67EC7">
        <w:rPr>
          <w:rFonts w:asciiTheme="minorEastAsia"/>
        </w:rPr>
        <w:t>这些数字需作评论。首先，应该指出，它们只表示秦给其他国家造成的伤亡；秦自己的损失从没有记录，虽然数字必定是相当大的。第二，这些数字不完整，因为数字中只有两起包括了受伤和被俘的数字。在所有的事例中（除了前260年用“坑”字外），所用的标准字眼为“斩”（此字的用法可追溯到商鞅时代），严格地说是指战斗中杀人。第三，除了《史记》中具体列出伤亡数的15次战斗或战役外，还有它根本没有列出数字的其他战争。这一切考虑意味着，秦及其敌人同样要遭受的伤亡数，包括受伤、被俘以及被杀，必定相应地远远高出所记载的数字。</w:t>
      </w:r>
    </w:p>
    <w:p w:rsidR="000B64EE" w:rsidRPr="00F67EC7" w:rsidRDefault="000B64EE" w:rsidP="000B64EE">
      <w:pPr>
        <w:spacing w:before="120" w:after="120"/>
        <w:ind w:firstLine="480"/>
        <w:rPr>
          <w:rFonts w:asciiTheme="minorEastAsia"/>
        </w:rPr>
      </w:pPr>
      <w:r w:rsidRPr="00F67EC7">
        <w:rPr>
          <w:rFonts w:asciiTheme="minorEastAsia"/>
        </w:rPr>
        <w:t>最后，如与伤亡数比较准确并具有世界重要性的近代战争和战役的数字相比，上述的数字就显得不可信了。以1812年拿破仑出征俄国之役为例，他在6月率军45. 3万人侵俄，在11月返法时不到10万人。乍一看，这与五个或六个月的长平之役相比很恰当，后者赵国士兵总的伤亡据说几乎达45万人。但是这种相似性应该说是表面的，不符合实际情况。因为这45万人中，在最初几个月的战斗中损失了五万人（数字合理），而在长平时，突然消灭的人数竟为40万人（数字不合理）。</w:t>
      </w:r>
    </w:p>
    <w:p w:rsidR="000B64EE" w:rsidRPr="00F67EC7" w:rsidRDefault="000B64EE" w:rsidP="000B64EE">
      <w:pPr>
        <w:spacing w:before="120" w:after="120"/>
        <w:ind w:firstLine="480"/>
        <w:rPr>
          <w:rFonts w:asciiTheme="minorEastAsia"/>
        </w:rPr>
      </w:pPr>
      <w:r w:rsidRPr="00F67EC7">
        <w:rPr>
          <w:rFonts w:asciiTheme="minorEastAsia"/>
        </w:rPr>
        <w:t>总之，秦造成的伤亡数，像前面提出对军队规模的怀疑那样，在字面上是难以接受的。例如，以掌握的技术手段来说，真要把一支40万人的军队斩尽杀绝，实际上似乎是不可能的，即使考虑到这支军队在向也许是更强大的军队投降以前已经被围困和饥饿所削弱这一已知事实，情况依然如此。秦的敌人或秦自己在面临这样灭绝性的损失时，似乎也不可能再三地继续征召庞大的军队，而不出现经济的或可能的政治崩溃。</w:t>
      </w:r>
      <w:hyperlink w:anchor="_120_1">
        <w:bookmarkStart w:id="321" w:name="_120"/>
        <w:r w:rsidRPr="00F67EC7">
          <w:rPr>
            <w:rStyle w:val="10Text"/>
            <w:rFonts w:asciiTheme="minorEastAsia"/>
          </w:rPr>
          <w:t>[120]</w:t>
        </w:r>
        <w:bookmarkEnd w:id="321"/>
      </w:hyperlink>
      <w:r w:rsidRPr="00F67EC7">
        <w:rPr>
          <w:rFonts w:asciiTheme="minorEastAsia"/>
        </w:rPr>
        <w:t>对这个问题的部分答案可能在于“万”字的意义上，这个整数经常见于军事记载中（在非军事的记载中也能见到；见下面的最后两个问题），它也许只是象征性的，所以只应该被理解为“大部队”。</w:t>
      </w:r>
      <w:hyperlink w:anchor="_121_1">
        <w:bookmarkStart w:id="322" w:name="_121"/>
        <w:r w:rsidRPr="00F67EC7">
          <w:rPr>
            <w:rStyle w:val="10Text"/>
            <w:rFonts w:asciiTheme="minorEastAsia"/>
          </w:rPr>
          <w:t>[121]</w:t>
        </w:r>
        <w:bookmarkEnd w:id="322"/>
      </w:hyperlink>
    </w:p>
    <w:p w:rsidR="000B64EE" w:rsidRPr="00F67EC7" w:rsidRDefault="000B64EE" w:rsidP="007F00CD">
      <w:pPr>
        <w:pStyle w:val="3"/>
      </w:pPr>
      <w:bookmarkStart w:id="323" w:name="Qian_221Nian_12Wan_Hu_Xiang_Xian"/>
      <w:bookmarkStart w:id="324" w:name="_Toc58309539"/>
      <w:r w:rsidRPr="00F67EC7">
        <w:t>前221年12万户向咸阳的迁移</w:t>
      </w:r>
      <w:bookmarkEnd w:id="323"/>
      <w:bookmarkEnd w:id="324"/>
    </w:p>
    <w:p w:rsidR="000B64EE" w:rsidRPr="00F67EC7" w:rsidRDefault="000B64EE" w:rsidP="000B64EE">
      <w:pPr>
        <w:spacing w:before="120" w:after="120"/>
        <w:ind w:firstLine="480"/>
        <w:rPr>
          <w:rFonts w:asciiTheme="minorEastAsia"/>
        </w:rPr>
      </w:pPr>
      <w:r w:rsidRPr="00F67EC7">
        <w:rPr>
          <w:rFonts w:asciiTheme="minorEastAsia"/>
        </w:rPr>
        <w:t>这个数字乘以5（中国在统计上通常把户折成口的公认的基数）为60万人。但即使是如此巨大的数字，也远远不够文中所暗示的总数，因为迁移的贵族之家会随带许多仆从、姬妾和奴隶等人，因此就大大地多于一般农民的五口之家，近代以前的中国人在使用这种计算方法时，想到的就是这种普通农户。所以12万这样高的数字似乎是很武断的。它可能因是6的倍数而被用，在公元前221年，秦政府据说就决定突出6这个数字，作为它敬奉水及其有关事物的一个部分。但是，《史记》中描述这种崇拜的几段文字的历史真实性已被人怀疑（见附录2），对这一解释不利。可是，在附录2中已经提出，对有关段落可靠性的质疑远不是定论，所以12万作为6的倍数的解释依然是可能的。</w:t>
      </w:r>
    </w:p>
    <w:p w:rsidR="000B64EE" w:rsidRPr="00F67EC7" w:rsidRDefault="000B64EE" w:rsidP="007F00CD">
      <w:pPr>
        <w:pStyle w:val="3"/>
      </w:pPr>
      <w:bookmarkStart w:id="325" w:name="Qin_Di_Guo_Yi_Dao_De_Kuan_Du"/>
      <w:bookmarkStart w:id="326" w:name="_Toc58309540"/>
      <w:r w:rsidRPr="00F67EC7">
        <w:t>秦帝国驿道的宽度</w:t>
      </w:r>
      <w:bookmarkEnd w:id="325"/>
      <w:bookmarkEnd w:id="326"/>
    </w:p>
    <w:p w:rsidR="000B64EE" w:rsidRPr="00F67EC7" w:rsidRDefault="000B64EE" w:rsidP="000B64EE">
      <w:pPr>
        <w:spacing w:before="120" w:after="120"/>
        <w:ind w:firstLine="480"/>
        <w:rPr>
          <w:rFonts w:asciiTheme="minorEastAsia"/>
        </w:rPr>
      </w:pPr>
      <w:r w:rsidRPr="00F67EC7">
        <w:rPr>
          <w:rFonts w:asciiTheme="minorEastAsia"/>
        </w:rPr>
        <w:t>据《汉书》卷五一第2328页的一段文字，秦在公元前220年以后几年建造的“驰道”，其宽为50步，将近70米，因此宽得难以置信。可能“50步”系“50尺”之误，这样其宽度将近11. 5米。即使如此，它也比大部分罗马的道路宽，罗马的道路很少超过8. 5米。可以设想，《汉书》所举的是指位于国都附近的秦的道路宽度，路的一条通道或中央通道显然为皇帝和统治皇室中有权势的成员的扈从专用，而信使、官员和其他旅行者只准使用路侧的边道。但是，御用道和非御用道之别很可能在离京师一定距离之外渐趋消失。见李约瑟：《中国科技史》第4卷，第3部分，第7页。</w:t>
      </w:r>
    </w:p>
    <w:p w:rsidR="000B64EE" w:rsidRPr="00F67EC7" w:rsidRDefault="000B64EE" w:rsidP="007F00CD">
      <w:pPr>
        <w:pStyle w:val="3"/>
      </w:pPr>
      <w:bookmarkStart w:id="327" w:name="Qin_Chang_Cheng_De_Chang_Du"/>
      <w:bookmarkStart w:id="328" w:name="_Toc58309541"/>
      <w:r w:rsidRPr="00F67EC7">
        <w:t>秦长城的长度</w:t>
      </w:r>
      <w:bookmarkEnd w:id="327"/>
      <w:bookmarkEnd w:id="328"/>
    </w:p>
    <w:p w:rsidR="000B64EE" w:rsidRPr="00F67EC7" w:rsidRDefault="000B64EE" w:rsidP="000B64EE">
      <w:pPr>
        <w:spacing w:before="120" w:after="120"/>
        <w:ind w:firstLine="480"/>
        <w:rPr>
          <w:rFonts w:asciiTheme="minorEastAsia"/>
        </w:rPr>
      </w:pPr>
      <w:r w:rsidRPr="00F67EC7">
        <w:rPr>
          <w:rFonts w:asciiTheme="minorEastAsia"/>
        </w:rPr>
        <w:t>在前面讨论这个题目时作出的一个可信的、不过还不是绝对肯定的结论是，蒙恬将军所造的长城，多半比人们在阅读《史记》所述的长城逶迤“万余里”这段记载后最初所想象的长度略短。这里不必再重复支持这个结论的论点，但要说一下，这些论点都集中在“万”字上，在这段有关的文字中，此字的意思很可能是比喻性的而不是字面上的。“万”字的这种比喻性的用法绝不是独一无二的。在本附录中已经引用了几个事例。下面还将引用另一个事例。</w:t>
      </w:r>
      <w:hyperlink w:anchor="_122_1">
        <w:bookmarkStart w:id="329" w:name="_122"/>
        <w:r w:rsidRPr="00F67EC7">
          <w:rPr>
            <w:rStyle w:val="10Text"/>
            <w:rFonts w:asciiTheme="minorEastAsia"/>
          </w:rPr>
          <w:t>[122]</w:t>
        </w:r>
        <w:bookmarkEnd w:id="329"/>
      </w:hyperlink>
    </w:p>
    <w:p w:rsidR="000B64EE" w:rsidRPr="00F67EC7" w:rsidRDefault="000B64EE" w:rsidP="007F00CD">
      <w:pPr>
        <w:pStyle w:val="3"/>
      </w:pPr>
      <w:bookmarkStart w:id="330" w:name="A_Fang_Gong_De_Gui_Mo"/>
      <w:bookmarkStart w:id="331" w:name="_Toc58309542"/>
      <w:r w:rsidRPr="00F67EC7">
        <w:t>阿房宫的规模</w:t>
      </w:r>
      <w:bookmarkEnd w:id="330"/>
      <w:bookmarkEnd w:id="331"/>
    </w:p>
    <w:p w:rsidR="000B64EE" w:rsidRPr="00F67EC7" w:rsidRDefault="000B64EE" w:rsidP="000B64EE">
      <w:pPr>
        <w:spacing w:before="120" w:after="120"/>
        <w:ind w:firstLine="480"/>
        <w:rPr>
          <w:rFonts w:asciiTheme="minorEastAsia"/>
        </w:rPr>
      </w:pPr>
      <w:r w:rsidRPr="00F67EC7">
        <w:rPr>
          <w:rFonts w:asciiTheme="minorEastAsia"/>
        </w:rPr>
        <w:t>据说，称之为阿房官的宏伟的朝堂在公元前221年开始营造，自东至西为500秦步，自北至南为500秦尺，面积将近75600（675 ×112）平方米。</w:t>
      </w:r>
      <w:hyperlink w:anchor="_123_1">
        <w:bookmarkStart w:id="332" w:name="_123"/>
        <w:r w:rsidRPr="00F67EC7">
          <w:rPr>
            <w:rStyle w:val="10Text"/>
            <w:rFonts w:asciiTheme="minorEastAsia"/>
          </w:rPr>
          <w:t>[123]</w:t>
        </w:r>
        <w:bookmarkEnd w:id="332"/>
      </w:hyperlink>
      <w:r w:rsidRPr="00F67EC7">
        <w:rPr>
          <w:rFonts w:asciiTheme="minorEastAsia"/>
        </w:rPr>
        <w:t>这个数字大得不可信，而文中进一步说的大殿能方便地容纳整整一万人（又是一个象征性的“万”字），这更</w:t>
      </w:r>
      <w:r w:rsidRPr="00F67EC7">
        <w:rPr>
          <w:rFonts w:asciiTheme="minorEastAsia"/>
        </w:rPr>
        <w:lastRenderedPageBreak/>
        <w:t>令人怀疑。如果把这个数字与公元60年至65年东汉在洛阳造的朝堂的合乎实际的规模（将近1376 〔86 ×16〕平方米）相比（据说它同样可以容纳一“万”人</w:t>
      </w:r>
      <w:hyperlink w:anchor="_124_1">
        <w:bookmarkStart w:id="333" w:name="_124"/>
        <w:r w:rsidRPr="00F67EC7">
          <w:rPr>
            <w:rStyle w:val="10Text"/>
            <w:rFonts w:asciiTheme="minorEastAsia"/>
          </w:rPr>
          <w:t>[124]</w:t>
        </w:r>
        <w:bookmarkEnd w:id="333"/>
      </w:hyperlink>
      <w:r w:rsidRPr="00F67EC7">
        <w:rPr>
          <w:rFonts w:asciiTheme="minorEastAsia"/>
        </w:rPr>
        <w:t>），或与至今仍存在的北京紫禁城中的朝堂（它略为超过1800平方米）相比，就能给人以启迪。</w:t>
      </w:r>
    </w:p>
    <w:p w:rsidR="000B64EE" w:rsidRPr="00F67EC7" w:rsidRDefault="000B64EE" w:rsidP="000B64EE">
      <w:pPr>
        <w:pStyle w:val="Para16"/>
        <w:spacing w:before="156" w:after="156"/>
        <w:ind w:firstLine="480"/>
        <w:rPr>
          <w:rFonts w:asciiTheme="minorEastAsia" w:eastAsiaTheme="minorEastAsia"/>
        </w:rPr>
      </w:pPr>
      <w:r w:rsidRPr="00F67EC7">
        <w:rPr>
          <w:rFonts w:asciiTheme="minorEastAsia" w:eastAsiaTheme="minorEastAsia"/>
        </w:rPr>
        <w:t>杨品泉　译</w:t>
      </w:r>
    </w:p>
    <w:p w:rsidR="000B64EE" w:rsidRPr="00F67EC7" w:rsidRDefault="000B64EE" w:rsidP="000B64EE">
      <w:pPr>
        <w:pStyle w:val="2Block"/>
        <w:spacing w:before="156" w:after="156"/>
        <w:rPr>
          <w:rFonts w:asciiTheme="minorEastAsia"/>
        </w:rPr>
      </w:pPr>
    </w:p>
    <w:p w:rsidR="000B64EE" w:rsidRPr="00F67EC7" w:rsidRDefault="00E45346" w:rsidP="000B64EE">
      <w:pPr>
        <w:pStyle w:val="Para01"/>
        <w:spacing w:before="312" w:after="312"/>
        <w:rPr>
          <w:rFonts w:asciiTheme="minorEastAsia" w:eastAsiaTheme="minorEastAsia"/>
          <w:sz w:val="21"/>
        </w:rPr>
      </w:pPr>
      <w:hyperlink w:anchor="_1_6">
        <w:bookmarkStart w:id="334" w:name="_1_7"/>
        <w:r w:rsidR="000B64EE" w:rsidRPr="00F67EC7">
          <w:rPr>
            <w:rStyle w:val="01Text"/>
            <w:rFonts w:asciiTheme="minorEastAsia" w:eastAsiaTheme="minorEastAsia"/>
            <w:sz w:val="21"/>
          </w:rPr>
          <w:t>[1]</w:t>
        </w:r>
        <w:bookmarkEnd w:id="334"/>
      </w:hyperlink>
      <w:r w:rsidR="000B64EE" w:rsidRPr="00F67EC7">
        <w:rPr>
          <w:rFonts w:asciiTheme="minorEastAsia" w:eastAsiaTheme="minorEastAsia"/>
          <w:sz w:val="21"/>
        </w:rPr>
        <w:t>这个年代是传统的，因为对公元前841年以前的事件，中国编年史众说纷纭。例如，周代的建立传统上定为公元前1122年，但实际时间可能约晚一个世纪。</w:t>
      </w:r>
    </w:p>
    <w:p w:rsidR="000B64EE" w:rsidRPr="00F67EC7" w:rsidRDefault="00E45346" w:rsidP="000B64EE">
      <w:pPr>
        <w:pStyle w:val="Para01"/>
        <w:spacing w:before="312" w:after="312"/>
        <w:rPr>
          <w:rFonts w:asciiTheme="minorEastAsia" w:eastAsiaTheme="minorEastAsia"/>
          <w:sz w:val="21"/>
        </w:rPr>
      </w:pPr>
      <w:hyperlink w:anchor="_2_4">
        <w:bookmarkStart w:id="335" w:name="_2_5"/>
        <w:r w:rsidR="000B64EE" w:rsidRPr="00F67EC7">
          <w:rPr>
            <w:rStyle w:val="01Text"/>
            <w:rFonts w:asciiTheme="minorEastAsia" w:eastAsiaTheme="minorEastAsia"/>
            <w:sz w:val="21"/>
          </w:rPr>
          <w:t>[2]</w:t>
        </w:r>
        <w:bookmarkEnd w:id="335"/>
      </w:hyperlink>
      <w:r w:rsidR="000B64EE" w:rsidRPr="00F67EC7">
        <w:rPr>
          <w:rFonts w:asciiTheme="minorEastAsia" w:eastAsiaTheme="minorEastAsia"/>
          <w:sz w:val="21"/>
        </w:rPr>
        <w:t>1655年，耶稣会士卫匡国首先在《中国新地舆图》（序言第2页）中提出</w:t>
      </w:r>
      <w:r w:rsidR="000B64EE" w:rsidRPr="00F67EC7">
        <w:rPr>
          <w:rFonts w:asciiTheme="minorEastAsia" w:eastAsiaTheme="minorEastAsia"/>
          <w:sz w:val="21"/>
        </w:rPr>
        <w:t>“</w:t>
      </w:r>
      <w:r w:rsidR="000B64EE" w:rsidRPr="00F67EC7">
        <w:rPr>
          <w:rFonts w:asciiTheme="minorEastAsia" w:eastAsiaTheme="minorEastAsia"/>
          <w:sz w:val="21"/>
        </w:rPr>
        <w:t>中国</w:t>
      </w:r>
      <w:r w:rsidR="000B64EE" w:rsidRPr="00F67EC7">
        <w:rPr>
          <w:rFonts w:asciiTheme="minorEastAsia" w:eastAsiaTheme="minorEastAsia"/>
          <w:sz w:val="21"/>
        </w:rPr>
        <w:t>”</w:t>
      </w:r>
      <w:r w:rsidR="000B64EE" w:rsidRPr="00F67EC7">
        <w:rPr>
          <w:rFonts w:asciiTheme="minorEastAsia" w:eastAsiaTheme="minorEastAsia"/>
          <w:sz w:val="21"/>
        </w:rPr>
        <w:t>（China）一词的渊源是</w:t>
      </w:r>
      <w:r w:rsidR="000B64EE" w:rsidRPr="00F67EC7">
        <w:rPr>
          <w:rFonts w:asciiTheme="minorEastAsia" w:eastAsiaTheme="minorEastAsia"/>
          <w:sz w:val="21"/>
        </w:rPr>
        <w:t>“</w:t>
      </w:r>
      <w:r w:rsidR="000B64EE" w:rsidRPr="00F67EC7">
        <w:rPr>
          <w:rFonts w:asciiTheme="minorEastAsia" w:eastAsiaTheme="minorEastAsia"/>
          <w:sz w:val="21"/>
        </w:rPr>
        <w:t>秦</w:t>
      </w:r>
      <w:r w:rsidR="000B64EE" w:rsidRPr="00F67EC7">
        <w:rPr>
          <w:rFonts w:asciiTheme="minorEastAsia" w:eastAsiaTheme="minorEastAsia"/>
          <w:sz w:val="21"/>
        </w:rPr>
        <w:t>”</w:t>
      </w:r>
      <w:r w:rsidR="000B64EE" w:rsidRPr="00F67EC7">
        <w:rPr>
          <w:rFonts w:asciiTheme="minorEastAsia" w:eastAsiaTheme="minorEastAsia"/>
          <w:sz w:val="21"/>
        </w:rPr>
        <w:t>（Ch</w:t>
      </w:r>
      <w:r w:rsidR="000B64EE" w:rsidRPr="00F67EC7">
        <w:rPr>
          <w:rFonts w:asciiTheme="minorEastAsia" w:eastAsiaTheme="minorEastAsia"/>
          <w:sz w:val="21"/>
        </w:rPr>
        <w:t>’</w:t>
      </w:r>
      <w:r w:rsidR="000B64EE" w:rsidRPr="00F67EC7">
        <w:rPr>
          <w:rFonts w:asciiTheme="minorEastAsia" w:eastAsiaTheme="minorEastAsia"/>
          <w:sz w:val="21"/>
        </w:rPr>
        <w:t>in）。从此这个题目已被多次讨论过；其中以劳费尔和伯希和俩人的成果最大。前者著有《中国其名》，载《通报》，13（1912），第719</w:t>
      </w:r>
      <w:r w:rsidR="000B64EE" w:rsidRPr="00F67EC7">
        <w:rPr>
          <w:rFonts w:asciiTheme="minorEastAsia" w:eastAsiaTheme="minorEastAsia"/>
          <w:sz w:val="21"/>
        </w:rPr>
        <w:t>—</w:t>
      </w:r>
      <w:r w:rsidR="000B64EE" w:rsidRPr="00F67EC7">
        <w:rPr>
          <w:rFonts w:asciiTheme="minorEastAsia" w:eastAsiaTheme="minorEastAsia"/>
          <w:sz w:val="21"/>
        </w:rPr>
        <w:t>726页；后者著有《</w:t>
      </w:r>
      <w:r w:rsidR="000B64EE" w:rsidRPr="00F67EC7">
        <w:rPr>
          <w:rFonts w:asciiTheme="minorEastAsia" w:eastAsiaTheme="minorEastAsia"/>
          <w:sz w:val="21"/>
        </w:rPr>
        <w:t>“</w:t>
      </w:r>
      <w:r w:rsidR="000B64EE" w:rsidRPr="00F67EC7">
        <w:rPr>
          <w:rFonts w:asciiTheme="minorEastAsia" w:eastAsiaTheme="minorEastAsia"/>
          <w:sz w:val="21"/>
        </w:rPr>
        <w:t>中国</w:t>
      </w:r>
      <w:r w:rsidR="000B64EE" w:rsidRPr="00F67EC7">
        <w:rPr>
          <w:rFonts w:asciiTheme="minorEastAsia" w:eastAsiaTheme="minorEastAsia"/>
          <w:sz w:val="21"/>
        </w:rPr>
        <w:t>”</w:t>
      </w:r>
      <w:r w:rsidR="000B64EE" w:rsidRPr="00F67EC7">
        <w:rPr>
          <w:rFonts w:asciiTheme="minorEastAsia" w:eastAsiaTheme="minorEastAsia"/>
          <w:sz w:val="21"/>
        </w:rPr>
        <w:t>名称渊源考》，载《通报》，13（1912），第727</w:t>
      </w:r>
      <w:r w:rsidR="000B64EE" w:rsidRPr="00F67EC7">
        <w:rPr>
          <w:rFonts w:asciiTheme="minorEastAsia" w:eastAsiaTheme="minorEastAsia"/>
          <w:sz w:val="21"/>
        </w:rPr>
        <w:t>—</w:t>
      </w:r>
      <w:r w:rsidR="000B64EE" w:rsidRPr="00F67EC7">
        <w:rPr>
          <w:rFonts w:asciiTheme="minorEastAsia" w:eastAsiaTheme="minorEastAsia"/>
          <w:sz w:val="21"/>
        </w:rPr>
        <w:t>742页，及《再论</w:t>
      </w:r>
      <w:r w:rsidR="000B64EE" w:rsidRPr="00F67EC7">
        <w:rPr>
          <w:rFonts w:asciiTheme="minorEastAsia" w:eastAsiaTheme="minorEastAsia"/>
          <w:sz w:val="21"/>
        </w:rPr>
        <w:t>“</w:t>
      </w:r>
      <w:r w:rsidR="000B64EE" w:rsidRPr="00F67EC7">
        <w:rPr>
          <w:rFonts w:asciiTheme="minorEastAsia" w:eastAsiaTheme="minorEastAsia"/>
          <w:sz w:val="21"/>
        </w:rPr>
        <w:t>中国</w:t>
      </w:r>
      <w:r w:rsidR="000B64EE" w:rsidRPr="00F67EC7">
        <w:rPr>
          <w:rFonts w:asciiTheme="minorEastAsia" w:eastAsiaTheme="minorEastAsia"/>
          <w:sz w:val="21"/>
        </w:rPr>
        <w:t>”</w:t>
      </w:r>
      <w:r w:rsidR="000B64EE" w:rsidRPr="00F67EC7">
        <w:rPr>
          <w:rFonts w:asciiTheme="minorEastAsia" w:eastAsiaTheme="minorEastAsia"/>
          <w:sz w:val="21"/>
        </w:rPr>
        <w:t>之名称》，载《通报》，14（1913），第427</w:t>
      </w:r>
      <w:r w:rsidR="000B64EE" w:rsidRPr="00F67EC7">
        <w:rPr>
          <w:rFonts w:asciiTheme="minorEastAsia" w:eastAsiaTheme="minorEastAsia"/>
          <w:sz w:val="21"/>
        </w:rPr>
        <w:t>—</w:t>
      </w:r>
      <w:r w:rsidR="000B64EE" w:rsidRPr="00F67EC7">
        <w:rPr>
          <w:rFonts w:asciiTheme="minorEastAsia" w:eastAsiaTheme="minorEastAsia"/>
          <w:sz w:val="21"/>
        </w:rPr>
        <w:t>428页。长期以来，在提到</w:t>
      </w:r>
      <w:r w:rsidR="000B64EE" w:rsidRPr="00F67EC7">
        <w:rPr>
          <w:rFonts w:asciiTheme="minorEastAsia" w:eastAsiaTheme="minorEastAsia"/>
          <w:sz w:val="21"/>
        </w:rPr>
        <w:t>“</w:t>
      </w:r>
      <w:r w:rsidR="000B64EE" w:rsidRPr="00F67EC7">
        <w:rPr>
          <w:rFonts w:asciiTheme="minorEastAsia" w:eastAsiaTheme="minorEastAsia"/>
          <w:sz w:val="21"/>
        </w:rPr>
        <w:t>中国（Cina）之地</w:t>
      </w:r>
      <w:r w:rsidR="000B64EE" w:rsidRPr="00F67EC7">
        <w:rPr>
          <w:rFonts w:asciiTheme="minorEastAsia" w:eastAsiaTheme="minorEastAsia"/>
          <w:sz w:val="21"/>
        </w:rPr>
        <w:t>”</w:t>
      </w:r>
      <w:r w:rsidR="000B64EE" w:rsidRPr="00F67EC7">
        <w:rPr>
          <w:rFonts w:asciiTheme="minorEastAsia" w:eastAsiaTheme="minorEastAsia"/>
          <w:sz w:val="21"/>
        </w:rPr>
        <w:t>是丝织品故乡时出现了一个严重困难，此名见于著名的政治理论专著《考提利耶政事论》第2册。如果像某些学者断言的那样，此书写于公元前300年前后，这样当然比秦统一全国早得多。但是，近来通过对此文本采用了电脑技术鉴定，已有可能相当有把握地证明，第2册当属于撰写时间不会在公元150年前很久的一类作品。这样，把秦与中国等同起来的巨大障碍就不存在了。见托马斯</w:t>
      </w:r>
      <w:r w:rsidR="000B64EE" w:rsidRPr="00F67EC7">
        <w:rPr>
          <w:rFonts w:asciiTheme="minorEastAsia" w:eastAsiaTheme="minorEastAsia"/>
          <w:sz w:val="21"/>
        </w:rPr>
        <w:t>·</w:t>
      </w:r>
      <w:r w:rsidR="000B64EE" w:rsidRPr="00F67EC7">
        <w:rPr>
          <w:rFonts w:asciiTheme="minorEastAsia" w:eastAsiaTheme="minorEastAsia"/>
          <w:sz w:val="21"/>
        </w:rPr>
        <w:t>特劳特曼：《考提利耶和政事论：其作者及文字演变的统计调查》（莱顿，1971），第174</w:t>
      </w:r>
      <w:r w:rsidR="000B64EE" w:rsidRPr="00F67EC7">
        <w:rPr>
          <w:rFonts w:asciiTheme="minorEastAsia" w:eastAsiaTheme="minorEastAsia"/>
          <w:sz w:val="21"/>
        </w:rPr>
        <w:t>—</w:t>
      </w:r>
      <w:r w:rsidR="000B64EE" w:rsidRPr="00F67EC7">
        <w:rPr>
          <w:rFonts w:asciiTheme="minorEastAsia" w:eastAsiaTheme="minorEastAsia"/>
          <w:sz w:val="21"/>
        </w:rPr>
        <w:t>184页，特别是第177页。</w:t>
      </w:r>
    </w:p>
    <w:p w:rsidR="000B64EE" w:rsidRPr="00F67EC7" w:rsidRDefault="00E45346" w:rsidP="000B64EE">
      <w:pPr>
        <w:pStyle w:val="Para01"/>
        <w:spacing w:before="312" w:after="312"/>
        <w:rPr>
          <w:rFonts w:asciiTheme="minorEastAsia" w:eastAsiaTheme="minorEastAsia"/>
          <w:sz w:val="21"/>
        </w:rPr>
      </w:pPr>
      <w:hyperlink w:anchor="_3_4">
        <w:bookmarkStart w:id="336" w:name="_3_5"/>
        <w:r w:rsidR="000B64EE" w:rsidRPr="00F67EC7">
          <w:rPr>
            <w:rStyle w:val="01Text"/>
            <w:rFonts w:asciiTheme="minorEastAsia" w:eastAsiaTheme="minorEastAsia"/>
            <w:sz w:val="21"/>
          </w:rPr>
          <w:t>[3]</w:t>
        </w:r>
        <w:bookmarkEnd w:id="336"/>
      </w:hyperlink>
      <w:r w:rsidR="000B64EE" w:rsidRPr="00F67EC7">
        <w:rPr>
          <w:rFonts w:asciiTheme="minorEastAsia" w:eastAsiaTheme="minorEastAsia"/>
          <w:sz w:val="21"/>
        </w:rPr>
        <w:t>沙畹：《〈史记〉译注》第1</w:t>
      </w:r>
      <w:r w:rsidR="000B64EE" w:rsidRPr="00F67EC7">
        <w:rPr>
          <w:rFonts w:asciiTheme="minorEastAsia" w:eastAsiaTheme="minorEastAsia"/>
          <w:sz w:val="21"/>
        </w:rPr>
        <w:t>—</w:t>
      </w:r>
      <w:r w:rsidR="000B64EE" w:rsidRPr="00F67EC7">
        <w:rPr>
          <w:rFonts w:asciiTheme="minorEastAsia" w:eastAsiaTheme="minorEastAsia"/>
          <w:sz w:val="21"/>
        </w:rPr>
        <w:t>5卷（巴黎，1895</w:t>
      </w:r>
      <w:r w:rsidR="000B64EE" w:rsidRPr="00F67EC7">
        <w:rPr>
          <w:rFonts w:asciiTheme="minorEastAsia" w:eastAsiaTheme="minorEastAsia"/>
          <w:sz w:val="21"/>
        </w:rPr>
        <w:t>—</w:t>
      </w:r>
      <w:r w:rsidR="000B64EE" w:rsidRPr="00F67EC7">
        <w:rPr>
          <w:rFonts w:asciiTheme="minorEastAsia" w:eastAsiaTheme="minorEastAsia"/>
          <w:sz w:val="21"/>
        </w:rPr>
        <w:t>1905；1969年再版）；第6卷（巴黎，1969）。</w:t>
      </w:r>
    </w:p>
    <w:p w:rsidR="000B64EE" w:rsidRPr="00F67EC7" w:rsidRDefault="00E45346" w:rsidP="000B64EE">
      <w:pPr>
        <w:pStyle w:val="Para01"/>
        <w:spacing w:before="312" w:after="312"/>
        <w:rPr>
          <w:rFonts w:asciiTheme="minorEastAsia" w:eastAsiaTheme="minorEastAsia"/>
          <w:sz w:val="21"/>
        </w:rPr>
      </w:pPr>
      <w:hyperlink w:anchor="_4_2">
        <w:bookmarkStart w:id="337" w:name="_4_3"/>
        <w:r w:rsidR="000B64EE" w:rsidRPr="00F67EC7">
          <w:rPr>
            <w:rStyle w:val="01Text"/>
            <w:rFonts w:asciiTheme="minorEastAsia" w:eastAsiaTheme="minorEastAsia"/>
            <w:sz w:val="21"/>
          </w:rPr>
          <w:t>[4]</w:t>
        </w:r>
        <w:bookmarkEnd w:id="337"/>
      </w:hyperlink>
      <w:r w:rsidR="000B64EE" w:rsidRPr="00F67EC7">
        <w:rPr>
          <w:rFonts w:asciiTheme="minorEastAsia" w:eastAsiaTheme="minorEastAsia"/>
          <w:sz w:val="21"/>
        </w:rPr>
        <w:t>为了便于提及周代后期的几个世纪，对时间有不同的划分法，但有时并无历史意义。这样，公元前721至前481年被描述为</w:t>
      </w:r>
      <w:r w:rsidR="000B64EE" w:rsidRPr="00F67EC7">
        <w:rPr>
          <w:rFonts w:asciiTheme="minorEastAsia" w:eastAsiaTheme="minorEastAsia"/>
          <w:sz w:val="21"/>
        </w:rPr>
        <w:t>“</w:t>
      </w:r>
      <w:r w:rsidR="000B64EE" w:rsidRPr="00F67EC7">
        <w:rPr>
          <w:rFonts w:asciiTheme="minorEastAsia" w:eastAsiaTheme="minorEastAsia"/>
          <w:sz w:val="21"/>
        </w:rPr>
        <w:t>春秋</w:t>
      </w:r>
      <w:r w:rsidR="000B64EE" w:rsidRPr="00F67EC7">
        <w:rPr>
          <w:rFonts w:asciiTheme="minorEastAsia" w:eastAsiaTheme="minorEastAsia"/>
          <w:sz w:val="21"/>
        </w:rPr>
        <w:t>”</w:t>
      </w:r>
      <w:r w:rsidR="000B64EE" w:rsidRPr="00F67EC7">
        <w:rPr>
          <w:rFonts w:asciiTheme="minorEastAsia" w:eastAsiaTheme="minorEastAsia"/>
          <w:sz w:val="21"/>
        </w:rPr>
        <w:t>时期，因为编年史《春秋》正好叙述这段时期。同样，战国之称来源于《战国策》，此书的范围并没有精确标明的时期。公元前403至前221年的分期正好结束于公元前221年第一个统一的帝国形成之时，选用公元前403年为这一分期的开始而不用其他各种可能的年份，是因为这样便于明显地突出那一年发生的晋国分成韩、魏、赵这一有高度重要意义的大事（关于韩国，见第42页注1）。</w:t>
      </w:r>
    </w:p>
    <w:p w:rsidR="000B64EE" w:rsidRPr="00F67EC7" w:rsidRDefault="00E45346" w:rsidP="000B64EE">
      <w:pPr>
        <w:pStyle w:val="Para01"/>
        <w:spacing w:before="312" w:after="312"/>
        <w:rPr>
          <w:rFonts w:asciiTheme="minorEastAsia" w:eastAsiaTheme="minorEastAsia"/>
          <w:sz w:val="21"/>
        </w:rPr>
      </w:pPr>
      <w:hyperlink w:anchor="_5_2">
        <w:bookmarkStart w:id="338" w:name="_5_3"/>
        <w:r w:rsidR="000B64EE" w:rsidRPr="00F67EC7">
          <w:rPr>
            <w:rStyle w:val="01Text"/>
            <w:rFonts w:asciiTheme="minorEastAsia" w:eastAsiaTheme="minorEastAsia"/>
            <w:sz w:val="21"/>
          </w:rPr>
          <w:t>[5]</w:t>
        </w:r>
        <w:bookmarkEnd w:id="338"/>
      </w:hyperlink>
      <w:r w:rsidR="000B64EE" w:rsidRPr="00F67EC7">
        <w:rPr>
          <w:rFonts w:asciiTheme="minorEastAsia" w:eastAsiaTheme="minorEastAsia"/>
          <w:sz w:val="21"/>
        </w:rPr>
        <w:t>关于毛泽东去世前中国人的观点，见郭沫若：《中国古代史的分期问题》，载《红旗》，1972. 7，第56</w:t>
      </w:r>
      <w:r w:rsidR="000B64EE" w:rsidRPr="00F67EC7">
        <w:rPr>
          <w:rFonts w:asciiTheme="minorEastAsia" w:eastAsiaTheme="minorEastAsia"/>
          <w:sz w:val="21"/>
        </w:rPr>
        <w:t>—</w:t>
      </w:r>
      <w:r w:rsidR="000B64EE" w:rsidRPr="00F67EC7">
        <w:rPr>
          <w:rFonts w:asciiTheme="minorEastAsia" w:eastAsiaTheme="minorEastAsia"/>
          <w:sz w:val="21"/>
        </w:rPr>
        <w:t>62页（又载《考古》，1972. 5，第2</w:t>
      </w:r>
      <w:r w:rsidR="000B64EE" w:rsidRPr="00F67EC7">
        <w:rPr>
          <w:rFonts w:asciiTheme="minorEastAsia" w:eastAsiaTheme="minorEastAsia"/>
          <w:sz w:val="21"/>
        </w:rPr>
        <w:t>—</w:t>
      </w:r>
      <w:r w:rsidR="000B64EE" w:rsidRPr="00F67EC7">
        <w:rPr>
          <w:rFonts w:asciiTheme="minorEastAsia" w:eastAsiaTheme="minorEastAsia"/>
          <w:sz w:val="21"/>
        </w:rPr>
        <w:t>7页）。英译《中国历史的分期》，见《中国的历史研究》，6：4（1973），第3</w:t>
      </w:r>
      <w:r w:rsidR="000B64EE" w:rsidRPr="00F67EC7">
        <w:rPr>
          <w:rFonts w:asciiTheme="minorEastAsia" w:eastAsiaTheme="minorEastAsia"/>
          <w:sz w:val="21"/>
        </w:rPr>
        <w:t>—</w:t>
      </w:r>
      <w:r w:rsidR="000B64EE" w:rsidRPr="00F67EC7">
        <w:rPr>
          <w:rFonts w:asciiTheme="minorEastAsia" w:eastAsiaTheme="minorEastAsia"/>
          <w:sz w:val="21"/>
        </w:rPr>
        <w:t>15页。在此文中，郭沫若认为奴隶制向封建主义的过渡大致与春秋向战国时期的过渡一致。但后来，他</w:t>
      </w:r>
      <w:r w:rsidR="000B64EE" w:rsidRPr="00F67EC7">
        <w:rPr>
          <w:rFonts w:asciiTheme="minorEastAsia" w:eastAsiaTheme="minorEastAsia"/>
          <w:sz w:val="21"/>
        </w:rPr>
        <w:t>——</w:t>
      </w:r>
      <w:r w:rsidR="000B64EE" w:rsidRPr="00F67EC7">
        <w:rPr>
          <w:rFonts w:asciiTheme="minorEastAsia" w:eastAsiaTheme="minorEastAsia"/>
          <w:sz w:val="21"/>
        </w:rPr>
        <w:t>或者至少在他指导下写作的学者</w:t>
      </w:r>
      <w:r w:rsidR="000B64EE" w:rsidRPr="00F67EC7">
        <w:rPr>
          <w:rFonts w:asciiTheme="minorEastAsia" w:eastAsiaTheme="minorEastAsia"/>
          <w:sz w:val="21"/>
        </w:rPr>
        <w:t>——</w:t>
      </w:r>
      <w:r w:rsidR="000B64EE" w:rsidRPr="00F67EC7">
        <w:rPr>
          <w:rFonts w:asciiTheme="minorEastAsia" w:eastAsiaTheme="minorEastAsia"/>
          <w:sz w:val="21"/>
        </w:rPr>
        <w:t>变得更加明确了：他或他们写道，中国的奴隶制时代结束于公元前476年。见郭沫若编：《中国史稿》（北京，1976）第1册，第399页。关于苏联的观点，见吉尔伯特</w:t>
      </w:r>
      <w:r w:rsidR="000B64EE" w:rsidRPr="00F67EC7">
        <w:rPr>
          <w:rFonts w:asciiTheme="minorEastAsia" w:eastAsiaTheme="minorEastAsia"/>
          <w:sz w:val="21"/>
        </w:rPr>
        <w:t>·</w:t>
      </w:r>
      <w:r w:rsidR="000B64EE" w:rsidRPr="00F67EC7">
        <w:rPr>
          <w:rFonts w:asciiTheme="minorEastAsia" w:eastAsiaTheme="minorEastAsia"/>
          <w:sz w:val="21"/>
        </w:rPr>
        <w:t>罗兹曼：《苏联对中国社会史的再解释》，载《亚洲研究杂志》，34</w:t>
      </w:r>
      <w:r w:rsidR="000B64EE" w:rsidRPr="00F67EC7">
        <w:rPr>
          <w:rFonts w:asciiTheme="minorEastAsia" w:eastAsiaTheme="minorEastAsia"/>
          <w:sz w:val="21"/>
        </w:rPr>
        <w:t>∶</w:t>
      </w:r>
      <w:r w:rsidR="000B64EE" w:rsidRPr="00F67EC7">
        <w:rPr>
          <w:rFonts w:asciiTheme="minorEastAsia" w:eastAsiaTheme="minorEastAsia"/>
          <w:sz w:val="21"/>
        </w:rPr>
        <w:t>1（1974），第64页；又见E.斯图尔特</w:t>
      </w:r>
      <w:r w:rsidR="000B64EE" w:rsidRPr="00F67EC7">
        <w:rPr>
          <w:rFonts w:asciiTheme="minorEastAsia" w:eastAsiaTheme="minorEastAsia"/>
          <w:sz w:val="21"/>
        </w:rPr>
        <w:t>·</w:t>
      </w:r>
      <w:r w:rsidR="000B64EE" w:rsidRPr="00F67EC7">
        <w:rPr>
          <w:rFonts w:asciiTheme="minorEastAsia" w:eastAsiaTheme="minorEastAsia"/>
          <w:sz w:val="21"/>
        </w:rPr>
        <w:t>柯尔比：《俄国的中国研究：苏联中国学的进展和问题》（伦敦，1975），第60</w:t>
      </w:r>
      <w:r w:rsidR="000B64EE" w:rsidRPr="00F67EC7">
        <w:rPr>
          <w:rFonts w:asciiTheme="minorEastAsia" w:eastAsiaTheme="minorEastAsia"/>
          <w:sz w:val="21"/>
        </w:rPr>
        <w:t>—</w:t>
      </w:r>
      <w:r w:rsidR="000B64EE" w:rsidRPr="00F67EC7">
        <w:rPr>
          <w:rFonts w:asciiTheme="minorEastAsia" w:eastAsiaTheme="minorEastAsia"/>
          <w:sz w:val="21"/>
        </w:rPr>
        <w:t>65页。</w:t>
      </w:r>
    </w:p>
    <w:p w:rsidR="000B64EE" w:rsidRPr="00F67EC7" w:rsidRDefault="00E45346" w:rsidP="000B64EE">
      <w:pPr>
        <w:pStyle w:val="Para01"/>
        <w:spacing w:before="312" w:after="312"/>
        <w:rPr>
          <w:rFonts w:asciiTheme="minorEastAsia" w:eastAsiaTheme="minorEastAsia"/>
          <w:sz w:val="21"/>
        </w:rPr>
      </w:pPr>
      <w:hyperlink w:anchor="_6_2">
        <w:bookmarkStart w:id="339" w:name="_6_3"/>
        <w:r w:rsidR="000B64EE" w:rsidRPr="00F67EC7">
          <w:rPr>
            <w:rStyle w:val="01Text"/>
            <w:rFonts w:asciiTheme="minorEastAsia" w:eastAsiaTheme="minorEastAsia"/>
            <w:sz w:val="21"/>
          </w:rPr>
          <w:t>[6]</w:t>
        </w:r>
        <w:bookmarkEnd w:id="339"/>
      </w:hyperlink>
      <w:r w:rsidR="000B64EE" w:rsidRPr="00F67EC7">
        <w:rPr>
          <w:rFonts w:asciiTheme="minorEastAsia" w:eastAsiaTheme="minorEastAsia"/>
          <w:sz w:val="21"/>
        </w:rPr>
        <w:t>这些变化和类似的变化，在许倬云的《变迁中的古代中国：公元前722一前222年社会变动的分析》（斯坦福，1965）中有详尽得多的论述，但排列略有不同。</w:t>
      </w:r>
    </w:p>
    <w:p w:rsidR="000B64EE" w:rsidRPr="00F67EC7" w:rsidRDefault="00E45346" w:rsidP="000B64EE">
      <w:pPr>
        <w:pStyle w:val="Para01"/>
        <w:spacing w:before="312" w:after="312"/>
        <w:rPr>
          <w:rFonts w:asciiTheme="minorEastAsia" w:eastAsiaTheme="minorEastAsia"/>
          <w:sz w:val="21"/>
        </w:rPr>
      </w:pPr>
      <w:hyperlink w:anchor="_7_2">
        <w:bookmarkStart w:id="340" w:name="_7_3"/>
        <w:r w:rsidR="000B64EE" w:rsidRPr="00F67EC7">
          <w:rPr>
            <w:rStyle w:val="01Text"/>
            <w:rFonts w:asciiTheme="minorEastAsia" w:eastAsiaTheme="minorEastAsia"/>
            <w:sz w:val="21"/>
          </w:rPr>
          <w:t>[7]</w:t>
        </w:r>
        <w:bookmarkEnd w:id="340"/>
      </w:hyperlink>
      <w:r w:rsidR="000B64EE" w:rsidRPr="00F67EC7">
        <w:rPr>
          <w:rFonts w:asciiTheme="minorEastAsia" w:eastAsiaTheme="minorEastAsia"/>
          <w:sz w:val="21"/>
        </w:rPr>
        <w:t>关于这一文献，见范德伦：《古代中国的编年史和史学思想的发展》，载比斯利、浦立本合编：《中国和日本的历史学家》（伦敦，1961），第26</w:t>
      </w:r>
      <w:r w:rsidR="000B64EE" w:rsidRPr="00F67EC7">
        <w:rPr>
          <w:rFonts w:asciiTheme="minorEastAsia" w:eastAsiaTheme="minorEastAsia"/>
          <w:sz w:val="21"/>
        </w:rPr>
        <w:t>—</w:t>
      </w:r>
      <w:r w:rsidR="000B64EE" w:rsidRPr="00F67EC7">
        <w:rPr>
          <w:rFonts w:asciiTheme="minorEastAsia" w:eastAsiaTheme="minorEastAsia"/>
          <w:sz w:val="21"/>
        </w:rPr>
        <w:t>27页。关于中国的冶炼术，见杨宽：《中国古代冶炼技术的发明和发展》（上海，1956）；李约瑟：《中国钢铁技术的发展》（伦敦，1958）。</w:t>
      </w:r>
    </w:p>
    <w:p w:rsidR="000B64EE" w:rsidRPr="00F67EC7" w:rsidRDefault="00E45346" w:rsidP="000B64EE">
      <w:pPr>
        <w:pStyle w:val="Para01"/>
        <w:spacing w:before="312" w:after="312"/>
        <w:rPr>
          <w:rFonts w:asciiTheme="minorEastAsia" w:eastAsiaTheme="minorEastAsia"/>
          <w:sz w:val="21"/>
        </w:rPr>
      </w:pPr>
      <w:hyperlink w:anchor="_8_2">
        <w:bookmarkStart w:id="341" w:name="_8_3"/>
        <w:r w:rsidR="000B64EE" w:rsidRPr="00F67EC7">
          <w:rPr>
            <w:rStyle w:val="01Text"/>
            <w:rFonts w:asciiTheme="minorEastAsia" w:eastAsiaTheme="minorEastAsia"/>
            <w:sz w:val="21"/>
          </w:rPr>
          <w:t>[8]</w:t>
        </w:r>
        <w:bookmarkEnd w:id="341"/>
      </w:hyperlink>
      <w:r w:rsidR="000B64EE" w:rsidRPr="00F67EC7">
        <w:rPr>
          <w:rFonts w:asciiTheme="minorEastAsia" w:eastAsiaTheme="minorEastAsia"/>
          <w:sz w:val="21"/>
        </w:rPr>
        <w:t>关于拖拉犁，见卜德：《古代中国的节日》（普林斯顿，1975），第230</w:t>
      </w:r>
      <w:r w:rsidR="000B64EE" w:rsidRPr="00F67EC7">
        <w:rPr>
          <w:rFonts w:asciiTheme="minorEastAsia" w:eastAsiaTheme="minorEastAsia"/>
          <w:sz w:val="21"/>
        </w:rPr>
        <w:t>—</w:t>
      </w:r>
      <w:r w:rsidR="000B64EE" w:rsidRPr="00F67EC7">
        <w:rPr>
          <w:rFonts w:asciiTheme="minorEastAsia" w:eastAsiaTheme="minorEastAsia"/>
          <w:sz w:val="21"/>
        </w:rPr>
        <w:t>231页。关于春秋和战国时期的技术进步和农业发展，见本书第10章。</w:t>
      </w:r>
    </w:p>
    <w:p w:rsidR="000B64EE" w:rsidRPr="00F67EC7" w:rsidRDefault="00E45346" w:rsidP="000B64EE">
      <w:pPr>
        <w:pStyle w:val="Para01"/>
        <w:spacing w:before="312" w:after="312"/>
        <w:rPr>
          <w:rFonts w:asciiTheme="minorEastAsia" w:eastAsiaTheme="minorEastAsia"/>
          <w:sz w:val="21"/>
        </w:rPr>
      </w:pPr>
      <w:hyperlink w:anchor="_9_2">
        <w:bookmarkStart w:id="342" w:name="_9_3"/>
        <w:r w:rsidR="000B64EE" w:rsidRPr="00F67EC7">
          <w:rPr>
            <w:rStyle w:val="01Text"/>
            <w:rFonts w:asciiTheme="minorEastAsia" w:eastAsiaTheme="minorEastAsia"/>
            <w:sz w:val="21"/>
          </w:rPr>
          <w:t>[9]</w:t>
        </w:r>
        <w:bookmarkEnd w:id="342"/>
      </w:hyperlink>
      <w:r w:rsidR="000B64EE" w:rsidRPr="00F67EC7">
        <w:rPr>
          <w:rFonts w:asciiTheme="minorEastAsia" w:eastAsiaTheme="minorEastAsia"/>
          <w:sz w:val="21"/>
        </w:rPr>
        <w:t>许倬云：《变迁中的古代中国》，第56页表5，第64页表6。</w:t>
      </w:r>
    </w:p>
    <w:p w:rsidR="000B64EE" w:rsidRPr="00F67EC7" w:rsidRDefault="00E45346" w:rsidP="000B64EE">
      <w:pPr>
        <w:pStyle w:val="Para01"/>
        <w:spacing w:before="312" w:after="312"/>
        <w:rPr>
          <w:rFonts w:asciiTheme="minorEastAsia" w:eastAsiaTheme="minorEastAsia"/>
          <w:sz w:val="21"/>
        </w:rPr>
      </w:pPr>
      <w:hyperlink w:anchor="_10_2">
        <w:bookmarkStart w:id="343" w:name="_10_3"/>
        <w:r w:rsidR="000B64EE" w:rsidRPr="00F67EC7">
          <w:rPr>
            <w:rStyle w:val="01Text"/>
            <w:rFonts w:asciiTheme="minorEastAsia" w:eastAsiaTheme="minorEastAsia"/>
            <w:sz w:val="21"/>
          </w:rPr>
          <w:t>[10]</w:t>
        </w:r>
        <w:bookmarkEnd w:id="343"/>
      </w:hyperlink>
      <w:r w:rsidR="000B64EE" w:rsidRPr="00F67EC7">
        <w:rPr>
          <w:rFonts w:asciiTheme="minorEastAsia" w:eastAsiaTheme="minorEastAsia"/>
          <w:sz w:val="21"/>
        </w:rPr>
        <w:t>关于进一步展开的讨论，见卜德：《中国第一个统一者：从李斯（公元前280？</w:t>
      </w:r>
      <w:r w:rsidR="000B64EE" w:rsidRPr="00F67EC7">
        <w:rPr>
          <w:rFonts w:asciiTheme="minorEastAsia" w:eastAsiaTheme="minorEastAsia"/>
          <w:sz w:val="21"/>
        </w:rPr>
        <w:t>—</w:t>
      </w:r>
      <w:r w:rsidR="000B64EE" w:rsidRPr="00F67EC7">
        <w:rPr>
          <w:rFonts w:asciiTheme="minorEastAsia" w:eastAsiaTheme="minorEastAsia"/>
          <w:sz w:val="21"/>
        </w:rPr>
        <w:t>前208年）的一生研究秦朝》（莱顿，1938），第133</w:t>
      </w:r>
      <w:r w:rsidR="000B64EE" w:rsidRPr="00F67EC7">
        <w:rPr>
          <w:rFonts w:asciiTheme="minorEastAsia" w:eastAsiaTheme="minorEastAsia"/>
          <w:sz w:val="21"/>
        </w:rPr>
        <w:t>—</w:t>
      </w:r>
      <w:r w:rsidR="000B64EE" w:rsidRPr="00F67EC7">
        <w:rPr>
          <w:rFonts w:asciiTheme="minorEastAsia" w:eastAsiaTheme="minorEastAsia"/>
          <w:sz w:val="21"/>
        </w:rPr>
        <w:t>143、238</w:t>
      </w:r>
      <w:r w:rsidR="000B64EE" w:rsidRPr="00F67EC7">
        <w:rPr>
          <w:rFonts w:asciiTheme="minorEastAsia" w:eastAsiaTheme="minorEastAsia"/>
          <w:sz w:val="21"/>
        </w:rPr>
        <w:t>—</w:t>
      </w:r>
      <w:r w:rsidR="000B64EE" w:rsidRPr="00F67EC7">
        <w:rPr>
          <w:rFonts w:asciiTheme="minorEastAsia" w:eastAsiaTheme="minorEastAsia"/>
          <w:sz w:val="21"/>
        </w:rPr>
        <w:t>246页。关于县起源于楚而不是起源于秦的论题，见顾立雅：《中国官僚政治的开始：县的起源》，载他所作：《什么是道教？及中国文化史的其他研究论文》（芝加哥和伦敦，1970），第121</w:t>
      </w:r>
      <w:r w:rsidR="000B64EE" w:rsidRPr="00F67EC7">
        <w:rPr>
          <w:rFonts w:asciiTheme="minorEastAsia" w:eastAsiaTheme="minorEastAsia"/>
          <w:sz w:val="21"/>
        </w:rPr>
        <w:t>—</w:t>
      </w:r>
      <w:r w:rsidR="000B64EE" w:rsidRPr="00F67EC7">
        <w:rPr>
          <w:rFonts w:asciiTheme="minorEastAsia" w:eastAsiaTheme="minorEastAsia"/>
          <w:sz w:val="21"/>
        </w:rPr>
        <w:t>159页。</w:t>
      </w:r>
    </w:p>
    <w:p w:rsidR="000B64EE" w:rsidRPr="00F67EC7" w:rsidRDefault="00E45346" w:rsidP="000B64EE">
      <w:pPr>
        <w:pStyle w:val="Para01"/>
        <w:spacing w:before="312" w:after="312"/>
        <w:rPr>
          <w:rFonts w:asciiTheme="minorEastAsia" w:eastAsiaTheme="minorEastAsia"/>
          <w:sz w:val="21"/>
        </w:rPr>
      </w:pPr>
      <w:hyperlink w:anchor="_11">
        <w:bookmarkStart w:id="344" w:name="_11_1"/>
        <w:r w:rsidR="000B64EE" w:rsidRPr="00F67EC7">
          <w:rPr>
            <w:rStyle w:val="01Text"/>
            <w:rFonts w:asciiTheme="minorEastAsia" w:eastAsiaTheme="minorEastAsia"/>
            <w:sz w:val="21"/>
          </w:rPr>
          <w:t>[11]</w:t>
        </w:r>
        <w:bookmarkEnd w:id="344"/>
      </w:hyperlink>
      <w:r w:rsidR="000B64EE" w:rsidRPr="00F67EC7">
        <w:rPr>
          <w:rFonts w:asciiTheme="minorEastAsia" w:eastAsiaTheme="minorEastAsia"/>
          <w:sz w:val="21"/>
        </w:rPr>
        <w:t>关于一个相反的观点，即认为远在公元前536年的法典之前，周初期已知道并广泛地施行成文法典，见顾立雅：《周代的法律制度和程序》，载孔杰荣、伦德尔</w:t>
      </w:r>
      <w:r w:rsidR="000B64EE" w:rsidRPr="00F67EC7">
        <w:rPr>
          <w:rFonts w:asciiTheme="minorEastAsia" w:eastAsiaTheme="minorEastAsia"/>
          <w:sz w:val="21"/>
        </w:rPr>
        <w:t>·</w:t>
      </w:r>
      <w:r w:rsidR="000B64EE" w:rsidRPr="00F67EC7">
        <w:rPr>
          <w:rFonts w:asciiTheme="minorEastAsia" w:eastAsiaTheme="minorEastAsia"/>
          <w:sz w:val="21"/>
        </w:rPr>
        <w:t>爱德华兹和陈张富美合编：《中国法律传统论文集》（普林斯顿，1980），第26</w:t>
      </w:r>
      <w:r w:rsidR="000B64EE" w:rsidRPr="00F67EC7">
        <w:rPr>
          <w:rFonts w:asciiTheme="minorEastAsia" w:eastAsiaTheme="minorEastAsia"/>
          <w:sz w:val="21"/>
        </w:rPr>
        <w:t>—</w:t>
      </w:r>
      <w:r w:rsidR="000B64EE" w:rsidRPr="00F67EC7">
        <w:rPr>
          <w:rFonts w:asciiTheme="minorEastAsia" w:eastAsiaTheme="minorEastAsia"/>
          <w:sz w:val="21"/>
        </w:rPr>
        <w:t>55页，特别是第28</w:t>
      </w:r>
      <w:r w:rsidR="000B64EE" w:rsidRPr="00F67EC7">
        <w:rPr>
          <w:rFonts w:asciiTheme="minorEastAsia" w:eastAsiaTheme="minorEastAsia"/>
          <w:sz w:val="21"/>
        </w:rPr>
        <w:t>—</w:t>
      </w:r>
      <w:r w:rsidR="000B64EE" w:rsidRPr="00F67EC7">
        <w:rPr>
          <w:rFonts w:asciiTheme="minorEastAsia" w:eastAsiaTheme="minorEastAsia"/>
          <w:sz w:val="21"/>
        </w:rPr>
        <w:t>37页；又见顾立雅：《中国治国之道的起源》第1卷《西周帝国》（芝加哥和伦敦，1970），第161</w:t>
      </w:r>
      <w:r w:rsidR="000B64EE" w:rsidRPr="00F67EC7">
        <w:rPr>
          <w:rFonts w:asciiTheme="minorEastAsia" w:eastAsiaTheme="minorEastAsia"/>
          <w:sz w:val="21"/>
        </w:rPr>
        <w:t>—</w:t>
      </w:r>
      <w:r w:rsidR="000B64EE" w:rsidRPr="00F67EC7">
        <w:rPr>
          <w:rFonts w:asciiTheme="minorEastAsia" w:eastAsiaTheme="minorEastAsia"/>
          <w:sz w:val="21"/>
        </w:rPr>
        <w:t>168</w:t>
      </w:r>
      <w:r w:rsidR="000B64EE" w:rsidRPr="00F67EC7">
        <w:rPr>
          <w:rFonts w:asciiTheme="minorEastAsia" w:eastAsiaTheme="minorEastAsia"/>
          <w:sz w:val="21"/>
        </w:rPr>
        <w:lastRenderedPageBreak/>
        <w:t>页。但是，引证的证据似乎是零碎、含糊和不明确的。我们的意见是，如果成文法在更早以前的确存在，它们事实上不可能安排成有条理的和前后一致的整体；还可疑的是，它们是否像公元前536年的法律采用的方式那样，真正地向人民普遍宣传过。</w:t>
      </w:r>
    </w:p>
    <w:p w:rsidR="000B64EE" w:rsidRPr="00F67EC7" w:rsidRDefault="00E45346" w:rsidP="000B64EE">
      <w:pPr>
        <w:pStyle w:val="Para01"/>
        <w:spacing w:before="312" w:after="312"/>
        <w:rPr>
          <w:rFonts w:asciiTheme="minorEastAsia" w:eastAsiaTheme="minorEastAsia"/>
          <w:sz w:val="21"/>
        </w:rPr>
      </w:pPr>
      <w:hyperlink w:anchor="_12">
        <w:bookmarkStart w:id="345" w:name="_12_1"/>
        <w:r w:rsidR="000B64EE" w:rsidRPr="00F67EC7">
          <w:rPr>
            <w:rStyle w:val="01Text"/>
            <w:rFonts w:asciiTheme="minorEastAsia" w:eastAsiaTheme="minorEastAsia"/>
            <w:sz w:val="21"/>
          </w:rPr>
          <w:t>[12]</w:t>
        </w:r>
        <w:bookmarkEnd w:id="345"/>
      </w:hyperlink>
      <w:r w:rsidR="000B64EE" w:rsidRPr="00F67EC7">
        <w:rPr>
          <w:rFonts w:asciiTheme="minorEastAsia" w:eastAsiaTheme="minorEastAsia"/>
          <w:sz w:val="21"/>
        </w:rPr>
        <w:t>许倬云：《变迁中的古代中国》，第39页表4。</w:t>
      </w:r>
    </w:p>
    <w:p w:rsidR="000B64EE" w:rsidRPr="00F67EC7" w:rsidRDefault="00E45346" w:rsidP="000B64EE">
      <w:pPr>
        <w:pStyle w:val="Para01"/>
        <w:spacing w:before="312" w:after="312"/>
        <w:rPr>
          <w:rFonts w:asciiTheme="minorEastAsia" w:eastAsiaTheme="minorEastAsia"/>
          <w:sz w:val="21"/>
        </w:rPr>
      </w:pPr>
      <w:hyperlink w:anchor="_13">
        <w:bookmarkStart w:id="346" w:name="_13_1"/>
        <w:r w:rsidR="000B64EE" w:rsidRPr="00F67EC7">
          <w:rPr>
            <w:rStyle w:val="01Text"/>
            <w:rFonts w:asciiTheme="minorEastAsia" w:eastAsiaTheme="minorEastAsia"/>
            <w:sz w:val="21"/>
          </w:rPr>
          <w:t>[13]</w:t>
        </w:r>
        <w:bookmarkEnd w:id="346"/>
      </w:hyperlink>
      <w:r w:rsidR="000B64EE" w:rsidRPr="00F67EC7">
        <w:rPr>
          <w:rFonts w:asciiTheme="minorEastAsia" w:eastAsiaTheme="minorEastAsia"/>
          <w:sz w:val="21"/>
        </w:rPr>
        <w:t>商（周以前的王朝）王室同样在吞咽玄鸟卵所引起的一个奇迹般想法中寻根。关于祖先起源的各种神话，见张光直：《艺术、神话和礼仪：古代中国取得政治权力之道路》（坎布里奇，1983），第10</w:t>
      </w:r>
      <w:r w:rsidR="000B64EE" w:rsidRPr="00F67EC7">
        <w:rPr>
          <w:rFonts w:asciiTheme="minorEastAsia" w:eastAsiaTheme="minorEastAsia"/>
          <w:sz w:val="21"/>
        </w:rPr>
        <w:t>—</w:t>
      </w:r>
      <w:r w:rsidR="000B64EE" w:rsidRPr="00F67EC7">
        <w:rPr>
          <w:rFonts w:asciiTheme="minorEastAsia" w:eastAsiaTheme="minorEastAsia"/>
          <w:sz w:val="21"/>
        </w:rPr>
        <w:t>13页。</w:t>
      </w:r>
    </w:p>
    <w:p w:rsidR="000B64EE" w:rsidRPr="00F67EC7" w:rsidRDefault="00E45346" w:rsidP="000B64EE">
      <w:pPr>
        <w:pStyle w:val="Para01"/>
        <w:spacing w:before="312" w:after="312"/>
        <w:rPr>
          <w:rFonts w:asciiTheme="minorEastAsia" w:eastAsiaTheme="minorEastAsia"/>
          <w:sz w:val="21"/>
        </w:rPr>
      </w:pPr>
      <w:hyperlink w:anchor="_14">
        <w:bookmarkStart w:id="347" w:name="_14_1"/>
        <w:r w:rsidR="000B64EE" w:rsidRPr="00F67EC7">
          <w:rPr>
            <w:rStyle w:val="01Text"/>
            <w:rFonts w:asciiTheme="minorEastAsia" w:eastAsiaTheme="minorEastAsia"/>
            <w:sz w:val="21"/>
          </w:rPr>
          <w:t>[14]</w:t>
        </w:r>
        <w:bookmarkEnd w:id="347"/>
      </w:hyperlink>
      <w:r w:rsidR="000B64EE" w:rsidRPr="00F67EC7">
        <w:rPr>
          <w:rFonts w:asciiTheme="minorEastAsia" w:eastAsiaTheme="minorEastAsia"/>
          <w:sz w:val="21"/>
        </w:rPr>
        <w:t>非子及其三个最接近的继承者在统治时都没有确定的贵族头衔，但从庄公（公元前821一前778年）起直至公元前325年，所有秦统治者都有公的爵位。</w:t>
      </w:r>
    </w:p>
    <w:p w:rsidR="000B64EE" w:rsidRPr="00F67EC7" w:rsidRDefault="00E45346" w:rsidP="000B64EE">
      <w:pPr>
        <w:pStyle w:val="Para01"/>
        <w:spacing w:before="312" w:after="312"/>
        <w:rPr>
          <w:rFonts w:asciiTheme="minorEastAsia" w:eastAsiaTheme="minorEastAsia"/>
          <w:sz w:val="21"/>
        </w:rPr>
      </w:pPr>
      <w:hyperlink w:anchor="_15">
        <w:bookmarkStart w:id="348" w:name="_15_1"/>
        <w:r w:rsidR="000B64EE" w:rsidRPr="00F67EC7">
          <w:rPr>
            <w:rStyle w:val="01Text"/>
            <w:rFonts w:asciiTheme="minorEastAsia" w:eastAsiaTheme="minorEastAsia"/>
            <w:sz w:val="21"/>
          </w:rPr>
          <w:t>[15]</w:t>
        </w:r>
        <w:bookmarkEnd w:id="348"/>
      </w:hyperlink>
      <w:r w:rsidR="000B64EE" w:rsidRPr="00F67EC7">
        <w:rPr>
          <w:rFonts w:asciiTheme="minorEastAsia" w:eastAsiaTheme="minorEastAsia"/>
          <w:sz w:val="21"/>
        </w:rPr>
        <w:t>《史记》卷四四，第1857页（沙畹：《〈史记〉译注》第5卷，第179页）。礼、义、德行均为儒家用词。</w:t>
      </w:r>
    </w:p>
    <w:p w:rsidR="000B64EE" w:rsidRPr="00F67EC7" w:rsidRDefault="00E45346" w:rsidP="000B64EE">
      <w:pPr>
        <w:pStyle w:val="Para01"/>
        <w:spacing w:before="312" w:after="312"/>
        <w:rPr>
          <w:rFonts w:asciiTheme="minorEastAsia" w:eastAsiaTheme="minorEastAsia"/>
          <w:sz w:val="21"/>
        </w:rPr>
      </w:pPr>
      <w:hyperlink w:anchor="_16">
        <w:bookmarkStart w:id="349" w:name="_16_1"/>
        <w:r w:rsidR="000B64EE" w:rsidRPr="00F67EC7">
          <w:rPr>
            <w:rStyle w:val="01Text"/>
            <w:rFonts w:asciiTheme="minorEastAsia" w:eastAsiaTheme="minorEastAsia"/>
            <w:sz w:val="21"/>
          </w:rPr>
          <w:t>[16]</w:t>
        </w:r>
        <w:bookmarkEnd w:id="349"/>
      </w:hyperlink>
      <w:r w:rsidR="000B64EE" w:rsidRPr="00F67EC7">
        <w:rPr>
          <w:rFonts w:asciiTheme="minorEastAsia" w:eastAsiaTheme="minorEastAsia"/>
          <w:sz w:val="21"/>
        </w:rPr>
        <w:t>《史记》卷八七，第2543</w:t>
      </w:r>
      <w:r w:rsidR="000B64EE" w:rsidRPr="00F67EC7">
        <w:rPr>
          <w:rFonts w:asciiTheme="minorEastAsia" w:eastAsiaTheme="minorEastAsia"/>
          <w:sz w:val="21"/>
        </w:rPr>
        <w:t>—</w:t>
      </w:r>
      <w:r w:rsidR="000B64EE" w:rsidRPr="00F67EC7">
        <w:rPr>
          <w:rFonts w:asciiTheme="minorEastAsia" w:eastAsiaTheme="minorEastAsia"/>
          <w:sz w:val="21"/>
        </w:rPr>
        <w:t>2544页（卜德：《中国第一个统一者》，第19页）。</w:t>
      </w:r>
    </w:p>
    <w:p w:rsidR="000B64EE" w:rsidRPr="00F67EC7" w:rsidRDefault="00E45346" w:rsidP="000B64EE">
      <w:pPr>
        <w:pStyle w:val="Para01"/>
        <w:spacing w:before="312" w:after="312"/>
        <w:rPr>
          <w:rFonts w:asciiTheme="minorEastAsia" w:eastAsiaTheme="minorEastAsia"/>
          <w:sz w:val="21"/>
        </w:rPr>
      </w:pPr>
      <w:hyperlink w:anchor="_17">
        <w:bookmarkStart w:id="350" w:name="_17_1"/>
        <w:r w:rsidR="000B64EE" w:rsidRPr="00F67EC7">
          <w:rPr>
            <w:rStyle w:val="01Text"/>
            <w:rFonts w:asciiTheme="minorEastAsia" w:eastAsiaTheme="minorEastAsia"/>
            <w:sz w:val="21"/>
          </w:rPr>
          <w:t>[17]</w:t>
        </w:r>
        <w:bookmarkEnd w:id="350"/>
      </w:hyperlink>
      <w:r w:rsidR="000B64EE" w:rsidRPr="00F67EC7">
        <w:rPr>
          <w:rFonts w:asciiTheme="minorEastAsia" w:eastAsiaTheme="minorEastAsia"/>
          <w:sz w:val="21"/>
        </w:rPr>
        <w:t>郑德昆（音）：《中国的考古学》第3卷《周代》（剑桥，1963），第46页；及张光直：《古代中国的考古学》（第3版，纽黑文，1977），第366页。但亚洲腹地的部落集团一直保存这些习俗，结果1398年中国本身出现了最后一次有文字记载的事例。这一年明代的开国皇帝朱元璋去世，据说他的40名妃子中的38人按</w:t>
      </w:r>
      <w:r w:rsidR="000B64EE" w:rsidRPr="00F67EC7">
        <w:rPr>
          <w:rFonts w:asciiTheme="minorEastAsia" w:eastAsiaTheme="minorEastAsia"/>
          <w:sz w:val="21"/>
        </w:rPr>
        <w:t>“</w:t>
      </w:r>
      <w:r w:rsidR="000B64EE" w:rsidRPr="00F67EC7">
        <w:rPr>
          <w:rFonts w:asciiTheme="minorEastAsia" w:eastAsiaTheme="minorEastAsia"/>
          <w:sz w:val="21"/>
        </w:rPr>
        <w:t>蒙古人的习俗</w:t>
      </w:r>
      <w:r w:rsidR="000B64EE" w:rsidRPr="00F67EC7">
        <w:rPr>
          <w:rFonts w:asciiTheme="minorEastAsia" w:eastAsiaTheme="minorEastAsia"/>
          <w:sz w:val="21"/>
        </w:rPr>
        <w:t>”</w:t>
      </w:r>
      <w:r w:rsidR="000B64EE" w:rsidRPr="00F67EC7">
        <w:rPr>
          <w:rFonts w:asciiTheme="minorEastAsia" w:eastAsiaTheme="minorEastAsia"/>
          <w:sz w:val="21"/>
        </w:rPr>
        <w:t>从死。见邓嗣禹：《朱元璋》，载傅路特和房兆楹编：《明代人物传记辞典》（纽约和伦敦，1976年），第391页。明代宪宗朝（1465</w:t>
      </w:r>
      <w:r w:rsidR="000B64EE" w:rsidRPr="00F67EC7">
        <w:rPr>
          <w:rFonts w:asciiTheme="minorEastAsia" w:eastAsiaTheme="minorEastAsia"/>
          <w:sz w:val="21"/>
        </w:rPr>
        <w:t>—</w:t>
      </w:r>
      <w:r w:rsidR="000B64EE" w:rsidRPr="00F67EC7">
        <w:rPr>
          <w:rFonts w:asciiTheme="minorEastAsia" w:eastAsiaTheme="minorEastAsia"/>
          <w:sz w:val="21"/>
        </w:rPr>
        <w:t>1487）取消了这种做法。</w:t>
      </w:r>
    </w:p>
    <w:p w:rsidR="000B64EE" w:rsidRPr="00F67EC7" w:rsidRDefault="00E45346" w:rsidP="000B64EE">
      <w:pPr>
        <w:pStyle w:val="Para01"/>
        <w:spacing w:before="312" w:after="312"/>
        <w:rPr>
          <w:rFonts w:asciiTheme="minorEastAsia" w:eastAsiaTheme="minorEastAsia"/>
          <w:sz w:val="21"/>
        </w:rPr>
      </w:pPr>
      <w:hyperlink w:anchor="_18">
        <w:bookmarkStart w:id="351" w:name="_18_1"/>
        <w:r w:rsidR="000B64EE" w:rsidRPr="00F67EC7">
          <w:rPr>
            <w:rStyle w:val="01Text"/>
            <w:rFonts w:asciiTheme="minorEastAsia" w:eastAsiaTheme="minorEastAsia"/>
            <w:sz w:val="21"/>
          </w:rPr>
          <w:t>[18]</w:t>
        </w:r>
        <w:bookmarkEnd w:id="351"/>
      </w:hyperlink>
      <w:r w:rsidR="000B64EE" w:rsidRPr="00F67EC7">
        <w:rPr>
          <w:rFonts w:asciiTheme="minorEastAsia" w:eastAsiaTheme="minorEastAsia"/>
          <w:sz w:val="21"/>
        </w:rPr>
        <w:t>《诗经》第131首诗深切地哀悼了其中的三人，见阿瑟</w:t>
      </w:r>
      <w:r w:rsidR="000B64EE" w:rsidRPr="00F67EC7">
        <w:rPr>
          <w:rFonts w:asciiTheme="minorEastAsia" w:eastAsiaTheme="minorEastAsia"/>
          <w:sz w:val="21"/>
        </w:rPr>
        <w:t>·</w:t>
      </w:r>
      <w:r w:rsidR="000B64EE" w:rsidRPr="00F67EC7">
        <w:rPr>
          <w:rFonts w:asciiTheme="minorEastAsia" w:eastAsiaTheme="minorEastAsia"/>
          <w:sz w:val="21"/>
        </w:rPr>
        <w:t>韦利：《诗经》（伦敦，1937），第311</w:t>
      </w:r>
      <w:r w:rsidR="000B64EE" w:rsidRPr="00F67EC7">
        <w:rPr>
          <w:rFonts w:asciiTheme="minorEastAsia" w:eastAsiaTheme="minorEastAsia"/>
          <w:sz w:val="21"/>
        </w:rPr>
        <w:t>—</w:t>
      </w:r>
      <w:r w:rsidR="000B64EE" w:rsidRPr="00F67EC7">
        <w:rPr>
          <w:rFonts w:asciiTheme="minorEastAsia" w:eastAsiaTheme="minorEastAsia"/>
          <w:sz w:val="21"/>
        </w:rPr>
        <w:t>312页；高本汉：《诗经》（斯德哥尔摩，1950），第84页。</w:t>
      </w:r>
    </w:p>
    <w:p w:rsidR="000B64EE" w:rsidRPr="00F67EC7" w:rsidRDefault="00E45346" w:rsidP="000B64EE">
      <w:pPr>
        <w:pStyle w:val="Para01"/>
        <w:spacing w:before="312" w:after="312"/>
        <w:rPr>
          <w:rFonts w:asciiTheme="minorEastAsia" w:eastAsiaTheme="minorEastAsia"/>
          <w:sz w:val="21"/>
        </w:rPr>
      </w:pPr>
      <w:hyperlink w:anchor="_19">
        <w:bookmarkStart w:id="352" w:name="_19_1"/>
        <w:r w:rsidR="000B64EE" w:rsidRPr="00F67EC7">
          <w:rPr>
            <w:rStyle w:val="01Text"/>
            <w:rFonts w:asciiTheme="minorEastAsia" w:eastAsiaTheme="minorEastAsia"/>
            <w:sz w:val="21"/>
          </w:rPr>
          <w:t>[19]</w:t>
        </w:r>
        <w:bookmarkEnd w:id="352"/>
      </w:hyperlink>
      <w:r w:rsidR="000B64EE" w:rsidRPr="00F67EC7">
        <w:rPr>
          <w:rFonts w:asciiTheme="minorEastAsia" w:eastAsiaTheme="minorEastAsia"/>
          <w:sz w:val="21"/>
        </w:rPr>
        <w:t>阿瑟</w:t>
      </w:r>
      <w:r w:rsidR="000B64EE" w:rsidRPr="00F67EC7">
        <w:rPr>
          <w:rFonts w:asciiTheme="minorEastAsia" w:eastAsiaTheme="minorEastAsia"/>
          <w:sz w:val="21"/>
        </w:rPr>
        <w:t>·</w:t>
      </w:r>
      <w:r w:rsidR="000B64EE" w:rsidRPr="00F67EC7">
        <w:rPr>
          <w:rFonts w:asciiTheme="minorEastAsia" w:eastAsiaTheme="minorEastAsia"/>
          <w:sz w:val="21"/>
        </w:rPr>
        <w:t>韦利的《九歌》（伦敦，1955）第48</w:t>
      </w:r>
      <w:r w:rsidR="000B64EE" w:rsidRPr="00F67EC7">
        <w:rPr>
          <w:rFonts w:asciiTheme="minorEastAsia" w:eastAsiaTheme="minorEastAsia"/>
          <w:sz w:val="21"/>
        </w:rPr>
        <w:t>—</w:t>
      </w:r>
      <w:r w:rsidR="000B64EE" w:rsidRPr="00F67EC7">
        <w:rPr>
          <w:rFonts w:asciiTheme="minorEastAsia" w:eastAsiaTheme="minorEastAsia"/>
          <w:sz w:val="21"/>
        </w:rPr>
        <w:t>52页中对河神及其传说有详细的描述。约在报道秦的这种习俗的同时，根据传说所说它在魏被一名著名官员所革除，当他看到女巫负责每年选新娘时，就下令把她们本人投入河中，这样她们就成了河神的非自愿的新娘。虽然蒂莫特斯</w:t>
      </w:r>
      <w:r w:rsidR="000B64EE" w:rsidRPr="00F67EC7">
        <w:rPr>
          <w:rFonts w:asciiTheme="minorEastAsia" w:eastAsiaTheme="minorEastAsia"/>
          <w:sz w:val="21"/>
        </w:rPr>
        <w:t>·</w:t>
      </w:r>
      <w:r w:rsidR="000B64EE" w:rsidRPr="00F67EC7">
        <w:rPr>
          <w:rFonts w:asciiTheme="minorEastAsia" w:eastAsiaTheme="minorEastAsia"/>
          <w:sz w:val="21"/>
        </w:rPr>
        <w:t>波科拉博士对这个故事的真实性提出疑问，但看来他对河神崇拜本身，包括</w:t>
      </w:r>
      <w:r w:rsidR="000B64EE" w:rsidRPr="00F67EC7">
        <w:rPr>
          <w:rFonts w:asciiTheme="minorEastAsia" w:eastAsiaTheme="minorEastAsia"/>
          <w:sz w:val="21"/>
        </w:rPr>
        <w:t>“</w:t>
      </w:r>
      <w:r w:rsidR="000B64EE" w:rsidRPr="00F67EC7">
        <w:rPr>
          <w:rFonts w:asciiTheme="minorEastAsia" w:eastAsiaTheme="minorEastAsia"/>
          <w:sz w:val="21"/>
        </w:rPr>
        <w:t>结婚</w:t>
      </w:r>
      <w:r w:rsidR="000B64EE" w:rsidRPr="00F67EC7">
        <w:rPr>
          <w:rFonts w:asciiTheme="minorEastAsia" w:eastAsiaTheme="minorEastAsia"/>
          <w:sz w:val="21"/>
        </w:rPr>
        <w:t>”</w:t>
      </w:r>
      <w:r w:rsidR="000B64EE" w:rsidRPr="00F67EC7">
        <w:rPr>
          <w:rFonts w:asciiTheme="minorEastAsia" w:eastAsiaTheme="minorEastAsia"/>
          <w:sz w:val="21"/>
        </w:rPr>
        <w:t>仪式的真实性并不怀疑，见其作：《传说和历史中的西门豹》，载《古东方研究》，8（1981），第265</w:t>
      </w:r>
      <w:r w:rsidR="000B64EE" w:rsidRPr="00F67EC7">
        <w:rPr>
          <w:rFonts w:asciiTheme="minorEastAsia" w:eastAsiaTheme="minorEastAsia"/>
          <w:sz w:val="21"/>
        </w:rPr>
        <w:t>—</w:t>
      </w:r>
      <w:r w:rsidR="000B64EE" w:rsidRPr="00F67EC7">
        <w:rPr>
          <w:rFonts w:asciiTheme="minorEastAsia" w:eastAsiaTheme="minorEastAsia"/>
          <w:sz w:val="21"/>
        </w:rPr>
        <w:t>298页，特别是268</w:t>
      </w:r>
      <w:r w:rsidR="000B64EE" w:rsidRPr="00F67EC7">
        <w:rPr>
          <w:rFonts w:asciiTheme="minorEastAsia" w:eastAsiaTheme="minorEastAsia"/>
          <w:sz w:val="21"/>
        </w:rPr>
        <w:t>—</w:t>
      </w:r>
      <w:r w:rsidR="000B64EE" w:rsidRPr="00F67EC7">
        <w:rPr>
          <w:rFonts w:asciiTheme="minorEastAsia" w:eastAsiaTheme="minorEastAsia"/>
          <w:sz w:val="21"/>
        </w:rPr>
        <w:t>272页。见《史记》卷一二六，第3211</w:t>
      </w:r>
      <w:r w:rsidR="000B64EE" w:rsidRPr="00F67EC7">
        <w:rPr>
          <w:rFonts w:asciiTheme="minorEastAsia" w:eastAsiaTheme="minorEastAsia"/>
          <w:sz w:val="21"/>
        </w:rPr>
        <w:t>—</w:t>
      </w:r>
      <w:r w:rsidR="000B64EE" w:rsidRPr="00F67EC7">
        <w:rPr>
          <w:rFonts w:asciiTheme="minorEastAsia" w:eastAsiaTheme="minorEastAsia"/>
          <w:sz w:val="21"/>
        </w:rPr>
        <w:t>3212页的官方传记（波科拉：《西门豹》，第268</w:t>
      </w:r>
      <w:r w:rsidR="000B64EE" w:rsidRPr="00F67EC7">
        <w:rPr>
          <w:rFonts w:asciiTheme="minorEastAsia" w:eastAsiaTheme="minorEastAsia"/>
          <w:sz w:val="21"/>
        </w:rPr>
        <w:t>—</w:t>
      </w:r>
      <w:r w:rsidR="000B64EE" w:rsidRPr="00F67EC7">
        <w:rPr>
          <w:rFonts w:asciiTheme="minorEastAsia" w:eastAsiaTheme="minorEastAsia"/>
          <w:sz w:val="21"/>
        </w:rPr>
        <w:t>270页；J. J.德格罗特：《中国的宗教制度》[莱顿，1892</w:t>
      </w:r>
      <w:r w:rsidR="000B64EE" w:rsidRPr="00F67EC7">
        <w:rPr>
          <w:rFonts w:asciiTheme="minorEastAsia" w:eastAsiaTheme="minorEastAsia"/>
          <w:sz w:val="21"/>
        </w:rPr>
        <w:t>—</w:t>
      </w:r>
      <w:r w:rsidR="000B64EE" w:rsidRPr="00F67EC7">
        <w:rPr>
          <w:rFonts w:asciiTheme="minorEastAsia" w:eastAsiaTheme="minorEastAsia"/>
          <w:sz w:val="21"/>
        </w:rPr>
        <w:t>1910，台北1964年再版]第6卷，第1196</w:t>
      </w:r>
      <w:r w:rsidR="000B64EE" w:rsidRPr="00F67EC7">
        <w:rPr>
          <w:rFonts w:asciiTheme="minorEastAsia" w:eastAsiaTheme="minorEastAsia"/>
          <w:sz w:val="21"/>
        </w:rPr>
        <w:t>—</w:t>
      </w:r>
      <w:r w:rsidR="000B64EE" w:rsidRPr="00F67EC7">
        <w:rPr>
          <w:rFonts w:asciiTheme="minorEastAsia" w:eastAsiaTheme="minorEastAsia"/>
          <w:sz w:val="21"/>
        </w:rPr>
        <w:t>1198页）。</w:t>
      </w:r>
    </w:p>
    <w:p w:rsidR="000B64EE" w:rsidRPr="00F67EC7" w:rsidRDefault="00E45346" w:rsidP="000B64EE">
      <w:pPr>
        <w:pStyle w:val="Para01"/>
        <w:spacing w:before="312" w:after="312"/>
        <w:rPr>
          <w:rFonts w:asciiTheme="minorEastAsia" w:eastAsiaTheme="minorEastAsia"/>
          <w:sz w:val="21"/>
        </w:rPr>
      </w:pPr>
      <w:hyperlink w:anchor="_20">
        <w:bookmarkStart w:id="353" w:name="_20_1"/>
        <w:r w:rsidR="000B64EE" w:rsidRPr="00F67EC7">
          <w:rPr>
            <w:rStyle w:val="01Text"/>
            <w:rFonts w:asciiTheme="minorEastAsia" w:eastAsiaTheme="minorEastAsia"/>
            <w:sz w:val="21"/>
          </w:rPr>
          <w:t>[20]</w:t>
        </w:r>
        <w:bookmarkEnd w:id="353"/>
      </w:hyperlink>
      <w:r w:rsidR="000B64EE" w:rsidRPr="00F67EC7">
        <w:rPr>
          <w:rFonts w:asciiTheme="minorEastAsia" w:eastAsiaTheme="minorEastAsia"/>
          <w:sz w:val="21"/>
        </w:rPr>
        <w:t>关于郡县制的情况及记载第一个县的年代，见第24页注1。</w:t>
      </w:r>
    </w:p>
    <w:p w:rsidR="000B64EE" w:rsidRPr="00F67EC7" w:rsidRDefault="00E45346" w:rsidP="000B64EE">
      <w:pPr>
        <w:pStyle w:val="Para01"/>
        <w:spacing w:before="312" w:after="312"/>
        <w:rPr>
          <w:rFonts w:asciiTheme="minorEastAsia" w:eastAsiaTheme="minorEastAsia"/>
          <w:sz w:val="21"/>
        </w:rPr>
      </w:pPr>
      <w:hyperlink w:anchor="_21">
        <w:bookmarkStart w:id="354" w:name="_21_1"/>
        <w:r w:rsidR="000B64EE" w:rsidRPr="00F67EC7">
          <w:rPr>
            <w:rStyle w:val="01Text"/>
            <w:rFonts w:asciiTheme="minorEastAsia" w:eastAsiaTheme="minorEastAsia"/>
            <w:sz w:val="21"/>
          </w:rPr>
          <w:t>[21]</w:t>
        </w:r>
        <w:bookmarkEnd w:id="354"/>
      </w:hyperlink>
      <w:r w:rsidR="000B64EE" w:rsidRPr="00F67EC7">
        <w:rPr>
          <w:rFonts w:asciiTheme="minorEastAsia" w:eastAsiaTheme="minorEastAsia"/>
          <w:sz w:val="21"/>
        </w:rPr>
        <w:t>另一个表示他</w:t>
      </w:r>
      <w:r w:rsidR="000B64EE" w:rsidRPr="00F67EC7">
        <w:rPr>
          <w:rFonts w:asciiTheme="minorEastAsia" w:eastAsiaTheme="minorEastAsia"/>
          <w:sz w:val="21"/>
        </w:rPr>
        <w:t>“</w:t>
      </w:r>
      <w:r w:rsidR="000B64EE" w:rsidRPr="00F67EC7">
        <w:rPr>
          <w:rFonts w:asciiTheme="minorEastAsia" w:eastAsiaTheme="minorEastAsia"/>
          <w:sz w:val="21"/>
        </w:rPr>
        <w:t>伟大</w:t>
      </w:r>
      <w:r w:rsidR="000B64EE" w:rsidRPr="00F67EC7">
        <w:rPr>
          <w:rFonts w:asciiTheme="minorEastAsia" w:eastAsiaTheme="minorEastAsia"/>
          <w:sz w:val="21"/>
        </w:rPr>
        <w:t>”</w:t>
      </w:r>
      <w:r w:rsidR="000B64EE" w:rsidRPr="00F67EC7">
        <w:rPr>
          <w:rFonts w:asciiTheme="minorEastAsia" w:eastAsiaTheme="minorEastAsia"/>
          <w:sz w:val="21"/>
        </w:rPr>
        <w:t>的迹象是前面提到的一个事实：他在公元前621年死去时，有177人从死。</w:t>
      </w:r>
    </w:p>
    <w:p w:rsidR="000B64EE" w:rsidRPr="00F67EC7" w:rsidRDefault="00E45346" w:rsidP="000B64EE">
      <w:pPr>
        <w:pStyle w:val="Para01"/>
        <w:spacing w:before="312" w:after="312"/>
        <w:rPr>
          <w:rFonts w:asciiTheme="minorEastAsia" w:eastAsiaTheme="minorEastAsia"/>
          <w:sz w:val="21"/>
        </w:rPr>
      </w:pPr>
      <w:hyperlink w:anchor="_22">
        <w:bookmarkStart w:id="355" w:name="_22_1"/>
        <w:r w:rsidR="000B64EE" w:rsidRPr="00F67EC7">
          <w:rPr>
            <w:rStyle w:val="01Text"/>
            <w:rFonts w:asciiTheme="minorEastAsia" w:eastAsiaTheme="minorEastAsia"/>
            <w:sz w:val="21"/>
          </w:rPr>
          <w:t>[22]</w:t>
        </w:r>
        <w:bookmarkEnd w:id="355"/>
      </w:hyperlink>
      <w:r w:rsidR="000B64EE" w:rsidRPr="00F67EC7">
        <w:rPr>
          <w:rFonts w:asciiTheme="minorEastAsia" w:eastAsiaTheme="minorEastAsia"/>
          <w:sz w:val="21"/>
        </w:rPr>
        <w:t>《商君书》，再加上商鞅的传记（《史记》卷六八）及其他有关的文字，在戴闻达的《商君书》（伦敦，1928；1963年再版）中有译文和讨论。又见</w:t>
      </w:r>
      <w:r w:rsidR="000B64EE" w:rsidRPr="00F67EC7">
        <w:rPr>
          <w:rFonts w:asciiTheme="minorEastAsia" w:eastAsiaTheme="minorEastAsia"/>
          <w:sz w:val="21"/>
        </w:rPr>
        <w:t>Л</w:t>
      </w:r>
      <w:r w:rsidR="000B64EE" w:rsidRPr="00F67EC7">
        <w:rPr>
          <w:rFonts w:asciiTheme="minorEastAsia" w:eastAsiaTheme="minorEastAsia"/>
          <w:sz w:val="21"/>
        </w:rPr>
        <w:t xml:space="preserve">　C..别列洛莫夫：《商君书》（莫斯科，1968）；李幼宁编：《商鞅变法和中国的国家控制》（怀特普莱恩斯，1977）。</w:t>
      </w:r>
    </w:p>
    <w:p w:rsidR="000B64EE" w:rsidRPr="00F67EC7" w:rsidRDefault="00E45346" w:rsidP="000B64EE">
      <w:pPr>
        <w:pStyle w:val="Para01"/>
        <w:spacing w:before="312" w:after="312"/>
        <w:rPr>
          <w:rFonts w:asciiTheme="minorEastAsia" w:eastAsiaTheme="minorEastAsia"/>
          <w:sz w:val="21"/>
        </w:rPr>
      </w:pPr>
      <w:hyperlink w:anchor="_23">
        <w:bookmarkStart w:id="356" w:name="_23_1"/>
        <w:r w:rsidR="000B64EE" w:rsidRPr="00F67EC7">
          <w:rPr>
            <w:rStyle w:val="01Text"/>
            <w:rFonts w:asciiTheme="minorEastAsia" w:eastAsiaTheme="minorEastAsia"/>
            <w:sz w:val="21"/>
          </w:rPr>
          <w:t>[23]</w:t>
        </w:r>
        <w:bookmarkEnd w:id="356"/>
      </w:hyperlink>
      <w:r w:rsidR="000B64EE" w:rsidRPr="00F67EC7">
        <w:rPr>
          <w:rFonts w:asciiTheme="minorEastAsia" w:eastAsiaTheme="minorEastAsia"/>
          <w:sz w:val="21"/>
        </w:rPr>
        <w:t>31这个数字来自商鞅的传记，而《史记》卷五，第203页则为41，此数很可能不确；见沙畹：《〈史记〉译注》第2卷，第65页注1。秦领土有多大部分因此由中央管理，尚不清楚。虽然可能有相当大的部分，但肯定不是全部，因为如上所述，商鞅在公元前340年得到一块有15个邑的封地，据推测，这种土地不属县的制度管辖。</w:t>
      </w:r>
    </w:p>
    <w:p w:rsidR="000B64EE" w:rsidRPr="00F67EC7" w:rsidRDefault="00E45346" w:rsidP="000B64EE">
      <w:pPr>
        <w:pStyle w:val="Para01"/>
        <w:spacing w:before="312" w:after="312"/>
        <w:rPr>
          <w:rFonts w:asciiTheme="minorEastAsia" w:eastAsiaTheme="minorEastAsia"/>
          <w:sz w:val="21"/>
        </w:rPr>
      </w:pPr>
      <w:hyperlink w:anchor="_24">
        <w:bookmarkStart w:id="357" w:name="_24_1"/>
        <w:r w:rsidR="000B64EE" w:rsidRPr="00F67EC7">
          <w:rPr>
            <w:rStyle w:val="01Text"/>
            <w:rFonts w:asciiTheme="minorEastAsia" w:eastAsiaTheme="minorEastAsia"/>
            <w:sz w:val="21"/>
          </w:rPr>
          <w:t>[24]</w:t>
        </w:r>
        <w:bookmarkEnd w:id="357"/>
      </w:hyperlink>
      <w:r w:rsidR="000B64EE" w:rsidRPr="00F67EC7">
        <w:rPr>
          <w:rFonts w:asciiTheme="minorEastAsia" w:eastAsiaTheme="minorEastAsia"/>
          <w:sz w:val="21"/>
        </w:rPr>
        <w:t>《史记》卷六八，第2232页（戴闻达：《商君书》，第18</w:t>
      </w:r>
      <w:r w:rsidR="000B64EE" w:rsidRPr="00F67EC7">
        <w:rPr>
          <w:rFonts w:asciiTheme="minorEastAsia" w:eastAsiaTheme="minorEastAsia"/>
          <w:sz w:val="21"/>
        </w:rPr>
        <w:t>—</w:t>
      </w:r>
      <w:r w:rsidR="000B64EE" w:rsidRPr="00F67EC7">
        <w:rPr>
          <w:rFonts w:asciiTheme="minorEastAsia" w:eastAsiaTheme="minorEastAsia"/>
          <w:sz w:val="21"/>
        </w:rPr>
        <w:t>19页）。</w:t>
      </w:r>
    </w:p>
    <w:p w:rsidR="000B64EE" w:rsidRPr="00F67EC7" w:rsidRDefault="00E45346" w:rsidP="000B64EE">
      <w:pPr>
        <w:pStyle w:val="Para01"/>
        <w:spacing w:before="312" w:after="312"/>
        <w:rPr>
          <w:rFonts w:asciiTheme="minorEastAsia" w:eastAsiaTheme="minorEastAsia"/>
          <w:sz w:val="21"/>
        </w:rPr>
      </w:pPr>
      <w:hyperlink w:anchor="_25">
        <w:bookmarkStart w:id="358" w:name="_25_1"/>
        <w:r w:rsidR="000B64EE" w:rsidRPr="00F67EC7">
          <w:rPr>
            <w:rStyle w:val="01Text"/>
            <w:rFonts w:asciiTheme="minorEastAsia" w:eastAsiaTheme="minorEastAsia"/>
            <w:sz w:val="21"/>
          </w:rPr>
          <w:t>[25]</w:t>
        </w:r>
        <w:bookmarkEnd w:id="358"/>
      </w:hyperlink>
      <w:r w:rsidR="000B64EE" w:rsidRPr="00F67EC7">
        <w:rPr>
          <w:rFonts w:asciiTheme="minorEastAsia" w:eastAsiaTheme="minorEastAsia"/>
          <w:sz w:val="21"/>
        </w:rPr>
        <w:t>引自《汉书》卷二四，第1137页（南希</w:t>
      </w:r>
      <w:r w:rsidR="000B64EE" w:rsidRPr="00F67EC7">
        <w:rPr>
          <w:rFonts w:asciiTheme="minorEastAsia" w:eastAsiaTheme="minorEastAsia"/>
          <w:sz w:val="21"/>
        </w:rPr>
        <w:t>·</w:t>
      </w:r>
      <w:r w:rsidR="000B64EE" w:rsidRPr="00F67EC7">
        <w:rPr>
          <w:rFonts w:asciiTheme="minorEastAsia" w:eastAsiaTheme="minorEastAsia"/>
          <w:sz w:val="21"/>
        </w:rPr>
        <w:t>李</w:t>
      </w:r>
      <w:r w:rsidR="000B64EE" w:rsidRPr="00F67EC7">
        <w:rPr>
          <w:rFonts w:asciiTheme="minorEastAsia" w:eastAsiaTheme="minorEastAsia"/>
          <w:sz w:val="21"/>
        </w:rPr>
        <w:t>·</w:t>
      </w:r>
      <w:r w:rsidR="000B64EE" w:rsidRPr="00F67EC7">
        <w:rPr>
          <w:rFonts w:asciiTheme="minorEastAsia" w:eastAsiaTheme="minorEastAsia"/>
          <w:sz w:val="21"/>
        </w:rPr>
        <w:t>斯旺：《古代中国的粮食和货币》〔普林斯顿，1950〕，第180页）。</w:t>
      </w:r>
    </w:p>
    <w:p w:rsidR="000B64EE" w:rsidRPr="00F67EC7" w:rsidRDefault="00E45346" w:rsidP="000B64EE">
      <w:pPr>
        <w:pStyle w:val="Para01"/>
        <w:spacing w:before="312" w:after="312"/>
        <w:rPr>
          <w:rFonts w:asciiTheme="minorEastAsia" w:eastAsiaTheme="minorEastAsia"/>
          <w:sz w:val="21"/>
        </w:rPr>
      </w:pPr>
      <w:hyperlink w:anchor="_26">
        <w:bookmarkStart w:id="359" w:name="_26_1"/>
        <w:r w:rsidR="000B64EE" w:rsidRPr="00F67EC7">
          <w:rPr>
            <w:rStyle w:val="01Text"/>
            <w:rFonts w:asciiTheme="minorEastAsia" w:eastAsiaTheme="minorEastAsia"/>
            <w:sz w:val="21"/>
          </w:rPr>
          <w:t>[26]</w:t>
        </w:r>
        <w:bookmarkEnd w:id="359"/>
      </w:hyperlink>
      <w:r w:rsidR="000B64EE" w:rsidRPr="00F67EC7">
        <w:rPr>
          <w:rFonts w:asciiTheme="minorEastAsia" w:eastAsiaTheme="minorEastAsia"/>
          <w:sz w:val="21"/>
        </w:rPr>
        <w:t>平中苓次的《中国古代的田制和税法》（京都，1967）第21</w:t>
      </w:r>
      <w:r w:rsidR="000B64EE" w:rsidRPr="00F67EC7">
        <w:rPr>
          <w:rFonts w:asciiTheme="minorEastAsia" w:eastAsiaTheme="minorEastAsia"/>
          <w:sz w:val="21"/>
        </w:rPr>
        <w:t>—</w:t>
      </w:r>
      <w:r w:rsidR="000B64EE" w:rsidRPr="00F67EC7">
        <w:rPr>
          <w:rFonts w:asciiTheme="minorEastAsia" w:eastAsiaTheme="minorEastAsia"/>
          <w:sz w:val="21"/>
        </w:rPr>
        <w:t>41页提供了一个迥然不同的解释，它依靠的是对商鞅传（《史记》卷六八，第2232页）关键的一句记载中几个字的再解释。根据这一解释，商鞅没有取消原来土地分配的田埂和畦头地，而是把土地划分成每块1000亩或100亩的土地；这些土地然后分配给农户，为了便于监督，农户被组成5户和10户的单位（见下文</w:t>
      </w:r>
      <w:r w:rsidR="000B64EE" w:rsidRPr="00F67EC7">
        <w:rPr>
          <w:rFonts w:asciiTheme="minorEastAsia" w:eastAsiaTheme="minorEastAsia"/>
          <w:sz w:val="21"/>
        </w:rPr>
        <w:t>“</w:t>
      </w:r>
      <w:r w:rsidR="000B64EE" w:rsidRPr="00F67EC7">
        <w:rPr>
          <w:rFonts w:asciiTheme="minorEastAsia" w:eastAsiaTheme="minorEastAsia"/>
          <w:sz w:val="21"/>
        </w:rPr>
        <w:t>连坐</w:t>
      </w:r>
      <w:r w:rsidR="000B64EE" w:rsidRPr="00F67EC7">
        <w:rPr>
          <w:rFonts w:asciiTheme="minorEastAsia" w:eastAsiaTheme="minorEastAsia"/>
          <w:sz w:val="21"/>
        </w:rPr>
        <w:t>”</w:t>
      </w:r>
      <w:r w:rsidR="000B64EE" w:rsidRPr="00F67EC7">
        <w:rPr>
          <w:rFonts w:asciiTheme="minorEastAsia" w:eastAsiaTheme="minorEastAsia"/>
          <w:sz w:val="21"/>
        </w:rPr>
        <w:t>）。这个理论除了对几个关键的字的很大胆的再解释外，将使商鞅成为以自己的另一套去代替一种固定不变的土地占用制（所谓的井田制）的人。这样他将与当时所表现的总趋势</w:t>
      </w:r>
      <w:r w:rsidR="000B64EE" w:rsidRPr="00F67EC7">
        <w:rPr>
          <w:rFonts w:asciiTheme="minorEastAsia" w:eastAsiaTheme="minorEastAsia"/>
          <w:sz w:val="21"/>
        </w:rPr>
        <w:t>——</w:t>
      </w:r>
      <w:r w:rsidR="000B64EE" w:rsidRPr="00F67EC7">
        <w:rPr>
          <w:rFonts w:asciiTheme="minorEastAsia" w:eastAsiaTheme="minorEastAsia"/>
          <w:sz w:val="21"/>
        </w:rPr>
        <w:t>旧的固定的土地占用制的解体</w:t>
      </w:r>
      <w:r w:rsidR="000B64EE" w:rsidRPr="00F67EC7">
        <w:rPr>
          <w:rFonts w:asciiTheme="minorEastAsia" w:eastAsiaTheme="minorEastAsia"/>
          <w:sz w:val="21"/>
        </w:rPr>
        <w:t>——</w:t>
      </w:r>
      <w:r w:rsidR="000B64EE" w:rsidRPr="00F67EC7">
        <w:rPr>
          <w:rFonts w:asciiTheme="minorEastAsia" w:eastAsiaTheme="minorEastAsia"/>
          <w:sz w:val="21"/>
        </w:rPr>
        <w:t>背道而驰。关于秦国划界制度的文献证据，见下文。</w:t>
      </w:r>
    </w:p>
    <w:p w:rsidR="000B64EE" w:rsidRPr="00F67EC7" w:rsidRDefault="00E45346" w:rsidP="000B64EE">
      <w:pPr>
        <w:pStyle w:val="Para01"/>
        <w:spacing w:before="312" w:after="312"/>
        <w:rPr>
          <w:rFonts w:asciiTheme="minorEastAsia" w:eastAsiaTheme="minorEastAsia"/>
          <w:sz w:val="21"/>
        </w:rPr>
      </w:pPr>
      <w:hyperlink w:anchor="_27">
        <w:bookmarkStart w:id="360" w:name="_27_1"/>
        <w:r w:rsidR="000B64EE" w:rsidRPr="00F67EC7">
          <w:rPr>
            <w:rStyle w:val="01Text"/>
            <w:rFonts w:asciiTheme="minorEastAsia" w:eastAsiaTheme="minorEastAsia"/>
            <w:sz w:val="21"/>
          </w:rPr>
          <w:t>[27]</w:t>
        </w:r>
        <w:bookmarkEnd w:id="360"/>
      </w:hyperlink>
      <w:r w:rsidR="000B64EE" w:rsidRPr="00F67EC7">
        <w:rPr>
          <w:rFonts w:asciiTheme="minorEastAsia" w:eastAsiaTheme="minorEastAsia"/>
          <w:sz w:val="21"/>
        </w:rPr>
        <w:t>《战国策》三（秦一），第75页（小J. I.克伦普：《战国策》[牛津，1970]，46，第54页）。关于可能根据这些条例制定的秦的法律，见本章《法律与经济措施》及第9章。</w:t>
      </w:r>
    </w:p>
    <w:p w:rsidR="000B64EE" w:rsidRPr="00F67EC7" w:rsidRDefault="00E45346" w:rsidP="000B64EE">
      <w:pPr>
        <w:pStyle w:val="Para01"/>
        <w:spacing w:before="312" w:after="312"/>
        <w:rPr>
          <w:rFonts w:asciiTheme="minorEastAsia" w:eastAsiaTheme="minorEastAsia"/>
          <w:sz w:val="21"/>
        </w:rPr>
      </w:pPr>
      <w:hyperlink w:anchor="_28">
        <w:bookmarkStart w:id="361" w:name="_28_1"/>
        <w:r w:rsidR="000B64EE" w:rsidRPr="00F67EC7">
          <w:rPr>
            <w:rStyle w:val="01Text"/>
            <w:rFonts w:asciiTheme="minorEastAsia" w:eastAsiaTheme="minorEastAsia"/>
            <w:sz w:val="21"/>
          </w:rPr>
          <w:t>[28]</w:t>
        </w:r>
        <w:bookmarkEnd w:id="361"/>
      </w:hyperlink>
      <w:r w:rsidR="000B64EE" w:rsidRPr="00F67EC7">
        <w:rPr>
          <w:rFonts w:asciiTheme="minorEastAsia" w:eastAsiaTheme="minorEastAsia"/>
          <w:sz w:val="21"/>
        </w:rPr>
        <w:t>原文为</w:t>
      </w:r>
      <w:r w:rsidR="000B64EE" w:rsidRPr="00F67EC7">
        <w:rPr>
          <w:rFonts w:asciiTheme="minorEastAsia" w:eastAsiaTheme="minorEastAsia"/>
          <w:sz w:val="21"/>
        </w:rPr>
        <w:t>“</w:t>
      </w:r>
      <w:r w:rsidR="000B64EE" w:rsidRPr="00F67EC7">
        <w:rPr>
          <w:rFonts w:asciiTheme="minorEastAsia" w:eastAsiaTheme="minorEastAsia"/>
          <w:sz w:val="21"/>
        </w:rPr>
        <w:t>令民为什伍</w:t>
      </w:r>
      <w:r w:rsidR="000B64EE" w:rsidRPr="00F67EC7">
        <w:rPr>
          <w:rFonts w:asciiTheme="minorEastAsia" w:eastAsiaTheme="minorEastAsia"/>
          <w:sz w:val="21"/>
        </w:rPr>
        <w:t>”</w:t>
      </w:r>
      <w:r w:rsidR="000B64EE" w:rsidRPr="00F67EC7">
        <w:rPr>
          <w:rFonts w:asciiTheme="minorEastAsia" w:eastAsiaTheme="minorEastAsia"/>
          <w:sz w:val="21"/>
        </w:rPr>
        <w:t>，戴闻达作分成5或10人之单位，实误（其《商君书》，第58页）。</w:t>
      </w:r>
    </w:p>
    <w:p w:rsidR="000B64EE" w:rsidRPr="00F67EC7" w:rsidRDefault="00E45346" w:rsidP="000B64EE">
      <w:pPr>
        <w:pStyle w:val="Para01"/>
        <w:spacing w:before="312" w:after="312"/>
        <w:rPr>
          <w:rFonts w:asciiTheme="minorEastAsia" w:eastAsiaTheme="minorEastAsia"/>
          <w:sz w:val="21"/>
        </w:rPr>
      </w:pPr>
      <w:hyperlink w:anchor="_29">
        <w:bookmarkStart w:id="362" w:name="_29_1"/>
        <w:r w:rsidR="000B64EE" w:rsidRPr="00F67EC7">
          <w:rPr>
            <w:rStyle w:val="01Text"/>
            <w:rFonts w:asciiTheme="minorEastAsia" w:eastAsiaTheme="minorEastAsia"/>
            <w:sz w:val="21"/>
          </w:rPr>
          <w:t>[29]</w:t>
        </w:r>
        <w:bookmarkEnd w:id="362"/>
      </w:hyperlink>
      <w:r w:rsidR="000B64EE" w:rsidRPr="00F67EC7">
        <w:rPr>
          <w:rFonts w:asciiTheme="minorEastAsia" w:eastAsiaTheme="minorEastAsia"/>
          <w:sz w:val="21"/>
        </w:rPr>
        <w:t>戴闻达：《商君书》，第14</w:t>
      </w:r>
      <w:r w:rsidR="000B64EE" w:rsidRPr="00F67EC7">
        <w:rPr>
          <w:rFonts w:asciiTheme="minorEastAsia" w:eastAsiaTheme="minorEastAsia"/>
          <w:sz w:val="21"/>
        </w:rPr>
        <w:t>—</w:t>
      </w:r>
      <w:r w:rsidR="000B64EE" w:rsidRPr="00F67EC7">
        <w:rPr>
          <w:rFonts w:asciiTheme="minorEastAsia" w:eastAsiaTheme="minorEastAsia"/>
          <w:sz w:val="21"/>
        </w:rPr>
        <w:t>15页。</w:t>
      </w:r>
    </w:p>
    <w:p w:rsidR="000B64EE" w:rsidRPr="00F67EC7" w:rsidRDefault="00E45346" w:rsidP="000B64EE">
      <w:pPr>
        <w:pStyle w:val="Para01"/>
        <w:spacing w:before="312" w:after="312"/>
        <w:rPr>
          <w:rFonts w:asciiTheme="minorEastAsia" w:eastAsiaTheme="minorEastAsia"/>
          <w:sz w:val="21"/>
        </w:rPr>
      </w:pPr>
      <w:hyperlink w:anchor="_30">
        <w:bookmarkStart w:id="363" w:name="_30_1"/>
        <w:r w:rsidR="000B64EE" w:rsidRPr="00F67EC7">
          <w:rPr>
            <w:rStyle w:val="01Text"/>
            <w:rFonts w:asciiTheme="minorEastAsia" w:eastAsiaTheme="minorEastAsia"/>
            <w:sz w:val="21"/>
          </w:rPr>
          <w:t>[30]</w:t>
        </w:r>
        <w:bookmarkEnd w:id="363"/>
      </w:hyperlink>
      <w:r w:rsidR="000B64EE" w:rsidRPr="00F67EC7">
        <w:rPr>
          <w:rFonts w:asciiTheme="minorEastAsia" w:eastAsiaTheme="minorEastAsia"/>
          <w:sz w:val="21"/>
        </w:rPr>
        <w:t>尽管有这种传说，更可能的数字为17级。见鲁惟一：《汉代贵族爵位的等级》，载《通报》，48（1960），第103页；文中引了守屋美都雄对商鞅所定等级的研究。</w:t>
      </w:r>
    </w:p>
    <w:p w:rsidR="000B64EE" w:rsidRPr="00F67EC7" w:rsidRDefault="00E45346" w:rsidP="000B64EE">
      <w:pPr>
        <w:pStyle w:val="Para01"/>
        <w:spacing w:before="312" w:after="312"/>
        <w:rPr>
          <w:rFonts w:asciiTheme="minorEastAsia" w:eastAsiaTheme="minorEastAsia"/>
          <w:sz w:val="21"/>
        </w:rPr>
      </w:pPr>
      <w:hyperlink w:anchor="_31">
        <w:bookmarkStart w:id="364" w:name="_31_1"/>
        <w:r w:rsidR="000B64EE" w:rsidRPr="00F67EC7">
          <w:rPr>
            <w:rStyle w:val="01Text"/>
            <w:rFonts w:asciiTheme="minorEastAsia" w:eastAsiaTheme="minorEastAsia"/>
            <w:sz w:val="21"/>
          </w:rPr>
          <w:t>[31]</w:t>
        </w:r>
        <w:bookmarkEnd w:id="364"/>
      </w:hyperlink>
      <w:r w:rsidR="000B64EE" w:rsidRPr="00F67EC7">
        <w:rPr>
          <w:rFonts w:asciiTheme="minorEastAsia" w:eastAsiaTheme="minorEastAsia"/>
          <w:sz w:val="21"/>
        </w:rPr>
        <w:t>《韩非子》十七（四三），第907页（W. K.廖：《韩非子全集》[伦敦，1959年]第2卷，第215页）引</w:t>
      </w:r>
      <w:r w:rsidR="000B64EE" w:rsidRPr="00F67EC7">
        <w:rPr>
          <w:rFonts w:asciiTheme="minorEastAsia" w:eastAsiaTheme="minorEastAsia"/>
          <w:sz w:val="21"/>
        </w:rPr>
        <w:t>“</w:t>
      </w:r>
      <w:r w:rsidR="000B64EE" w:rsidRPr="00F67EC7">
        <w:rPr>
          <w:rFonts w:asciiTheme="minorEastAsia" w:eastAsiaTheme="minorEastAsia"/>
          <w:sz w:val="21"/>
        </w:rPr>
        <w:t>商君之法</w:t>
      </w:r>
      <w:r w:rsidR="000B64EE" w:rsidRPr="00F67EC7">
        <w:rPr>
          <w:rFonts w:asciiTheme="minorEastAsia" w:eastAsiaTheme="minorEastAsia"/>
          <w:sz w:val="21"/>
        </w:rPr>
        <w:t>”</w:t>
      </w:r>
      <w:r w:rsidR="000B64EE" w:rsidRPr="00F67EC7">
        <w:rPr>
          <w:rFonts w:asciiTheme="minorEastAsia" w:eastAsiaTheme="minorEastAsia"/>
          <w:sz w:val="21"/>
        </w:rPr>
        <w:t>。</w:t>
      </w:r>
    </w:p>
    <w:p w:rsidR="000B64EE" w:rsidRPr="00F67EC7" w:rsidRDefault="00E45346" w:rsidP="000B64EE">
      <w:pPr>
        <w:pStyle w:val="Para01"/>
        <w:spacing w:before="312" w:after="312"/>
        <w:rPr>
          <w:rFonts w:asciiTheme="minorEastAsia" w:eastAsiaTheme="minorEastAsia"/>
          <w:sz w:val="21"/>
        </w:rPr>
      </w:pPr>
      <w:hyperlink w:anchor="_32">
        <w:bookmarkStart w:id="365" w:name="_32_1"/>
        <w:r w:rsidR="000B64EE" w:rsidRPr="00F67EC7">
          <w:rPr>
            <w:rStyle w:val="01Text"/>
            <w:rFonts w:asciiTheme="minorEastAsia" w:eastAsiaTheme="minorEastAsia"/>
            <w:sz w:val="21"/>
          </w:rPr>
          <w:t>[32]</w:t>
        </w:r>
        <w:bookmarkEnd w:id="365"/>
      </w:hyperlink>
      <w:r w:rsidR="000B64EE" w:rsidRPr="00F67EC7">
        <w:rPr>
          <w:rFonts w:asciiTheme="minorEastAsia" w:eastAsiaTheme="minorEastAsia"/>
          <w:sz w:val="21"/>
        </w:rPr>
        <w:t>《史记》卷六，第224页（沙畹：《〈史记〉译注》第1卷，第103页）：公元前243年，蝗虫在秦造成了饥馑，</w:t>
      </w:r>
      <w:r w:rsidR="000B64EE" w:rsidRPr="00F67EC7">
        <w:rPr>
          <w:rFonts w:asciiTheme="minorEastAsia" w:eastAsiaTheme="minorEastAsia"/>
          <w:sz w:val="21"/>
        </w:rPr>
        <w:t>“</w:t>
      </w:r>
      <w:r w:rsidR="000B64EE" w:rsidRPr="00F67EC7">
        <w:rPr>
          <w:rFonts w:asciiTheme="minorEastAsia" w:eastAsiaTheme="minorEastAsia"/>
          <w:sz w:val="21"/>
        </w:rPr>
        <w:t>百姓内粟千石（约2万公升），拜爵一级</w:t>
      </w:r>
      <w:r w:rsidR="000B64EE" w:rsidRPr="00F67EC7">
        <w:rPr>
          <w:rFonts w:asciiTheme="minorEastAsia" w:eastAsiaTheme="minorEastAsia"/>
          <w:sz w:val="21"/>
        </w:rPr>
        <w:t>”</w:t>
      </w:r>
      <w:r w:rsidR="000B64EE" w:rsidRPr="00F67EC7">
        <w:rPr>
          <w:rFonts w:asciiTheme="minorEastAsia" w:eastAsiaTheme="minorEastAsia"/>
          <w:sz w:val="21"/>
        </w:rPr>
        <w:t>。这个数字之高，使人怀疑《史记》的文字可能有误。</w:t>
      </w:r>
    </w:p>
    <w:p w:rsidR="000B64EE" w:rsidRPr="00F67EC7" w:rsidRDefault="00E45346" w:rsidP="000B64EE">
      <w:pPr>
        <w:pStyle w:val="Para01"/>
        <w:spacing w:before="312" w:after="312"/>
        <w:rPr>
          <w:rFonts w:asciiTheme="minorEastAsia" w:eastAsiaTheme="minorEastAsia"/>
          <w:sz w:val="21"/>
        </w:rPr>
      </w:pPr>
      <w:hyperlink w:anchor="_33">
        <w:bookmarkStart w:id="366" w:name="_33_1"/>
        <w:r w:rsidR="000B64EE" w:rsidRPr="00F67EC7">
          <w:rPr>
            <w:rStyle w:val="01Text"/>
            <w:rFonts w:asciiTheme="minorEastAsia" w:eastAsiaTheme="minorEastAsia"/>
            <w:sz w:val="21"/>
          </w:rPr>
          <w:t>[33]</w:t>
        </w:r>
        <w:bookmarkEnd w:id="366"/>
      </w:hyperlink>
      <w:r w:rsidR="000B64EE" w:rsidRPr="00F67EC7">
        <w:rPr>
          <w:rFonts w:asciiTheme="minorEastAsia" w:eastAsiaTheme="minorEastAsia"/>
          <w:sz w:val="21"/>
        </w:rPr>
        <w:t>《史记》卷八五，第2505页。卜德在其《古代中国的政治家、爱国者及将军：〈史记〉中三篇秦代（公元前255</w:t>
      </w:r>
      <w:r w:rsidR="000B64EE" w:rsidRPr="00F67EC7">
        <w:rPr>
          <w:rFonts w:asciiTheme="minorEastAsia" w:eastAsiaTheme="minorEastAsia"/>
          <w:sz w:val="21"/>
        </w:rPr>
        <w:t>—</w:t>
      </w:r>
      <w:r w:rsidR="000B64EE" w:rsidRPr="00F67EC7">
        <w:rPr>
          <w:rFonts w:asciiTheme="minorEastAsia" w:eastAsiaTheme="minorEastAsia"/>
          <w:sz w:val="21"/>
        </w:rPr>
        <w:t>前206年）的传记》中收有《史记》卷八五的译文和评述及有关吕不韦的其他材料。</w:t>
      </w:r>
    </w:p>
    <w:p w:rsidR="000B64EE" w:rsidRPr="00F67EC7" w:rsidRDefault="00E45346" w:rsidP="000B64EE">
      <w:pPr>
        <w:pStyle w:val="Para01"/>
        <w:spacing w:before="312" w:after="312"/>
        <w:rPr>
          <w:rFonts w:asciiTheme="minorEastAsia" w:eastAsiaTheme="minorEastAsia"/>
          <w:sz w:val="21"/>
        </w:rPr>
      </w:pPr>
      <w:hyperlink w:anchor="_34">
        <w:bookmarkStart w:id="367" w:name="_34_1"/>
        <w:r w:rsidR="000B64EE" w:rsidRPr="00F67EC7">
          <w:rPr>
            <w:rStyle w:val="01Text"/>
            <w:rFonts w:asciiTheme="minorEastAsia" w:eastAsiaTheme="minorEastAsia"/>
            <w:sz w:val="21"/>
          </w:rPr>
          <w:t>[34]</w:t>
        </w:r>
        <w:bookmarkEnd w:id="367"/>
      </w:hyperlink>
      <w:r w:rsidR="000B64EE" w:rsidRPr="00F67EC7">
        <w:rPr>
          <w:rFonts w:asciiTheme="minorEastAsia" w:eastAsiaTheme="minorEastAsia"/>
          <w:sz w:val="21"/>
        </w:rPr>
        <w:t>《战国策》七（秦五），第275页（克伦普译：《战国策》，第109、137页）。</w:t>
      </w:r>
    </w:p>
    <w:p w:rsidR="000B64EE" w:rsidRPr="00F67EC7" w:rsidRDefault="00E45346" w:rsidP="000B64EE">
      <w:pPr>
        <w:pStyle w:val="Para01"/>
        <w:spacing w:before="312" w:after="312"/>
        <w:rPr>
          <w:rFonts w:asciiTheme="minorEastAsia" w:eastAsiaTheme="minorEastAsia"/>
          <w:sz w:val="21"/>
        </w:rPr>
      </w:pPr>
      <w:hyperlink w:anchor="_35">
        <w:bookmarkStart w:id="368" w:name="_35_1"/>
        <w:r w:rsidR="000B64EE" w:rsidRPr="00F67EC7">
          <w:rPr>
            <w:rStyle w:val="01Text"/>
            <w:rFonts w:asciiTheme="minorEastAsia" w:eastAsiaTheme="minorEastAsia"/>
            <w:sz w:val="21"/>
          </w:rPr>
          <w:t>[35]</w:t>
        </w:r>
        <w:bookmarkEnd w:id="368"/>
      </w:hyperlink>
      <w:r w:rsidR="000B64EE" w:rsidRPr="00F67EC7">
        <w:rPr>
          <w:rFonts w:asciiTheme="minorEastAsia" w:eastAsiaTheme="minorEastAsia"/>
          <w:sz w:val="21"/>
        </w:rPr>
        <w:t>此书已被理查德</w:t>
      </w:r>
      <w:r w:rsidR="000B64EE" w:rsidRPr="00F67EC7">
        <w:rPr>
          <w:rFonts w:asciiTheme="minorEastAsia" w:eastAsiaTheme="minorEastAsia"/>
          <w:sz w:val="21"/>
        </w:rPr>
        <w:t>·</w:t>
      </w:r>
      <w:r w:rsidR="000B64EE" w:rsidRPr="00F67EC7">
        <w:rPr>
          <w:rFonts w:asciiTheme="minorEastAsia" w:eastAsiaTheme="minorEastAsia"/>
          <w:sz w:val="21"/>
        </w:rPr>
        <w:t>威廉译成德文：《吕氏春秋》（耶拿，1928）。</w:t>
      </w:r>
    </w:p>
    <w:p w:rsidR="000B64EE" w:rsidRPr="00F67EC7" w:rsidRDefault="00E45346" w:rsidP="000B64EE">
      <w:pPr>
        <w:pStyle w:val="Para01"/>
        <w:spacing w:before="312" w:after="312"/>
        <w:rPr>
          <w:rFonts w:asciiTheme="minorEastAsia" w:eastAsiaTheme="minorEastAsia"/>
          <w:sz w:val="21"/>
        </w:rPr>
      </w:pPr>
      <w:hyperlink w:anchor="_36">
        <w:bookmarkStart w:id="369" w:name="_36_1"/>
        <w:r w:rsidR="000B64EE" w:rsidRPr="00F67EC7">
          <w:rPr>
            <w:rStyle w:val="01Text"/>
            <w:rFonts w:asciiTheme="minorEastAsia" w:eastAsiaTheme="minorEastAsia"/>
            <w:sz w:val="21"/>
          </w:rPr>
          <w:t>[36]</w:t>
        </w:r>
        <w:bookmarkEnd w:id="369"/>
      </w:hyperlink>
      <w:r w:rsidR="000B64EE" w:rsidRPr="00F67EC7">
        <w:rPr>
          <w:rFonts w:asciiTheme="minorEastAsia" w:eastAsiaTheme="minorEastAsia"/>
          <w:sz w:val="21"/>
        </w:rPr>
        <w:t>卜德的《中国的第一个统一者》论述了李斯的一生和成就。</w:t>
      </w:r>
    </w:p>
    <w:p w:rsidR="000B64EE" w:rsidRPr="00F67EC7" w:rsidRDefault="00E45346" w:rsidP="000B64EE">
      <w:pPr>
        <w:pStyle w:val="Para01"/>
        <w:spacing w:before="312" w:after="312"/>
        <w:rPr>
          <w:rFonts w:asciiTheme="minorEastAsia" w:eastAsiaTheme="minorEastAsia"/>
          <w:sz w:val="21"/>
        </w:rPr>
      </w:pPr>
      <w:hyperlink w:anchor="_37">
        <w:bookmarkStart w:id="370" w:name="_37_1"/>
        <w:r w:rsidR="000B64EE" w:rsidRPr="00F67EC7">
          <w:rPr>
            <w:rStyle w:val="01Text"/>
            <w:rFonts w:asciiTheme="minorEastAsia" w:eastAsiaTheme="minorEastAsia"/>
            <w:sz w:val="21"/>
          </w:rPr>
          <w:t>[37]</w:t>
        </w:r>
        <w:bookmarkEnd w:id="370"/>
      </w:hyperlink>
      <w:r w:rsidR="000B64EE" w:rsidRPr="00F67EC7">
        <w:rPr>
          <w:rFonts w:asciiTheme="minorEastAsia" w:eastAsiaTheme="minorEastAsia"/>
          <w:sz w:val="21"/>
        </w:rPr>
        <w:t>韩位于秦之东。</w:t>
      </w:r>
    </w:p>
    <w:p w:rsidR="000B64EE" w:rsidRPr="00F67EC7" w:rsidRDefault="00E45346" w:rsidP="000B64EE">
      <w:pPr>
        <w:pStyle w:val="Para01"/>
        <w:spacing w:before="312" w:after="312"/>
        <w:rPr>
          <w:rFonts w:asciiTheme="minorEastAsia" w:eastAsiaTheme="minorEastAsia"/>
          <w:sz w:val="21"/>
        </w:rPr>
      </w:pPr>
      <w:hyperlink w:anchor="_38">
        <w:bookmarkStart w:id="371" w:name="_38_1"/>
        <w:r w:rsidR="000B64EE" w:rsidRPr="00F67EC7">
          <w:rPr>
            <w:rStyle w:val="01Text"/>
            <w:rFonts w:asciiTheme="minorEastAsia" w:eastAsiaTheme="minorEastAsia"/>
            <w:sz w:val="21"/>
          </w:rPr>
          <w:t>[38]</w:t>
        </w:r>
        <w:bookmarkEnd w:id="371"/>
      </w:hyperlink>
      <w:r w:rsidR="000B64EE" w:rsidRPr="00F67EC7">
        <w:rPr>
          <w:rFonts w:asciiTheme="minorEastAsia" w:eastAsiaTheme="minorEastAsia"/>
          <w:sz w:val="21"/>
        </w:rPr>
        <w:t>《史记》卷八七，第2541页（卜德：《中国的第一个统治者》，第15</w:t>
      </w:r>
      <w:r w:rsidR="000B64EE" w:rsidRPr="00F67EC7">
        <w:rPr>
          <w:rFonts w:asciiTheme="minorEastAsia" w:eastAsiaTheme="minorEastAsia"/>
          <w:sz w:val="21"/>
        </w:rPr>
        <w:t>—</w:t>
      </w:r>
      <w:r w:rsidR="000B64EE" w:rsidRPr="00F67EC7">
        <w:rPr>
          <w:rFonts w:asciiTheme="minorEastAsia" w:eastAsiaTheme="minorEastAsia"/>
          <w:sz w:val="21"/>
        </w:rPr>
        <w:t>21页；第59</w:t>
      </w:r>
      <w:r w:rsidR="000B64EE" w:rsidRPr="00F67EC7">
        <w:rPr>
          <w:rFonts w:asciiTheme="minorEastAsia" w:eastAsiaTheme="minorEastAsia"/>
          <w:sz w:val="21"/>
        </w:rPr>
        <w:t>—</w:t>
      </w:r>
      <w:r w:rsidR="000B64EE" w:rsidRPr="00F67EC7">
        <w:rPr>
          <w:rFonts w:asciiTheme="minorEastAsia" w:eastAsiaTheme="minorEastAsia"/>
          <w:sz w:val="21"/>
        </w:rPr>
        <w:t>62页对此有进一步的讨论）；《史记》卷二九，第1408页（沙畹：《〈史记〉译注》第3卷，第523页）。</w:t>
      </w:r>
    </w:p>
    <w:p w:rsidR="000B64EE" w:rsidRPr="00F67EC7" w:rsidRDefault="00E45346" w:rsidP="000B64EE">
      <w:pPr>
        <w:pStyle w:val="Para01"/>
        <w:spacing w:before="312" w:after="312"/>
        <w:rPr>
          <w:rFonts w:asciiTheme="minorEastAsia" w:eastAsiaTheme="minorEastAsia"/>
          <w:sz w:val="21"/>
        </w:rPr>
      </w:pPr>
      <w:hyperlink w:anchor="_39">
        <w:bookmarkStart w:id="372" w:name="_39_1"/>
        <w:r w:rsidR="000B64EE" w:rsidRPr="00F67EC7">
          <w:rPr>
            <w:rStyle w:val="01Text"/>
            <w:rFonts w:asciiTheme="minorEastAsia" w:eastAsiaTheme="minorEastAsia"/>
            <w:sz w:val="21"/>
          </w:rPr>
          <w:t>[39]</w:t>
        </w:r>
        <w:bookmarkEnd w:id="372"/>
      </w:hyperlink>
      <w:r w:rsidR="000B64EE" w:rsidRPr="00F67EC7">
        <w:rPr>
          <w:rFonts w:asciiTheme="minorEastAsia" w:eastAsiaTheme="minorEastAsia"/>
          <w:sz w:val="21"/>
        </w:rPr>
        <w:t>李约瑟的《中国科技史》第4卷，第3部分，第285</w:t>
      </w:r>
      <w:r w:rsidR="000B64EE" w:rsidRPr="00F67EC7">
        <w:rPr>
          <w:rFonts w:asciiTheme="minorEastAsia" w:eastAsiaTheme="minorEastAsia"/>
          <w:sz w:val="21"/>
        </w:rPr>
        <w:t>—</w:t>
      </w:r>
      <w:r w:rsidR="000B64EE" w:rsidRPr="00F67EC7">
        <w:rPr>
          <w:rFonts w:asciiTheme="minorEastAsia" w:eastAsiaTheme="minorEastAsia"/>
          <w:sz w:val="21"/>
        </w:rPr>
        <w:t>298页详细地描述了这两项工程技术方面的情况。关于与这些工程有关的近期考古发现，见王文才：《东汉李冰石像与都江堰</w:t>
      </w:r>
      <w:r w:rsidR="000B64EE" w:rsidRPr="00F67EC7">
        <w:rPr>
          <w:rFonts w:asciiTheme="minorEastAsia" w:eastAsiaTheme="minorEastAsia"/>
          <w:sz w:val="21"/>
        </w:rPr>
        <w:t>“</w:t>
      </w:r>
      <w:r w:rsidR="000B64EE" w:rsidRPr="00F67EC7">
        <w:rPr>
          <w:rFonts w:asciiTheme="minorEastAsia" w:eastAsiaTheme="minorEastAsia"/>
          <w:sz w:val="21"/>
        </w:rPr>
        <w:t>水则</w:t>
      </w:r>
      <w:r w:rsidR="000B64EE" w:rsidRPr="00F67EC7">
        <w:rPr>
          <w:rFonts w:asciiTheme="minorEastAsia" w:eastAsiaTheme="minorEastAsia"/>
          <w:sz w:val="21"/>
        </w:rPr>
        <w:t>”</w:t>
      </w:r>
      <w:r w:rsidR="000B64EE" w:rsidRPr="00F67EC7">
        <w:rPr>
          <w:rFonts w:asciiTheme="minorEastAsia" w:eastAsiaTheme="minorEastAsia"/>
          <w:sz w:val="21"/>
        </w:rPr>
        <w:t>》，载《文物》，1974. 7，第29</w:t>
      </w:r>
      <w:r w:rsidR="000B64EE" w:rsidRPr="00F67EC7">
        <w:rPr>
          <w:rFonts w:asciiTheme="minorEastAsia" w:eastAsiaTheme="minorEastAsia"/>
          <w:sz w:val="21"/>
        </w:rPr>
        <w:t>—</w:t>
      </w:r>
      <w:r w:rsidR="000B64EE" w:rsidRPr="00F67EC7">
        <w:rPr>
          <w:rFonts w:asciiTheme="minorEastAsia" w:eastAsiaTheme="minorEastAsia"/>
          <w:sz w:val="21"/>
        </w:rPr>
        <w:t>32页；秦中行：《秦郑国渠渠首遗址调查记》，载《文物》，1974. 7，第33</w:t>
      </w:r>
      <w:r w:rsidR="000B64EE" w:rsidRPr="00F67EC7">
        <w:rPr>
          <w:rFonts w:asciiTheme="minorEastAsia" w:eastAsiaTheme="minorEastAsia"/>
          <w:sz w:val="21"/>
        </w:rPr>
        <w:t>—</w:t>
      </w:r>
      <w:r w:rsidR="000B64EE" w:rsidRPr="00F67EC7">
        <w:rPr>
          <w:rFonts w:asciiTheme="minorEastAsia" w:eastAsiaTheme="minorEastAsia"/>
          <w:sz w:val="21"/>
        </w:rPr>
        <w:t>38页。</w:t>
      </w:r>
    </w:p>
    <w:p w:rsidR="000B64EE" w:rsidRPr="00F67EC7" w:rsidRDefault="00E45346" w:rsidP="000B64EE">
      <w:pPr>
        <w:pStyle w:val="Para01"/>
        <w:spacing w:before="312" w:after="312"/>
        <w:rPr>
          <w:rFonts w:asciiTheme="minorEastAsia" w:eastAsiaTheme="minorEastAsia"/>
          <w:sz w:val="21"/>
        </w:rPr>
      </w:pPr>
      <w:hyperlink w:anchor="_40">
        <w:bookmarkStart w:id="373" w:name="_40_1"/>
        <w:r w:rsidR="000B64EE" w:rsidRPr="00F67EC7">
          <w:rPr>
            <w:rStyle w:val="01Text"/>
            <w:rFonts w:asciiTheme="minorEastAsia" w:eastAsiaTheme="minorEastAsia"/>
            <w:sz w:val="21"/>
          </w:rPr>
          <w:t>[40]</w:t>
        </w:r>
        <w:bookmarkEnd w:id="373"/>
      </w:hyperlink>
      <w:r w:rsidR="000B64EE" w:rsidRPr="00F67EC7">
        <w:rPr>
          <w:rFonts w:asciiTheme="minorEastAsia" w:eastAsiaTheme="minorEastAsia"/>
          <w:sz w:val="21"/>
        </w:rPr>
        <w:t>关于这三次行刺企图，见《史记》的荆轲传，卷八六，第2526页以下，译文及讨论见卜德：《古代中国的政治家、爱国者及将军》，第23</w:t>
      </w:r>
      <w:r w:rsidR="000B64EE" w:rsidRPr="00F67EC7">
        <w:rPr>
          <w:rFonts w:asciiTheme="minorEastAsia" w:eastAsiaTheme="minorEastAsia"/>
          <w:sz w:val="21"/>
        </w:rPr>
        <w:t>—</w:t>
      </w:r>
      <w:r w:rsidR="000B64EE" w:rsidRPr="00F67EC7">
        <w:rPr>
          <w:rFonts w:asciiTheme="minorEastAsia" w:eastAsiaTheme="minorEastAsia"/>
          <w:sz w:val="21"/>
        </w:rPr>
        <w:t>52页。</w:t>
      </w:r>
    </w:p>
    <w:p w:rsidR="000B64EE" w:rsidRPr="00F67EC7" w:rsidRDefault="00E45346" w:rsidP="000B64EE">
      <w:pPr>
        <w:pStyle w:val="Para01"/>
        <w:spacing w:before="312" w:after="312"/>
        <w:rPr>
          <w:rFonts w:asciiTheme="minorEastAsia" w:eastAsiaTheme="minorEastAsia"/>
          <w:sz w:val="21"/>
        </w:rPr>
      </w:pPr>
      <w:hyperlink w:anchor="_41">
        <w:bookmarkStart w:id="374" w:name="_41_1"/>
        <w:r w:rsidR="000B64EE" w:rsidRPr="00F67EC7">
          <w:rPr>
            <w:rStyle w:val="01Text"/>
            <w:rFonts w:asciiTheme="minorEastAsia" w:eastAsiaTheme="minorEastAsia"/>
            <w:sz w:val="21"/>
          </w:rPr>
          <w:t>[41]</w:t>
        </w:r>
        <w:bookmarkEnd w:id="374"/>
      </w:hyperlink>
      <w:r w:rsidR="000B64EE" w:rsidRPr="00F67EC7">
        <w:rPr>
          <w:rFonts w:asciiTheme="minorEastAsia" w:eastAsiaTheme="minorEastAsia"/>
          <w:sz w:val="21"/>
        </w:rPr>
        <w:t>《史记》卷六，第277页（沙畹：《〈史记〉译注》第2卷，第220页）。</w:t>
      </w:r>
    </w:p>
    <w:p w:rsidR="000B64EE" w:rsidRPr="00F67EC7" w:rsidRDefault="00E45346" w:rsidP="000B64EE">
      <w:pPr>
        <w:pStyle w:val="Para01"/>
        <w:spacing w:before="312" w:after="312"/>
        <w:rPr>
          <w:rFonts w:asciiTheme="minorEastAsia" w:eastAsiaTheme="minorEastAsia"/>
          <w:sz w:val="21"/>
        </w:rPr>
      </w:pPr>
      <w:hyperlink w:anchor="_42">
        <w:bookmarkStart w:id="375" w:name="_42_1"/>
        <w:r w:rsidR="000B64EE" w:rsidRPr="00F67EC7">
          <w:rPr>
            <w:rStyle w:val="01Text"/>
            <w:rFonts w:asciiTheme="minorEastAsia" w:eastAsiaTheme="minorEastAsia"/>
            <w:sz w:val="21"/>
          </w:rPr>
          <w:t>[42]</w:t>
        </w:r>
        <w:bookmarkEnd w:id="375"/>
      </w:hyperlink>
      <w:r w:rsidR="000B64EE" w:rsidRPr="00F67EC7">
        <w:rPr>
          <w:rFonts w:asciiTheme="minorEastAsia" w:eastAsiaTheme="minorEastAsia"/>
          <w:sz w:val="21"/>
        </w:rPr>
        <w:t>《史记》卷二九，第1408页（沙畹：《〈史记〉译注》第3卷，第525页）。</w:t>
      </w:r>
    </w:p>
    <w:p w:rsidR="000B64EE" w:rsidRPr="00F67EC7" w:rsidRDefault="00E45346" w:rsidP="000B64EE">
      <w:pPr>
        <w:pStyle w:val="Para01"/>
        <w:spacing w:before="312" w:after="312"/>
        <w:rPr>
          <w:rFonts w:asciiTheme="minorEastAsia" w:eastAsiaTheme="minorEastAsia"/>
          <w:sz w:val="21"/>
        </w:rPr>
      </w:pPr>
      <w:hyperlink w:anchor="_43">
        <w:bookmarkStart w:id="376" w:name="_43_1"/>
        <w:r w:rsidR="000B64EE" w:rsidRPr="00F67EC7">
          <w:rPr>
            <w:rStyle w:val="01Text"/>
            <w:rFonts w:asciiTheme="minorEastAsia" w:eastAsiaTheme="minorEastAsia"/>
            <w:sz w:val="21"/>
          </w:rPr>
          <w:t>[43]</w:t>
        </w:r>
        <w:bookmarkEnd w:id="376"/>
      </w:hyperlink>
      <w:r w:rsidR="000B64EE" w:rsidRPr="00F67EC7">
        <w:rPr>
          <w:rFonts w:asciiTheme="minorEastAsia" w:eastAsiaTheme="minorEastAsia"/>
          <w:sz w:val="21"/>
        </w:rPr>
        <w:t>见戴维</w:t>
      </w:r>
      <w:r w:rsidR="000B64EE" w:rsidRPr="00F67EC7">
        <w:rPr>
          <w:rFonts w:asciiTheme="minorEastAsia" w:eastAsiaTheme="minorEastAsia"/>
          <w:sz w:val="21"/>
        </w:rPr>
        <w:t>·</w:t>
      </w:r>
      <w:r w:rsidR="000B64EE" w:rsidRPr="00F67EC7">
        <w:rPr>
          <w:rFonts w:asciiTheme="minorEastAsia" w:eastAsiaTheme="minorEastAsia"/>
          <w:sz w:val="21"/>
        </w:rPr>
        <w:t>凯特利：《刀剑的去向：中国统一的反省》，载《早期中国》，2（1976），第31</w:t>
      </w:r>
      <w:r w:rsidR="000B64EE" w:rsidRPr="00F67EC7">
        <w:rPr>
          <w:rFonts w:asciiTheme="minorEastAsia" w:eastAsiaTheme="minorEastAsia"/>
          <w:sz w:val="21"/>
        </w:rPr>
        <w:t>—</w:t>
      </w:r>
      <w:r w:rsidR="000B64EE" w:rsidRPr="00F67EC7">
        <w:rPr>
          <w:rFonts w:asciiTheme="minorEastAsia" w:eastAsiaTheme="minorEastAsia"/>
          <w:sz w:val="21"/>
        </w:rPr>
        <w:t>34页。又见连续的反驳：威廉</w:t>
      </w:r>
      <w:r w:rsidR="000B64EE" w:rsidRPr="00F67EC7">
        <w:rPr>
          <w:rFonts w:asciiTheme="minorEastAsia" w:eastAsiaTheme="minorEastAsia"/>
          <w:sz w:val="21"/>
        </w:rPr>
        <w:t>·</w:t>
      </w:r>
      <w:r w:rsidR="000B64EE" w:rsidRPr="00F67EC7">
        <w:rPr>
          <w:rFonts w:asciiTheme="minorEastAsia" w:eastAsiaTheme="minorEastAsia"/>
          <w:sz w:val="21"/>
        </w:rPr>
        <w:t>特鲁斯戴尔：《刀剑的去向：凯特利教授提出的几个问题的反省》，载《早期中国》，3（1977），第65</w:t>
      </w:r>
      <w:r w:rsidR="000B64EE" w:rsidRPr="00F67EC7">
        <w:rPr>
          <w:rFonts w:asciiTheme="minorEastAsia" w:eastAsiaTheme="minorEastAsia"/>
          <w:sz w:val="21"/>
        </w:rPr>
        <w:t>—</w:t>
      </w:r>
      <w:r w:rsidR="000B64EE" w:rsidRPr="00F67EC7">
        <w:rPr>
          <w:rFonts w:asciiTheme="minorEastAsia" w:eastAsiaTheme="minorEastAsia"/>
          <w:sz w:val="21"/>
        </w:rPr>
        <w:t>66页；诺埃尔</w:t>
      </w:r>
      <w:r w:rsidR="000B64EE" w:rsidRPr="00F67EC7">
        <w:rPr>
          <w:rFonts w:asciiTheme="minorEastAsia" w:eastAsiaTheme="minorEastAsia"/>
          <w:sz w:val="21"/>
        </w:rPr>
        <w:t>·</w:t>
      </w:r>
      <w:r w:rsidR="000B64EE" w:rsidRPr="00F67EC7">
        <w:rPr>
          <w:rFonts w:asciiTheme="minorEastAsia" w:eastAsiaTheme="minorEastAsia"/>
          <w:sz w:val="21"/>
        </w:rPr>
        <w:t>巴纳德：《刀剑存在吗？》，载《早期中国》，4（1978</w:t>
      </w:r>
      <w:r w:rsidR="000B64EE" w:rsidRPr="00F67EC7">
        <w:rPr>
          <w:rFonts w:asciiTheme="minorEastAsia" w:eastAsiaTheme="minorEastAsia"/>
          <w:sz w:val="21"/>
        </w:rPr>
        <w:t>—</w:t>
      </w:r>
      <w:r w:rsidR="000B64EE" w:rsidRPr="00F67EC7">
        <w:rPr>
          <w:rFonts w:asciiTheme="minorEastAsia" w:eastAsiaTheme="minorEastAsia"/>
          <w:sz w:val="21"/>
        </w:rPr>
        <w:t>1979），第60</w:t>
      </w:r>
      <w:r w:rsidR="000B64EE" w:rsidRPr="00F67EC7">
        <w:rPr>
          <w:rFonts w:asciiTheme="minorEastAsia" w:eastAsiaTheme="minorEastAsia"/>
          <w:sz w:val="21"/>
        </w:rPr>
        <w:t>—</w:t>
      </w:r>
      <w:r w:rsidR="000B64EE" w:rsidRPr="00F67EC7">
        <w:rPr>
          <w:rFonts w:asciiTheme="minorEastAsia" w:eastAsiaTheme="minorEastAsia"/>
          <w:sz w:val="21"/>
        </w:rPr>
        <w:t>65页。关于秦代铁剑优越性的论点，见关野雄：《中国考古学研究》（东京，1963），第159</w:t>
      </w:r>
      <w:r w:rsidR="000B64EE" w:rsidRPr="00F67EC7">
        <w:rPr>
          <w:rFonts w:asciiTheme="minorEastAsia" w:eastAsiaTheme="minorEastAsia"/>
          <w:sz w:val="21"/>
        </w:rPr>
        <w:t>—</w:t>
      </w:r>
      <w:r w:rsidR="000B64EE" w:rsidRPr="00F67EC7">
        <w:rPr>
          <w:rFonts w:asciiTheme="minorEastAsia" w:eastAsiaTheme="minorEastAsia"/>
          <w:sz w:val="21"/>
        </w:rPr>
        <w:t>221页。关于考古遗址表，见巴纳德和佐藤保合著：《古代中国的冶金遗迹》（东京，1975），第112页及图6c和6d。这些参考材料表明在西汉时期，青铜剑仍多于铁剑（出土铜剑350件，铁剑270件）；只是在东汉时期，铁剑才大大超过铜剑（出土铁剑103件，铜剑35件）。</w:t>
      </w:r>
    </w:p>
    <w:p w:rsidR="000B64EE" w:rsidRPr="00F67EC7" w:rsidRDefault="00E45346" w:rsidP="000B64EE">
      <w:pPr>
        <w:pStyle w:val="Para01"/>
        <w:spacing w:before="312" w:after="312"/>
        <w:rPr>
          <w:rFonts w:asciiTheme="minorEastAsia" w:eastAsiaTheme="minorEastAsia"/>
          <w:sz w:val="21"/>
        </w:rPr>
      </w:pPr>
      <w:hyperlink w:anchor="_44">
        <w:bookmarkStart w:id="377" w:name="_44_1"/>
        <w:r w:rsidR="000B64EE" w:rsidRPr="00F67EC7">
          <w:rPr>
            <w:rStyle w:val="01Text"/>
            <w:rFonts w:asciiTheme="minorEastAsia" w:eastAsiaTheme="minorEastAsia"/>
            <w:sz w:val="21"/>
          </w:rPr>
          <w:t>[44]</w:t>
        </w:r>
        <w:bookmarkEnd w:id="377"/>
      </w:hyperlink>
      <w:r w:rsidR="000B64EE" w:rsidRPr="00F67EC7">
        <w:rPr>
          <w:rFonts w:asciiTheme="minorEastAsia" w:eastAsiaTheme="minorEastAsia"/>
          <w:sz w:val="21"/>
        </w:rPr>
        <w:t>荀卿半遮半掩地掩盖了来自一个儒家的不寻常的对秦的钦佩，见《荀子》卷十六，第217页（卜德：《中国的第一个统一者》，第9</w:t>
      </w:r>
      <w:r w:rsidR="000B64EE" w:rsidRPr="00F67EC7">
        <w:rPr>
          <w:rFonts w:asciiTheme="minorEastAsia" w:eastAsiaTheme="minorEastAsia"/>
          <w:sz w:val="21"/>
        </w:rPr>
        <w:t>—</w:t>
      </w:r>
      <w:r w:rsidR="000B64EE" w:rsidRPr="00F67EC7">
        <w:rPr>
          <w:rFonts w:asciiTheme="minorEastAsia" w:eastAsiaTheme="minorEastAsia"/>
          <w:sz w:val="21"/>
        </w:rPr>
        <w:t>10页）。尽管有荀卿的保留意见，儒生和儒家思想在帝国时期绝没有完全绝迹（见下文）。</w:t>
      </w:r>
    </w:p>
    <w:p w:rsidR="000B64EE" w:rsidRPr="00F67EC7" w:rsidRDefault="00E45346" w:rsidP="000B64EE">
      <w:pPr>
        <w:pStyle w:val="Para01"/>
        <w:spacing w:before="312" w:after="312"/>
        <w:rPr>
          <w:rFonts w:asciiTheme="minorEastAsia" w:eastAsiaTheme="minorEastAsia"/>
          <w:sz w:val="21"/>
        </w:rPr>
      </w:pPr>
      <w:hyperlink w:anchor="_45">
        <w:bookmarkStart w:id="378" w:name="_45_1"/>
        <w:r w:rsidR="000B64EE" w:rsidRPr="00F67EC7">
          <w:rPr>
            <w:rStyle w:val="01Text"/>
            <w:rFonts w:asciiTheme="minorEastAsia" w:eastAsiaTheme="minorEastAsia"/>
            <w:sz w:val="21"/>
          </w:rPr>
          <w:t>[45]</w:t>
        </w:r>
        <w:bookmarkEnd w:id="378"/>
      </w:hyperlink>
      <w:r w:rsidR="000B64EE" w:rsidRPr="00F67EC7">
        <w:rPr>
          <w:rFonts w:asciiTheme="minorEastAsia" w:eastAsiaTheme="minorEastAsia"/>
          <w:sz w:val="21"/>
        </w:rPr>
        <w:t>李斯在公元前237年反对逐客诏令的上疏中，除商鞅外，提到了在前四朝曾做出杰出政绩的七个外来人。见《史记》卷八七，第2541页以下（卜德：《中国的第一个统一者》，第15</w:t>
      </w:r>
      <w:r w:rsidR="000B64EE" w:rsidRPr="00F67EC7">
        <w:rPr>
          <w:rFonts w:asciiTheme="minorEastAsia" w:eastAsiaTheme="minorEastAsia"/>
          <w:sz w:val="21"/>
        </w:rPr>
        <w:t>—</w:t>
      </w:r>
      <w:r w:rsidR="000B64EE" w:rsidRPr="00F67EC7">
        <w:rPr>
          <w:rFonts w:asciiTheme="minorEastAsia" w:eastAsiaTheme="minorEastAsia"/>
          <w:sz w:val="21"/>
        </w:rPr>
        <w:t>17页）。李斯的名单还可以补充。</w:t>
      </w:r>
    </w:p>
    <w:p w:rsidR="000B64EE" w:rsidRPr="00F67EC7" w:rsidRDefault="00E45346" w:rsidP="000B64EE">
      <w:pPr>
        <w:pStyle w:val="Para01"/>
        <w:spacing w:before="312" w:after="312"/>
        <w:rPr>
          <w:rFonts w:asciiTheme="minorEastAsia" w:eastAsiaTheme="minorEastAsia"/>
          <w:sz w:val="21"/>
        </w:rPr>
      </w:pPr>
      <w:hyperlink w:anchor="_46">
        <w:bookmarkStart w:id="379" w:name="_46_1"/>
        <w:r w:rsidR="000B64EE" w:rsidRPr="00F67EC7">
          <w:rPr>
            <w:rStyle w:val="01Text"/>
            <w:rFonts w:asciiTheme="minorEastAsia" w:eastAsiaTheme="minorEastAsia"/>
            <w:sz w:val="21"/>
          </w:rPr>
          <w:t>[46]</w:t>
        </w:r>
        <w:bookmarkEnd w:id="379"/>
      </w:hyperlink>
      <w:r w:rsidR="000B64EE" w:rsidRPr="00F67EC7">
        <w:rPr>
          <w:rFonts w:asciiTheme="minorEastAsia" w:eastAsiaTheme="minorEastAsia"/>
          <w:sz w:val="21"/>
        </w:rPr>
        <w:t>秦的三个最著名的将军为白起（公元前257年死）、王翦（前221年以后死）和蒙恬（前210年死），都生于秦，虽然蒙恬的祖父（本人也是有名的将军）以前自齐来秦。</w:t>
      </w:r>
    </w:p>
    <w:p w:rsidR="000B64EE" w:rsidRPr="00F67EC7" w:rsidRDefault="00E45346" w:rsidP="000B64EE">
      <w:pPr>
        <w:pStyle w:val="Para01"/>
        <w:spacing w:before="312" w:after="312"/>
        <w:rPr>
          <w:rFonts w:asciiTheme="minorEastAsia" w:eastAsiaTheme="minorEastAsia"/>
          <w:sz w:val="21"/>
        </w:rPr>
      </w:pPr>
      <w:hyperlink w:anchor="_47">
        <w:bookmarkStart w:id="380" w:name="_47_1"/>
        <w:r w:rsidR="000B64EE" w:rsidRPr="00F67EC7">
          <w:rPr>
            <w:rStyle w:val="01Text"/>
            <w:rFonts w:asciiTheme="minorEastAsia" w:eastAsiaTheme="minorEastAsia"/>
            <w:sz w:val="21"/>
          </w:rPr>
          <w:t>[47]</w:t>
        </w:r>
        <w:bookmarkEnd w:id="380"/>
      </w:hyperlink>
      <w:r w:rsidR="000B64EE" w:rsidRPr="00F67EC7">
        <w:rPr>
          <w:rFonts w:asciiTheme="minorEastAsia" w:eastAsiaTheme="minorEastAsia"/>
          <w:sz w:val="21"/>
        </w:rPr>
        <w:t>本文论述所依据的文书可见睡虎地秦墓竹简整理小组编：《睡虎地秦墓竹简》（北京，1978），第　15、24</w:t>
      </w:r>
      <w:r w:rsidR="000B64EE" w:rsidRPr="00F67EC7">
        <w:rPr>
          <w:rFonts w:asciiTheme="minorEastAsia" w:eastAsiaTheme="minorEastAsia"/>
          <w:sz w:val="21"/>
        </w:rPr>
        <w:t>—</w:t>
      </w:r>
      <w:r w:rsidR="000B64EE" w:rsidRPr="00F67EC7">
        <w:rPr>
          <w:rFonts w:asciiTheme="minorEastAsia" w:eastAsiaTheme="minorEastAsia"/>
          <w:sz w:val="21"/>
        </w:rPr>
        <w:t>26、32、43、56、94、104</w:t>
      </w:r>
      <w:r w:rsidR="000B64EE" w:rsidRPr="00F67EC7">
        <w:rPr>
          <w:rFonts w:asciiTheme="minorEastAsia" w:eastAsiaTheme="minorEastAsia"/>
          <w:sz w:val="21"/>
        </w:rPr>
        <w:t>—</w:t>
      </w:r>
      <w:r w:rsidR="000B64EE" w:rsidRPr="00F67EC7">
        <w:rPr>
          <w:rFonts w:asciiTheme="minorEastAsia" w:eastAsiaTheme="minorEastAsia"/>
          <w:sz w:val="21"/>
        </w:rPr>
        <w:t>105、113</w:t>
      </w:r>
      <w:r w:rsidR="000B64EE" w:rsidRPr="00F67EC7">
        <w:rPr>
          <w:rFonts w:asciiTheme="minorEastAsia" w:eastAsiaTheme="minorEastAsia"/>
          <w:sz w:val="21"/>
        </w:rPr>
        <w:t>—</w:t>
      </w:r>
      <w:r w:rsidR="000B64EE" w:rsidRPr="00F67EC7">
        <w:rPr>
          <w:rFonts w:asciiTheme="minorEastAsia" w:eastAsiaTheme="minorEastAsia"/>
          <w:sz w:val="21"/>
        </w:rPr>
        <w:t>114、142</w:t>
      </w:r>
      <w:r w:rsidR="000B64EE" w:rsidRPr="00F67EC7">
        <w:rPr>
          <w:rFonts w:asciiTheme="minorEastAsia" w:eastAsiaTheme="minorEastAsia"/>
          <w:sz w:val="21"/>
        </w:rPr>
        <w:t>—</w:t>
      </w:r>
      <w:r w:rsidR="000B64EE" w:rsidRPr="00F67EC7">
        <w:rPr>
          <w:rFonts w:asciiTheme="minorEastAsia" w:eastAsiaTheme="minorEastAsia"/>
          <w:sz w:val="21"/>
        </w:rPr>
        <w:t>143、150、154、173、225、263页。关于这些文书的注释本见何四维：《秦法律残简：1975年湖北省云梦县发现的公元前3世纪的秦法律和行政规定的注释译文》（莱顿，1985）。</w:t>
      </w:r>
    </w:p>
    <w:p w:rsidR="000B64EE" w:rsidRPr="00F67EC7" w:rsidRDefault="00E45346" w:rsidP="000B64EE">
      <w:pPr>
        <w:pStyle w:val="Para01"/>
        <w:spacing w:before="312" w:after="312"/>
        <w:rPr>
          <w:rFonts w:asciiTheme="minorEastAsia" w:eastAsiaTheme="minorEastAsia"/>
          <w:sz w:val="21"/>
        </w:rPr>
      </w:pPr>
      <w:hyperlink w:anchor="_48">
        <w:bookmarkStart w:id="381" w:name="_48_1"/>
        <w:r w:rsidR="000B64EE" w:rsidRPr="00F67EC7">
          <w:rPr>
            <w:rStyle w:val="01Text"/>
            <w:rFonts w:asciiTheme="minorEastAsia" w:eastAsiaTheme="minorEastAsia"/>
            <w:sz w:val="21"/>
          </w:rPr>
          <w:t>[48]</w:t>
        </w:r>
        <w:bookmarkEnd w:id="381"/>
      </w:hyperlink>
      <w:r w:rsidR="000B64EE" w:rsidRPr="00F67EC7">
        <w:rPr>
          <w:rFonts w:asciiTheme="minorEastAsia" w:eastAsiaTheme="minorEastAsia"/>
          <w:sz w:val="21"/>
        </w:rPr>
        <w:t>一个或两个世纪以后的行政文献的证据表明，这个手续肯定在继秦之后的汉代实行；见鲁惟一：《汉代的行政记录》（剑桥，1967）第1卷，第39页以后。</w:t>
      </w:r>
    </w:p>
    <w:p w:rsidR="000B64EE" w:rsidRPr="00F67EC7" w:rsidRDefault="00E45346" w:rsidP="000B64EE">
      <w:pPr>
        <w:pStyle w:val="Para01"/>
        <w:spacing w:before="312" w:after="312"/>
        <w:rPr>
          <w:rFonts w:asciiTheme="minorEastAsia" w:eastAsiaTheme="minorEastAsia"/>
          <w:sz w:val="21"/>
        </w:rPr>
      </w:pPr>
      <w:hyperlink w:anchor="_49">
        <w:bookmarkStart w:id="382" w:name="_49_1"/>
        <w:r w:rsidR="000B64EE" w:rsidRPr="00F67EC7">
          <w:rPr>
            <w:rStyle w:val="01Text"/>
            <w:rFonts w:asciiTheme="minorEastAsia" w:eastAsiaTheme="minorEastAsia"/>
            <w:sz w:val="21"/>
          </w:rPr>
          <w:t>[49]</w:t>
        </w:r>
        <w:bookmarkEnd w:id="382"/>
      </w:hyperlink>
      <w:r w:rsidR="000B64EE" w:rsidRPr="00F67EC7">
        <w:rPr>
          <w:rFonts w:asciiTheme="minorEastAsia" w:eastAsiaTheme="minorEastAsia"/>
          <w:sz w:val="21"/>
        </w:rPr>
        <w:t>这个题目及后面的大部分题目，在卜德的《中国的第一个统一者》第6</w:t>
      </w:r>
      <w:r w:rsidR="000B64EE" w:rsidRPr="00F67EC7">
        <w:rPr>
          <w:rFonts w:asciiTheme="minorEastAsia" w:eastAsiaTheme="minorEastAsia"/>
          <w:sz w:val="21"/>
        </w:rPr>
        <w:t>—</w:t>
      </w:r>
      <w:r w:rsidR="000B64EE" w:rsidRPr="00F67EC7">
        <w:rPr>
          <w:rFonts w:asciiTheme="minorEastAsia" w:eastAsiaTheme="minorEastAsia"/>
          <w:sz w:val="21"/>
        </w:rPr>
        <w:t>9章中也进行了讨论。</w:t>
      </w:r>
    </w:p>
    <w:p w:rsidR="000B64EE" w:rsidRPr="00F67EC7" w:rsidRDefault="00E45346" w:rsidP="000B64EE">
      <w:pPr>
        <w:pStyle w:val="Para01"/>
        <w:spacing w:before="312" w:after="312"/>
        <w:rPr>
          <w:rFonts w:asciiTheme="minorEastAsia" w:eastAsiaTheme="minorEastAsia"/>
          <w:sz w:val="21"/>
        </w:rPr>
      </w:pPr>
      <w:hyperlink w:anchor="_50">
        <w:bookmarkStart w:id="383" w:name="_50_1"/>
        <w:r w:rsidR="000B64EE" w:rsidRPr="00F67EC7">
          <w:rPr>
            <w:rStyle w:val="01Text"/>
            <w:rFonts w:asciiTheme="minorEastAsia" w:eastAsiaTheme="minorEastAsia"/>
            <w:sz w:val="21"/>
          </w:rPr>
          <w:t>[50]</w:t>
        </w:r>
        <w:bookmarkEnd w:id="383"/>
      </w:hyperlink>
      <w:r w:rsidR="000B64EE" w:rsidRPr="00F67EC7">
        <w:rPr>
          <w:rFonts w:asciiTheme="minorEastAsia" w:eastAsiaTheme="minorEastAsia"/>
          <w:sz w:val="21"/>
        </w:rPr>
        <w:t>关于帝国对</w:t>
      </w:r>
      <w:r w:rsidR="000B64EE" w:rsidRPr="00F67EC7">
        <w:rPr>
          <w:rFonts w:asciiTheme="minorEastAsia" w:eastAsiaTheme="minorEastAsia"/>
          <w:sz w:val="21"/>
        </w:rPr>
        <w:t>“</w:t>
      </w:r>
      <w:r w:rsidR="000B64EE" w:rsidRPr="00F67EC7">
        <w:rPr>
          <w:rFonts w:asciiTheme="minorEastAsia" w:eastAsiaTheme="minorEastAsia"/>
          <w:sz w:val="21"/>
        </w:rPr>
        <w:t>帝</w:t>
      </w:r>
      <w:r w:rsidR="000B64EE" w:rsidRPr="00F67EC7">
        <w:rPr>
          <w:rFonts w:asciiTheme="minorEastAsia" w:eastAsiaTheme="minorEastAsia"/>
          <w:sz w:val="21"/>
        </w:rPr>
        <w:t>”</w:t>
      </w:r>
      <w:r w:rsidR="000B64EE" w:rsidRPr="00F67EC7">
        <w:rPr>
          <w:rFonts w:asciiTheme="minorEastAsia" w:eastAsiaTheme="minorEastAsia"/>
          <w:sz w:val="21"/>
        </w:rPr>
        <w:t>的崇拜的延续和转而崇拜</w:t>
      </w:r>
      <w:r w:rsidR="000B64EE" w:rsidRPr="00F67EC7">
        <w:rPr>
          <w:rFonts w:asciiTheme="minorEastAsia" w:eastAsiaTheme="minorEastAsia"/>
          <w:sz w:val="21"/>
        </w:rPr>
        <w:t>“</w:t>
      </w:r>
      <w:r w:rsidR="000B64EE" w:rsidRPr="00F67EC7">
        <w:rPr>
          <w:rFonts w:asciiTheme="minorEastAsia" w:eastAsiaTheme="minorEastAsia"/>
          <w:sz w:val="21"/>
        </w:rPr>
        <w:t>天</w:t>
      </w:r>
      <w:r w:rsidR="000B64EE" w:rsidRPr="00F67EC7">
        <w:rPr>
          <w:rFonts w:asciiTheme="minorEastAsia" w:eastAsiaTheme="minorEastAsia"/>
          <w:sz w:val="21"/>
        </w:rPr>
        <w:t>”</w:t>
      </w:r>
      <w:r w:rsidR="000B64EE" w:rsidRPr="00F67EC7">
        <w:rPr>
          <w:rFonts w:asciiTheme="minorEastAsia" w:eastAsiaTheme="minorEastAsia"/>
          <w:sz w:val="21"/>
        </w:rPr>
        <w:t>的情况，见鲁惟一：《汉代中国的危机和冲突》（伦敦，1974）第5章；本书第12章《帝国的崇拜》。</w:t>
      </w:r>
    </w:p>
    <w:p w:rsidR="000B64EE" w:rsidRPr="00F67EC7" w:rsidRDefault="00E45346" w:rsidP="000B64EE">
      <w:pPr>
        <w:pStyle w:val="Para01"/>
        <w:spacing w:before="312" w:after="312"/>
        <w:rPr>
          <w:rFonts w:asciiTheme="minorEastAsia" w:eastAsiaTheme="minorEastAsia"/>
          <w:sz w:val="21"/>
        </w:rPr>
      </w:pPr>
      <w:hyperlink w:anchor="_51">
        <w:bookmarkStart w:id="384" w:name="_51_1"/>
        <w:r w:rsidR="000B64EE" w:rsidRPr="00F67EC7">
          <w:rPr>
            <w:rStyle w:val="01Text"/>
            <w:rFonts w:asciiTheme="minorEastAsia" w:eastAsiaTheme="minorEastAsia"/>
            <w:sz w:val="21"/>
          </w:rPr>
          <w:t>[51]</w:t>
        </w:r>
        <w:bookmarkEnd w:id="384"/>
      </w:hyperlink>
      <w:r w:rsidR="000B64EE" w:rsidRPr="00F67EC7">
        <w:rPr>
          <w:rFonts w:asciiTheme="minorEastAsia" w:eastAsiaTheme="minorEastAsia"/>
          <w:sz w:val="21"/>
        </w:rPr>
        <w:t>统计数取自严耕望：《中国地方行政制度史》第1册；《秦汉地方行政制度》（台北，1961），第35页。</w:t>
      </w:r>
    </w:p>
    <w:p w:rsidR="000B64EE" w:rsidRPr="00F67EC7" w:rsidRDefault="00E45346" w:rsidP="000B64EE">
      <w:pPr>
        <w:pStyle w:val="Para01"/>
        <w:spacing w:before="312" w:after="312"/>
        <w:rPr>
          <w:rFonts w:asciiTheme="minorEastAsia" w:eastAsiaTheme="minorEastAsia"/>
          <w:sz w:val="21"/>
        </w:rPr>
      </w:pPr>
      <w:hyperlink w:anchor="_52">
        <w:bookmarkStart w:id="385" w:name="_52_1"/>
        <w:r w:rsidR="000B64EE" w:rsidRPr="00F67EC7">
          <w:rPr>
            <w:rStyle w:val="01Text"/>
            <w:rFonts w:asciiTheme="minorEastAsia" w:eastAsiaTheme="minorEastAsia"/>
            <w:sz w:val="21"/>
          </w:rPr>
          <w:t>[52]</w:t>
        </w:r>
        <w:bookmarkEnd w:id="385"/>
      </w:hyperlink>
      <w:r w:rsidR="000B64EE" w:rsidRPr="00F67EC7">
        <w:rPr>
          <w:rFonts w:asciiTheme="minorEastAsia" w:eastAsiaTheme="minorEastAsia"/>
          <w:sz w:val="21"/>
        </w:rPr>
        <w:t>见沙畹：《〈史记〉译注》第2卷，第134页注1。但镰田重雄的《秦汉政治制度的研究》（东京，1962）第89</w:t>
      </w:r>
      <w:r w:rsidR="000B64EE" w:rsidRPr="00F67EC7">
        <w:rPr>
          <w:rFonts w:asciiTheme="minorEastAsia" w:eastAsiaTheme="minorEastAsia"/>
          <w:sz w:val="21"/>
        </w:rPr>
        <w:t>—</w:t>
      </w:r>
      <w:r w:rsidR="000B64EE" w:rsidRPr="00F67EC7">
        <w:rPr>
          <w:rFonts w:asciiTheme="minorEastAsia" w:eastAsiaTheme="minorEastAsia"/>
          <w:sz w:val="21"/>
        </w:rPr>
        <w:t>92页认为，12金人代表北斗星周围的12个星，金人被置于公元前220年建造的一座祭北斗星的庙宇中。</w:t>
      </w:r>
    </w:p>
    <w:p w:rsidR="000B64EE" w:rsidRPr="00F67EC7" w:rsidRDefault="00E45346" w:rsidP="000B64EE">
      <w:pPr>
        <w:pStyle w:val="Para01"/>
        <w:spacing w:before="312" w:after="312"/>
        <w:rPr>
          <w:rFonts w:asciiTheme="minorEastAsia" w:eastAsiaTheme="minorEastAsia"/>
          <w:sz w:val="21"/>
        </w:rPr>
      </w:pPr>
      <w:hyperlink w:anchor="_53">
        <w:bookmarkStart w:id="386" w:name="_53_1"/>
        <w:r w:rsidR="000B64EE" w:rsidRPr="00F67EC7">
          <w:rPr>
            <w:rStyle w:val="01Text"/>
            <w:rFonts w:asciiTheme="minorEastAsia" w:eastAsiaTheme="minorEastAsia"/>
            <w:sz w:val="21"/>
          </w:rPr>
          <w:t>[53]</w:t>
        </w:r>
        <w:bookmarkEnd w:id="386"/>
      </w:hyperlink>
      <w:r w:rsidR="000B64EE" w:rsidRPr="00F67EC7">
        <w:rPr>
          <w:rFonts w:asciiTheme="minorEastAsia" w:eastAsiaTheme="minorEastAsia"/>
          <w:sz w:val="21"/>
        </w:rPr>
        <w:t>杨宽在《秦始皇》（上海，1956）第176页中指出，这肯定不是说不加区别地破坏一切堤坝，这样将会造成水灾，而只是破坏在沿岸建立的防御屏障（还可以补充，或者破坏那些阻碍在河上自由进行交易的设施）。</w:t>
      </w:r>
    </w:p>
    <w:p w:rsidR="000B64EE" w:rsidRPr="00F67EC7" w:rsidRDefault="00E45346" w:rsidP="000B64EE">
      <w:pPr>
        <w:pStyle w:val="Para01"/>
        <w:spacing w:before="312" w:after="312"/>
        <w:rPr>
          <w:rFonts w:asciiTheme="minorEastAsia" w:eastAsiaTheme="minorEastAsia"/>
          <w:sz w:val="21"/>
        </w:rPr>
      </w:pPr>
      <w:hyperlink w:anchor="_54">
        <w:bookmarkStart w:id="387" w:name="_54_1"/>
        <w:r w:rsidR="000B64EE" w:rsidRPr="00F67EC7">
          <w:rPr>
            <w:rStyle w:val="01Text"/>
            <w:rFonts w:asciiTheme="minorEastAsia" w:eastAsiaTheme="minorEastAsia"/>
            <w:sz w:val="21"/>
          </w:rPr>
          <w:t>[54]</w:t>
        </w:r>
        <w:bookmarkEnd w:id="387"/>
      </w:hyperlink>
      <w:r w:rsidR="000B64EE" w:rsidRPr="00F67EC7">
        <w:rPr>
          <w:rFonts w:asciiTheme="minorEastAsia" w:eastAsiaTheme="minorEastAsia"/>
          <w:sz w:val="21"/>
        </w:rPr>
        <w:t>关于这些技术细节，见诺埃尔</w:t>
      </w:r>
      <w:r w:rsidR="000B64EE" w:rsidRPr="00F67EC7">
        <w:rPr>
          <w:rFonts w:asciiTheme="minorEastAsia" w:eastAsiaTheme="minorEastAsia"/>
          <w:sz w:val="21"/>
        </w:rPr>
        <w:t>·</w:t>
      </w:r>
      <w:r w:rsidR="000B64EE" w:rsidRPr="00F67EC7">
        <w:rPr>
          <w:rFonts w:asciiTheme="minorEastAsia" w:eastAsiaTheme="minorEastAsia"/>
          <w:sz w:val="21"/>
        </w:rPr>
        <w:t>巴纳德：《在控制情况下发掘出来的考古文献中反映的秦</w:t>
      </w:r>
      <w:r w:rsidR="000B64EE" w:rsidRPr="00F67EC7">
        <w:rPr>
          <w:rFonts w:asciiTheme="minorEastAsia" w:eastAsiaTheme="minorEastAsia"/>
          <w:sz w:val="21"/>
        </w:rPr>
        <w:t>“</w:t>
      </w:r>
      <w:r w:rsidR="000B64EE" w:rsidRPr="00F67EC7">
        <w:rPr>
          <w:rFonts w:asciiTheme="minorEastAsia" w:eastAsiaTheme="minorEastAsia"/>
          <w:sz w:val="21"/>
        </w:rPr>
        <w:t>文字改革</w:t>
      </w:r>
      <w:r w:rsidR="000B64EE" w:rsidRPr="00F67EC7">
        <w:rPr>
          <w:rFonts w:asciiTheme="minorEastAsia" w:eastAsiaTheme="minorEastAsia"/>
          <w:sz w:val="21"/>
        </w:rPr>
        <w:t>”</w:t>
      </w:r>
      <w:r w:rsidR="000B64EE" w:rsidRPr="00F67EC7">
        <w:rPr>
          <w:rFonts w:asciiTheme="minorEastAsia" w:eastAsiaTheme="minorEastAsia"/>
          <w:sz w:val="21"/>
        </w:rPr>
        <w:t>的性质》，载戴维</w:t>
      </w:r>
      <w:r w:rsidR="000B64EE" w:rsidRPr="00F67EC7">
        <w:rPr>
          <w:rFonts w:asciiTheme="minorEastAsia" w:eastAsiaTheme="minorEastAsia"/>
          <w:sz w:val="21"/>
        </w:rPr>
        <w:t>·</w:t>
      </w:r>
      <w:r w:rsidR="000B64EE" w:rsidRPr="00F67EC7">
        <w:rPr>
          <w:rFonts w:asciiTheme="minorEastAsia" w:eastAsiaTheme="minorEastAsia"/>
          <w:sz w:val="21"/>
        </w:rPr>
        <w:t>罗伊和钱存训合编：《古代中国：早期文明研究》，第181</w:t>
      </w:r>
      <w:r w:rsidR="000B64EE" w:rsidRPr="00F67EC7">
        <w:rPr>
          <w:rFonts w:asciiTheme="minorEastAsia" w:eastAsiaTheme="minorEastAsia"/>
          <w:sz w:val="21"/>
        </w:rPr>
        <w:t>—</w:t>
      </w:r>
      <w:r w:rsidR="000B64EE" w:rsidRPr="00F67EC7">
        <w:rPr>
          <w:rFonts w:asciiTheme="minorEastAsia" w:eastAsiaTheme="minorEastAsia"/>
          <w:sz w:val="21"/>
        </w:rPr>
        <w:t>213页。承蒙巴纳德博士在这篇精辟的论文发表前让我拜读，本文作者深表感谢。</w:t>
      </w:r>
    </w:p>
    <w:p w:rsidR="000B64EE" w:rsidRPr="00F67EC7" w:rsidRDefault="00E45346" w:rsidP="000B64EE">
      <w:pPr>
        <w:pStyle w:val="Para01"/>
        <w:spacing w:before="312" w:after="312"/>
        <w:rPr>
          <w:rFonts w:asciiTheme="minorEastAsia" w:eastAsiaTheme="minorEastAsia"/>
          <w:sz w:val="21"/>
        </w:rPr>
      </w:pPr>
      <w:hyperlink w:anchor="_55">
        <w:bookmarkStart w:id="388" w:name="_55_1"/>
        <w:r w:rsidR="000B64EE" w:rsidRPr="00F67EC7">
          <w:rPr>
            <w:rStyle w:val="01Text"/>
            <w:rFonts w:asciiTheme="minorEastAsia" w:eastAsiaTheme="minorEastAsia"/>
            <w:sz w:val="21"/>
          </w:rPr>
          <w:t>[55]</w:t>
        </w:r>
        <w:bookmarkEnd w:id="388"/>
      </w:hyperlink>
      <w:r w:rsidR="000B64EE" w:rsidRPr="00F67EC7">
        <w:rPr>
          <w:rFonts w:asciiTheme="minorEastAsia" w:eastAsiaTheme="minorEastAsia"/>
          <w:sz w:val="21"/>
        </w:rPr>
        <w:t>何四维在其《汉代法律残简》（莱顿，1955）第332页中有稍有修改的译文。</w:t>
      </w:r>
    </w:p>
    <w:p w:rsidR="000B64EE" w:rsidRPr="00F67EC7" w:rsidRDefault="00E45346" w:rsidP="000B64EE">
      <w:pPr>
        <w:pStyle w:val="Para01"/>
        <w:spacing w:before="312" w:after="312"/>
        <w:rPr>
          <w:rFonts w:asciiTheme="minorEastAsia" w:eastAsiaTheme="minorEastAsia"/>
          <w:sz w:val="21"/>
        </w:rPr>
      </w:pPr>
      <w:hyperlink w:anchor="_56">
        <w:bookmarkStart w:id="389" w:name="_56_1"/>
        <w:r w:rsidR="000B64EE" w:rsidRPr="00F67EC7">
          <w:rPr>
            <w:rStyle w:val="01Text"/>
            <w:rFonts w:asciiTheme="minorEastAsia" w:eastAsiaTheme="minorEastAsia"/>
            <w:sz w:val="21"/>
          </w:rPr>
          <w:t>[56]</w:t>
        </w:r>
        <w:bookmarkEnd w:id="389"/>
      </w:hyperlink>
      <w:r w:rsidR="000B64EE" w:rsidRPr="00F67EC7">
        <w:rPr>
          <w:rFonts w:asciiTheme="minorEastAsia" w:eastAsiaTheme="minorEastAsia"/>
          <w:sz w:val="21"/>
        </w:rPr>
        <w:t>见徐广在《史记》卷六第251页上的注。</w:t>
      </w:r>
      <w:r w:rsidR="000B64EE" w:rsidRPr="00F67EC7">
        <w:rPr>
          <w:rFonts w:asciiTheme="minorEastAsia" w:eastAsiaTheme="minorEastAsia"/>
          <w:sz w:val="21"/>
        </w:rPr>
        <w:t>“</w:t>
      </w:r>
      <w:r w:rsidR="000B64EE" w:rsidRPr="00F67EC7">
        <w:rPr>
          <w:rFonts w:asciiTheme="minorEastAsia" w:eastAsiaTheme="minorEastAsia"/>
          <w:sz w:val="21"/>
        </w:rPr>
        <w:t>自实</w:t>
      </w:r>
      <w:r w:rsidR="000B64EE" w:rsidRPr="00F67EC7">
        <w:rPr>
          <w:rFonts w:asciiTheme="minorEastAsia" w:eastAsiaTheme="minorEastAsia"/>
          <w:sz w:val="21"/>
        </w:rPr>
        <w:t>”</w:t>
      </w:r>
      <w:r w:rsidR="000B64EE" w:rsidRPr="00F67EC7">
        <w:rPr>
          <w:rFonts w:asciiTheme="minorEastAsia" w:eastAsiaTheme="minorEastAsia"/>
          <w:sz w:val="21"/>
        </w:rPr>
        <w:t>之意本身虽不明确，但与自汉至宋的许多时期所记载的叙述类似的估计或自估的相似的用语相比，就可以理解了。见平中苓次：《中国古代的田制和税法》，第42</w:t>
      </w:r>
      <w:r w:rsidR="000B64EE" w:rsidRPr="00F67EC7">
        <w:rPr>
          <w:rFonts w:asciiTheme="minorEastAsia" w:eastAsiaTheme="minorEastAsia"/>
          <w:sz w:val="21"/>
        </w:rPr>
        <w:t>—</w:t>
      </w:r>
      <w:r w:rsidR="000B64EE" w:rsidRPr="00F67EC7">
        <w:rPr>
          <w:rFonts w:asciiTheme="minorEastAsia" w:eastAsiaTheme="minorEastAsia"/>
          <w:sz w:val="21"/>
        </w:rPr>
        <w:t>62页。</w:t>
      </w:r>
    </w:p>
    <w:p w:rsidR="000B64EE" w:rsidRPr="00F67EC7" w:rsidRDefault="00E45346" w:rsidP="000B64EE">
      <w:pPr>
        <w:pStyle w:val="Para01"/>
        <w:spacing w:before="312" w:after="312"/>
        <w:rPr>
          <w:rFonts w:asciiTheme="minorEastAsia" w:eastAsiaTheme="minorEastAsia"/>
          <w:sz w:val="21"/>
        </w:rPr>
      </w:pPr>
      <w:hyperlink w:anchor="_57">
        <w:bookmarkStart w:id="390" w:name="_57_1"/>
        <w:r w:rsidR="000B64EE" w:rsidRPr="00F67EC7">
          <w:rPr>
            <w:rStyle w:val="01Text"/>
            <w:rFonts w:asciiTheme="minorEastAsia" w:eastAsiaTheme="minorEastAsia"/>
            <w:sz w:val="21"/>
          </w:rPr>
          <w:t>[57]</w:t>
        </w:r>
        <w:bookmarkEnd w:id="390"/>
      </w:hyperlink>
      <w:r w:rsidR="000B64EE" w:rsidRPr="00F67EC7">
        <w:rPr>
          <w:rFonts w:asciiTheme="minorEastAsia" w:eastAsiaTheme="minorEastAsia"/>
          <w:sz w:val="21"/>
        </w:rPr>
        <w:t>公元前约100年汉儒董仲舒的言论是典型的，他十分武断地声称，</w:t>
      </w:r>
      <w:r w:rsidR="000B64EE" w:rsidRPr="00F67EC7">
        <w:rPr>
          <w:rFonts w:asciiTheme="minorEastAsia" w:eastAsiaTheme="minorEastAsia"/>
          <w:sz w:val="21"/>
        </w:rPr>
        <w:t>“</w:t>
      </w:r>
      <w:r w:rsidR="000B64EE" w:rsidRPr="00F67EC7">
        <w:rPr>
          <w:rFonts w:asciiTheme="minorEastAsia" w:eastAsiaTheme="minorEastAsia"/>
          <w:sz w:val="21"/>
        </w:rPr>
        <w:t>一岁屯戍，一岁力役，三十倍于古</w:t>
      </w:r>
      <w:r w:rsidR="000B64EE" w:rsidRPr="00F67EC7">
        <w:rPr>
          <w:rFonts w:asciiTheme="minorEastAsia" w:eastAsiaTheme="minorEastAsia"/>
          <w:sz w:val="21"/>
        </w:rPr>
        <w:t>”</w:t>
      </w:r>
      <w:r w:rsidR="000B64EE" w:rsidRPr="00F67EC7">
        <w:rPr>
          <w:rFonts w:asciiTheme="minorEastAsia" w:eastAsiaTheme="minorEastAsia"/>
          <w:sz w:val="21"/>
        </w:rPr>
        <w:t>（《汉书》卷二四上，第1137页　〔斯旺：《古代中国的粮食和货币》，第182页〕），</w:t>
      </w:r>
      <w:r w:rsidR="000B64EE" w:rsidRPr="00F67EC7">
        <w:rPr>
          <w:rFonts w:asciiTheme="minorEastAsia" w:eastAsiaTheme="minorEastAsia"/>
          <w:sz w:val="21"/>
        </w:rPr>
        <w:t>“</w:t>
      </w:r>
      <w:r w:rsidR="000B64EE" w:rsidRPr="00F67EC7">
        <w:rPr>
          <w:rFonts w:asciiTheme="minorEastAsia" w:eastAsiaTheme="minorEastAsia"/>
          <w:sz w:val="21"/>
        </w:rPr>
        <w:t>田租口赋，二十倍于古</w:t>
      </w:r>
      <w:r w:rsidR="000B64EE" w:rsidRPr="00F67EC7">
        <w:rPr>
          <w:rFonts w:asciiTheme="minorEastAsia" w:eastAsiaTheme="minorEastAsia"/>
          <w:sz w:val="21"/>
        </w:rPr>
        <w:t>”</w:t>
      </w:r>
      <w:r w:rsidR="000B64EE" w:rsidRPr="00F67EC7">
        <w:rPr>
          <w:rFonts w:asciiTheme="minorEastAsia" w:eastAsiaTheme="minorEastAsia"/>
          <w:sz w:val="21"/>
        </w:rPr>
        <w:t>。</w:t>
      </w:r>
    </w:p>
    <w:p w:rsidR="000B64EE" w:rsidRPr="00F67EC7" w:rsidRDefault="00E45346" w:rsidP="000B64EE">
      <w:pPr>
        <w:pStyle w:val="Para01"/>
        <w:spacing w:before="312" w:after="312"/>
        <w:rPr>
          <w:rFonts w:asciiTheme="minorEastAsia" w:eastAsiaTheme="minorEastAsia"/>
          <w:sz w:val="21"/>
        </w:rPr>
      </w:pPr>
      <w:hyperlink w:anchor="_58">
        <w:bookmarkStart w:id="391" w:name="_58_1"/>
        <w:r w:rsidR="000B64EE" w:rsidRPr="00F67EC7">
          <w:rPr>
            <w:rStyle w:val="01Text"/>
            <w:rFonts w:asciiTheme="minorEastAsia" w:eastAsiaTheme="minorEastAsia"/>
            <w:sz w:val="21"/>
          </w:rPr>
          <w:t>[58]</w:t>
        </w:r>
        <w:bookmarkEnd w:id="391"/>
      </w:hyperlink>
      <w:r w:rsidR="000B64EE" w:rsidRPr="00F67EC7">
        <w:rPr>
          <w:rFonts w:asciiTheme="minorEastAsia" w:eastAsiaTheme="minorEastAsia"/>
          <w:sz w:val="21"/>
        </w:rPr>
        <w:t>《汉书》卷二四下，第1152页（斯旺：《古代中国的粮食和货币》，第228</w:t>
      </w:r>
      <w:r w:rsidR="000B64EE" w:rsidRPr="00F67EC7">
        <w:rPr>
          <w:rFonts w:asciiTheme="minorEastAsia" w:eastAsiaTheme="minorEastAsia"/>
          <w:sz w:val="21"/>
        </w:rPr>
        <w:t>—</w:t>
      </w:r>
      <w:r w:rsidR="000B64EE" w:rsidRPr="00F67EC7">
        <w:rPr>
          <w:rFonts w:asciiTheme="minorEastAsia" w:eastAsiaTheme="minorEastAsia"/>
          <w:sz w:val="21"/>
        </w:rPr>
        <w:t>229页，译文有改动）。</w:t>
      </w:r>
    </w:p>
    <w:p w:rsidR="000B64EE" w:rsidRPr="00F67EC7" w:rsidRDefault="00E45346" w:rsidP="000B64EE">
      <w:pPr>
        <w:pStyle w:val="Para01"/>
        <w:spacing w:before="312" w:after="312"/>
        <w:rPr>
          <w:rFonts w:asciiTheme="minorEastAsia" w:eastAsiaTheme="minorEastAsia"/>
          <w:sz w:val="21"/>
        </w:rPr>
      </w:pPr>
      <w:hyperlink w:anchor="_59">
        <w:bookmarkStart w:id="392" w:name="_59_1"/>
        <w:r w:rsidR="000B64EE" w:rsidRPr="00F67EC7">
          <w:rPr>
            <w:rStyle w:val="01Text"/>
            <w:rFonts w:asciiTheme="minorEastAsia" w:eastAsiaTheme="minorEastAsia"/>
            <w:sz w:val="21"/>
          </w:rPr>
          <w:t>[59]</w:t>
        </w:r>
        <w:bookmarkEnd w:id="392"/>
      </w:hyperlink>
      <w:r w:rsidR="000B64EE" w:rsidRPr="00F67EC7">
        <w:rPr>
          <w:rFonts w:asciiTheme="minorEastAsia" w:eastAsiaTheme="minorEastAsia"/>
          <w:sz w:val="21"/>
        </w:rPr>
        <w:t>见李约瑟：《中国科技史》第4卷，第3部分，第5</w:t>
      </w:r>
      <w:r w:rsidR="000B64EE" w:rsidRPr="00F67EC7">
        <w:rPr>
          <w:rFonts w:asciiTheme="minorEastAsia" w:eastAsiaTheme="minorEastAsia"/>
          <w:sz w:val="21"/>
        </w:rPr>
        <w:t>—</w:t>
      </w:r>
      <w:r w:rsidR="000B64EE" w:rsidRPr="00F67EC7">
        <w:rPr>
          <w:rFonts w:asciiTheme="minorEastAsia" w:eastAsiaTheme="minorEastAsia"/>
          <w:sz w:val="21"/>
        </w:rPr>
        <w:t>6页注d。</w:t>
      </w:r>
    </w:p>
    <w:p w:rsidR="000B64EE" w:rsidRPr="00F67EC7" w:rsidRDefault="00E45346" w:rsidP="000B64EE">
      <w:pPr>
        <w:pStyle w:val="Para01"/>
        <w:spacing w:before="312" w:after="312"/>
        <w:rPr>
          <w:rFonts w:asciiTheme="minorEastAsia" w:eastAsiaTheme="minorEastAsia"/>
          <w:sz w:val="21"/>
        </w:rPr>
      </w:pPr>
      <w:hyperlink w:anchor="_60">
        <w:bookmarkStart w:id="393" w:name="_60_1"/>
        <w:r w:rsidR="000B64EE" w:rsidRPr="00F67EC7">
          <w:rPr>
            <w:rStyle w:val="01Text"/>
            <w:rFonts w:asciiTheme="minorEastAsia" w:eastAsiaTheme="minorEastAsia"/>
            <w:sz w:val="21"/>
          </w:rPr>
          <w:t>[60]</w:t>
        </w:r>
        <w:bookmarkEnd w:id="393"/>
      </w:hyperlink>
      <w:r w:rsidR="000B64EE" w:rsidRPr="00F67EC7">
        <w:rPr>
          <w:rFonts w:asciiTheme="minorEastAsia" w:eastAsiaTheme="minorEastAsia"/>
          <w:sz w:val="21"/>
        </w:rPr>
        <w:t>这一节广泛地利用了李约瑟的《中国科技史》第4卷第3部分第1</w:t>
      </w:r>
      <w:r w:rsidR="000B64EE" w:rsidRPr="00F67EC7">
        <w:rPr>
          <w:rFonts w:asciiTheme="minorEastAsia" w:eastAsiaTheme="minorEastAsia"/>
          <w:sz w:val="21"/>
        </w:rPr>
        <w:t>—</w:t>
      </w:r>
      <w:r w:rsidR="000B64EE" w:rsidRPr="00F67EC7">
        <w:rPr>
          <w:rFonts w:asciiTheme="minorEastAsia" w:eastAsiaTheme="minorEastAsia"/>
          <w:sz w:val="21"/>
        </w:rPr>
        <w:t>16页和第47</w:t>
      </w:r>
      <w:r w:rsidR="000B64EE" w:rsidRPr="00F67EC7">
        <w:rPr>
          <w:rFonts w:asciiTheme="minorEastAsia" w:eastAsiaTheme="minorEastAsia"/>
          <w:sz w:val="21"/>
        </w:rPr>
        <w:t>—</w:t>
      </w:r>
      <w:r w:rsidR="000B64EE" w:rsidRPr="00F67EC7">
        <w:rPr>
          <w:rFonts w:asciiTheme="minorEastAsia" w:eastAsiaTheme="minorEastAsia"/>
          <w:sz w:val="21"/>
        </w:rPr>
        <w:t>55页中关于道路和长城的材料。</w:t>
      </w:r>
    </w:p>
    <w:p w:rsidR="000B64EE" w:rsidRPr="00F67EC7" w:rsidRDefault="00E45346" w:rsidP="000B64EE">
      <w:pPr>
        <w:pStyle w:val="Para01"/>
        <w:spacing w:before="312" w:after="312"/>
        <w:rPr>
          <w:rFonts w:asciiTheme="minorEastAsia" w:eastAsiaTheme="minorEastAsia"/>
          <w:sz w:val="21"/>
        </w:rPr>
      </w:pPr>
      <w:hyperlink w:anchor="_61">
        <w:bookmarkStart w:id="394" w:name="_61_1"/>
        <w:r w:rsidR="000B64EE" w:rsidRPr="00F67EC7">
          <w:rPr>
            <w:rStyle w:val="01Text"/>
            <w:rFonts w:asciiTheme="minorEastAsia" w:eastAsiaTheme="minorEastAsia"/>
            <w:sz w:val="21"/>
          </w:rPr>
          <w:t>[61]</w:t>
        </w:r>
        <w:bookmarkEnd w:id="394"/>
      </w:hyperlink>
      <w:r w:rsidR="000B64EE" w:rsidRPr="00F67EC7">
        <w:rPr>
          <w:rFonts w:asciiTheme="minorEastAsia" w:eastAsiaTheme="minorEastAsia"/>
          <w:sz w:val="21"/>
        </w:rPr>
        <w:t>关于附有很不清楚的图片的此路的报道，见史念海：《秦始皇直道遗迹的探索》，载《文物》，1975.10，第44</w:t>
      </w:r>
      <w:r w:rsidR="000B64EE" w:rsidRPr="00F67EC7">
        <w:rPr>
          <w:rFonts w:asciiTheme="minorEastAsia" w:eastAsiaTheme="minorEastAsia"/>
          <w:sz w:val="21"/>
        </w:rPr>
        <w:t>—</w:t>
      </w:r>
      <w:r w:rsidR="000B64EE" w:rsidRPr="00F67EC7">
        <w:rPr>
          <w:rFonts w:asciiTheme="minorEastAsia" w:eastAsiaTheme="minorEastAsia"/>
          <w:sz w:val="21"/>
        </w:rPr>
        <w:t>45页。</w:t>
      </w:r>
    </w:p>
    <w:p w:rsidR="000B64EE" w:rsidRPr="00F67EC7" w:rsidRDefault="00E45346" w:rsidP="000B64EE">
      <w:pPr>
        <w:pStyle w:val="Para01"/>
        <w:spacing w:before="312" w:after="312"/>
        <w:rPr>
          <w:rFonts w:asciiTheme="minorEastAsia" w:eastAsiaTheme="minorEastAsia"/>
          <w:sz w:val="21"/>
        </w:rPr>
      </w:pPr>
      <w:hyperlink w:anchor="_62">
        <w:bookmarkStart w:id="395" w:name="_62_1"/>
        <w:r w:rsidR="000B64EE" w:rsidRPr="00F67EC7">
          <w:rPr>
            <w:rStyle w:val="01Text"/>
            <w:rFonts w:asciiTheme="minorEastAsia" w:eastAsiaTheme="minorEastAsia"/>
            <w:sz w:val="21"/>
          </w:rPr>
          <w:t>[62]</w:t>
        </w:r>
        <w:bookmarkEnd w:id="395"/>
      </w:hyperlink>
      <w:r w:rsidR="000B64EE" w:rsidRPr="00F67EC7">
        <w:rPr>
          <w:rFonts w:asciiTheme="minorEastAsia" w:eastAsiaTheme="minorEastAsia"/>
          <w:sz w:val="21"/>
        </w:rPr>
        <w:t>蒙恬传记载于《史记》卷八八，卜德的《古代中国的政治家、爱国者及将军》第53</w:t>
      </w:r>
      <w:r w:rsidR="000B64EE" w:rsidRPr="00F67EC7">
        <w:rPr>
          <w:rFonts w:asciiTheme="minorEastAsia" w:eastAsiaTheme="minorEastAsia"/>
          <w:sz w:val="21"/>
        </w:rPr>
        <w:t>—</w:t>
      </w:r>
      <w:r w:rsidR="000B64EE" w:rsidRPr="00F67EC7">
        <w:rPr>
          <w:rFonts w:asciiTheme="minorEastAsia" w:eastAsiaTheme="minorEastAsia"/>
          <w:sz w:val="21"/>
        </w:rPr>
        <w:t>67页有译文及讨论。在《史记》卷六中，长城只在前213年被提到一次（第253页，[沙畹：《〈史记〉译注》第2卷，第169页]），但不说也能明白，修筑长城需要的时间必定长得多。</w:t>
      </w:r>
    </w:p>
    <w:p w:rsidR="000B64EE" w:rsidRPr="00F67EC7" w:rsidRDefault="00E45346" w:rsidP="000B64EE">
      <w:pPr>
        <w:pStyle w:val="Para01"/>
        <w:spacing w:before="312" w:after="312"/>
        <w:rPr>
          <w:rFonts w:asciiTheme="minorEastAsia" w:eastAsiaTheme="minorEastAsia"/>
          <w:sz w:val="21"/>
        </w:rPr>
      </w:pPr>
      <w:hyperlink w:anchor="_63">
        <w:bookmarkStart w:id="396" w:name="_63_1"/>
        <w:r w:rsidR="000B64EE" w:rsidRPr="00F67EC7">
          <w:rPr>
            <w:rStyle w:val="01Text"/>
            <w:rFonts w:asciiTheme="minorEastAsia" w:eastAsiaTheme="minorEastAsia"/>
            <w:sz w:val="21"/>
          </w:rPr>
          <w:t>[63]</w:t>
        </w:r>
        <w:bookmarkEnd w:id="396"/>
      </w:hyperlink>
      <w:r w:rsidR="000B64EE" w:rsidRPr="00F67EC7">
        <w:rPr>
          <w:rFonts w:asciiTheme="minorEastAsia" w:eastAsiaTheme="minorEastAsia"/>
          <w:sz w:val="21"/>
        </w:rPr>
        <w:t>《史记》卷八八，第2565页（卜德：《古代中国的政治家、爱国者及将军》，第54页）。临洮即今甘肃省的岷县，在西安之西约300英里，辽东在今东北南部沿海，在朝鲜之西不远。阳山在今内蒙古包头之北。</w:t>
      </w:r>
    </w:p>
    <w:p w:rsidR="000B64EE" w:rsidRPr="00F67EC7" w:rsidRDefault="00E45346" w:rsidP="000B64EE">
      <w:pPr>
        <w:pStyle w:val="Para01"/>
        <w:spacing w:before="312" w:after="312"/>
        <w:rPr>
          <w:rFonts w:asciiTheme="minorEastAsia" w:eastAsiaTheme="minorEastAsia"/>
          <w:sz w:val="21"/>
        </w:rPr>
      </w:pPr>
      <w:hyperlink w:anchor="_64">
        <w:bookmarkStart w:id="397" w:name="_64_1"/>
        <w:r w:rsidR="000B64EE" w:rsidRPr="00F67EC7">
          <w:rPr>
            <w:rStyle w:val="01Text"/>
            <w:rFonts w:asciiTheme="minorEastAsia" w:eastAsiaTheme="minorEastAsia"/>
            <w:sz w:val="21"/>
          </w:rPr>
          <w:t>[64]</w:t>
        </w:r>
        <w:bookmarkEnd w:id="397"/>
      </w:hyperlink>
      <w:r w:rsidR="000B64EE" w:rsidRPr="00F67EC7">
        <w:rPr>
          <w:rFonts w:asciiTheme="minorEastAsia" w:eastAsiaTheme="minorEastAsia"/>
          <w:sz w:val="21"/>
        </w:rPr>
        <w:t>匈奴是蒙古和更往北的游牧民族，他们有时被确认为</w:t>
      </w:r>
      <w:r w:rsidR="000B64EE" w:rsidRPr="00F67EC7">
        <w:rPr>
          <w:rFonts w:asciiTheme="minorEastAsia" w:eastAsiaTheme="minorEastAsia"/>
          <w:sz w:val="21"/>
        </w:rPr>
        <w:t>“</w:t>
      </w:r>
      <w:r w:rsidR="000B64EE" w:rsidRPr="00F67EC7">
        <w:rPr>
          <w:rFonts w:asciiTheme="minorEastAsia" w:eastAsiaTheme="minorEastAsia"/>
          <w:sz w:val="21"/>
        </w:rPr>
        <w:t>Huns</w:t>
      </w:r>
      <w:r w:rsidR="000B64EE" w:rsidRPr="00F67EC7">
        <w:rPr>
          <w:rFonts w:asciiTheme="minorEastAsia" w:eastAsiaTheme="minorEastAsia"/>
          <w:sz w:val="21"/>
        </w:rPr>
        <w:t>”</w:t>
      </w:r>
      <w:r w:rsidR="000B64EE" w:rsidRPr="00F67EC7">
        <w:rPr>
          <w:rFonts w:asciiTheme="minorEastAsia" w:eastAsiaTheme="minorEastAsia"/>
          <w:sz w:val="21"/>
        </w:rPr>
        <w:t>。见何四维：《中国在中亚：公元前125</w:t>
      </w:r>
      <w:r w:rsidR="000B64EE" w:rsidRPr="00F67EC7">
        <w:rPr>
          <w:rFonts w:asciiTheme="minorEastAsia" w:eastAsiaTheme="minorEastAsia"/>
          <w:sz w:val="21"/>
        </w:rPr>
        <w:t>—</w:t>
      </w:r>
      <w:r w:rsidR="000B64EE" w:rsidRPr="00F67EC7">
        <w:rPr>
          <w:rFonts w:asciiTheme="minorEastAsia" w:eastAsiaTheme="minorEastAsia"/>
          <w:sz w:val="21"/>
        </w:rPr>
        <w:t>公元23年的早期阶段》，附有鲁惟一的导言（莱顿，1979），第71页注4；及本书第6章《匈奴》一节。</w:t>
      </w:r>
    </w:p>
    <w:p w:rsidR="000B64EE" w:rsidRPr="00F67EC7" w:rsidRDefault="00E45346" w:rsidP="000B64EE">
      <w:pPr>
        <w:pStyle w:val="Para01"/>
        <w:spacing w:before="312" w:after="312"/>
        <w:rPr>
          <w:rFonts w:asciiTheme="minorEastAsia" w:eastAsiaTheme="minorEastAsia"/>
          <w:sz w:val="21"/>
        </w:rPr>
      </w:pPr>
      <w:hyperlink w:anchor="_65">
        <w:bookmarkStart w:id="398" w:name="_65_1"/>
        <w:r w:rsidR="000B64EE" w:rsidRPr="00F67EC7">
          <w:rPr>
            <w:rStyle w:val="01Text"/>
            <w:rFonts w:asciiTheme="minorEastAsia" w:eastAsiaTheme="minorEastAsia"/>
            <w:sz w:val="21"/>
          </w:rPr>
          <w:t>[65]</w:t>
        </w:r>
        <w:bookmarkEnd w:id="398"/>
      </w:hyperlink>
      <w:r w:rsidR="000B64EE" w:rsidRPr="00F67EC7">
        <w:rPr>
          <w:rFonts w:asciiTheme="minorEastAsia" w:eastAsiaTheme="minorEastAsia"/>
          <w:sz w:val="21"/>
        </w:rPr>
        <w:t>《史记》卷一一二，第2958页。</w:t>
      </w:r>
    </w:p>
    <w:p w:rsidR="000B64EE" w:rsidRPr="00F67EC7" w:rsidRDefault="00E45346" w:rsidP="000B64EE">
      <w:pPr>
        <w:pStyle w:val="Para01"/>
        <w:spacing w:before="312" w:after="312"/>
        <w:rPr>
          <w:rFonts w:asciiTheme="minorEastAsia" w:eastAsiaTheme="minorEastAsia"/>
          <w:sz w:val="21"/>
        </w:rPr>
      </w:pPr>
      <w:hyperlink w:anchor="_66">
        <w:bookmarkStart w:id="399" w:name="_66_1"/>
        <w:r w:rsidR="000B64EE" w:rsidRPr="00F67EC7">
          <w:rPr>
            <w:rStyle w:val="01Text"/>
            <w:rFonts w:asciiTheme="minorEastAsia" w:eastAsiaTheme="minorEastAsia"/>
            <w:sz w:val="21"/>
          </w:rPr>
          <w:t>[66]</w:t>
        </w:r>
        <w:bookmarkEnd w:id="399"/>
      </w:hyperlink>
      <w:r w:rsidR="000B64EE" w:rsidRPr="00F67EC7">
        <w:rPr>
          <w:rFonts w:asciiTheme="minorEastAsia" w:eastAsiaTheme="minorEastAsia"/>
          <w:sz w:val="21"/>
        </w:rPr>
        <w:t>李约瑟的《中国科技史》第4卷第3部分第299</w:t>
      </w:r>
      <w:r w:rsidR="000B64EE" w:rsidRPr="00F67EC7">
        <w:rPr>
          <w:rFonts w:asciiTheme="minorEastAsia" w:eastAsiaTheme="minorEastAsia"/>
          <w:sz w:val="21"/>
        </w:rPr>
        <w:t>—</w:t>
      </w:r>
      <w:r w:rsidR="000B64EE" w:rsidRPr="00F67EC7">
        <w:rPr>
          <w:rFonts w:asciiTheme="minorEastAsia" w:eastAsiaTheme="minorEastAsia"/>
          <w:sz w:val="21"/>
        </w:rPr>
        <w:t>306页对</w:t>
      </w:r>
      <w:r w:rsidR="000B64EE" w:rsidRPr="00F67EC7">
        <w:rPr>
          <w:rFonts w:asciiTheme="minorEastAsia" w:eastAsiaTheme="minorEastAsia"/>
          <w:sz w:val="21"/>
        </w:rPr>
        <w:t>“</w:t>
      </w:r>
      <w:r w:rsidR="000B64EE" w:rsidRPr="00F67EC7">
        <w:rPr>
          <w:rFonts w:asciiTheme="minorEastAsia" w:eastAsiaTheme="minorEastAsia"/>
          <w:sz w:val="21"/>
        </w:rPr>
        <w:t>灵渠</w:t>
      </w:r>
      <w:r w:rsidR="000B64EE" w:rsidRPr="00F67EC7">
        <w:rPr>
          <w:rFonts w:asciiTheme="minorEastAsia" w:eastAsiaTheme="minorEastAsia"/>
          <w:sz w:val="21"/>
        </w:rPr>
        <w:t>”</w:t>
      </w:r>
      <w:r w:rsidR="000B64EE" w:rsidRPr="00F67EC7">
        <w:rPr>
          <w:rFonts w:asciiTheme="minorEastAsia" w:eastAsiaTheme="minorEastAsia"/>
          <w:sz w:val="21"/>
        </w:rPr>
        <w:t>有详细的叙述。</w:t>
      </w:r>
    </w:p>
    <w:p w:rsidR="000B64EE" w:rsidRPr="00F67EC7" w:rsidRDefault="00E45346" w:rsidP="000B64EE">
      <w:pPr>
        <w:pStyle w:val="Para01"/>
        <w:spacing w:before="312" w:after="312"/>
        <w:rPr>
          <w:rFonts w:asciiTheme="minorEastAsia" w:eastAsiaTheme="minorEastAsia"/>
          <w:sz w:val="21"/>
        </w:rPr>
      </w:pPr>
      <w:hyperlink w:anchor="_67">
        <w:bookmarkStart w:id="400" w:name="_67_1"/>
        <w:r w:rsidR="000B64EE" w:rsidRPr="00F67EC7">
          <w:rPr>
            <w:rStyle w:val="01Text"/>
            <w:rFonts w:asciiTheme="minorEastAsia" w:eastAsiaTheme="minorEastAsia"/>
            <w:sz w:val="21"/>
          </w:rPr>
          <w:t>[67]</w:t>
        </w:r>
        <w:bookmarkEnd w:id="400"/>
      </w:hyperlink>
      <w:r w:rsidR="000B64EE" w:rsidRPr="00F67EC7">
        <w:rPr>
          <w:rFonts w:asciiTheme="minorEastAsia" w:eastAsiaTheme="minorEastAsia"/>
          <w:sz w:val="21"/>
        </w:rPr>
        <w:t>关于劳役制及对人民推行的劳役的法定义务，见杨联陞：《中华帝国公共工程的经济情况》，载他所编：《中国学概览》（坎布里奇，1969），第202页以后。</w:t>
      </w:r>
    </w:p>
    <w:p w:rsidR="000B64EE" w:rsidRPr="00F67EC7" w:rsidRDefault="00E45346" w:rsidP="000B64EE">
      <w:pPr>
        <w:pStyle w:val="Para01"/>
        <w:spacing w:before="312" w:after="312"/>
        <w:rPr>
          <w:rFonts w:asciiTheme="minorEastAsia" w:eastAsiaTheme="minorEastAsia"/>
          <w:sz w:val="21"/>
        </w:rPr>
      </w:pPr>
      <w:hyperlink w:anchor="_68">
        <w:bookmarkStart w:id="401" w:name="_68_1"/>
        <w:r w:rsidR="000B64EE" w:rsidRPr="00F67EC7">
          <w:rPr>
            <w:rStyle w:val="01Text"/>
            <w:rFonts w:asciiTheme="minorEastAsia" w:eastAsiaTheme="minorEastAsia"/>
            <w:sz w:val="21"/>
          </w:rPr>
          <w:t>[68]</w:t>
        </w:r>
        <w:bookmarkEnd w:id="401"/>
      </w:hyperlink>
      <w:r w:rsidR="000B64EE" w:rsidRPr="00F67EC7">
        <w:rPr>
          <w:rFonts w:asciiTheme="minorEastAsia" w:eastAsiaTheme="minorEastAsia"/>
          <w:sz w:val="21"/>
        </w:rPr>
        <w:t>见仁井田陞：《汉魏六朝债权的担保》，载《东洋学报》，21</w:t>
      </w:r>
      <w:r w:rsidR="000B64EE" w:rsidRPr="00F67EC7">
        <w:rPr>
          <w:rFonts w:asciiTheme="minorEastAsia" w:eastAsiaTheme="minorEastAsia"/>
          <w:sz w:val="21"/>
        </w:rPr>
        <w:t>∶</w:t>
      </w:r>
      <w:r w:rsidR="000B64EE" w:rsidRPr="00F67EC7">
        <w:rPr>
          <w:rFonts w:asciiTheme="minorEastAsia" w:eastAsiaTheme="minorEastAsia"/>
          <w:sz w:val="21"/>
        </w:rPr>
        <w:t>1（1933），第91</w:t>
      </w:r>
      <w:r w:rsidR="000B64EE" w:rsidRPr="00F67EC7">
        <w:rPr>
          <w:rFonts w:asciiTheme="minorEastAsia" w:eastAsiaTheme="minorEastAsia"/>
          <w:sz w:val="21"/>
        </w:rPr>
        <w:t>—</w:t>
      </w:r>
      <w:r w:rsidR="000B64EE" w:rsidRPr="00F67EC7">
        <w:rPr>
          <w:rFonts w:asciiTheme="minorEastAsia" w:eastAsiaTheme="minorEastAsia"/>
          <w:sz w:val="21"/>
        </w:rPr>
        <w:t>103页，特别是第97</w:t>
      </w:r>
      <w:r w:rsidR="000B64EE" w:rsidRPr="00F67EC7">
        <w:rPr>
          <w:rFonts w:asciiTheme="minorEastAsia" w:eastAsiaTheme="minorEastAsia"/>
          <w:sz w:val="21"/>
        </w:rPr>
        <w:t>—</w:t>
      </w:r>
      <w:r w:rsidR="000B64EE" w:rsidRPr="00F67EC7">
        <w:rPr>
          <w:rFonts w:asciiTheme="minorEastAsia" w:eastAsiaTheme="minorEastAsia"/>
          <w:sz w:val="21"/>
        </w:rPr>
        <w:t>99页；何四维：《秦法律残简》，第136、152页注163。别列洛莫夫：《秦帝国：中国的第一个中央集权国家》（莫斯科，1962），第103</w:t>
      </w:r>
      <w:r w:rsidR="000B64EE" w:rsidRPr="00F67EC7">
        <w:rPr>
          <w:rFonts w:asciiTheme="minorEastAsia" w:eastAsiaTheme="minorEastAsia"/>
          <w:sz w:val="21"/>
        </w:rPr>
        <w:t>—</w:t>
      </w:r>
      <w:r w:rsidR="000B64EE" w:rsidRPr="00F67EC7">
        <w:rPr>
          <w:rFonts w:asciiTheme="minorEastAsia" w:eastAsiaTheme="minorEastAsia"/>
          <w:sz w:val="21"/>
        </w:rPr>
        <w:t>104页。</w:t>
      </w:r>
    </w:p>
    <w:p w:rsidR="000B64EE" w:rsidRPr="00F67EC7" w:rsidRDefault="00E45346" w:rsidP="000B64EE">
      <w:pPr>
        <w:pStyle w:val="Para01"/>
        <w:spacing w:before="312" w:after="312"/>
        <w:rPr>
          <w:rFonts w:asciiTheme="minorEastAsia" w:eastAsiaTheme="minorEastAsia"/>
          <w:sz w:val="21"/>
        </w:rPr>
      </w:pPr>
      <w:hyperlink w:anchor="_69">
        <w:bookmarkStart w:id="402" w:name="_69_1"/>
        <w:r w:rsidR="000B64EE" w:rsidRPr="00F67EC7">
          <w:rPr>
            <w:rStyle w:val="01Text"/>
            <w:rFonts w:asciiTheme="minorEastAsia" w:eastAsiaTheme="minorEastAsia"/>
            <w:sz w:val="21"/>
          </w:rPr>
          <w:t>[69]</w:t>
        </w:r>
        <w:bookmarkEnd w:id="402"/>
      </w:hyperlink>
      <w:r w:rsidR="000B64EE" w:rsidRPr="00F67EC7">
        <w:rPr>
          <w:rFonts w:asciiTheme="minorEastAsia" w:eastAsiaTheme="minorEastAsia"/>
          <w:sz w:val="21"/>
        </w:rPr>
        <w:t>《史记》卷六，第253页（沙畹：《〈史记〉译注》第2卷，第169页）。</w:t>
      </w:r>
    </w:p>
    <w:p w:rsidR="000B64EE" w:rsidRPr="00F67EC7" w:rsidRDefault="00E45346" w:rsidP="000B64EE">
      <w:pPr>
        <w:pStyle w:val="Para01"/>
        <w:spacing w:before="312" w:after="312"/>
        <w:rPr>
          <w:rFonts w:asciiTheme="minorEastAsia" w:eastAsiaTheme="minorEastAsia"/>
          <w:sz w:val="21"/>
        </w:rPr>
      </w:pPr>
      <w:hyperlink w:anchor="_70">
        <w:bookmarkStart w:id="403" w:name="_70_1"/>
        <w:r w:rsidR="000B64EE" w:rsidRPr="00F67EC7">
          <w:rPr>
            <w:rStyle w:val="01Text"/>
            <w:rFonts w:asciiTheme="minorEastAsia" w:eastAsiaTheme="minorEastAsia"/>
            <w:sz w:val="21"/>
          </w:rPr>
          <w:t>[70]</w:t>
        </w:r>
        <w:bookmarkEnd w:id="403"/>
      </w:hyperlink>
      <w:r w:rsidR="000B64EE" w:rsidRPr="00F67EC7">
        <w:rPr>
          <w:rFonts w:asciiTheme="minorEastAsia" w:eastAsiaTheme="minorEastAsia"/>
          <w:sz w:val="21"/>
        </w:rPr>
        <w:t>《史记》卷六，第242页以下（沙畹：《〈史记〉译注》第2卷，第140页以下）。关于用其他方式保存的一块碑文的译文，见沙畹同上之作，第2卷，第551页以下。</w:t>
      </w:r>
    </w:p>
    <w:p w:rsidR="000B64EE" w:rsidRPr="00F67EC7" w:rsidRDefault="00E45346" w:rsidP="000B64EE">
      <w:pPr>
        <w:pStyle w:val="Para01"/>
        <w:spacing w:before="312" w:after="312"/>
        <w:rPr>
          <w:rFonts w:asciiTheme="minorEastAsia" w:eastAsiaTheme="minorEastAsia"/>
          <w:sz w:val="21"/>
        </w:rPr>
      </w:pPr>
      <w:hyperlink w:anchor="_71">
        <w:bookmarkStart w:id="404" w:name="_71_1"/>
        <w:r w:rsidR="000B64EE" w:rsidRPr="00F67EC7">
          <w:rPr>
            <w:rStyle w:val="01Text"/>
            <w:rFonts w:asciiTheme="minorEastAsia" w:eastAsiaTheme="minorEastAsia"/>
            <w:sz w:val="21"/>
          </w:rPr>
          <w:t>[71]</w:t>
        </w:r>
        <w:bookmarkEnd w:id="404"/>
      </w:hyperlink>
      <w:r w:rsidR="000B64EE" w:rsidRPr="00F67EC7">
        <w:rPr>
          <w:rFonts w:asciiTheme="minorEastAsia" w:eastAsiaTheme="minorEastAsia"/>
          <w:sz w:val="21"/>
        </w:rPr>
        <w:t>根据中国的传说，夏朝（传说的年代，公元前2205一前1766年）由大禹建立，是第一个公认的以世袭继承制为基础的政体。虽然夏朝的历史实况长期以来受到怀疑，但近期的考古发现清楚地显示商代（传说的年代，公元前1766</w:t>
      </w:r>
      <w:r w:rsidR="000B64EE" w:rsidRPr="00F67EC7">
        <w:rPr>
          <w:rFonts w:asciiTheme="minorEastAsia" w:eastAsiaTheme="minorEastAsia"/>
          <w:sz w:val="21"/>
        </w:rPr>
        <w:t>—</w:t>
      </w:r>
      <w:r w:rsidR="000B64EE" w:rsidRPr="00F67EC7">
        <w:rPr>
          <w:rFonts w:asciiTheme="minorEastAsia" w:eastAsiaTheme="minorEastAsia"/>
          <w:sz w:val="21"/>
        </w:rPr>
        <w:t>前1122年）以前新石器时代以后已有有组织的公社存在。这些证据是否可与夏的政体联系起来，这个问题依然悬而未决；在夏、商（殷）、周王朝统治下的三个黄金时代的中国传说中，夏长期以来被视为神圣。见夏鼐：《三十年来的中国考古学》，载《考古》，1979. 5，第388页；张光直：《艺术，神话和礼仪》，第20页。</w:t>
      </w:r>
    </w:p>
    <w:p w:rsidR="000B64EE" w:rsidRPr="00F67EC7" w:rsidRDefault="00E45346" w:rsidP="000B64EE">
      <w:pPr>
        <w:pStyle w:val="Para01"/>
        <w:spacing w:before="312" w:after="312"/>
        <w:rPr>
          <w:rFonts w:asciiTheme="minorEastAsia" w:eastAsiaTheme="minorEastAsia"/>
          <w:sz w:val="21"/>
        </w:rPr>
      </w:pPr>
      <w:hyperlink w:anchor="_72">
        <w:bookmarkStart w:id="405" w:name="_72_1"/>
        <w:r w:rsidR="000B64EE" w:rsidRPr="00F67EC7">
          <w:rPr>
            <w:rStyle w:val="01Text"/>
            <w:rFonts w:asciiTheme="minorEastAsia" w:eastAsiaTheme="minorEastAsia"/>
            <w:sz w:val="21"/>
          </w:rPr>
          <w:t>[72]</w:t>
        </w:r>
        <w:bookmarkEnd w:id="405"/>
      </w:hyperlink>
      <w:r w:rsidR="000B64EE" w:rsidRPr="00F67EC7">
        <w:rPr>
          <w:rFonts w:asciiTheme="minorEastAsia" w:eastAsiaTheme="minorEastAsia"/>
          <w:sz w:val="21"/>
        </w:rPr>
        <w:t>《史记》卷六，第254以下（沙畹：《〈史记〉译注》第2卷，第171页以下）。</w:t>
      </w:r>
    </w:p>
    <w:p w:rsidR="000B64EE" w:rsidRPr="00F67EC7" w:rsidRDefault="00E45346" w:rsidP="000B64EE">
      <w:pPr>
        <w:pStyle w:val="Para01"/>
        <w:spacing w:before="312" w:after="312"/>
        <w:rPr>
          <w:rFonts w:asciiTheme="minorEastAsia" w:eastAsiaTheme="minorEastAsia"/>
          <w:sz w:val="21"/>
        </w:rPr>
      </w:pPr>
      <w:hyperlink w:anchor="_73">
        <w:bookmarkStart w:id="406" w:name="_73_1"/>
        <w:r w:rsidR="000B64EE" w:rsidRPr="00F67EC7">
          <w:rPr>
            <w:rStyle w:val="01Text"/>
            <w:rFonts w:asciiTheme="minorEastAsia" w:eastAsiaTheme="minorEastAsia"/>
            <w:sz w:val="21"/>
          </w:rPr>
          <w:t>[73]</w:t>
        </w:r>
        <w:bookmarkEnd w:id="406"/>
      </w:hyperlink>
      <w:r w:rsidR="000B64EE" w:rsidRPr="00F67EC7">
        <w:rPr>
          <w:rFonts w:asciiTheme="minorEastAsia" w:eastAsiaTheme="minorEastAsia"/>
          <w:sz w:val="21"/>
        </w:rPr>
        <w:t>秦焚书之事在它以前可能已发生过，在以后则有几起众所周知的事件，其中最大和最晚的一次是从1772</w:t>
      </w:r>
      <w:r w:rsidR="000B64EE" w:rsidRPr="00F67EC7">
        <w:rPr>
          <w:rFonts w:asciiTheme="minorEastAsia" w:eastAsiaTheme="minorEastAsia"/>
          <w:sz w:val="21"/>
        </w:rPr>
        <w:t>—</w:t>
      </w:r>
      <w:r w:rsidR="000B64EE" w:rsidRPr="00F67EC7">
        <w:rPr>
          <w:rFonts w:asciiTheme="minorEastAsia" w:eastAsiaTheme="minorEastAsia"/>
          <w:sz w:val="21"/>
        </w:rPr>
        <w:t>1788年的乾隆帝的文字狱，这一次进行得如此有效，以致所列的2320种禁书和其他345种部分取缔的书中，只有476种幸存，不到所列数的18％。见傅路特：《乾隆的文字狱》（巴尔的摩，1935）。</w:t>
      </w:r>
    </w:p>
    <w:p w:rsidR="000B64EE" w:rsidRPr="00F67EC7" w:rsidRDefault="00E45346" w:rsidP="000B64EE">
      <w:pPr>
        <w:pStyle w:val="Para01"/>
        <w:spacing w:before="312" w:after="312"/>
        <w:rPr>
          <w:rFonts w:asciiTheme="minorEastAsia" w:eastAsiaTheme="minorEastAsia"/>
          <w:sz w:val="21"/>
        </w:rPr>
      </w:pPr>
      <w:hyperlink w:anchor="_74">
        <w:bookmarkStart w:id="407" w:name="_74_1"/>
        <w:r w:rsidR="000B64EE" w:rsidRPr="00F67EC7">
          <w:rPr>
            <w:rStyle w:val="01Text"/>
            <w:rFonts w:asciiTheme="minorEastAsia" w:eastAsiaTheme="minorEastAsia"/>
            <w:sz w:val="21"/>
          </w:rPr>
          <w:t>[74]</w:t>
        </w:r>
        <w:bookmarkEnd w:id="407"/>
      </w:hyperlink>
      <w:r w:rsidR="000B64EE" w:rsidRPr="00F67EC7">
        <w:rPr>
          <w:rFonts w:asciiTheme="minorEastAsia" w:eastAsiaTheme="minorEastAsia"/>
          <w:sz w:val="21"/>
        </w:rPr>
        <w:t>《史记》卷十五，第686页（沙畹：《〈史记〉译注》第3卷，第27页）。</w:t>
      </w:r>
    </w:p>
    <w:p w:rsidR="000B64EE" w:rsidRPr="00F67EC7" w:rsidRDefault="00E45346" w:rsidP="000B64EE">
      <w:pPr>
        <w:pStyle w:val="Para01"/>
        <w:spacing w:before="312" w:after="312"/>
        <w:rPr>
          <w:rFonts w:asciiTheme="minorEastAsia" w:eastAsiaTheme="minorEastAsia"/>
          <w:sz w:val="21"/>
        </w:rPr>
      </w:pPr>
      <w:hyperlink w:anchor="_75">
        <w:bookmarkStart w:id="408" w:name="_75_1"/>
        <w:r w:rsidR="000B64EE" w:rsidRPr="00F67EC7">
          <w:rPr>
            <w:rStyle w:val="01Text"/>
            <w:rFonts w:asciiTheme="minorEastAsia" w:eastAsiaTheme="minorEastAsia"/>
            <w:sz w:val="21"/>
          </w:rPr>
          <w:t>[75]</w:t>
        </w:r>
        <w:bookmarkEnd w:id="408"/>
      </w:hyperlink>
      <w:r w:rsidR="000B64EE" w:rsidRPr="00F67EC7">
        <w:rPr>
          <w:rFonts w:asciiTheme="minorEastAsia" w:eastAsiaTheme="minorEastAsia"/>
          <w:sz w:val="21"/>
        </w:rPr>
        <w:t>《史记》卷六，第257页以下（沙畹：《〈史记〉译注》第2卷，第176页以下）。</w:t>
      </w:r>
    </w:p>
    <w:p w:rsidR="000B64EE" w:rsidRPr="00F67EC7" w:rsidRDefault="00E45346" w:rsidP="000B64EE">
      <w:pPr>
        <w:pStyle w:val="Para01"/>
        <w:spacing w:before="312" w:after="312"/>
        <w:rPr>
          <w:rFonts w:asciiTheme="minorEastAsia" w:eastAsiaTheme="minorEastAsia"/>
          <w:sz w:val="21"/>
        </w:rPr>
      </w:pPr>
      <w:hyperlink w:anchor="_76">
        <w:bookmarkStart w:id="409" w:name="_76_1"/>
        <w:r w:rsidR="000B64EE" w:rsidRPr="00F67EC7">
          <w:rPr>
            <w:rStyle w:val="01Text"/>
            <w:rFonts w:asciiTheme="minorEastAsia" w:eastAsiaTheme="minorEastAsia"/>
            <w:sz w:val="21"/>
          </w:rPr>
          <w:t>[76]</w:t>
        </w:r>
        <w:bookmarkEnd w:id="409"/>
      </w:hyperlink>
      <w:r w:rsidR="000B64EE" w:rsidRPr="00F67EC7">
        <w:rPr>
          <w:rFonts w:asciiTheme="minorEastAsia" w:eastAsiaTheme="minorEastAsia"/>
          <w:sz w:val="21"/>
        </w:rPr>
        <w:t>“</w:t>
      </w:r>
      <w:r w:rsidR="000B64EE" w:rsidRPr="00F67EC7">
        <w:rPr>
          <w:rFonts w:asciiTheme="minorEastAsia" w:eastAsiaTheme="minorEastAsia"/>
          <w:sz w:val="21"/>
        </w:rPr>
        <w:t>坑</w:t>
      </w:r>
      <w:r w:rsidR="000B64EE" w:rsidRPr="00F67EC7">
        <w:rPr>
          <w:rFonts w:asciiTheme="minorEastAsia" w:eastAsiaTheme="minorEastAsia"/>
          <w:sz w:val="21"/>
        </w:rPr>
        <w:t>”</w:t>
      </w:r>
      <w:r w:rsidR="000B64EE" w:rsidRPr="00F67EC7">
        <w:rPr>
          <w:rFonts w:asciiTheme="minorEastAsia" w:eastAsiaTheme="minorEastAsia"/>
          <w:sz w:val="21"/>
        </w:rPr>
        <w:t>作为名词，意为</w:t>
      </w:r>
      <w:r w:rsidR="000B64EE" w:rsidRPr="00F67EC7">
        <w:rPr>
          <w:rFonts w:asciiTheme="minorEastAsia" w:eastAsiaTheme="minorEastAsia"/>
          <w:sz w:val="21"/>
        </w:rPr>
        <w:t>“</w:t>
      </w:r>
      <w:r w:rsidR="000B64EE" w:rsidRPr="00F67EC7">
        <w:rPr>
          <w:rFonts w:asciiTheme="minorEastAsia" w:eastAsiaTheme="minorEastAsia"/>
          <w:sz w:val="21"/>
        </w:rPr>
        <w:t>地坑</w:t>
      </w:r>
      <w:r w:rsidR="000B64EE" w:rsidRPr="00F67EC7">
        <w:rPr>
          <w:rFonts w:asciiTheme="minorEastAsia" w:eastAsiaTheme="minorEastAsia"/>
          <w:sz w:val="21"/>
        </w:rPr>
        <w:t>”</w:t>
      </w:r>
      <w:r w:rsidR="000B64EE" w:rsidRPr="00F67EC7">
        <w:rPr>
          <w:rFonts w:asciiTheme="minorEastAsia" w:eastAsiaTheme="minorEastAsia"/>
          <w:sz w:val="21"/>
        </w:rPr>
        <w:t>。当像文中那样用作动词时，它意为</w:t>
      </w:r>
      <w:r w:rsidR="000B64EE" w:rsidRPr="00F67EC7">
        <w:rPr>
          <w:rFonts w:asciiTheme="minorEastAsia" w:eastAsiaTheme="minorEastAsia"/>
          <w:sz w:val="21"/>
        </w:rPr>
        <w:t>“</w:t>
      </w:r>
      <w:r w:rsidR="000B64EE" w:rsidRPr="00F67EC7">
        <w:rPr>
          <w:rFonts w:asciiTheme="minorEastAsia" w:eastAsiaTheme="minorEastAsia"/>
          <w:sz w:val="21"/>
        </w:rPr>
        <w:t>埋</w:t>
      </w:r>
      <w:r w:rsidR="000B64EE" w:rsidRPr="00F67EC7">
        <w:rPr>
          <w:rFonts w:asciiTheme="minorEastAsia" w:eastAsiaTheme="minorEastAsia"/>
          <w:sz w:val="21"/>
        </w:rPr>
        <w:t>”</w:t>
      </w:r>
      <w:r w:rsidR="000B64EE" w:rsidRPr="00F67EC7">
        <w:rPr>
          <w:rFonts w:asciiTheme="minorEastAsia" w:eastAsiaTheme="minorEastAsia"/>
          <w:sz w:val="21"/>
        </w:rPr>
        <w:t>甚或</w:t>
      </w:r>
      <w:r w:rsidR="000B64EE" w:rsidRPr="00F67EC7">
        <w:rPr>
          <w:rFonts w:asciiTheme="minorEastAsia" w:eastAsiaTheme="minorEastAsia"/>
          <w:sz w:val="21"/>
        </w:rPr>
        <w:t>“</w:t>
      </w:r>
      <w:r w:rsidR="000B64EE" w:rsidRPr="00F67EC7">
        <w:rPr>
          <w:rFonts w:asciiTheme="minorEastAsia" w:eastAsiaTheme="minorEastAsia"/>
          <w:sz w:val="21"/>
        </w:rPr>
        <w:t>活埋</w:t>
      </w:r>
      <w:r w:rsidR="000B64EE" w:rsidRPr="00F67EC7">
        <w:rPr>
          <w:rFonts w:asciiTheme="minorEastAsia" w:eastAsiaTheme="minorEastAsia"/>
          <w:sz w:val="21"/>
        </w:rPr>
        <w:t>”</w:t>
      </w:r>
      <w:r w:rsidR="000B64EE" w:rsidRPr="00F67EC7">
        <w:rPr>
          <w:rFonts w:asciiTheme="minorEastAsia" w:eastAsiaTheme="minorEastAsia"/>
          <w:sz w:val="21"/>
        </w:rPr>
        <w:t>，这就成了争论的基础。同样的用法也出现在公元前260年</w:t>
      </w:r>
      <w:r w:rsidR="000B64EE" w:rsidRPr="00F67EC7">
        <w:rPr>
          <w:rFonts w:asciiTheme="minorEastAsia" w:eastAsiaTheme="minorEastAsia"/>
          <w:sz w:val="21"/>
        </w:rPr>
        <w:t>“</w:t>
      </w:r>
      <w:r w:rsidR="000B64EE" w:rsidRPr="00F67EC7">
        <w:rPr>
          <w:rFonts w:asciiTheme="minorEastAsia" w:eastAsiaTheme="minorEastAsia"/>
          <w:sz w:val="21"/>
        </w:rPr>
        <w:t>坑</w:t>
      </w:r>
      <w:r w:rsidR="000B64EE" w:rsidRPr="00F67EC7">
        <w:rPr>
          <w:rFonts w:asciiTheme="minorEastAsia" w:eastAsiaTheme="minorEastAsia"/>
          <w:sz w:val="21"/>
        </w:rPr>
        <w:t>”</w:t>
      </w:r>
      <w:r w:rsidR="000B64EE" w:rsidRPr="00F67EC7">
        <w:rPr>
          <w:rFonts w:asciiTheme="minorEastAsia" w:eastAsiaTheme="minorEastAsia"/>
          <w:sz w:val="21"/>
        </w:rPr>
        <w:t>（活埋）降秦的40万名赵卒的事件中（见附录3）。但是，已经能令人信服地证明，这两段文字及其他的材料中的</w:t>
      </w:r>
      <w:r w:rsidR="000B64EE" w:rsidRPr="00F67EC7">
        <w:rPr>
          <w:rFonts w:asciiTheme="minorEastAsia" w:eastAsiaTheme="minorEastAsia"/>
          <w:sz w:val="21"/>
        </w:rPr>
        <w:t>“</w:t>
      </w:r>
      <w:r w:rsidR="000B64EE" w:rsidRPr="00F67EC7">
        <w:rPr>
          <w:rFonts w:asciiTheme="minorEastAsia" w:eastAsiaTheme="minorEastAsia"/>
          <w:sz w:val="21"/>
        </w:rPr>
        <w:t>坑</w:t>
      </w:r>
      <w:r w:rsidR="000B64EE" w:rsidRPr="00F67EC7">
        <w:rPr>
          <w:rFonts w:asciiTheme="minorEastAsia" w:eastAsiaTheme="minorEastAsia"/>
          <w:sz w:val="21"/>
        </w:rPr>
        <w:t>”</w:t>
      </w:r>
      <w:r w:rsidR="000B64EE" w:rsidRPr="00F67EC7">
        <w:rPr>
          <w:rFonts w:asciiTheme="minorEastAsia" w:eastAsiaTheme="minorEastAsia"/>
          <w:sz w:val="21"/>
        </w:rPr>
        <w:t>实际上只是</w:t>
      </w:r>
      <w:r w:rsidR="000B64EE" w:rsidRPr="00F67EC7">
        <w:rPr>
          <w:rFonts w:asciiTheme="minorEastAsia" w:eastAsiaTheme="minorEastAsia"/>
          <w:sz w:val="21"/>
        </w:rPr>
        <w:t>“</w:t>
      </w:r>
      <w:r w:rsidR="000B64EE" w:rsidRPr="00F67EC7">
        <w:rPr>
          <w:rFonts w:asciiTheme="minorEastAsia" w:eastAsiaTheme="minorEastAsia"/>
          <w:sz w:val="21"/>
        </w:rPr>
        <w:t>消灭</w:t>
      </w:r>
      <w:r w:rsidR="000B64EE" w:rsidRPr="00F67EC7">
        <w:rPr>
          <w:rFonts w:asciiTheme="minorEastAsia" w:eastAsiaTheme="minorEastAsia"/>
          <w:sz w:val="21"/>
        </w:rPr>
        <w:t>”</w:t>
      </w:r>
      <w:r w:rsidR="000B64EE" w:rsidRPr="00F67EC7">
        <w:rPr>
          <w:rFonts w:asciiTheme="minorEastAsia" w:eastAsiaTheme="minorEastAsia"/>
          <w:sz w:val="21"/>
        </w:rPr>
        <w:t>或</w:t>
      </w:r>
      <w:r w:rsidR="000B64EE" w:rsidRPr="00F67EC7">
        <w:rPr>
          <w:rFonts w:asciiTheme="minorEastAsia" w:eastAsiaTheme="minorEastAsia"/>
          <w:sz w:val="21"/>
        </w:rPr>
        <w:t>“</w:t>
      </w:r>
      <w:r w:rsidR="000B64EE" w:rsidRPr="00F67EC7">
        <w:rPr>
          <w:rFonts w:asciiTheme="minorEastAsia" w:eastAsiaTheme="minorEastAsia"/>
          <w:sz w:val="21"/>
        </w:rPr>
        <w:t>处死</w:t>
      </w:r>
      <w:r w:rsidR="000B64EE" w:rsidRPr="00F67EC7">
        <w:rPr>
          <w:rFonts w:asciiTheme="minorEastAsia" w:eastAsiaTheme="minorEastAsia"/>
          <w:sz w:val="21"/>
        </w:rPr>
        <w:t>”</w:t>
      </w:r>
      <w:r w:rsidR="000B64EE" w:rsidRPr="00F67EC7">
        <w:rPr>
          <w:rFonts w:asciiTheme="minorEastAsia" w:eastAsiaTheme="minorEastAsia"/>
          <w:sz w:val="21"/>
        </w:rPr>
        <w:t>的意思。见沙畹：《〈史记〉译注》第2卷，第119页注3；蒂莫特斯</w:t>
      </w:r>
      <w:r w:rsidR="000B64EE" w:rsidRPr="00F67EC7">
        <w:rPr>
          <w:rFonts w:asciiTheme="minorEastAsia" w:eastAsiaTheme="minorEastAsia"/>
          <w:sz w:val="21"/>
        </w:rPr>
        <w:t>·</w:t>
      </w:r>
      <w:r w:rsidR="000B64EE" w:rsidRPr="00F67EC7">
        <w:rPr>
          <w:rFonts w:asciiTheme="minorEastAsia" w:eastAsiaTheme="minorEastAsia"/>
          <w:sz w:val="21"/>
        </w:rPr>
        <w:t>波科拉评别列洛莫夫的专著《秦帝国》的文章，载《东方学档案》，31（1963），第170</w:t>
      </w:r>
      <w:r w:rsidR="000B64EE" w:rsidRPr="00F67EC7">
        <w:rPr>
          <w:rFonts w:asciiTheme="minorEastAsia" w:eastAsiaTheme="minorEastAsia"/>
          <w:sz w:val="21"/>
        </w:rPr>
        <w:t>—</w:t>
      </w:r>
      <w:r w:rsidR="000B64EE" w:rsidRPr="00F67EC7">
        <w:rPr>
          <w:rFonts w:asciiTheme="minorEastAsia" w:eastAsiaTheme="minorEastAsia"/>
          <w:sz w:val="21"/>
        </w:rPr>
        <w:t>171页。</w:t>
      </w:r>
    </w:p>
    <w:p w:rsidR="000B64EE" w:rsidRPr="00F67EC7" w:rsidRDefault="00E45346" w:rsidP="000B64EE">
      <w:pPr>
        <w:pStyle w:val="Para01"/>
        <w:spacing w:before="312" w:after="312"/>
        <w:rPr>
          <w:rFonts w:asciiTheme="minorEastAsia" w:eastAsiaTheme="minorEastAsia"/>
          <w:sz w:val="21"/>
        </w:rPr>
      </w:pPr>
      <w:hyperlink w:anchor="_77">
        <w:bookmarkStart w:id="410" w:name="_77_1"/>
        <w:r w:rsidR="000B64EE" w:rsidRPr="00F67EC7">
          <w:rPr>
            <w:rStyle w:val="01Text"/>
            <w:rFonts w:asciiTheme="minorEastAsia" w:eastAsiaTheme="minorEastAsia"/>
            <w:sz w:val="21"/>
          </w:rPr>
          <w:t>[77]</w:t>
        </w:r>
        <w:bookmarkEnd w:id="410"/>
      </w:hyperlink>
      <w:r w:rsidR="000B64EE" w:rsidRPr="00F67EC7">
        <w:rPr>
          <w:rFonts w:asciiTheme="minorEastAsia" w:eastAsiaTheme="minorEastAsia"/>
          <w:sz w:val="21"/>
        </w:rPr>
        <w:t>剑桥大学中文教授（1938</w:t>
      </w:r>
      <w:r w:rsidR="000B64EE" w:rsidRPr="00F67EC7">
        <w:rPr>
          <w:rFonts w:asciiTheme="minorEastAsia" w:eastAsiaTheme="minorEastAsia"/>
          <w:sz w:val="21"/>
        </w:rPr>
        <w:t>—</w:t>
      </w:r>
      <w:r w:rsidR="000B64EE" w:rsidRPr="00F67EC7">
        <w:rPr>
          <w:rFonts w:asciiTheme="minorEastAsia" w:eastAsiaTheme="minorEastAsia"/>
          <w:sz w:val="21"/>
        </w:rPr>
        <w:t>1951年）古斯塔夫</w:t>
      </w:r>
      <w:r w:rsidR="000B64EE" w:rsidRPr="00F67EC7">
        <w:rPr>
          <w:rFonts w:asciiTheme="minorEastAsia" w:eastAsiaTheme="minorEastAsia"/>
          <w:sz w:val="21"/>
        </w:rPr>
        <w:t>·</w:t>
      </w:r>
      <w:r w:rsidR="000B64EE" w:rsidRPr="00F67EC7">
        <w:rPr>
          <w:rFonts w:asciiTheme="minorEastAsia" w:eastAsiaTheme="minorEastAsia"/>
          <w:sz w:val="21"/>
        </w:rPr>
        <w:t>哈隆虽然没有就这个题目发表过什么著作，但一个相当熟悉他的人说，他对焚书和坑儒两件事的历史真实性都有怀疑。见李约瑟：《中国科技史》第1卷，第101页注d。我认为哈隆关于坑儒说的直觉是正确的，但所有似乎是官方的文献（李斯的奏议和前面的其他文献）都有力地证实了焚书之事，不容怀疑。</w:t>
      </w:r>
    </w:p>
    <w:p w:rsidR="000B64EE" w:rsidRPr="00F67EC7" w:rsidRDefault="00E45346" w:rsidP="000B64EE">
      <w:pPr>
        <w:pStyle w:val="Para01"/>
        <w:spacing w:before="312" w:after="312"/>
        <w:rPr>
          <w:rFonts w:asciiTheme="minorEastAsia" w:eastAsiaTheme="minorEastAsia"/>
          <w:sz w:val="21"/>
        </w:rPr>
      </w:pPr>
      <w:hyperlink w:anchor="_78">
        <w:bookmarkStart w:id="411" w:name="_78_1"/>
        <w:r w:rsidR="000B64EE" w:rsidRPr="00F67EC7">
          <w:rPr>
            <w:rStyle w:val="01Text"/>
            <w:rFonts w:asciiTheme="minorEastAsia" w:eastAsiaTheme="minorEastAsia"/>
            <w:sz w:val="21"/>
          </w:rPr>
          <w:t>[78]</w:t>
        </w:r>
        <w:bookmarkEnd w:id="411"/>
      </w:hyperlink>
      <w:r w:rsidR="000B64EE" w:rsidRPr="00F67EC7">
        <w:rPr>
          <w:rFonts w:asciiTheme="minorEastAsia" w:eastAsiaTheme="minorEastAsia"/>
          <w:sz w:val="21"/>
        </w:rPr>
        <w:t>洪世涤写道：</w:t>
      </w:r>
      <w:r w:rsidR="000B64EE" w:rsidRPr="00F67EC7">
        <w:rPr>
          <w:rFonts w:asciiTheme="minorEastAsia" w:eastAsiaTheme="minorEastAsia"/>
          <w:sz w:val="21"/>
        </w:rPr>
        <w:t>“</w:t>
      </w:r>
      <w:r w:rsidR="000B64EE" w:rsidRPr="00F67EC7">
        <w:rPr>
          <w:rFonts w:asciiTheme="minorEastAsia" w:eastAsiaTheme="minorEastAsia"/>
          <w:sz w:val="21"/>
        </w:rPr>
        <w:t xml:space="preserve">秦始皇的　</w:t>
      </w:r>
      <w:r w:rsidR="000B64EE" w:rsidRPr="00F67EC7">
        <w:rPr>
          <w:rFonts w:asciiTheme="minorEastAsia" w:eastAsiaTheme="minorEastAsia"/>
          <w:sz w:val="21"/>
        </w:rPr>
        <w:t>‘</w:t>
      </w:r>
      <w:r w:rsidR="000B64EE" w:rsidRPr="00F67EC7">
        <w:rPr>
          <w:rFonts w:asciiTheme="minorEastAsia" w:eastAsiaTheme="minorEastAsia"/>
          <w:sz w:val="21"/>
        </w:rPr>
        <w:t>坑儒</w:t>
      </w:r>
      <w:r w:rsidR="000B64EE" w:rsidRPr="00F67EC7">
        <w:rPr>
          <w:rFonts w:asciiTheme="minorEastAsia" w:eastAsiaTheme="minorEastAsia"/>
          <w:sz w:val="21"/>
        </w:rPr>
        <w:t>’</w:t>
      </w:r>
      <w:r w:rsidR="000B64EE" w:rsidRPr="00F67EC7">
        <w:rPr>
          <w:rFonts w:asciiTheme="minorEastAsia" w:eastAsiaTheme="minorEastAsia"/>
          <w:sz w:val="21"/>
        </w:rPr>
        <w:t xml:space="preserve">，只是坑了咸阳四百六十个　</w:t>
      </w:r>
      <w:r w:rsidR="000B64EE" w:rsidRPr="00F67EC7">
        <w:rPr>
          <w:rFonts w:asciiTheme="minorEastAsia" w:eastAsiaTheme="minorEastAsia"/>
          <w:sz w:val="21"/>
        </w:rPr>
        <w:t>‘</w:t>
      </w:r>
      <w:r w:rsidR="000B64EE" w:rsidRPr="00F67EC7">
        <w:rPr>
          <w:rFonts w:asciiTheme="minorEastAsia" w:eastAsiaTheme="minorEastAsia"/>
          <w:sz w:val="21"/>
        </w:rPr>
        <w:t>以古非今</w:t>
      </w:r>
      <w:r w:rsidR="000B64EE" w:rsidRPr="00F67EC7">
        <w:rPr>
          <w:rFonts w:asciiTheme="minorEastAsia" w:eastAsiaTheme="minorEastAsia"/>
          <w:sz w:val="21"/>
        </w:rPr>
        <w:t>’</w:t>
      </w:r>
      <w:r w:rsidR="000B64EE" w:rsidRPr="00F67EC7">
        <w:rPr>
          <w:rFonts w:asciiTheme="minorEastAsia" w:eastAsiaTheme="minorEastAsia"/>
          <w:sz w:val="21"/>
        </w:rPr>
        <w:t xml:space="preserve">的反动儒生，这样的镇压措施，对于　</w:t>
      </w:r>
      <w:r w:rsidR="000B64EE" w:rsidRPr="00F67EC7">
        <w:rPr>
          <w:rFonts w:asciiTheme="minorEastAsia" w:eastAsiaTheme="minorEastAsia"/>
          <w:sz w:val="21"/>
        </w:rPr>
        <w:t>‘</w:t>
      </w:r>
      <w:r w:rsidR="000B64EE" w:rsidRPr="00F67EC7">
        <w:rPr>
          <w:rFonts w:asciiTheme="minorEastAsia" w:eastAsiaTheme="minorEastAsia"/>
          <w:sz w:val="21"/>
        </w:rPr>
        <w:t>厚今薄古</w:t>
      </w:r>
      <w:r w:rsidR="000B64EE" w:rsidRPr="00F67EC7">
        <w:rPr>
          <w:rFonts w:asciiTheme="minorEastAsia" w:eastAsiaTheme="minorEastAsia"/>
          <w:sz w:val="21"/>
        </w:rPr>
        <w:t>’</w:t>
      </w:r>
      <w:r w:rsidR="000B64EE" w:rsidRPr="00F67EC7">
        <w:rPr>
          <w:rFonts w:asciiTheme="minorEastAsia" w:eastAsiaTheme="minorEastAsia"/>
          <w:sz w:val="21"/>
        </w:rPr>
        <w:t>，巩固统一，是完全必要的。</w:t>
      </w:r>
      <w:r w:rsidR="000B64EE" w:rsidRPr="00F67EC7">
        <w:rPr>
          <w:rFonts w:asciiTheme="minorEastAsia" w:eastAsiaTheme="minorEastAsia"/>
          <w:sz w:val="21"/>
        </w:rPr>
        <w:t>”</w:t>
      </w:r>
      <w:r w:rsidR="000B64EE" w:rsidRPr="00F67EC7">
        <w:rPr>
          <w:rFonts w:asciiTheme="minorEastAsia" w:eastAsiaTheme="minorEastAsia"/>
          <w:sz w:val="21"/>
        </w:rPr>
        <w:t>《秦始皇》（上海，1973），第67页（李幼宁编：《秦始皇：历史学的政治》〔怀特普莱恩斯，1975〕，第131页）。</w:t>
      </w:r>
    </w:p>
    <w:p w:rsidR="000B64EE" w:rsidRPr="00F67EC7" w:rsidRDefault="00E45346" w:rsidP="000B64EE">
      <w:pPr>
        <w:pStyle w:val="Para01"/>
        <w:spacing w:before="312" w:after="312"/>
        <w:rPr>
          <w:rFonts w:asciiTheme="minorEastAsia" w:eastAsiaTheme="minorEastAsia"/>
          <w:sz w:val="21"/>
        </w:rPr>
      </w:pPr>
      <w:hyperlink w:anchor="_79">
        <w:bookmarkStart w:id="412" w:name="_79_1"/>
        <w:r w:rsidR="000B64EE" w:rsidRPr="00F67EC7">
          <w:rPr>
            <w:rStyle w:val="01Text"/>
            <w:rFonts w:asciiTheme="minorEastAsia" w:eastAsiaTheme="minorEastAsia"/>
            <w:sz w:val="21"/>
          </w:rPr>
          <w:t>[79]</w:t>
        </w:r>
        <w:bookmarkEnd w:id="412"/>
      </w:hyperlink>
      <w:r w:rsidR="000B64EE" w:rsidRPr="00F67EC7">
        <w:rPr>
          <w:rFonts w:asciiTheme="minorEastAsia" w:eastAsiaTheme="minorEastAsia"/>
          <w:sz w:val="21"/>
        </w:rPr>
        <w:t>《史记》卷六，第263页（沙畹：《〈史记〉译注》第2卷，第190页）。</w:t>
      </w:r>
    </w:p>
    <w:p w:rsidR="000B64EE" w:rsidRPr="00F67EC7" w:rsidRDefault="00E45346" w:rsidP="000B64EE">
      <w:pPr>
        <w:pStyle w:val="Para01"/>
        <w:spacing w:before="312" w:after="312"/>
        <w:rPr>
          <w:rFonts w:asciiTheme="minorEastAsia" w:eastAsiaTheme="minorEastAsia"/>
          <w:sz w:val="21"/>
        </w:rPr>
      </w:pPr>
      <w:hyperlink w:anchor="_80">
        <w:bookmarkStart w:id="413" w:name="_80_1"/>
        <w:r w:rsidR="000B64EE" w:rsidRPr="00F67EC7">
          <w:rPr>
            <w:rStyle w:val="01Text"/>
            <w:rFonts w:asciiTheme="minorEastAsia" w:eastAsiaTheme="minorEastAsia"/>
            <w:sz w:val="21"/>
          </w:rPr>
          <w:t>[80]</w:t>
        </w:r>
        <w:bookmarkEnd w:id="413"/>
      </w:hyperlink>
      <w:r w:rsidR="000B64EE" w:rsidRPr="00F67EC7">
        <w:rPr>
          <w:rFonts w:asciiTheme="minorEastAsia" w:eastAsiaTheme="minorEastAsia"/>
          <w:sz w:val="21"/>
        </w:rPr>
        <w:t>这是顾立雅的《公元前4世纪的中国政治哲学家申不害》（芝加哥和伦敦，1974）的中心论点。此书之可贵在于它使一个长期默默无闻的重要政治思想家重新被人注意，但此书的论点</w:t>
      </w:r>
      <w:r w:rsidR="000B64EE" w:rsidRPr="00F67EC7">
        <w:rPr>
          <w:rFonts w:asciiTheme="minorEastAsia" w:eastAsiaTheme="minorEastAsia"/>
          <w:sz w:val="21"/>
        </w:rPr>
        <w:t>——</w:t>
      </w:r>
      <w:r w:rsidR="000B64EE" w:rsidRPr="00F67EC7">
        <w:rPr>
          <w:rFonts w:asciiTheme="minorEastAsia" w:eastAsiaTheme="minorEastAsia"/>
          <w:sz w:val="21"/>
        </w:rPr>
        <w:t>申不害通过其现已散失的著作在建立中国的官僚政府方面可能起了主要作用</w:t>
      </w:r>
      <w:r w:rsidR="000B64EE" w:rsidRPr="00F67EC7">
        <w:rPr>
          <w:rFonts w:asciiTheme="minorEastAsia" w:eastAsiaTheme="minorEastAsia"/>
          <w:sz w:val="21"/>
        </w:rPr>
        <w:t>——</w:t>
      </w:r>
      <w:r w:rsidR="000B64EE" w:rsidRPr="00F67EC7">
        <w:rPr>
          <w:rFonts w:asciiTheme="minorEastAsia" w:eastAsiaTheme="minorEastAsia"/>
          <w:sz w:val="21"/>
        </w:rPr>
        <w:t>还难以成立。</w:t>
      </w:r>
    </w:p>
    <w:p w:rsidR="000B64EE" w:rsidRPr="00F67EC7" w:rsidRDefault="00E45346" w:rsidP="000B64EE">
      <w:pPr>
        <w:pStyle w:val="Para01"/>
        <w:spacing w:before="312" w:after="312"/>
        <w:rPr>
          <w:rFonts w:asciiTheme="minorEastAsia" w:eastAsiaTheme="minorEastAsia"/>
          <w:sz w:val="21"/>
        </w:rPr>
      </w:pPr>
      <w:hyperlink w:anchor="_81">
        <w:bookmarkStart w:id="414" w:name="_81_1"/>
        <w:r w:rsidR="000B64EE" w:rsidRPr="00F67EC7">
          <w:rPr>
            <w:rStyle w:val="01Text"/>
            <w:rFonts w:asciiTheme="minorEastAsia" w:eastAsiaTheme="minorEastAsia"/>
            <w:sz w:val="21"/>
          </w:rPr>
          <w:t>[81]</w:t>
        </w:r>
        <w:bookmarkEnd w:id="414"/>
      </w:hyperlink>
      <w:r w:rsidR="000B64EE" w:rsidRPr="00F67EC7">
        <w:rPr>
          <w:rFonts w:asciiTheme="minorEastAsia" w:eastAsiaTheme="minorEastAsia"/>
          <w:sz w:val="21"/>
        </w:rPr>
        <w:t>《史记》卷八七，第2555页（卜德：《中国的第一个统一者》，第39页）。</w:t>
      </w:r>
    </w:p>
    <w:p w:rsidR="000B64EE" w:rsidRPr="00F67EC7" w:rsidRDefault="00E45346" w:rsidP="000B64EE">
      <w:pPr>
        <w:pStyle w:val="Para01"/>
        <w:spacing w:before="312" w:after="312"/>
        <w:rPr>
          <w:rFonts w:asciiTheme="minorEastAsia" w:eastAsiaTheme="minorEastAsia"/>
          <w:sz w:val="21"/>
        </w:rPr>
      </w:pPr>
      <w:hyperlink w:anchor="_82">
        <w:bookmarkStart w:id="415" w:name="_82_1"/>
        <w:r w:rsidR="000B64EE" w:rsidRPr="00F67EC7">
          <w:rPr>
            <w:rStyle w:val="01Text"/>
            <w:rFonts w:asciiTheme="minorEastAsia" w:eastAsiaTheme="minorEastAsia"/>
            <w:sz w:val="21"/>
          </w:rPr>
          <w:t>[82]</w:t>
        </w:r>
        <w:bookmarkEnd w:id="415"/>
      </w:hyperlink>
      <w:r w:rsidR="000B64EE" w:rsidRPr="00F67EC7">
        <w:rPr>
          <w:rFonts w:asciiTheme="minorEastAsia" w:eastAsiaTheme="minorEastAsia"/>
          <w:sz w:val="21"/>
        </w:rPr>
        <w:t>见《韩非子》卷一七（四三），第906页（W. K.廖：《韩非子全集》第2卷，第212页）。</w:t>
      </w:r>
    </w:p>
    <w:p w:rsidR="000B64EE" w:rsidRPr="00F67EC7" w:rsidRDefault="00E45346" w:rsidP="000B64EE">
      <w:pPr>
        <w:pStyle w:val="Para01"/>
        <w:spacing w:before="312" w:after="312"/>
        <w:rPr>
          <w:rFonts w:asciiTheme="minorEastAsia" w:eastAsiaTheme="minorEastAsia"/>
          <w:sz w:val="21"/>
        </w:rPr>
      </w:pPr>
      <w:hyperlink w:anchor="_83">
        <w:bookmarkStart w:id="416" w:name="_83_1"/>
        <w:r w:rsidR="000B64EE" w:rsidRPr="00F67EC7">
          <w:rPr>
            <w:rStyle w:val="01Text"/>
            <w:rFonts w:asciiTheme="minorEastAsia" w:eastAsiaTheme="minorEastAsia"/>
            <w:sz w:val="21"/>
          </w:rPr>
          <w:t>[83]</w:t>
        </w:r>
        <w:bookmarkEnd w:id="416"/>
      </w:hyperlink>
      <w:r w:rsidR="000B64EE" w:rsidRPr="00F67EC7">
        <w:rPr>
          <w:rFonts w:asciiTheme="minorEastAsia" w:eastAsiaTheme="minorEastAsia"/>
          <w:sz w:val="21"/>
        </w:rPr>
        <w:t>关于这份文书的文字，见《睡虎地秦墓竹简》，第15页。何四维的《秦法律残简》未将这一文书译出，但在其《1975年湖北发现的秦代文献》中，联系其他发现的文书对它进行了讨论，此文载《通报》，64：4</w:t>
      </w:r>
      <w:r w:rsidR="000B64EE" w:rsidRPr="00F67EC7">
        <w:rPr>
          <w:rFonts w:asciiTheme="minorEastAsia" w:eastAsiaTheme="minorEastAsia"/>
          <w:sz w:val="21"/>
        </w:rPr>
        <w:t>—</w:t>
      </w:r>
      <w:r w:rsidR="000B64EE" w:rsidRPr="00F67EC7">
        <w:rPr>
          <w:rFonts w:asciiTheme="minorEastAsia" w:eastAsiaTheme="minorEastAsia"/>
          <w:sz w:val="21"/>
        </w:rPr>
        <w:t>5（1978），第175</w:t>
      </w:r>
      <w:r w:rsidR="000B64EE" w:rsidRPr="00F67EC7">
        <w:rPr>
          <w:rFonts w:asciiTheme="minorEastAsia" w:eastAsiaTheme="minorEastAsia"/>
          <w:sz w:val="21"/>
        </w:rPr>
        <w:t>—</w:t>
      </w:r>
      <w:r w:rsidR="000B64EE" w:rsidRPr="00F67EC7">
        <w:rPr>
          <w:rFonts w:asciiTheme="minorEastAsia" w:eastAsiaTheme="minorEastAsia"/>
          <w:sz w:val="21"/>
        </w:rPr>
        <w:t>217页。</w:t>
      </w:r>
    </w:p>
    <w:p w:rsidR="000B64EE" w:rsidRPr="00F67EC7" w:rsidRDefault="00E45346" w:rsidP="000B64EE">
      <w:pPr>
        <w:pStyle w:val="Para01"/>
        <w:spacing w:before="312" w:after="312"/>
        <w:rPr>
          <w:rFonts w:asciiTheme="minorEastAsia" w:eastAsiaTheme="minorEastAsia"/>
          <w:sz w:val="21"/>
        </w:rPr>
      </w:pPr>
      <w:hyperlink w:anchor="_84">
        <w:bookmarkStart w:id="417" w:name="_84_1"/>
        <w:r w:rsidR="000B64EE" w:rsidRPr="00F67EC7">
          <w:rPr>
            <w:rStyle w:val="01Text"/>
            <w:rFonts w:asciiTheme="minorEastAsia" w:eastAsiaTheme="minorEastAsia"/>
            <w:sz w:val="21"/>
          </w:rPr>
          <w:t>[84]</w:t>
        </w:r>
        <w:bookmarkEnd w:id="417"/>
      </w:hyperlink>
      <w:r w:rsidR="000B64EE" w:rsidRPr="00F67EC7">
        <w:rPr>
          <w:rFonts w:asciiTheme="minorEastAsia" w:eastAsiaTheme="minorEastAsia"/>
          <w:sz w:val="21"/>
        </w:rPr>
        <w:t>其文见《睡虎地秦墓竹简》，第263页；何四维的《秦法律残简》E18中有译文。</w:t>
      </w:r>
    </w:p>
    <w:p w:rsidR="000B64EE" w:rsidRPr="00F67EC7" w:rsidRDefault="00E45346" w:rsidP="000B64EE">
      <w:pPr>
        <w:pStyle w:val="Para01"/>
        <w:spacing w:before="312" w:after="312"/>
        <w:rPr>
          <w:rFonts w:asciiTheme="minorEastAsia" w:eastAsiaTheme="minorEastAsia"/>
          <w:sz w:val="21"/>
        </w:rPr>
      </w:pPr>
      <w:hyperlink w:anchor="_85">
        <w:bookmarkStart w:id="418" w:name="_85_1"/>
        <w:r w:rsidR="000B64EE" w:rsidRPr="00F67EC7">
          <w:rPr>
            <w:rStyle w:val="01Text"/>
            <w:rFonts w:asciiTheme="minorEastAsia" w:eastAsiaTheme="minorEastAsia"/>
            <w:sz w:val="21"/>
          </w:rPr>
          <w:t>[85]</w:t>
        </w:r>
        <w:bookmarkEnd w:id="418"/>
      </w:hyperlink>
      <w:r w:rsidR="000B64EE" w:rsidRPr="00F67EC7">
        <w:rPr>
          <w:rFonts w:asciiTheme="minorEastAsia" w:eastAsiaTheme="minorEastAsia"/>
          <w:sz w:val="21"/>
        </w:rPr>
        <w:t>《史记》卷六，第245页（沙畹：《〈史记〉译注》第2卷，第145页）。</w:t>
      </w:r>
    </w:p>
    <w:p w:rsidR="000B64EE" w:rsidRPr="00F67EC7" w:rsidRDefault="00E45346" w:rsidP="000B64EE">
      <w:pPr>
        <w:pStyle w:val="Para01"/>
        <w:spacing w:before="312" w:after="312"/>
        <w:rPr>
          <w:rFonts w:asciiTheme="minorEastAsia" w:eastAsiaTheme="minorEastAsia"/>
          <w:sz w:val="21"/>
        </w:rPr>
      </w:pPr>
      <w:hyperlink w:anchor="_86">
        <w:bookmarkStart w:id="419" w:name="_86_1"/>
        <w:r w:rsidR="000B64EE" w:rsidRPr="00F67EC7">
          <w:rPr>
            <w:rStyle w:val="01Text"/>
            <w:rFonts w:asciiTheme="minorEastAsia" w:eastAsiaTheme="minorEastAsia"/>
            <w:sz w:val="21"/>
          </w:rPr>
          <w:t>[86]</w:t>
        </w:r>
        <w:bookmarkEnd w:id="419"/>
      </w:hyperlink>
      <w:r w:rsidR="000B64EE" w:rsidRPr="00F67EC7">
        <w:rPr>
          <w:rFonts w:asciiTheme="minorEastAsia" w:eastAsiaTheme="minorEastAsia"/>
          <w:sz w:val="21"/>
        </w:rPr>
        <w:t>同上书，第249页（沙畹：《〈史记〉译注》第2卷，第188页）。</w:t>
      </w:r>
    </w:p>
    <w:p w:rsidR="000B64EE" w:rsidRPr="00F67EC7" w:rsidRDefault="00E45346" w:rsidP="000B64EE">
      <w:pPr>
        <w:pStyle w:val="Para01"/>
        <w:spacing w:before="312" w:after="312"/>
        <w:rPr>
          <w:rFonts w:asciiTheme="minorEastAsia" w:eastAsiaTheme="minorEastAsia"/>
          <w:sz w:val="21"/>
        </w:rPr>
      </w:pPr>
      <w:hyperlink w:anchor="_87">
        <w:bookmarkStart w:id="420" w:name="_87_1"/>
        <w:r w:rsidR="000B64EE" w:rsidRPr="00F67EC7">
          <w:rPr>
            <w:rStyle w:val="01Text"/>
            <w:rFonts w:asciiTheme="minorEastAsia" w:eastAsiaTheme="minorEastAsia"/>
            <w:sz w:val="21"/>
          </w:rPr>
          <w:t>[87]</w:t>
        </w:r>
        <w:bookmarkEnd w:id="420"/>
      </w:hyperlink>
      <w:r w:rsidR="000B64EE" w:rsidRPr="00F67EC7">
        <w:rPr>
          <w:rFonts w:asciiTheme="minorEastAsia" w:eastAsiaTheme="minorEastAsia"/>
          <w:sz w:val="21"/>
        </w:rPr>
        <w:t>同上书，第262页（沙畹：《〈史记〉译注》第2卷，第188页）。</w:t>
      </w:r>
    </w:p>
    <w:p w:rsidR="000B64EE" w:rsidRPr="00F67EC7" w:rsidRDefault="00E45346" w:rsidP="000B64EE">
      <w:pPr>
        <w:pStyle w:val="Para01"/>
        <w:spacing w:before="312" w:after="312"/>
        <w:rPr>
          <w:rFonts w:asciiTheme="minorEastAsia" w:eastAsiaTheme="minorEastAsia"/>
          <w:sz w:val="21"/>
        </w:rPr>
      </w:pPr>
      <w:hyperlink w:anchor="_88">
        <w:bookmarkStart w:id="421" w:name="_88_1"/>
        <w:r w:rsidR="000B64EE" w:rsidRPr="00F67EC7">
          <w:rPr>
            <w:rStyle w:val="01Text"/>
            <w:rFonts w:asciiTheme="minorEastAsia" w:eastAsiaTheme="minorEastAsia"/>
            <w:sz w:val="21"/>
          </w:rPr>
          <w:t>[88]</w:t>
        </w:r>
        <w:bookmarkEnd w:id="421"/>
      </w:hyperlink>
      <w:r w:rsidR="000B64EE" w:rsidRPr="00F67EC7">
        <w:rPr>
          <w:rFonts w:asciiTheme="minorEastAsia" w:eastAsiaTheme="minorEastAsia"/>
          <w:sz w:val="21"/>
        </w:rPr>
        <w:t>他的关于</w:t>
      </w:r>
      <w:r w:rsidR="000B64EE" w:rsidRPr="00F67EC7">
        <w:rPr>
          <w:rFonts w:asciiTheme="minorEastAsia" w:eastAsiaTheme="minorEastAsia"/>
          <w:sz w:val="21"/>
        </w:rPr>
        <w:t>“</w:t>
      </w:r>
      <w:r w:rsidR="000B64EE" w:rsidRPr="00F67EC7">
        <w:rPr>
          <w:rFonts w:asciiTheme="minorEastAsia" w:eastAsiaTheme="minorEastAsia"/>
          <w:sz w:val="21"/>
        </w:rPr>
        <w:t>行督责之术</w:t>
      </w:r>
      <w:r w:rsidR="000B64EE" w:rsidRPr="00F67EC7">
        <w:rPr>
          <w:rFonts w:asciiTheme="minorEastAsia" w:eastAsiaTheme="minorEastAsia"/>
          <w:sz w:val="21"/>
        </w:rPr>
        <w:t>”</w:t>
      </w:r>
      <w:r w:rsidR="000B64EE" w:rsidRPr="00F67EC7">
        <w:rPr>
          <w:rFonts w:asciiTheme="minorEastAsia" w:eastAsiaTheme="minorEastAsia"/>
          <w:sz w:val="21"/>
        </w:rPr>
        <w:t>的奏疏，《史记》卷八七，第2557页（卜德：《中国的第一个统一者》，第42页）。</w:t>
      </w:r>
    </w:p>
    <w:p w:rsidR="000B64EE" w:rsidRPr="00F67EC7" w:rsidRDefault="00E45346" w:rsidP="000B64EE">
      <w:pPr>
        <w:pStyle w:val="Para01"/>
        <w:spacing w:before="312" w:after="312"/>
        <w:rPr>
          <w:rFonts w:asciiTheme="minorEastAsia" w:eastAsiaTheme="minorEastAsia"/>
          <w:sz w:val="21"/>
        </w:rPr>
      </w:pPr>
      <w:hyperlink w:anchor="_89">
        <w:bookmarkStart w:id="422" w:name="_89_1"/>
        <w:r w:rsidR="000B64EE" w:rsidRPr="00F67EC7">
          <w:rPr>
            <w:rStyle w:val="01Text"/>
            <w:rFonts w:asciiTheme="minorEastAsia" w:eastAsiaTheme="minorEastAsia"/>
            <w:sz w:val="21"/>
          </w:rPr>
          <w:t>[89]</w:t>
        </w:r>
        <w:bookmarkEnd w:id="422"/>
      </w:hyperlink>
      <w:r w:rsidR="000B64EE" w:rsidRPr="00F67EC7">
        <w:rPr>
          <w:rFonts w:asciiTheme="minorEastAsia" w:eastAsiaTheme="minorEastAsia"/>
          <w:sz w:val="21"/>
        </w:rPr>
        <w:t>关于这个题目，见鲁惟一：《水、土、火</w:t>
      </w:r>
      <w:r w:rsidR="000B64EE" w:rsidRPr="00F67EC7">
        <w:rPr>
          <w:rFonts w:asciiTheme="minorEastAsia" w:eastAsiaTheme="minorEastAsia"/>
          <w:sz w:val="21"/>
        </w:rPr>
        <w:t>——</w:t>
      </w:r>
      <w:r w:rsidR="000B64EE" w:rsidRPr="00F67EC7">
        <w:rPr>
          <w:rFonts w:asciiTheme="minorEastAsia" w:eastAsiaTheme="minorEastAsia"/>
          <w:sz w:val="21"/>
        </w:rPr>
        <w:t>汉代的象征》，载《奥萨津和汉堡自然学民俗学协会通报》，125（1979），第63</w:t>
      </w:r>
      <w:r w:rsidR="000B64EE" w:rsidRPr="00F67EC7">
        <w:rPr>
          <w:rFonts w:asciiTheme="minorEastAsia" w:eastAsiaTheme="minorEastAsia"/>
          <w:sz w:val="21"/>
        </w:rPr>
        <w:t>—</w:t>
      </w:r>
      <w:r w:rsidR="000B64EE" w:rsidRPr="00F67EC7">
        <w:rPr>
          <w:rFonts w:asciiTheme="minorEastAsia" w:eastAsiaTheme="minorEastAsia"/>
          <w:sz w:val="21"/>
        </w:rPr>
        <w:t>68页。</w:t>
      </w:r>
    </w:p>
    <w:p w:rsidR="000B64EE" w:rsidRPr="00F67EC7" w:rsidRDefault="00E45346" w:rsidP="000B64EE">
      <w:pPr>
        <w:pStyle w:val="Para01"/>
        <w:spacing w:before="312" w:after="312"/>
        <w:rPr>
          <w:rFonts w:asciiTheme="minorEastAsia" w:eastAsiaTheme="minorEastAsia"/>
          <w:sz w:val="21"/>
        </w:rPr>
      </w:pPr>
      <w:hyperlink w:anchor="_90">
        <w:bookmarkStart w:id="423" w:name="_90_1"/>
        <w:r w:rsidR="000B64EE" w:rsidRPr="00F67EC7">
          <w:rPr>
            <w:rStyle w:val="01Text"/>
            <w:rFonts w:asciiTheme="minorEastAsia" w:eastAsiaTheme="minorEastAsia"/>
            <w:sz w:val="21"/>
          </w:rPr>
          <w:t>[90]</w:t>
        </w:r>
        <w:bookmarkEnd w:id="423"/>
      </w:hyperlink>
      <w:r w:rsidR="000B64EE" w:rsidRPr="00F67EC7">
        <w:rPr>
          <w:rFonts w:asciiTheme="minorEastAsia" w:eastAsiaTheme="minorEastAsia"/>
          <w:sz w:val="21"/>
        </w:rPr>
        <w:t>《史记》卷六，第237页（沙畹：《〈史记〉译注》第2卷，第128页以后）。</w:t>
      </w:r>
    </w:p>
    <w:p w:rsidR="000B64EE" w:rsidRPr="00F67EC7" w:rsidRDefault="00E45346" w:rsidP="000B64EE">
      <w:pPr>
        <w:pStyle w:val="Para01"/>
        <w:spacing w:before="312" w:after="312"/>
        <w:rPr>
          <w:rFonts w:asciiTheme="minorEastAsia" w:eastAsiaTheme="minorEastAsia"/>
          <w:sz w:val="21"/>
        </w:rPr>
      </w:pPr>
      <w:hyperlink w:anchor="_91">
        <w:bookmarkStart w:id="424" w:name="_91_1"/>
        <w:r w:rsidR="000B64EE" w:rsidRPr="00F67EC7">
          <w:rPr>
            <w:rStyle w:val="01Text"/>
            <w:rFonts w:asciiTheme="minorEastAsia" w:eastAsiaTheme="minorEastAsia"/>
            <w:sz w:val="21"/>
          </w:rPr>
          <w:t>[91]</w:t>
        </w:r>
        <w:bookmarkEnd w:id="424"/>
      </w:hyperlink>
      <w:r w:rsidR="000B64EE" w:rsidRPr="00F67EC7">
        <w:rPr>
          <w:rFonts w:asciiTheme="minorEastAsia" w:eastAsiaTheme="minorEastAsia"/>
          <w:sz w:val="21"/>
        </w:rPr>
        <w:t>《史记》卷六，第247页（沙畹：《〈史记〉译注》第2卷，第151页）。</w:t>
      </w:r>
    </w:p>
    <w:p w:rsidR="000B64EE" w:rsidRPr="00F67EC7" w:rsidRDefault="00E45346" w:rsidP="000B64EE">
      <w:pPr>
        <w:pStyle w:val="Para01"/>
        <w:spacing w:before="312" w:after="312"/>
        <w:rPr>
          <w:rFonts w:asciiTheme="minorEastAsia" w:eastAsiaTheme="minorEastAsia"/>
          <w:sz w:val="21"/>
        </w:rPr>
      </w:pPr>
      <w:hyperlink w:anchor="_92">
        <w:bookmarkStart w:id="425" w:name="_92_1"/>
        <w:r w:rsidR="000B64EE" w:rsidRPr="00F67EC7">
          <w:rPr>
            <w:rStyle w:val="01Text"/>
            <w:rFonts w:asciiTheme="minorEastAsia" w:eastAsiaTheme="minorEastAsia"/>
            <w:sz w:val="21"/>
          </w:rPr>
          <w:t>[92]</w:t>
        </w:r>
        <w:bookmarkEnd w:id="425"/>
      </w:hyperlink>
      <w:r w:rsidR="000B64EE" w:rsidRPr="00F67EC7">
        <w:rPr>
          <w:rFonts w:asciiTheme="minorEastAsia" w:eastAsiaTheme="minorEastAsia"/>
          <w:sz w:val="21"/>
        </w:rPr>
        <w:t>《史记》卷二八，第1369页（沙畹：《〈史记〉译注》第3卷，第436页），关于公元前4世纪以后的材料。</w:t>
      </w:r>
    </w:p>
    <w:p w:rsidR="000B64EE" w:rsidRPr="00F67EC7" w:rsidRDefault="00E45346" w:rsidP="000B64EE">
      <w:pPr>
        <w:pStyle w:val="Para01"/>
        <w:spacing w:before="312" w:after="312"/>
        <w:rPr>
          <w:rFonts w:asciiTheme="minorEastAsia" w:eastAsiaTheme="minorEastAsia"/>
          <w:sz w:val="21"/>
        </w:rPr>
      </w:pPr>
      <w:hyperlink w:anchor="_93">
        <w:bookmarkStart w:id="426" w:name="_93_1"/>
        <w:r w:rsidR="000B64EE" w:rsidRPr="00F67EC7">
          <w:rPr>
            <w:rStyle w:val="01Text"/>
            <w:rFonts w:asciiTheme="minorEastAsia" w:eastAsiaTheme="minorEastAsia"/>
            <w:sz w:val="21"/>
          </w:rPr>
          <w:t>[93]</w:t>
        </w:r>
        <w:bookmarkEnd w:id="426"/>
      </w:hyperlink>
      <w:r w:rsidR="000B64EE" w:rsidRPr="00F67EC7">
        <w:rPr>
          <w:rFonts w:asciiTheme="minorEastAsia" w:eastAsiaTheme="minorEastAsia"/>
          <w:sz w:val="21"/>
        </w:rPr>
        <w:t>《史记》卷六，第252页（沙畹：《〈史记〉译注》第2卷，第167页）。</w:t>
      </w:r>
    </w:p>
    <w:p w:rsidR="000B64EE" w:rsidRPr="00F67EC7" w:rsidRDefault="00E45346" w:rsidP="000B64EE">
      <w:pPr>
        <w:pStyle w:val="Para01"/>
        <w:spacing w:before="312" w:after="312"/>
        <w:rPr>
          <w:rFonts w:asciiTheme="minorEastAsia" w:eastAsiaTheme="minorEastAsia"/>
          <w:sz w:val="21"/>
        </w:rPr>
      </w:pPr>
      <w:hyperlink w:anchor="_94">
        <w:bookmarkStart w:id="427" w:name="_94_1"/>
        <w:r w:rsidR="000B64EE" w:rsidRPr="00F67EC7">
          <w:rPr>
            <w:rStyle w:val="01Text"/>
            <w:rFonts w:asciiTheme="minorEastAsia" w:eastAsiaTheme="minorEastAsia"/>
            <w:sz w:val="21"/>
          </w:rPr>
          <w:t>[94]</w:t>
        </w:r>
        <w:bookmarkEnd w:id="427"/>
      </w:hyperlink>
      <w:r w:rsidR="000B64EE" w:rsidRPr="00F67EC7">
        <w:rPr>
          <w:rFonts w:asciiTheme="minorEastAsia" w:eastAsiaTheme="minorEastAsia"/>
          <w:sz w:val="21"/>
        </w:rPr>
        <w:t>《史记》卷六，第238页（沙畹：《〈史记〉译注》第2卷，第180页）。这件轶事是这次</w:t>
      </w:r>
      <w:r w:rsidR="000B64EE" w:rsidRPr="00F67EC7">
        <w:rPr>
          <w:rFonts w:asciiTheme="minorEastAsia" w:eastAsiaTheme="minorEastAsia"/>
          <w:sz w:val="21"/>
        </w:rPr>
        <w:t>“</w:t>
      </w:r>
      <w:r w:rsidR="000B64EE" w:rsidRPr="00F67EC7">
        <w:rPr>
          <w:rFonts w:asciiTheme="minorEastAsia" w:eastAsiaTheme="minorEastAsia"/>
          <w:sz w:val="21"/>
        </w:rPr>
        <w:t>秘密</w:t>
      </w:r>
      <w:r w:rsidR="000B64EE" w:rsidRPr="00F67EC7">
        <w:rPr>
          <w:rFonts w:asciiTheme="minorEastAsia" w:eastAsiaTheme="minorEastAsia"/>
          <w:sz w:val="21"/>
        </w:rPr>
        <w:t>”</w:t>
      </w:r>
      <w:r w:rsidR="000B64EE" w:rsidRPr="00F67EC7">
        <w:rPr>
          <w:rFonts w:asciiTheme="minorEastAsia" w:eastAsiaTheme="minorEastAsia"/>
          <w:sz w:val="21"/>
        </w:rPr>
        <w:t>谈话的部分内容，引用此事并不是为了表明秦始皇勤于政事，而是证明他追求权势。如果经常参考的出土法律文书能够过秤，以确定在30公斤重的竹简上能写多少汉字，这将给人以启迪。</w:t>
      </w:r>
    </w:p>
    <w:p w:rsidR="000B64EE" w:rsidRPr="00F67EC7" w:rsidRDefault="00E45346" w:rsidP="000B64EE">
      <w:pPr>
        <w:pStyle w:val="Para01"/>
        <w:spacing w:before="312" w:after="312"/>
        <w:rPr>
          <w:rFonts w:asciiTheme="minorEastAsia" w:eastAsiaTheme="minorEastAsia"/>
          <w:sz w:val="21"/>
        </w:rPr>
      </w:pPr>
      <w:hyperlink w:anchor="_95">
        <w:bookmarkStart w:id="428" w:name="_95_1"/>
        <w:r w:rsidR="000B64EE" w:rsidRPr="00F67EC7">
          <w:rPr>
            <w:rStyle w:val="01Text"/>
            <w:rFonts w:asciiTheme="minorEastAsia" w:eastAsiaTheme="minorEastAsia"/>
            <w:sz w:val="21"/>
          </w:rPr>
          <w:t>[95]</w:t>
        </w:r>
        <w:bookmarkEnd w:id="428"/>
      </w:hyperlink>
      <w:r w:rsidR="000B64EE" w:rsidRPr="00F67EC7">
        <w:rPr>
          <w:rFonts w:asciiTheme="minorEastAsia" w:eastAsiaTheme="minorEastAsia"/>
          <w:sz w:val="21"/>
        </w:rPr>
        <w:t>《史记》卷六，第259页（沙畹：《〈史记〉译注》第2卷，第182页）。</w:t>
      </w:r>
    </w:p>
    <w:p w:rsidR="000B64EE" w:rsidRPr="00F67EC7" w:rsidRDefault="00E45346" w:rsidP="000B64EE">
      <w:pPr>
        <w:pStyle w:val="Para01"/>
        <w:spacing w:before="312" w:after="312"/>
        <w:rPr>
          <w:rFonts w:asciiTheme="minorEastAsia" w:eastAsiaTheme="minorEastAsia"/>
          <w:sz w:val="21"/>
        </w:rPr>
      </w:pPr>
      <w:hyperlink w:anchor="_96">
        <w:bookmarkStart w:id="429" w:name="_96_1"/>
        <w:r w:rsidR="000B64EE" w:rsidRPr="00F67EC7">
          <w:rPr>
            <w:rStyle w:val="01Text"/>
            <w:rFonts w:asciiTheme="minorEastAsia" w:eastAsiaTheme="minorEastAsia"/>
            <w:sz w:val="21"/>
          </w:rPr>
          <w:t>[96]</w:t>
        </w:r>
        <w:bookmarkEnd w:id="429"/>
      </w:hyperlink>
      <w:r w:rsidR="000B64EE" w:rsidRPr="00F67EC7">
        <w:rPr>
          <w:rFonts w:asciiTheme="minorEastAsia" w:eastAsiaTheme="minorEastAsia"/>
          <w:sz w:val="21"/>
        </w:rPr>
        <w:t>《史记》卷六，第248页（沙畹：《〈史记〉译注》第2卷，第154页）。</w:t>
      </w:r>
    </w:p>
    <w:p w:rsidR="000B64EE" w:rsidRPr="00F67EC7" w:rsidRDefault="00E45346" w:rsidP="000B64EE">
      <w:pPr>
        <w:pStyle w:val="Para01"/>
        <w:spacing w:before="312" w:after="312"/>
        <w:rPr>
          <w:rFonts w:asciiTheme="minorEastAsia" w:eastAsiaTheme="minorEastAsia"/>
          <w:sz w:val="21"/>
        </w:rPr>
      </w:pPr>
      <w:hyperlink w:anchor="_97">
        <w:bookmarkStart w:id="430" w:name="_97_1"/>
        <w:r w:rsidR="000B64EE" w:rsidRPr="00F67EC7">
          <w:rPr>
            <w:rStyle w:val="01Text"/>
            <w:rFonts w:asciiTheme="minorEastAsia" w:eastAsiaTheme="minorEastAsia"/>
            <w:sz w:val="21"/>
          </w:rPr>
          <w:t>[97]</w:t>
        </w:r>
        <w:bookmarkEnd w:id="430"/>
      </w:hyperlink>
      <w:r w:rsidR="000B64EE" w:rsidRPr="00F67EC7">
        <w:rPr>
          <w:rFonts w:asciiTheme="minorEastAsia" w:eastAsiaTheme="minorEastAsia"/>
          <w:sz w:val="21"/>
        </w:rPr>
        <w:t>他就是据称在公元前215年作出的预言（</w:t>
      </w:r>
      <w:r w:rsidR="000B64EE" w:rsidRPr="00F67EC7">
        <w:rPr>
          <w:rFonts w:asciiTheme="minorEastAsia" w:eastAsiaTheme="minorEastAsia"/>
          <w:sz w:val="21"/>
        </w:rPr>
        <w:t>“</w:t>
      </w:r>
      <w:r w:rsidR="000B64EE" w:rsidRPr="00F67EC7">
        <w:rPr>
          <w:rFonts w:asciiTheme="minorEastAsia" w:eastAsiaTheme="minorEastAsia"/>
          <w:sz w:val="21"/>
        </w:rPr>
        <w:t>亡秦者胡也</w:t>
      </w:r>
      <w:r w:rsidR="000B64EE" w:rsidRPr="00F67EC7">
        <w:rPr>
          <w:rFonts w:asciiTheme="minorEastAsia" w:eastAsiaTheme="minorEastAsia"/>
          <w:sz w:val="21"/>
        </w:rPr>
        <w:t>”</w:t>
      </w:r>
      <w:r w:rsidR="000B64EE" w:rsidRPr="00F67EC7">
        <w:rPr>
          <w:rFonts w:asciiTheme="minorEastAsia" w:eastAsiaTheme="minorEastAsia"/>
          <w:sz w:val="21"/>
        </w:rPr>
        <w:t>）　所指的那个青年。</w:t>
      </w:r>
    </w:p>
    <w:p w:rsidR="000B64EE" w:rsidRPr="00F67EC7" w:rsidRDefault="00E45346" w:rsidP="000B64EE">
      <w:pPr>
        <w:pStyle w:val="Para01"/>
        <w:spacing w:before="312" w:after="312"/>
        <w:rPr>
          <w:rFonts w:asciiTheme="minorEastAsia" w:eastAsiaTheme="minorEastAsia"/>
          <w:sz w:val="21"/>
        </w:rPr>
      </w:pPr>
      <w:hyperlink w:anchor="_98">
        <w:bookmarkStart w:id="431" w:name="_98_1"/>
        <w:r w:rsidR="000B64EE" w:rsidRPr="00F67EC7">
          <w:rPr>
            <w:rStyle w:val="01Text"/>
            <w:rFonts w:asciiTheme="minorEastAsia" w:eastAsiaTheme="minorEastAsia"/>
            <w:sz w:val="21"/>
          </w:rPr>
          <w:t>[98]</w:t>
        </w:r>
        <w:bookmarkEnd w:id="431"/>
      </w:hyperlink>
      <w:r w:rsidR="000B64EE" w:rsidRPr="00F67EC7">
        <w:rPr>
          <w:rFonts w:asciiTheme="minorEastAsia" w:eastAsiaTheme="minorEastAsia"/>
          <w:sz w:val="21"/>
        </w:rPr>
        <w:t>在评价中国历史中宦官的功过时需要非常小心，因为主要的史料大都由他们的敌人所编纂，对这些人的偏见需要纠正。</w:t>
      </w:r>
    </w:p>
    <w:p w:rsidR="000B64EE" w:rsidRPr="00F67EC7" w:rsidRDefault="00E45346" w:rsidP="000B64EE">
      <w:pPr>
        <w:pStyle w:val="Para01"/>
        <w:spacing w:before="312" w:after="312"/>
        <w:rPr>
          <w:rFonts w:asciiTheme="minorEastAsia" w:eastAsiaTheme="minorEastAsia"/>
          <w:sz w:val="21"/>
        </w:rPr>
      </w:pPr>
      <w:hyperlink w:anchor="_99">
        <w:bookmarkStart w:id="432" w:name="_99_1"/>
        <w:r w:rsidR="000B64EE" w:rsidRPr="00F67EC7">
          <w:rPr>
            <w:rStyle w:val="01Text"/>
            <w:rFonts w:asciiTheme="minorEastAsia" w:eastAsiaTheme="minorEastAsia"/>
            <w:sz w:val="21"/>
          </w:rPr>
          <w:t>[99]</w:t>
        </w:r>
        <w:bookmarkEnd w:id="432"/>
      </w:hyperlink>
      <w:r w:rsidR="000B64EE" w:rsidRPr="00F67EC7">
        <w:rPr>
          <w:rFonts w:asciiTheme="minorEastAsia" w:eastAsiaTheme="minorEastAsia"/>
          <w:sz w:val="21"/>
        </w:rPr>
        <w:t>虽然没有理由怀疑这里所叙述的事实的基本准确性，但《史记》李斯传（卷八七，第2551页）中所列假信的实际文字可能为后人所作。见卜德：《中国的第一个统一者》，第32</w:t>
      </w:r>
      <w:r w:rsidR="000B64EE" w:rsidRPr="00F67EC7">
        <w:rPr>
          <w:rFonts w:asciiTheme="minorEastAsia" w:eastAsiaTheme="minorEastAsia"/>
          <w:sz w:val="21"/>
        </w:rPr>
        <w:t>—</w:t>
      </w:r>
      <w:r w:rsidR="000B64EE" w:rsidRPr="00F67EC7">
        <w:rPr>
          <w:rFonts w:asciiTheme="minorEastAsia" w:eastAsiaTheme="minorEastAsia"/>
          <w:sz w:val="21"/>
        </w:rPr>
        <w:t>33、93</w:t>
      </w:r>
      <w:r w:rsidR="000B64EE" w:rsidRPr="00F67EC7">
        <w:rPr>
          <w:rFonts w:asciiTheme="minorEastAsia" w:eastAsiaTheme="minorEastAsia"/>
          <w:sz w:val="21"/>
        </w:rPr>
        <w:t>—</w:t>
      </w:r>
      <w:r w:rsidR="000B64EE" w:rsidRPr="00F67EC7">
        <w:rPr>
          <w:rFonts w:asciiTheme="minorEastAsia" w:eastAsiaTheme="minorEastAsia"/>
          <w:sz w:val="21"/>
        </w:rPr>
        <w:t>95页。</w:t>
      </w:r>
    </w:p>
    <w:p w:rsidR="000B64EE" w:rsidRPr="00F67EC7" w:rsidRDefault="00E45346" w:rsidP="000B64EE">
      <w:pPr>
        <w:pStyle w:val="Para01"/>
        <w:spacing w:before="312" w:after="312"/>
        <w:rPr>
          <w:rFonts w:asciiTheme="minorEastAsia" w:eastAsiaTheme="minorEastAsia"/>
          <w:sz w:val="21"/>
        </w:rPr>
      </w:pPr>
      <w:hyperlink w:anchor="_100">
        <w:bookmarkStart w:id="433" w:name="_100_1"/>
        <w:r w:rsidR="000B64EE" w:rsidRPr="00F67EC7">
          <w:rPr>
            <w:rStyle w:val="01Text"/>
            <w:rFonts w:asciiTheme="minorEastAsia" w:eastAsiaTheme="minorEastAsia"/>
            <w:sz w:val="21"/>
          </w:rPr>
          <w:t>[100]</w:t>
        </w:r>
        <w:bookmarkEnd w:id="433"/>
      </w:hyperlink>
      <w:r w:rsidR="000B64EE" w:rsidRPr="00F67EC7">
        <w:rPr>
          <w:rFonts w:asciiTheme="minorEastAsia" w:eastAsiaTheme="minorEastAsia"/>
          <w:sz w:val="21"/>
        </w:rPr>
        <w:t>《史记》卷六，第290页（沙畹：《〈史记〉译注》第2卷，第241页）。中国对年龄的传统算法增加了岁数，即从实际出生的日子起算作一岁，从紧接的新年正月初一起，算作两岁。</w:t>
      </w:r>
    </w:p>
    <w:p w:rsidR="000B64EE" w:rsidRPr="00F67EC7" w:rsidRDefault="00E45346" w:rsidP="000B64EE">
      <w:pPr>
        <w:pStyle w:val="Para01"/>
        <w:spacing w:before="312" w:after="312"/>
        <w:rPr>
          <w:rFonts w:asciiTheme="minorEastAsia" w:eastAsiaTheme="minorEastAsia"/>
          <w:sz w:val="21"/>
        </w:rPr>
      </w:pPr>
      <w:hyperlink w:anchor="_101">
        <w:bookmarkStart w:id="434" w:name="_101_1"/>
        <w:r w:rsidR="000B64EE" w:rsidRPr="00F67EC7">
          <w:rPr>
            <w:rStyle w:val="01Text"/>
            <w:rFonts w:asciiTheme="minorEastAsia" w:eastAsiaTheme="minorEastAsia"/>
            <w:sz w:val="21"/>
          </w:rPr>
          <w:t>[101]</w:t>
        </w:r>
        <w:bookmarkEnd w:id="434"/>
      </w:hyperlink>
      <w:r w:rsidR="000B64EE" w:rsidRPr="00F67EC7">
        <w:rPr>
          <w:rFonts w:asciiTheme="minorEastAsia" w:eastAsiaTheme="minorEastAsia"/>
          <w:sz w:val="21"/>
        </w:rPr>
        <w:t>《史记》卷六，第265页（沙畹：《〈史记〉译注》第2卷，第193页）。关于这些奇妙武士的许多有图的记述，例如见马克斯韦尔</w:t>
      </w:r>
      <w:r w:rsidR="000B64EE" w:rsidRPr="00F67EC7">
        <w:rPr>
          <w:rFonts w:asciiTheme="minorEastAsia" w:eastAsiaTheme="minorEastAsia"/>
          <w:sz w:val="21"/>
        </w:rPr>
        <w:t>·</w:t>
      </w:r>
      <w:r w:rsidR="000B64EE" w:rsidRPr="00F67EC7">
        <w:rPr>
          <w:rFonts w:asciiTheme="minorEastAsia" w:eastAsiaTheme="minorEastAsia"/>
          <w:sz w:val="21"/>
        </w:rPr>
        <w:t>赫恩：《秦始皇（前221一前206年）的兵马俑》，载方闻编：《伟大的中国青铜器时代》（纽约，1980），第334</w:t>
      </w:r>
      <w:r w:rsidR="000B64EE" w:rsidRPr="00F67EC7">
        <w:rPr>
          <w:rFonts w:asciiTheme="minorEastAsia" w:eastAsiaTheme="minorEastAsia"/>
          <w:sz w:val="21"/>
        </w:rPr>
        <w:t>—</w:t>
      </w:r>
      <w:r w:rsidR="000B64EE" w:rsidRPr="00F67EC7">
        <w:rPr>
          <w:rFonts w:asciiTheme="minorEastAsia" w:eastAsiaTheme="minorEastAsia"/>
          <w:sz w:val="21"/>
        </w:rPr>
        <w:t>373页。关于墓的描写，不像《史记》那样过分，而且是取材于更早的描述，见《汉书》卷五一，第2328页。</w:t>
      </w:r>
    </w:p>
    <w:p w:rsidR="000B64EE" w:rsidRPr="00F67EC7" w:rsidRDefault="00E45346" w:rsidP="000B64EE">
      <w:pPr>
        <w:pStyle w:val="Para01"/>
        <w:spacing w:before="312" w:after="312"/>
        <w:rPr>
          <w:rFonts w:asciiTheme="minorEastAsia" w:eastAsiaTheme="minorEastAsia"/>
          <w:sz w:val="21"/>
        </w:rPr>
      </w:pPr>
      <w:hyperlink w:anchor="_102">
        <w:bookmarkStart w:id="435" w:name="_102_1"/>
        <w:r w:rsidR="000B64EE" w:rsidRPr="00F67EC7">
          <w:rPr>
            <w:rStyle w:val="01Text"/>
            <w:rFonts w:asciiTheme="minorEastAsia" w:eastAsiaTheme="minorEastAsia"/>
            <w:sz w:val="21"/>
          </w:rPr>
          <w:t>[102]</w:t>
        </w:r>
        <w:bookmarkEnd w:id="435"/>
      </w:hyperlink>
      <w:r w:rsidR="000B64EE" w:rsidRPr="00F67EC7">
        <w:rPr>
          <w:rFonts w:asciiTheme="minorEastAsia" w:eastAsiaTheme="minorEastAsia"/>
          <w:sz w:val="21"/>
        </w:rPr>
        <w:t>《史记》卷八七，第2554页以下（卜德：《中国的第一个统一者》，第38页以下）。</w:t>
      </w:r>
    </w:p>
    <w:p w:rsidR="000B64EE" w:rsidRPr="00F67EC7" w:rsidRDefault="00E45346" w:rsidP="000B64EE">
      <w:pPr>
        <w:pStyle w:val="Para01"/>
        <w:spacing w:before="312" w:after="312"/>
        <w:rPr>
          <w:rFonts w:asciiTheme="minorEastAsia" w:eastAsiaTheme="minorEastAsia"/>
          <w:sz w:val="21"/>
        </w:rPr>
      </w:pPr>
      <w:hyperlink w:anchor="_103">
        <w:bookmarkStart w:id="436" w:name="_103_1"/>
        <w:r w:rsidR="000B64EE" w:rsidRPr="00F67EC7">
          <w:rPr>
            <w:rStyle w:val="01Text"/>
            <w:rFonts w:asciiTheme="minorEastAsia" w:eastAsiaTheme="minorEastAsia"/>
            <w:sz w:val="21"/>
          </w:rPr>
          <w:t>[103]</w:t>
        </w:r>
        <w:bookmarkEnd w:id="436"/>
      </w:hyperlink>
      <w:r w:rsidR="000B64EE" w:rsidRPr="00F67EC7">
        <w:rPr>
          <w:rFonts w:asciiTheme="minorEastAsia" w:eastAsiaTheme="minorEastAsia"/>
          <w:sz w:val="21"/>
        </w:rPr>
        <w:t>《史记》卷四八，第1950页（沙畹：《〈史记〉译注》第6卷，第8页）。</w:t>
      </w:r>
    </w:p>
    <w:p w:rsidR="000B64EE" w:rsidRPr="00F67EC7" w:rsidRDefault="00E45346" w:rsidP="000B64EE">
      <w:pPr>
        <w:pStyle w:val="Para01"/>
        <w:spacing w:before="312" w:after="312"/>
        <w:rPr>
          <w:rFonts w:asciiTheme="minorEastAsia" w:eastAsiaTheme="minorEastAsia"/>
          <w:sz w:val="21"/>
        </w:rPr>
      </w:pPr>
      <w:hyperlink w:anchor="_104">
        <w:bookmarkStart w:id="437" w:name="_104_1"/>
        <w:r w:rsidR="000B64EE" w:rsidRPr="00F67EC7">
          <w:rPr>
            <w:rStyle w:val="01Text"/>
            <w:rFonts w:asciiTheme="minorEastAsia" w:eastAsiaTheme="minorEastAsia"/>
            <w:sz w:val="21"/>
          </w:rPr>
          <w:t>[104]</w:t>
        </w:r>
        <w:bookmarkEnd w:id="437"/>
      </w:hyperlink>
      <w:r w:rsidR="000B64EE" w:rsidRPr="00F67EC7">
        <w:rPr>
          <w:rFonts w:asciiTheme="minorEastAsia" w:eastAsiaTheme="minorEastAsia"/>
          <w:sz w:val="21"/>
        </w:rPr>
        <w:t>同上书，第1958页（沙畹：《〈史记〉译注》第6卷，第22页）。据秦使用的历法，新年从阴历十月初一开始。因此秦二世的第二年应从公元前209年11月6日起（儒略历）；十二月相当于公元前208年1月4日至2月2日。关于秦的历法，见卜德：《古代中国的节日》，第27页。</w:t>
      </w:r>
    </w:p>
    <w:p w:rsidR="000B64EE" w:rsidRPr="00F67EC7" w:rsidRDefault="00E45346" w:rsidP="000B64EE">
      <w:pPr>
        <w:pStyle w:val="Para01"/>
        <w:spacing w:before="312" w:after="312"/>
        <w:rPr>
          <w:rFonts w:asciiTheme="minorEastAsia" w:eastAsiaTheme="minorEastAsia"/>
          <w:sz w:val="21"/>
        </w:rPr>
      </w:pPr>
      <w:hyperlink w:anchor="_105">
        <w:bookmarkStart w:id="438" w:name="_105_1"/>
        <w:r w:rsidR="000B64EE" w:rsidRPr="00F67EC7">
          <w:rPr>
            <w:rStyle w:val="01Text"/>
            <w:rFonts w:asciiTheme="minorEastAsia" w:eastAsiaTheme="minorEastAsia"/>
            <w:sz w:val="21"/>
          </w:rPr>
          <w:t>[105]</w:t>
        </w:r>
        <w:bookmarkEnd w:id="438"/>
      </w:hyperlink>
      <w:r w:rsidR="000B64EE" w:rsidRPr="00F67EC7">
        <w:rPr>
          <w:rFonts w:asciiTheme="minorEastAsia" w:eastAsiaTheme="minorEastAsia"/>
          <w:sz w:val="21"/>
        </w:rPr>
        <w:t>《过秦论》全文分为三个部分，《史记》卷六之末予以引用（《史记》卷六，第276页以下　〔沙畹：《〈史记〉译注》第2卷，第219页以下〕）；这里所引的段落见《史记》卷六，第282页（沙畹前引译注，第2卷，第231页）。</w:t>
      </w:r>
    </w:p>
    <w:p w:rsidR="000B64EE" w:rsidRPr="00F67EC7" w:rsidRDefault="00E45346" w:rsidP="000B64EE">
      <w:pPr>
        <w:pStyle w:val="Para01"/>
        <w:spacing w:before="312" w:after="312"/>
        <w:rPr>
          <w:rFonts w:asciiTheme="minorEastAsia" w:eastAsiaTheme="minorEastAsia"/>
          <w:sz w:val="21"/>
        </w:rPr>
      </w:pPr>
      <w:hyperlink w:anchor="_106">
        <w:bookmarkStart w:id="439" w:name="_106_1"/>
        <w:r w:rsidR="000B64EE" w:rsidRPr="00F67EC7">
          <w:rPr>
            <w:rStyle w:val="01Text"/>
            <w:rFonts w:asciiTheme="minorEastAsia" w:eastAsiaTheme="minorEastAsia"/>
            <w:sz w:val="21"/>
          </w:rPr>
          <w:t>[106]</w:t>
        </w:r>
        <w:bookmarkEnd w:id="439"/>
      </w:hyperlink>
      <w:r w:rsidR="000B64EE" w:rsidRPr="00F67EC7">
        <w:rPr>
          <w:rFonts w:asciiTheme="minorEastAsia" w:eastAsiaTheme="minorEastAsia"/>
          <w:sz w:val="21"/>
        </w:rPr>
        <w:t>《史记》卷六，第278页（沙畹：《〈史记〉译注》第2卷，第222页）。</w:t>
      </w:r>
    </w:p>
    <w:p w:rsidR="000B64EE" w:rsidRPr="00F67EC7" w:rsidRDefault="00E45346" w:rsidP="000B64EE">
      <w:pPr>
        <w:pStyle w:val="Para01"/>
        <w:spacing w:before="312" w:after="312"/>
        <w:rPr>
          <w:rFonts w:asciiTheme="minorEastAsia" w:eastAsiaTheme="minorEastAsia"/>
          <w:sz w:val="21"/>
        </w:rPr>
      </w:pPr>
      <w:hyperlink w:anchor="_107">
        <w:bookmarkStart w:id="440" w:name="_107_1"/>
        <w:r w:rsidR="000B64EE" w:rsidRPr="00F67EC7">
          <w:rPr>
            <w:rStyle w:val="01Text"/>
            <w:rFonts w:asciiTheme="minorEastAsia" w:eastAsiaTheme="minorEastAsia"/>
            <w:sz w:val="21"/>
          </w:rPr>
          <w:t>[107]</w:t>
        </w:r>
        <w:bookmarkEnd w:id="440"/>
      </w:hyperlink>
      <w:r w:rsidR="000B64EE" w:rsidRPr="00F67EC7">
        <w:rPr>
          <w:rFonts w:asciiTheme="minorEastAsia" w:eastAsiaTheme="minorEastAsia"/>
          <w:sz w:val="21"/>
        </w:rPr>
        <w:t>同上书，第290页（沙畹：《〈史记〉译注》第2卷，第241</w:t>
      </w:r>
      <w:r w:rsidR="000B64EE" w:rsidRPr="00F67EC7">
        <w:rPr>
          <w:rFonts w:asciiTheme="minorEastAsia" w:eastAsiaTheme="minorEastAsia"/>
          <w:sz w:val="21"/>
        </w:rPr>
        <w:t>—</w:t>
      </w:r>
      <w:r w:rsidR="000B64EE" w:rsidRPr="00F67EC7">
        <w:rPr>
          <w:rFonts w:asciiTheme="minorEastAsia" w:eastAsiaTheme="minorEastAsia"/>
          <w:sz w:val="21"/>
        </w:rPr>
        <w:t>246页）。</w:t>
      </w:r>
    </w:p>
    <w:p w:rsidR="000B64EE" w:rsidRPr="00F67EC7" w:rsidRDefault="00E45346" w:rsidP="000B64EE">
      <w:pPr>
        <w:pStyle w:val="Para01"/>
        <w:spacing w:before="312" w:after="312"/>
        <w:rPr>
          <w:rFonts w:asciiTheme="minorEastAsia" w:eastAsiaTheme="minorEastAsia"/>
          <w:sz w:val="21"/>
        </w:rPr>
      </w:pPr>
      <w:hyperlink w:anchor="_108">
        <w:bookmarkStart w:id="441" w:name="_108_1"/>
        <w:r w:rsidR="000B64EE" w:rsidRPr="00F67EC7">
          <w:rPr>
            <w:rStyle w:val="01Text"/>
            <w:rFonts w:asciiTheme="minorEastAsia" w:eastAsiaTheme="minorEastAsia"/>
            <w:sz w:val="21"/>
          </w:rPr>
          <w:t>[108]</w:t>
        </w:r>
        <w:bookmarkEnd w:id="441"/>
      </w:hyperlink>
      <w:r w:rsidR="000B64EE" w:rsidRPr="00F67EC7">
        <w:rPr>
          <w:rFonts w:asciiTheme="minorEastAsia" w:eastAsiaTheme="minorEastAsia"/>
          <w:sz w:val="21"/>
        </w:rPr>
        <w:t>郭沫若：《十批判书》（重庆，1945），第300页；罗思鼎：《论秦汉之际的阶级斗争》，载《红旗》，1974. 8，第18页以下；李幼宁编的《秦始皇》第27、62页都予引用。</w:t>
      </w:r>
    </w:p>
    <w:p w:rsidR="000B64EE" w:rsidRPr="00F67EC7" w:rsidRDefault="00E45346" w:rsidP="000B64EE">
      <w:pPr>
        <w:pStyle w:val="Para01"/>
        <w:spacing w:before="312" w:after="312"/>
        <w:rPr>
          <w:rFonts w:asciiTheme="minorEastAsia" w:eastAsiaTheme="minorEastAsia"/>
          <w:sz w:val="21"/>
        </w:rPr>
      </w:pPr>
      <w:hyperlink w:anchor="_109">
        <w:bookmarkStart w:id="442" w:name="_109_1"/>
        <w:r w:rsidR="000B64EE" w:rsidRPr="00F67EC7">
          <w:rPr>
            <w:rStyle w:val="01Text"/>
            <w:rFonts w:asciiTheme="minorEastAsia" w:eastAsiaTheme="minorEastAsia"/>
            <w:sz w:val="21"/>
          </w:rPr>
          <w:t>[109]</w:t>
        </w:r>
        <w:bookmarkEnd w:id="442"/>
      </w:hyperlink>
      <w:r w:rsidR="000B64EE" w:rsidRPr="00F67EC7">
        <w:rPr>
          <w:rFonts w:asciiTheme="minorEastAsia" w:eastAsiaTheme="minorEastAsia"/>
          <w:sz w:val="21"/>
        </w:rPr>
        <w:t>《史记》卷六，第283</w:t>
      </w:r>
      <w:r w:rsidR="000B64EE" w:rsidRPr="00F67EC7">
        <w:rPr>
          <w:rFonts w:asciiTheme="minorEastAsia" w:eastAsiaTheme="minorEastAsia"/>
          <w:sz w:val="21"/>
        </w:rPr>
        <w:t>—</w:t>
      </w:r>
      <w:r w:rsidR="000B64EE" w:rsidRPr="00F67EC7">
        <w:rPr>
          <w:rFonts w:asciiTheme="minorEastAsia" w:eastAsiaTheme="minorEastAsia"/>
          <w:sz w:val="21"/>
        </w:rPr>
        <w:t>284页（沙畹：《〈史记〉译注》第2卷，第233</w:t>
      </w:r>
      <w:r w:rsidR="000B64EE" w:rsidRPr="00F67EC7">
        <w:rPr>
          <w:rFonts w:asciiTheme="minorEastAsia" w:eastAsiaTheme="minorEastAsia"/>
          <w:sz w:val="21"/>
        </w:rPr>
        <w:t>—</w:t>
      </w:r>
      <w:r w:rsidR="000B64EE" w:rsidRPr="00F67EC7">
        <w:rPr>
          <w:rFonts w:asciiTheme="minorEastAsia" w:eastAsiaTheme="minorEastAsia"/>
          <w:sz w:val="21"/>
        </w:rPr>
        <w:t>234页）；《史记》卷六，第278页（沙畹之译注，第2卷，第224页）。</w:t>
      </w:r>
    </w:p>
    <w:p w:rsidR="000B64EE" w:rsidRPr="00F67EC7" w:rsidRDefault="00E45346" w:rsidP="000B64EE">
      <w:pPr>
        <w:pStyle w:val="Para01"/>
        <w:spacing w:before="312" w:after="312"/>
        <w:rPr>
          <w:rFonts w:asciiTheme="minorEastAsia" w:eastAsiaTheme="minorEastAsia"/>
          <w:sz w:val="21"/>
        </w:rPr>
      </w:pPr>
      <w:hyperlink w:anchor="_110">
        <w:bookmarkStart w:id="443" w:name="_110_1"/>
        <w:r w:rsidR="000B64EE" w:rsidRPr="00F67EC7">
          <w:rPr>
            <w:rStyle w:val="01Text"/>
            <w:rFonts w:asciiTheme="minorEastAsia" w:eastAsiaTheme="minorEastAsia"/>
            <w:sz w:val="21"/>
          </w:rPr>
          <w:t>[110]</w:t>
        </w:r>
        <w:bookmarkEnd w:id="443"/>
      </w:hyperlink>
      <w:r w:rsidR="000B64EE" w:rsidRPr="00F67EC7">
        <w:rPr>
          <w:rFonts w:asciiTheme="minorEastAsia" w:eastAsiaTheme="minorEastAsia"/>
          <w:sz w:val="21"/>
        </w:rPr>
        <w:t>“</w:t>
      </w:r>
      <w:r w:rsidR="000B64EE" w:rsidRPr="00F67EC7">
        <w:rPr>
          <w:rFonts w:asciiTheme="minorEastAsia" w:eastAsiaTheme="minorEastAsia"/>
          <w:sz w:val="21"/>
        </w:rPr>
        <w:t>不能记住过去的人势必重复过去。</w:t>
      </w:r>
      <w:r w:rsidR="000B64EE" w:rsidRPr="00F67EC7">
        <w:rPr>
          <w:rFonts w:asciiTheme="minorEastAsia" w:eastAsiaTheme="minorEastAsia"/>
          <w:sz w:val="21"/>
        </w:rPr>
        <w:t>”</w:t>
      </w:r>
      <w:r w:rsidR="000B64EE" w:rsidRPr="00F67EC7">
        <w:rPr>
          <w:rFonts w:asciiTheme="minorEastAsia" w:eastAsiaTheme="minorEastAsia"/>
          <w:sz w:val="21"/>
        </w:rPr>
        <w:t>见乔治</w:t>
      </w:r>
      <w:r w:rsidR="000B64EE" w:rsidRPr="00F67EC7">
        <w:rPr>
          <w:rFonts w:asciiTheme="minorEastAsia" w:eastAsiaTheme="minorEastAsia"/>
          <w:sz w:val="21"/>
        </w:rPr>
        <w:t>·</w:t>
      </w:r>
      <w:r w:rsidR="000B64EE" w:rsidRPr="00F67EC7">
        <w:rPr>
          <w:rFonts w:asciiTheme="minorEastAsia" w:eastAsiaTheme="minorEastAsia"/>
          <w:sz w:val="21"/>
        </w:rPr>
        <w:t>桑塔亚纳：《理性的生活》（纽约，1905）第1卷，第12章，第284页。值得指出的是，在两人的话中有微妙的差别。贾谊的格言（他作为</w:t>
      </w:r>
      <w:r w:rsidR="000B64EE" w:rsidRPr="00F67EC7">
        <w:rPr>
          <w:rFonts w:asciiTheme="minorEastAsia" w:eastAsiaTheme="minorEastAsia"/>
          <w:sz w:val="21"/>
        </w:rPr>
        <w:t>“</w:t>
      </w:r>
      <w:r w:rsidR="000B64EE" w:rsidRPr="00F67EC7">
        <w:rPr>
          <w:rFonts w:asciiTheme="minorEastAsia" w:eastAsiaTheme="minorEastAsia"/>
          <w:sz w:val="21"/>
        </w:rPr>
        <w:t>野谚曰</w:t>
      </w:r>
      <w:r w:rsidR="000B64EE" w:rsidRPr="00F67EC7">
        <w:rPr>
          <w:rFonts w:asciiTheme="minorEastAsia" w:eastAsiaTheme="minorEastAsia"/>
          <w:sz w:val="21"/>
        </w:rPr>
        <w:t>”</w:t>
      </w:r>
      <w:r w:rsidR="000B64EE" w:rsidRPr="00F67EC7">
        <w:rPr>
          <w:rFonts w:asciiTheme="minorEastAsia" w:eastAsiaTheme="minorEastAsia"/>
          <w:sz w:val="21"/>
        </w:rPr>
        <w:t>而引用）暗示人们应仿效过去好的一方；桑塔亚纳的格言暗示人们应避免坏的一面。</w:t>
      </w:r>
    </w:p>
    <w:p w:rsidR="000B64EE" w:rsidRPr="00F67EC7" w:rsidRDefault="00E45346" w:rsidP="000B64EE">
      <w:pPr>
        <w:pStyle w:val="Para01"/>
        <w:spacing w:before="312" w:after="312"/>
        <w:rPr>
          <w:rFonts w:asciiTheme="minorEastAsia" w:eastAsiaTheme="minorEastAsia"/>
          <w:sz w:val="21"/>
        </w:rPr>
      </w:pPr>
      <w:hyperlink w:anchor="_111">
        <w:bookmarkStart w:id="444" w:name="_111_1"/>
        <w:r w:rsidR="000B64EE" w:rsidRPr="00F67EC7">
          <w:rPr>
            <w:rStyle w:val="01Text"/>
            <w:rFonts w:asciiTheme="minorEastAsia" w:eastAsiaTheme="minorEastAsia"/>
            <w:sz w:val="21"/>
          </w:rPr>
          <w:t>[111]</w:t>
        </w:r>
        <w:bookmarkEnd w:id="444"/>
      </w:hyperlink>
      <w:r w:rsidR="000B64EE" w:rsidRPr="00F67EC7">
        <w:rPr>
          <w:rFonts w:asciiTheme="minorEastAsia" w:eastAsiaTheme="minorEastAsia"/>
          <w:sz w:val="21"/>
        </w:rPr>
        <w:t>杨宽的《秦始皇》（第119页）引了秦始皇于公元前214年流放商人之事，认为对经济发展有害，但并未由此得出这里提到的有害的后果的结论。</w:t>
      </w:r>
    </w:p>
    <w:p w:rsidR="000B64EE" w:rsidRPr="00F67EC7" w:rsidRDefault="00E45346" w:rsidP="000B64EE">
      <w:pPr>
        <w:pStyle w:val="Para01"/>
        <w:spacing w:before="312" w:after="312"/>
        <w:rPr>
          <w:rFonts w:asciiTheme="minorEastAsia" w:eastAsiaTheme="minorEastAsia"/>
          <w:sz w:val="21"/>
        </w:rPr>
      </w:pPr>
      <w:hyperlink w:anchor="_112">
        <w:bookmarkStart w:id="445" w:name="_112_1"/>
        <w:r w:rsidR="000B64EE" w:rsidRPr="00F67EC7">
          <w:rPr>
            <w:rStyle w:val="01Text"/>
            <w:rFonts w:asciiTheme="minorEastAsia" w:eastAsiaTheme="minorEastAsia"/>
            <w:sz w:val="21"/>
          </w:rPr>
          <w:t>[112]</w:t>
        </w:r>
        <w:bookmarkEnd w:id="445"/>
      </w:hyperlink>
      <w:r w:rsidR="000B64EE" w:rsidRPr="00F67EC7">
        <w:rPr>
          <w:rFonts w:asciiTheme="minorEastAsia" w:eastAsiaTheme="minorEastAsia"/>
          <w:sz w:val="21"/>
        </w:rPr>
        <w:t>这段文字载1972年版第72</w:t>
      </w:r>
      <w:r w:rsidR="000B64EE" w:rsidRPr="00F67EC7">
        <w:rPr>
          <w:rFonts w:asciiTheme="minorEastAsia" w:eastAsiaTheme="minorEastAsia"/>
          <w:sz w:val="21"/>
        </w:rPr>
        <w:t>—</w:t>
      </w:r>
      <w:r w:rsidR="000B64EE" w:rsidRPr="00F67EC7">
        <w:rPr>
          <w:rFonts w:asciiTheme="minorEastAsia" w:eastAsiaTheme="minorEastAsia"/>
          <w:sz w:val="21"/>
        </w:rPr>
        <w:t>73页，以后的一版没有这一段，李幼宁编的《秦始皇》第161页有英译文。</w:t>
      </w:r>
    </w:p>
    <w:p w:rsidR="000B64EE" w:rsidRPr="00F67EC7" w:rsidRDefault="00E45346" w:rsidP="000B64EE">
      <w:pPr>
        <w:pStyle w:val="Para01"/>
        <w:spacing w:before="312" w:after="312"/>
        <w:rPr>
          <w:rFonts w:asciiTheme="minorEastAsia" w:eastAsiaTheme="minorEastAsia"/>
          <w:sz w:val="21"/>
        </w:rPr>
      </w:pPr>
      <w:hyperlink w:anchor="_113">
        <w:bookmarkStart w:id="446" w:name="_113_1"/>
        <w:r w:rsidR="000B64EE" w:rsidRPr="00F67EC7">
          <w:rPr>
            <w:rStyle w:val="01Text"/>
            <w:rFonts w:asciiTheme="minorEastAsia" w:eastAsiaTheme="minorEastAsia"/>
            <w:sz w:val="21"/>
          </w:rPr>
          <w:t>[113]</w:t>
        </w:r>
        <w:bookmarkEnd w:id="446"/>
      </w:hyperlink>
      <w:r w:rsidR="000B64EE" w:rsidRPr="00F67EC7">
        <w:rPr>
          <w:rFonts w:asciiTheme="minorEastAsia" w:eastAsiaTheme="minorEastAsia"/>
          <w:sz w:val="21"/>
        </w:rPr>
        <w:t>虽然高恒根据经常提到隶臣妾的秦律材料推断，写了一篇论隶臣妾的地位和职能的扎实的、大部分内容推论严谨的论文（《秦律中的</w:t>
      </w:r>
      <w:r w:rsidR="000B64EE" w:rsidRPr="00F67EC7">
        <w:rPr>
          <w:rFonts w:asciiTheme="minorEastAsia" w:eastAsiaTheme="minorEastAsia"/>
          <w:sz w:val="21"/>
        </w:rPr>
        <w:t>“</w:t>
      </w:r>
      <w:r w:rsidR="000B64EE" w:rsidRPr="00F67EC7">
        <w:rPr>
          <w:rFonts w:asciiTheme="minorEastAsia" w:eastAsiaTheme="minorEastAsia"/>
          <w:sz w:val="21"/>
        </w:rPr>
        <w:t>隶臣妾</w:t>
      </w:r>
      <w:r w:rsidR="000B64EE" w:rsidRPr="00F67EC7">
        <w:rPr>
          <w:rFonts w:asciiTheme="minorEastAsia" w:eastAsiaTheme="minorEastAsia"/>
          <w:sz w:val="21"/>
        </w:rPr>
        <w:t>”</w:t>
      </w:r>
      <w:r w:rsidR="000B64EE" w:rsidRPr="00F67EC7">
        <w:rPr>
          <w:rFonts w:asciiTheme="minorEastAsia" w:eastAsiaTheme="minorEastAsia"/>
          <w:sz w:val="21"/>
        </w:rPr>
        <w:t>问题的探讨》，载《文物》，1977. 7，第43</w:t>
      </w:r>
      <w:r w:rsidR="000B64EE" w:rsidRPr="00F67EC7">
        <w:rPr>
          <w:rFonts w:asciiTheme="minorEastAsia" w:eastAsiaTheme="minorEastAsia"/>
          <w:sz w:val="21"/>
        </w:rPr>
        <w:t>—</w:t>
      </w:r>
      <w:r w:rsidR="000B64EE" w:rsidRPr="00F67EC7">
        <w:rPr>
          <w:rFonts w:asciiTheme="minorEastAsia" w:eastAsiaTheme="minorEastAsia"/>
          <w:sz w:val="21"/>
        </w:rPr>
        <w:t>50页），我仍坚持我的判断。高恒推断（第43</w:t>
      </w:r>
      <w:r w:rsidR="000B64EE" w:rsidRPr="00F67EC7">
        <w:rPr>
          <w:rFonts w:asciiTheme="minorEastAsia" w:eastAsiaTheme="minorEastAsia"/>
          <w:sz w:val="21"/>
        </w:rPr>
        <w:t>—</w:t>
      </w:r>
      <w:r w:rsidR="000B64EE" w:rsidRPr="00F67EC7">
        <w:rPr>
          <w:rFonts w:asciiTheme="minorEastAsia" w:eastAsiaTheme="minorEastAsia"/>
          <w:sz w:val="21"/>
        </w:rPr>
        <w:t>44页），隶臣妾一生为官府奴隶，其证据似乎没有力量。</w:t>
      </w:r>
    </w:p>
    <w:p w:rsidR="000B64EE" w:rsidRPr="00F67EC7" w:rsidRDefault="00E45346" w:rsidP="000B64EE">
      <w:pPr>
        <w:pStyle w:val="Para01"/>
        <w:spacing w:before="312" w:after="312"/>
        <w:rPr>
          <w:rFonts w:asciiTheme="minorEastAsia" w:eastAsiaTheme="minorEastAsia"/>
          <w:sz w:val="21"/>
        </w:rPr>
      </w:pPr>
      <w:hyperlink w:anchor="_114">
        <w:bookmarkStart w:id="447" w:name="_114_1"/>
        <w:r w:rsidR="000B64EE" w:rsidRPr="00F67EC7">
          <w:rPr>
            <w:rStyle w:val="01Text"/>
            <w:rFonts w:asciiTheme="minorEastAsia" w:eastAsiaTheme="minorEastAsia"/>
            <w:sz w:val="21"/>
          </w:rPr>
          <w:t>[114]</w:t>
        </w:r>
        <w:bookmarkEnd w:id="447"/>
      </w:hyperlink>
      <w:r w:rsidR="000B64EE" w:rsidRPr="00F67EC7">
        <w:rPr>
          <w:rFonts w:asciiTheme="minorEastAsia" w:eastAsiaTheme="minorEastAsia"/>
          <w:sz w:val="21"/>
        </w:rPr>
        <w:t>关于史料问题的全面探讨，见本书序言和导言。</w:t>
      </w:r>
    </w:p>
    <w:p w:rsidR="000B64EE" w:rsidRPr="00F67EC7" w:rsidRDefault="00E45346" w:rsidP="000B64EE">
      <w:pPr>
        <w:pStyle w:val="Para01"/>
        <w:spacing w:before="312" w:after="312"/>
        <w:rPr>
          <w:rFonts w:asciiTheme="minorEastAsia" w:eastAsiaTheme="minorEastAsia"/>
          <w:sz w:val="21"/>
        </w:rPr>
      </w:pPr>
      <w:hyperlink w:anchor="_115">
        <w:bookmarkStart w:id="448" w:name="_115_1"/>
        <w:r w:rsidR="000B64EE" w:rsidRPr="00F67EC7">
          <w:rPr>
            <w:rStyle w:val="01Text"/>
            <w:rFonts w:asciiTheme="minorEastAsia" w:eastAsiaTheme="minorEastAsia"/>
            <w:sz w:val="21"/>
          </w:rPr>
          <w:t>[115]</w:t>
        </w:r>
        <w:bookmarkEnd w:id="448"/>
      </w:hyperlink>
      <w:r w:rsidR="000B64EE" w:rsidRPr="00F67EC7">
        <w:rPr>
          <w:rFonts w:asciiTheme="minorEastAsia" w:eastAsiaTheme="minorEastAsia"/>
          <w:sz w:val="21"/>
        </w:rPr>
        <w:t>见卜德：《帝国前中国的法医学》，载《美国东方学会会刊》，102（1982），第1</w:t>
      </w:r>
      <w:r w:rsidR="000B64EE" w:rsidRPr="00F67EC7">
        <w:rPr>
          <w:rFonts w:asciiTheme="minorEastAsia" w:eastAsiaTheme="minorEastAsia"/>
          <w:sz w:val="21"/>
        </w:rPr>
        <w:t>—</w:t>
      </w:r>
      <w:r w:rsidR="000B64EE" w:rsidRPr="00F67EC7">
        <w:rPr>
          <w:rFonts w:asciiTheme="minorEastAsia" w:eastAsiaTheme="minorEastAsia"/>
          <w:sz w:val="21"/>
        </w:rPr>
        <w:t>2页。</w:t>
      </w:r>
    </w:p>
    <w:p w:rsidR="000B64EE" w:rsidRPr="00F67EC7" w:rsidRDefault="00E45346" w:rsidP="000B64EE">
      <w:pPr>
        <w:pStyle w:val="Para01"/>
        <w:spacing w:before="312" w:after="312"/>
        <w:rPr>
          <w:rFonts w:asciiTheme="minorEastAsia" w:eastAsiaTheme="minorEastAsia"/>
          <w:sz w:val="21"/>
        </w:rPr>
      </w:pPr>
      <w:hyperlink w:anchor="_116">
        <w:bookmarkStart w:id="449" w:name="_116_1"/>
        <w:r w:rsidR="000B64EE" w:rsidRPr="00F67EC7">
          <w:rPr>
            <w:rStyle w:val="01Text"/>
            <w:rFonts w:asciiTheme="minorEastAsia" w:eastAsiaTheme="minorEastAsia"/>
            <w:sz w:val="21"/>
          </w:rPr>
          <w:t>[116]</w:t>
        </w:r>
        <w:bookmarkEnd w:id="449"/>
      </w:hyperlink>
      <w:r w:rsidR="000B64EE" w:rsidRPr="00F67EC7">
        <w:rPr>
          <w:rFonts w:asciiTheme="minorEastAsia" w:eastAsiaTheme="minorEastAsia"/>
          <w:sz w:val="21"/>
        </w:rPr>
        <w:t>关于选择五行之一的政治意义和对王朝的重要性，见鲁惟一：《水、土、火》。</w:t>
      </w:r>
    </w:p>
    <w:p w:rsidR="000B64EE" w:rsidRPr="00F67EC7" w:rsidRDefault="00E45346" w:rsidP="000B64EE">
      <w:pPr>
        <w:pStyle w:val="Para01"/>
        <w:spacing w:before="312" w:after="312"/>
        <w:rPr>
          <w:rFonts w:asciiTheme="minorEastAsia" w:eastAsiaTheme="minorEastAsia"/>
          <w:sz w:val="21"/>
        </w:rPr>
      </w:pPr>
      <w:hyperlink w:anchor="_117">
        <w:bookmarkStart w:id="450" w:name="_117_1"/>
        <w:r w:rsidR="000B64EE" w:rsidRPr="00F67EC7">
          <w:rPr>
            <w:rStyle w:val="01Text"/>
            <w:rFonts w:asciiTheme="minorEastAsia" w:eastAsiaTheme="minorEastAsia"/>
            <w:sz w:val="21"/>
          </w:rPr>
          <w:t>[117]</w:t>
        </w:r>
        <w:bookmarkEnd w:id="450"/>
      </w:hyperlink>
      <w:r w:rsidR="000B64EE" w:rsidRPr="00F67EC7">
        <w:rPr>
          <w:rFonts w:asciiTheme="minorEastAsia" w:eastAsiaTheme="minorEastAsia"/>
          <w:sz w:val="21"/>
        </w:rPr>
        <w:t>见毕汉斯：《东汉的洛阳》，载《远东古文物博物馆通报》，48（1976），第19</w:t>
      </w:r>
      <w:r w:rsidR="000B64EE" w:rsidRPr="00F67EC7">
        <w:rPr>
          <w:rFonts w:asciiTheme="minorEastAsia" w:eastAsiaTheme="minorEastAsia"/>
          <w:sz w:val="21"/>
        </w:rPr>
        <w:t>—</w:t>
      </w:r>
      <w:r w:rsidR="000B64EE" w:rsidRPr="00F67EC7">
        <w:rPr>
          <w:rFonts w:asciiTheme="minorEastAsia" w:eastAsiaTheme="minorEastAsia"/>
          <w:sz w:val="21"/>
        </w:rPr>
        <w:t>21页。</w:t>
      </w:r>
    </w:p>
    <w:p w:rsidR="000B64EE" w:rsidRPr="00F67EC7" w:rsidRDefault="00E45346" w:rsidP="000B64EE">
      <w:pPr>
        <w:pStyle w:val="Para01"/>
        <w:spacing w:before="312" w:after="312"/>
        <w:rPr>
          <w:rFonts w:asciiTheme="minorEastAsia" w:eastAsiaTheme="minorEastAsia"/>
          <w:sz w:val="21"/>
        </w:rPr>
      </w:pPr>
      <w:hyperlink w:anchor="_118">
        <w:bookmarkStart w:id="451" w:name="_118_1"/>
        <w:r w:rsidR="000B64EE" w:rsidRPr="00F67EC7">
          <w:rPr>
            <w:rStyle w:val="01Text"/>
            <w:rFonts w:asciiTheme="minorEastAsia" w:eastAsiaTheme="minorEastAsia"/>
            <w:sz w:val="21"/>
          </w:rPr>
          <w:t>[118]</w:t>
        </w:r>
        <w:bookmarkEnd w:id="451"/>
      </w:hyperlink>
      <w:r w:rsidR="000B64EE" w:rsidRPr="00F67EC7">
        <w:rPr>
          <w:rFonts w:asciiTheme="minorEastAsia" w:eastAsiaTheme="minorEastAsia"/>
          <w:sz w:val="21"/>
        </w:rPr>
        <w:t>关野雄：《中国考古学研究》，第246页和第280页，他在引了《战国策》的叙述后，说这是夸大其词。但是看来矛盾的是，他后来表示战国晚期临淄的人口可能已达数万户。</w:t>
      </w:r>
    </w:p>
    <w:p w:rsidR="000B64EE" w:rsidRPr="00F67EC7" w:rsidRDefault="00E45346" w:rsidP="000B64EE">
      <w:pPr>
        <w:pStyle w:val="Para01"/>
        <w:spacing w:before="312" w:after="312"/>
        <w:rPr>
          <w:rFonts w:asciiTheme="minorEastAsia" w:eastAsiaTheme="minorEastAsia"/>
          <w:sz w:val="21"/>
        </w:rPr>
      </w:pPr>
      <w:hyperlink w:anchor="_119">
        <w:bookmarkStart w:id="452" w:name="_119_1"/>
        <w:r w:rsidR="000B64EE" w:rsidRPr="00F67EC7">
          <w:rPr>
            <w:rStyle w:val="01Text"/>
            <w:rFonts w:asciiTheme="minorEastAsia" w:eastAsiaTheme="minorEastAsia"/>
            <w:sz w:val="21"/>
          </w:rPr>
          <w:t>[119]</w:t>
        </w:r>
        <w:bookmarkEnd w:id="452"/>
      </w:hyperlink>
      <w:r w:rsidR="000B64EE" w:rsidRPr="00F67EC7">
        <w:rPr>
          <w:rFonts w:asciiTheme="minorEastAsia" w:eastAsiaTheme="minorEastAsia"/>
          <w:sz w:val="21"/>
        </w:rPr>
        <w:t>此事在《史记》的白起传（卷七三，第2335页）中有详细描述，文中使用</w:t>
      </w:r>
      <w:r w:rsidR="000B64EE" w:rsidRPr="00F67EC7">
        <w:rPr>
          <w:rFonts w:asciiTheme="minorEastAsia" w:eastAsiaTheme="minorEastAsia"/>
          <w:sz w:val="21"/>
        </w:rPr>
        <w:t>“</w:t>
      </w:r>
      <w:r w:rsidR="000B64EE" w:rsidRPr="00F67EC7">
        <w:rPr>
          <w:rFonts w:asciiTheme="minorEastAsia" w:eastAsiaTheme="minorEastAsia"/>
          <w:sz w:val="21"/>
        </w:rPr>
        <w:t>坑</w:t>
      </w:r>
      <w:r w:rsidR="000B64EE" w:rsidRPr="00F67EC7">
        <w:rPr>
          <w:rFonts w:asciiTheme="minorEastAsia" w:eastAsiaTheme="minorEastAsia"/>
          <w:sz w:val="21"/>
        </w:rPr>
        <w:t>”</w:t>
      </w:r>
      <w:r w:rsidR="000B64EE" w:rsidRPr="00F67EC7">
        <w:rPr>
          <w:rFonts w:asciiTheme="minorEastAsia" w:eastAsiaTheme="minorEastAsia"/>
          <w:sz w:val="21"/>
        </w:rPr>
        <w:t>字，使这件事具有可怕的气氛；</w:t>
      </w:r>
      <w:r w:rsidR="000B64EE" w:rsidRPr="00F67EC7">
        <w:rPr>
          <w:rFonts w:asciiTheme="minorEastAsia" w:eastAsiaTheme="minorEastAsia"/>
          <w:sz w:val="21"/>
        </w:rPr>
        <w:t>“</w:t>
      </w:r>
      <w:r w:rsidR="000B64EE" w:rsidRPr="00F67EC7">
        <w:rPr>
          <w:rFonts w:asciiTheme="minorEastAsia" w:eastAsiaTheme="minorEastAsia"/>
          <w:sz w:val="21"/>
        </w:rPr>
        <w:t>坑</w:t>
      </w:r>
      <w:r w:rsidR="000B64EE" w:rsidRPr="00F67EC7">
        <w:rPr>
          <w:rFonts w:asciiTheme="minorEastAsia" w:eastAsiaTheme="minorEastAsia"/>
          <w:sz w:val="21"/>
        </w:rPr>
        <w:t>”</w:t>
      </w:r>
      <w:r w:rsidR="000B64EE" w:rsidRPr="00F67EC7">
        <w:rPr>
          <w:rFonts w:asciiTheme="minorEastAsia" w:eastAsiaTheme="minorEastAsia"/>
          <w:sz w:val="21"/>
        </w:rPr>
        <w:t>这里应作</w:t>
      </w:r>
      <w:r w:rsidR="000B64EE" w:rsidRPr="00F67EC7">
        <w:rPr>
          <w:rFonts w:asciiTheme="minorEastAsia" w:eastAsiaTheme="minorEastAsia"/>
          <w:sz w:val="21"/>
        </w:rPr>
        <w:t>“</w:t>
      </w:r>
      <w:r w:rsidR="000B64EE" w:rsidRPr="00F67EC7">
        <w:rPr>
          <w:rFonts w:asciiTheme="minorEastAsia" w:eastAsiaTheme="minorEastAsia"/>
          <w:sz w:val="21"/>
        </w:rPr>
        <w:t>屠杀</w:t>
      </w:r>
      <w:r w:rsidR="000B64EE" w:rsidRPr="00F67EC7">
        <w:rPr>
          <w:rFonts w:asciiTheme="minorEastAsia" w:eastAsiaTheme="minorEastAsia"/>
          <w:sz w:val="21"/>
        </w:rPr>
        <w:t>”</w:t>
      </w:r>
      <w:r w:rsidR="000B64EE" w:rsidRPr="00F67EC7">
        <w:rPr>
          <w:rFonts w:asciiTheme="minorEastAsia" w:eastAsiaTheme="minorEastAsia"/>
          <w:sz w:val="21"/>
        </w:rPr>
        <w:t>解，但此字常常被错误地解释为</w:t>
      </w:r>
      <w:r w:rsidR="000B64EE" w:rsidRPr="00F67EC7">
        <w:rPr>
          <w:rFonts w:asciiTheme="minorEastAsia" w:eastAsiaTheme="minorEastAsia"/>
          <w:sz w:val="21"/>
        </w:rPr>
        <w:t>“</w:t>
      </w:r>
      <w:r w:rsidR="000B64EE" w:rsidRPr="00F67EC7">
        <w:rPr>
          <w:rFonts w:asciiTheme="minorEastAsia" w:eastAsiaTheme="minorEastAsia"/>
          <w:sz w:val="21"/>
        </w:rPr>
        <w:t>埋</w:t>
      </w:r>
      <w:r w:rsidR="000B64EE" w:rsidRPr="00F67EC7">
        <w:rPr>
          <w:rFonts w:asciiTheme="minorEastAsia" w:eastAsiaTheme="minorEastAsia"/>
          <w:sz w:val="21"/>
        </w:rPr>
        <w:t>”</w:t>
      </w:r>
      <w:r w:rsidR="000B64EE" w:rsidRPr="00F67EC7">
        <w:rPr>
          <w:rFonts w:asciiTheme="minorEastAsia" w:eastAsiaTheme="minorEastAsia"/>
          <w:sz w:val="21"/>
        </w:rPr>
        <w:t>或</w:t>
      </w:r>
      <w:r w:rsidR="000B64EE" w:rsidRPr="00F67EC7">
        <w:rPr>
          <w:rFonts w:asciiTheme="minorEastAsia" w:eastAsiaTheme="minorEastAsia"/>
          <w:sz w:val="21"/>
        </w:rPr>
        <w:t>“</w:t>
      </w:r>
      <w:r w:rsidR="000B64EE" w:rsidRPr="00F67EC7">
        <w:rPr>
          <w:rFonts w:asciiTheme="minorEastAsia" w:eastAsiaTheme="minorEastAsia"/>
          <w:sz w:val="21"/>
        </w:rPr>
        <w:t>活埋</w:t>
      </w:r>
      <w:r w:rsidR="000B64EE" w:rsidRPr="00F67EC7">
        <w:rPr>
          <w:rFonts w:asciiTheme="minorEastAsia" w:eastAsiaTheme="minorEastAsia"/>
          <w:sz w:val="21"/>
        </w:rPr>
        <w:t>”</w:t>
      </w:r>
      <w:r w:rsidR="000B64EE" w:rsidRPr="00F67EC7">
        <w:rPr>
          <w:rFonts w:asciiTheme="minorEastAsia" w:eastAsiaTheme="minorEastAsia"/>
          <w:sz w:val="21"/>
        </w:rPr>
        <w:t>。见第67页注2。</w:t>
      </w:r>
    </w:p>
    <w:p w:rsidR="000B64EE" w:rsidRPr="00F67EC7" w:rsidRDefault="00E45346" w:rsidP="000B64EE">
      <w:pPr>
        <w:pStyle w:val="Para01"/>
        <w:spacing w:before="312" w:after="312"/>
        <w:rPr>
          <w:rFonts w:asciiTheme="minorEastAsia" w:eastAsiaTheme="minorEastAsia"/>
          <w:sz w:val="21"/>
        </w:rPr>
      </w:pPr>
      <w:hyperlink w:anchor="_120">
        <w:bookmarkStart w:id="453" w:name="_120_1"/>
        <w:r w:rsidR="000B64EE" w:rsidRPr="00F67EC7">
          <w:rPr>
            <w:rStyle w:val="01Text"/>
            <w:rFonts w:asciiTheme="minorEastAsia" w:eastAsiaTheme="minorEastAsia"/>
            <w:sz w:val="21"/>
          </w:rPr>
          <w:t>[120]</w:t>
        </w:r>
        <w:bookmarkEnd w:id="453"/>
      </w:hyperlink>
      <w:r w:rsidR="000B64EE" w:rsidRPr="00F67EC7">
        <w:rPr>
          <w:rFonts w:asciiTheme="minorEastAsia" w:eastAsiaTheme="minorEastAsia"/>
          <w:sz w:val="21"/>
        </w:rPr>
        <w:t>许倬云的《变迁中的古代中国》第68页的脚注持相反的观点，但他的论点至少对我来说是没有说服力的。例如，他认为魏约有人口500万，因此，可以</w:t>
      </w:r>
      <w:r w:rsidR="000B64EE" w:rsidRPr="00F67EC7">
        <w:rPr>
          <w:rFonts w:asciiTheme="minorEastAsia" w:eastAsiaTheme="minorEastAsia"/>
          <w:sz w:val="21"/>
        </w:rPr>
        <w:t>“</w:t>
      </w:r>
      <w:r w:rsidR="000B64EE" w:rsidRPr="00F67EC7">
        <w:rPr>
          <w:rFonts w:asciiTheme="minorEastAsia" w:eastAsiaTheme="minorEastAsia"/>
          <w:sz w:val="21"/>
        </w:rPr>
        <w:t>相当容易地</w:t>
      </w:r>
      <w:r w:rsidR="000B64EE" w:rsidRPr="00F67EC7">
        <w:rPr>
          <w:rFonts w:asciiTheme="minorEastAsia" w:eastAsiaTheme="minorEastAsia"/>
          <w:sz w:val="21"/>
        </w:rPr>
        <w:t>”</w:t>
      </w:r>
      <w:r w:rsidR="000B64EE" w:rsidRPr="00F67EC7">
        <w:rPr>
          <w:rFonts w:asciiTheme="minorEastAsia" w:eastAsiaTheme="minorEastAsia"/>
          <w:sz w:val="21"/>
        </w:rPr>
        <w:t>征召一支30万至50万的军队。即使偶尔一次做得到（但也远不能肯定），它能再三地进行这样规模的征兵吗？</w:t>
      </w:r>
    </w:p>
    <w:p w:rsidR="000B64EE" w:rsidRPr="00F67EC7" w:rsidRDefault="00E45346" w:rsidP="000B64EE">
      <w:pPr>
        <w:pStyle w:val="Para01"/>
        <w:spacing w:before="312" w:after="312"/>
        <w:rPr>
          <w:rFonts w:asciiTheme="minorEastAsia" w:eastAsiaTheme="minorEastAsia"/>
          <w:sz w:val="21"/>
        </w:rPr>
      </w:pPr>
      <w:hyperlink w:anchor="_121">
        <w:bookmarkStart w:id="454" w:name="_121_1"/>
        <w:r w:rsidR="000B64EE" w:rsidRPr="00F67EC7">
          <w:rPr>
            <w:rStyle w:val="01Text"/>
            <w:rFonts w:asciiTheme="minorEastAsia" w:eastAsiaTheme="minorEastAsia"/>
            <w:sz w:val="21"/>
          </w:rPr>
          <w:t>[121]</w:t>
        </w:r>
        <w:bookmarkEnd w:id="454"/>
      </w:hyperlink>
      <w:r w:rsidR="000B64EE" w:rsidRPr="00F67EC7">
        <w:rPr>
          <w:rFonts w:asciiTheme="minorEastAsia" w:eastAsiaTheme="minorEastAsia"/>
          <w:sz w:val="21"/>
        </w:rPr>
        <w:t>鲁惟一在联系到汉代的军队数字时，已经提出这一假设，见《汉武帝的征战》，第96页。杨联陞对处理中国的数字和统计数的困难，已在《中国经济史中的数字和单位》一文中详加讨论，此文载《中国制度史研究》（坎布里奇，1961），第75</w:t>
      </w:r>
      <w:r w:rsidR="000B64EE" w:rsidRPr="00F67EC7">
        <w:rPr>
          <w:rFonts w:asciiTheme="minorEastAsia" w:eastAsiaTheme="minorEastAsia"/>
          <w:sz w:val="21"/>
        </w:rPr>
        <w:t>—</w:t>
      </w:r>
      <w:r w:rsidR="000B64EE" w:rsidRPr="00F67EC7">
        <w:rPr>
          <w:rFonts w:asciiTheme="minorEastAsia" w:eastAsiaTheme="minorEastAsia"/>
          <w:sz w:val="21"/>
        </w:rPr>
        <w:t>84页。可能</w:t>
      </w:r>
      <w:r w:rsidR="000B64EE" w:rsidRPr="00F67EC7">
        <w:rPr>
          <w:rFonts w:asciiTheme="minorEastAsia" w:eastAsiaTheme="minorEastAsia"/>
          <w:sz w:val="21"/>
        </w:rPr>
        <w:t>“</w:t>
      </w:r>
      <w:r w:rsidR="000B64EE" w:rsidRPr="00F67EC7">
        <w:rPr>
          <w:rFonts w:asciiTheme="minorEastAsia" w:eastAsiaTheme="minorEastAsia"/>
          <w:sz w:val="21"/>
        </w:rPr>
        <w:t>万</w:t>
      </w:r>
      <w:r w:rsidR="000B64EE" w:rsidRPr="00F67EC7">
        <w:rPr>
          <w:rFonts w:asciiTheme="minorEastAsia" w:eastAsiaTheme="minorEastAsia"/>
          <w:sz w:val="21"/>
        </w:rPr>
        <w:t>”</w:t>
      </w:r>
      <w:r w:rsidR="000B64EE" w:rsidRPr="00F67EC7">
        <w:rPr>
          <w:rFonts w:asciiTheme="minorEastAsia" w:eastAsiaTheme="minorEastAsia"/>
          <w:sz w:val="21"/>
        </w:rPr>
        <w:t>应与</w:t>
      </w:r>
      <w:r w:rsidR="000B64EE" w:rsidRPr="00F67EC7">
        <w:rPr>
          <w:rFonts w:asciiTheme="minorEastAsia" w:eastAsiaTheme="minorEastAsia"/>
          <w:sz w:val="21"/>
        </w:rPr>
        <w:t>“</w:t>
      </w:r>
      <w:r w:rsidR="000B64EE" w:rsidRPr="00F67EC7">
        <w:rPr>
          <w:rFonts w:asciiTheme="minorEastAsia" w:eastAsiaTheme="minorEastAsia"/>
          <w:sz w:val="21"/>
        </w:rPr>
        <w:t>千</w:t>
      </w:r>
      <w:r w:rsidR="000B64EE" w:rsidRPr="00F67EC7">
        <w:rPr>
          <w:rFonts w:asciiTheme="minorEastAsia" w:eastAsiaTheme="minorEastAsia"/>
          <w:sz w:val="21"/>
        </w:rPr>
        <w:t>”</w:t>
      </w:r>
      <w:r w:rsidR="000B64EE" w:rsidRPr="00F67EC7">
        <w:rPr>
          <w:rFonts w:asciiTheme="minorEastAsia" w:eastAsiaTheme="minorEastAsia"/>
          <w:sz w:val="21"/>
        </w:rPr>
        <w:t>连在一起，作为一个整数，杨联陞的文章（第77页）对它的模糊性进行了探讨。</w:t>
      </w:r>
    </w:p>
    <w:p w:rsidR="000B64EE" w:rsidRPr="00F67EC7" w:rsidRDefault="00E45346" w:rsidP="000B64EE">
      <w:pPr>
        <w:pStyle w:val="Para01"/>
        <w:spacing w:before="312" w:after="312"/>
        <w:rPr>
          <w:rFonts w:asciiTheme="minorEastAsia" w:eastAsiaTheme="minorEastAsia"/>
          <w:sz w:val="21"/>
        </w:rPr>
      </w:pPr>
      <w:hyperlink w:anchor="_122">
        <w:bookmarkStart w:id="455" w:name="_122_1"/>
        <w:r w:rsidR="000B64EE" w:rsidRPr="00F67EC7">
          <w:rPr>
            <w:rStyle w:val="01Text"/>
            <w:rFonts w:asciiTheme="minorEastAsia" w:eastAsiaTheme="minorEastAsia"/>
            <w:sz w:val="21"/>
          </w:rPr>
          <w:t>[122]</w:t>
        </w:r>
        <w:bookmarkEnd w:id="455"/>
      </w:hyperlink>
      <w:r w:rsidR="000B64EE" w:rsidRPr="00F67EC7">
        <w:rPr>
          <w:rFonts w:asciiTheme="minorEastAsia" w:eastAsiaTheme="minorEastAsia"/>
          <w:sz w:val="21"/>
        </w:rPr>
        <w:t>关于整个王朝史中长城主要特征的探讨，见阿瑟</w:t>
      </w:r>
      <w:r w:rsidR="000B64EE" w:rsidRPr="00F67EC7">
        <w:rPr>
          <w:rFonts w:asciiTheme="minorEastAsia" w:eastAsiaTheme="minorEastAsia"/>
          <w:sz w:val="21"/>
        </w:rPr>
        <w:t>·</w:t>
      </w:r>
      <w:r w:rsidR="000B64EE" w:rsidRPr="00F67EC7">
        <w:rPr>
          <w:rFonts w:asciiTheme="minorEastAsia" w:eastAsiaTheme="minorEastAsia"/>
          <w:sz w:val="21"/>
        </w:rPr>
        <w:t>沃尔德伦：《中国长城的问题》，载《哈佛亚洲研究杂志》，43.2（1983），第643</w:t>
      </w:r>
      <w:r w:rsidR="000B64EE" w:rsidRPr="00F67EC7">
        <w:rPr>
          <w:rFonts w:asciiTheme="minorEastAsia" w:eastAsiaTheme="minorEastAsia"/>
          <w:sz w:val="21"/>
        </w:rPr>
        <w:t>—</w:t>
      </w:r>
      <w:r w:rsidR="000B64EE" w:rsidRPr="00F67EC7">
        <w:rPr>
          <w:rFonts w:asciiTheme="minorEastAsia" w:eastAsiaTheme="minorEastAsia"/>
          <w:sz w:val="21"/>
        </w:rPr>
        <w:t>663页。</w:t>
      </w:r>
    </w:p>
    <w:p w:rsidR="000B64EE" w:rsidRPr="00F67EC7" w:rsidRDefault="00E45346" w:rsidP="000B64EE">
      <w:pPr>
        <w:pStyle w:val="Para01"/>
        <w:spacing w:before="312" w:after="312"/>
        <w:rPr>
          <w:rFonts w:asciiTheme="minorEastAsia" w:eastAsiaTheme="minorEastAsia"/>
          <w:sz w:val="21"/>
        </w:rPr>
      </w:pPr>
      <w:hyperlink w:anchor="_123">
        <w:bookmarkStart w:id="456" w:name="_123_1"/>
        <w:r w:rsidR="000B64EE" w:rsidRPr="00F67EC7">
          <w:rPr>
            <w:rStyle w:val="01Text"/>
            <w:rFonts w:asciiTheme="minorEastAsia" w:eastAsiaTheme="minorEastAsia"/>
            <w:sz w:val="21"/>
          </w:rPr>
          <w:t>[123]</w:t>
        </w:r>
        <w:bookmarkEnd w:id="456"/>
      </w:hyperlink>
      <w:r w:rsidR="000B64EE" w:rsidRPr="00F67EC7">
        <w:rPr>
          <w:rFonts w:asciiTheme="minorEastAsia" w:eastAsiaTheme="minorEastAsia"/>
          <w:sz w:val="21"/>
        </w:rPr>
        <w:t>《史记》卷六，第256页（沙畹：《〈史记〉译注》第2卷，第174</w:t>
      </w:r>
      <w:r w:rsidR="000B64EE" w:rsidRPr="00F67EC7">
        <w:rPr>
          <w:rFonts w:asciiTheme="minorEastAsia" w:eastAsiaTheme="minorEastAsia"/>
          <w:sz w:val="21"/>
        </w:rPr>
        <w:t>—</w:t>
      </w:r>
      <w:r w:rsidR="000B64EE" w:rsidRPr="00F67EC7">
        <w:rPr>
          <w:rFonts w:asciiTheme="minorEastAsia" w:eastAsiaTheme="minorEastAsia"/>
          <w:sz w:val="21"/>
        </w:rPr>
        <w:t>175页）。</w:t>
      </w:r>
    </w:p>
    <w:p w:rsidR="000B64EE" w:rsidRPr="00F67EC7" w:rsidRDefault="00E45346" w:rsidP="000B64EE">
      <w:pPr>
        <w:pStyle w:val="Para01"/>
        <w:spacing w:before="312" w:after="312"/>
        <w:rPr>
          <w:rFonts w:asciiTheme="minorEastAsia" w:eastAsiaTheme="minorEastAsia"/>
          <w:sz w:val="21"/>
        </w:rPr>
      </w:pPr>
      <w:hyperlink w:anchor="_124">
        <w:bookmarkStart w:id="457" w:name="_124_1"/>
        <w:r w:rsidR="000B64EE" w:rsidRPr="00F67EC7">
          <w:rPr>
            <w:rStyle w:val="01Text"/>
            <w:rFonts w:asciiTheme="minorEastAsia" w:eastAsiaTheme="minorEastAsia"/>
            <w:sz w:val="21"/>
          </w:rPr>
          <w:t>[124]</w:t>
        </w:r>
        <w:bookmarkEnd w:id="457"/>
      </w:hyperlink>
      <w:r w:rsidR="000B64EE" w:rsidRPr="00F67EC7">
        <w:rPr>
          <w:rFonts w:asciiTheme="minorEastAsia" w:eastAsiaTheme="minorEastAsia"/>
          <w:sz w:val="21"/>
        </w:rPr>
        <w:t>关于后汉皇宫中朝堂的规模，见毕汉斯：《东汉的洛阳》，第35页。</w:t>
      </w:r>
    </w:p>
    <w:p w:rsidR="000B64EE" w:rsidRPr="00F67EC7" w:rsidRDefault="000B64EE" w:rsidP="00155CDC">
      <w:pPr>
        <w:pStyle w:val="1"/>
        <w:rPr>
          <w:rFonts w:asciiTheme="minorEastAsia"/>
        </w:rPr>
      </w:pPr>
      <w:bookmarkStart w:id="458" w:name="Di_Er_Zhang__Qian_Yi"/>
      <w:bookmarkStart w:id="459" w:name="Top_of_part0013_html"/>
      <w:bookmarkStart w:id="460" w:name="_Toc58309543"/>
      <w:r w:rsidRPr="00F67EC7">
        <w:rPr>
          <w:rFonts w:asciiTheme="minorEastAsia"/>
        </w:rPr>
        <w:lastRenderedPageBreak/>
        <w:t>第二章　前汉</w:t>
      </w:r>
      <w:bookmarkEnd w:id="458"/>
      <w:bookmarkEnd w:id="459"/>
      <w:bookmarkEnd w:id="460"/>
    </w:p>
    <w:p w:rsidR="000B64EE" w:rsidRPr="00F67EC7" w:rsidRDefault="000B64EE" w:rsidP="00DC4A01">
      <w:pPr>
        <w:pStyle w:val="2"/>
        <w:rPr>
          <w:rFonts w:asciiTheme="minorEastAsia" w:eastAsiaTheme="minorEastAsia"/>
        </w:rPr>
      </w:pPr>
      <w:bookmarkStart w:id="461" w:name="Zheng_Zhi_Shi_De_Mo_Shi"/>
      <w:bookmarkStart w:id="462" w:name="_Toc58309544"/>
      <w:r w:rsidRPr="00F67EC7">
        <w:rPr>
          <w:rFonts w:asciiTheme="minorEastAsia" w:eastAsiaTheme="minorEastAsia"/>
        </w:rPr>
        <w:t>政治史的模式</w:t>
      </w:r>
      <w:bookmarkEnd w:id="461"/>
      <w:bookmarkEnd w:id="462"/>
    </w:p>
    <w:p w:rsidR="000B64EE" w:rsidRPr="00F67EC7" w:rsidRDefault="000B64EE" w:rsidP="000B64EE">
      <w:pPr>
        <w:spacing w:before="120" w:after="120"/>
        <w:ind w:firstLine="480"/>
        <w:rPr>
          <w:rFonts w:asciiTheme="minorEastAsia"/>
        </w:rPr>
      </w:pPr>
      <w:r w:rsidRPr="00F67EC7">
        <w:rPr>
          <w:rFonts w:asciiTheme="minorEastAsia"/>
        </w:rPr>
        <w:t>汉代把一个长达两千年基本上保持原状的帝国理想和概念传给了中国。在汉之前，帝国政府是试验性的，并且名声不佳；在汉以后，它已被接受为组织人的正统的规范形式。如果我们相信史料的话，在公元前210年以前，秦帝国的官员以某种程度的专横、严厉和压制手段来实现他们的意志；但到公元1和2世纪，汉朝的皇帝已能使其权威受到公认的行为准则制约的官员效忠于他。属于皇帝一人及其官员的中央集权政府已经变得值得尊重了；虽然它有种种弱点和不足，或者有时中华帝国被某个外夷所败，但这个形式的政体毫无疑问地几乎一直保持到了19世纪之末。</w:t>
      </w:r>
    </w:p>
    <w:p w:rsidR="000B64EE" w:rsidRPr="00F67EC7" w:rsidRDefault="000B64EE" w:rsidP="000B64EE">
      <w:pPr>
        <w:spacing w:before="120" w:after="120"/>
        <w:ind w:firstLine="480"/>
        <w:rPr>
          <w:rFonts w:asciiTheme="minorEastAsia"/>
        </w:rPr>
      </w:pPr>
      <w:r w:rsidRPr="00F67EC7">
        <w:rPr>
          <w:rFonts w:asciiTheme="minorEastAsia"/>
        </w:rPr>
        <w:t>帝制理想之被人们接受这一成就的取得，部分的是由于汉王朝事业的成功，部分的是由于有意识提倡的各种新的政治观念。鉴于所实行的各种行政实际措施和由帝国体制所提出的伦理要求之间存在着差距，所以乍一看来这些概念竟能赢得信任，是多少令人惊奇的。汉代与秦代一样，有效的施政最后都依靠强制手段；但是对比之下，秦代皇帝和汉初诸政治家们满足于从物质的角度，如版图和武功，来为他们行使的权力辩解，但汉代诸帝很快就从神意的角度寻求道德和智能上的根据以使他们的统治合法化。追求这类根据并不容易，也不是短时期能做到的；追求的几个阶段可以说就是这两个世纪的政治史。到王莽时代（公元9—23年）和后汉（公元25—320年），这个追求的过程已经成功地完成；必要的前提已经建立；哲学理论已与帝国的行政实践牢固地挂上了钩；中国历朝历代的皇帝从此以后就能坚持说，他们的权威来自上天无形的神明。</w:t>
      </w:r>
    </w:p>
    <w:p w:rsidR="000B64EE" w:rsidRPr="00F67EC7" w:rsidRDefault="000B64EE" w:rsidP="000B64EE">
      <w:pPr>
        <w:spacing w:before="120" w:after="120"/>
        <w:ind w:firstLine="480"/>
        <w:rPr>
          <w:rFonts w:asciiTheme="minorEastAsia"/>
        </w:rPr>
      </w:pPr>
      <w:r w:rsidRPr="00F67EC7">
        <w:rPr>
          <w:rFonts w:asciiTheme="minorEastAsia"/>
        </w:rPr>
        <w:t>这些结果是在两个世纪的宗教、思想、政治和经济等问题的争论过程中取得的。出现了两种主要的态度，它们导致了涉及这些紧密相关的问题的前后一贯的政策。同时，态度和政策的不同又与当时有权势的男女们之间的争执的更深的主因交织在一起。这个主因表现在皇位继承问题上，还表现在涉及后妃及其亲属的恩宠、权力和特权的事情上。因为政府的主要官员往往是某个后妃的祖父、父亲和弟兄；这些人的政治命运和他们的政策的结局经常与他们宫中的近亲受宠的程度有密切的关系。</w:t>
      </w:r>
    </w:p>
    <w:p w:rsidR="000B64EE" w:rsidRPr="00F67EC7" w:rsidRDefault="000B64EE" w:rsidP="000B64EE">
      <w:pPr>
        <w:spacing w:before="120" w:after="120"/>
        <w:ind w:firstLine="480"/>
        <w:rPr>
          <w:rFonts w:asciiTheme="minorEastAsia"/>
        </w:rPr>
      </w:pPr>
      <w:r w:rsidRPr="00F67EC7">
        <w:rPr>
          <w:rFonts w:asciiTheme="minorEastAsia"/>
        </w:rPr>
        <w:t>这两种态度可以分别称之为时新派（modernist）和改造派（reformist）。它们不完全等同于有时称之为“法家”和“儒家”那样的学派，这只是因为在公元开始前的两个世纪中两个学派并不是以分离的、有明确界限的实体出现的。此外，使汉代政治家产生分歧的问题与后来成为区别法家和儒家思想的标准的分歧问题根本不一样。</w:t>
      </w:r>
    </w:p>
    <w:p w:rsidR="000B64EE" w:rsidRPr="00F67EC7" w:rsidRDefault="000B64EE" w:rsidP="000B64EE">
      <w:pPr>
        <w:spacing w:before="120" w:after="120"/>
        <w:ind w:firstLine="480"/>
        <w:rPr>
          <w:rFonts w:asciiTheme="minorEastAsia"/>
        </w:rPr>
      </w:pPr>
      <w:r w:rsidRPr="00F67EC7">
        <w:rPr>
          <w:rFonts w:asciiTheme="minorEastAsia"/>
        </w:rPr>
        <w:t>时新派的政策产生于秦之统一中国和根据商鞅、申不害和韩非的原则对帝国实施的吏治之中。</w:t>
      </w:r>
      <w:hyperlink w:anchor="_1_9">
        <w:bookmarkStart w:id="463" w:name="_1_8"/>
        <w:r w:rsidRPr="00F67EC7">
          <w:rPr>
            <w:rStyle w:val="10Text"/>
            <w:rFonts w:asciiTheme="minorEastAsia"/>
          </w:rPr>
          <w:t>[1]</w:t>
        </w:r>
        <w:bookmarkEnd w:id="463"/>
      </w:hyperlink>
      <w:r w:rsidRPr="00F67EC7">
        <w:rPr>
          <w:rFonts w:asciiTheme="minorEastAsia"/>
        </w:rPr>
        <w:t>它们的目标是有效地利用国家的资源，以使中国富强；它们从物质的角度去构想其目标，着眼于现在或将来，而不是过去。在时新派政治家的指引下，汉代诸帝继续尊奉曾为秦代祭祀对象的同样的神——帝；他们满足于根据战略利益而不是意识形态的联系来选治理天下的都城；他们用赏与罚这两个施政工具来鼓励为国效劳，或遏制犯罪和不同意见。这些政治家设法控制和协调汉代的经济，采取了诸如管理铸钱、国家监督盐铁专卖和中国以剩余产品交换进口货的措施。他们急于把汉代的行政势力扩大到比以往更为广大的领土上，因为他们希望这样就能增加政府的收入和力量，把潜在的敌人赶离中国从而排除入侵或受袭扰的危险。因此，时新派的对外政策是积极的和扩张主义的；它取决于发动深入中亚或西南的远征的准备状态。</w:t>
      </w:r>
    </w:p>
    <w:p w:rsidR="000B64EE" w:rsidRPr="00F67EC7" w:rsidRDefault="000B64EE" w:rsidP="000B64EE">
      <w:pPr>
        <w:spacing w:before="120" w:after="120"/>
        <w:ind w:firstLine="480"/>
        <w:rPr>
          <w:rFonts w:asciiTheme="minorEastAsia"/>
        </w:rPr>
      </w:pPr>
      <w:r w:rsidRPr="00F67EC7">
        <w:rPr>
          <w:rFonts w:asciiTheme="minorEastAsia"/>
        </w:rPr>
        <w:t>汉帝国在其第一个世纪，在许多方面贯彻这些政策，并进行了修改或补充。到公元前100年，时新派政治家的成就达到了顶峰；国内的风气和纪律也许已达到了汉代的最高水平；新型的官员有助于加强中央政府对地方的控制；在边缘地区，农村和市镇在相当程度上摆脱了暴力的威胁。中亚的非华夏国家终于对中国的文明和中国的武装力量表示尊敬，它们即使不是自始至终地欢迎，也愿意容忍每年从长安出发的大商队。那些擅长贸易和了解物资集散问题的专家负责汉代的国库。更为突出的是，汉朝在一定程度上可以号称长治久安；它立国刚刚一个世纪多一点，国家的宗教及符瑞都表明它对自己的权威有了信心。通过这些方式，政府求得了有才之士的忠诚、地主的合作和农民驯服的效劳。</w:t>
      </w:r>
    </w:p>
    <w:p w:rsidR="000B64EE" w:rsidRPr="00F67EC7" w:rsidRDefault="000B64EE" w:rsidP="000B64EE">
      <w:pPr>
        <w:spacing w:before="120" w:after="120"/>
        <w:ind w:firstLine="480"/>
        <w:rPr>
          <w:rFonts w:asciiTheme="minorEastAsia"/>
        </w:rPr>
      </w:pPr>
      <w:r w:rsidRPr="00F67EC7">
        <w:rPr>
          <w:rFonts w:asciiTheme="minorEastAsia"/>
        </w:rPr>
        <w:t>时新派政策开展的顶峰表现在公元前108年外交和军事冒险的成就和公元前104年象征性地改变礼仪程序方面。但是以后不久，汉帝国政府已经暴露出它过度地使用了自己的力量，其物质资源显然也不再能够支持其殖民扩张的活动了。随着事态的发展不利于时新派政治家的理想，其政敌开始发表自己的意见。公元前81年，两个集团之间展开了一场大论战，在以后的几十年内，改造派的政策被越来越多的人所接受。</w:t>
      </w:r>
    </w:p>
    <w:p w:rsidR="000B64EE" w:rsidRPr="00F67EC7" w:rsidRDefault="000B64EE" w:rsidP="000B64EE">
      <w:pPr>
        <w:spacing w:before="120" w:after="120"/>
        <w:ind w:firstLine="480"/>
        <w:rPr>
          <w:rFonts w:asciiTheme="minorEastAsia"/>
        </w:rPr>
      </w:pPr>
      <w:r w:rsidRPr="00F67EC7">
        <w:rPr>
          <w:rFonts w:asciiTheme="minorEastAsia"/>
        </w:rPr>
        <w:t>改造派设法恢复他们所认为的传统价值，以图清除中国的积弊。与他们的政敌一样，他们也认为中国要在单一的帝国制度下，才能治理得最好。但是，他们所向往的理想政体是周代诸王的政体，</w:t>
      </w:r>
      <w:hyperlink w:anchor="_2_7">
        <w:bookmarkStart w:id="464" w:name="_2_6"/>
        <w:r w:rsidRPr="00F67EC7">
          <w:rPr>
            <w:rStyle w:val="10Text"/>
            <w:rFonts w:asciiTheme="minorEastAsia"/>
          </w:rPr>
          <w:t>[2]</w:t>
        </w:r>
        <w:bookmarkEnd w:id="464"/>
      </w:hyperlink>
      <w:r w:rsidRPr="00F67EC7">
        <w:rPr>
          <w:rFonts w:asciiTheme="minorEastAsia"/>
        </w:rPr>
        <w:t>而不是秦始皇的政体；他们希望追寻那些更早期的理想来革除时弊。改造派把帝制政府看成是提高人民生活水平和对他们普赐优秀文化的恩泽和价值的工具。他们承认天——周代诸王尊奉的主要对象——是宇宙的最高仲裁者，把孔子及其弟子的教诲视为他们的理想。他们宁愿建都洛阳，而不愿以长安为帝国政府的所在地，因为洛阳可以与周代诸王及其文化往事联系起来，而长安之作为国都是建立在过去促使秦皇建都咸阳的那种优越的物质条件的基础上。在改造派政治家的引导下，汉代诸帝普赐物质恩惠，以示深仁厚泽；他们没有使用国家的奖励制度来诱使人们为帝国效劳。</w:t>
      </w:r>
    </w:p>
    <w:p w:rsidR="000B64EE" w:rsidRPr="00F67EC7" w:rsidRDefault="000B64EE" w:rsidP="000B64EE">
      <w:pPr>
        <w:spacing w:before="120" w:after="120"/>
        <w:ind w:firstLine="480"/>
        <w:rPr>
          <w:rFonts w:asciiTheme="minorEastAsia"/>
        </w:rPr>
      </w:pPr>
      <w:r w:rsidRPr="00F67EC7">
        <w:rPr>
          <w:rFonts w:asciiTheme="minorEastAsia"/>
        </w:rPr>
        <w:t>当时新派政治家希望控制采矿时，改造派则宁愿把矿产向私人开放，让他们开采；他们也愿意干预私人的自由和首创精神，但只是为了抑制对社会穷人的压迫。改造派还设法限制单纯地为了扩大帝国版图或提高汉朝威望的资源支出。因此，他们建议收缩而</w:t>
      </w:r>
      <w:r w:rsidRPr="00F67EC7">
        <w:rPr>
          <w:rFonts w:asciiTheme="minorEastAsia"/>
        </w:rPr>
        <w:lastRenderedPageBreak/>
        <w:t>不是扩大与外界的关系；他们怀疑进口货的价值，认为进口货不合国情，对中国人没有什么实际用处；他们准备迁就外国的领袖，而不是坚持向他们显示中国的优越性。</w:t>
      </w:r>
    </w:p>
    <w:p w:rsidR="000B64EE" w:rsidRPr="00F67EC7" w:rsidRDefault="000B64EE" w:rsidP="000B64EE">
      <w:pPr>
        <w:spacing w:before="120" w:after="120"/>
        <w:ind w:firstLine="480"/>
        <w:rPr>
          <w:rFonts w:asciiTheme="minorEastAsia"/>
        </w:rPr>
      </w:pPr>
      <w:r w:rsidRPr="00F67EC7">
        <w:rPr>
          <w:rFonts w:asciiTheme="minorEastAsia"/>
        </w:rPr>
        <w:t>尽管有这些分歧，双方的态度都产生于一个原则，即应把已知的华夏世界作为一个单位而不是作为若干个国家来治理，因此汉代的行政常常带有明显的妥协特点。官员们最后能够依靠商鞅或李斯的行政方法，但是如果没有可以追溯到孔子、孟子和墨翟的人道主义理想的仁慈宽厚，那么这些方法也证明使人不能忍受。</w:t>
      </w:r>
      <w:hyperlink w:anchor="_3_7">
        <w:bookmarkStart w:id="465" w:name="_3_6"/>
        <w:r w:rsidRPr="00F67EC7">
          <w:rPr>
            <w:rStyle w:val="10Text"/>
            <w:rFonts w:asciiTheme="minorEastAsia"/>
          </w:rPr>
          <w:t>[3]</w:t>
        </w:r>
        <w:bookmarkEnd w:id="465"/>
      </w:hyperlink>
      <w:r w:rsidRPr="00F67EC7">
        <w:rPr>
          <w:rFonts w:asciiTheme="minorEastAsia"/>
        </w:rPr>
        <w:t>如果没有法家主张的有效控制措施，那么被描述为儒家的完全井然有序的等级社会理想就经受不住犯罪、反抗或入侵等无情的现实。但是在时新派政治家们取得了高度成就之后，力量对比的明显变化在前汉时期已可觉察出来了。这个变化可以从以下几件事中看出：公元前77年起大赦和赏赐的活动增加了；公元前51年给予匈奴诸领袖尊宠的待遇；公元前46年中国人取消了对海南的管辖；公元前44年试图撤销国家的专卖事业；公元前31年采用新的国家崇拜。态度的变化在王莽倡导的和后汉实行的意识形态中有了结果，东汉的国都牢固地建立在洛阳，而不是长安。</w:t>
      </w:r>
    </w:p>
    <w:p w:rsidR="000B64EE" w:rsidRPr="00F67EC7" w:rsidRDefault="000B64EE" w:rsidP="000B64EE">
      <w:pPr>
        <w:spacing w:before="120" w:after="120"/>
        <w:ind w:firstLine="480"/>
        <w:rPr>
          <w:rFonts w:asciiTheme="minorEastAsia"/>
        </w:rPr>
      </w:pPr>
      <w:r w:rsidRPr="00F67EC7">
        <w:rPr>
          <w:rFonts w:asciiTheme="minorEastAsia"/>
        </w:rPr>
        <w:t>汉帝国的帝国制度和知识结构也由于论战、暴力或叛乱的结果而发展和变化。汉朝的创业者曾与他们的敌人进行了斗争，后者认为中国的未来是诸侯国争雄的局面而不是一个一统天下的帝国；在公元前209年至前202年刘邦和项羽之间的战争中，这个问题解决了。创业的工作一旦完成，创业者们就面临组建一个帝国的问题。他们或是把大片土地委托给他们的支持者并给予一定的独立性，或是把全部领土、官署和权力置于中央政府的直接和有效的控制之下。经过了七年的混乱时期之后，采用后一条路线就有了可能；但是直到公元前154年和前122年的叛乱被粉碎后，消灭闹独立性的潜在根源的过程才基本上得以完成。</w:t>
      </w:r>
    </w:p>
    <w:p w:rsidR="000B64EE" w:rsidRPr="00F67EC7" w:rsidRDefault="000B64EE" w:rsidP="000B64EE">
      <w:pPr>
        <w:spacing w:before="120" w:after="120"/>
        <w:ind w:firstLine="480"/>
        <w:rPr>
          <w:rFonts w:asciiTheme="minorEastAsia"/>
        </w:rPr>
      </w:pPr>
      <w:r w:rsidRPr="00F67EC7">
        <w:rPr>
          <w:rFonts w:asciiTheme="minorEastAsia"/>
        </w:rPr>
        <w:t>其他的变化甚至要经过更长的时期才会有结果。世俗权力受之于天的思想虽是古已有之，但在全国统一前的动乱世纪中几乎没有人加以利用。在公元前100年前的几十年中，有人在支持帝国政府时又发表了这种意见，但是快到前汉末年，它才得到官方的承认。与此相似的是，一种政体按照生、灭和再生的五行相生论而变得繁荣的理论至少早在公元前3世纪就得到了系统的阐述，但是快到前汉末年它才在官方的基础上作为它的正统的形式提了出来。</w:t>
      </w:r>
    </w:p>
    <w:p w:rsidR="000B64EE" w:rsidRPr="00F67EC7" w:rsidRDefault="000B64EE" w:rsidP="000B64EE">
      <w:pPr>
        <w:spacing w:before="120" w:after="120"/>
        <w:ind w:firstLine="480"/>
        <w:rPr>
          <w:rFonts w:asciiTheme="minorEastAsia"/>
        </w:rPr>
      </w:pPr>
      <w:r w:rsidRPr="00F67EC7">
        <w:rPr>
          <w:rFonts w:asciiTheme="minorEastAsia"/>
        </w:rPr>
        <w:t>约从公元前135年起，培训官员的新的基础被奠定了。在知识背景和世界观方面培养官员都必须以儒家的经典教义为标准。</w:t>
      </w:r>
      <w:hyperlink w:anchor="_4_5">
        <w:bookmarkStart w:id="466" w:name="_4_4"/>
        <w:r w:rsidRPr="00F67EC7">
          <w:rPr>
            <w:rStyle w:val="10Text"/>
            <w:rFonts w:asciiTheme="minorEastAsia"/>
          </w:rPr>
          <w:t>[4]</w:t>
        </w:r>
        <w:bookmarkEnd w:id="466"/>
      </w:hyperlink>
      <w:r w:rsidRPr="00F67EC7">
        <w:rPr>
          <w:rFonts w:asciiTheme="minorEastAsia"/>
        </w:rPr>
        <w:t>公元前51年召集的一次集会，学者们就儒家经籍的选择、它们与国务的关系以及它们的正确的解释等问题展开了激烈的论战；当时实际采用的措施发生了变化，约在50年以后又随之出现了更为激烈的变化。</w:t>
      </w:r>
    </w:p>
    <w:p w:rsidR="000B64EE" w:rsidRPr="00F67EC7" w:rsidRDefault="000B64EE" w:rsidP="000B64EE">
      <w:pPr>
        <w:spacing w:before="120" w:after="120"/>
        <w:ind w:firstLine="480"/>
        <w:rPr>
          <w:rFonts w:asciiTheme="minorEastAsia"/>
        </w:rPr>
      </w:pPr>
      <w:r w:rsidRPr="00F67EC7">
        <w:rPr>
          <w:rFonts w:asciiTheme="minorEastAsia"/>
        </w:rPr>
        <w:t>态度或政策的变化往往与后妃的命运以及她们家属的运气有关，这可以在许多重大事件中看出。为了提高自己亲属的利益，吕后（在位期公元前188—前180年）悍然不顾自己曾对已故的丈夫（高帝，在位期公元前206—前195年）和他的支持者们作出的非刘氏血亲不得王天下的承诺。后来，武帝朝（在位期公元前141—前87年）的卫后家族积极地参与了时新派的扩张主义政策的活动，霍家的政治家们不失时机地继承了这些政策，这些人也与汉帝是姻亲。但是在公元前91年，这些家族的声望和他们左右政局的地位因与另一家族争权的公开冲突而受到了抑制；公元前66年霍家的衰败标志着改造派政治家在倡导他们的政策和挫败他们政敌的行动中取得了成功。到前汉末年，汉朝廷被外戚的对抗弄得四分五裂，这些对抗必然对王莽（新朝皇帝，在位期公元9—23年）事业的进程和他的改造派政策的采用起着作用。</w:t>
      </w:r>
    </w:p>
    <w:p w:rsidR="000B64EE" w:rsidRPr="00F67EC7" w:rsidRDefault="000B64EE" w:rsidP="000B64EE">
      <w:pPr>
        <w:spacing w:before="120" w:after="120"/>
        <w:ind w:firstLine="480"/>
        <w:rPr>
          <w:rFonts w:asciiTheme="minorEastAsia"/>
        </w:rPr>
      </w:pPr>
      <w:r w:rsidRPr="00F67EC7">
        <w:rPr>
          <w:rFonts w:asciiTheme="minorEastAsia"/>
        </w:rPr>
        <w:t>鉴于少数政治家、将领和皇帝的宠幸在汉代历史上起着重要的作用，所以值得单独一提。之所以选择这些人，是因为他们在死后的长时期中仍有影响，而且这种影响对后世历代王朝仍起着作用；是因为他们的名字常被后世历史学家提及，作为古人或是好的或是坏的行为的典型。</w:t>
      </w:r>
    </w:p>
    <w:p w:rsidR="000B64EE" w:rsidRPr="00F67EC7" w:rsidRDefault="000B64EE" w:rsidP="000B64EE">
      <w:pPr>
        <w:spacing w:before="120" w:after="120"/>
        <w:ind w:firstLine="480"/>
        <w:rPr>
          <w:rFonts w:asciiTheme="minorEastAsia"/>
        </w:rPr>
      </w:pPr>
      <w:r w:rsidRPr="00F67EC7">
        <w:rPr>
          <w:rFonts w:asciiTheme="minorEastAsia"/>
        </w:rPr>
        <w:t>汉朝最早的丞相萧何（死于公元前193年），因在创建汉朝时做了许多工作而通常被人称颂；陈平（死于前178年）和周勃（公元前178—前177年任丞相）被认为是在吕后非法僭位以后能使刘氏皇室中兴的政治家。贾谊（公元前201—前169年），他常被人列为儒家，可是仍被视为帝国制度的坚定的捍卫者，他的观点逐渐被下一代时新派政治家所接受。他通常被人引为一个生前不得志而郁郁而死和不能担任高官一显身手的贤明官员的典型例子。有务实精神的晁错在景帝朝（在位期前157—前141年）任职，他与贾谊一样，</w:t>
      </w:r>
      <w:hyperlink w:anchor="_5_5">
        <w:bookmarkStart w:id="467" w:name="_5_4"/>
        <w:r w:rsidRPr="00F67EC7">
          <w:rPr>
            <w:rStyle w:val="10Text"/>
            <w:rFonts w:asciiTheme="minorEastAsia"/>
          </w:rPr>
          <w:t>[5]</w:t>
        </w:r>
        <w:bookmarkEnd w:id="467"/>
      </w:hyperlink>
      <w:r w:rsidRPr="00F67EC7">
        <w:rPr>
          <w:rFonts w:asciiTheme="minorEastAsia"/>
        </w:rPr>
        <w:t>就如何巩固中央政府的权力和加强帝国抗击外来威胁的能力提出积极的建议；由于私人的嫉妒和阴谋，他死于刽子手之手（公元前154年）。周亚夫（公元前150—前147年任丞相），他作为一名因皇上喜怒无常而受害的国家忠臣而被人怀念。</w:t>
      </w:r>
    </w:p>
    <w:p w:rsidR="000B64EE" w:rsidRPr="00F67EC7" w:rsidRDefault="000B64EE" w:rsidP="000B64EE">
      <w:pPr>
        <w:spacing w:before="120" w:after="120"/>
        <w:ind w:firstLine="480"/>
        <w:rPr>
          <w:rFonts w:asciiTheme="minorEastAsia"/>
        </w:rPr>
      </w:pPr>
      <w:r w:rsidRPr="00F67EC7">
        <w:rPr>
          <w:rFonts w:asciiTheme="minorEastAsia"/>
        </w:rPr>
        <w:t>在武帝（公元前141—前87年）时代，张骞（盛年期约公元前125年）</w:t>
      </w:r>
      <w:hyperlink w:anchor="_6_5">
        <w:bookmarkStart w:id="468" w:name="_6_4"/>
        <w:r w:rsidRPr="00F67EC7">
          <w:rPr>
            <w:rStyle w:val="10Text"/>
            <w:rFonts w:asciiTheme="minorEastAsia"/>
          </w:rPr>
          <w:t>[6]</w:t>
        </w:r>
        <w:bookmarkEnd w:id="468"/>
      </w:hyperlink>
      <w:r w:rsidRPr="00F67EC7">
        <w:rPr>
          <w:rFonts w:asciiTheme="minorEastAsia"/>
        </w:rPr>
        <w:t>勘探了通向中国境外西北和西南的路线，开辟了进一步扩张和移民的道路。在几个率领帝国军队与匈奴和其他民族交战的最著名的将领中，有的远征胜利，有的则丢了脸。他们之中有皇帝自己的姻亲，如卫青（死于公元前104年）和霍去病（死于公元前116年），</w:t>
      </w:r>
      <w:hyperlink w:anchor="_7_5">
        <w:bookmarkStart w:id="469" w:name="_7_4"/>
        <w:r w:rsidRPr="00F67EC7">
          <w:rPr>
            <w:rStyle w:val="10Text"/>
            <w:rFonts w:asciiTheme="minorEastAsia"/>
          </w:rPr>
          <w:t>[7]</w:t>
        </w:r>
        <w:bookmarkEnd w:id="469"/>
      </w:hyperlink>
      <w:r w:rsidRPr="00F67EC7">
        <w:rPr>
          <w:rFonts w:asciiTheme="minorEastAsia"/>
        </w:rPr>
        <w:t>他们分别是卫后的弟兄和外甥；李广利，李夫人的弟兄，公元前90年向匈奴投降。</w:t>
      </w:r>
      <w:hyperlink w:anchor="_8_5">
        <w:bookmarkStart w:id="470" w:name="_8_4"/>
        <w:r w:rsidRPr="00F67EC7">
          <w:rPr>
            <w:rStyle w:val="10Text"/>
            <w:rFonts w:asciiTheme="minorEastAsia"/>
          </w:rPr>
          <w:t>[8]</w:t>
        </w:r>
        <w:bookmarkEnd w:id="470"/>
      </w:hyperlink>
      <w:r w:rsidRPr="00F67EC7">
        <w:rPr>
          <w:rFonts w:asciiTheme="minorEastAsia"/>
        </w:rPr>
        <w:t>其他值得一提的带兵军官包括：李广，他于公元前129年自杀而不愿因战败而受处分；赵破奴，他于公元前103年被敌人所俘；李陵，他在敌我力量悬殊的情况下深入中亚取得赫赫战功以后，于公元前99年向匈奴投降。</w:t>
      </w:r>
      <w:hyperlink w:anchor="_9_5">
        <w:bookmarkStart w:id="471" w:name="_9_4"/>
        <w:r w:rsidRPr="00F67EC7">
          <w:rPr>
            <w:rStyle w:val="10Text"/>
            <w:rFonts w:asciiTheme="minorEastAsia"/>
          </w:rPr>
          <w:t>[9]</w:t>
        </w:r>
        <w:bookmarkEnd w:id="471"/>
      </w:hyperlink>
    </w:p>
    <w:p w:rsidR="000B64EE" w:rsidRPr="00F67EC7" w:rsidRDefault="000B64EE" w:rsidP="000B64EE">
      <w:pPr>
        <w:spacing w:before="120" w:after="120"/>
        <w:ind w:firstLine="480"/>
        <w:rPr>
          <w:rFonts w:asciiTheme="minorEastAsia"/>
        </w:rPr>
      </w:pPr>
      <w:r w:rsidRPr="00F67EC7">
        <w:rPr>
          <w:rFonts w:asciiTheme="minorEastAsia"/>
        </w:rPr>
        <w:t>公孙弘</w:t>
      </w:r>
      <w:hyperlink w:anchor="_10_5">
        <w:bookmarkStart w:id="472" w:name="_10_4"/>
        <w:r w:rsidRPr="00F67EC7">
          <w:rPr>
            <w:rStyle w:val="10Text"/>
            <w:rFonts w:asciiTheme="minorEastAsia"/>
          </w:rPr>
          <w:t>[10]</w:t>
        </w:r>
        <w:bookmarkEnd w:id="472"/>
      </w:hyperlink>
      <w:r w:rsidRPr="00F67EC7">
        <w:rPr>
          <w:rFonts w:asciiTheme="minorEastAsia"/>
        </w:rPr>
        <w:t>因出身于卑贱的养猪人而升任国家最高的丞相之职（公元前124—前118年）而被载入史册。同时代的董仲舒（约公元前179—前104年）从未担任高官，但比任何担任显赫公职的人更深远地影响着中国的政治思想。</w:t>
      </w:r>
      <w:hyperlink w:anchor="_11_3">
        <w:bookmarkStart w:id="473" w:name="_11_2"/>
        <w:r w:rsidRPr="00F67EC7">
          <w:rPr>
            <w:rStyle w:val="10Text"/>
            <w:rFonts w:asciiTheme="minorEastAsia"/>
          </w:rPr>
          <w:t>[11]</w:t>
        </w:r>
        <w:bookmarkEnd w:id="473"/>
      </w:hyperlink>
      <w:r w:rsidRPr="00F67EC7">
        <w:rPr>
          <w:rFonts w:asciiTheme="minorEastAsia"/>
        </w:rPr>
        <w:t>他的哲学把帝国统治术与宇宙的整体性联系起来，而且它注定要成为中华帝国制度中的思想砥柱。在此期间，像霍光（死于公元前68年）和桑弘羊（公元前80年被处死）等时新派政治家则掌握了当时的政务活动。霍光与武帝的卫后是亲戚；桑弘羊则出身于洛阳的商贾之家，在大力使中国经济制度化和正规化的过程中，他是领导这项活动的幕后天才人物。</w:t>
      </w:r>
      <w:hyperlink w:anchor="_12_3">
        <w:bookmarkStart w:id="474" w:name="_12_2"/>
        <w:r w:rsidRPr="00F67EC7">
          <w:rPr>
            <w:rStyle w:val="10Text"/>
            <w:rFonts w:asciiTheme="minorEastAsia"/>
          </w:rPr>
          <w:t>[12]</w:t>
        </w:r>
        <w:bookmarkEnd w:id="474"/>
      </w:hyperlink>
    </w:p>
    <w:p w:rsidR="000B64EE" w:rsidRPr="00F67EC7" w:rsidRDefault="000B64EE" w:rsidP="000B64EE">
      <w:pPr>
        <w:spacing w:before="120" w:after="120"/>
        <w:ind w:firstLine="480"/>
        <w:rPr>
          <w:rFonts w:asciiTheme="minorEastAsia"/>
        </w:rPr>
      </w:pPr>
      <w:r w:rsidRPr="00F67EC7">
        <w:rPr>
          <w:rFonts w:asciiTheme="minorEastAsia"/>
        </w:rPr>
        <w:t>在西北，郑吉</w:t>
      </w:r>
      <w:hyperlink w:anchor="_13_3">
        <w:bookmarkStart w:id="475" w:name="_13_2"/>
        <w:r w:rsidRPr="00F67EC7">
          <w:rPr>
            <w:rStyle w:val="10Text"/>
            <w:rFonts w:asciiTheme="minorEastAsia"/>
          </w:rPr>
          <w:t>[13]</w:t>
        </w:r>
        <w:bookmarkEnd w:id="475"/>
      </w:hyperlink>
      <w:r w:rsidRPr="00F67EC7">
        <w:rPr>
          <w:rFonts w:asciiTheme="minorEastAsia"/>
        </w:rPr>
        <w:t>是被任命为都护的10名军官中的第一人，此举是希望协调中国与横亘于丝绸之路的几个国家的关系；他从公元前59年至前49年担任此职。在宣帝、元帝和成帝三朝（总的在位期，公元前74—前7年）脱颖而出并有意识地摆脱武帝的时新派顾问的政策的改造派政治家，包括魏相（公元前67—前58年为丞相）、萧望之（公元前59—前56年任御史大夫）、贡禹（公</w:t>
      </w:r>
      <w:r w:rsidRPr="00F67EC7">
        <w:rPr>
          <w:rFonts w:asciiTheme="minorEastAsia"/>
        </w:rPr>
        <w:lastRenderedPageBreak/>
        <w:t>元前44年任御史大夫）和匡衡（公元前36—前30年为丞相）。</w:t>
      </w:r>
      <w:hyperlink w:anchor="_14_3">
        <w:bookmarkStart w:id="476" w:name="_14_2"/>
        <w:r w:rsidRPr="00F67EC7">
          <w:rPr>
            <w:rStyle w:val="10Text"/>
            <w:rFonts w:asciiTheme="minorEastAsia"/>
          </w:rPr>
          <w:t>[14]</w:t>
        </w:r>
        <w:bookmarkEnd w:id="476"/>
      </w:hyperlink>
      <w:r w:rsidRPr="00F67EC7">
        <w:rPr>
          <w:rFonts w:asciiTheme="minorEastAsia"/>
        </w:rPr>
        <w:t>他们与刘向</w:t>
      </w:r>
      <w:hyperlink w:anchor="_15_3">
        <w:bookmarkStart w:id="477" w:name="_15_2"/>
        <w:r w:rsidRPr="00F67EC7">
          <w:rPr>
            <w:rStyle w:val="10Text"/>
            <w:rFonts w:asciiTheme="minorEastAsia"/>
          </w:rPr>
          <w:t>[15]</w:t>
        </w:r>
        <w:bookmarkEnd w:id="477"/>
      </w:hyperlink>
      <w:r w:rsidRPr="00F67EC7">
        <w:rPr>
          <w:rFonts w:asciiTheme="minorEastAsia"/>
        </w:rPr>
        <w:t>是同时代人；刘向（公元前79—前8年）是皇室成员，他的渊博的学识给了改造派事业以有力的支持。临近前汉末年，起带头作用的改造派政治家包括：孔光（公元前7—前5年任丞相），孔子的后裔；师丹（公元前8年任大司马），他以主张限田而知名于世；何武（公元前8年任御史大夫）。朱博（公元前5年任丞相）和董贤一度反对这些人，但未见成效，朱与其说是一个工于心计的政治家，不如说是一员猛将，董贤则是哀帝的宠臣，于公元前1年自杀。</w:t>
      </w:r>
      <w:hyperlink w:anchor="_16_3">
        <w:bookmarkStart w:id="478" w:name="_16_2"/>
        <w:r w:rsidRPr="00F67EC7">
          <w:rPr>
            <w:rStyle w:val="10Text"/>
            <w:rFonts w:asciiTheme="minorEastAsia"/>
          </w:rPr>
          <w:t>[16]</w:t>
        </w:r>
        <w:bookmarkEnd w:id="478"/>
      </w:hyperlink>
      <w:r w:rsidRPr="00F67EC7">
        <w:rPr>
          <w:rFonts w:asciiTheme="minorEastAsia"/>
        </w:rPr>
        <w:t>王莽是他家族中任大司马的第五人（公元前8—前7年）；正像在此以前的改造派能得到刘向知识方面的支持那样，王莽也要求刘向之子刘歆（死于公元23年）的帮助。</w:t>
      </w:r>
      <w:hyperlink w:anchor="_17_3">
        <w:bookmarkStart w:id="479" w:name="_17_2"/>
        <w:r w:rsidRPr="00F67EC7">
          <w:rPr>
            <w:rStyle w:val="10Text"/>
            <w:rFonts w:asciiTheme="minorEastAsia"/>
          </w:rPr>
          <w:t>[17]</w:t>
        </w:r>
        <w:bookmarkEnd w:id="479"/>
      </w:hyperlink>
    </w:p>
    <w:p w:rsidR="000B64EE" w:rsidRPr="00F67EC7" w:rsidRDefault="000B64EE" w:rsidP="00DC4A01">
      <w:pPr>
        <w:pStyle w:val="2"/>
        <w:rPr>
          <w:rFonts w:asciiTheme="minorEastAsia" w:eastAsiaTheme="minorEastAsia"/>
        </w:rPr>
      </w:pPr>
      <w:bookmarkStart w:id="480" w:name="Wang_Zhao_De_Jian_Li__Gong_Yuan"/>
      <w:bookmarkStart w:id="481" w:name="_Toc58309545"/>
      <w:r w:rsidRPr="00F67EC7">
        <w:rPr>
          <w:rFonts w:asciiTheme="minorEastAsia" w:eastAsiaTheme="minorEastAsia"/>
        </w:rPr>
        <w:t>王朝的建立，公元前210</w:t>
      </w:r>
      <w:r w:rsidRPr="00F67EC7">
        <w:rPr>
          <w:rFonts w:asciiTheme="minorEastAsia" w:eastAsiaTheme="minorEastAsia"/>
        </w:rPr>
        <w:t>—</w:t>
      </w:r>
      <w:r w:rsidRPr="00F67EC7">
        <w:rPr>
          <w:rFonts w:asciiTheme="minorEastAsia" w:eastAsiaTheme="minorEastAsia"/>
        </w:rPr>
        <w:t>前195年</w:t>
      </w:r>
      <w:bookmarkEnd w:id="480"/>
      <w:bookmarkEnd w:id="481"/>
    </w:p>
    <w:p w:rsidR="000B64EE" w:rsidRPr="00F67EC7" w:rsidRDefault="000B64EE" w:rsidP="007F00CD">
      <w:pPr>
        <w:pStyle w:val="3"/>
      </w:pPr>
      <w:bookmarkStart w:id="482" w:name="Nei_Zhan_He_Liu_Bang_De_Sheng_Li"/>
      <w:bookmarkStart w:id="483" w:name="_Toc58309546"/>
      <w:r w:rsidRPr="00F67EC7">
        <w:t>内战和刘邦的胜利</w:t>
      </w:r>
      <w:bookmarkEnd w:id="482"/>
      <w:bookmarkEnd w:id="483"/>
    </w:p>
    <w:p w:rsidR="000B64EE" w:rsidRPr="00F67EC7" w:rsidRDefault="000B64EE" w:rsidP="000B64EE">
      <w:pPr>
        <w:spacing w:before="120" w:after="120"/>
        <w:ind w:firstLine="480"/>
        <w:rPr>
          <w:rFonts w:asciiTheme="minorEastAsia"/>
        </w:rPr>
      </w:pPr>
      <w:r w:rsidRPr="00F67EC7">
        <w:rPr>
          <w:rFonts w:asciiTheme="minorEastAsia"/>
        </w:rPr>
        <w:t>随着一个多世纪日积月累的成就，中国的统一在公元前221年已经完成。虽然关于一个统一帝国的思想未必是新的，但它的实践成了背离传统的新内容，它的成效也有待于证实。帝位的继承不久前刚刚被人操纵过：有迹象表明，法律和秩序的维护始终未能尽如人意；政府的制度尚未经过长期的考验以证明它的有效性。统一的过程经过打败了几个有牢固根基的王国才告完成，而这些国家都有各自的历史和传统。有的国家，像齐国和楚国，曾经作为有生命力的地区国家而存在；可以猜测得到，尽管全国统一，但在旧王族的遗老遗少、他们的官员和随从，也许还有他们的臣民中，很可能仍然存在对旧王室的忠诚和对地区割据的怀旧心理。</w:t>
      </w:r>
    </w:p>
    <w:p w:rsidR="000B64EE" w:rsidRPr="00F67EC7" w:rsidRDefault="000B64EE" w:rsidP="000B64EE">
      <w:pPr>
        <w:spacing w:before="120" w:after="120"/>
        <w:ind w:firstLine="480"/>
        <w:rPr>
          <w:rFonts w:asciiTheme="minorEastAsia"/>
        </w:rPr>
      </w:pPr>
      <w:r w:rsidRPr="00F67EC7">
        <w:rPr>
          <w:rFonts w:asciiTheme="minorEastAsia"/>
        </w:rPr>
        <w:t>不可能确定民众对领袖或野心家的号召作出响应的热烈程度和民众等待时机以摆脱暴政的迫切程度，也不可能确定民众希望看到恢复帝国前旧秩序的焦急心情。我们掌握的史料很少透露出当时有头脑的人的反应。姓名载于史籍的领袖们可以分为两类。有的人出身微贱，往往是担任地方军头目的农民。他们最早出现的例子是一些被征募为秦帝国服兵役的心怀不满的士兵。他们被遭受的苦难激怒到了不顾一切的地步，随时准备孤注一掷而不愿听凭秦代法律的摆布；他们出身于一直默默无闻的家庭。另一类领袖包括那些作为旧王室成员或作为为他们效劳的高级将领而享有突出地位的人。他们已经习惯于行使权力和激励士兵勇敢地投入战斗；他们比各地乌合之众的领袖们更善于协同作战；对同伙间的背信弃义，他们也不会感到突然。</w:t>
      </w:r>
    </w:p>
    <w:p w:rsidR="000B64EE" w:rsidRPr="00F67EC7" w:rsidRDefault="000B64EE" w:rsidP="000B64EE">
      <w:pPr>
        <w:spacing w:before="120" w:after="120"/>
        <w:ind w:firstLine="480"/>
        <w:rPr>
          <w:rFonts w:asciiTheme="minorEastAsia"/>
        </w:rPr>
      </w:pPr>
      <w:r w:rsidRPr="00F67EC7">
        <w:rPr>
          <w:rFonts w:asciiTheme="minorEastAsia"/>
        </w:rPr>
        <w:t>秦帝国组成了称之为郡并受中央控制的行政单位，而不对皇帝的亲属进行分封，这可能是公元前210年的危机中力量虚弱的一个根源。当然，屏弃分封防止了能向中央权威挑战的强大而独立的地区对手的兴起；但是这种做法也使地方毫无有效的权力可言。郡和县也没有足够密切的联系以确保部队有效的动员或部署，或者去行使中央指导的权力。当暴力行动在几个地方同时爆发时，地方的郡守或县令，甚至中央政府本身都容易受到威胁。有几次，以杀害地方官员开始的地方性起事证明是难以遏制的。帝国政体已经丧失了存在于分封制中的这类优点，却没有取得一个充分组织起来的中央集权体制的力量。</w:t>
      </w:r>
    </w:p>
    <w:p w:rsidR="000B64EE" w:rsidRPr="00F67EC7" w:rsidRDefault="000B64EE" w:rsidP="000B64EE">
      <w:pPr>
        <w:spacing w:before="120" w:after="120"/>
        <w:ind w:firstLine="480"/>
        <w:rPr>
          <w:rFonts w:asciiTheme="minorEastAsia"/>
        </w:rPr>
      </w:pPr>
      <w:r w:rsidRPr="00F67EC7">
        <w:rPr>
          <w:rFonts w:asciiTheme="minorEastAsia"/>
        </w:rPr>
        <w:t>这些年（公元前210—前202年）的混乱可以分成四个阶段。最初出现了许多农民起事，随之而来的是群雄并立的局面。然后项羽试图联合这些王国建成一个近二十国的联合体；最后是项羽和刘邦争霸，结果刘邦成功地建立了汉王朝。</w:t>
      </w:r>
    </w:p>
    <w:p w:rsidR="000B64EE" w:rsidRPr="00F67EC7" w:rsidRDefault="000B64EE" w:rsidP="000B64EE">
      <w:pPr>
        <w:spacing w:before="120" w:after="120"/>
        <w:ind w:firstLine="480"/>
        <w:rPr>
          <w:rFonts w:asciiTheme="minorEastAsia"/>
        </w:rPr>
      </w:pPr>
      <w:r w:rsidRPr="00F67EC7">
        <w:rPr>
          <w:rFonts w:asciiTheme="minorEastAsia"/>
        </w:rPr>
        <w:t>从公元前209年阴历七月起，连续爆发了反对秦政府权威的各自为战和互不联系的起事，在起义中，造反的领袖们取得了某些有限的成就。不久，几个王国已经建立起来——东面有齐和燕；北面有韩、</w:t>
      </w:r>
      <w:hyperlink w:anchor="_18_3">
        <w:bookmarkStart w:id="484" w:name="_18_2"/>
        <w:r w:rsidRPr="00F67EC7">
          <w:rPr>
            <w:rStyle w:val="10Text"/>
            <w:rFonts w:asciiTheme="minorEastAsia"/>
          </w:rPr>
          <w:t>[18]</w:t>
        </w:r>
        <w:bookmarkEnd w:id="484"/>
      </w:hyperlink>
      <w:r w:rsidRPr="00F67EC7">
        <w:rPr>
          <w:rFonts w:asciiTheme="minorEastAsia"/>
        </w:rPr>
        <w:t>魏、赵；南面有楚。它们宣称是那些已被秦的侵略性统一战争所屈服的各国的合法继承者。在这些国家中，地处长江下游的楚率先反秦。在战斗和政治角逐中可以看到两个重要的转折点，它们的发展过程将在下面详细予以叙述。</w:t>
      </w:r>
    </w:p>
    <w:p w:rsidR="000B64EE" w:rsidRPr="00F67EC7" w:rsidRDefault="000B64EE" w:rsidP="000B64EE">
      <w:pPr>
        <w:spacing w:before="120" w:after="120"/>
        <w:ind w:firstLine="480"/>
        <w:rPr>
          <w:rFonts w:asciiTheme="minorEastAsia"/>
        </w:rPr>
      </w:pPr>
      <w:r w:rsidRPr="00F67EC7">
        <w:rPr>
          <w:rFonts w:asciiTheme="minorEastAsia"/>
        </w:rPr>
        <w:t>在公元前207年的战斗中，项羽作为一个成功的战术家为自己树立了名声，他能在战场上击败秦军，并迫使秦朝带兵的将领投降。</w:t>
      </w:r>
      <w:hyperlink w:anchor="_19_3">
        <w:bookmarkStart w:id="485" w:name="_19_2"/>
        <w:r w:rsidRPr="00F67EC7">
          <w:rPr>
            <w:rStyle w:val="10Text"/>
            <w:rFonts w:asciiTheme="minorEastAsia"/>
          </w:rPr>
          <w:t>[19]</w:t>
        </w:r>
        <w:bookmarkEnd w:id="485"/>
      </w:hyperlink>
      <w:r w:rsidRPr="00F67EC7">
        <w:rPr>
          <w:rFonts w:asciiTheme="minorEastAsia"/>
        </w:rPr>
        <w:t>结果，项羽在协调后来的攻秦之战时能够成为霸主。此外，公元前208年阴历七月李斯之处死可以视为秦力量消失的标志；因为正是这个李斯，他靠正确的政策主要负责建立了秦帝国。他被处死的原因是其政敌的敌视，这些人把个人野心置于国家利益之上，而且他们的生性是又残忍，又多猜忌。</w:t>
      </w:r>
      <w:hyperlink w:anchor="_20_3">
        <w:bookmarkStart w:id="486" w:name="_20_2"/>
        <w:r w:rsidRPr="00F67EC7">
          <w:rPr>
            <w:rStyle w:val="10Text"/>
            <w:rFonts w:asciiTheme="minorEastAsia"/>
          </w:rPr>
          <w:t>[20]</w:t>
        </w:r>
        <w:bookmarkEnd w:id="486"/>
      </w:hyperlink>
    </w:p>
    <w:p w:rsidR="000B64EE" w:rsidRPr="00F67EC7" w:rsidRDefault="000B64EE" w:rsidP="000B64EE">
      <w:pPr>
        <w:spacing w:before="120" w:after="120"/>
        <w:ind w:firstLine="480"/>
        <w:rPr>
          <w:rFonts w:asciiTheme="minorEastAsia"/>
        </w:rPr>
      </w:pPr>
      <w:r w:rsidRPr="00F67EC7">
        <w:rPr>
          <w:rFonts w:asciiTheme="minorEastAsia"/>
        </w:rPr>
        <w:t>在内战的最后阶段，项羽可能指挥一支比刘邦军队更为精锐的部队；但是刘邦享有证明是高出一筹的战略优势，如在西北拥有牢固基础的关中根据地</w:t>
      </w:r>
      <w:hyperlink w:anchor="_21_3">
        <w:bookmarkStart w:id="487" w:name="_21_2"/>
        <w:r w:rsidRPr="00F67EC7">
          <w:rPr>
            <w:rStyle w:val="10Text"/>
            <w:rFonts w:asciiTheme="minorEastAsia"/>
          </w:rPr>
          <w:t>[21]</w:t>
        </w:r>
        <w:bookmarkEnd w:id="487"/>
      </w:hyperlink>
      <w:r w:rsidRPr="00F67EC7">
        <w:rPr>
          <w:rFonts w:asciiTheme="minorEastAsia"/>
        </w:rPr>
        <w:t>和中国北部的一致的支持。几次战争的进程证明了淮河流域的重要性，那里大量的谷物充实了著名的荥阳敖仓；这个粮仓本身就是一个重要的军事目标。更往北，巨鹿是一个具有同样重要价值的城市，它的失陷严重地削弱了秦的防务。刘邦和后来的项羽进入关中，预示着内战最后阶段的开始。</w:t>
      </w:r>
    </w:p>
    <w:p w:rsidR="000B64EE" w:rsidRPr="00F67EC7" w:rsidRDefault="000B64EE" w:rsidP="000B64EE">
      <w:pPr>
        <w:spacing w:before="120" w:after="120"/>
        <w:ind w:firstLine="480"/>
        <w:rPr>
          <w:rFonts w:asciiTheme="minorEastAsia"/>
        </w:rPr>
      </w:pPr>
      <w:r w:rsidRPr="00F67EC7">
        <w:rPr>
          <w:rFonts w:asciiTheme="minorEastAsia"/>
        </w:rPr>
        <w:t>陈涉和吴广被称为两个最早对秦帝国的权威进行挑战的人。公元前209年阴历七月，</w:t>
      </w:r>
      <w:hyperlink w:anchor="_22_3">
        <w:bookmarkStart w:id="488" w:name="_22_2"/>
        <w:r w:rsidRPr="00F67EC7">
          <w:rPr>
            <w:rStyle w:val="10Text"/>
            <w:rFonts w:asciiTheme="minorEastAsia"/>
          </w:rPr>
          <w:t>[22]</w:t>
        </w:r>
        <w:bookmarkEnd w:id="488"/>
      </w:hyperlink>
      <w:r w:rsidRPr="00F67EC7">
        <w:rPr>
          <w:rFonts w:asciiTheme="minorEastAsia"/>
        </w:rPr>
        <w:t>他们带领一支900征募人员的队伍，因被大雨所阻，未能如期报到。对这样的失职行为，不管是什么原因，都要处以死刑；为了避免这种下场，他们决定公开造反。其他人起而效尤，他们最初采取的行动都是杀死偏僻的县的秦朝官员，在这些领袖中陈涉表现出的野心最大。他甚至采用了“张楚”这一夸张的国号。</w:t>
      </w:r>
      <w:hyperlink w:anchor="_23_3">
        <w:bookmarkStart w:id="489" w:name="_23_2"/>
        <w:r w:rsidRPr="00F67EC7">
          <w:rPr>
            <w:rStyle w:val="10Text"/>
            <w:rFonts w:asciiTheme="minorEastAsia"/>
          </w:rPr>
          <w:t>[23]</w:t>
        </w:r>
        <w:bookmarkEnd w:id="489"/>
      </w:hyperlink>
    </w:p>
    <w:p w:rsidR="000B64EE" w:rsidRPr="00F67EC7" w:rsidRDefault="000B64EE" w:rsidP="000B64EE">
      <w:pPr>
        <w:spacing w:before="120" w:after="120"/>
        <w:ind w:firstLine="480"/>
        <w:rPr>
          <w:rFonts w:asciiTheme="minorEastAsia"/>
        </w:rPr>
      </w:pPr>
      <w:r w:rsidRPr="00F67EC7">
        <w:rPr>
          <w:rFonts w:asciiTheme="minorEastAsia"/>
        </w:rPr>
        <w:t>然而，陈涉的权威经受不住战斗的严峻考验。他与吴广被为秦效劳的职业将领章邯所击败；在公元前208年阴历十二月，两人被可能对他们要求取得领导和权力有理由不满的同伙所杀。</w:t>
      </w:r>
      <w:hyperlink w:anchor="_24_3">
        <w:bookmarkStart w:id="490" w:name="_24_2"/>
        <w:r w:rsidRPr="00F67EC7">
          <w:rPr>
            <w:rStyle w:val="10Text"/>
            <w:rFonts w:asciiTheme="minorEastAsia"/>
          </w:rPr>
          <w:t>[24]</w:t>
        </w:r>
        <w:bookmarkEnd w:id="490"/>
      </w:hyperlink>
      <w:r w:rsidRPr="00F67EC7">
        <w:rPr>
          <w:rFonts w:asciiTheme="minorEastAsia"/>
        </w:rPr>
        <w:t>但是尽管起事失败，陈涉因为首先发难，不久就得到官方的承认和称赞。公元前195年，高帝规定了永远纪念他的哀悼仪式：也许100年以后当《史记》正在编纂时，这些仪式仍在举行。</w:t>
      </w:r>
      <w:hyperlink w:anchor="_25_3">
        <w:bookmarkStart w:id="491" w:name="_25_2"/>
        <w:r w:rsidRPr="00F67EC7">
          <w:rPr>
            <w:rStyle w:val="10Text"/>
            <w:rFonts w:asciiTheme="minorEastAsia"/>
          </w:rPr>
          <w:t>[25]</w:t>
        </w:r>
        <w:bookmarkEnd w:id="491"/>
      </w:hyperlink>
    </w:p>
    <w:p w:rsidR="000B64EE" w:rsidRPr="00F67EC7" w:rsidRDefault="000B64EE" w:rsidP="000B64EE">
      <w:pPr>
        <w:spacing w:before="120" w:after="120"/>
        <w:ind w:firstLine="480"/>
        <w:rPr>
          <w:rFonts w:asciiTheme="minorEastAsia"/>
        </w:rPr>
      </w:pPr>
      <w:r w:rsidRPr="00F67EC7">
        <w:rPr>
          <w:rFonts w:asciiTheme="minorEastAsia"/>
        </w:rPr>
        <w:t>在这个阶段，有纪律的秦帝国军队完全有力量粉碎陈涉的这种地方叛乱；但是性质远为严重的叛乱运动正在其他地方出现。项</w:t>
      </w:r>
      <w:r w:rsidRPr="00F67EC7">
        <w:rPr>
          <w:rFonts w:asciiTheme="minorEastAsia"/>
        </w:rPr>
        <w:lastRenderedPageBreak/>
        <w:t>家的好几代人曾在前楚国军队中服役，由此出现了以项梁及其侄子项羽为代表的更为专业化的类型的领袖。可能是仿效陈涉的榜样，他们在公元前209年阴历九月发动了起义，杀害了秦朝的会稽郡守。</w:t>
      </w:r>
      <w:hyperlink w:anchor="_26_3">
        <w:bookmarkStart w:id="492" w:name="_26_2"/>
        <w:r w:rsidRPr="00F67EC7">
          <w:rPr>
            <w:rStyle w:val="10Text"/>
            <w:rFonts w:asciiTheme="minorEastAsia"/>
          </w:rPr>
          <w:t>[26]</w:t>
        </w:r>
        <w:bookmarkEnd w:id="492"/>
      </w:hyperlink>
      <w:r w:rsidRPr="00F67EC7">
        <w:rPr>
          <w:rFonts w:asciiTheme="minorEastAsia"/>
        </w:rPr>
        <w:t>从今之江苏出发，他们能够集结一支可能有数千人的部队，渡过长江和淮河朝西北方向进军。几乎在同时，他们的力量由于刘邦和他集结的军队的到来而加强了。</w:t>
      </w:r>
    </w:p>
    <w:p w:rsidR="000B64EE" w:rsidRPr="00F67EC7" w:rsidRDefault="000B64EE" w:rsidP="000B64EE">
      <w:pPr>
        <w:spacing w:before="120" w:after="120"/>
        <w:ind w:firstLine="480"/>
        <w:rPr>
          <w:rFonts w:asciiTheme="minorEastAsia"/>
        </w:rPr>
      </w:pPr>
      <w:r w:rsidRPr="00F67EC7">
        <w:rPr>
          <w:rFonts w:asciiTheme="minorEastAsia"/>
        </w:rPr>
        <w:t>刘邦是农民出身，华中的沛县人。他曾任低级的地方官员，但是当他带领一支囚犯队伍去劳动时，就摆脱了这些责任。然后他采取两个表示他独立性的没有退路的行动：他处死了沛县的县令；采用了沛公的称号。</w:t>
      </w:r>
      <w:hyperlink w:anchor="_27_3">
        <w:bookmarkStart w:id="493" w:name="_27_2"/>
        <w:r w:rsidRPr="00F67EC7">
          <w:rPr>
            <w:rStyle w:val="10Text"/>
            <w:rFonts w:asciiTheme="minorEastAsia"/>
          </w:rPr>
          <w:t>[27]</w:t>
        </w:r>
        <w:bookmarkEnd w:id="493"/>
      </w:hyperlink>
      <w:r w:rsidRPr="00F67EC7">
        <w:rPr>
          <w:rFonts w:asciiTheme="minorEastAsia"/>
        </w:rPr>
        <w:t>在他的事业的初期，他赢得了其支持者萧何、曹参和樊哙等人的忠诚的友谊，这些人在后来创立新帝国时起了显著的作用。公元前208年阴历四月，他们与项梁的军队共命运了。</w:t>
      </w:r>
    </w:p>
    <w:p w:rsidR="000B64EE" w:rsidRPr="00F67EC7" w:rsidRDefault="000B64EE" w:rsidP="000B64EE">
      <w:pPr>
        <w:spacing w:before="120" w:after="120"/>
        <w:ind w:firstLine="480"/>
        <w:rPr>
          <w:rFonts w:asciiTheme="minorEastAsia"/>
        </w:rPr>
      </w:pPr>
      <w:r w:rsidRPr="00F67EC7">
        <w:rPr>
          <w:rFonts w:asciiTheme="minorEastAsia"/>
        </w:rPr>
        <w:t>在项梁和项羽的领导下，对秦的威胁以一种远为有力的形式出现。他们通过重建原来的楚国（公元前208年阴历六月），企图取得公认的权威，</w:t>
      </w:r>
      <w:hyperlink w:anchor="_28_3">
        <w:bookmarkStart w:id="494" w:name="_28_2"/>
        <w:r w:rsidRPr="00F67EC7">
          <w:rPr>
            <w:rStyle w:val="10Text"/>
            <w:rFonts w:asciiTheme="minorEastAsia"/>
          </w:rPr>
          <w:t>[28]</w:t>
        </w:r>
        <w:bookmarkEnd w:id="494"/>
      </w:hyperlink>
      <w:r w:rsidRPr="00F67EC7">
        <w:rPr>
          <w:rFonts w:asciiTheme="minorEastAsia"/>
        </w:rPr>
        <w:t>就选立曾在秦的虐待下凄凉地遭受苦难的前楚王之孙为王。他们选立他，可能是有意识地企图激起反秦情绪和对受秦压迫的人们的同情。新的国都建于泗水河畔的彭城。</w:t>
      </w:r>
    </w:p>
    <w:p w:rsidR="000B64EE" w:rsidRPr="00F67EC7" w:rsidRDefault="000B64EE" w:rsidP="000B64EE">
      <w:pPr>
        <w:spacing w:before="120" w:after="120"/>
        <w:ind w:firstLine="480"/>
        <w:rPr>
          <w:rFonts w:asciiTheme="minorEastAsia"/>
        </w:rPr>
      </w:pPr>
      <w:r w:rsidRPr="00F67EC7">
        <w:rPr>
          <w:rFonts w:asciiTheme="minorEastAsia"/>
        </w:rPr>
        <w:t>与此同时，作为战国时期列国的继承者，其他几国也正在组成：东面有齐和燕，中部有魏、赵、韩。秦政府也许了解到采取决定性行动的时刻已经来临，就派它的最能干的将领之一章邯去收复东面已丧的领土并消灭起事者。他最初在中国北部取得了胜利，但在围攻赵国的要塞巨鹿时受阻。巨鹿控制着通向秦的腹地的几条要道之一，非常重要，而对秦的抗击也很坚决，齐国和燕国都从更远的东面派来援军，楚王也派来一支由他的将领宋义全面指挥的军队。</w:t>
      </w:r>
      <w:hyperlink w:anchor="_29_3">
        <w:bookmarkStart w:id="495" w:name="_29_2"/>
        <w:r w:rsidRPr="00F67EC7">
          <w:rPr>
            <w:rStyle w:val="10Text"/>
            <w:rFonts w:asciiTheme="minorEastAsia"/>
          </w:rPr>
          <w:t>[29]</w:t>
        </w:r>
        <w:bookmarkEnd w:id="495"/>
      </w:hyperlink>
    </w:p>
    <w:p w:rsidR="000B64EE" w:rsidRPr="00F67EC7" w:rsidRDefault="000B64EE" w:rsidP="000B64EE">
      <w:pPr>
        <w:spacing w:before="120" w:after="120"/>
        <w:ind w:firstLine="480"/>
        <w:rPr>
          <w:rFonts w:asciiTheme="minorEastAsia"/>
        </w:rPr>
      </w:pPr>
      <w:r w:rsidRPr="00F67EC7">
        <w:rPr>
          <w:rFonts w:asciiTheme="minorEastAsia"/>
        </w:rPr>
        <w:t>从巨鹿围城战中，项羽作为中国最能干和最杰出的军人脱颖而出。他的叔父项梁已经战死，宋义也不能完成他的解围任务。通过一次大胆的行动，项羽杀死了宋义（公元前207年阴历十一月），他亲自全面指挥列阵抗秦的大军。随着秦军的失败和章邯的投降（公元前207年阴历七月），他作为一个有成就的将领，为自己树立了名声，他的领导几乎赢得了普遍的承认。随着其他秦王朝将领的投降，他更是闻名遐迩了。</w:t>
      </w:r>
      <w:hyperlink w:anchor="_30_3">
        <w:bookmarkStart w:id="496" w:name="_30_2"/>
        <w:r w:rsidRPr="00F67EC7">
          <w:rPr>
            <w:rStyle w:val="10Text"/>
            <w:rFonts w:asciiTheme="minorEastAsia"/>
          </w:rPr>
          <w:t>[30]</w:t>
        </w:r>
        <w:bookmarkEnd w:id="496"/>
      </w:hyperlink>
    </w:p>
    <w:p w:rsidR="000B64EE" w:rsidRPr="00F67EC7" w:rsidRDefault="000B64EE" w:rsidP="000B64EE">
      <w:pPr>
        <w:spacing w:before="120" w:after="120"/>
        <w:ind w:firstLine="480"/>
        <w:rPr>
          <w:rFonts w:asciiTheme="minorEastAsia"/>
        </w:rPr>
      </w:pPr>
      <w:r w:rsidRPr="00F67EC7">
        <w:rPr>
          <w:rFonts w:asciiTheme="minorEastAsia"/>
        </w:rPr>
        <w:t>当项羽在进行巨鹿之战时，楚王已派刘邦往西进入秦固有的政权根据地关中，对秦发起进一步的攻击。由于舍弃了进入这个根据地的更方便而明显的关隘，刘邦成功地渗入秦的这一心腹要地（公元前207年阴历八月）。</w:t>
      </w:r>
      <w:hyperlink w:anchor="_31_3">
        <w:bookmarkStart w:id="497" w:name="_31_2"/>
        <w:r w:rsidRPr="00F67EC7">
          <w:rPr>
            <w:rStyle w:val="10Text"/>
            <w:rFonts w:asciiTheme="minorEastAsia"/>
          </w:rPr>
          <w:t>[31]</w:t>
        </w:r>
        <w:bookmarkEnd w:id="497"/>
      </w:hyperlink>
      <w:r w:rsidRPr="00F67EC7">
        <w:rPr>
          <w:rFonts w:asciiTheme="minorEastAsia"/>
        </w:rPr>
        <w:t>在这个时候，他完全有理由因这一胜利的冒险行动的完成而为自己庆贺，因为在公元前208年之前已经商定，第一个进入关中的军官将被封为王，以示奖励。</w:t>
      </w:r>
      <w:hyperlink w:anchor="_32_3">
        <w:bookmarkStart w:id="498" w:name="_32_2"/>
        <w:r w:rsidRPr="00F67EC7">
          <w:rPr>
            <w:rStyle w:val="10Text"/>
            <w:rFonts w:asciiTheme="minorEastAsia"/>
          </w:rPr>
          <w:t>[32]</w:t>
        </w:r>
        <w:bookmarkEnd w:id="498"/>
      </w:hyperlink>
      <w:r w:rsidRPr="00F67EC7">
        <w:rPr>
          <w:rFonts w:asciiTheme="minorEastAsia"/>
        </w:rPr>
        <w:t>此外，秦都咸阳发生的事件也为刘邦最后的胜利铺平了道路。由于赵高的阴谋，李斯已被清除（公元前208年阴历七月）。在确保他的私人追随者对他效忠后，赵高随即谋害了二世（公元前207年阴历八月），以二世之兄之子子婴取而代之。新统治者称王而不称皇帝，</w:t>
      </w:r>
      <w:hyperlink w:anchor="_33_3">
        <w:bookmarkStart w:id="499" w:name="_33_2"/>
        <w:r w:rsidRPr="00F67EC7">
          <w:rPr>
            <w:rStyle w:val="10Text"/>
            <w:rFonts w:asciiTheme="minorEastAsia"/>
          </w:rPr>
          <w:t>[33]</w:t>
        </w:r>
        <w:bookmarkEnd w:id="499"/>
      </w:hyperlink>
      <w:r w:rsidRPr="00F67EC7">
        <w:rPr>
          <w:rFonts w:asciiTheme="minorEastAsia"/>
        </w:rPr>
        <w:t>这在当时是意味深长和不同寻常的，因为这样就承认中国再次掌握在几个王的手中而不是在唯一的君主的手中。令人感到十分惊奇的是，新王通过策划把赵高杀死（公元前207年阴历九月），设法取得了优势。当刘邦成功地在蓝田打败秦军时，秦王投降（公元前206年阴历十月）；刘邦此时发现自己已控制了关中和帝国的国都咸阳。</w:t>
      </w:r>
    </w:p>
    <w:p w:rsidR="000B64EE" w:rsidRPr="00F67EC7" w:rsidRDefault="000B64EE" w:rsidP="000B64EE">
      <w:pPr>
        <w:spacing w:before="120" w:after="120"/>
        <w:ind w:firstLine="480"/>
        <w:rPr>
          <w:rFonts w:asciiTheme="minorEastAsia"/>
        </w:rPr>
      </w:pPr>
      <w:r w:rsidRPr="00F67EC7">
        <w:rPr>
          <w:rFonts w:asciiTheme="minorEastAsia"/>
        </w:rPr>
        <w:t>根据我们见到的史料，咸阳城新主人的行为堪称典范，但这可能是历史学家在一定程度上拔高了他的行动，以便与其对手的行动进行对比。据说，刘邦向居民提出取消秦的严酷的刑律，而代之以很简单的法律，其中只规定对杀人、伤人和偷窃行为的惩处。</w:t>
      </w:r>
      <w:hyperlink w:anchor="_34_3">
        <w:bookmarkStart w:id="500" w:name="_34_2"/>
        <w:r w:rsidRPr="00F67EC7">
          <w:rPr>
            <w:rStyle w:val="10Text"/>
            <w:rFonts w:asciiTheme="minorEastAsia"/>
          </w:rPr>
          <w:t>[34]</w:t>
        </w:r>
        <w:bookmarkEnd w:id="500"/>
      </w:hyperlink>
      <w:r w:rsidRPr="00F67EC7">
        <w:rPr>
          <w:rFonts w:asciiTheme="minorEastAsia"/>
        </w:rPr>
        <w:t>为了防止掠夺和暴力，他封闭了城中的皇宫和兵器库，只让他最能干的支持者和他后来的丞相萧何取走了国家的文献。在中国其他地方发现的几乎是同时代的文献都证明，这些国家文献很可能包括法律文告、土地和税收簿册或地图，即秦帝国赖以维持施政和防御的图籍。</w:t>
      </w:r>
    </w:p>
    <w:p w:rsidR="000B64EE" w:rsidRPr="00F67EC7" w:rsidRDefault="000B64EE" w:rsidP="000B64EE">
      <w:pPr>
        <w:spacing w:before="120" w:after="120"/>
        <w:ind w:firstLine="480"/>
        <w:rPr>
          <w:rFonts w:asciiTheme="minorEastAsia"/>
        </w:rPr>
      </w:pPr>
      <w:r w:rsidRPr="00F67EC7">
        <w:rPr>
          <w:rFonts w:asciiTheme="minorEastAsia"/>
        </w:rPr>
        <w:t>刘邦这时等待楚王的命令；但约在他进入关中两个月后，项羽也进关来了。项羽与刘邦的宽厚和恪守纪律的行为相反，他杀害了秦王及其家属（公元前206年阴历十二月）。在把财宝分发给军官以后，他又把咸阳的宫殿付之一炬，并听任他的部队亵渎秦始皇的陵墓。</w:t>
      </w:r>
      <w:hyperlink w:anchor="_35_3">
        <w:bookmarkStart w:id="501" w:name="_35_2"/>
        <w:r w:rsidRPr="00F67EC7">
          <w:rPr>
            <w:rStyle w:val="10Text"/>
            <w:rFonts w:asciiTheme="minorEastAsia"/>
          </w:rPr>
          <w:t>[35]</w:t>
        </w:r>
        <w:bookmarkEnd w:id="501"/>
      </w:hyperlink>
    </w:p>
    <w:p w:rsidR="000B64EE" w:rsidRPr="00F67EC7" w:rsidRDefault="000B64EE" w:rsidP="000B64EE">
      <w:pPr>
        <w:spacing w:before="120" w:after="120"/>
        <w:ind w:firstLine="480"/>
        <w:rPr>
          <w:rFonts w:asciiTheme="minorEastAsia"/>
        </w:rPr>
      </w:pPr>
      <w:r w:rsidRPr="00F67EC7">
        <w:rPr>
          <w:rFonts w:asciiTheme="minorEastAsia"/>
        </w:rPr>
        <w:t>也许比他在咸阳的直接行为关系更为重大的是在大约四年的叛乱和战斗以后项羽采取的改组中国政治结构的措施；在这方面，历史学家似乎不可能出于偏见而把我们引入歧途，因为他们并没有必要这样做。项羽显然远不是把中央集权的帝国作为理想的政体形式来考虑，而是意在恢复大一统以前，甚或恢复公元前3和4世纪七雄并峙以前盛行的那种局面。项羽设法建立不少于18个小国，由它们组成一个联合体，以代替一个帝国或代替七国及其政制；他自己为第19国的国王，是这个联合体的盟主。</w:t>
      </w:r>
      <w:hyperlink w:anchor="_36_3">
        <w:bookmarkStart w:id="502" w:name="_36_2"/>
        <w:r w:rsidRPr="00F67EC7">
          <w:rPr>
            <w:rStyle w:val="10Text"/>
            <w:rFonts w:asciiTheme="minorEastAsia"/>
          </w:rPr>
          <w:t>[36]</w:t>
        </w:r>
        <w:bookmarkEnd w:id="502"/>
      </w:hyperlink>
    </w:p>
    <w:p w:rsidR="000B64EE" w:rsidRPr="00F67EC7" w:rsidRDefault="000B64EE" w:rsidP="000B64EE">
      <w:pPr>
        <w:spacing w:before="120" w:after="120"/>
        <w:ind w:firstLine="480"/>
        <w:rPr>
          <w:rFonts w:asciiTheme="minorEastAsia"/>
        </w:rPr>
      </w:pPr>
      <w:r w:rsidRPr="00F67EC7">
        <w:rPr>
          <w:rFonts w:asciiTheme="minorEastAsia"/>
        </w:rPr>
        <w:t>项羽可能有意采取分而战胜之的政策，采取这种政策是后来中华帝国的许多名人的特点。在建立小国时，他准备（而且能够）满足当时强大的领袖而不管他们的出身如何，使用一些能人为自己效劳而不管他们原来依附于谁。为了扫清自己前进路上的障碍，项羽清除了楚王——首先尊他为义帝（公元前206年阴历九月），然后把他贬到一个边远的城镇，他在那里被刺杀。同时项羽本人采用的称号，使人想起从公元前7世纪起要求在政治上称霸的几个中国的王。</w:t>
      </w:r>
      <w:hyperlink w:anchor="_37_3">
        <w:bookmarkStart w:id="503" w:name="_37_2"/>
        <w:r w:rsidRPr="00F67EC7">
          <w:rPr>
            <w:rStyle w:val="10Text"/>
            <w:rFonts w:asciiTheme="minorEastAsia"/>
          </w:rPr>
          <w:t>[37]</w:t>
        </w:r>
        <w:bookmarkEnd w:id="503"/>
      </w:hyperlink>
      <w:r w:rsidRPr="00F67EC7">
        <w:rPr>
          <w:rFonts w:asciiTheme="minorEastAsia"/>
        </w:rPr>
        <w:t>他选用西楚霸王之名。楚本身也与赵、齐、燕、魏、韩一起被划分，组成18个独立的王国；项羽则决定从他的故乡彭城发号施令。这些措施在公元前206年阴历二月付诸实施。</w:t>
      </w:r>
    </w:p>
    <w:p w:rsidR="000B64EE" w:rsidRPr="00F67EC7" w:rsidRDefault="000B64EE" w:rsidP="000B64EE">
      <w:pPr>
        <w:spacing w:before="120" w:after="120"/>
        <w:ind w:firstLine="480"/>
        <w:rPr>
          <w:rFonts w:asciiTheme="minorEastAsia"/>
        </w:rPr>
      </w:pPr>
      <w:r w:rsidRPr="00F67EC7">
        <w:rPr>
          <w:rFonts w:asciiTheme="minorEastAsia"/>
        </w:rPr>
        <w:t>在18个国家中，有三个在刘邦首先进入的秦的故土成立。这块位于关内的京畿地区现在由秦的三个降将章邯、司马欣和董翳统治。越过秦岭山脉，位于关中南面的汉中此时分给刘邦。可能项羽希望，把刘邦安置在这一偏远地区将能阻止他威胁自己的安全；最后，刘邦一旦与项羽清算了宿怨，就采用这块地区的名称作为他的王朝的称号：他此时已经称为汉王。</w:t>
      </w:r>
    </w:p>
    <w:p w:rsidR="000B64EE" w:rsidRPr="00F67EC7" w:rsidRDefault="000B64EE" w:rsidP="000B64EE">
      <w:pPr>
        <w:spacing w:before="120" w:after="120"/>
        <w:ind w:firstLine="480"/>
        <w:rPr>
          <w:rFonts w:asciiTheme="minorEastAsia"/>
        </w:rPr>
      </w:pPr>
      <w:r w:rsidRPr="00F67EC7">
        <w:rPr>
          <w:rFonts w:asciiTheme="minorEastAsia"/>
        </w:rPr>
        <w:t>在开始时作为一系列反对秦官员勒索的地方叛乱，此时发展成为两人之间的火并。在进入关中后不久，有人曾劝项羽把刘邦处死，但执行这一行动的计划毫无结果。</w:t>
      </w:r>
      <w:hyperlink w:anchor="_38_3">
        <w:bookmarkStart w:id="504" w:name="_38_2"/>
        <w:r w:rsidRPr="00F67EC7">
          <w:rPr>
            <w:rStyle w:val="10Text"/>
            <w:rFonts w:asciiTheme="minorEastAsia"/>
          </w:rPr>
          <w:t>[38]</w:t>
        </w:r>
        <w:bookmarkEnd w:id="504"/>
      </w:hyperlink>
      <w:r w:rsidRPr="00F67EC7">
        <w:rPr>
          <w:rFonts w:asciiTheme="minorEastAsia"/>
        </w:rPr>
        <w:t>除了这种背信弃义的证据外，刘邦还有正当的理由对不交出曾经答应给他的关内的土地表示不满。他耐心等待时机，不久他就能够乘机打败他的敌人和夺取他的领土。</w:t>
      </w:r>
    </w:p>
    <w:p w:rsidR="000B64EE" w:rsidRPr="00F67EC7" w:rsidRDefault="000B64EE" w:rsidP="000B64EE">
      <w:pPr>
        <w:spacing w:before="120" w:after="120"/>
        <w:ind w:firstLine="480"/>
        <w:rPr>
          <w:rFonts w:asciiTheme="minorEastAsia"/>
        </w:rPr>
      </w:pPr>
      <w:r w:rsidRPr="00F67EC7">
        <w:rPr>
          <w:rFonts w:asciiTheme="minorEastAsia"/>
        </w:rPr>
        <w:lastRenderedPageBreak/>
        <w:t>刘邦在公元前206年阴历五月发动战役，他很快又成功地进入关中，项羽在那里所立的三个王战败或投降。他这时能够把这些向北和西北延伸到甘肃境内的领土组成若干郡；他从根据地栎阳在扎实的基础上逐步地建立了他的统治，他下令除秦社稷，而代之以汉社稷（公元前205年阴历二月）。百姓获准自由使用原来秦皇室专用的果园地、园林和湖泊，并免税役两年。</w:t>
      </w:r>
    </w:p>
    <w:p w:rsidR="000B64EE" w:rsidRPr="00F67EC7" w:rsidRDefault="000B64EE" w:rsidP="000B64EE">
      <w:pPr>
        <w:spacing w:before="120" w:after="120"/>
        <w:ind w:firstLine="480"/>
        <w:rPr>
          <w:rFonts w:asciiTheme="minorEastAsia"/>
        </w:rPr>
      </w:pPr>
      <w:r w:rsidRPr="00F67EC7">
        <w:rPr>
          <w:rFonts w:asciiTheme="minorEastAsia"/>
        </w:rPr>
        <w:t>项羽谋害了义帝（公元前206年阴历十月），</w:t>
      </w:r>
      <w:hyperlink w:anchor="_39_3">
        <w:bookmarkStart w:id="505" w:name="_39_2"/>
        <w:r w:rsidRPr="00F67EC7">
          <w:rPr>
            <w:rStyle w:val="10Text"/>
            <w:rFonts w:asciiTheme="minorEastAsia"/>
          </w:rPr>
          <w:t>[39]</w:t>
        </w:r>
        <w:bookmarkEnd w:id="505"/>
      </w:hyperlink>
      <w:r w:rsidRPr="00F67EC7">
        <w:rPr>
          <w:rFonts w:asciiTheme="minorEastAsia"/>
        </w:rPr>
        <w:t>这样就给刘邦举兵击败项羽提供了理想的借口；他可以宣称他在惩罚一个弑君者。当他听到谋杀的消息时，已经进军抵达洛阳，他立刻向其他王发出共襄义举的呼吁。刘邦抓住这一有利时机直捣彭城，打击项羽的根据地。但形势很快发生变化：刘邦发现自己被项羽所围并被打败，只是由于一场暴风雨，他才得以逃生。</w:t>
      </w:r>
      <w:hyperlink w:anchor="_40_3">
        <w:bookmarkStart w:id="506" w:name="_40_2"/>
        <w:r w:rsidRPr="00F67EC7">
          <w:rPr>
            <w:rStyle w:val="10Text"/>
            <w:rFonts w:asciiTheme="minorEastAsia"/>
          </w:rPr>
          <w:t>[40]</w:t>
        </w:r>
        <w:bookmarkEnd w:id="506"/>
      </w:hyperlink>
    </w:p>
    <w:p w:rsidR="000B64EE" w:rsidRPr="00F67EC7" w:rsidRDefault="000B64EE" w:rsidP="000B64EE">
      <w:pPr>
        <w:spacing w:before="120" w:after="120"/>
        <w:ind w:firstLine="480"/>
        <w:rPr>
          <w:rFonts w:asciiTheme="minorEastAsia"/>
        </w:rPr>
      </w:pPr>
      <w:r w:rsidRPr="00F67EC7">
        <w:rPr>
          <w:rFonts w:asciiTheme="minorEastAsia"/>
        </w:rPr>
        <w:t>刘邦的命运达到了低潮，只有几十名骑兵能成功地与他逃出彭城；原来乐于与他共命运的几个王乘机背叛，投奔了他的敌人；而项羽已经得到刘邦的几个亲属作为人质。他元气的恢复主要是由于萧何和韩信的努力。当刘邦东进时，萧何留守关中，得以征募新兵和收集新的物资，以弥补刘邦部队的不足；刘邦的战将韩信在华中获得了重要的地区，使刘邦能在荥阳建立他的根据地。</w:t>
      </w:r>
    </w:p>
    <w:p w:rsidR="000B64EE" w:rsidRPr="00F67EC7" w:rsidRDefault="000B64EE" w:rsidP="000B64EE">
      <w:pPr>
        <w:spacing w:before="120" w:after="120"/>
        <w:ind w:firstLine="480"/>
        <w:rPr>
          <w:rFonts w:asciiTheme="minorEastAsia"/>
        </w:rPr>
      </w:pPr>
      <w:r w:rsidRPr="00F67EC7">
        <w:rPr>
          <w:rFonts w:asciiTheme="minorEastAsia"/>
        </w:rPr>
        <w:t>荥阳是一座重要的战略城市；它位于黄河这条大河向东北分流入海的地方。著名的敖仓就在附近，里面装满了来自黄淮这片沃野上生产的粮食；荥阳城的西面是通往关中的道路。但是靠近敖仓证明对刘邦没有什么价值。项羽有能力再次围困他敌人所在的城（公元前204年阴历四月）。</w:t>
      </w:r>
      <w:hyperlink w:anchor="_41_3">
        <w:bookmarkStart w:id="507" w:name="_41_2"/>
        <w:r w:rsidRPr="00F67EC7">
          <w:rPr>
            <w:rStyle w:val="10Text"/>
            <w:rFonts w:asciiTheme="minorEastAsia"/>
          </w:rPr>
          <w:t>[41]</w:t>
        </w:r>
        <w:bookmarkEnd w:id="507"/>
      </w:hyperlink>
      <w:r w:rsidRPr="00F67EC7">
        <w:rPr>
          <w:rFonts w:asciiTheme="minorEastAsia"/>
        </w:rPr>
        <w:t>荥阳城与敖仓被互相隔离，荥阳的供应短缺。由于施展一次计谋，刘邦又得以从敌人的包围网逃脱，但又只有一小批骑兵陪同。</w:t>
      </w:r>
    </w:p>
    <w:p w:rsidR="000B64EE" w:rsidRPr="00F67EC7" w:rsidRDefault="000B64EE" w:rsidP="000B64EE">
      <w:pPr>
        <w:spacing w:before="120" w:after="120"/>
        <w:ind w:firstLine="480"/>
        <w:rPr>
          <w:rFonts w:asciiTheme="minorEastAsia"/>
        </w:rPr>
      </w:pPr>
      <w:r w:rsidRPr="00F67EC7">
        <w:rPr>
          <w:rFonts w:asciiTheme="minorEastAsia"/>
        </w:rPr>
        <w:t>尽管在军事上占了上风，项羽仍不能掌握全面优势，特别是因为这时韩信已经成功地争取到华东大部分地区的支持。为了报偿韩信的努力，刘邦封他为齐王（公元前203年阴历二月）。</w:t>
      </w:r>
      <w:hyperlink w:anchor="_42_3">
        <w:bookmarkStart w:id="508" w:name="_42_2"/>
        <w:r w:rsidRPr="00F67EC7">
          <w:rPr>
            <w:rStyle w:val="10Text"/>
            <w:rFonts w:asciiTheme="minorEastAsia"/>
          </w:rPr>
          <w:t>[42]</w:t>
        </w:r>
        <w:bookmarkEnd w:id="508"/>
      </w:hyperlink>
    </w:p>
    <w:p w:rsidR="000B64EE" w:rsidRPr="00F67EC7" w:rsidRDefault="000B64EE" w:rsidP="000B64EE">
      <w:pPr>
        <w:spacing w:before="120" w:after="120"/>
        <w:ind w:firstLine="480"/>
        <w:rPr>
          <w:rFonts w:asciiTheme="minorEastAsia"/>
        </w:rPr>
      </w:pPr>
      <w:r w:rsidRPr="00F67EC7">
        <w:rPr>
          <w:rFonts w:asciiTheme="minorEastAsia"/>
        </w:rPr>
        <w:t>根据我们见到的记载，这两个领袖在某地会面。</w:t>
      </w:r>
      <w:hyperlink w:anchor="_43_3">
        <w:bookmarkStart w:id="509" w:name="_43_2"/>
        <w:r w:rsidRPr="00F67EC7">
          <w:rPr>
            <w:rStyle w:val="10Text"/>
            <w:rFonts w:asciiTheme="minorEastAsia"/>
          </w:rPr>
          <w:t>[43]</w:t>
        </w:r>
        <w:bookmarkEnd w:id="509"/>
      </w:hyperlink>
      <w:r w:rsidRPr="00F67EC7">
        <w:rPr>
          <w:rFonts w:asciiTheme="minorEastAsia"/>
        </w:rPr>
        <w:t>项羽提出通过一场决战来解决问题；刘邦的答复则是谴责项羽的罪行，并声言要在战阵中一决雌雄。可是，两人在公元前203年真的达成了一项划分中国的正式协议，即承认刘邦为西面的汉王，项羽为东面的楚王。项羽把曾作为人质的刘家的成员送还刘邦，双方把军队撤至各自的基地。</w:t>
      </w:r>
    </w:p>
    <w:p w:rsidR="000B64EE" w:rsidRPr="00F67EC7" w:rsidRDefault="000B64EE" w:rsidP="000B64EE">
      <w:pPr>
        <w:spacing w:before="120" w:after="120"/>
        <w:ind w:firstLine="480"/>
        <w:rPr>
          <w:rFonts w:asciiTheme="minorEastAsia"/>
        </w:rPr>
      </w:pPr>
      <w:r w:rsidRPr="00F67EC7">
        <w:rPr>
          <w:rFonts w:asciiTheme="minorEastAsia"/>
        </w:rPr>
        <w:t>这项协议没有照原样长期地维持下去，对此几乎不必感到惊奇；双方的领袖都能在各自权力最牢固的地区重整旗鼓，准备下一轮的厮杀。实际上是刘邦在其几个支持者的煽动下破坏了协议的条款。他们认为：汉处于更强的地位；楚军已经大伤元气；对项羽进行迅速和决定性打击的时机已经来临。最后阶段的斗争在今安徽省的垓下展开，刘邦的军队在那里成功地包围了项羽。《史记》以形象而生动的文字叙述了项羽成功地突破刘邦的战线逃跑的过程，最后他只带了28名追随者，接着非常英勇地自杀了。</w:t>
      </w:r>
      <w:hyperlink w:anchor="_44_3">
        <w:bookmarkStart w:id="510" w:name="_44_2"/>
        <w:r w:rsidRPr="00F67EC7">
          <w:rPr>
            <w:rStyle w:val="10Text"/>
            <w:rFonts w:asciiTheme="minorEastAsia"/>
          </w:rPr>
          <w:t>[44]</w:t>
        </w:r>
        <w:bookmarkEnd w:id="510"/>
      </w:hyperlink>
    </w:p>
    <w:p w:rsidR="000B64EE" w:rsidRPr="00F67EC7" w:rsidRDefault="000B64EE" w:rsidP="007F00CD">
      <w:pPr>
        <w:pStyle w:val="3"/>
      </w:pPr>
      <w:bookmarkStart w:id="511" w:name="Gao_Di_Zui_Chu_De_An_Pai"/>
      <w:bookmarkStart w:id="512" w:name="_Toc58309547"/>
      <w:r w:rsidRPr="00F67EC7">
        <w:t>高帝最初的安排</w:t>
      </w:r>
      <w:bookmarkEnd w:id="511"/>
      <w:bookmarkEnd w:id="512"/>
    </w:p>
    <w:p w:rsidR="000B64EE" w:rsidRPr="00F67EC7" w:rsidRDefault="000B64EE" w:rsidP="000B64EE">
      <w:pPr>
        <w:spacing w:before="120" w:after="120"/>
        <w:ind w:firstLine="480"/>
        <w:rPr>
          <w:rFonts w:asciiTheme="minorEastAsia"/>
        </w:rPr>
      </w:pPr>
      <w:r w:rsidRPr="00F67EC7">
        <w:rPr>
          <w:rFonts w:asciiTheme="minorEastAsia"/>
        </w:rPr>
        <w:t>公元前202年阴历十二月，随着项羽的战败和死亡，刘邦能够作为中国无可争议的主人着手树立他的权威。楚已经战败，它的国土已经交出；没有任何杰出的领袖人物能够阻止刘邦的雄心；似乎他的伙伴们已经获得领土，在那里以他的名义自立为王。除了地方组织外，刘邦的行政措施几乎在所有方面都仿效在他之前的秦朝皇帝的榜样；可是在两个帝国政体之间，它们的政策或意识形态略有差别。</w:t>
      </w:r>
    </w:p>
    <w:p w:rsidR="000B64EE" w:rsidRPr="00F67EC7" w:rsidRDefault="000B64EE" w:rsidP="000B64EE">
      <w:pPr>
        <w:spacing w:before="120" w:after="120"/>
        <w:ind w:firstLine="480"/>
        <w:rPr>
          <w:rFonts w:asciiTheme="minorEastAsia"/>
        </w:rPr>
      </w:pPr>
      <w:r w:rsidRPr="00F67EC7">
        <w:rPr>
          <w:rFonts w:asciiTheme="minorEastAsia"/>
        </w:rPr>
        <w:t>公元前202年阴历二月，刘邦经其伙伴的劝说，接受了皇帝的称号。</w:t>
      </w:r>
      <w:hyperlink w:anchor="_45_3">
        <w:bookmarkStart w:id="513" w:name="_45_2"/>
        <w:r w:rsidRPr="00F67EC7">
          <w:rPr>
            <w:rStyle w:val="10Text"/>
            <w:rFonts w:asciiTheme="minorEastAsia"/>
          </w:rPr>
          <w:t>[45]</w:t>
        </w:r>
        <w:bookmarkEnd w:id="513"/>
      </w:hyperlink>
      <w:r w:rsidRPr="00F67EC7">
        <w:rPr>
          <w:rFonts w:asciiTheme="minorEastAsia"/>
        </w:rPr>
        <w:t>他称帝的基础是他赢得了统治天下的实际成就。虽然文献提到道德品质是当皇帝的先决条件，但文献并未暗示皇帝的地位被视为上天的赐予。在这方面，这段情节及其叙述与公元前221年秦始皇的登基明显地相似。它可能与从王莽时代起专门把世上的统治与天意联系起来的一些登基不同。</w:t>
      </w:r>
      <w:hyperlink w:anchor="_46_3">
        <w:bookmarkStart w:id="514" w:name="_46_2"/>
        <w:r w:rsidRPr="00F67EC7">
          <w:rPr>
            <w:rStyle w:val="10Text"/>
            <w:rFonts w:asciiTheme="minorEastAsia"/>
          </w:rPr>
          <w:t>[46]</w:t>
        </w:r>
        <w:bookmarkEnd w:id="514"/>
      </w:hyperlink>
      <w:r w:rsidRPr="00F67EC7">
        <w:rPr>
          <w:rFonts w:asciiTheme="minorEastAsia"/>
        </w:rPr>
        <w:t>同样地，汉采纳了秦的宗教仪式。几个新的皇帝将尊奉秦王或秦皇在以前曾经为之立坛并进行祭祀的那些神祇（帝）。的确，早在公元前205年，汉王已经证明他对这些崇拜的关心，除了继续奉行祭祀其他白、青、黄、赤四帝的仪式外，他坚持应举行尊奉黑帝的仪式。他的行动明显地表明，新政体绝对相信秦始皇时期所采纳的水德这一庇护象征。</w:t>
      </w:r>
      <w:hyperlink w:anchor="_47_3">
        <w:bookmarkStart w:id="515" w:name="_47_2"/>
        <w:r w:rsidRPr="00F67EC7">
          <w:rPr>
            <w:rStyle w:val="10Text"/>
            <w:rFonts w:asciiTheme="minorEastAsia"/>
          </w:rPr>
          <w:t>[47]</w:t>
        </w:r>
        <w:bookmarkEnd w:id="515"/>
      </w:hyperlink>
    </w:p>
    <w:p w:rsidR="000B64EE" w:rsidRPr="00F67EC7" w:rsidRDefault="000B64EE" w:rsidP="000B64EE">
      <w:pPr>
        <w:spacing w:before="120" w:after="120"/>
        <w:ind w:firstLine="480"/>
        <w:rPr>
          <w:rFonts w:asciiTheme="minorEastAsia"/>
        </w:rPr>
      </w:pPr>
      <w:r w:rsidRPr="00F67EC7">
        <w:rPr>
          <w:rFonts w:asciiTheme="minorEastAsia"/>
        </w:rPr>
        <w:t>汉高帝首先采取的行动之一是在宣布复兴措施的同时宣布大赦令，随后是部队的总复员，时值公元前202年阴历五月。这份诏令旨在赢得黎民的忠诚；它宣布恢复法律、秩序、安全及对黎民分发物质救济的措施。居民们要返回故居重整家园；在饥馑时期被卖为奴的人可以赎身；豁免某些税赋。在积极的方面，高帝同意尊重接受各级爵位的人的特权，并且宣布广泛授予这些尊贵的社会标志。</w:t>
      </w:r>
      <w:hyperlink w:anchor="_48_3">
        <w:bookmarkStart w:id="516" w:name="_48_2"/>
        <w:r w:rsidRPr="00F67EC7">
          <w:rPr>
            <w:rStyle w:val="10Text"/>
            <w:rFonts w:asciiTheme="minorEastAsia"/>
          </w:rPr>
          <w:t>[48]</w:t>
        </w:r>
        <w:bookmarkEnd w:id="516"/>
      </w:hyperlink>
      <w:r w:rsidRPr="00F67EC7">
        <w:rPr>
          <w:rFonts w:asciiTheme="minorEastAsia"/>
        </w:rPr>
        <w:t>这些爵位的价值在于具有物质利益，诸如免除某一些形式的国家劳务和减轻某些法律规定的惩罚。此外，高帝还命令以一定的形式赏赐土地。</w:t>
      </w:r>
    </w:p>
    <w:p w:rsidR="000B64EE" w:rsidRPr="00F67EC7" w:rsidRDefault="000B64EE" w:rsidP="000B64EE">
      <w:pPr>
        <w:spacing w:before="120" w:after="120"/>
        <w:ind w:firstLine="480"/>
        <w:rPr>
          <w:rFonts w:asciiTheme="minorEastAsia"/>
        </w:rPr>
      </w:pPr>
      <w:r w:rsidRPr="00F67EC7">
        <w:rPr>
          <w:rFonts w:asciiTheme="minorEastAsia"/>
        </w:rPr>
        <w:t>这些恩赐所包含的原则直接来自秦的实践，即所谓的法家施政理论，它发给特定的奖励，以报偿为国效劳的行动。颁发这些赏赐的诏令屡见于汉代不同时期的历史，有时还一起颁布大赦令。赏赐尤其在帝国的盛典——诸如新皇登基，册封后妃，或太子成年——时颁发。</w:t>
      </w:r>
    </w:p>
    <w:p w:rsidR="000B64EE" w:rsidRPr="00F67EC7" w:rsidRDefault="000B64EE" w:rsidP="000B64EE">
      <w:pPr>
        <w:spacing w:before="120" w:after="120"/>
        <w:ind w:firstLine="480"/>
        <w:rPr>
          <w:rFonts w:asciiTheme="minorEastAsia"/>
        </w:rPr>
      </w:pPr>
      <w:r w:rsidRPr="00F67EC7">
        <w:rPr>
          <w:rFonts w:asciiTheme="minorEastAsia"/>
        </w:rPr>
        <w:t>汉代诸帝保持了在他们最接近的前辈的统治下逐渐形成的中央行政制度。三公直接负责向皇帝提出建议。位于其下的是九卿，他们的职务相当于政府中划分的部，每人都得到一批下级官员和附属机构的辅助。这个体制基本上与秦代的完全相同。它将在整个汉代一直有效；其间为皇帝直接需要服务的私人秘书班子发展了起来，它不时地置高级官员的权力于不顾。此外，三公不久就减为二公，公元前177年以后，偶尔还任命太尉之职。</w:t>
      </w:r>
      <w:hyperlink w:anchor="_49_3">
        <w:bookmarkStart w:id="517" w:name="_49_2"/>
        <w:r w:rsidRPr="00F67EC7">
          <w:rPr>
            <w:rStyle w:val="10Text"/>
            <w:rFonts w:asciiTheme="minorEastAsia"/>
          </w:rPr>
          <w:t>[49]</w:t>
        </w:r>
        <w:bookmarkEnd w:id="517"/>
      </w:hyperlink>
    </w:p>
    <w:p w:rsidR="000B64EE" w:rsidRPr="00F67EC7" w:rsidRDefault="000B64EE" w:rsidP="000B64EE">
      <w:pPr>
        <w:spacing w:before="120" w:after="120"/>
        <w:ind w:firstLine="480"/>
        <w:rPr>
          <w:rFonts w:asciiTheme="minorEastAsia"/>
        </w:rPr>
      </w:pPr>
      <w:r w:rsidRPr="00F67EC7">
        <w:rPr>
          <w:rFonts w:asciiTheme="minorEastAsia"/>
        </w:rPr>
        <w:t>汉代政府的一个重要特征在于有意识地在两名以上的高级官员之间进行分权。当丞相位居最高级的职务时，为贯彻重大决定而下达的行政命令必须通过他的同僚御史大夫；在特殊情况下，同时任命左、右两名丞相。财政的责任同样由大司农和少府分担，</w:t>
      </w:r>
      <w:r w:rsidRPr="00F67EC7">
        <w:rPr>
          <w:rFonts w:asciiTheme="minorEastAsia"/>
        </w:rPr>
        <w:lastRenderedPageBreak/>
        <w:t>这个原则也适用于军事的安排。这样，驻于京师的部队分为南北两军，将领也配对地任命（例如左、右各若干名），以避免出现个人独揽指挥大权和随之带来的危险。</w:t>
      </w:r>
    </w:p>
    <w:p w:rsidR="000B64EE" w:rsidRPr="00F67EC7" w:rsidRDefault="000B64EE" w:rsidP="000B64EE">
      <w:pPr>
        <w:spacing w:before="120" w:after="120"/>
        <w:ind w:firstLine="480"/>
        <w:rPr>
          <w:rFonts w:asciiTheme="minorEastAsia"/>
        </w:rPr>
      </w:pPr>
      <w:r w:rsidRPr="00F67EC7">
        <w:rPr>
          <w:rFonts w:asciiTheme="minorEastAsia"/>
        </w:rPr>
        <w:t>当正史报道任命诸如丞相或御史大夫等高级职务时，这表示这样的任命来自皇帝自己的行动，据推测，这些任命是以正规和合乎规章的字眼由皇帝批准的。但是史料对导致选任一个高级官员的动机和事件往往闭口不谈。在有些极为突出的事例中，前任失宠或罢官，接着任命的新在职官对前任是曾怀有敌意的。有时可以看出任命是阴谋的结果，有时可以料想，选任一个无足轻重的人来担任高级职务，是为了让别人取得行动和决策的自由。</w:t>
      </w:r>
    </w:p>
    <w:p w:rsidR="000B64EE" w:rsidRPr="00F67EC7" w:rsidRDefault="000B64EE" w:rsidP="000B64EE">
      <w:pPr>
        <w:spacing w:before="120" w:after="120"/>
        <w:ind w:firstLine="480"/>
        <w:rPr>
          <w:rFonts w:asciiTheme="minorEastAsia"/>
        </w:rPr>
      </w:pPr>
      <w:r w:rsidRPr="00F67EC7">
        <w:rPr>
          <w:rFonts w:asciiTheme="minorEastAsia"/>
        </w:rPr>
        <w:t>有些官居极品的人的发迹和晋升是由于有庇护人荐举。另一些人则是皇亲，或是外戚；像这样的关系后来会影响政策的抉择。也许从公元前115年起，由于官员响应号召，推荐德才出众而受人注意的人，为吸收文职候补官员而采取的措施正在产生效果。作为取得委任的手段，专长逐渐与出身一样有价值了。</w:t>
      </w:r>
    </w:p>
    <w:p w:rsidR="000B64EE" w:rsidRPr="00F67EC7" w:rsidRDefault="000B64EE" w:rsidP="000B64EE">
      <w:pPr>
        <w:spacing w:before="120" w:after="120"/>
        <w:ind w:firstLine="480"/>
        <w:rPr>
          <w:rFonts w:asciiTheme="minorEastAsia"/>
        </w:rPr>
      </w:pPr>
      <w:r w:rsidRPr="00F67EC7">
        <w:rPr>
          <w:rFonts w:asciiTheme="minorEastAsia"/>
        </w:rPr>
        <w:t>《汉书》卷十九的一个表提供了任命高级官员的日期和背景，还有他们的仕途生涯及终结的某些细节。在这些简短的条目中，我们可以看到某人从低级官员升至高级官员的青云直上的过程，如从侯升至奉常（太常）或升至九卿中只能由宗室成员担任的宗正的过程。其他条目记载了郡守、太仆或典客（大鸿胪）升至御史大夫的情况；一批御史大夫最后以担任丞相结束其仕途生涯。同一个表还记载了某个官员的结局，他或是光荣致仕或因病退隐，或是因暴力或涉及阴谋而垮台，或是落了个被控犯罪的下场。此表指出，公元前5年各级文官总数为120285人。但是表内没有各个职位的分类和它们的实际任职者情况，所以难以从这样简单的数字作出可靠的推论。</w:t>
      </w:r>
      <w:hyperlink w:anchor="_50_3">
        <w:bookmarkStart w:id="518" w:name="_50_2"/>
        <w:r w:rsidRPr="00F67EC7">
          <w:rPr>
            <w:rStyle w:val="10Text"/>
            <w:rFonts w:asciiTheme="minorEastAsia"/>
          </w:rPr>
          <w:t>[50]</w:t>
        </w:r>
        <w:bookmarkEnd w:id="518"/>
      </w:hyperlink>
    </w:p>
    <w:p w:rsidR="000B64EE" w:rsidRPr="00F67EC7" w:rsidRDefault="000B64EE" w:rsidP="000B64EE">
      <w:pPr>
        <w:spacing w:before="120" w:after="120"/>
        <w:ind w:firstLine="480"/>
        <w:rPr>
          <w:rFonts w:asciiTheme="minorEastAsia"/>
        </w:rPr>
      </w:pPr>
      <w:r w:rsidRPr="00F67EC7">
        <w:rPr>
          <w:rFonts w:asciiTheme="minorEastAsia"/>
        </w:rPr>
        <w:t>管理新政府的主要责任交给了丞相和御史大夫，决策事宜只能提交给这两名官员。在直接行政方面，行政责任由九卿及其附属机构承担，它们的职责范围在收于《汉书》的职官表内有很简略的划分。</w:t>
      </w:r>
      <w:hyperlink w:anchor="_51_3">
        <w:bookmarkStart w:id="519" w:name="_51_2"/>
        <w:r w:rsidRPr="00F67EC7">
          <w:rPr>
            <w:rStyle w:val="10Text"/>
            <w:rFonts w:asciiTheme="minorEastAsia"/>
          </w:rPr>
          <w:t>[51]</w:t>
        </w:r>
        <w:bookmarkEnd w:id="519"/>
      </w:hyperlink>
      <w:r w:rsidRPr="00F67EC7">
        <w:rPr>
          <w:rFonts w:asciiTheme="minorEastAsia"/>
        </w:rPr>
        <w:t>报告或奏疏由中央和地方的官员以书面或口头形式提出，以供最高层考虑；皇帝偶尔也亲自征求建议或意见，某个官员将给予经过研究的答复。明确的规定或决定以诏令的形式从皇帝通过各级官员下达。这些规定和决定可以以皇帝的直接公告和命令的形式表达；有时它们只用一个“可”字的形式，附于高级官员的建议或公告上。皇帝亲自为行政提出倡议的情况则不多。</w:t>
      </w:r>
    </w:p>
    <w:p w:rsidR="000B64EE" w:rsidRPr="00F67EC7" w:rsidRDefault="000B64EE" w:rsidP="000B64EE">
      <w:pPr>
        <w:spacing w:before="120" w:after="120"/>
        <w:ind w:firstLine="480"/>
        <w:rPr>
          <w:rFonts w:asciiTheme="minorEastAsia"/>
        </w:rPr>
      </w:pPr>
      <w:r w:rsidRPr="00F67EC7">
        <w:rPr>
          <w:rFonts w:asciiTheme="minorEastAsia"/>
        </w:rPr>
        <w:t>汉代选都所根据的原则与秦相同，即注意战略需要和实际的有利条件，而不偏重与中国过去的光辉业绩有联系的因素。这两个帝国国都都选在关中自然屏障之内，而不选在其建都的条件是以周王室的文化遗产为基础的地址上；当时政治家们的争论表明，这个问题在那时是明确地被人理解的。高帝登基之后不久，他的确住在洛阳，但在公元前202年阴历五月，他听从了其支持者的请求，迁往长安。长安（今西安）靠近秦都咸阳；有人信心十足地争辩说，长安拥有坚固的自然屏障，比洛阳更易取得供应。</w:t>
      </w:r>
      <w:hyperlink w:anchor="_52_3">
        <w:bookmarkStart w:id="520" w:name="_52_2"/>
        <w:r w:rsidRPr="00F67EC7">
          <w:rPr>
            <w:rStyle w:val="10Text"/>
            <w:rFonts w:asciiTheme="minorEastAsia"/>
          </w:rPr>
          <w:t>[52]</w:t>
        </w:r>
        <w:bookmarkEnd w:id="520"/>
      </w:hyperlink>
      <w:r w:rsidRPr="00F67EC7">
        <w:rPr>
          <w:rFonts w:asciiTheme="minorEastAsia"/>
        </w:rPr>
        <w:t>新的建筑群被建立起来，以炫耀帝国的强大，但是守城的城墙直到下一代皇帝（公元前190年）才完成。在汉朝，人们就长安和洛阳的各自优劣点和意识形态的价值进行了好几次讨论，但直到公元25年才真正迁都到洛阳。</w:t>
      </w:r>
      <w:hyperlink w:anchor="_53_3">
        <w:bookmarkStart w:id="521" w:name="_53_2"/>
        <w:r w:rsidRPr="00F67EC7">
          <w:rPr>
            <w:rStyle w:val="10Text"/>
            <w:rFonts w:asciiTheme="minorEastAsia"/>
          </w:rPr>
          <w:t>[53]</w:t>
        </w:r>
        <w:bookmarkEnd w:id="521"/>
      </w:hyperlink>
    </w:p>
    <w:p w:rsidR="000B64EE" w:rsidRPr="00F67EC7" w:rsidRDefault="000B64EE" w:rsidP="000B64EE">
      <w:pPr>
        <w:spacing w:before="120" w:after="120"/>
        <w:ind w:firstLine="480"/>
        <w:rPr>
          <w:rFonts w:asciiTheme="minorEastAsia"/>
        </w:rPr>
      </w:pPr>
      <w:r w:rsidRPr="00F67EC7">
        <w:rPr>
          <w:rFonts w:asciiTheme="minorEastAsia"/>
        </w:rPr>
        <w:t>高帝登基后最早的诏令可能含糊地提到了秦行政措施的严厉性；他对官员训示说，用法是为了教导和启发，而不是作为鞭笞或侮辱公众的借口。但尚未采取正式措施以减轻秦执行的法律或实现他以前作出的关于三项主要规定的简易法典的诺言。</w:t>
      </w:r>
      <w:hyperlink w:anchor="_54_3">
        <w:bookmarkStart w:id="522" w:name="_54_2"/>
        <w:r w:rsidRPr="00F67EC7">
          <w:rPr>
            <w:rStyle w:val="10Text"/>
            <w:rFonts w:asciiTheme="minorEastAsia"/>
          </w:rPr>
          <w:t>[54]</w:t>
        </w:r>
        <w:bookmarkEnd w:id="522"/>
      </w:hyperlink>
      <w:r w:rsidRPr="00F67EC7">
        <w:rPr>
          <w:rFonts w:asciiTheme="minorEastAsia"/>
        </w:rPr>
        <w:t>公元前201、前198和前195年颁布了大赦令（死刑不赦），还有一次是在公元前195年皇帝去世之时。</w:t>
      </w:r>
    </w:p>
    <w:p w:rsidR="000B64EE" w:rsidRPr="00F67EC7" w:rsidRDefault="000B64EE" w:rsidP="007F00CD">
      <w:pPr>
        <w:pStyle w:val="3"/>
      </w:pPr>
      <w:bookmarkStart w:id="523" w:name="Di_Fang_Zu_Zhi"/>
      <w:bookmarkStart w:id="524" w:name="_Toc58309548"/>
      <w:r w:rsidRPr="00F67EC7">
        <w:t>地方组织</w:t>
      </w:r>
      <w:bookmarkEnd w:id="523"/>
      <w:bookmarkEnd w:id="524"/>
    </w:p>
    <w:p w:rsidR="000B64EE" w:rsidRPr="00F67EC7" w:rsidRDefault="000B64EE" w:rsidP="000B64EE">
      <w:pPr>
        <w:spacing w:before="120" w:after="120"/>
        <w:ind w:firstLine="480"/>
        <w:rPr>
          <w:rFonts w:asciiTheme="minorEastAsia"/>
        </w:rPr>
      </w:pPr>
      <w:r w:rsidRPr="00F67EC7">
        <w:rPr>
          <w:rFonts w:asciiTheme="minorEastAsia"/>
        </w:rPr>
        <w:t>秦汉政府制度的主要差别表现在地方组织方面。部分地由于需要，部分地由于调和，汉高帝及其顾问在公元前202年采用的体制很快就遭到修正；结果它被改得面目全非，以致汉朝的创建者也难以认出这是他们建立的帝国结构了。</w:t>
      </w:r>
      <w:hyperlink w:anchor="_55_3">
        <w:bookmarkStart w:id="525" w:name="_55_2"/>
        <w:r w:rsidRPr="00F67EC7">
          <w:rPr>
            <w:rStyle w:val="10Text"/>
            <w:rFonts w:asciiTheme="minorEastAsia"/>
          </w:rPr>
          <w:t>[55]</w:t>
        </w:r>
        <w:bookmarkEnd w:id="525"/>
      </w:hyperlink>
    </w:p>
    <w:p w:rsidR="000B64EE" w:rsidRPr="00F67EC7" w:rsidRDefault="000B64EE" w:rsidP="000B64EE">
      <w:pPr>
        <w:spacing w:before="120" w:after="120"/>
        <w:ind w:firstLine="480"/>
        <w:rPr>
          <w:rFonts w:asciiTheme="minorEastAsia"/>
        </w:rPr>
      </w:pPr>
      <w:r w:rsidRPr="00F67EC7">
        <w:rPr>
          <w:rFonts w:asciiTheme="minorEastAsia"/>
        </w:rPr>
        <w:t>秦始皇和李斯断然把他们新征服的帝国组织成郡，这些郡由中央政府任免的郡守管辖，郡守的称号一直不得世袭。但是在秦汉两个帝国的间歇期间，项羽设想了一套根本不同的中国行政体制，即由他本人任霸主的19国联合体。随着一个单一帝国政体的重建，高帝设法调和这两种完全对立的制度，以便满足那些有功于他的人。这样，秦的模式就用于中国中部，那里被分成13个郡和一个直接由中央控制的单位（包括京师和京畿区）；但是其他地方则以另一种安排为主。</w:t>
      </w:r>
    </w:p>
    <w:p w:rsidR="000B64EE" w:rsidRPr="00F67EC7" w:rsidRDefault="000B64EE" w:rsidP="000B64EE">
      <w:pPr>
        <w:spacing w:before="120" w:after="120"/>
        <w:ind w:firstLine="480"/>
        <w:rPr>
          <w:rFonts w:asciiTheme="minorEastAsia"/>
        </w:rPr>
      </w:pPr>
      <w:r w:rsidRPr="00F67EC7">
        <w:rPr>
          <w:rFonts w:asciiTheme="minorEastAsia"/>
        </w:rPr>
        <w:t>在内战的过程中，一批刘邦的盟友已经取得了帝国之前的列国的某些领土，并自己称王。刘邦已经承认了他们；这时他被公认为皇帝，如果他希望保持他们的支持，他就不能立刻剥夺他们艰苦赢得的成果。此外，刘邦的处境需要一个有效率的政府，以征收税赋，维持法律、秩序和保护中国不受外来的威胁。在这种形势下，高帝别无其他选择，只能承认现存诸王的地位和称号，而他们又指望把地位和称号顺序传给自己的儿子。</w:t>
      </w:r>
    </w:p>
    <w:p w:rsidR="000B64EE" w:rsidRPr="00F67EC7" w:rsidRDefault="000B64EE" w:rsidP="000B64EE">
      <w:pPr>
        <w:spacing w:before="120" w:after="120"/>
        <w:ind w:firstLine="480"/>
        <w:rPr>
          <w:rFonts w:asciiTheme="minorEastAsia"/>
        </w:rPr>
      </w:pPr>
      <w:r w:rsidRPr="00F67EC7">
        <w:rPr>
          <w:rFonts w:asciiTheme="minorEastAsia"/>
        </w:rPr>
        <w:t>在公元前202年，就产生了这样的形势：在归皇帝直接控制的位于中央的14个行政单位的东面和北面的大片土地上总共建立了10国（见地图3）。列国控制了远比诸郡广阔的领土和甚至更大的一部分中国人民；在诸王保证效忠的前提下，它们能起防备地方异己分子的有价值的堡垒作用。另外，在北方，它们处于敌人进攻时首当其冲的地位，所以他们能够保护皇帝和他的政府。然而，如果拥有这些强大王国的人中某一个或某几个企图闹独立，中央政府就将处于非常危险的境地；这些人曾经是当之无愧的将领，有些人又自称是过去传统王室的后裔。他们的国既大又富，足以维持独立。</w:t>
      </w:r>
    </w:p>
    <w:p w:rsidR="000B64EE" w:rsidRPr="00F67EC7" w:rsidRDefault="000B64EE" w:rsidP="000B64EE">
      <w:pPr>
        <w:pStyle w:val="Para06"/>
        <w:spacing w:before="156" w:after="156"/>
        <w:rPr>
          <w:rFonts w:asciiTheme="minorEastAsia" w:eastAsiaTheme="minorEastAsia"/>
        </w:rPr>
      </w:pPr>
      <w:bookmarkStart w:id="526" w:name="image_152_295_328_1868_1904"/>
      <w:r w:rsidRPr="00F67EC7">
        <w:rPr>
          <w:rFonts w:asciiTheme="minorEastAsia" w:eastAsiaTheme="minorEastAsia"/>
          <w:noProof/>
          <w:lang w:val="en-US" w:eastAsia="zh-CN" w:bidi="ar-SA"/>
        </w:rPr>
        <w:lastRenderedPageBreak/>
        <w:drawing>
          <wp:inline distT="0" distB="0" distL="0" distR="0" wp14:anchorId="67EFB916" wp14:editId="729C7B0C">
            <wp:extent cx="5283200" cy="5283200"/>
            <wp:effectExtent l="0" t="0" r="0" b="0"/>
            <wp:docPr id="12" name="0001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2.jpeg" descr="img"/>
                    <pic:cNvPicPr/>
                  </pic:nvPicPr>
                  <pic:blipFill>
                    <a:blip r:embed="rId17"/>
                    <a:stretch>
                      <a:fillRect/>
                    </a:stretch>
                  </pic:blipFill>
                  <pic:spPr>
                    <a:xfrm>
                      <a:off x="0" y="0"/>
                      <a:ext cx="5283200" cy="5283200"/>
                    </a:xfrm>
                    <a:prstGeom prst="rect">
                      <a:avLst/>
                    </a:prstGeom>
                  </pic:spPr>
                </pic:pic>
              </a:graphicData>
            </a:graphic>
          </wp:inline>
        </w:drawing>
      </w:r>
      <w:bookmarkEnd w:id="526"/>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地图3　汉帝国，公元前195年</w:t>
      </w:r>
    </w:p>
    <w:p w:rsidR="000B64EE" w:rsidRPr="00F67EC7" w:rsidRDefault="000B64EE" w:rsidP="000B64EE">
      <w:pPr>
        <w:spacing w:before="120" w:after="120"/>
        <w:ind w:firstLine="480"/>
        <w:rPr>
          <w:rFonts w:asciiTheme="minorEastAsia"/>
        </w:rPr>
      </w:pPr>
      <w:r w:rsidRPr="00F67EC7">
        <w:rPr>
          <w:rFonts w:asciiTheme="minorEastAsia"/>
        </w:rPr>
        <w:t>鉴于各王国有其行政上的便利，于是高帝的问题是如何保留它们，同时又要赢得诸王的忠诚；如何授予足够的权力以保持四周边境的安全，同时又保持中央对使用那里的军队和资源的控制权。这个问题在整个中国的历史上必定会以不同的形式反复出现。在前汉，有人希望通过消灭那些有反中央潜在危险的王和以皇帝亲属取代他们的办法来解决这个问题。到公元前196年，所有在公元前202年被封的王，除一个以外，都被皇帝的弟兄或儿子所取代，被取代的共有10国。据认为，他们比来自其他不同家族的人更可能支持他的帝国。有些被取代的王被贬为侯；有的投靠匈奴（如公元前195年的燕王卢绾）；策划叛乱的一个王被处死。只有一国留下了不是来自刘氏家族的王系。这个王国在长沙，公元前203年吴芮在那里被立为王；他最后一个后裔于公元前157年死去，无男嗣。在位皇帝的一个儿子于是登上他的王位，开始了一个新王的世系。</w:t>
      </w:r>
    </w:p>
    <w:p w:rsidR="000B64EE" w:rsidRPr="00F67EC7" w:rsidRDefault="000B64EE" w:rsidP="000B64EE">
      <w:pPr>
        <w:spacing w:before="120" w:after="120"/>
        <w:ind w:firstLine="480"/>
        <w:rPr>
          <w:rFonts w:asciiTheme="minorEastAsia"/>
        </w:rPr>
      </w:pPr>
      <w:r w:rsidRPr="00F67EC7">
        <w:rPr>
          <w:rFonts w:asciiTheme="minorEastAsia"/>
        </w:rPr>
        <w:t>这些事件发生后约10年，据说高帝与其支持者们郑重约定，非刘氏家族的任何人如仍被拥立为王，就协同行动，群起而攻之。</w:t>
      </w:r>
      <w:hyperlink w:anchor="_56_3">
        <w:bookmarkStart w:id="527" w:name="_56_2"/>
        <w:r w:rsidRPr="00F67EC7">
          <w:rPr>
            <w:rStyle w:val="10Text"/>
            <w:rFonts w:asciiTheme="minorEastAsia"/>
          </w:rPr>
          <w:t>[56]</w:t>
        </w:r>
        <w:bookmarkEnd w:id="527"/>
      </w:hyperlink>
      <w:r w:rsidRPr="00F67EC7">
        <w:rPr>
          <w:rFonts w:asciiTheme="minorEastAsia"/>
        </w:rPr>
        <w:t>然而这个原则在长沙国就没有行通；不久，它就公然被高帝的遗孀（吕后）破坏了。到了文帝朝（公元前180—前157年）和景帝朝（公元前157—前141年），一代代皇帝的更替已经使一度把皇帝与诸王联系起来的紧密的亲属纽带松散了；到了那时，他们已没有足够的力量去排除反对他们的危险了。</w:t>
      </w:r>
    </w:p>
    <w:p w:rsidR="000B64EE" w:rsidRPr="00F67EC7" w:rsidRDefault="000B64EE" w:rsidP="000B64EE">
      <w:pPr>
        <w:spacing w:before="120" w:after="120"/>
        <w:ind w:firstLine="480"/>
        <w:rPr>
          <w:rFonts w:asciiTheme="minorEastAsia"/>
        </w:rPr>
      </w:pPr>
      <w:r w:rsidRPr="00F67EC7">
        <w:rPr>
          <w:rFonts w:asciiTheme="minorEastAsia"/>
        </w:rPr>
        <w:t>在公元前195年，约三分之二的汉帝国由效忠于皇帝的诸王统治；皇帝自己的中央政府控制了16个郡，</w:t>
      </w:r>
      <w:hyperlink w:anchor="_57_3">
        <w:bookmarkStart w:id="528" w:name="_57_2"/>
        <w:r w:rsidRPr="00F67EC7">
          <w:rPr>
            <w:rStyle w:val="10Text"/>
            <w:rFonts w:asciiTheme="minorEastAsia"/>
          </w:rPr>
          <w:t>[57]</w:t>
        </w:r>
        <w:bookmarkEnd w:id="528"/>
      </w:hyperlink>
      <w:r w:rsidRPr="00F67EC7">
        <w:rPr>
          <w:rFonts w:asciiTheme="minorEastAsia"/>
        </w:rPr>
        <w:t>并根据需要任命它们的郡守。每个王主持一个具有中央政府雏形的政府；它也设丞相、御史大夫和其他的官吏。他们负责王国内的征税和防务；他们是自主的，甚至受到鼓励，尽量使自己治理的地区富饶多产。诸王对皇帝效忠的标志是每年的朝觐义务；他们还必须上报其领土内的人口数字和征得的税赋，税收的一部分要上缴中央政府。虽然他们负责建设和训练军队，但如果没有中央政府的明确命令，就无权动员军队作战。</w:t>
      </w:r>
    </w:p>
    <w:p w:rsidR="000B64EE" w:rsidRPr="00F67EC7" w:rsidRDefault="000B64EE" w:rsidP="000B64EE">
      <w:pPr>
        <w:spacing w:before="120" w:after="120"/>
        <w:ind w:firstLine="480"/>
        <w:rPr>
          <w:rFonts w:asciiTheme="minorEastAsia"/>
        </w:rPr>
      </w:pPr>
      <w:r w:rsidRPr="00F67EC7">
        <w:rPr>
          <w:rFonts w:asciiTheme="minorEastAsia"/>
        </w:rPr>
        <w:t>在下一级的行政单位，中央政府的郡一般被分成县；另外它们还包括一批赐给侯（贵族）个人的县一级的附庸。</w:t>
      </w:r>
    </w:p>
    <w:p w:rsidR="000B64EE" w:rsidRPr="00F67EC7" w:rsidRDefault="000B64EE" w:rsidP="000B64EE">
      <w:pPr>
        <w:spacing w:before="120" w:after="120"/>
        <w:ind w:firstLine="480"/>
        <w:rPr>
          <w:rFonts w:asciiTheme="minorEastAsia"/>
        </w:rPr>
      </w:pPr>
      <w:r w:rsidRPr="00F67EC7">
        <w:rPr>
          <w:rFonts w:asciiTheme="minorEastAsia"/>
        </w:rPr>
        <w:t>侯是帝国时代以前制度中的一个贵族等级名称，早已受人注意，但这时它的使用的意义略有不同。侯为汉的两个贵族爵位中的第二等，第一等为国。它又是前面已经提到的作为皇帝赏赐活动之一的所封20级爵位中的最高级。</w:t>
      </w:r>
      <w:hyperlink w:anchor="_58_3">
        <w:bookmarkStart w:id="529" w:name="_58_2"/>
        <w:r w:rsidRPr="00F67EC7">
          <w:rPr>
            <w:rStyle w:val="10Text"/>
            <w:rFonts w:asciiTheme="minorEastAsia"/>
          </w:rPr>
          <w:t>[58]</w:t>
        </w:r>
        <w:bookmarkEnd w:id="529"/>
      </w:hyperlink>
      <w:r w:rsidRPr="00F67EC7">
        <w:rPr>
          <w:rFonts w:asciiTheme="minorEastAsia"/>
        </w:rPr>
        <w:t>与国一样，设侯的目的有二：出于奖励皇帝官员的需要；出于尽可能广泛地在全帝国贯彻政府意志的需要。到公元前195年，对在文、武职位上有功的高帝支持者封了将近150个侯。有幸保存下来的一张受封者的名单显示了在世系最后中断之前这些爵位父子相传的情况。</w:t>
      </w:r>
    </w:p>
    <w:p w:rsidR="000B64EE" w:rsidRPr="00F67EC7" w:rsidRDefault="000B64EE" w:rsidP="000B64EE">
      <w:pPr>
        <w:spacing w:before="120" w:after="120"/>
        <w:ind w:firstLine="480"/>
        <w:rPr>
          <w:rFonts w:asciiTheme="minorEastAsia"/>
        </w:rPr>
      </w:pPr>
      <w:r w:rsidRPr="00F67EC7">
        <w:rPr>
          <w:rFonts w:asciiTheme="minorEastAsia"/>
        </w:rPr>
        <w:t>表内的条目叙述了每一个封赠爵号的情况，并具体说明它们所受物质利益的范围。衡量物质利益的标准是侯有权利和义务筹</w:t>
      </w:r>
      <w:r w:rsidRPr="00F67EC7">
        <w:rPr>
          <w:rFonts w:asciiTheme="minorEastAsia"/>
        </w:rPr>
        <w:lastRenderedPageBreak/>
        <w:t>措税收的户数，税收的一部分留作他们的收入，其余部分则上缴给中央政府。侯指派他们正当任命的下属（例如相）征收这些应得的收入，这些人虽然负责与县官的职责基本相同的工作，但是不能取得与政府官员相同的地位。同时，侯可以根据自身的权利拥有土地，这些土地不是因为封了爵号后才获得的。侯的称呼得自他们征税的户所在的地区。除了在创建王朝的过程中建有功勋这一原因外，封侯还可能有其他原因，如依靠与诸王或与皇帝的后妃的关系而受封。随之而来的制度史会说明，为了服务于政治目的，以后的封赏是怎样作出的，或是怎样有意识地予以终止的。</w:t>
      </w:r>
      <w:hyperlink w:anchor="_59_3">
        <w:bookmarkStart w:id="530" w:name="_59_2"/>
        <w:r w:rsidRPr="00F67EC7">
          <w:rPr>
            <w:rStyle w:val="10Text"/>
            <w:rFonts w:asciiTheme="minorEastAsia"/>
          </w:rPr>
          <w:t>[59]</w:t>
        </w:r>
        <w:bookmarkEnd w:id="530"/>
      </w:hyperlink>
    </w:p>
    <w:p w:rsidR="000B64EE" w:rsidRPr="00F67EC7" w:rsidRDefault="000B64EE" w:rsidP="007F00CD">
      <w:pPr>
        <w:pStyle w:val="3"/>
      </w:pPr>
      <w:bookmarkStart w:id="531" w:name="Dui_Wai_Guan_Xi"/>
      <w:bookmarkStart w:id="532" w:name="_Toc58309549"/>
      <w:r w:rsidRPr="00F67EC7">
        <w:t>对外关系</w:t>
      </w:r>
      <w:bookmarkEnd w:id="531"/>
      <w:bookmarkEnd w:id="532"/>
    </w:p>
    <w:p w:rsidR="000B64EE" w:rsidRPr="00F67EC7" w:rsidRDefault="000B64EE" w:rsidP="000B64EE">
      <w:pPr>
        <w:spacing w:before="120" w:after="120"/>
        <w:ind w:firstLine="480"/>
        <w:rPr>
          <w:rFonts w:asciiTheme="minorEastAsia"/>
        </w:rPr>
      </w:pPr>
      <w:r w:rsidRPr="00F67EC7">
        <w:rPr>
          <w:rFonts w:asciiTheme="minorEastAsia"/>
        </w:rPr>
        <w:t>中国历史上最激动人心的一些事件——秦帝国的灭亡、激烈的内战和中国第一个长期存在的王朝的建立——成了从公元前210年开始的二十年的特征。在帝国内部，政治家和将军们进行缔造帝国前途和发展政府制度的工作。同时，中国的领土完整受到了威胁；皇室成员本人有时也与影响北方和南方的对外关系有牵连。</w:t>
      </w:r>
    </w:p>
    <w:p w:rsidR="000B64EE" w:rsidRPr="00F67EC7" w:rsidRDefault="000B64EE" w:rsidP="000B64EE">
      <w:pPr>
        <w:spacing w:before="120" w:after="120"/>
        <w:ind w:firstLine="480"/>
        <w:rPr>
          <w:rFonts w:asciiTheme="minorEastAsia"/>
        </w:rPr>
      </w:pPr>
      <w:r w:rsidRPr="00F67EC7">
        <w:rPr>
          <w:rFonts w:asciiTheme="minorEastAsia"/>
        </w:rPr>
        <w:t>在北方，名叫冒顿的匈奴新领袖已经得益于中国的虚弱和无力集中足够的力量进行防御的形势。他组成的部落联盟扩大到与汉室诸王所领的地区紧邻的地方。由于诸国位于中央政府的郡和中国的潜在敌人之间，所以只要诸王保持忠诚，汉代诸帝便可以感到相当安全。但是诸王准备倒向匈奴事业的任何迹象，都可能使长安惊慌失措；而这类迹象在公元前201年已经引起注意，当时韩王信投降匈奴。</w:t>
      </w:r>
    </w:p>
    <w:p w:rsidR="000B64EE" w:rsidRPr="00F67EC7" w:rsidRDefault="000B64EE" w:rsidP="000B64EE">
      <w:pPr>
        <w:spacing w:before="120" w:after="120"/>
        <w:ind w:firstLine="480"/>
        <w:rPr>
          <w:rFonts w:asciiTheme="minorEastAsia"/>
        </w:rPr>
      </w:pPr>
      <w:r w:rsidRPr="00F67EC7">
        <w:rPr>
          <w:rFonts w:asciiTheme="minorEastAsia"/>
        </w:rPr>
        <w:t>事情很快清楚，中国不能指望不受攻击。公元前201年高帝亲自上阵迎战入侵者，在平城几乎被匈奴部队所俘。汉政府发现自己已无力阻止进一步的袭扰；在长安关于匈奴拥有战术优势的谈论很有影响，汉政府不得不同意进行和解。很快一名中国公主下嫁给匈奴的领袖，这部分的是作为安抚占优势一方的手段，部分的是希望结婚后的子嗣将会及时地赞助中国人。同时，政府还作了安排，每年中国向匈奴赠送珍贵的礼品。</w:t>
      </w:r>
      <w:hyperlink w:anchor="_60_3">
        <w:bookmarkStart w:id="533" w:name="_60_2"/>
        <w:r w:rsidRPr="00F67EC7">
          <w:rPr>
            <w:rStyle w:val="10Text"/>
            <w:rFonts w:asciiTheme="minorEastAsia"/>
          </w:rPr>
          <w:t>[60]</w:t>
        </w:r>
        <w:bookmarkEnd w:id="533"/>
      </w:hyperlink>
    </w:p>
    <w:p w:rsidR="000B64EE" w:rsidRPr="00F67EC7" w:rsidRDefault="000B64EE" w:rsidP="000B64EE">
      <w:pPr>
        <w:spacing w:before="120" w:after="120"/>
        <w:ind w:firstLine="480"/>
        <w:rPr>
          <w:rFonts w:asciiTheme="minorEastAsia"/>
        </w:rPr>
      </w:pPr>
      <w:r w:rsidRPr="00F67EC7">
        <w:rPr>
          <w:rFonts w:asciiTheme="minorEastAsia"/>
        </w:rPr>
        <w:t>在南方，威胁中国的强烈敌对情绪还没有大量出现。北方人赵佗自立为独立的南越王。严格地说，南越位于秦曾经宣称进行统治的领土——广西和广东——内。但是汉代无力对赵佗的地位进行挑战。由于赵佗没有侵袭北方的汉领土（长沙国）的意图，高帝准备承认赵佗自封的地位；公元前196年，他派陆贾随带皇帝承认现状的诏书出使。居住在南方和西方的未汉化的部落，尚未受到汉族的渗透。</w:t>
      </w:r>
      <w:hyperlink w:anchor="_61_3">
        <w:bookmarkStart w:id="534" w:name="_61_2"/>
        <w:r w:rsidRPr="00F67EC7">
          <w:rPr>
            <w:rStyle w:val="10Text"/>
            <w:rFonts w:asciiTheme="minorEastAsia"/>
          </w:rPr>
          <w:t>[61]</w:t>
        </w:r>
        <w:bookmarkEnd w:id="534"/>
      </w:hyperlink>
    </w:p>
    <w:p w:rsidR="000B64EE" w:rsidRPr="00F67EC7" w:rsidRDefault="000B64EE" w:rsidP="000B64EE">
      <w:pPr>
        <w:spacing w:before="120" w:after="120"/>
        <w:ind w:firstLine="480"/>
        <w:rPr>
          <w:rFonts w:asciiTheme="minorEastAsia"/>
        </w:rPr>
      </w:pPr>
      <w:r w:rsidRPr="00F67EC7">
        <w:rPr>
          <w:rFonts w:asciiTheme="minorEastAsia"/>
        </w:rPr>
        <w:t>没有证据证明中国的政府在这时对日本政府采取过任何的行动或进行过任何的互访。在秦帝国前的几个世纪已经受到中国影响的朝鲜由燕国人卫满建立了朝鲜国。此事发生在燕王于公元前195年投靠匈奴以后。卫满与汉政府之间还没有直接的接触。</w:t>
      </w:r>
      <w:hyperlink w:anchor="_62_3">
        <w:bookmarkStart w:id="535" w:name="_62_2"/>
        <w:r w:rsidRPr="00F67EC7">
          <w:rPr>
            <w:rStyle w:val="10Text"/>
            <w:rFonts w:asciiTheme="minorEastAsia"/>
          </w:rPr>
          <w:t>[62]</w:t>
        </w:r>
        <w:bookmarkEnd w:id="535"/>
      </w:hyperlink>
    </w:p>
    <w:p w:rsidR="000B64EE" w:rsidRPr="00F67EC7" w:rsidRDefault="000B64EE" w:rsidP="00DC4A01">
      <w:pPr>
        <w:pStyle w:val="2"/>
        <w:rPr>
          <w:rFonts w:asciiTheme="minorEastAsia" w:eastAsiaTheme="minorEastAsia"/>
        </w:rPr>
      </w:pPr>
      <w:bookmarkStart w:id="536" w:name="Yi_Di_Guo_De_Gong_Gu__Gong_Yuan"/>
      <w:bookmarkStart w:id="537" w:name="_Toc58309550"/>
      <w:r w:rsidRPr="00F67EC7">
        <w:rPr>
          <w:rFonts w:asciiTheme="minorEastAsia" w:eastAsiaTheme="minorEastAsia"/>
        </w:rPr>
        <w:t>汉帝国的巩固，公元前195</w:t>
      </w:r>
      <w:r w:rsidRPr="00F67EC7">
        <w:rPr>
          <w:rFonts w:asciiTheme="minorEastAsia" w:eastAsiaTheme="minorEastAsia"/>
        </w:rPr>
        <w:t>—</w:t>
      </w:r>
      <w:r w:rsidRPr="00F67EC7">
        <w:rPr>
          <w:rFonts w:asciiTheme="minorEastAsia" w:eastAsiaTheme="minorEastAsia"/>
        </w:rPr>
        <w:t>前141年</w:t>
      </w:r>
      <w:bookmarkEnd w:id="536"/>
      <w:bookmarkEnd w:id="537"/>
    </w:p>
    <w:p w:rsidR="000B64EE" w:rsidRPr="00F67EC7" w:rsidRDefault="000B64EE" w:rsidP="000B64EE">
      <w:pPr>
        <w:spacing w:before="120" w:after="120"/>
        <w:ind w:firstLine="480"/>
        <w:rPr>
          <w:rFonts w:asciiTheme="minorEastAsia"/>
        </w:rPr>
      </w:pPr>
      <w:r w:rsidRPr="00F67EC7">
        <w:rPr>
          <w:rFonts w:asciiTheme="minorEastAsia"/>
        </w:rPr>
        <w:t>前汉最初大约70年的特点是帝国力量的巩固、行政的试验和制度的修改。在这几十年中，政治家们集中力量加强国内中央政府的权力，再无精力进行扩张或与潜在的敌人作战。国家的政策原则上是时新派的，其目标是使新的帝国幸福安乐，有求于更古老的形式的迹象甚少；但是这种政策的执行还不能像武帝时期（公元前141—前87年）那样有力，那时物质资源能更好地加以利用，人民也更易被动员起来。在刘氏皇室的生存经受了一次短期威胁以后，随之而来的是文帝（公元前180—前157年在位）和景帝（公元前157—前141年在位）之治，两帝的性格和成就长期以来引起了中国作者的景仰。他们由于井然有序地治国和治民而受到赞誉。文帝为了国家利益而躬行俭朴，所以特别被人称颂；这类赞赏可能是作为批评后世某些皇帝耽于奢侈的手段而被渲染出来的。</w:t>
      </w:r>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表3　刘邦的后裔</w:t>
      </w:r>
    </w:p>
    <w:p w:rsidR="000B64EE" w:rsidRPr="00F67EC7" w:rsidRDefault="000B64EE" w:rsidP="000B64EE">
      <w:pPr>
        <w:pStyle w:val="Para06"/>
        <w:spacing w:before="156" w:after="156"/>
        <w:rPr>
          <w:rFonts w:asciiTheme="minorEastAsia" w:eastAsiaTheme="minorEastAsia"/>
        </w:rPr>
      </w:pPr>
      <w:bookmarkStart w:id="538" w:name="image_156_211_235_2794_1889"/>
      <w:r w:rsidRPr="00F67EC7">
        <w:rPr>
          <w:rFonts w:asciiTheme="minorEastAsia" w:eastAsiaTheme="minorEastAsia"/>
          <w:noProof/>
          <w:lang w:val="en-US" w:eastAsia="zh-CN" w:bidi="ar-SA"/>
        </w:rPr>
        <w:lastRenderedPageBreak/>
        <w:drawing>
          <wp:inline distT="0" distB="0" distL="0" distR="0" wp14:anchorId="78297770" wp14:editId="69D7FC18">
            <wp:extent cx="5943600" cy="3797300"/>
            <wp:effectExtent l="0" t="0" r="0" b="0"/>
            <wp:docPr id="13" name="0001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3.jpeg" descr="img"/>
                    <pic:cNvPicPr/>
                  </pic:nvPicPr>
                  <pic:blipFill>
                    <a:blip r:embed="rId18"/>
                    <a:stretch>
                      <a:fillRect/>
                    </a:stretch>
                  </pic:blipFill>
                  <pic:spPr>
                    <a:xfrm>
                      <a:off x="0" y="0"/>
                      <a:ext cx="5943600" cy="3797300"/>
                    </a:xfrm>
                    <a:prstGeom prst="rect">
                      <a:avLst/>
                    </a:prstGeom>
                  </pic:spPr>
                </pic:pic>
              </a:graphicData>
            </a:graphic>
          </wp:inline>
        </w:drawing>
      </w:r>
      <w:bookmarkEnd w:id="538"/>
    </w:p>
    <w:p w:rsidR="000B64EE" w:rsidRPr="00F67EC7" w:rsidRDefault="000B64EE" w:rsidP="000B64EE">
      <w:pPr>
        <w:spacing w:before="120" w:after="120"/>
        <w:ind w:firstLine="480"/>
        <w:rPr>
          <w:rFonts w:asciiTheme="minorEastAsia"/>
        </w:rPr>
      </w:pPr>
      <w:r w:rsidRPr="00F67EC7">
        <w:rPr>
          <w:rFonts w:asciiTheme="minorEastAsia"/>
        </w:rPr>
        <w:t>这些年巩固的主要成果可以从诸王国面积和力量的缩减以及同时期帝国沿黄淮流域的直接控制的扩大中看出。此外，有效的税收使帝国在公元前141年掌握的物质资源比以往任何时期都多得多。分裂的威胁来自高帝的遗孀吕后及其家族，这些人成功地控制宫廷和政府约有15年之久（公元前195—前180年）。</w:t>
      </w:r>
    </w:p>
    <w:p w:rsidR="000B64EE" w:rsidRPr="00F67EC7" w:rsidRDefault="000B64EE" w:rsidP="000B64EE">
      <w:pPr>
        <w:spacing w:before="120" w:after="120"/>
        <w:ind w:firstLine="480"/>
        <w:rPr>
          <w:rFonts w:asciiTheme="minorEastAsia"/>
        </w:rPr>
      </w:pPr>
      <w:r w:rsidRPr="00F67EC7">
        <w:rPr>
          <w:rFonts w:asciiTheme="minorEastAsia"/>
        </w:rPr>
        <w:t>消灭刘氏家族的企图是短命的，未取得成功，但由于广泛的牵连及对后世历史的影响，它相应地具有较大的重要性。当吕氏家族进行夺权时，刘氏皇室的稳定性一点没有保证；王朝建立仅仅10年。这个时期出现了逐步消灭一批潜在争权对手的情况，但其他家族不能做到的事情，吕氏家族比大部分家族更能做到。这件事是中国历史上皇帝的后妃及其家族几乎把王朝搞垮的许多事例中的第一件。这类情况通常发生在正式登基的皇帝的力量或成熟程度不足以消除周围影响的时候。同时，不论皇帝是幼儿、未成年的少年或是弱者，他的存在对太后或有野心的政治家控制朝政和推行他们的计划来说显然是必不可少的。</w:t>
      </w:r>
    </w:p>
    <w:p w:rsidR="000B64EE" w:rsidRPr="00F67EC7" w:rsidRDefault="000B64EE" w:rsidP="000B64EE">
      <w:pPr>
        <w:spacing w:before="120" w:after="120"/>
        <w:ind w:firstLine="480"/>
        <w:rPr>
          <w:rFonts w:asciiTheme="minorEastAsia"/>
        </w:rPr>
      </w:pPr>
      <w:r w:rsidRPr="00F67EC7">
        <w:rPr>
          <w:rFonts w:asciiTheme="minorEastAsia"/>
        </w:rPr>
        <w:t>如同以后类似的情况，吕氏家族发动的夺权活动给中国留下了一个王朝世系或典章方面的问题，因为安排好的皇位继承已经被人篡改或打乱。中国历史学家的态度是预料得到的，这个事件通常被描述为一件非法的篡位行动，而那些最后清除吕后的人受到尊敬并被给予特殊的待遇。在王朝史中的关键时刻，政治家们能够援引吕后的经历作为告诫，容许一个太后或公主突出她的位置将带来灾难性的后果。</w:t>
      </w:r>
      <w:hyperlink w:anchor="_63_3">
        <w:bookmarkStart w:id="539" w:name="_63_2"/>
        <w:r w:rsidRPr="00F67EC7">
          <w:rPr>
            <w:rStyle w:val="10Text"/>
            <w:rFonts w:asciiTheme="minorEastAsia"/>
          </w:rPr>
          <w:t>[63]</w:t>
        </w:r>
        <w:bookmarkEnd w:id="539"/>
      </w:hyperlink>
    </w:p>
    <w:p w:rsidR="000B64EE" w:rsidRPr="00F67EC7" w:rsidRDefault="000B64EE" w:rsidP="007F00CD">
      <w:pPr>
        <w:pStyle w:val="3"/>
      </w:pPr>
      <w:bookmarkStart w:id="540" w:name="Hui_Di_Tong_Zhi_Shi_Qi__Gong_Yua"/>
      <w:bookmarkStart w:id="541" w:name="_Toc58309551"/>
      <w:r w:rsidRPr="00F67EC7">
        <w:t>惠帝统治时期（公元前195—前188年）和长安的加固</w:t>
      </w:r>
      <w:bookmarkEnd w:id="540"/>
      <w:bookmarkEnd w:id="541"/>
    </w:p>
    <w:p w:rsidR="000B64EE" w:rsidRPr="00F67EC7" w:rsidRDefault="000B64EE" w:rsidP="000B64EE">
      <w:pPr>
        <w:spacing w:before="120" w:after="120"/>
        <w:ind w:firstLine="480"/>
        <w:rPr>
          <w:rFonts w:asciiTheme="minorEastAsia"/>
        </w:rPr>
      </w:pPr>
      <w:r w:rsidRPr="00F67EC7">
        <w:rPr>
          <w:rFonts w:asciiTheme="minorEastAsia"/>
        </w:rPr>
        <w:t>刘邦在他一生的一个较早阶段，娶山东吕家之女为妻。她为他生下一子一女，在他立为汉王以后的次年（公元前205年），其子刘盈被指定为太子。</w:t>
      </w:r>
      <w:hyperlink w:anchor="_64_3">
        <w:bookmarkStart w:id="542" w:name="_64_2"/>
        <w:r w:rsidRPr="00F67EC7">
          <w:rPr>
            <w:rStyle w:val="10Text"/>
            <w:rFonts w:asciiTheme="minorEastAsia"/>
          </w:rPr>
          <w:t>[64]</w:t>
        </w:r>
        <w:bookmarkEnd w:id="542"/>
      </w:hyperlink>
      <w:r w:rsidRPr="00F67EC7">
        <w:rPr>
          <w:rFonts w:asciiTheme="minorEastAsia"/>
        </w:rPr>
        <w:t>刘邦称帝后，对原定的继位问题未作变动，虽然曾出现这类言论。因为高帝已经纳了几个妃子，她们生下的七个儿子比皇后之子更为健壮。但是尽管皇帝自己有意指定另一个妃子之子为太子，但吕后之子仍保持了太子的称号，并在公元前195年阴历五月高帝去世后正式登基。高帝当时年在五十岁至六十岁之间，据说他死亡的直接原因是他在公元前195年与淮南王作战时受了箭伤。</w:t>
      </w:r>
      <w:hyperlink w:anchor="_65_3">
        <w:bookmarkStart w:id="543" w:name="_65_2"/>
        <w:r w:rsidRPr="00F67EC7">
          <w:rPr>
            <w:rStyle w:val="10Text"/>
            <w:rFonts w:asciiTheme="minorEastAsia"/>
          </w:rPr>
          <w:t>[65]</w:t>
        </w:r>
        <w:bookmarkEnd w:id="543"/>
      </w:hyperlink>
    </w:p>
    <w:p w:rsidR="000B64EE" w:rsidRPr="00F67EC7" w:rsidRDefault="000B64EE" w:rsidP="000B64EE">
      <w:pPr>
        <w:spacing w:before="120" w:after="120"/>
        <w:ind w:firstLine="480"/>
        <w:rPr>
          <w:rFonts w:asciiTheme="minorEastAsia"/>
        </w:rPr>
      </w:pPr>
      <w:r w:rsidRPr="00F67EC7">
        <w:rPr>
          <w:rFonts w:asciiTheme="minorEastAsia"/>
        </w:rPr>
        <w:t>新帝惠帝在其父死时仅15岁，过了四年他才正式举行据以被承认为成年的仪式（公元前191年）。不论他的性格多么坚强，他很难指望能够阻止他的长辈们对朝政和皇宫的控制。据正史记载（它们在这方面的偏见只能令人怀疑），他的母亲特别放肆、暴虐和残酷。据说她把高帝有意让其继位之子刘如意毒死，并将如意之母杀害，然后令人震惊地断裂她的肢体，这把皇帝吓得神志不清，使他决心永远不问国事。吕后还被认为杀害了高帝其他三个可能会对她的野心提出挑战的儿子。</w:t>
      </w:r>
      <w:hyperlink w:anchor="_66_3">
        <w:bookmarkStart w:id="544" w:name="_66_2"/>
        <w:r w:rsidRPr="00F67EC7">
          <w:rPr>
            <w:rStyle w:val="10Text"/>
            <w:rFonts w:asciiTheme="minorEastAsia"/>
          </w:rPr>
          <w:t>[66]</w:t>
        </w:r>
        <w:bookmarkEnd w:id="544"/>
      </w:hyperlink>
    </w:p>
    <w:p w:rsidR="000B64EE" w:rsidRPr="00F67EC7" w:rsidRDefault="000B64EE" w:rsidP="000B64EE">
      <w:pPr>
        <w:spacing w:before="120" w:after="120"/>
        <w:ind w:firstLine="480"/>
        <w:rPr>
          <w:rFonts w:asciiTheme="minorEastAsia"/>
        </w:rPr>
      </w:pPr>
      <w:r w:rsidRPr="00F67EC7">
        <w:rPr>
          <w:rFonts w:asciiTheme="minorEastAsia"/>
        </w:rPr>
        <w:t>惠帝时期朝廷采取了两个重要的措施，一是在全国建立纪念先皇的宗庙，一是加固长安城。高帝宗庙的建立可能是想通过加强皇帝与国土边沿区之间的联系，以提高王朝的威信，它们的设立提供了汉王朝在以后的时间里遵循的先例。到了一定的时期，这引起了财政困难和恐慌，因为宗庙的数量和维修费用猛增；最后，由于国家的状况，它们的数量不得不削减。</w:t>
      </w:r>
      <w:hyperlink w:anchor="_67_3">
        <w:bookmarkStart w:id="545" w:name="_67_2"/>
        <w:r w:rsidRPr="00F67EC7">
          <w:rPr>
            <w:rStyle w:val="10Text"/>
            <w:rFonts w:asciiTheme="minorEastAsia"/>
          </w:rPr>
          <w:t>[67]</w:t>
        </w:r>
        <w:bookmarkEnd w:id="545"/>
      </w:hyperlink>
    </w:p>
    <w:p w:rsidR="000B64EE" w:rsidRPr="00F67EC7" w:rsidRDefault="000B64EE" w:rsidP="000B64EE">
      <w:pPr>
        <w:spacing w:before="120" w:after="120"/>
        <w:ind w:firstLine="480"/>
        <w:rPr>
          <w:rFonts w:asciiTheme="minorEastAsia"/>
        </w:rPr>
      </w:pPr>
      <w:r w:rsidRPr="00F67EC7">
        <w:rPr>
          <w:rFonts w:asciiTheme="minorEastAsia"/>
        </w:rPr>
        <w:t>在惠帝时期，多次征募劳工去建造长安城墙。关于城墙的价值，用数字可以具体说明：将近15万名男女两次被派去劳动，每次长达30天。</w:t>
      </w:r>
      <w:hyperlink w:anchor="_68_3">
        <w:bookmarkStart w:id="546" w:name="_68_2"/>
        <w:r w:rsidRPr="00F67EC7">
          <w:rPr>
            <w:rStyle w:val="10Text"/>
            <w:rFonts w:asciiTheme="minorEastAsia"/>
          </w:rPr>
          <w:t>[68]</w:t>
        </w:r>
        <w:bookmarkEnd w:id="546"/>
      </w:hyperlink>
      <w:r w:rsidRPr="00F67EC7">
        <w:rPr>
          <w:rFonts w:asciiTheme="minorEastAsia"/>
        </w:rPr>
        <w:t>他们从长安城附近征集，但有一次两万名囚犯也被调来协助。到公元前190年阴历九月，工程经过五年的努力后完成。这次重大事件的特点是对人口中的男丁普遍赐爵。</w:t>
      </w:r>
    </w:p>
    <w:p w:rsidR="000B64EE" w:rsidRPr="00F67EC7" w:rsidRDefault="000B64EE" w:rsidP="000B64EE">
      <w:pPr>
        <w:spacing w:before="120" w:after="120"/>
        <w:ind w:firstLine="480"/>
        <w:rPr>
          <w:rFonts w:asciiTheme="minorEastAsia"/>
        </w:rPr>
      </w:pPr>
      <w:r w:rsidRPr="00F67EC7">
        <w:rPr>
          <w:rFonts w:asciiTheme="minorEastAsia"/>
        </w:rPr>
        <w:lastRenderedPageBreak/>
        <w:t>前汉帝国京都的残存遗址位于今西安城的西北。该城呈矩形，其四边面向罗盘的四个方向，但有的地方不很规则，因此只有东面形成不断的直线。这些不规则形状可能是地形特征所造成，也可能是出于防御的需要。根据可能早在3—6世纪就已有的一种说法，长安城的这种不规则的布局旨在仿照大熊座和人马座两个星座的外形；这样，该城就与不朽的天体联系起来。不管这种说法是否正确，另外的宇宙论的考虑则是影响了东汉京师洛阳的外形的；但在征募人员到长安城墙劳动之时，这些宇宙论的考虑尚未被普遍接受。</w:t>
      </w:r>
      <w:hyperlink w:anchor="_69_3">
        <w:bookmarkStart w:id="547" w:name="_69_2"/>
        <w:r w:rsidRPr="00F67EC7">
          <w:rPr>
            <w:rStyle w:val="10Text"/>
            <w:rFonts w:asciiTheme="minorEastAsia"/>
          </w:rPr>
          <w:t>[69]</w:t>
        </w:r>
        <w:bookmarkEnd w:id="547"/>
      </w:hyperlink>
    </w:p>
    <w:p w:rsidR="000B64EE" w:rsidRPr="00F67EC7" w:rsidRDefault="000B64EE" w:rsidP="000B64EE">
      <w:pPr>
        <w:spacing w:before="120" w:after="120"/>
        <w:ind w:firstLine="480"/>
        <w:rPr>
          <w:rFonts w:asciiTheme="minorEastAsia"/>
        </w:rPr>
      </w:pPr>
      <w:r w:rsidRPr="00F67EC7">
        <w:rPr>
          <w:rFonts w:asciiTheme="minorEastAsia"/>
        </w:rPr>
        <w:t>结果，城四周的每边约长5或6公里（3. 5英里），城内的面积为33. 5平方公里（13平方英里）。城墙的墙基宽16米以上，耸立的高度为8米，上面宽度减至12米。主体宫殿未央官靠近城的西南角；其他的皇宫，包括位于主墙之外的一座皇宫，是后来增建的。设计此城的匠人们显然是根据一个方格平面图的构想进行工作的，平面图包括160个500步（693公尺）见方的坊，但还不能肯定地说这个规划完成到了什么程度。四面城墙的每一面都有三座宏伟的城门，城门两侧可能有防守的塔楼，以便保持警戒。有迹象表明，每座城门建有三条分离的通道，每条通道的宽度能容纳四辆车辆通行。</w:t>
      </w:r>
      <w:hyperlink w:anchor="_70_3">
        <w:bookmarkStart w:id="548" w:name="_70_2"/>
        <w:r w:rsidRPr="00F67EC7">
          <w:rPr>
            <w:rStyle w:val="10Text"/>
            <w:rFonts w:asciiTheme="minorEastAsia"/>
          </w:rPr>
          <w:t>[70]</w:t>
        </w:r>
        <w:bookmarkEnd w:id="548"/>
      </w:hyperlink>
    </w:p>
    <w:p w:rsidR="000B64EE" w:rsidRPr="00F67EC7" w:rsidRDefault="000B64EE" w:rsidP="000B64EE">
      <w:pPr>
        <w:spacing w:before="120" w:after="120"/>
        <w:ind w:firstLine="480"/>
        <w:rPr>
          <w:rFonts w:asciiTheme="minorEastAsia"/>
        </w:rPr>
      </w:pPr>
      <w:r w:rsidRPr="00F67EC7">
        <w:rPr>
          <w:rFonts w:asciiTheme="minorEastAsia"/>
        </w:rPr>
        <w:t>城内有每年诸王来京向皇帝朝拜时居住的王府。公元前189年开设西市，</w:t>
      </w:r>
      <w:hyperlink w:anchor="_71_3">
        <w:bookmarkStart w:id="549" w:name="_71_2"/>
        <w:r w:rsidRPr="00F67EC7">
          <w:rPr>
            <w:rStyle w:val="10Text"/>
            <w:rFonts w:asciiTheme="minorEastAsia"/>
          </w:rPr>
          <w:t>[71]</w:t>
        </w:r>
        <w:bookmarkEnd w:id="549"/>
      </w:hyperlink>
      <w:r w:rsidRPr="00F67EC7">
        <w:rPr>
          <w:rFonts w:asciiTheme="minorEastAsia"/>
        </w:rPr>
        <w:t>这意味着东市已经设计出来；在后期，据一个未证实的报道，城内共有九个市场。这些市场在官员的监督下营业。关于当时长安的人口数字，还不能作出合乎实际的估计。</w:t>
      </w:r>
    </w:p>
    <w:p w:rsidR="000B64EE" w:rsidRPr="00F67EC7" w:rsidRDefault="000B64EE" w:rsidP="000B64EE">
      <w:pPr>
        <w:spacing w:before="120" w:after="120"/>
        <w:ind w:firstLine="480"/>
        <w:rPr>
          <w:rFonts w:asciiTheme="minorEastAsia"/>
        </w:rPr>
      </w:pPr>
      <w:r w:rsidRPr="00F67EC7">
        <w:rPr>
          <w:rFonts w:asciiTheme="minorEastAsia"/>
        </w:rPr>
        <w:t>正当西市在长安开市时，在黄河流域的敖仓正在整修。敖仓在楚汉内战期间已引人注目，这时开始的工程据推测是修复那些年所造成的损坏。惠帝朝所采取的其他积极行动还包括放松某些法律规定和取消秦朝不准私藏某些文献的禁令（公元前191年）。在外交事务方面，汉仍采取消极的政策，皇室一名成员被赐给公主的称号和地位，准备嫁给匈奴的首领（公元前192年）。在执行同样的安抚政策时，朝廷承认福建独立的东海王的存在，并且宽厚地接受了南越王赵佗的礼物（公元前192年）。</w:t>
      </w:r>
      <w:hyperlink w:anchor="_72_3">
        <w:bookmarkStart w:id="550" w:name="_72_2"/>
        <w:r w:rsidRPr="00F67EC7">
          <w:rPr>
            <w:rStyle w:val="10Text"/>
            <w:rFonts w:asciiTheme="minorEastAsia"/>
          </w:rPr>
          <w:t>[72]</w:t>
        </w:r>
        <w:bookmarkEnd w:id="550"/>
      </w:hyperlink>
    </w:p>
    <w:p w:rsidR="000B64EE" w:rsidRPr="00F67EC7" w:rsidRDefault="000B64EE" w:rsidP="000B64EE">
      <w:pPr>
        <w:pStyle w:val="Para06"/>
        <w:spacing w:before="156" w:after="156"/>
        <w:rPr>
          <w:rFonts w:asciiTheme="minorEastAsia" w:eastAsiaTheme="minorEastAsia"/>
        </w:rPr>
      </w:pPr>
      <w:bookmarkStart w:id="551" w:name="image_160_357_977_1828_2376"/>
      <w:r w:rsidRPr="00F67EC7">
        <w:rPr>
          <w:rFonts w:asciiTheme="minorEastAsia" w:eastAsiaTheme="minorEastAsia"/>
          <w:noProof/>
          <w:lang w:val="en-US" w:eastAsia="zh-CN" w:bidi="ar-SA"/>
        </w:rPr>
        <w:drawing>
          <wp:inline distT="0" distB="0" distL="0" distR="0" wp14:anchorId="1DEF2107" wp14:editId="79D2CA21">
            <wp:extent cx="4927600" cy="4699000"/>
            <wp:effectExtent l="0" t="0" r="0" b="0"/>
            <wp:docPr id="14" name="0001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4.jpeg" descr="img"/>
                    <pic:cNvPicPr/>
                  </pic:nvPicPr>
                  <pic:blipFill>
                    <a:blip r:embed="rId19"/>
                    <a:stretch>
                      <a:fillRect/>
                    </a:stretch>
                  </pic:blipFill>
                  <pic:spPr>
                    <a:xfrm>
                      <a:off x="0" y="0"/>
                      <a:ext cx="4927600" cy="4699000"/>
                    </a:xfrm>
                    <a:prstGeom prst="rect">
                      <a:avLst/>
                    </a:prstGeom>
                  </pic:spPr>
                </pic:pic>
              </a:graphicData>
            </a:graphic>
          </wp:inline>
        </w:drawing>
      </w:r>
      <w:bookmarkEnd w:id="551"/>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地图4　西汉京都长安</w:t>
      </w:r>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根据王仲殊的《汉代文明》</w:t>
      </w:r>
    </w:p>
    <w:p w:rsidR="000B64EE" w:rsidRPr="00F67EC7" w:rsidRDefault="000B64EE" w:rsidP="007F00CD">
      <w:pPr>
        <w:pStyle w:val="3"/>
      </w:pPr>
      <w:bookmarkStart w:id="552" w:name="Lu_Hou__Gong_Yuan_Qian_188__Qian"/>
      <w:bookmarkStart w:id="553" w:name="_Toc58309552"/>
      <w:r w:rsidRPr="00F67EC7">
        <w:t>吕后（公元前188—前180年）</w:t>
      </w:r>
      <w:bookmarkEnd w:id="552"/>
      <w:bookmarkEnd w:id="553"/>
    </w:p>
    <w:p w:rsidR="000B64EE" w:rsidRPr="00F67EC7" w:rsidRDefault="000B64EE" w:rsidP="000B64EE">
      <w:pPr>
        <w:spacing w:before="120" w:after="120"/>
        <w:ind w:firstLine="480"/>
        <w:rPr>
          <w:rFonts w:asciiTheme="minorEastAsia"/>
        </w:rPr>
      </w:pPr>
      <w:r w:rsidRPr="00F67EC7">
        <w:rPr>
          <w:rFonts w:asciiTheme="minorEastAsia"/>
        </w:rPr>
        <w:t>惠帝死于公元前188年。死时他不过23岁，但没有人提出他的死是由于谋杀。他的正式的皇后未生子，他的一个地位较低的妃子所生之子被正式指定为皇帝，称为少帝恭。仅在三年以后，他被也是幼儿的第二个傀儡少帝弘所取代。</w:t>
      </w:r>
      <w:hyperlink w:anchor="_73_3">
        <w:bookmarkStart w:id="554" w:name="_73_2"/>
        <w:r w:rsidRPr="00F67EC7">
          <w:rPr>
            <w:rStyle w:val="10Text"/>
            <w:rFonts w:asciiTheme="minorEastAsia"/>
          </w:rPr>
          <w:t>[73]</w:t>
        </w:r>
        <w:bookmarkEnd w:id="554"/>
      </w:hyperlink>
      <w:r w:rsidRPr="00F67EC7">
        <w:rPr>
          <w:rFonts w:asciiTheme="minorEastAsia"/>
        </w:rPr>
        <w:t>这些正式的安排使吕后得以行使摄政的大权，负责国家大事。她有权颁布诏令，考古发掘不久发现一方用来表示她批准这类文件的御玺。这方御玺旨在象征帝皇的威严，玉质，上面刻有皇帝专用的文字。</w:t>
      </w:r>
      <w:hyperlink w:anchor="_74_3">
        <w:bookmarkStart w:id="555" w:name="_74_2"/>
        <w:r w:rsidRPr="00F67EC7">
          <w:rPr>
            <w:rStyle w:val="10Text"/>
            <w:rFonts w:asciiTheme="minorEastAsia"/>
          </w:rPr>
          <w:t>[74]</w:t>
        </w:r>
        <w:bookmarkEnd w:id="555"/>
      </w:hyperlink>
    </w:p>
    <w:p w:rsidR="000B64EE" w:rsidRPr="00F67EC7" w:rsidRDefault="000B64EE" w:rsidP="000B64EE">
      <w:pPr>
        <w:spacing w:before="120" w:after="120"/>
        <w:ind w:firstLine="480"/>
        <w:rPr>
          <w:rFonts w:asciiTheme="minorEastAsia"/>
        </w:rPr>
      </w:pPr>
      <w:r w:rsidRPr="00F67EC7">
        <w:rPr>
          <w:rFonts w:asciiTheme="minorEastAsia"/>
        </w:rPr>
        <w:lastRenderedPageBreak/>
        <w:t>吕后克制住自己，不作自行宣布为女皇的安排。她的做法在后汉时期和以后中国的王朝几次被一个皇后所把持时被人仿效。可是她拥有无可争辩的权力。她立自己家族的四名成员为王，违背了她与高帝和他的支持者之间的誓言；她还提升她的六名亲属为侯，并任命其他亲属为将军。这样，她就能确保她能指挥驻扎在长安的军队。但在远地，她就没有那么大的力量了。她的部队未能阻止匈奴进入中国的领土。在公元前182年至前181年，他们入侵陇西郡（甘肃南部），次年，他们抓走了2000人。同时，南方的南越王利用了中国的明显的弱点。为了试图抑制其王国的发展，中国政府禁止向南越出口某些有特别价值的物品，如铁制品。南越王被这种歧视行动所激怒，于公元前183年称南武帝，以此暗示他与中国的君主处于平等的地位。两年后，他入侵长沙国境内的汉朝领土。</w:t>
      </w:r>
      <w:hyperlink w:anchor="_75_3">
        <w:bookmarkStart w:id="556" w:name="_75_2"/>
        <w:r w:rsidRPr="00F67EC7">
          <w:rPr>
            <w:rStyle w:val="10Text"/>
            <w:rFonts w:asciiTheme="minorEastAsia"/>
          </w:rPr>
          <w:t>[75]</w:t>
        </w:r>
        <w:bookmarkEnd w:id="556"/>
      </w:hyperlink>
    </w:p>
    <w:p w:rsidR="000B64EE" w:rsidRPr="00F67EC7" w:rsidRDefault="000B64EE" w:rsidP="000B64EE">
      <w:pPr>
        <w:spacing w:before="120" w:after="120"/>
        <w:ind w:firstLine="480"/>
        <w:rPr>
          <w:rFonts w:asciiTheme="minorEastAsia"/>
        </w:rPr>
      </w:pPr>
      <w:r w:rsidRPr="00F67EC7">
        <w:rPr>
          <w:rFonts w:asciiTheme="minorEastAsia"/>
        </w:rPr>
        <w:t>吕后死于公元前180年，但死前留下了临终诏书，命她家属的两名成员担任最高的职务：相国和上将军。</w:t>
      </w:r>
      <w:hyperlink w:anchor="_76_3">
        <w:bookmarkStart w:id="557" w:name="_76_2"/>
        <w:r w:rsidRPr="00F67EC7">
          <w:rPr>
            <w:rStyle w:val="10Text"/>
            <w:rFonts w:asciiTheme="minorEastAsia"/>
          </w:rPr>
          <w:t>[76]</w:t>
        </w:r>
        <w:bookmarkEnd w:id="557"/>
      </w:hyperlink>
      <w:r w:rsidRPr="00F67EC7">
        <w:rPr>
          <w:rFonts w:asciiTheme="minorEastAsia"/>
        </w:rPr>
        <w:t>吕氏家族的成员受到这些任命的鼓励，决定争取消灭刘氏皇室。但是他们的野心被遏制了。高帝仍留有三名拥有楚国、淮南国和代国的后裔；这些人能够争取其他亲戚与其忠诚尚未被吕后和她的亲族收买的那些政治家的支持。高帝之孙齐王带头行动。在向其他王国的伙伴求助后，他率领自己的部队向长安进军；由于他们协同行动，吕氏家族被消灭。</w:t>
      </w:r>
      <w:hyperlink w:anchor="_77_3">
        <w:bookmarkStart w:id="558" w:name="_77_2"/>
        <w:r w:rsidRPr="00F67EC7">
          <w:rPr>
            <w:rStyle w:val="10Text"/>
            <w:rFonts w:asciiTheme="minorEastAsia"/>
          </w:rPr>
          <w:t>[77]</w:t>
        </w:r>
        <w:bookmarkEnd w:id="558"/>
      </w:hyperlink>
    </w:p>
    <w:p w:rsidR="000B64EE" w:rsidRPr="00F67EC7" w:rsidRDefault="000B64EE" w:rsidP="007F00CD">
      <w:pPr>
        <w:pStyle w:val="3"/>
      </w:pPr>
      <w:bookmarkStart w:id="559" w:name="Wen_Di__Gong_Yuan_Qian_180__Qian"/>
      <w:bookmarkStart w:id="560" w:name="_Toc58309553"/>
      <w:r w:rsidRPr="00F67EC7">
        <w:t>文帝（公元前180—前157年在位）和景帝（公元前157—前141年在位）</w:t>
      </w:r>
      <w:bookmarkEnd w:id="559"/>
      <w:bookmarkEnd w:id="560"/>
    </w:p>
    <w:p w:rsidR="000B64EE" w:rsidRPr="00F67EC7" w:rsidRDefault="000B64EE" w:rsidP="000B64EE">
      <w:pPr>
        <w:spacing w:before="120" w:after="120"/>
        <w:ind w:firstLine="480"/>
        <w:rPr>
          <w:rFonts w:asciiTheme="minorEastAsia"/>
        </w:rPr>
      </w:pPr>
      <w:r w:rsidRPr="00F67EC7">
        <w:rPr>
          <w:rFonts w:asciiTheme="minorEastAsia"/>
        </w:rPr>
        <w:t>帝国的稳定和刘邦的封国制在清除吕氏家族时面临的考验，其严峻性不亚于吕后夺权时所受的考验。一些根本的问题影响着帝位的继承。与高帝关系的亲疏在多大程度上影响个人继承帝位的要求或权利，这个问题很不明确；同时也不能肯定诸王对帝制的忠诚是否会超过他们自己的野心和利益。</w:t>
      </w:r>
    </w:p>
    <w:p w:rsidR="000B64EE" w:rsidRPr="00F67EC7" w:rsidRDefault="000B64EE" w:rsidP="000B64EE">
      <w:pPr>
        <w:spacing w:before="120" w:after="120"/>
        <w:ind w:firstLine="480"/>
        <w:rPr>
          <w:rFonts w:asciiTheme="minorEastAsia"/>
        </w:rPr>
      </w:pPr>
      <w:r w:rsidRPr="00F67EC7">
        <w:rPr>
          <w:rFonts w:asciiTheme="minorEastAsia"/>
        </w:rPr>
        <w:t>争取这个最高荣誉的两个可能的候选人为高帝的亲生子代王和淮南王；第三人为齐王之子，即高帝之孙，但他可以声称他的父亲是他两个叔叔的兄长。此外，齐国建于公元前201年；代和淮南公元前196年才建立，所以他的一支也比代王和淮南王两支更有资格继承帝位。</w:t>
      </w:r>
    </w:p>
    <w:p w:rsidR="000B64EE" w:rsidRPr="00F67EC7" w:rsidRDefault="000B64EE" w:rsidP="000B64EE">
      <w:pPr>
        <w:spacing w:before="120" w:after="120"/>
        <w:ind w:firstLine="480"/>
        <w:rPr>
          <w:rFonts w:asciiTheme="minorEastAsia"/>
        </w:rPr>
      </w:pPr>
      <w:r w:rsidRPr="00F67EC7">
        <w:rPr>
          <w:rFonts w:asciiTheme="minorEastAsia"/>
        </w:rPr>
        <w:t>齐王所处的地位也比其他人更为有力。由于他的领导，吕氏家族才被消除，为此目的而向长安进军的也是他的军队。他对这些事情采取主动行动，部分地可以用齐国所受吕后的对待来解释；齐国丧失了许多领土，它们形成了吕氏家族所把持的几个王国。</w:t>
      </w:r>
      <w:hyperlink w:anchor="_78_3">
        <w:bookmarkStart w:id="561" w:name="_78_2"/>
        <w:r w:rsidRPr="00F67EC7">
          <w:rPr>
            <w:rStyle w:val="10Text"/>
            <w:rFonts w:asciiTheme="minorEastAsia"/>
          </w:rPr>
          <w:t>[78]</w:t>
        </w:r>
        <w:bookmarkEnd w:id="561"/>
      </w:hyperlink>
    </w:p>
    <w:p w:rsidR="000B64EE" w:rsidRPr="00F67EC7" w:rsidRDefault="000B64EE" w:rsidP="000B64EE">
      <w:pPr>
        <w:spacing w:before="120" w:after="120"/>
        <w:ind w:firstLine="480"/>
        <w:rPr>
          <w:rFonts w:asciiTheme="minorEastAsia"/>
        </w:rPr>
      </w:pPr>
      <w:r w:rsidRPr="00F67EC7">
        <w:rPr>
          <w:rFonts w:asciiTheme="minorEastAsia"/>
        </w:rPr>
        <w:t>驱使齐王采取行动的动机不能肯定；可能他真正地急于想恢复祖父开创的大业；也可能他的主要目的是为自己取得帝位。但是有人会问，如果恢复刘氏皇室是齐王的主要目的，他为什么迟至吕后死亡以后才行动。由于没有中央政府的特别权力而派出军队，他越权行动了，这一行动甚至在他自己的支持者中也不无非议。</w:t>
      </w:r>
    </w:p>
    <w:p w:rsidR="000B64EE" w:rsidRPr="00F67EC7" w:rsidRDefault="000B64EE" w:rsidP="000B64EE">
      <w:pPr>
        <w:spacing w:before="120" w:after="120"/>
        <w:ind w:firstLine="480"/>
        <w:rPr>
          <w:rFonts w:asciiTheme="minorEastAsia"/>
        </w:rPr>
      </w:pPr>
      <w:r w:rsidRPr="00F67EC7">
        <w:rPr>
          <w:rFonts w:asciiTheme="minorEastAsia"/>
        </w:rPr>
        <w:t>推举齐王登基的建议遭到反对，因为人们怕他母亲很可能效仿吕后；也提出了同样的理由来反对淮南王的候选资格，另外，他也还没有到达法定的年龄。这些保留意见对后来称为文帝的代王刘恒没有影响。对他的评语是，他不但有承担其使命必须具备的条件，即使命感和仁慈心，而且他母亲还被认为具有十分高贵的品质。于是长安传送信息给代王，请他登帝位。经过得体的谦让以后，刘恒离代国前往长安，住在长安的代王府中；不久，他同意接受御玺：其新尊号的象征。这时，齐王已解散其部队返回齐国。</w:t>
      </w:r>
    </w:p>
    <w:p w:rsidR="000B64EE" w:rsidRPr="00F67EC7" w:rsidRDefault="000B64EE" w:rsidP="000B64EE">
      <w:pPr>
        <w:pStyle w:val="Para06"/>
        <w:spacing w:before="156" w:after="156"/>
        <w:rPr>
          <w:rFonts w:asciiTheme="minorEastAsia" w:eastAsiaTheme="minorEastAsia"/>
        </w:rPr>
      </w:pPr>
      <w:bookmarkStart w:id="562" w:name="image_163_375_1060_1832_2582"/>
      <w:r w:rsidRPr="00F67EC7">
        <w:rPr>
          <w:rFonts w:asciiTheme="minorEastAsia" w:eastAsiaTheme="minorEastAsia"/>
          <w:noProof/>
          <w:lang w:val="en-US" w:eastAsia="zh-CN" w:bidi="ar-SA"/>
        </w:rPr>
        <w:lastRenderedPageBreak/>
        <w:drawing>
          <wp:inline distT="0" distB="0" distL="0" distR="0" wp14:anchorId="26A143DC" wp14:editId="13B509BE">
            <wp:extent cx="4889500" cy="5118100"/>
            <wp:effectExtent l="0" t="0" r="0" b="0"/>
            <wp:docPr id="15" name="0001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5.jpeg" descr="img"/>
                    <pic:cNvPicPr/>
                  </pic:nvPicPr>
                  <pic:blipFill>
                    <a:blip r:embed="rId20"/>
                    <a:stretch>
                      <a:fillRect/>
                    </a:stretch>
                  </pic:blipFill>
                  <pic:spPr>
                    <a:xfrm>
                      <a:off x="0" y="0"/>
                      <a:ext cx="4889500" cy="5118100"/>
                    </a:xfrm>
                    <a:prstGeom prst="rect">
                      <a:avLst/>
                    </a:prstGeom>
                  </pic:spPr>
                </pic:pic>
              </a:graphicData>
            </a:graphic>
          </wp:inline>
        </w:drawing>
      </w:r>
      <w:bookmarkEnd w:id="562"/>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地图5　汉帝国，公元前163年</w:t>
      </w:r>
    </w:p>
    <w:p w:rsidR="000B64EE" w:rsidRPr="00F67EC7" w:rsidRDefault="000B64EE" w:rsidP="000B64EE">
      <w:pPr>
        <w:spacing w:before="120" w:after="120"/>
        <w:ind w:firstLine="480"/>
        <w:rPr>
          <w:rFonts w:asciiTheme="minorEastAsia"/>
        </w:rPr>
      </w:pPr>
      <w:r w:rsidRPr="00F67EC7">
        <w:rPr>
          <w:rFonts w:asciiTheme="minorEastAsia"/>
        </w:rPr>
        <w:t>新皇帝称为文帝，是在位时间超过10年的前汉诸帝中的第一个。他在位的时间超过了以前两代皇帝总的统治时间，这赋予了帝国迄今所缺乏的那种延续性和长期性的意识。王朝的稳定性因和平地传位于他的儿子而加强；后者为窦后于公元前188年所生，称景帝（在位期公元前157—前141年）。相对而言，这两代皇帝统治时期没有威胁帝国生存的事关王朝兴废的问题；它们都采用了旨在稳定社会和经济形势和巩固中央政府权力的措施。</w:t>
      </w:r>
    </w:p>
    <w:p w:rsidR="000B64EE" w:rsidRPr="00F67EC7" w:rsidRDefault="000B64EE" w:rsidP="000B64EE">
      <w:pPr>
        <w:spacing w:before="120" w:after="120"/>
        <w:ind w:firstLine="480"/>
        <w:rPr>
          <w:rFonts w:asciiTheme="minorEastAsia"/>
        </w:rPr>
      </w:pPr>
      <w:r w:rsidRPr="00F67EC7">
        <w:rPr>
          <w:rFonts w:asciiTheme="minorEastAsia"/>
        </w:rPr>
        <w:t>朝廷没有出现皇帝的后妃及她的亲属直接干预国家事务的情况可能部分的是由于窦后对“道家”著作的偏爱。她可能更急于宣扬清静无为并通过这些方式使国泰民安，而不是想直接参政。她的儿子刘启，即未来的景帝只有服从他母亲的意志，学习老子的著作，别无其他选择。她于公元前135年死去，这也许可以视为汉代政治的一个转折点，因为这正好与王朝积累力量和修改制度以适应国家需要的漫长时期的结束相吻合。从此以后，国家的时新派政策以更强有力的形式出现；一个虔诚的《道德经》信奉者是很难赞同国家朝积极的和扩张主义的政策方向作明显的转变的。</w:t>
      </w:r>
      <w:hyperlink w:anchor="_79_3">
        <w:bookmarkStart w:id="563" w:name="_79_2"/>
        <w:r w:rsidRPr="00F67EC7">
          <w:rPr>
            <w:rStyle w:val="10Text"/>
            <w:rFonts w:asciiTheme="minorEastAsia"/>
          </w:rPr>
          <w:t>[79]</w:t>
        </w:r>
        <w:bookmarkEnd w:id="563"/>
      </w:hyperlink>
    </w:p>
    <w:p w:rsidR="000B64EE" w:rsidRPr="00F67EC7" w:rsidRDefault="000B64EE" w:rsidP="007F00CD">
      <w:pPr>
        <w:pStyle w:val="3"/>
      </w:pPr>
      <w:bookmarkStart w:id="564" w:name="Wen___Jing_Liang_Di_Zhi_Xia_Zhu"/>
      <w:bookmarkStart w:id="565" w:name="_Toc58309554"/>
      <w:r w:rsidRPr="00F67EC7">
        <w:t>文、景两帝治下诸王国的减少</w:t>
      </w:r>
      <w:bookmarkEnd w:id="564"/>
      <w:bookmarkEnd w:id="565"/>
    </w:p>
    <w:p w:rsidR="000B64EE" w:rsidRPr="00F67EC7" w:rsidRDefault="000B64EE" w:rsidP="000B64EE">
      <w:pPr>
        <w:spacing w:before="120" w:after="120"/>
        <w:ind w:firstLine="480"/>
        <w:rPr>
          <w:rFonts w:asciiTheme="minorEastAsia"/>
        </w:rPr>
      </w:pPr>
      <w:r w:rsidRPr="00F67EC7">
        <w:rPr>
          <w:rFonts w:asciiTheme="minorEastAsia"/>
        </w:rPr>
        <w:t>在文帝朝和景帝朝，中央政府的权力有明显的提高。文帝登基后约25年，帝国的政治家们已经意识到分离主义的危险性；他们感到必须控制或消灭某几个王，并且成功地应付了这一挑战。公元前164年和前154年，出现了帝国行政形态的主要变化，通过对公元前179年和前143年的形势的比较，我们可以看到变化前后的差别（见地图3、5和7）。</w:t>
      </w:r>
    </w:p>
    <w:p w:rsidR="000B64EE" w:rsidRPr="00F67EC7" w:rsidRDefault="000B64EE" w:rsidP="000B64EE">
      <w:pPr>
        <w:spacing w:before="120" w:after="120"/>
        <w:ind w:firstLine="480"/>
        <w:rPr>
          <w:rFonts w:asciiTheme="minorEastAsia"/>
        </w:rPr>
      </w:pPr>
      <w:r w:rsidRPr="00F67EC7">
        <w:rPr>
          <w:rFonts w:asciiTheme="minorEastAsia"/>
        </w:rPr>
        <w:t>在公元前179年，汉帝国基本上恢复到高帝末期的状态。吕后立的诸王已被消灭；要么他们被刘氏的成员取代，要么他们的领土被归还给分离前的行政单位。中央政府再次直接掌握京畿区及邻近的郡，这时共有19个郡，周围则为11个王国。对比之下，公元前143年的帝国则包括京畿区、40个郡和25个王国。在最初，少数郡被形成弧形圈的几个大王国所保护；到了公元前143年，甚至更明显的是到了公元前108年，中央政府的政令能在分散于全国的郡中实施，许多小王国作为飞地处在这些郡的包围之中。</w:t>
      </w:r>
    </w:p>
    <w:p w:rsidR="000B64EE" w:rsidRPr="00F67EC7" w:rsidRDefault="000B64EE" w:rsidP="000B64EE">
      <w:pPr>
        <w:spacing w:before="120" w:after="120"/>
        <w:ind w:firstLine="480"/>
        <w:rPr>
          <w:rFonts w:asciiTheme="minorEastAsia"/>
        </w:rPr>
      </w:pPr>
      <w:r w:rsidRPr="00F67EC7">
        <w:rPr>
          <w:rFonts w:asciiTheme="minorEastAsia"/>
        </w:rPr>
        <w:t>总的说，诱使诸王向中央闹独立的原因有两个。有的王国位于边远地位，超过了与长安官员方便而迅速联系的范围。像齐或吴等地区从前曾经支持独立，并拥有丰富的自然资源；通过利用这些财富，一个王如果没有向皇帝朝觐或上缴税收的义务，是很容易维持自己的独立的。其次，时间的消逝改变了诸王与汉帝之间的关系，紧密的家族纽带这时不能自动地确保诸王的忠诚的支持。在高帝时期，大部分王国都委托给他的儿子治理。到公元前170年，只有三个王是在位皇帝之子；一为高帝之孙，一为高帝的曾孙；</w:t>
      </w:r>
      <w:r w:rsidRPr="00F67EC7">
        <w:rPr>
          <w:rFonts w:asciiTheme="minorEastAsia"/>
        </w:rPr>
        <w:lastRenderedPageBreak/>
        <w:t>高帝兄长之子治理吴国，他的一个兄弟之子在楚国；一个旁系亲族为燕王。</w:t>
      </w:r>
    </w:p>
    <w:p w:rsidR="000B64EE" w:rsidRPr="00F67EC7" w:rsidRDefault="000B64EE" w:rsidP="000B64EE">
      <w:pPr>
        <w:spacing w:before="120" w:after="120"/>
        <w:ind w:firstLine="480"/>
        <w:rPr>
          <w:rFonts w:asciiTheme="minorEastAsia"/>
        </w:rPr>
      </w:pPr>
      <w:r w:rsidRPr="00F67EC7">
        <w:rPr>
          <w:rFonts w:asciiTheme="minorEastAsia"/>
        </w:rPr>
        <w:t>削减诸侯国的行动部分地通过精心的安排完成，部分地通过利用时机——如某王的谋反或他死后无子嗣——来完成。</w:t>
      </w:r>
      <w:hyperlink w:anchor="_80_3">
        <w:bookmarkStart w:id="566" w:name="_80_2"/>
        <w:r w:rsidRPr="00F67EC7">
          <w:rPr>
            <w:rStyle w:val="10Text"/>
            <w:rFonts w:asciiTheme="minorEastAsia"/>
          </w:rPr>
          <w:t>[80]</w:t>
        </w:r>
        <w:bookmarkEnd w:id="566"/>
      </w:hyperlink>
      <w:r w:rsidRPr="00F67EC7">
        <w:rPr>
          <w:rFonts w:asciiTheme="minorEastAsia"/>
        </w:rPr>
        <w:t>大国被分成小单位，皇帝近亲中的刘氏成员被立为这些小国之王。如果一国谋反，中央政府就接收该国领土的一些部分，把这些部分的领土作为郡来治理，原来的王国于是变小。这样，在公元前179年至前176年期间，政府接管了梁的一部分，并把这一部分划为东郡；赵、齐和代诸国由于它们的部分领土被建为河间、城阳、济北和太原四个王国而被削弱了；高帝时期曾经短期存在的淮阳国这时分成淮阳、颍川和汝南三郡。意义甚至更为深远的是淮南的分割和齐国进一步的缩小，它们曾是帝国两个最有实力的部分。</w:t>
      </w:r>
    </w:p>
    <w:p w:rsidR="000B64EE" w:rsidRPr="00F67EC7" w:rsidRDefault="000B64EE" w:rsidP="000B64EE">
      <w:pPr>
        <w:spacing w:before="120" w:after="120"/>
        <w:ind w:firstLine="480"/>
        <w:rPr>
          <w:rFonts w:asciiTheme="minorEastAsia"/>
        </w:rPr>
      </w:pPr>
      <w:r w:rsidRPr="00F67EC7">
        <w:rPr>
          <w:rFonts w:asciiTheme="minorEastAsia"/>
        </w:rPr>
        <w:t>虽然高帝时期所定的淮南国的南部边界还不能确定，该国可能幅员很广。在公元前174年淮南王谋反以后，淮南显然是作为郡来治理的。公元前164年恢复为国，但领地大为缩小；两个新国（衡山和庐江）这时把淮南分成两部分。同年，齐王死后无后裔，这给文帝提供了削弱该国实力的理想机会，该国因有丰富的鱼、盐、铁和受资助的丝织业而繁荣兴旺。到公元前163年，在原来组成齐国的土地上至少另立了五个国。它们都交给高帝的孙子们治理，因此这些王都是在位皇帝的晚辈；同时，他们的一个弟兄成为领地大为缩小的齐国之王。</w:t>
      </w:r>
    </w:p>
    <w:p w:rsidR="000B64EE" w:rsidRPr="00F67EC7" w:rsidRDefault="000B64EE" w:rsidP="000B64EE">
      <w:pPr>
        <w:spacing w:before="120" w:after="120"/>
        <w:ind w:firstLine="480"/>
        <w:rPr>
          <w:rFonts w:asciiTheme="minorEastAsia"/>
        </w:rPr>
      </w:pPr>
      <w:r w:rsidRPr="00F67EC7">
        <w:rPr>
          <w:rFonts w:asciiTheme="minorEastAsia"/>
        </w:rPr>
        <w:t>在景帝朝一开始，朝廷就采取进一步的措施去孤立诸国和缩小它们的领地。这个机会发生在公元前154年，当时吴王同几个与他一伙的王协同行动反对皇室。当时他已62岁，但他的不满是由来已久的。他的儿子和指定的继承人因为下棋（六博）而与太子发生口角后，在长安被杀。</w:t>
      </w:r>
      <w:hyperlink w:anchor="_81_3">
        <w:bookmarkStart w:id="567" w:name="_81_2"/>
        <w:r w:rsidRPr="00F67EC7">
          <w:rPr>
            <w:rStyle w:val="10Text"/>
            <w:rFonts w:asciiTheme="minorEastAsia"/>
          </w:rPr>
          <w:t>[81]</w:t>
        </w:r>
        <w:bookmarkEnd w:id="567"/>
      </w:hyperlink>
      <w:r w:rsidRPr="00F67EC7">
        <w:rPr>
          <w:rFonts w:asciiTheme="minorEastAsia"/>
        </w:rPr>
        <w:t>他视为杀害其子的那个太子，这时就是在位的皇帝。此外，还有几个明显的原因可以说明东或东南的诸王为什么准备追随他叛乱：独立能使他们自由自在地享受自己国内的自然资源，而不必向中央上缴税收；像吴国那样的边沿国能够窝藏逃脱帝国官员缉捕的罪犯或逃兵。几个政治家已经看出，从帝国的长期利益考虑，诸王的权力必须削弱。</w:t>
      </w:r>
      <w:hyperlink w:anchor="_82_3">
        <w:bookmarkStart w:id="568" w:name="_82_2"/>
        <w:r w:rsidRPr="00F67EC7">
          <w:rPr>
            <w:rStyle w:val="10Text"/>
            <w:rFonts w:asciiTheme="minorEastAsia"/>
          </w:rPr>
          <w:t>[82]</w:t>
        </w:r>
        <w:bookmarkEnd w:id="568"/>
      </w:hyperlink>
    </w:p>
    <w:p w:rsidR="000B64EE" w:rsidRPr="00F67EC7" w:rsidRDefault="000B64EE" w:rsidP="000B64EE">
      <w:pPr>
        <w:spacing w:before="120" w:after="120"/>
        <w:ind w:firstLine="480"/>
        <w:rPr>
          <w:rFonts w:asciiTheme="minorEastAsia"/>
        </w:rPr>
      </w:pPr>
      <w:r w:rsidRPr="00F67EC7">
        <w:rPr>
          <w:rFonts w:asciiTheme="minorEastAsia"/>
        </w:rPr>
        <w:t>不论动机如何，叛乱的规模比汉代历史上见到的任何类似冒险活动要大得多。其他六个王被说服参加，不但包括山东半岛几个小国的王，而且还包括根基牢固的赵和楚的王室。但是中央政府对这一威胁已有了准备，甚至可能采取行动促使它爆发，因为自信能够取胜。通过镇压叛乱者，政府能够沿从华中通往沿海的两条宽广的路线把郡扩大到山东半岛的两边。最后，虽然自大而古老的齐、赵和楚残存下来，它们却悲惨地被割裂和孤立，处于日暮途穷的境地。策动叛乱的吴国被重新命名为江都，由另一王室治理。</w:t>
      </w:r>
    </w:p>
    <w:p w:rsidR="000B64EE" w:rsidRPr="00F67EC7" w:rsidRDefault="000B64EE" w:rsidP="000B64EE">
      <w:pPr>
        <w:pStyle w:val="Para06"/>
        <w:spacing w:before="156" w:after="156"/>
        <w:rPr>
          <w:rFonts w:asciiTheme="minorEastAsia" w:eastAsiaTheme="minorEastAsia"/>
        </w:rPr>
      </w:pPr>
      <w:bookmarkStart w:id="569" w:name="image_167_303_328_1868_1954"/>
      <w:r w:rsidRPr="00F67EC7">
        <w:rPr>
          <w:rFonts w:asciiTheme="minorEastAsia" w:eastAsiaTheme="minorEastAsia"/>
          <w:noProof/>
          <w:lang w:val="en-US" w:eastAsia="zh-CN" w:bidi="ar-SA"/>
        </w:rPr>
        <w:drawing>
          <wp:inline distT="0" distB="0" distL="0" distR="0" wp14:anchorId="2343880E" wp14:editId="70C7463E">
            <wp:extent cx="5257800" cy="5461000"/>
            <wp:effectExtent l="0" t="0" r="0" b="0"/>
            <wp:docPr id="16" name="0001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6.jpeg" descr="img"/>
                    <pic:cNvPicPr/>
                  </pic:nvPicPr>
                  <pic:blipFill>
                    <a:blip r:embed="rId21"/>
                    <a:stretch>
                      <a:fillRect/>
                    </a:stretch>
                  </pic:blipFill>
                  <pic:spPr>
                    <a:xfrm>
                      <a:off x="0" y="0"/>
                      <a:ext cx="5257800" cy="5461000"/>
                    </a:xfrm>
                    <a:prstGeom prst="rect">
                      <a:avLst/>
                    </a:prstGeom>
                  </pic:spPr>
                </pic:pic>
              </a:graphicData>
            </a:graphic>
          </wp:inline>
        </w:drawing>
      </w:r>
      <w:bookmarkEnd w:id="569"/>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地图6　叛乱诸国，公元前154年</w:t>
      </w:r>
    </w:p>
    <w:p w:rsidR="000B64EE" w:rsidRPr="00F67EC7" w:rsidRDefault="000B64EE" w:rsidP="000B64EE">
      <w:pPr>
        <w:spacing w:before="120" w:after="120"/>
        <w:ind w:firstLine="480"/>
        <w:rPr>
          <w:rFonts w:asciiTheme="minorEastAsia"/>
        </w:rPr>
      </w:pPr>
      <w:r w:rsidRPr="00F67EC7">
        <w:rPr>
          <w:rFonts w:asciiTheme="minorEastAsia"/>
        </w:rPr>
        <w:lastRenderedPageBreak/>
        <w:t>这时又进一步发生了变化。始于公元前203年吴芮统治时期的长沙国王的一支在公元前157年消失，当在公元前155年重立长沙国时，新王来自刘氏皇族。最后，高帝作出的只有刘氏家族成员才能为王的誓言完全得到遵守。</w:t>
      </w:r>
    </w:p>
    <w:p w:rsidR="000B64EE" w:rsidRPr="00F67EC7" w:rsidRDefault="000B64EE" w:rsidP="000B64EE">
      <w:pPr>
        <w:spacing w:before="120" w:after="120"/>
        <w:ind w:firstLine="480"/>
        <w:rPr>
          <w:rFonts w:asciiTheme="minorEastAsia"/>
        </w:rPr>
      </w:pPr>
      <w:r w:rsidRPr="00F67EC7">
        <w:rPr>
          <w:rFonts w:asciiTheme="minorEastAsia"/>
        </w:rPr>
        <w:t>公元前144年当梁王未留下继承人而死去时，梁国分成五个部分，每个部分分别由一个王监管。可能几乎在同时，景帝的政治家们通过接管北方的代、燕两国和南方长沙国的领土，分解了帝国其余的大王国。最后的这些变化是一种新现象，因为帝国直接控制的新郡位于帝国边陲。政府不再满足于依靠诸王来防御敌人或在对付入侵者时让他们充当缓冲者；中央政府显然希望自己来监管那些有可能受袭击和破坏的地区。</w:t>
      </w:r>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表4　齐王刘肥的后裔</w:t>
      </w:r>
    </w:p>
    <w:p w:rsidR="000B64EE" w:rsidRPr="00F67EC7" w:rsidRDefault="000B64EE" w:rsidP="000B64EE">
      <w:pPr>
        <w:pStyle w:val="Para06"/>
        <w:spacing w:before="156" w:after="156"/>
        <w:rPr>
          <w:rFonts w:asciiTheme="minorEastAsia" w:eastAsiaTheme="minorEastAsia"/>
        </w:rPr>
      </w:pPr>
      <w:bookmarkStart w:id="570" w:name="table_168_238_836_1911_2128"/>
      <w:r w:rsidRPr="00F67EC7">
        <w:rPr>
          <w:rFonts w:asciiTheme="minorEastAsia" w:eastAsiaTheme="minorEastAsia"/>
          <w:noProof/>
          <w:lang w:val="en-US" w:eastAsia="zh-CN" w:bidi="ar-SA"/>
        </w:rPr>
        <w:drawing>
          <wp:inline distT="0" distB="0" distL="0" distR="0" wp14:anchorId="27DEAB77" wp14:editId="2464C049">
            <wp:extent cx="5613400" cy="4330700"/>
            <wp:effectExtent l="0" t="0" r="0" b="0"/>
            <wp:docPr id="17" name="0001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7.jpeg" descr="img"/>
                    <pic:cNvPicPr/>
                  </pic:nvPicPr>
                  <pic:blipFill>
                    <a:blip r:embed="rId22"/>
                    <a:stretch>
                      <a:fillRect/>
                    </a:stretch>
                  </pic:blipFill>
                  <pic:spPr>
                    <a:xfrm>
                      <a:off x="0" y="0"/>
                      <a:ext cx="5613400" cy="4330700"/>
                    </a:xfrm>
                    <a:prstGeom prst="rect">
                      <a:avLst/>
                    </a:prstGeom>
                  </pic:spPr>
                </pic:pic>
              </a:graphicData>
            </a:graphic>
          </wp:inline>
        </w:drawing>
      </w:r>
      <w:bookmarkEnd w:id="570"/>
    </w:p>
    <w:p w:rsidR="000B64EE" w:rsidRPr="00F67EC7" w:rsidRDefault="000B64EE" w:rsidP="000B64EE">
      <w:pPr>
        <w:pStyle w:val="Para11"/>
        <w:spacing w:before="312" w:after="312"/>
        <w:rPr>
          <w:rFonts w:asciiTheme="minorEastAsia" w:eastAsiaTheme="minorEastAsia"/>
          <w:sz w:val="21"/>
        </w:rPr>
      </w:pPr>
      <w:r w:rsidRPr="00F67EC7">
        <w:rPr>
          <w:rFonts w:asciiTheme="minorEastAsia" w:eastAsiaTheme="minorEastAsia"/>
          <w:sz w:val="21"/>
        </w:rPr>
        <w:t>* 死时无子。</w:t>
      </w:r>
    </w:p>
    <w:p w:rsidR="000B64EE" w:rsidRPr="00F67EC7" w:rsidRDefault="000B64EE" w:rsidP="000B64EE">
      <w:pPr>
        <w:spacing w:before="120" w:after="120"/>
        <w:ind w:firstLine="480"/>
        <w:rPr>
          <w:rFonts w:asciiTheme="minorEastAsia"/>
        </w:rPr>
      </w:pPr>
      <w:r w:rsidRPr="00F67EC7">
        <w:rPr>
          <w:rFonts w:asciiTheme="minorEastAsia"/>
        </w:rPr>
        <w:t>在公元前155年至前145年期间，总共有14名景帝之子被立为王。</w:t>
      </w:r>
      <w:hyperlink w:anchor="_83_3">
        <w:bookmarkStart w:id="571" w:name="_83_2"/>
        <w:r w:rsidRPr="00F67EC7">
          <w:rPr>
            <w:rStyle w:val="10Text"/>
            <w:rFonts w:asciiTheme="minorEastAsia"/>
          </w:rPr>
          <w:t>[83]</w:t>
        </w:r>
        <w:bookmarkEnd w:id="571"/>
      </w:hyperlink>
      <w:r w:rsidRPr="00F67EC7">
        <w:rPr>
          <w:rFonts w:asciiTheme="minorEastAsia"/>
        </w:rPr>
        <w:t>值得注意的是，至少有九个王在位达25年以上，一个王在位长达67年。这些事实说明，许多景帝之子在他们称王时尚未成年；他们之能取得王位，是因为相信他们年纪轻不致引起麻烦。其中的一个儿子刘彻登位为胶东王时年仅四岁（虚岁）。与他的弟兄不同，他当胶东王只约四年。公元前150年，他得到擢升，被指定为皇太子；他在历史上以他的皇帝名号汉武帝最为知名。</w:t>
      </w:r>
      <w:hyperlink w:anchor="_84_3">
        <w:bookmarkStart w:id="572" w:name="_84_2"/>
        <w:r w:rsidRPr="00F67EC7">
          <w:rPr>
            <w:rStyle w:val="10Text"/>
            <w:rFonts w:asciiTheme="minorEastAsia"/>
          </w:rPr>
          <w:t>[84]</w:t>
        </w:r>
        <w:bookmarkEnd w:id="572"/>
      </w:hyperlink>
    </w:p>
    <w:p w:rsidR="000B64EE" w:rsidRPr="00F67EC7" w:rsidRDefault="000B64EE" w:rsidP="000B64EE">
      <w:pPr>
        <w:spacing w:before="120" w:after="120"/>
        <w:ind w:firstLine="480"/>
        <w:rPr>
          <w:rFonts w:asciiTheme="minorEastAsia"/>
        </w:rPr>
      </w:pPr>
      <w:r w:rsidRPr="00F67EC7">
        <w:rPr>
          <w:rFonts w:asciiTheme="minorEastAsia"/>
        </w:rPr>
        <w:t>除了缩小和分割诸王的领地外，景帝还作了典章上的变动，以削弱他们的权力和减少他们招纳随从的机会。在此以前，他们都有一套适合一个王的朝廷的官员编制，以使他们能卓有成效进行治理。在公元前145年，通过正式改变官衔，他们的高级官员（即丞相）的地位降为相，并直接由中央政府任命。其他的高级官职都被取消，他们的朝臣和大夫的人数也大幅度地减少。</w:t>
      </w:r>
      <w:hyperlink w:anchor="_85_3">
        <w:bookmarkStart w:id="573" w:name="_85_2"/>
        <w:r w:rsidRPr="00F67EC7">
          <w:rPr>
            <w:rStyle w:val="10Text"/>
            <w:rFonts w:asciiTheme="minorEastAsia"/>
          </w:rPr>
          <w:t>[85]</w:t>
        </w:r>
        <w:bookmarkEnd w:id="573"/>
      </w:hyperlink>
      <w:r w:rsidRPr="00F67EC7">
        <w:rPr>
          <w:rFonts w:asciiTheme="minorEastAsia"/>
        </w:rPr>
        <w:t>还有几个阻止诸王发动分裂活动的措施，这些将在武帝时期被采用。</w:t>
      </w:r>
    </w:p>
    <w:p w:rsidR="000B64EE" w:rsidRPr="00F67EC7" w:rsidRDefault="000B64EE" w:rsidP="007F00CD">
      <w:pPr>
        <w:pStyle w:val="3"/>
      </w:pPr>
      <w:bookmarkStart w:id="574" w:name="Jia_Yi_He_Chao_Cuo"/>
      <w:bookmarkStart w:id="575" w:name="_Toc58309555"/>
      <w:r w:rsidRPr="00F67EC7">
        <w:t>贾谊和晁错</w:t>
      </w:r>
      <w:bookmarkEnd w:id="574"/>
      <w:bookmarkEnd w:id="575"/>
    </w:p>
    <w:p w:rsidR="000B64EE" w:rsidRPr="00F67EC7" w:rsidRDefault="000B64EE" w:rsidP="000B64EE">
      <w:pPr>
        <w:spacing w:before="120" w:after="120"/>
        <w:ind w:firstLine="480"/>
        <w:rPr>
          <w:rFonts w:asciiTheme="minorEastAsia"/>
        </w:rPr>
      </w:pPr>
      <w:r w:rsidRPr="00F67EC7">
        <w:rPr>
          <w:rFonts w:asciiTheme="minorEastAsia"/>
        </w:rPr>
        <w:t>贾谊和晁错因劝各自的皇上采取坚定的措施而获得人们的赞誉；他们都力主削弱诸王和其他方面的权力。他们两人都可被视为具有时新派精神的人，因为他们希望维护当时国家的现状和加强帝国的结构；两人都未能施展其政治家的才干。贾谊至死未担任国家的重要职务，而晁错则被判以公开处死。</w:t>
      </w:r>
      <w:hyperlink w:anchor="_86_3">
        <w:bookmarkStart w:id="576" w:name="_86_2"/>
        <w:r w:rsidRPr="00F67EC7">
          <w:rPr>
            <w:rStyle w:val="10Text"/>
            <w:rFonts w:asciiTheme="minorEastAsia"/>
          </w:rPr>
          <w:t>[86]</w:t>
        </w:r>
        <w:bookmarkEnd w:id="576"/>
      </w:hyperlink>
    </w:p>
    <w:p w:rsidR="000B64EE" w:rsidRPr="00F67EC7" w:rsidRDefault="000B64EE" w:rsidP="000B64EE">
      <w:pPr>
        <w:spacing w:before="120" w:after="120"/>
        <w:ind w:firstLine="480"/>
        <w:rPr>
          <w:rFonts w:asciiTheme="minorEastAsia"/>
        </w:rPr>
      </w:pPr>
      <w:r w:rsidRPr="00F67EC7">
        <w:rPr>
          <w:rFonts w:asciiTheme="minorEastAsia"/>
        </w:rPr>
        <w:t>贾谊（公元前201—前169年）几乎已成为中国历史上的传奇人物，他在历史上俨然是其美德在当时未得到赏识的政治家的典型。他的文章和诗被人们称颂，其中有的留传至今；他极力提倡许多被认为是孔子的伦理思想和社会观念；他的最著名的论文之一论述了秦朝的缺点。因此，他通常被人列为儒家。</w:t>
      </w:r>
    </w:p>
    <w:p w:rsidR="000B64EE" w:rsidRPr="00F67EC7" w:rsidRDefault="000B64EE" w:rsidP="000B64EE">
      <w:pPr>
        <w:spacing w:before="120" w:after="120"/>
        <w:ind w:firstLine="480"/>
        <w:rPr>
          <w:rFonts w:asciiTheme="minorEastAsia"/>
        </w:rPr>
      </w:pPr>
      <w:r w:rsidRPr="00F67EC7">
        <w:rPr>
          <w:rFonts w:asciiTheme="minorEastAsia"/>
        </w:rPr>
        <w:lastRenderedPageBreak/>
        <w:t>但是，这样的描述不能完全令人满意。在政治思想方面，他是帝国原则的坚定的维护者，当时，这些原则是以秦的榜样和制度及所谓的法家哲学家为基础。他对秦的批评并不是专门打算攻击商鞅、李斯或秦始皇的目标和政策；相反，它旨在揭露这些人在贯彻他们的原则时的缺点，并告诫当时汉代的皇帝应如何避免这些错误。贾谊认为，他们的某些缺陷是由于抛弃了与孔子有关的伦理理想而产生的，他热切地希望他自己的皇上能避免采取导致秦灭亡的暴政。</w:t>
      </w:r>
    </w:p>
    <w:p w:rsidR="000B64EE" w:rsidRPr="00F67EC7" w:rsidRDefault="000B64EE" w:rsidP="000B64EE">
      <w:pPr>
        <w:spacing w:before="120" w:after="120"/>
        <w:ind w:firstLine="480"/>
        <w:rPr>
          <w:rFonts w:asciiTheme="minorEastAsia"/>
        </w:rPr>
      </w:pPr>
      <w:r w:rsidRPr="00F67EC7">
        <w:rPr>
          <w:rFonts w:asciiTheme="minorEastAsia"/>
        </w:rPr>
        <w:t>贾谊担任过的最高职务是太中大夫，据说他的政敌阻止他升至国家的高级职务。他被任命为长沙王的太傅，自认为功业未成而于33岁时自杀。但在此时期，他曾就两件重大事情向文帝提出积极的建议。他已看出必须立刻削弱诸王的权力；他还看出和匈奴算账的日子不能长期拖延下去。</w:t>
      </w:r>
    </w:p>
    <w:p w:rsidR="000B64EE" w:rsidRPr="00F67EC7" w:rsidRDefault="000B64EE" w:rsidP="000B64EE">
      <w:pPr>
        <w:spacing w:before="120" w:after="120"/>
        <w:ind w:firstLine="480"/>
        <w:rPr>
          <w:rFonts w:asciiTheme="minorEastAsia"/>
        </w:rPr>
      </w:pPr>
      <w:r w:rsidRPr="00F67EC7">
        <w:rPr>
          <w:rFonts w:asciiTheme="minorEastAsia"/>
        </w:rPr>
        <w:t>晁错（死于公元前154年）也是献身于帝国大业的政治家，他在公元前155年至前154年曾任帝国三个最高职务之一的御史大夫。据说他个人曾使《书》免于亡佚，所以他不能绝对地被描述为反儒家的人。他比贾谊更坚强，是一个能有条理和系统地分析当时问题的务实的政治家。他劝景帝勇敢地对付诸王的挑战；他总结了影响与匈奴关系的战略和战术；他力主采用为国家增加农业生产的措施。与贾谊一样，他也很清楚秦的错误和缺点。</w:t>
      </w:r>
    </w:p>
    <w:p w:rsidR="000B64EE" w:rsidRPr="00F67EC7" w:rsidRDefault="000B64EE" w:rsidP="000B64EE">
      <w:pPr>
        <w:spacing w:before="120" w:after="120"/>
        <w:ind w:firstLine="480"/>
        <w:rPr>
          <w:rFonts w:asciiTheme="minorEastAsia"/>
        </w:rPr>
      </w:pPr>
      <w:r w:rsidRPr="00F67EC7">
        <w:rPr>
          <w:rFonts w:asciiTheme="minorEastAsia"/>
        </w:rPr>
        <w:t>这两人的差别是一种程度或侧重点的，而不是原则的差别，根据我们见到的史料，他们的知识基础也不同。据说晁错在商鞅和申不害著作的基础上深造；而贾谊则受《诗》和《书》的熏陶。在《汉书》保存的晁错的那些文章中，他没有涉及与儒家著作有关的伦理理想或社会等级，从西历纪元之初，他就被列为法家。</w:t>
      </w:r>
    </w:p>
    <w:p w:rsidR="000B64EE" w:rsidRPr="00F67EC7" w:rsidRDefault="000B64EE" w:rsidP="000B64EE">
      <w:pPr>
        <w:spacing w:before="120" w:after="120"/>
        <w:ind w:firstLine="480"/>
        <w:rPr>
          <w:rFonts w:asciiTheme="minorEastAsia"/>
        </w:rPr>
      </w:pPr>
      <w:r w:rsidRPr="00F67EC7">
        <w:rPr>
          <w:rFonts w:asciiTheme="minorEastAsia"/>
        </w:rPr>
        <w:t>贾谊和晁错向各自的皇上提出了基本相同的建议，而且都被采纳了；但是贾谊受到英雄般的对待，而晁错直到不久前才被中国的作者称颂。不同的待遇可能是由于两个原因：中国的作者偏爱的是那些被列为儒家而不是法家的人；晁错死亡时的环境。到公元前155年，他已升任仅次于丞相的御史大夫；他在次年死去，成为妒忌他的政敌的受害者。有人向皇帝提出，清除晁错将会赢得心怀不满的诸王的忠诚；但是当晁错被处死时，吴王及其盟友仍然发动叛乱反对中央，所以这种主张的虚伪性就昭然若揭了。</w:t>
      </w:r>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表5　文帝及其后裔</w:t>
      </w:r>
    </w:p>
    <w:p w:rsidR="000B64EE" w:rsidRPr="00F67EC7" w:rsidRDefault="000B64EE" w:rsidP="000B64EE">
      <w:pPr>
        <w:pStyle w:val="Para06"/>
        <w:spacing w:before="156" w:after="156"/>
        <w:rPr>
          <w:rFonts w:asciiTheme="minorEastAsia" w:eastAsiaTheme="minorEastAsia"/>
        </w:rPr>
      </w:pPr>
      <w:bookmarkStart w:id="577" w:name="table_171_287_509_2759_1730"/>
      <w:r w:rsidRPr="00F67EC7">
        <w:rPr>
          <w:rFonts w:asciiTheme="minorEastAsia" w:eastAsiaTheme="minorEastAsia"/>
          <w:noProof/>
          <w:lang w:val="en-US" w:eastAsia="zh-CN" w:bidi="ar-SA"/>
        </w:rPr>
        <w:drawing>
          <wp:inline distT="0" distB="0" distL="0" distR="0" wp14:anchorId="48317202" wp14:editId="2BEF8720">
            <wp:extent cx="5943600" cy="2921000"/>
            <wp:effectExtent l="0" t="0" r="0" b="0"/>
            <wp:docPr id="18" name="0001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8.jpeg" descr="img"/>
                    <pic:cNvPicPr/>
                  </pic:nvPicPr>
                  <pic:blipFill>
                    <a:blip r:embed="rId23"/>
                    <a:stretch>
                      <a:fillRect/>
                    </a:stretch>
                  </pic:blipFill>
                  <pic:spPr>
                    <a:xfrm>
                      <a:off x="0" y="0"/>
                      <a:ext cx="5943600" cy="2921000"/>
                    </a:xfrm>
                    <a:prstGeom prst="rect">
                      <a:avLst/>
                    </a:prstGeom>
                  </pic:spPr>
                </pic:pic>
              </a:graphicData>
            </a:graphic>
          </wp:inline>
        </w:drawing>
      </w:r>
      <w:bookmarkEnd w:id="577"/>
    </w:p>
    <w:p w:rsidR="000B64EE" w:rsidRPr="00F67EC7" w:rsidRDefault="000B64EE" w:rsidP="000B64EE">
      <w:pPr>
        <w:pStyle w:val="Para11"/>
        <w:spacing w:before="312" w:after="312"/>
        <w:rPr>
          <w:rFonts w:asciiTheme="minorEastAsia" w:eastAsiaTheme="minorEastAsia"/>
          <w:sz w:val="21"/>
        </w:rPr>
      </w:pPr>
      <w:r w:rsidRPr="00F67EC7">
        <w:rPr>
          <w:rFonts w:asciiTheme="minorEastAsia" w:eastAsiaTheme="minorEastAsia"/>
          <w:sz w:val="21"/>
        </w:rPr>
        <w:t>*死时无子。</w:t>
      </w:r>
    </w:p>
    <w:p w:rsidR="000B64EE" w:rsidRPr="00F67EC7" w:rsidRDefault="000B64EE" w:rsidP="007F00CD">
      <w:pPr>
        <w:pStyle w:val="3"/>
      </w:pPr>
      <w:bookmarkStart w:id="578" w:name="Guo_Nei_Zheng_Ce"/>
      <w:bookmarkStart w:id="579" w:name="_Toc58309556"/>
      <w:r w:rsidRPr="00F67EC7">
        <w:t>国内政策</w:t>
      </w:r>
      <w:bookmarkEnd w:id="578"/>
      <w:bookmarkEnd w:id="579"/>
    </w:p>
    <w:p w:rsidR="000B64EE" w:rsidRPr="00F67EC7" w:rsidRDefault="000B64EE" w:rsidP="000B64EE">
      <w:pPr>
        <w:spacing w:before="120" w:after="120"/>
        <w:ind w:firstLine="480"/>
        <w:rPr>
          <w:rFonts w:asciiTheme="minorEastAsia"/>
        </w:rPr>
      </w:pPr>
      <w:r w:rsidRPr="00F67EC7">
        <w:rPr>
          <w:rFonts w:asciiTheme="minorEastAsia"/>
        </w:rPr>
        <w:t>诸王国的孤立和缩小在黄淮流域和山东给中国留下了许多小行政单位。帝国最富饶的部分已被分成官员可以对它们行使权力的较多的小单位。大约到公元前150年，政府的施政比以往更为有力了。</w:t>
      </w:r>
    </w:p>
    <w:p w:rsidR="000B64EE" w:rsidRPr="00F67EC7" w:rsidRDefault="000B64EE" w:rsidP="000B64EE">
      <w:pPr>
        <w:spacing w:before="120" w:after="120"/>
        <w:ind w:firstLine="480"/>
        <w:rPr>
          <w:rFonts w:asciiTheme="minorEastAsia"/>
        </w:rPr>
      </w:pPr>
      <w:r w:rsidRPr="00F67EC7">
        <w:rPr>
          <w:rFonts w:asciiTheme="minorEastAsia"/>
        </w:rPr>
        <w:t>同时，有种种迹象说明，中央当局注意到了贾谊提出的关于防止暴虐政策的警告。在公元前180年至前141年期间，人民得益于八次大赦；公元前167年，包括致残的特别严厉的刑罚被取消；在帝国的重大庆典时，政府还普遍赐爵六次。</w:t>
      </w:r>
    </w:p>
    <w:p w:rsidR="000B64EE" w:rsidRPr="00F67EC7" w:rsidRDefault="000B64EE" w:rsidP="000B64EE">
      <w:pPr>
        <w:spacing w:before="120" w:after="120"/>
        <w:ind w:firstLine="480"/>
        <w:rPr>
          <w:rFonts w:asciiTheme="minorEastAsia"/>
        </w:rPr>
      </w:pPr>
      <w:r w:rsidRPr="00F67EC7">
        <w:rPr>
          <w:rFonts w:asciiTheme="minorEastAsia"/>
        </w:rPr>
        <w:t>公元前168年，对产品的标准税率从1/15减至1/30；次年，这项税全部被取消。当公元前156年重新开征时，税率依然是较低的1/30，这在汉代一直是标准税率。但是尽管有这些措施，据说到景帝末年，国家仍积累了大量作为税收的钱粮。文帝传统形象的重要部分是一个决心不使人民负担不必要的费用和为公众利益而克制自己欲望的皇帝。</w:t>
      </w:r>
      <w:hyperlink w:anchor="_87_3">
        <w:bookmarkStart w:id="580" w:name="_87_2"/>
        <w:r w:rsidRPr="00F67EC7">
          <w:rPr>
            <w:rStyle w:val="10Text"/>
            <w:rFonts w:asciiTheme="minorEastAsia"/>
          </w:rPr>
          <w:t>[87]</w:t>
        </w:r>
        <w:bookmarkEnd w:id="580"/>
      </w:hyperlink>
      <w:r w:rsidRPr="00F67EC7">
        <w:rPr>
          <w:rFonts w:asciiTheme="minorEastAsia"/>
        </w:rPr>
        <w:t>在文帝时，贾谊请求减少用于奢侈品的不必要的开支；他还设想了在他死后约50年采用的若干措施，根据这些措施，铸币将由国家垄断。</w:t>
      </w:r>
    </w:p>
    <w:p w:rsidR="000B64EE" w:rsidRPr="00F67EC7" w:rsidRDefault="000B64EE" w:rsidP="000B64EE">
      <w:pPr>
        <w:spacing w:before="120" w:after="120"/>
        <w:ind w:firstLine="480"/>
        <w:rPr>
          <w:rFonts w:asciiTheme="minorEastAsia"/>
        </w:rPr>
      </w:pPr>
      <w:r w:rsidRPr="00F67EC7">
        <w:rPr>
          <w:rFonts w:asciiTheme="minorEastAsia"/>
        </w:rPr>
        <w:t>到景帝末年，汉政府的基础已经牢固地建立起来；施政的主要原则已经制定；个人指望从官员那里得到的待遇的定例已经确</w:t>
      </w:r>
      <w:r w:rsidRPr="00F67EC7">
        <w:rPr>
          <w:rFonts w:asciiTheme="minorEastAsia"/>
        </w:rPr>
        <w:lastRenderedPageBreak/>
        <w:t>立，这种关系的形式也已经形成。帝国政府对整个民众正在产生强有力的影响。</w:t>
      </w:r>
    </w:p>
    <w:p w:rsidR="000B64EE" w:rsidRPr="00F67EC7" w:rsidRDefault="000B64EE" w:rsidP="000B64EE">
      <w:pPr>
        <w:spacing w:before="120" w:after="120"/>
        <w:ind w:firstLine="480"/>
        <w:rPr>
          <w:rFonts w:asciiTheme="minorEastAsia"/>
        </w:rPr>
      </w:pPr>
      <w:r w:rsidRPr="00F67EC7">
        <w:rPr>
          <w:rFonts w:asciiTheme="minorEastAsia"/>
        </w:rPr>
        <w:t>也许9/10的人口在农村生活和劳动。许多农民习惯于使用木质工具；如果他们幸运，也拥有铁器。人们对付旱涝和饥馑等自然灾害的能力很弱，在受灾时期他们能指望从地方官员和粮仓得到救济。少数有天赋的人可以充当工匠，他们装饰帝王的宫殿，制造玉、石、铜、漆等玩物以供帝王们玩赏；或者他们准备其帝王死后所需要的一切装备，或者装饰陵墓，为帝王的亡故做准备。</w:t>
      </w:r>
    </w:p>
    <w:p w:rsidR="000B64EE" w:rsidRPr="00F67EC7" w:rsidRDefault="000B64EE" w:rsidP="000B64EE">
      <w:pPr>
        <w:spacing w:before="120" w:after="120"/>
        <w:ind w:firstLine="480"/>
        <w:rPr>
          <w:rFonts w:asciiTheme="minorEastAsia"/>
        </w:rPr>
      </w:pPr>
      <w:r w:rsidRPr="00F67EC7">
        <w:rPr>
          <w:rFonts w:asciiTheme="minorEastAsia"/>
        </w:rPr>
        <w:t>在正式说法中，称呼个人用姓名和籍贯，连同其可能接受过的爵位。这种材料提供了某人故里所在的郡（或国）、县（或侯）和乡里的名称。它给对某人的职业、劳务和行为负责的行政官员提供了指南；通过对某人爵位的了解，万一此人陷于法网时，官员们就知道他应有的特权，以及他被豁免律令规定的义务的程度。</w:t>
      </w:r>
    </w:p>
    <w:p w:rsidR="000B64EE" w:rsidRPr="00F67EC7" w:rsidRDefault="000B64EE" w:rsidP="000B64EE">
      <w:pPr>
        <w:spacing w:before="120" w:after="120"/>
        <w:ind w:firstLine="480"/>
        <w:rPr>
          <w:rFonts w:asciiTheme="minorEastAsia"/>
        </w:rPr>
      </w:pPr>
      <w:r w:rsidRPr="00F67EC7">
        <w:rPr>
          <w:rFonts w:asciiTheme="minorEastAsia"/>
        </w:rPr>
        <w:t>当人们在登记人口、应征入伍或纳税时，他们通常与官员们直接打交道。这些官员是这人乡里的低级文官；人们只有在犯有比较严重的罪行或不端行为时，才能见到更高级的县或郡的官员。23岁至56岁之间的男丁除了应缴人丁税和田赋外，还应服两种律令规定的劳务。</w:t>
      </w:r>
      <w:hyperlink w:anchor="_88_3">
        <w:bookmarkStart w:id="581" w:name="_88_2"/>
        <w:r w:rsidRPr="00F67EC7">
          <w:rPr>
            <w:rStyle w:val="10Text"/>
            <w:rFonts w:asciiTheme="minorEastAsia"/>
          </w:rPr>
          <w:t>[88]</w:t>
        </w:r>
        <w:bookmarkEnd w:id="581"/>
      </w:hyperlink>
      <w:r w:rsidRPr="00F67EC7">
        <w:rPr>
          <w:rFonts w:asciiTheme="minorEastAsia"/>
        </w:rPr>
        <w:t>他们要在军队中服役两年，或者在本地受训或担任治安工作，或者可能戍边；他们在紧急情况下有应召的义务。此外，男丁每年要在劳动队伍中服劳役一月，在地方官员辖区内从事各种劳动。他可能奉命把大宗产品从田地运往粮仓或从粮仓运往集散地；也可能被派去建筑道路和桥梁，或者去维护河道。有时服徭役的人被派去建造皇帝的宫苑或陵墓；在公元前119年国家进行盐铁专卖后，劳役者被派去开矿。有时候也可能雇人代替去履行这些任务。</w:t>
      </w:r>
    </w:p>
    <w:p w:rsidR="000B64EE" w:rsidRPr="00F67EC7" w:rsidRDefault="000B64EE" w:rsidP="000B64EE">
      <w:pPr>
        <w:spacing w:before="120" w:after="120"/>
        <w:ind w:firstLine="480"/>
        <w:rPr>
          <w:rFonts w:asciiTheme="minorEastAsia"/>
        </w:rPr>
      </w:pPr>
      <w:r w:rsidRPr="00F67EC7">
        <w:rPr>
          <w:rFonts w:asciiTheme="minorEastAsia"/>
        </w:rPr>
        <w:t>触犯法律能招致长期诉讼和严厉惩罚。对判决提出上诉几乎没有希望取得成功，减免的唯一机会寄托在有幸碰上帝国的大赦，或者多年争取到的爵位带来的特权。一旦判决，男女囚犯的生活可能是严酷的；当服刑已有一段时期，在一定情况下，生活条件会有所改善。</w:t>
      </w:r>
    </w:p>
    <w:p w:rsidR="000B64EE" w:rsidRPr="00F67EC7" w:rsidRDefault="000B64EE" w:rsidP="000B64EE">
      <w:pPr>
        <w:spacing w:before="120" w:after="120"/>
        <w:ind w:firstLine="480"/>
        <w:rPr>
          <w:rFonts w:asciiTheme="minorEastAsia"/>
        </w:rPr>
      </w:pPr>
      <w:r w:rsidRPr="00F67EC7">
        <w:rPr>
          <w:rFonts w:asciiTheme="minorEastAsia"/>
        </w:rPr>
        <w:t>这时，国家祭礼的仪式开始受到重视。文帝是汉代诸帝中亲自在公元前165年去雍郊祭五帝的第一人；次年，他参加了渭阳新建祭坛的仪式。景帝在公元前144年向雍的宗教遗址表示敬意。</w:t>
      </w:r>
      <w:hyperlink w:anchor="_89_3">
        <w:bookmarkStart w:id="582" w:name="_89_2"/>
        <w:r w:rsidRPr="00F67EC7">
          <w:rPr>
            <w:rStyle w:val="10Text"/>
            <w:rFonts w:asciiTheme="minorEastAsia"/>
          </w:rPr>
          <w:t>[89]</w:t>
        </w:r>
        <w:bookmarkEnd w:id="582"/>
      </w:hyperlink>
    </w:p>
    <w:p w:rsidR="000B64EE" w:rsidRPr="00F67EC7" w:rsidRDefault="000B64EE" w:rsidP="007F00CD">
      <w:pPr>
        <w:pStyle w:val="3"/>
      </w:pPr>
      <w:bookmarkStart w:id="583" w:name="Wai_Jiao_Guan_Xi__Gong_Yuan_Qian"/>
      <w:bookmarkStart w:id="584" w:name="_Toc58309557"/>
      <w:r w:rsidRPr="00F67EC7">
        <w:t>外交关系，公元前180—前141年</w:t>
      </w:r>
      <w:bookmarkEnd w:id="583"/>
      <w:bookmarkEnd w:id="584"/>
    </w:p>
    <w:p w:rsidR="000B64EE" w:rsidRPr="00F67EC7" w:rsidRDefault="000B64EE" w:rsidP="000B64EE">
      <w:pPr>
        <w:spacing w:before="120" w:after="120"/>
        <w:ind w:firstLine="480"/>
        <w:rPr>
          <w:rFonts w:asciiTheme="minorEastAsia"/>
        </w:rPr>
      </w:pPr>
      <w:r w:rsidRPr="00F67EC7">
        <w:rPr>
          <w:rFonts w:asciiTheme="minorEastAsia"/>
        </w:rPr>
        <w:t>贾谊和晁错都对中国易受匈奴攻击的情况表示关心，他们的担心是事出有因的。公元前177年，中国遭到匈奴通过鄂尔多斯地区的大规模入侵，中国在那里无力抵抗。在公元前176年至前174年期间，汉朝进行了一系列和平的妥协活动，其中包括互赠礼品，通信和相互致意。但是在匈奴新单于登位后，公元前166年的又一次入侵粗暴地破坏了和平。敌人的骑兵深入离长安城不到120公里之处。但是匈奴没有与中国的守军进行大战，随之而来的是每年对中国边境的袭扰。在以后几年中，所发生的事件的形式几乎重复得分毫不差：公元前162年恢复友好关系，公元前160年新登位的单于又破坏了双方的关系。约在这个时期，据说中国人建立了烽火台的瞭望站系统，以后似乎一度没有大的入侵。但在公元前155年，中央政府肯定意识到一种潜在的危险；某个反叛的王国完全可能在向汉帝挑战时说服匈奴与之合作。这个考虑可能促使中央政府作出瓦解北方边境诸王国的决定。</w:t>
      </w:r>
    </w:p>
    <w:p w:rsidR="000B64EE" w:rsidRPr="00F67EC7" w:rsidRDefault="000B64EE" w:rsidP="000B64EE">
      <w:pPr>
        <w:spacing w:before="120" w:after="120"/>
        <w:ind w:firstLine="480"/>
        <w:rPr>
          <w:rFonts w:asciiTheme="minorEastAsia"/>
        </w:rPr>
      </w:pPr>
      <w:r w:rsidRPr="00F67EC7">
        <w:rPr>
          <w:rFonts w:asciiTheme="minorEastAsia"/>
        </w:rPr>
        <w:t>在南方，中国能够更大胆地行动。文帝派陆贾率一使团说服赵佗放弃他近期所称的帝号；陆贾的成就表现在，赵佗同意照办，表示他作为长安汉帝的臣民，承认应对长安的汉帝效忠。</w:t>
      </w:r>
      <w:hyperlink w:anchor="_90_3">
        <w:bookmarkStart w:id="585" w:name="_90_2"/>
        <w:r w:rsidRPr="00F67EC7">
          <w:rPr>
            <w:rStyle w:val="10Text"/>
            <w:rFonts w:asciiTheme="minorEastAsia"/>
          </w:rPr>
          <w:t>[90]</w:t>
        </w:r>
        <w:bookmarkEnd w:id="585"/>
      </w:hyperlink>
    </w:p>
    <w:p w:rsidR="000B64EE" w:rsidRPr="00F67EC7" w:rsidRDefault="000B64EE" w:rsidP="00DC4A01">
      <w:pPr>
        <w:pStyle w:val="2"/>
        <w:rPr>
          <w:rFonts w:asciiTheme="minorEastAsia" w:eastAsiaTheme="minorEastAsia"/>
        </w:rPr>
      </w:pPr>
      <w:bookmarkStart w:id="586" w:name="Shi_Xin_Pai_Zheng_Ce_De_Chong_Fe"/>
      <w:bookmarkStart w:id="587" w:name="_Toc58309558"/>
      <w:r w:rsidRPr="00F67EC7">
        <w:rPr>
          <w:rFonts w:asciiTheme="minorEastAsia" w:eastAsiaTheme="minorEastAsia"/>
        </w:rPr>
        <w:t>时新派政策的充分发挥，公元前141</w:t>
      </w:r>
      <w:r w:rsidRPr="00F67EC7">
        <w:rPr>
          <w:rFonts w:asciiTheme="minorEastAsia" w:eastAsiaTheme="minorEastAsia"/>
        </w:rPr>
        <w:t>—</w:t>
      </w:r>
      <w:r w:rsidRPr="00F67EC7">
        <w:rPr>
          <w:rFonts w:asciiTheme="minorEastAsia" w:eastAsiaTheme="minorEastAsia"/>
        </w:rPr>
        <w:t>前87年</w:t>
      </w:r>
      <w:bookmarkEnd w:id="586"/>
      <w:bookmarkEnd w:id="587"/>
    </w:p>
    <w:p w:rsidR="000B64EE" w:rsidRPr="00F67EC7" w:rsidRDefault="000B64EE" w:rsidP="000B64EE">
      <w:pPr>
        <w:spacing w:before="120" w:after="120"/>
        <w:ind w:firstLine="480"/>
        <w:rPr>
          <w:rFonts w:asciiTheme="minorEastAsia"/>
        </w:rPr>
      </w:pPr>
      <w:r w:rsidRPr="00F67EC7">
        <w:rPr>
          <w:rFonts w:asciiTheme="minorEastAsia"/>
        </w:rPr>
        <w:t>武帝时期（公元前141—前87年）标志着汉代历史的新转折。巩固工作让位于扩张和积极的主动行动；建设性的政策被采纳，以加强中国的国力和解决它存在的问题。政治家们计划改进国内的施政和加强对其人民的控制；计划组织经济和增加国家的收入；计划消除入侵的威胁和改善中国在边远地区的利益。到公元前108年，汉朝的军队已经向外推进到最远的距离，新的移民冒险活动也正在组织之中；公元前105年的宗教仪式显示了汉皇室对号称取得的丰功伟绩的自豪感。</w:t>
      </w:r>
    </w:p>
    <w:p w:rsidR="000B64EE" w:rsidRPr="00F67EC7" w:rsidRDefault="000B64EE" w:rsidP="000B64EE">
      <w:pPr>
        <w:spacing w:before="120" w:after="120"/>
        <w:ind w:firstLine="480"/>
        <w:rPr>
          <w:rFonts w:asciiTheme="minorEastAsia"/>
        </w:rPr>
      </w:pPr>
      <w:r w:rsidRPr="00F67EC7">
        <w:rPr>
          <w:rFonts w:asciiTheme="minorEastAsia"/>
        </w:rPr>
        <w:t>这些发展的取得并非没有遭到非难，也耗费了大量中国的资源。武帝末年的特点是执行紧缩的政策；汉朝的军队不再是百战百胜了。有迹象表明帝国国库已经空虚；法律和秩序遭到破坏；皇室本身的稳定也受到妒忌、倾轧和暴力的威胁。</w:t>
      </w:r>
    </w:p>
    <w:p w:rsidR="000B64EE" w:rsidRPr="00F67EC7" w:rsidRDefault="000B64EE" w:rsidP="000B64EE">
      <w:pPr>
        <w:spacing w:before="120" w:after="120"/>
        <w:ind w:firstLine="480"/>
        <w:rPr>
          <w:rFonts w:asciiTheme="minorEastAsia"/>
        </w:rPr>
      </w:pPr>
      <w:r w:rsidRPr="00F67EC7">
        <w:rPr>
          <w:rFonts w:asciiTheme="minorEastAsia"/>
        </w:rPr>
        <w:t>公元前141年当武帝之父死时他年16虚岁。九年前经过了宫廷阴谋和取消了景帝的第一个继承人人选后，他被指定为太子。新皇注定要掌握中国的命运达54年之久，这是中华帝国史上统治时间最长的皇帝之一。许多作者认为他具有活力和主动进取的个人品质，并坚持这些是使他在位时取得种种成就的原因，</w:t>
      </w:r>
      <w:hyperlink w:anchor="_91_3">
        <w:bookmarkStart w:id="588" w:name="_91_2"/>
        <w:r w:rsidRPr="00F67EC7">
          <w:rPr>
            <w:rStyle w:val="10Text"/>
            <w:rFonts w:asciiTheme="minorEastAsia"/>
          </w:rPr>
          <w:t>[91]</w:t>
        </w:r>
        <w:bookmarkEnd w:id="588"/>
      </w:hyperlink>
      <w:r w:rsidRPr="00F67EC7">
        <w:rPr>
          <w:rFonts w:asciiTheme="minorEastAsia"/>
        </w:rPr>
        <w:t>但经过更缜密的考察，支持这种主张的证据远不是明确的。这几十年中所采取的大部分主动行动可以归因于他的顾问的建议，这些人中有的是外戚；但是武帝本人没有亲自参加指挥本朝著名的军事远征。我们从读到的材料知道他主持宗教仪式，监督黄河堤坝修复工程的最后一些阶段，或检阅凯旋而归的队伍。此外，据说他寻求长生不老的方法或听从术士和方士的花言巧语。当后妃和外戚之间不和时（公元前91年），60岁的皇帝显然不能用他性格的力量平息混乱。虽然没有办法说明他个人是否得人心或激发人民的忠诚，但与他的名字联系起来的政策很快遭到了尖锐的批评，理由是好大喜功和无端牺牲生灵。</w:t>
      </w:r>
    </w:p>
    <w:p w:rsidR="000B64EE" w:rsidRPr="00F67EC7" w:rsidRDefault="000B64EE" w:rsidP="007F00CD">
      <w:pPr>
        <w:pStyle w:val="3"/>
      </w:pPr>
      <w:bookmarkStart w:id="589" w:name="Xing_Zheng_De_Ren_Wu"/>
      <w:bookmarkStart w:id="590" w:name="_Toc58309559"/>
      <w:r w:rsidRPr="00F67EC7">
        <w:lastRenderedPageBreak/>
        <w:t>行政的任务</w:t>
      </w:r>
      <w:bookmarkEnd w:id="589"/>
      <w:bookmarkEnd w:id="590"/>
    </w:p>
    <w:p w:rsidR="000B64EE" w:rsidRPr="00F67EC7" w:rsidRDefault="000B64EE" w:rsidP="000B64EE">
      <w:pPr>
        <w:spacing w:before="120" w:after="120"/>
        <w:ind w:firstLine="480"/>
        <w:rPr>
          <w:rFonts w:asciiTheme="minorEastAsia"/>
        </w:rPr>
      </w:pPr>
      <w:r w:rsidRPr="00F67EC7">
        <w:rPr>
          <w:rFonts w:asciiTheme="minorEastAsia"/>
        </w:rPr>
        <w:t>随着文帝和景帝采用的措施所带来的行政工作的日益复杂和繁重，政府愈来愈需要招纳更多的人从事文职工作，新皇的最初几个步骤是注意吸收合适的候选人。在公元前178年和前165年，政府号召向皇上荐举这类人才；这些号召在公元前141年以诏令的形式再次提出。</w:t>
      </w:r>
      <w:hyperlink w:anchor="_92_3">
        <w:bookmarkStart w:id="591" w:name="_92_2"/>
        <w:r w:rsidRPr="00F67EC7">
          <w:rPr>
            <w:rStyle w:val="10Text"/>
            <w:rFonts w:asciiTheme="minorEastAsia"/>
          </w:rPr>
          <w:t>[92]</w:t>
        </w:r>
        <w:bookmarkEnd w:id="591"/>
      </w:hyperlink>
      <w:r w:rsidRPr="00F67EC7">
        <w:rPr>
          <w:rFonts w:asciiTheme="minorEastAsia"/>
        </w:rPr>
        <w:t>这导致大部分资深的官员推荐德才兼备或对重大问题能够大胆陈述意见的候选人。在公元前135年以及在整个汉王朝的其他重大庆典时，荐举人才的号召又被提出，其用意是通过回答皇帝亲自（在理论上）提出的问题，来证明候选人的才能。</w:t>
      </w:r>
    </w:p>
    <w:p w:rsidR="000B64EE" w:rsidRPr="00F67EC7" w:rsidRDefault="000B64EE" w:rsidP="000B64EE">
      <w:pPr>
        <w:spacing w:before="120" w:after="120"/>
        <w:ind w:firstLine="480"/>
        <w:rPr>
          <w:rFonts w:asciiTheme="minorEastAsia"/>
        </w:rPr>
      </w:pPr>
      <w:r w:rsidRPr="00F67EC7">
        <w:rPr>
          <w:rFonts w:asciiTheme="minorEastAsia"/>
        </w:rPr>
        <w:t>从这些礼贤下士的最初行动和解决迫切问题的务实的企图开始，最后出现了高度复杂的科举制度，这就形成了中国帝国行政中一种非常引人注目的特征。从一开始，凡候选人的观点反映了申不害或韩非著作精神的，就要受到一定程度的歧视。培养中国官员的进一步措施表现出一种偏爱与孔子有联系的传统著作的明显的偏见。这就是在公元前136年为博士设置官职之事，目的是让这些人专门研究《易经》、《诗经》、《书经》、《礼记》和《春秋》五部指定著作的诠释。这一十分重要的诏令具有深远的意义；中国经籍的观念即由此产生，据此还开了以这些著作培训官员的先例。从公元前124年起，下令应派50名学生由博士培训；但已无法估计贯彻这一命令的有效程度。</w:t>
      </w:r>
      <w:hyperlink w:anchor="_93_3">
        <w:bookmarkStart w:id="592" w:name="_93_2"/>
        <w:r w:rsidRPr="00F67EC7">
          <w:rPr>
            <w:rStyle w:val="10Text"/>
            <w:rFonts w:asciiTheme="minorEastAsia"/>
          </w:rPr>
          <w:t>[93]</w:t>
        </w:r>
        <w:bookmarkEnd w:id="592"/>
      </w:hyperlink>
    </w:p>
    <w:p w:rsidR="000B64EE" w:rsidRPr="00F67EC7" w:rsidRDefault="000B64EE" w:rsidP="000B64EE">
      <w:pPr>
        <w:spacing w:before="120" w:after="120"/>
        <w:ind w:firstLine="480"/>
        <w:rPr>
          <w:rFonts w:asciiTheme="minorEastAsia"/>
        </w:rPr>
      </w:pPr>
      <w:r w:rsidRPr="00F67EC7">
        <w:rPr>
          <w:rFonts w:asciiTheme="minorEastAsia"/>
        </w:rPr>
        <w:t>一个官员经常的配备物品包括毛笔、砚、刀和印鉴。他写报告时使用在近期演变成的隶书，这种字体没有前帝国时期的字体繁复，并且对新型的文房四宝很适合。例行的公事写在用麻带联结的窄木简上。丝帛专门用于书写特定的文书：这些文书可能是以精美的书法写成的某些文学作品的抄本；或是一连串木简容纳不下的材料，如地图或表格。刀用于抹字，这或是由于书写错误，或是为了把木简刮擦干净后再予使用。写完报告后，官员们在用以固定一卷木简的小黏土块上加盖印鉴；这种印鉴表示文书生效。</w:t>
      </w:r>
    </w:p>
    <w:p w:rsidR="000B64EE" w:rsidRPr="00F67EC7" w:rsidRDefault="000B64EE" w:rsidP="000B64EE">
      <w:pPr>
        <w:spacing w:before="120" w:after="120"/>
        <w:ind w:firstLine="480"/>
        <w:rPr>
          <w:rFonts w:asciiTheme="minorEastAsia"/>
        </w:rPr>
      </w:pPr>
      <w:r w:rsidRPr="00F67EC7">
        <w:rPr>
          <w:rFonts w:asciiTheme="minorEastAsia"/>
        </w:rPr>
        <w:t>中央政府和地方官员的大部分时间和精力用在草拟例行公事的报告和收集治理帝国所需要的基本材料。吏的工作是抄录诏令和历法，以便向各郡县分发。在地方官署，在职官员要准备他们治地的作为每年统计基础的人口和土地簿册。他们填报所收税赋的报表和账册，以证明他们是否兢兢业业地征收应收的收入和支付官方的开支。有时这类文件保存一式两份。帝国的其他官员负责填写路单或身份证件，官员在规定的旅程中通过所控制的地方时，必须交验这些证件。</w:t>
      </w:r>
      <w:hyperlink w:anchor="_94_3">
        <w:bookmarkStart w:id="593" w:name="_94_2"/>
        <w:r w:rsidRPr="00F67EC7">
          <w:rPr>
            <w:rStyle w:val="10Text"/>
            <w:rFonts w:asciiTheme="minorEastAsia"/>
          </w:rPr>
          <w:t>[94]</w:t>
        </w:r>
        <w:bookmarkEnd w:id="593"/>
      </w:hyperlink>
    </w:p>
    <w:p w:rsidR="000B64EE" w:rsidRPr="00F67EC7" w:rsidRDefault="000B64EE" w:rsidP="000B64EE">
      <w:pPr>
        <w:spacing w:before="120" w:after="120"/>
        <w:ind w:firstLine="480"/>
        <w:rPr>
          <w:rFonts w:asciiTheme="minorEastAsia"/>
        </w:rPr>
      </w:pPr>
      <w:r w:rsidRPr="00F67EC7">
        <w:rPr>
          <w:rFonts w:asciiTheme="minorEastAsia"/>
        </w:rPr>
        <w:t>从武帝及以后时期的文书残件中可以看出汉代官员履行其公务的方式；现在还存有少数几份用于政府公务的地形图和军事地图。正史中有几卷所包括的摘要就是以那些数目不详的在政府官署中任职的吏和官员的工作为基础的。</w:t>
      </w:r>
      <w:hyperlink w:anchor="_95_3">
        <w:bookmarkStart w:id="594" w:name="_95_2"/>
        <w:r w:rsidRPr="00F67EC7">
          <w:rPr>
            <w:rStyle w:val="10Text"/>
            <w:rFonts w:asciiTheme="minorEastAsia"/>
          </w:rPr>
          <w:t>[95]</w:t>
        </w:r>
        <w:bookmarkEnd w:id="594"/>
      </w:hyperlink>
      <w:r w:rsidRPr="00F67EC7">
        <w:rPr>
          <w:rFonts w:asciiTheme="minorEastAsia"/>
        </w:rPr>
        <w:t>其他的卷包括的文书，诸如对行政工作的直接建议或其他官员提出的对政策的批评，通常经过删节，它们来自上层官员。</w:t>
      </w:r>
    </w:p>
    <w:p w:rsidR="000B64EE" w:rsidRPr="00F67EC7" w:rsidRDefault="000B64EE" w:rsidP="000B64EE">
      <w:pPr>
        <w:spacing w:before="120" w:after="120"/>
        <w:ind w:firstLine="480"/>
        <w:rPr>
          <w:rFonts w:asciiTheme="minorEastAsia"/>
        </w:rPr>
      </w:pPr>
      <w:r w:rsidRPr="00F67EC7">
        <w:rPr>
          <w:rFonts w:asciiTheme="minorEastAsia"/>
        </w:rPr>
        <w:t>不同的官职的职责大不相同。正式的官僚等级制确保职责的分派，职责的范围既划分明确，又得到正式的承认。这样，低级官员可以得到保护而不对其上级的过错负责；同时也可能出现一种遏制主动性的倾向。行政机构中有些最负责任的职务由郡守担任。许多郡远离京师，它们的郡守需要在不能经常商讨的情况下作出决定；他们在文武事务中有作出最后决断的职权。在这些高级官员中，许多人肯定感到很孤寂，不能享有华夏文明和与其志趣相投的同胞共处的乐趣；不妨把例如在朝鲜的一些郡任职的汉代官员的生活方式与在不列颠的城郊和边区村落度日的罗马军官的生活方式作一比较。</w:t>
      </w:r>
    </w:p>
    <w:p w:rsidR="000B64EE" w:rsidRPr="00F67EC7" w:rsidRDefault="000B64EE" w:rsidP="000B64EE">
      <w:pPr>
        <w:spacing w:before="120" w:after="120"/>
        <w:ind w:firstLine="480"/>
        <w:rPr>
          <w:rFonts w:asciiTheme="minorEastAsia"/>
        </w:rPr>
      </w:pPr>
      <w:r w:rsidRPr="00F67EC7">
        <w:rPr>
          <w:rFonts w:asciiTheme="minorEastAsia"/>
        </w:rPr>
        <w:t>在武帝时期，一种新的纪年方法被采用。到那时为止，纪年分别从每位皇帝在位的第一个整年算起（例如，文帝一年和二年相当于公元前179年和前178年，等等）；但从公元前113年起，政府开始习惯于宣布年号，用年号来确定年份，年号每几年更换一次。这一制度之使用部分的是出于方便；部分的是确认王朝宣布的某些特点、特性或目的；部分的是为了纪念一些重要事件。例如，公元前113年在汾阴发现古铜鼎，被认为是给王朝带来幸福的一个非常吉祥的征兆。通过采用“元鼎”为年号，政府广为宣传它接受如此明显的吉兆的洪福。这个年号的采用是追溯性的，因此元鼎元年相当于公元前116年。又有几个年号被追溯性地采用。以表示公元前116年以前武帝朝的年份。从这时起，每隔几年换一新年号成为常事。这些年号见于大部分的国家文献，它们提醒了读者一些王朝的重大事件，突出了举行的宗教礼仪，或者表明了政府的精神状态或态度，所以起到了政治口号的作用。这一制度直到帝制终了之前还在使用。</w:t>
      </w:r>
      <w:hyperlink w:anchor="_96_3">
        <w:bookmarkStart w:id="595" w:name="_96_2"/>
        <w:r w:rsidRPr="00F67EC7">
          <w:rPr>
            <w:rStyle w:val="10Text"/>
            <w:rFonts w:asciiTheme="minorEastAsia"/>
          </w:rPr>
          <w:t>[96]</w:t>
        </w:r>
        <w:bookmarkEnd w:id="595"/>
      </w:hyperlink>
    </w:p>
    <w:p w:rsidR="000B64EE" w:rsidRPr="00F67EC7" w:rsidRDefault="000B64EE" w:rsidP="007F00CD">
      <w:pPr>
        <w:pStyle w:val="3"/>
      </w:pPr>
      <w:bookmarkStart w:id="596" w:name="Di_Fang_De_Bian_Hua_He_Ci_Shi"/>
      <w:bookmarkStart w:id="597" w:name="_Toc58309560"/>
      <w:r w:rsidRPr="00F67EC7">
        <w:t>地方的变化和刺史</w:t>
      </w:r>
      <w:bookmarkEnd w:id="596"/>
      <w:bookmarkEnd w:id="597"/>
    </w:p>
    <w:p w:rsidR="000B64EE" w:rsidRPr="00F67EC7" w:rsidRDefault="000B64EE" w:rsidP="000B64EE">
      <w:pPr>
        <w:spacing w:before="120" w:after="120"/>
        <w:ind w:firstLine="480"/>
        <w:rPr>
          <w:rFonts w:asciiTheme="minorEastAsia"/>
        </w:rPr>
      </w:pPr>
      <w:r w:rsidRPr="00F67EC7">
        <w:rPr>
          <w:rFonts w:asciiTheme="minorEastAsia"/>
        </w:rPr>
        <w:t>在武帝时期，地方行政有了重大的变化。郡和国的面积缩小了，同时随着本朝的领土扩张，一批新郡被建立。在公元前135年至前104年期间，京畿区被分成四个单位；在公元前135年至前111年期间边疆区的四个大郡被分割以增设五个新郡。在楚的很小一部分地区建立了泗水国（公元前115年）；在公元前136年至前114年期间，14个王国或被改组，或丧失领地，领地被接管而成为中央政府管辖下的郡。也许受影响的国中最有名的是淮南国，随着叛乱和淮南王之死，它在公元前122年不复存在。但是，后人对淮南王的了解，与其说是和他的叛乱和淮南国的命运有关，倒不如说是和他对学术的贡献有关。他在王宫里召集了一批顾问，就感兴趣的哲学和科学事项进行学术讨论；他们思考的成果及时地编入《淮南子》，此书为我们了解西汉时期的道家思想提供主要的史料。</w:t>
      </w:r>
    </w:p>
    <w:p w:rsidR="000B64EE" w:rsidRPr="00F67EC7" w:rsidRDefault="000B64EE" w:rsidP="000B64EE">
      <w:pPr>
        <w:spacing w:before="120" w:after="120"/>
        <w:ind w:firstLine="480"/>
        <w:rPr>
          <w:rFonts w:asciiTheme="minorEastAsia"/>
        </w:rPr>
      </w:pPr>
      <w:r w:rsidRPr="00F67EC7">
        <w:rPr>
          <w:rFonts w:asciiTheme="minorEastAsia"/>
        </w:rPr>
        <w:t>由于这些变化及军事和殖民的扩张，公元前108年的帝国包括京畿区的两个部分、约48个郡和18个王国，</w:t>
      </w:r>
      <w:hyperlink w:anchor="_97_3">
        <w:bookmarkStart w:id="598" w:name="_97_2"/>
        <w:r w:rsidRPr="00F67EC7">
          <w:rPr>
            <w:rStyle w:val="10Text"/>
            <w:rFonts w:asciiTheme="minorEastAsia"/>
          </w:rPr>
          <w:t>[97]</w:t>
        </w:r>
        <w:bookmarkEnd w:id="598"/>
      </w:hyperlink>
      <w:r w:rsidRPr="00F67EC7">
        <w:rPr>
          <w:rFonts w:asciiTheme="minorEastAsia"/>
        </w:rPr>
        <w:t>这可能比汉代任何时期的版图都要大（见地图8）。此外，汉朝在非汉族部落已在一定程度上承认汉朝主权的边境地区设置了官员。但是，这些部落</w:t>
      </w:r>
      <w:r w:rsidRPr="00F67EC7">
        <w:rPr>
          <w:rFonts w:asciiTheme="minorEastAsia"/>
        </w:rPr>
        <w:lastRenderedPageBreak/>
        <w:t>仍保持相当大的独立性；在人生地疏和根本不适合华夏定居生活方式的边境，中国的官员不能有效地施政。有的边缘区称为属国，中央政府中有负责这方面事务的官员。</w:t>
      </w:r>
    </w:p>
    <w:p w:rsidR="000B64EE" w:rsidRPr="00F67EC7" w:rsidRDefault="000B64EE" w:rsidP="000B64EE">
      <w:pPr>
        <w:spacing w:before="120" w:after="120"/>
        <w:ind w:firstLine="480"/>
        <w:rPr>
          <w:rFonts w:asciiTheme="minorEastAsia"/>
        </w:rPr>
      </w:pPr>
      <w:r w:rsidRPr="00F67EC7">
        <w:rPr>
          <w:rFonts w:asciiTheme="minorEastAsia"/>
        </w:rPr>
        <w:t>在武帝时期增设许多郡以后，又进一步进行了革新。在公元前106年，有13名刺史被任命。</w:t>
      </w:r>
      <w:hyperlink w:anchor="_98_3">
        <w:bookmarkStart w:id="599" w:name="_98_2"/>
        <w:r w:rsidRPr="00F67EC7">
          <w:rPr>
            <w:rStyle w:val="10Text"/>
            <w:rFonts w:asciiTheme="minorEastAsia"/>
          </w:rPr>
          <w:t>[98]</w:t>
        </w:r>
        <w:bookmarkEnd w:id="599"/>
      </w:hyperlink>
      <w:r w:rsidRPr="00F67EC7">
        <w:rPr>
          <w:rFonts w:asciiTheme="minorEastAsia"/>
        </w:rPr>
        <w:t>他们直接对中央政府负责，每一个刺史负责视察帝国中包括一批郡和国的指定的区域。他们调查皇帝的政府运转的情况，如果发现压迫、无能或贪污的证据，就直接上报。刺史之职的一个与众不同的特点是他们的地位，刺史的官阶大大地低于他们奉派去节制其工作的郡守；人们可以假设，在有些情况下刺史本人也接受贿赂。到那时为止，这些官员的设置与以后帝国时期演变成的很庞大的地方单位的建立无直接关系。</w:t>
      </w:r>
    </w:p>
    <w:p w:rsidR="000B64EE" w:rsidRPr="00F67EC7" w:rsidRDefault="000B64EE" w:rsidP="007F00CD">
      <w:pPr>
        <w:pStyle w:val="3"/>
      </w:pPr>
      <w:bookmarkStart w:id="600" w:name="Hou_Yu_Jue"/>
      <w:bookmarkStart w:id="601" w:name="_Toc58309561"/>
      <w:r w:rsidRPr="00F67EC7">
        <w:t>侯与爵</w:t>
      </w:r>
      <w:bookmarkEnd w:id="600"/>
      <w:bookmarkEnd w:id="601"/>
    </w:p>
    <w:p w:rsidR="000B64EE" w:rsidRPr="00F67EC7" w:rsidRDefault="000B64EE" w:rsidP="000B64EE">
      <w:pPr>
        <w:spacing w:before="120" w:after="120"/>
        <w:ind w:firstLine="480"/>
        <w:rPr>
          <w:rFonts w:asciiTheme="minorEastAsia"/>
        </w:rPr>
      </w:pPr>
      <w:r w:rsidRPr="00F67EC7">
        <w:rPr>
          <w:rFonts w:asciiTheme="minorEastAsia"/>
        </w:rPr>
        <w:t>不论采取了什么削弱诸王权力的措施，他们仍享有很高的地位；作为皇室成员，他们的地位高于国土内的所有官员，也在侯之上。如果他们死后的埋葬方式可以作为标志，那么他们习以为常的生活方式必定是奢侈豪华的。公元前113年和前104年期间埋葬在中山王和王后墓中的珍贵铜器和其他珍宝是他们财富的证明；他们尸体所穿玉衣表明了对他们生前地位的尊崇和他们亲属准备不惜一切代价使他们在冥府享乐的心情。</w:t>
      </w:r>
      <w:hyperlink w:anchor="_99_3">
        <w:bookmarkStart w:id="602" w:name="_99_2"/>
        <w:r w:rsidRPr="00F67EC7">
          <w:rPr>
            <w:rStyle w:val="10Text"/>
            <w:rFonts w:asciiTheme="minorEastAsia"/>
          </w:rPr>
          <w:t>[99]</w:t>
        </w:r>
        <w:bookmarkEnd w:id="602"/>
      </w:hyperlink>
    </w:p>
    <w:p w:rsidR="000B64EE" w:rsidRPr="00F67EC7" w:rsidRDefault="000B64EE" w:rsidP="000B64EE">
      <w:pPr>
        <w:spacing w:before="120" w:after="120"/>
        <w:ind w:firstLine="480"/>
        <w:rPr>
          <w:rFonts w:asciiTheme="minorEastAsia"/>
        </w:rPr>
      </w:pPr>
      <w:r w:rsidRPr="00F67EC7">
        <w:rPr>
          <w:rFonts w:asciiTheme="minorEastAsia"/>
        </w:rPr>
        <w:t>武帝的政治家们制定了若干法律措施，以防止诸王怀有独立思想。人们还记得，甚至在淮南王和衡山王叛乱（公元前122年）之前，朝廷命令世袭的侯的爵位应授给诸王的次子或弟兄。</w:t>
      </w:r>
      <w:hyperlink w:anchor="_100_3">
        <w:bookmarkStart w:id="603" w:name="_100_2"/>
        <w:r w:rsidRPr="00F67EC7">
          <w:rPr>
            <w:rStyle w:val="10Text"/>
            <w:rFonts w:asciiTheme="minorEastAsia"/>
          </w:rPr>
          <w:t>[100]</w:t>
        </w:r>
        <w:bookmarkEnd w:id="603"/>
      </w:hyperlink>
      <w:r w:rsidRPr="00F67EC7">
        <w:rPr>
          <w:rFonts w:asciiTheme="minorEastAsia"/>
        </w:rPr>
        <w:t>这些人是本人不能继承王位的诸王的亲属，所以这个建议旨在分散王室家族的利益。皇帝可以宣称他慷慨大方地封赏这些爵位；诸王之子和弟兄此时则能取得一定程度的独立，并在划定的某些地区内负责地方行政。由于那些地区处于各郡的主要辖区内，中央政府可以监督新封的侯的活动。</w:t>
      </w:r>
    </w:p>
    <w:p w:rsidR="000B64EE" w:rsidRPr="00F67EC7" w:rsidRDefault="000B64EE" w:rsidP="000B64EE">
      <w:pPr>
        <w:spacing w:before="120" w:after="120"/>
        <w:ind w:firstLine="480"/>
        <w:rPr>
          <w:rFonts w:asciiTheme="minorEastAsia"/>
        </w:rPr>
      </w:pPr>
      <w:r w:rsidRPr="00F67EC7">
        <w:rPr>
          <w:rFonts w:asciiTheme="minorEastAsia"/>
        </w:rPr>
        <w:t>在以前的重大场合，朝廷已经对诸王的亲属封侯，但规模略有限制。这种侯在公元前200年至前145年期间封了27个，而在武帝时期封的则不少于178个。侯又被用作奖励帝国官员或赢取外国领袖忠诚的制度上的手段。武帝因功勋而封的其他75个侯中，有18个侯的爵位赐给有军功的人，38个侯的爵位则赐给匈奴、南越或被征服和向汉人军队投降的民族的领袖。接受侯位意味着承认汉帝的主权。还不存在涉及荣誉的礼教以阻止一名战败的将军向他的征服者效劳和接受向新主人效忠的适当的奖赏。根据中国人的观点，这样封赏爵位的行动是一种解决强大的敌人和赢取其支持的手段。</w:t>
      </w:r>
    </w:p>
    <w:p w:rsidR="000B64EE" w:rsidRPr="00F67EC7" w:rsidRDefault="000B64EE" w:rsidP="000B64EE">
      <w:pPr>
        <w:spacing w:before="120" w:after="120"/>
        <w:ind w:firstLine="480"/>
        <w:rPr>
          <w:rFonts w:asciiTheme="minorEastAsia"/>
        </w:rPr>
      </w:pPr>
      <w:r w:rsidRPr="00F67EC7">
        <w:rPr>
          <w:rFonts w:asciiTheme="minorEastAsia"/>
        </w:rPr>
        <w:t>此外，封侯有时是为了加强外戚的职位和地位；但是到那时为止，这样的封侯为数很少。</w:t>
      </w:r>
      <w:hyperlink w:anchor="_101_3">
        <w:bookmarkStart w:id="604" w:name="_101_2"/>
        <w:r w:rsidRPr="00F67EC7">
          <w:rPr>
            <w:rStyle w:val="10Text"/>
            <w:rFonts w:asciiTheme="minorEastAsia"/>
          </w:rPr>
          <w:t>[101]</w:t>
        </w:r>
        <w:bookmarkEnd w:id="604"/>
      </w:hyperlink>
    </w:p>
    <w:p w:rsidR="000B64EE" w:rsidRPr="00F67EC7" w:rsidRDefault="000B64EE" w:rsidP="000B64EE">
      <w:pPr>
        <w:spacing w:before="120" w:after="120"/>
        <w:ind w:firstLine="480"/>
        <w:rPr>
          <w:rFonts w:asciiTheme="minorEastAsia"/>
        </w:rPr>
      </w:pPr>
      <w:r w:rsidRPr="00F67EC7">
        <w:rPr>
          <w:rFonts w:asciiTheme="minorEastAsia"/>
        </w:rPr>
        <w:t>在公元前112年的一次著名的事件中，朝廷有意地废黜了一批侯。那时，在开创王朝时建立功勋而被高帝封的那些侯许多已经死亡，但仍存在一批侯，他们几乎不配享受其先辈靠功勋取得的特权和荣誉。此外，公元前112年的形势和需要与公元前202年略有不同。在汉朝开始时，侯似乎发挥了扩大汉帝行政范围的作用；新封的侯奉命前往指定的地区进行安抚和开征税收。但是到公元前112年，鼓励吸收文官的措施可能正在产生效果。既然这时已经有更多训练有素的官员，朝廷就不很需要依靠原来的侯的继承者的帮助来治理中国了。不论可能存在着什么其他目的，在公元前112年，朝廷对拥有高帝时期侯的爵位的所有在世的人进行了清洗。在一次年度的典礼中他们行为失检成了宣布剥夺他们贵族地位的充分理由。</w:t>
      </w:r>
      <w:hyperlink w:anchor="_102_3">
        <w:bookmarkStart w:id="605" w:name="_102_2"/>
        <w:r w:rsidRPr="00F67EC7">
          <w:rPr>
            <w:rStyle w:val="10Text"/>
            <w:rFonts w:asciiTheme="minorEastAsia"/>
          </w:rPr>
          <w:t>[102]</w:t>
        </w:r>
        <w:bookmarkEnd w:id="605"/>
      </w:hyperlink>
      <w:r w:rsidRPr="00F67EC7">
        <w:rPr>
          <w:rFonts w:asciiTheme="minorEastAsia"/>
        </w:rPr>
        <w:t>在这次事件后，只有七个原来的侯没有废除。</w:t>
      </w:r>
    </w:p>
    <w:p w:rsidR="000B64EE" w:rsidRPr="00F67EC7" w:rsidRDefault="000B64EE" w:rsidP="000B64EE">
      <w:pPr>
        <w:spacing w:before="120" w:after="120"/>
        <w:ind w:firstLine="480"/>
        <w:rPr>
          <w:rFonts w:asciiTheme="minorEastAsia"/>
        </w:rPr>
      </w:pPr>
      <w:r w:rsidRPr="00F67EC7">
        <w:rPr>
          <w:rFonts w:asciiTheme="minorEastAsia"/>
        </w:rPr>
        <w:t>侯为20等爵位中的最高一级，这些爵位原来用来奖励为国效劳的人。这项政策可以追溯到商鞅和韩非的理论；在武帝及以前的时期，它们都被授给文职或武职人员。此外，为了表示皇恩浩荡，偶尔也对全民授予不同等级的爵；但是这种情况与后来的做法相比是很不寻常的，从公元前205年至前78年期间，只有23次。爵位带来的好处是吸引人的（可免服国家的某些劳役和减轻惩罚），人们殷切期望在为汉朝政府做出特定的贡献时能得到爵位的报偿。例如，晁错曾成功地建议，提供粮食的人应报之以爵位；其目的是要鼓励农业和向边远地区提供粮食。他也同样主张对那些志愿到帝国北部领土定居的人赠与爵号。</w:t>
      </w:r>
    </w:p>
    <w:p w:rsidR="000B64EE" w:rsidRPr="00F67EC7" w:rsidRDefault="000B64EE" w:rsidP="000B64EE">
      <w:pPr>
        <w:spacing w:before="120" w:after="120"/>
        <w:ind w:firstLine="480"/>
        <w:rPr>
          <w:rFonts w:asciiTheme="minorEastAsia"/>
        </w:rPr>
      </w:pPr>
      <w:r w:rsidRPr="00F67EC7">
        <w:rPr>
          <w:rFonts w:asciiTheme="minorEastAsia"/>
        </w:rPr>
        <w:t>在武帝时期，有过对特定的人授予屡次普遍封赏所不能取得的高级爵位的事例；这些人包括像曾就经济问题向政府提出建议的政治家卜式（公元前120年）和桑弘羊（公元前110年），以及像卫青（公元前129年）和徐自为（公元前119年）等军人。最公开地把制度用作鼓励为国效劳的手段的情况，也许可以从公元前123年另设一系列军爵的措施中看到。在急需经费支付巨额的军费时，这些军爵显然可以用现钱买得。捐买这些军爵还有可能为捐官提供条件。</w:t>
      </w:r>
      <w:hyperlink w:anchor="_103_3">
        <w:bookmarkStart w:id="606" w:name="_103_2"/>
        <w:r w:rsidRPr="00F67EC7">
          <w:rPr>
            <w:rStyle w:val="10Text"/>
            <w:rFonts w:asciiTheme="minorEastAsia"/>
          </w:rPr>
          <w:t>[103]</w:t>
        </w:r>
        <w:bookmarkEnd w:id="606"/>
      </w:hyperlink>
    </w:p>
    <w:p w:rsidR="000B64EE" w:rsidRPr="00F67EC7" w:rsidRDefault="000B64EE" w:rsidP="007F00CD">
      <w:pPr>
        <w:pStyle w:val="3"/>
      </w:pPr>
      <w:bookmarkStart w:id="607" w:name="Jing_Ji"/>
      <w:bookmarkStart w:id="608" w:name="_Toc58309562"/>
      <w:r w:rsidRPr="00F67EC7">
        <w:t>经济</w:t>
      </w:r>
      <w:bookmarkEnd w:id="607"/>
      <w:bookmarkEnd w:id="608"/>
    </w:p>
    <w:p w:rsidR="000B64EE" w:rsidRPr="00F67EC7" w:rsidRDefault="000B64EE" w:rsidP="000B64EE">
      <w:pPr>
        <w:spacing w:before="120" w:after="120"/>
        <w:ind w:firstLine="480"/>
        <w:rPr>
          <w:rFonts w:asciiTheme="minorEastAsia"/>
        </w:rPr>
      </w:pPr>
      <w:r w:rsidRPr="00F67EC7">
        <w:rPr>
          <w:rFonts w:asciiTheme="minorEastAsia"/>
        </w:rPr>
        <w:t>正史的一段著名文字带着自豪的口气叙述了武帝登基前夕帝国富强的情景。</w:t>
      </w:r>
      <w:hyperlink w:anchor="_104_3">
        <w:bookmarkStart w:id="609" w:name="_104_2"/>
        <w:r w:rsidRPr="00F67EC7">
          <w:rPr>
            <w:rStyle w:val="10Text"/>
            <w:rFonts w:asciiTheme="minorEastAsia"/>
          </w:rPr>
          <w:t>[104]</w:t>
        </w:r>
        <w:bookmarkEnd w:id="609"/>
      </w:hyperlink>
      <w:r w:rsidRPr="00F67EC7">
        <w:rPr>
          <w:rFonts w:asciiTheme="minorEastAsia"/>
        </w:rPr>
        <w:t>除了像旱涝等自然灾害外，帝国约在70年中竟不寻常地没有遭受重大的动乱。人民有充足的粮食供应，城乡的仓廪充实。国库中钱币和粮食多得无法知道数量；串钱的缗断散，粮仓的粮食溢出，在风雨中任其霉烂。从全国的大批马匹中又一次看到了繁荣富强的迹象；农村享用优质的粮食和肉类。在这种丰饶稳定的总形势下，促使犯罪的因素很少。</w:t>
      </w:r>
    </w:p>
    <w:p w:rsidR="000B64EE" w:rsidRPr="00F67EC7" w:rsidRDefault="000B64EE" w:rsidP="000B64EE">
      <w:pPr>
        <w:spacing w:before="120" w:after="120"/>
        <w:ind w:firstLine="480"/>
        <w:rPr>
          <w:rFonts w:asciiTheme="minorEastAsia"/>
        </w:rPr>
      </w:pPr>
      <w:r w:rsidRPr="00F67EC7">
        <w:rPr>
          <w:rFonts w:asciiTheme="minorEastAsia"/>
        </w:rPr>
        <w:t>历史学家可能有意地夸大了景帝末年国家的形势，以之作为批判其继承者奢侈浪费的一种手段；因为武帝的政治家们的扩张主义政策和征战造成了巨大的开销和前几十年积累的物资的消耗。为了支付这些扩张主义的费用，武帝的大臣实行了一系列又以时新派思想为基础的积极的措施，这些措施旨在加强国家对经济的控制。</w:t>
      </w:r>
    </w:p>
    <w:p w:rsidR="000B64EE" w:rsidRPr="00F67EC7" w:rsidRDefault="000B64EE" w:rsidP="000B64EE">
      <w:pPr>
        <w:spacing w:before="120" w:after="120"/>
        <w:ind w:firstLine="480"/>
        <w:rPr>
          <w:rFonts w:asciiTheme="minorEastAsia"/>
        </w:rPr>
      </w:pPr>
      <w:r w:rsidRPr="00F67EC7">
        <w:rPr>
          <w:rFonts w:asciiTheme="minorEastAsia"/>
        </w:rPr>
        <w:t>从公元前119年起，对市场的交易、车辆和财产开征新税，以补充从产品征收的实物税和人口税（征收货币）的不足。同时，</w:t>
      </w:r>
      <w:r w:rsidRPr="00F67EC7">
        <w:rPr>
          <w:rFonts w:asciiTheme="minorEastAsia"/>
        </w:rPr>
        <w:lastRenderedPageBreak/>
        <w:t>对未成年者（13—14岁）的人口税税率从20钱提高至23钱，而成年人120钱的标准税率保持不变。</w:t>
      </w:r>
      <w:hyperlink w:anchor="_105_3">
        <w:bookmarkStart w:id="610" w:name="_105_2"/>
        <w:r w:rsidRPr="00F67EC7">
          <w:rPr>
            <w:rStyle w:val="10Text"/>
            <w:rFonts w:asciiTheme="minorEastAsia"/>
          </w:rPr>
          <w:t>[105]</w:t>
        </w:r>
        <w:bookmarkEnd w:id="610"/>
      </w:hyperlink>
      <w:r w:rsidRPr="00F67EC7">
        <w:rPr>
          <w:rFonts w:asciiTheme="minorEastAsia"/>
        </w:rPr>
        <w:t>经过王朝初期一系列的试验后，一种重五铢（3. 2克）的新铜钱被定为法定货币。六年后私铸被禁止，也许禁令很有效；国家完全控制了铸造新铜钱的资源，这种铜钱在唐朝以前一直是中国的正式货币。</w:t>
      </w:r>
      <w:hyperlink w:anchor="_106_3">
        <w:bookmarkStart w:id="611" w:name="_106_2"/>
        <w:r w:rsidRPr="00F67EC7">
          <w:rPr>
            <w:rStyle w:val="10Text"/>
            <w:rFonts w:asciiTheme="minorEastAsia"/>
          </w:rPr>
          <w:t>[106]</w:t>
        </w:r>
        <w:bookmarkEnd w:id="611"/>
      </w:hyperlink>
      <w:r w:rsidRPr="00F67EC7">
        <w:rPr>
          <w:rFonts w:asciiTheme="minorEastAsia"/>
        </w:rPr>
        <w:t>约从120年起，政府采取措施，把当时仍由私人经营的采矿收归国家直接单独控制。结果，在产区设48名专使，以监督铁制品的制造和分配；另外34名专使管理盐的生产和销售，而不管是海盐还是内地的深井盐。</w:t>
      </w:r>
      <w:hyperlink w:anchor="_107_3">
        <w:bookmarkStart w:id="612" w:name="_107_2"/>
        <w:r w:rsidRPr="00F67EC7">
          <w:rPr>
            <w:rStyle w:val="10Text"/>
            <w:rFonts w:asciiTheme="minorEastAsia"/>
          </w:rPr>
          <w:t>[107]</w:t>
        </w:r>
        <w:bookmarkEnd w:id="612"/>
      </w:hyperlink>
    </w:p>
    <w:p w:rsidR="000B64EE" w:rsidRPr="00F67EC7" w:rsidRDefault="000B64EE" w:rsidP="000B64EE">
      <w:pPr>
        <w:spacing w:before="120" w:after="120"/>
        <w:ind w:firstLine="480"/>
        <w:rPr>
          <w:rFonts w:asciiTheme="minorEastAsia"/>
        </w:rPr>
      </w:pPr>
      <w:r w:rsidRPr="00F67EC7">
        <w:rPr>
          <w:rFonts w:asciiTheme="minorEastAsia"/>
        </w:rPr>
        <w:t>这些专使向大农令（后称大司农）负责；他们还奉命对制成品征税，以增加岁入。稍后（公元前98年），政府实施国家专卖以控制酒类生产；为了缓和局部的或暂时的短缺和防止投机倒把，它还设置官署来稳定物价（公元前115年）和协调运输（公元前110年）。经常使用工匠和征募的劳工，用水坝截水和疏浚的办法控制河道。自公元前132年以来，黄河堤岸经常是引起惊慌的原因，主要的大决口最后到公元前109年才合龙，当时武帝亲自监督工程的最后几个阶段，加盖御玺予以批准。</w:t>
      </w:r>
      <w:hyperlink w:anchor="_108_3">
        <w:bookmarkStart w:id="613" w:name="_108_2"/>
        <w:r w:rsidRPr="00F67EC7">
          <w:rPr>
            <w:rStyle w:val="10Text"/>
            <w:rFonts w:asciiTheme="minorEastAsia"/>
          </w:rPr>
          <w:t>[108]</w:t>
        </w:r>
        <w:bookmarkEnd w:id="613"/>
      </w:hyperlink>
      <w:r w:rsidRPr="00F67EC7">
        <w:rPr>
          <w:rFonts w:asciiTheme="minorEastAsia"/>
        </w:rPr>
        <w:t>任命了专使去监管遥远的中亚新发展的农业定居地。</w:t>
      </w:r>
      <w:hyperlink w:anchor="_109_3">
        <w:bookmarkStart w:id="614" w:name="_109_2"/>
        <w:r w:rsidRPr="00F67EC7">
          <w:rPr>
            <w:rStyle w:val="10Text"/>
            <w:rFonts w:asciiTheme="minorEastAsia"/>
          </w:rPr>
          <w:t>[109]</w:t>
        </w:r>
        <w:bookmarkEnd w:id="614"/>
      </w:hyperlink>
      <w:r w:rsidRPr="00F67EC7">
        <w:rPr>
          <w:rFonts w:asciiTheme="minorEastAsia"/>
        </w:rPr>
        <w:t>在政府的命令下，多达10个大商队（有时商队人数多达数百人），每年从长安出发，与西域诸国进行贸易。</w:t>
      </w:r>
      <w:hyperlink w:anchor="_110_3">
        <w:bookmarkStart w:id="615" w:name="_110_2"/>
        <w:r w:rsidRPr="00F67EC7">
          <w:rPr>
            <w:rStyle w:val="10Text"/>
            <w:rFonts w:asciiTheme="minorEastAsia"/>
          </w:rPr>
          <w:t>[110]</w:t>
        </w:r>
        <w:bookmarkEnd w:id="615"/>
      </w:hyperlink>
    </w:p>
    <w:p w:rsidR="000B64EE" w:rsidRPr="00F67EC7" w:rsidRDefault="000B64EE" w:rsidP="000B64EE">
      <w:pPr>
        <w:spacing w:before="120" w:after="120"/>
        <w:ind w:firstLine="480"/>
        <w:rPr>
          <w:rFonts w:asciiTheme="minorEastAsia"/>
        </w:rPr>
      </w:pPr>
      <w:r w:rsidRPr="00F67EC7">
        <w:rPr>
          <w:rFonts w:asciiTheme="minorEastAsia"/>
        </w:rPr>
        <w:t>自王朝伊始，主要的财政责任由中央政府的两个机构——大司农和少府——承担。可以预料，新的经济控制需要一套更为复杂的行政；公元前115年，第三个主要官署——水衡都尉——为此目的而设立。新机构与其他两个机构共同负责征收和分配岁入；从公元前113年起，它还负责在新建的国家铸币厂铸币。</w:t>
      </w:r>
      <w:hyperlink w:anchor="_111_3">
        <w:bookmarkStart w:id="616" w:name="_111_2"/>
        <w:r w:rsidRPr="00F67EC7">
          <w:rPr>
            <w:rStyle w:val="10Text"/>
            <w:rFonts w:asciiTheme="minorEastAsia"/>
          </w:rPr>
          <w:t>[111]</w:t>
        </w:r>
        <w:bookmarkEnd w:id="616"/>
      </w:hyperlink>
    </w:p>
    <w:p w:rsidR="000B64EE" w:rsidRPr="00F67EC7" w:rsidRDefault="000B64EE" w:rsidP="000B64EE">
      <w:pPr>
        <w:spacing w:before="120" w:after="120"/>
        <w:ind w:firstLine="480"/>
        <w:rPr>
          <w:rFonts w:asciiTheme="minorEastAsia"/>
        </w:rPr>
      </w:pPr>
      <w:r w:rsidRPr="00F67EC7">
        <w:rPr>
          <w:rFonts w:asciiTheme="minorEastAsia"/>
        </w:rPr>
        <w:t>这些政策是时新派政治家倡议的，但受到他们的改造派政敌一定程度的批评。双方在一个原则上是一致的，即必须把重点首先放在鼓励农业这一本业上，而商和工则是末业。但双方对实现这些目的的方式有分歧。</w:t>
      </w:r>
    </w:p>
    <w:p w:rsidR="000B64EE" w:rsidRPr="00F67EC7" w:rsidRDefault="000B64EE" w:rsidP="000B64EE">
      <w:pPr>
        <w:spacing w:before="120" w:after="120"/>
        <w:ind w:firstLine="480"/>
        <w:rPr>
          <w:rFonts w:asciiTheme="minorEastAsia"/>
        </w:rPr>
      </w:pPr>
      <w:r w:rsidRPr="00F67EC7">
        <w:rPr>
          <w:rFonts w:asciiTheme="minorEastAsia"/>
        </w:rPr>
        <w:t>时新派政治家们主张通过自由经营去鼓励农业；他们同意大庄园的发展是一种必然的结果；由于地产愈大，向国家缴纳的税愈多，所以他们准备利用发展庄园的结果来改善国家的财政。但是，他们主张对其他类型的生产——如矿业——实行国家控制制度，准备直接使用征募的劳工从事这类劳动并从产品中获取利润；此外，他们不希望让私人工商业巨头分润这类财源。他们认为，应把贸易作为分配中国产品的辅助手段来加以控制；因此他们准备设置官员以监督国内市场的交易，同时建立国营商队携带丝织品前往国外。</w:t>
      </w:r>
    </w:p>
    <w:p w:rsidR="000B64EE" w:rsidRPr="00F67EC7" w:rsidRDefault="000B64EE" w:rsidP="000B64EE">
      <w:pPr>
        <w:spacing w:before="120" w:after="120"/>
        <w:ind w:firstLine="480"/>
        <w:rPr>
          <w:rFonts w:asciiTheme="minorEastAsia"/>
        </w:rPr>
      </w:pPr>
      <w:r w:rsidRPr="00F67EC7">
        <w:rPr>
          <w:rFonts w:asciiTheme="minorEastAsia"/>
        </w:rPr>
        <w:t>由于大地产会引起贫富悬殊，改造派反对它的发展；最后，他们决心采用控制占地规模的措施。他们主张矿业最好由私营的矿主经营而不受国家的干涉。他们认为，以本国出产的丝绸换取像玉器和其他小摆设那样的外国奢侈品，对中国人民没有什么好处，因为这些东西只适用于装饰帝王的宫殿。改造派也设法阻止商人积累巨额财产，但其理由与时新派提出的不同；他们希望阻止富商对农民的经济压迫。</w:t>
      </w:r>
    </w:p>
    <w:p w:rsidR="000B64EE" w:rsidRPr="00F67EC7" w:rsidRDefault="000B64EE" w:rsidP="000B64EE">
      <w:pPr>
        <w:spacing w:before="120" w:after="120"/>
        <w:ind w:firstLine="480"/>
        <w:rPr>
          <w:rFonts w:asciiTheme="minorEastAsia"/>
        </w:rPr>
      </w:pPr>
      <w:r w:rsidRPr="00F67EC7">
        <w:rPr>
          <w:rFonts w:asciiTheme="minorEastAsia"/>
        </w:rPr>
        <w:t>这些差别可以通过考察那些主张、执行或反对这些措施的中心人物或政治家的个人的言论看出。时新派政策的采纳主要是由于桑弘羊（约公元前141—前80年）的影响。在当时所有的人中，他也许最能看出中国整个经济的问题和潜力。他出身于洛阳一个商人的账房，在儿童时代，他已因善于心算而享有盛名。我们还听说在建立盐铁专卖制时两名大司农的助手脱颖而出。这两人在盐铁业放开自由经营时发了财：东郭咸阳为大盐商，孔仅则为大铁矿主。政府把新的国家专卖事业委托给这些具有第一手经营经验的人，实属精明之举。两人都往返于全帝国，组织新的专营机构。孔仅于公元前115年至前113年被任命为大司农。</w:t>
      </w:r>
      <w:hyperlink w:anchor="_112_3">
        <w:bookmarkStart w:id="617" w:name="_112_2"/>
        <w:r w:rsidRPr="00F67EC7">
          <w:rPr>
            <w:rStyle w:val="10Text"/>
            <w:rFonts w:asciiTheme="minorEastAsia"/>
          </w:rPr>
          <w:t>[112]</w:t>
        </w:r>
        <w:bookmarkEnd w:id="617"/>
      </w:hyperlink>
    </w:p>
    <w:p w:rsidR="000B64EE" w:rsidRPr="00F67EC7" w:rsidRDefault="000B64EE" w:rsidP="000B64EE">
      <w:pPr>
        <w:spacing w:before="120" w:after="120"/>
        <w:ind w:firstLine="480"/>
        <w:rPr>
          <w:rFonts w:asciiTheme="minorEastAsia"/>
        </w:rPr>
      </w:pPr>
      <w:r w:rsidRPr="00F67EC7">
        <w:rPr>
          <w:rFonts w:asciiTheme="minorEastAsia"/>
        </w:rPr>
        <w:t>还有其他的人不相信新方法的优点。没有人会怀疑卜式的爱国心，他几次捐款资助皇帝进行战争。他因这些捐赠而曾被封爵（公元前120年），他曾是中央政府提名为齐国丞相的几个候选人之一。公元前111年，卜式被任命担任帝国的第二个要职——御史大夫；但不到一年，他便被贬谪。他曾经举出理由批评国家控制的矿业生产，并为他表示的疑虑付出了代价。</w:t>
      </w:r>
      <w:hyperlink w:anchor="_113_3">
        <w:bookmarkStart w:id="618" w:name="_113_2"/>
        <w:r w:rsidRPr="00F67EC7">
          <w:rPr>
            <w:rStyle w:val="10Text"/>
            <w:rFonts w:asciiTheme="minorEastAsia"/>
          </w:rPr>
          <w:t>[113]</w:t>
        </w:r>
        <w:bookmarkEnd w:id="618"/>
      </w:hyperlink>
      <w:r w:rsidRPr="00F67EC7">
        <w:rPr>
          <w:rFonts w:asciiTheme="minorEastAsia"/>
        </w:rPr>
        <w:t>董仲舒（约公元前179—约前104年）是因对汉代哲学做出贡献而更为有名的另一个批评时政的人。他反对时新派政治家的经济政策是基于道德方面的理由；他认为这些政策会使贫富更为悬殊，使农民的命运恶化。</w:t>
      </w:r>
      <w:hyperlink w:anchor="_114_3">
        <w:bookmarkStart w:id="619" w:name="_114_2"/>
        <w:r w:rsidRPr="00F67EC7">
          <w:rPr>
            <w:rStyle w:val="10Text"/>
            <w:rFonts w:asciiTheme="minorEastAsia"/>
          </w:rPr>
          <w:t>[114]</w:t>
        </w:r>
        <w:bookmarkEnd w:id="619"/>
      </w:hyperlink>
    </w:p>
    <w:p w:rsidR="000B64EE" w:rsidRPr="00F67EC7" w:rsidRDefault="000B64EE" w:rsidP="007F00CD">
      <w:pPr>
        <w:pStyle w:val="3"/>
      </w:pPr>
      <w:bookmarkStart w:id="620" w:name="Wai_Jiao_Shi_Wu_He_Zhi_Min_Kuo_Z"/>
      <w:bookmarkStart w:id="621" w:name="_Toc58309563"/>
      <w:r w:rsidRPr="00F67EC7">
        <w:t>外交事务和殖民扩张</w:t>
      </w:r>
      <w:bookmarkEnd w:id="620"/>
      <w:bookmarkEnd w:id="621"/>
    </w:p>
    <w:p w:rsidR="000B64EE" w:rsidRPr="00F67EC7" w:rsidRDefault="000B64EE" w:rsidP="000B64EE">
      <w:pPr>
        <w:spacing w:before="120" w:after="120"/>
        <w:ind w:firstLine="480"/>
        <w:rPr>
          <w:rFonts w:asciiTheme="minorEastAsia"/>
        </w:rPr>
      </w:pPr>
      <w:r w:rsidRPr="00F67EC7">
        <w:rPr>
          <w:rFonts w:asciiTheme="minorEastAsia"/>
        </w:rPr>
        <w:t>武帝朝制定中国政策的政治家们像注意组织经济那样注意外交事务；在这方面也出现了从消极态度转为积极主动的明显变化。</w:t>
      </w:r>
      <w:hyperlink w:anchor="_115_3">
        <w:bookmarkStart w:id="622" w:name="_115_2"/>
        <w:r w:rsidRPr="00F67EC7">
          <w:rPr>
            <w:rStyle w:val="10Text"/>
            <w:rFonts w:asciiTheme="minorEastAsia"/>
          </w:rPr>
          <w:t>[115]</w:t>
        </w:r>
        <w:bookmarkEnd w:id="622"/>
      </w:hyperlink>
      <w:r w:rsidRPr="00F67EC7">
        <w:rPr>
          <w:rFonts w:asciiTheme="minorEastAsia"/>
        </w:rPr>
        <w:t>这时，帝国已强大得完全能够发动深入亚洲的远征；并能重新建立、重新装备和延长北方的防线；在新进入的领土设郡；向海外派远征军；以及在以后称之为丝绸之路的路线上促进贸易的发展（见地图16）。</w:t>
      </w:r>
    </w:p>
    <w:p w:rsidR="000B64EE" w:rsidRPr="00F67EC7" w:rsidRDefault="000B64EE" w:rsidP="000B64EE">
      <w:pPr>
        <w:spacing w:before="120" w:after="120"/>
        <w:ind w:firstLine="480"/>
        <w:rPr>
          <w:rFonts w:asciiTheme="minorEastAsia"/>
        </w:rPr>
      </w:pPr>
      <w:r w:rsidRPr="00F67EC7">
        <w:rPr>
          <w:rFonts w:asciiTheme="minorEastAsia"/>
        </w:rPr>
        <w:t>汉朝能在这个时期采取主动行动的原因是不难找到的。为文帝和景帝效劳的时新派政治家们不管多么希望做到这点，他们不能号召强大的武装力量，也没有掌握足以长期支持扩张主义活动的物质资源。但这时帝国已被更有效地组织起来。在朝廷中，愿意采取新的冒险行动和为汉帝的冒险下大赌注的先驱者有了地位。外戚自己也参加远征，他们决心凭借战争中的勇敢和胜利来保证其家族的有利地位。尤其值得注意的是，整个扩张和殖民政策与这几十年为了使中国更加繁荣富强而采取的措施是相辅相成的。</w:t>
      </w:r>
    </w:p>
    <w:p w:rsidR="000B64EE" w:rsidRPr="00F67EC7" w:rsidRDefault="000B64EE" w:rsidP="000B64EE">
      <w:pPr>
        <w:spacing w:before="120" w:after="120"/>
        <w:ind w:firstLine="480"/>
        <w:rPr>
          <w:rFonts w:asciiTheme="minorEastAsia"/>
        </w:rPr>
      </w:pPr>
      <w:r w:rsidRPr="00F67EC7">
        <w:rPr>
          <w:rFonts w:asciiTheme="minorEastAsia"/>
        </w:rPr>
        <w:t>武帝的顾问们不大可能根据长远的计划制定政策；但仍能看得出在30年的过程中出现了一种鲜明和大规模的战略。从公元前135年至前119年，主要的精力用在对付匈奴的威胁方面。然后是七年重新补充和组织帝国力量的时期；从公元前112年起中国军队又主动行动，向南方和西南方，向朝鲜或沿通往中亚的路线进军。</w:t>
      </w:r>
    </w:p>
    <w:p w:rsidR="000B64EE" w:rsidRPr="00F67EC7" w:rsidRDefault="000B64EE" w:rsidP="000B64EE">
      <w:pPr>
        <w:spacing w:before="120" w:after="120"/>
        <w:ind w:firstLine="480"/>
        <w:rPr>
          <w:rFonts w:asciiTheme="minorEastAsia"/>
        </w:rPr>
      </w:pPr>
      <w:r w:rsidRPr="00F67EC7">
        <w:rPr>
          <w:rFonts w:asciiTheme="minorEastAsia"/>
        </w:rPr>
        <w:t>从公元前133年起，中国军队在李广、卫青、霍去病和程不识等著名将领的指挥下进攻匈奴。到公元前127年，已有可能在</w:t>
      </w:r>
      <w:r w:rsidRPr="00F67EC7">
        <w:rPr>
          <w:rFonts w:asciiTheme="minorEastAsia"/>
        </w:rPr>
        <w:lastRenderedPageBreak/>
        <w:t>中国领土的西北端设朔方郡和五原郡。但是把匈奴赶出中国边境的主要功绩应归于卫青和霍去病——很重要的是，他们都和武帝皇后有亲戚关系。自从他们在公元前121年和前119年取得胜利后，直到公元前103年前再也没有匈奴侵入中国的记载了。</w:t>
      </w:r>
    </w:p>
    <w:p w:rsidR="000B64EE" w:rsidRPr="00F67EC7" w:rsidRDefault="000B64EE" w:rsidP="000B64EE">
      <w:pPr>
        <w:spacing w:before="120" w:after="120"/>
        <w:ind w:firstLine="480"/>
        <w:rPr>
          <w:rFonts w:asciiTheme="minorEastAsia"/>
        </w:rPr>
      </w:pPr>
      <w:r w:rsidRPr="00F67EC7">
        <w:rPr>
          <w:rFonts w:asciiTheme="minorEastAsia"/>
        </w:rPr>
        <w:t>在此期间，张骞已经完成了探索中亚的史诗般的功业。他两次启程前往边远的西域，第一次在公元前38年，第二次在公元前115年。</w:t>
      </w:r>
      <w:hyperlink w:anchor="_116_3">
        <w:bookmarkStart w:id="623" w:name="_116_2"/>
        <w:r w:rsidRPr="00F67EC7">
          <w:rPr>
            <w:rStyle w:val="10Text"/>
            <w:rFonts w:asciiTheme="minorEastAsia"/>
          </w:rPr>
          <w:t>[116]</w:t>
        </w:r>
        <w:bookmarkEnd w:id="623"/>
      </w:hyperlink>
      <w:r w:rsidRPr="00F67EC7">
        <w:rPr>
          <w:rFonts w:asciiTheme="minorEastAsia"/>
        </w:rPr>
        <w:t>在进行这些冒险行动时期，他在匈奴度过了几年囚犯生活；他观察了印度北部的生活状况；他注意到在大夏有中国货；他派代表远至粟特，甚至安息。由于一次历史的意外，在大夏消除了希腊的主要影响后，张骞访问了那些地区；我们完全可以推测，如果他早几十年来到那里，并亲眼目睹希腊世界的活生生的文明，中国的文化会受到什么样的影响。这些并不是推测：张骞及时地报道了与西北诸国往来的可能性；他暗示了与那些地区通商的潜在价值。他还指出了与像中国那样反匈奴的其他民族结盟的好处。</w:t>
      </w:r>
    </w:p>
    <w:p w:rsidR="000B64EE" w:rsidRPr="00F67EC7" w:rsidRDefault="000B64EE" w:rsidP="000B64EE">
      <w:pPr>
        <w:spacing w:before="120" w:after="120"/>
        <w:ind w:firstLine="480"/>
        <w:rPr>
          <w:rFonts w:asciiTheme="minorEastAsia"/>
        </w:rPr>
      </w:pPr>
      <w:r w:rsidRPr="00F67EC7">
        <w:rPr>
          <w:rFonts w:asciiTheme="minorEastAsia"/>
        </w:rPr>
        <w:t>由于张骞的建议，汉朝扩张的主要矛头首先指向西北。秦帝国原来的防线向西延伸，最后以敦煌附近的玉门为终点。建造新城墙（大部分为土质工事）的目的有三。它保卫中国领土，防止突然袭击；它阻止那些希望逃避法办或税役义务的人逃走；它形成了一条有保护的路线，使货物在有一定安全措施的条件下得到护送。土质工事本身的证据以及戍军留在废物坑中的文字记录证实了汉朝军队保持的专业水平，以及他们定期视察、常规信号和例行巡逻、一切行动坚持严守时刻的情况。</w:t>
      </w:r>
    </w:p>
    <w:p w:rsidR="000B64EE" w:rsidRPr="00F67EC7" w:rsidRDefault="000B64EE" w:rsidP="000B64EE">
      <w:pPr>
        <w:spacing w:before="120" w:after="120"/>
        <w:ind w:firstLine="480"/>
        <w:rPr>
          <w:rFonts w:asciiTheme="minorEastAsia"/>
        </w:rPr>
      </w:pPr>
      <w:r w:rsidRPr="00F67EC7">
        <w:rPr>
          <w:rFonts w:asciiTheme="minorEastAsia"/>
        </w:rPr>
        <w:t>城墙通过未归入版图的地区（后来在那里设武威郡），直至由酒泉和张掖两郡（设于公元前104年）组成的孤立的前沿基地。再过去就没有城墙的保护；商队沿塔克拉玛干沙漠南北边缘的丝绸之路前进，那里由居住在绿洲的许多小部落或国家控制。对中国人来说，争取这些民族的友谊和促使它们疏远匈奴是至关重要的；否则汉族的游子和商队就将受到袭扰而无能为力，或者在需要时得不到水和驻地。</w:t>
      </w:r>
    </w:p>
    <w:p w:rsidR="000B64EE" w:rsidRPr="00F67EC7" w:rsidRDefault="000B64EE" w:rsidP="000B64EE">
      <w:pPr>
        <w:spacing w:before="120" w:after="120"/>
        <w:ind w:firstLine="480"/>
        <w:rPr>
          <w:rFonts w:asciiTheme="minorEastAsia"/>
        </w:rPr>
      </w:pPr>
      <w:r w:rsidRPr="00F67EC7">
        <w:rPr>
          <w:rFonts w:asciiTheme="minorEastAsia"/>
        </w:rPr>
        <w:t>因此，中国人决心承认这些小国领袖的独立，以换取他们容许中国人的商业活动。于是，很快出现了与当地的王和王室的一整套复杂的关系。派往长安的丝绸之路诸国的异族人质能够分享中国文明的安乐；与此相反，下嫁给亚洲地方首领的公主则要在未经教化的夷狄中间过艰苦的生活。这样的交换并不是总能使双方和睦相处。有几次，中国人的慎重的外交安排让位于暴力，汉政府不得已而派远征军深入中亚，以维持它在那里的存在。</w:t>
      </w:r>
      <w:hyperlink w:anchor="_117_3">
        <w:bookmarkStart w:id="624" w:name="_117_2"/>
        <w:r w:rsidRPr="00F67EC7">
          <w:rPr>
            <w:rStyle w:val="10Text"/>
            <w:rFonts w:asciiTheme="minorEastAsia"/>
          </w:rPr>
          <w:t>[117]</w:t>
        </w:r>
        <w:bookmarkEnd w:id="624"/>
      </w:hyperlink>
    </w:p>
    <w:p w:rsidR="000B64EE" w:rsidRPr="00F67EC7" w:rsidRDefault="000B64EE" w:rsidP="000B64EE">
      <w:pPr>
        <w:spacing w:before="120" w:after="120"/>
        <w:ind w:firstLine="480"/>
        <w:rPr>
          <w:rFonts w:asciiTheme="minorEastAsia"/>
        </w:rPr>
      </w:pPr>
      <w:r w:rsidRPr="00F67EC7">
        <w:rPr>
          <w:rFonts w:asciiTheme="minorEastAsia"/>
        </w:rPr>
        <w:t>留存的文物证明，中国的丝绸在这些路线上频繁地运送。</w:t>
      </w:r>
      <w:hyperlink w:anchor="_118_3">
        <w:bookmarkStart w:id="625" w:name="_118_2"/>
        <w:r w:rsidRPr="00F67EC7">
          <w:rPr>
            <w:rStyle w:val="10Text"/>
            <w:rFonts w:asciiTheme="minorEastAsia"/>
          </w:rPr>
          <w:t>[118]</w:t>
        </w:r>
        <w:bookmarkEnd w:id="625"/>
      </w:hyperlink>
      <w:r w:rsidRPr="00F67EC7">
        <w:rPr>
          <w:rFonts w:asciiTheme="minorEastAsia"/>
        </w:rPr>
        <w:t>中国的丝绸最后可能抵达地中海地区的目的地，虽然中华帝国和罗马帝国之间没有直接的来往。经过了几十年，丝绸的出口形成了一个贸易体系的一部分，其中除中国外还有五方参加，但它们却不知道它们伙伴的活动和目的。这几方来自罗马、中亚、印度、印度尼西亚和非洲（或中东）。中亚的非汉族赶牲畜人充当了中国货物的运输人或向导，中国从中亚取得马匹和璞玉，可能还有羊毛。最后，丝绸运到罗马，在那里成了元老院议员和其他贵族的夫人的装饰品。罗马还输入印度尼西亚的香料和印度的胡椒；罗马则为这些货物支付铁制品、玻璃或金银块，这些东西的遗物现在已在东亚和东南亚发现。在贸易路线西端，货物的运输、管理和储存由非洲（那里也是某些香料的产地）和中亚的精明的经营者负责。</w:t>
      </w:r>
    </w:p>
    <w:p w:rsidR="000B64EE" w:rsidRPr="00F67EC7" w:rsidRDefault="000B64EE" w:rsidP="000B64EE">
      <w:pPr>
        <w:spacing w:before="120" w:after="120"/>
        <w:ind w:firstLine="480"/>
        <w:rPr>
          <w:rFonts w:asciiTheme="minorEastAsia"/>
        </w:rPr>
      </w:pPr>
      <w:r w:rsidRPr="00F67EC7">
        <w:rPr>
          <w:rFonts w:asciiTheme="minorEastAsia"/>
        </w:rPr>
        <w:t>中国的军人、官员、外交使节和殖民者向外活动达到了空前的距离，这样做，鼓励来自汉政府。但在遥远地区设立像敦煌那样的新郡常常表示中国人准备扩张而不是建立巩固而有效的中国行政。的确，快到武帝末年时，已明显地出现了中国人过度使用力量的迹象。皇帝的内兄李广利于公元前104年率大军出发，想把中国人的意愿强加给大宛（费尔干纳）王；他不光彩地被迫退回敦煌，只是在第二次遭受了惨重的伤亡以后他才完成了使命。快到武帝朝结束时，桑弘羊原想通过在龟兹之东的轮台（布古尔）设定居地，设法巩固中国西面的地位，但他的建议未被采纳，原因是费用太大和过于冒险。公元前99年，李陵在深入异域时经过英勇奋战后战败；公元前90年，李广利也被匈奴所败，像李陵那样被迫向其宿敌投降。</w:t>
      </w:r>
      <w:hyperlink w:anchor="_119_3">
        <w:bookmarkStart w:id="626" w:name="_119_2"/>
        <w:r w:rsidRPr="00F67EC7">
          <w:rPr>
            <w:rStyle w:val="10Text"/>
            <w:rFonts w:asciiTheme="minorEastAsia"/>
          </w:rPr>
          <w:t>[119]</w:t>
        </w:r>
        <w:bookmarkEnd w:id="626"/>
      </w:hyperlink>
    </w:p>
    <w:p w:rsidR="000B64EE" w:rsidRPr="00F67EC7" w:rsidRDefault="000B64EE" w:rsidP="000B64EE">
      <w:pPr>
        <w:spacing w:before="120" w:after="120"/>
        <w:ind w:firstLine="480"/>
        <w:rPr>
          <w:rFonts w:asciiTheme="minorEastAsia"/>
        </w:rPr>
      </w:pPr>
      <w:r w:rsidRPr="00F67EC7">
        <w:rPr>
          <w:rFonts w:asciiTheme="minorEastAsia"/>
        </w:rPr>
        <w:t>同时，中国人也不是不顾在其他地区进行扩张的可能性。正像张骞向西北开拓那样，庄助在向南方的推进中起了带头作用。在南方，汉朝军队面临着他们不习惯的多山、多林或沼泽的地形及滋生瘴气的气候。但南方没有像匈奴那样强大的对手。经过了比西北为期更短和更局部化的战役后，汉朝官员扩大了他们的势力范围，并设立新郡，争取地方领袖的效忠或给他们一定程度的独立。</w:t>
      </w:r>
    </w:p>
    <w:p w:rsidR="000B64EE" w:rsidRPr="00F67EC7" w:rsidRDefault="000B64EE" w:rsidP="000B64EE">
      <w:pPr>
        <w:spacing w:before="120" w:after="120"/>
        <w:ind w:firstLine="480"/>
        <w:rPr>
          <w:rFonts w:asciiTheme="minorEastAsia"/>
        </w:rPr>
      </w:pPr>
      <w:r w:rsidRPr="00F67EC7">
        <w:rPr>
          <w:rFonts w:asciiTheme="minorEastAsia"/>
        </w:rPr>
        <w:t>武帝时期向西南和东南作了相当大的扩展，同时巩固了汉朝在南方和朝鲜的权力。</w:t>
      </w:r>
      <w:hyperlink w:anchor="_120_3">
        <w:bookmarkStart w:id="627" w:name="_120_2"/>
        <w:r w:rsidRPr="00F67EC7">
          <w:rPr>
            <w:rStyle w:val="10Text"/>
            <w:rFonts w:asciiTheme="minorEastAsia"/>
          </w:rPr>
          <w:t>[120]</w:t>
        </w:r>
        <w:bookmarkEnd w:id="627"/>
      </w:hyperlink>
      <w:r w:rsidRPr="00F67EC7">
        <w:rPr>
          <w:rFonts w:asciiTheme="minorEastAsia"/>
        </w:rPr>
        <w:t>从公元前135年起，已知取道牂柯江从西南运送货物至南越的贸易十分兴旺，约10年后，张骞报道他在大夏看到了从蜀运去的中国货。政府希望，通过赢得西南少数几个主要部落领袖的善意，汉朝政府就可以相当完全地在那里出现，同时能从那里的物质资源（包括几种贵金属）中获益。当注意力集中在解决北方的匈奴问题时，在南方的推进停了几年。但到公元前111年，通过设立牂柯和越巂（云南和四川）两个新郡，汉朝势力已经扩大。益州郡随之在公元前108年建立，并且朝廷通过册封王的称号，争取地方领袖的好感。同时，南越不忠的威胁和爆发的叛乱促使政府派出远征军，远征军成功地恢复了汉朝在南方的威信。结果，成立了九个新郡，其中两个在海南岛。</w:t>
      </w:r>
    </w:p>
    <w:p w:rsidR="000B64EE" w:rsidRPr="00F67EC7" w:rsidRDefault="000B64EE" w:rsidP="000B64EE">
      <w:pPr>
        <w:spacing w:before="120" w:after="120"/>
        <w:ind w:firstLine="480"/>
        <w:rPr>
          <w:rFonts w:asciiTheme="minorEastAsia"/>
        </w:rPr>
      </w:pPr>
      <w:r w:rsidRPr="00F67EC7">
        <w:rPr>
          <w:rFonts w:asciiTheme="minorEastAsia"/>
        </w:rPr>
        <w:t>在东面（福建），中央政府不同程度地与分别建于公元前202年和前192年的闽越和东瓯两个独立国建立了关系。虽然有时率领水师的武帝将领成功地阻止它们对汉领土施加任何有敌意的压力，但那里被认为不宜定居，土著居民也桀骜不驯，不肯承认地方的行政单位。总之，有人怀疑设郡在多大程度上一定表示对边缘区的控制。</w:t>
      </w:r>
    </w:p>
    <w:p w:rsidR="000B64EE" w:rsidRPr="00F67EC7" w:rsidRDefault="000B64EE" w:rsidP="000B64EE">
      <w:pPr>
        <w:spacing w:before="120" w:after="120"/>
        <w:ind w:firstLine="480"/>
        <w:rPr>
          <w:rFonts w:asciiTheme="minorEastAsia"/>
        </w:rPr>
      </w:pPr>
      <w:r w:rsidRPr="00F67EC7">
        <w:rPr>
          <w:rFonts w:asciiTheme="minorEastAsia"/>
        </w:rPr>
        <w:t>在朝鲜，公元前128年至前127年设苍海郡的企图未实现，但在20年后进行了一次更为成功的冒险行动。公元前108年，朝鲜的一些地方领袖向汉军投降，于是在半岛上设立了四个郡（见地图8）。</w:t>
      </w:r>
    </w:p>
    <w:p w:rsidR="000B64EE" w:rsidRPr="00F67EC7" w:rsidRDefault="000B64EE" w:rsidP="000B64EE">
      <w:pPr>
        <w:spacing w:before="120" w:after="120"/>
        <w:ind w:firstLine="480"/>
        <w:rPr>
          <w:rFonts w:asciiTheme="minorEastAsia"/>
        </w:rPr>
      </w:pPr>
      <w:r w:rsidRPr="00F67EC7">
        <w:rPr>
          <w:rFonts w:asciiTheme="minorEastAsia"/>
        </w:rPr>
        <w:t>后来在中国的政策已从扩张转向收缩的时代生活的批评家们敏锐地指出，这些冒险行动极为劳民伤财。作为收获，到公元前104年，约有20个新郡被列为帝国的行政单位。</w:t>
      </w:r>
      <w:hyperlink w:anchor="_121_3">
        <w:bookmarkStart w:id="628" w:name="_121_2"/>
        <w:r w:rsidRPr="00F67EC7">
          <w:rPr>
            <w:rStyle w:val="10Text"/>
            <w:rFonts w:asciiTheme="minorEastAsia"/>
          </w:rPr>
          <w:t>[121]</w:t>
        </w:r>
        <w:bookmarkEnd w:id="628"/>
      </w:hyperlink>
      <w:r w:rsidRPr="00F67EC7">
        <w:rPr>
          <w:rFonts w:asciiTheme="minorEastAsia"/>
        </w:rPr>
        <w:t>在15年内，中国北方几乎根本没有受到侵袭；中国的权威已在西北显示出来；在以后几十年中，匈奴在公开与中国对抗时将犹豫不定。除了以丝绸换取马匹和玉器外，中国已学会种植和利用新的作物和果品，如首蓿（三叶草）、石榴和葡萄树。在长安城，汉帝举办宴会、展览和其他形式的娱乐活动，使来访者深感汉帝国的富强，其中有</w:t>
      </w:r>
      <w:r w:rsidRPr="00F67EC7">
        <w:rPr>
          <w:rFonts w:asciiTheme="minorEastAsia"/>
        </w:rPr>
        <w:lastRenderedPageBreak/>
        <w:t>些外国人（如匈奴的金日</w:t>
      </w:r>
      <w:r w:rsidRPr="00F67EC7">
        <w:rPr>
          <w:rFonts w:asciiTheme="minorEastAsia"/>
          <w:noProof/>
        </w:rPr>
        <w:drawing>
          <wp:inline distT="0" distB="0" distL="0" distR="0" wp14:anchorId="1F1FACA5" wp14:editId="1D2EFD80">
            <wp:extent cx="152400" cy="127000"/>
            <wp:effectExtent l="0" t="0" r="0" b="0"/>
            <wp:docPr id="19" name="0001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9.jpeg" descr="img"/>
                    <pic:cNvPicPr/>
                  </pic:nvPicPr>
                  <pic:blipFill>
                    <a:blip r:embed="rId24"/>
                    <a:stretch>
                      <a:fillRect/>
                    </a:stretch>
                  </pic:blipFill>
                  <pic:spPr>
                    <a:xfrm>
                      <a:off x="0" y="0"/>
                      <a:ext cx="152400" cy="127000"/>
                    </a:xfrm>
                    <a:prstGeom prst="rect">
                      <a:avLst/>
                    </a:prstGeom>
                  </pic:spPr>
                </pic:pic>
              </a:graphicData>
            </a:graphic>
          </wp:inline>
        </w:drawing>
      </w:r>
      <w:r w:rsidRPr="00F67EC7">
        <w:rPr>
          <w:rFonts w:asciiTheme="minorEastAsia"/>
        </w:rPr>
        <w:t>）被说服为汉帝国效劳，甚至升任最高的文官；其他许多人因被封为帝国的侯而为汉朝效忠。</w:t>
      </w:r>
      <w:hyperlink w:anchor="_122_3">
        <w:bookmarkStart w:id="629" w:name="_122_2"/>
        <w:r w:rsidRPr="00F67EC7">
          <w:rPr>
            <w:rStyle w:val="10Text"/>
            <w:rFonts w:asciiTheme="minorEastAsia"/>
          </w:rPr>
          <w:t>[122]</w:t>
        </w:r>
        <w:bookmarkEnd w:id="629"/>
      </w:hyperlink>
    </w:p>
    <w:p w:rsidR="000B64EE" w:rsidRPr="00F67EC7" w:rsidRDefault="000B64EE" w:rsidP="007F00CD">
      <w:pPr>
        <w:pStyle w:val="3"/>
      </w:pPr>
      <w:bookmarkStart w:id="630" w:name="Zhi_Shi_He_Zong_Jiao_Fang_Mian_D"/>
      <w:bookmarkStart w:id="631" w:name="_Toc58309564"/>
      <w:r w:rsidRPr="00F67EC7">
        <w:t>知识和宗教方面的支持</w:t>
      </w:r>
      <w:bookmarkEnd w:id="630"/>
      <w:bookmarkEnd w:id="631"/>
    </w:p>
    <w:p w:rsidR="000B64EE" w:rsidRPr="00F67EC7" w:rsidRDefault="000B64EE" w:rsidP="000B64EE">
      <w:pPr>
        <w:spacing w:before="120" w:after="120"/>
        <w:ind w:firstLine="480"/>
        <w:rPr>
          <w:rFonts w:asciiTheme="minorEastAsia"/>
        </w:rPr>
      </w:pPr>
      <w:r w:rsidRPr="00F67EC7">
        <w:rPr>
          <w:rFonts w:asciiTheme="minorEastAsia"/>
        </w:rPr>
        <w:t>精神的发展（其影响持续的时间远比汉代长久）在武帝时期的突出表现与组织地方、发展经济，或扩大中国人在新开发地区的利益等计划同样引人注目。在武帝朝的写作方面，司马相如（约公元前180—前117年）给称之为赋的一种诗的新体裁树立了样板，影响了以后几个世纪的文学发展。</w:t>
      </w:r>
      <w:hyperlink w:anchor="_123_3">
        <w:bookmarkStart w:id="632" w:name="_123_2"/>
        <w:r w:rsidRPr="00F67EC7">
          <w:rPr>
            <w:rStyle w:val="10Text"/>
            <w:rFonts w:asciiTheme="minorEastAsia"/>
          </w:rPr>
          <w:t>[123]</w:t>
        </w:r>
        <w:bookmarkEnd w:id="632"/>
      </w:hyperlink>
      <w:r w:rsidRPr="00F67EC7">
        <w:rPr>
          <w:rFonts w:asciiTheme="minorEastAsia"/>
        </w:rPr>
        <w:t>与他同时代的董仲舒（约公元前179—前104年）从宇宙的角度解释人事，认为人事是范围更大的造化的万物体系的一部分；他的归纳长期以来形成了被公认为是儒家思想正统的部分基础。</w:t>
      </w:r>
      <w:hyperlink w:anchor="_124_3">
        <w:bookmarkStart w:id="633" w:name="_124_2"/>
        <w:r w:rsidRPr="00F67EC7">
          <w:rPr>
            <w:rStyle w:val="10Text"/>
            <w:rFonts w:asciiTheme="minorEastAsia"/>
          </w:rPr>
          <w:t>[124]</w:t>
        </w:r>
        <w:bookmarkEnd w:id="633"/>
      </w:hyperlink>
      <w:r w:rsidRPr="00F67EC7">
        <w:rPr>
          <w:rFonts w:asciiTheme="minorEastAsia"/>
        </w:rPr>
        <w:t>约死于公元前110年的司马谈与其子司马迁（约死于公元前86年）一起，创造了一种历史新形式，它在长达两千年中一直是范例。</w:t>
      </w:r>
      <w:hyperlink w:anchor="_125_1">
        <w:bookmarkStart w:id="634" w:name="_125"/>
        <w:r w:rsidRPr="00F67EC7">
          <w:rPr>
            <w:rStyle w:val="10Text"/>
            <w:rFonts w:asciiTheme="minorEastAsia"/>
          </w:rPr>
          <w:t>[125]</w:t>
        </w:r>
        <w:bookmarkEnd w:id="634"/>
      </w:hyperlink>
      <w:r w:rsidRPr="00F67EC7">
        <w:rPr>
          <w:rFonts w:asciiTheme="minorEastAsia"/>
        </w:rPr>
        <w:t>虽然由于这些或类似的贡献，诗、哲学和历史写作都得到了新的动力，武帝本人却没有明显地关心这些活动，尽管文献记载中的确收有被认为是出于他笔下的一些短诗。我们更多地听到的是他在国家的宗教祭礼和个人信仰方面的个性和活动。</w:t>
      </w:r>
    </w:p>
    <w:p w:rsidR="000B64EE" w:rsidRPr="00F67EC7" w:rsidRDefault="000B64EE" w:rsidP="000B64EE">
      <w:pPr>
        <w:spacing w:before="120" w:after="120"/>
        <w:ind w:firstLine="480"/>
        <w:rPr>
          <w:rFonts w:asciiTheme="minorEastAsia"/>
        </w:rPr>
      </w:pPr>
      <w:r w:rsidRPr="00F67EC7">
        <w:rPr>
          <w:rFonts w:asciiTheme="minorEastAsia"/>
        </w:rPr>
        <w:t>通过参加既定的祭礼和举行某些新的仪式，武帝以皇帝专用和不准其他凡人使用的方式来为国家的利益服务。作为尘世人类命运的最高裁决者，他正在采取与超凡的神圣力量联系的措施，以期获得它们的保护和赐福。下面将要谈到，当改造派的态度代替了时新派的主张时，对这些力量的观念是怎样发生变化的。</w:t>
      </w:r>
      <w:hyperlink w:anchor="_126_1">
        <w:bookmarkStart w:id="635" w:name="_126"/>
        <w:r w:rsidRPr="00F67EC7">
          <w:rPr>
            <w:rStyle w:val="10Text"/>
            <w:rFonts w:asciiTheme="minorEastAsia"/>
          </w:rPr>
          <w:t>[126]</w:t>
        </w:r>
        <w:bookmarkEnd w:id="635"/>
      </w:hyperlink>
    </w:p>
    <w:p w:rsidR="000B64EE" w:rsidRPr="00F67EC7" w:rsidRDefault="000B64EE" w:rsidP="000B64EE">
      <w:pPr>
        <w:spacing w:before="120" w:after="120"/>
        <w:ind w:firstLine="480"/>
        <w:rPr>
          <w:rFonts w:asciiTheme="minorEastAsia"/>
        </w:rPr>
      </w:pPr>
      <w:r w:rsidRPr="00F67EC7">
        <w:rPr>
          <w:rFonts w:asciiTheme="minorEastAsia"/>
        </w:rPr>
        <w:t>汉武帝从前人继承了在建于雍的神坛祭祀五帝的任务。但他在履行其义务时比他们更加虔诚，他首先在公元前134年来到神坛，以后去了七次。为了补全对那些被认为进行千秋万代和无远弗届的统治的神祇的祭祀，武帝在公元前114年举行了对后土的祭祀，以及在公元前113年对太一的祭祀。以后他五次在汾阴祭祀后土，三次在甘泉祭祀太一。在开始举行这些形式的祭祀的同时，朝廷还设置乐府，其职责是为仪式作音乐伴奏；正史中还保存着19首歌颂这些盛典的颂诗文本。</w:t>
      </w:r>
      <w:hyperlink w:anchor="_127_1">
        <w:bookmarkStart w:id="636" w:name="_127"/>
        <w:r w:rsidRPr="00F67EC7">
          <w:rPr>
            <w:rStyle w:val="10Text"/>
            <w:rFonts w:asciiTheme="minorEastAsia"/>
          </w:rPr>
          <w:t>[127]</w:t>
        </w:r>
        <w:bookmarkEnd w:id="636"/>
      </w:hyperlink>
    </w:p>
    <w:p w:rsidR="000B64EE" w:rsidRPr="00F67EC7" w:rsidRDefault="000B64EE" w:rsidP="000B64EE">
      <w:pPr>
        <w:spacing w:before="120" w:after="120"/>
        <w:ind w:firstLine="480"/>
        <w:rPr>
          <w:rFonts w:asciiTheme="minorEastAsia"/>
        </w:rPr>
      </w:pPr>
      <w:r w:rsidRPr="00F67EC7">
        <w:rPr>
          <w:rFonts w:asciiTheme="minorEastAsia"/>
        </w:rPr>
        <w:t>除了代表王朝参加这些祭祀活动外，武帝个人还沉溺于寻求通往长生的道路。如同秦始皇时期那样，这条通往长生的道路这时被认为是经过神圣的蓬莱岛而后道经东方的仙境而展现的。还有报道说，汉武帝易听信方士的主张，这些人答应使他长生，或让他的一个死去妃子复生。这些记载都可在严肃的正史中找到；从公元3世纪的文献开始，这些记载连同武帝的神话变成了荒诞之说和传奇；而武帝则成了具有半仙法术并与西王母有来往的君主。</w:t>
      </w:r>
      <w:hyperlink w:anchor="_128_1">
        <w:bookmarkStart w:id="637" w:name="_128"/>
        <w:r w:rsidRPr="00F67EC7">
          <w:rPr>
            <w:rStyle w:val="10Text"/>
            <w:rFonts w:asciiTheme="minorEastAsia"/>
          </w:rPr>
          <w:t>[128]</w:t>
        </w:r>
        <w:bookmarkEnd w:id="637"/>
      </w:hyperlink>
    </w:p>
    <w:p w:rsidR="000B64EE" w:rsidRPr="00F67EC7" w:rsidRDefault="000B64EE" w:rsidP="000B64EE">
      <w:pPr>
        <w:spacing w:before="120" w:after="120"/>
        <w:ind w:firstLine="480"/>
        <w:rPr>
          <w:rFonts w:asciiTheme="minorEastAsia"/>
        </w:rPr>
      </w:pPr>
      <w:r w:rsidRPr="00F67EC7">
        <w:rPr>
          <w:rFonts w:asciiTheme="minorEastAsia"/>
        </w:rPr>
        <w:t>武帝朝最壮观最重要的宗教仪式可能是公元前110年在泰山举行的封禅。汉帝耗费巨资，浩浩荡荡地巡幸这一圣岳，其远行的目的似乎又是寻求长生。这一次主要祭祀可以促成所希望的幸福的黄帝。这时这种新的祭祀方式被接受，可能是因为一般方士已受过考验，并被发现都不够格，他们的诺言也都未实现。</w:t>
      </w:r>
      <w:hyperlink w:anchor="_129_1">
        <w:bookmarkStart w:id="638" w:name="_129"/>
        <w:r w:rsidRPr="00F67EC7">
          <w:rPr>
            <w:rStyle w:val="10Text"/>
            <w:rFonts w:asciiTheme="minorEastAsia"/>
          </w:rPr>
          <w:t>[129]</w:t>
        </w:r>
        <w:bookmarkEnd w:id="638"/>
      </w:hyperlink>
    </w:p>
    <w:p w:rsidR="000B64EE" w:rsidRPr="00F67EC7" w:rsidRDefault="000B64EE" w:rsidP="000B64EE">
      <w:pPr>
        <w:spacing w:before="120" w:after="120"/>
        <w:ind w:firstLine="480"/>
        <w:rPr>
          <w:rFonts w:asciiTheme="minorEastAsia"/>
        </w:rPr>
      </w:pPr>
      <w:r w:rsidRPr="00F67EC7">
        <w:rPr>
          <w:rFonts w:asciiTheme="minorEastAsia"/>
        </w:rPr>
        <w:t>在知识方面，公元前105年至前104年的这一年形成了帝国自豪和自信感的高潮。大约在60年以前，贾谊曾经徒劳地提出，王朝应采用土德，以代替秦采用的水德。这时，朝廷认定改变五德之运的时机已经成熟，这表示王朝自觉地对自己的力量和权威有了信心。汉朝的命运与宇宙的循环运动牢固地联系在一起，根据这一规律，一个阶段，即五行中的某一行，将定期地让位给其后继者；通过改崇五行中的土以代替水，汉王朝向世人表明，它因征服了前一王朝而有权进行统治。其他象征性的变化标志着一个新时代的开始，如采用新历法和国家的高级官职改用新的名称。特别是从公元前104年起，王朝以新年号纪年；选用的年号为“太初”。</w:t>
      </w:r>
      <w:hyperlink w:anchor="_130_1">
        <w:bookmarkStart w:id="639" w:name="_130"/>
        <w:r w:rsidRPr="00F67EC7">
          <w:rPr>
            <w:rStyle w:val="10Text"/>
            <w:rFonts w:asciiTheme="minorEastAsia"/>
          </w:rPr>
          <w:t>[130]</w:t>
        </w:r>
        <w:bookmarkEnd w:id="639"/>
      </w:hyperlink>
    </w:p>
    <w:p w:rsidR="000B64EE" w:rsidRPr="00F67EC7" w:rsidRDefault="000B64EE" w:rsidP="007F00CD">
      <w:pPr>
        <w:pStyle w:val="3"/>
      </w:pPr>
      <w:bookmarkStart w:id="640" w:name="Wang_Zhao_De_Hun_Luan"/>
      <w:bookmarkStart w:id="641" w:name="_Toc58309565"/>
      <w:r w:rsidRPr="00F67EC7">
        <w:t>王朝的混乱</w:t>
      </w:r>
      <w:bookmarkEnd w:id="640"/>
      <w:bookmarkEnd w:id="641"/>
    </w:p>
    <w:p w:rsidR="000B64EE" w:rsidRPr="00F67EC7" w:rsidRDefault="000B64EE" w:rsidP="000B64EE">
      <w:pPr>
        <w:spacing w:before="120" w:after="120"/>
        <w:ind w:firstLine="480"/>
        <w:rPr>
          <w:rFonts w:asciiTheme="minorEastAsia"/>
        </w:rPr>
      </w:pPr>
      <w:r w:rsidRPr="00F67EC7">
        <w:rPr>
          <w:rFonts w:asciiTheme="minorEastAsia"/>
        </w:rPr>
        <w:t>国内发生的种种事件很快使那些经历了公元前104年开始的新时代的人们的乐观情绪化为泡影。政府在五年之内，不得不任命专使用武力去恢复秩序。可能是在公元前90年颁布的一道诏令暗示了民不聊生和盗匪横行的事实，还提到应采取极端行动去消灭这些现象。特别是汉朝在公元前91年至前90年经历了一场几乎使皇室垮台的王朝危机。自公元前122年以来，王朝第一次没有正式指定的皇位继承人；公元前88年出现了一次暗杀皇帝的未遂行动。</w:t>
      </w:r>
      <w:hyperlink w:anchor="_131_1">
        <w:bookmarkStart w:id="642" w:name="_131"/>
        <w:r w:rsidRPr="00F67EC7">
          <w:rPr>
            <w:rStyle w:val="10Text"/>
            <w:rFonts w:asciiTheme="minorEastAsia"/>
          </w:rPr>
          <w:t>[131]</w:t>
        </w:r>
        <w:bookmarkEnd w:id="642"/>
      </w:hyperlink>
    </w:p>
    <w:p w:rsidR="000B64EE" w:rsidRPr="00F67EC7" w:rsidRDefault="000B64EE" w:rsidP="000B64EE">
      <w:pPr>
        <w:spacing w:before="120" w:after="120"/>
        <w:ind w:firstLine="480"/>
        <w:rPr>
          <w:rFonts w:asciiTheme="minorEastAsia"/>
        </w:rPr>
      </w:pPr>
      <w:r w:rsidRPr="00F67EC7">
        <w:rPr>
          <w:rFonts w:asciiTheme="minorEastAsia"/>
        </w:rPr>
        <w:t>产生这些动乱的原因部分是宫内后妃及其家族的势力日益扩大。在文帝和景帝两朝，妇女不能在政治舞台上左右一切。文帝之后和景帝之母窦后可能劝说她周围的人要恪守道家对待生活的美德，但是她没有促进她家族事业或对政策施加影响的非分之想。她的亲属只有窦婴一人在政府担任高官。</w:t>
      </w:r>
      <w:hyperlink w:anchor="_132_1">
        <w:bookmarkStart w:id="643" w:name="_132"/>
        <w:r w:rsidRPr="00F67EC7">
          <w:rPr>
            <w:rStyle w:val="10Text"/>
            <w:rFonts w:asciiTheme="minorEastAsia"/>
          </w:rPr>
          <w:t>[132]</w:t>
        </w:r>
        <w:bookmarkEnd w:id="643"/>
      </w:hyperlink>
      <w:r w:rsidRPr="00F67EC7">
        <w:rPr>
          <w:rFonts w:asciiTheme="minorEastAsia"/>
        </w:rPr>
        <w:t>可能是公元前135年窦太后之死和她的起限制作用的影响的消失，才使武帝的政治家们放手地采用他们的新的积极的政策和措施；但同样可能的是，这些发展与她在朝廷施加的任何影响无关。</w:t>
      </w:r>
    </w:p>
    <w:p w:rsidR="000B64EE" w:rsidRPr="00F67EC7" w:rsidRDefault="000B64EE" w:rsidP="000B64EE">
      <w:pPr>
        <w:spacing w:before="120" w:after="120"/>
        <w:ind w:firstLine="480"/>
        <w:rPr>
          <w:rFonts w:asciiTheme="minorEastAsia"/>
        </w:rPr>
      </w:pPr>
      <w:r w:rsidRPr="00F67EC7">
        <w:rPr>
          <w:rFonts w:asciiTheme="minorEastAsia"/>
        </w:rPr>
        <w:t>一种更复杂的国内局势成了武帝时期的特色。一批外戚担任了国家的高级官员；从政者能够把他们的女儿嫁给皇室的成员；最后他们成了国丈。政治的倾轧已与帝位的继承问题联系起来。某个政治家及其同伙的失势，或他政策的失效，可能取决于皇后或太子的命运。</w:t>
      </w:r>
    </w:p>
    <w:p w:rsidR="000B64EE" w:rsidRPr="00F67EC7" w:rsidRDefault="000B64EE" w:rsidP="000B64EE">
      <w:pPr>
        <w:spacing w:before="120" w:after="120"/>
        <w:ind w:firstLine="480"/>
        <w:rPr>
          <w:rFonts w:asciiTheme="minorEastAsia"/>
        </w:rPr>
      </w:pPr>
      <w:r w:rsidRPr="00F67EC7">
        <w:rPr>
          <w:rFonts w:asciiTheme="minorEastAsia"/>
        </w:rPr>
        <w:t>产生这些结果的暴力行动可从武帝第一个姓陈的皇后的例子中看到。她在公元前141年被封为后，但未能生育继承皇位的后嗣。为了摆脱困境和不受其竞争者的妒忌心的折磨，她求助于巫术；这些活动被发现后，皇后被废，与此事有牵连的不下300人，他们都被处死（公元前130年）。</w:t>
      </w:r>
    </w:p>
    <w:p w:rsidR="000B64EE" w:rsidRPr="00F67EC7" w:rsidRDefault="000B64EE" w:rsidP="000B64EE">
      <w:pPr>
        <w:spacing w:before="120" w:after="120"/>
        <w:ind w:firstLine="480"/>
        <w:rPr>
          <w:rFonts w:asciiTheme="minorEastAsia"/>
        </w:rPr>
      </w:pPr>
      <w:r w:rsidRPr="00F67EC7">
        <w:rPr>
          <w:rFonts w:asciiTheme="minorEastAsia"/>
        </w:rPr>
        <w:t>陈后被废之后有卫后（公元前128年被封）及李妃、赵妃、王妃和另一个李妃。她们的亲戚在制定汉朝的政策时和在武帝朝的</w:t>
      </w:r>
      <w:r w:rsidRPr="00F67EC7">
        <w:rPr>
          <w:rFonts w:asciiTheme="minorEastAsia"/>
        </w:rPr>
        <w:lastRenderedPageBreak/>
        <w:t>政治舞台上起了重要的作用。</w:t>
      </w:r>
      <w:hyperlink w:anchor="_133_1">
        <w:bookmarkStart w:id="644" w:name="_133"/>
        <w:r w:rsidRPr="00F67EC7">
          <w:rPr>
            <w:rStyle w:val="10Text"/>
            <w:rFonts w:asciiTheme="minorEastAsia"/>
          </w:rPr>
          <w:t>[133]</w:t>
        </w:r>
        <w:bookmarkEnd w:id="644"/>
      </w:hyperlink>
      <w:r w:rsidRPr="00F67EC7">
        <w:rPr>
          <w:rFonts w:asciiTheme="minorEastAsia"/>
        </w:rPr>
        <w:t>中国的两名杰出的将领卫青和霍去病分别是在公元前91年被迫自尽的卫后之弟和外甥。霍去病之异母弟霍光和霍光之子霍禹在霍家于公元前66年失势前在政治上起了领导作用。卫后之子刘据在公元前122年被宣布为太子，在公元前91年自尽而亡。他的孙子（以其帝号宣帝著称）在公元前74年登位，并娶霍光之女。</w:t>
      </w:r>
    </w:p>
    <w:p w:rsidR="000B64EE" w:rsidRPr="00F67EC7" w:rsidRDefault="000B64EE" w:rsidP="000B64EE">
      <w:pPr>
        <w:spacing w:before="120" w:after="120"/>
        <w:ind w:firstLine="480"/>
        <w:rPr>
          <w:rFonts w:asciiTheme="minorEastAsia"/>
        </w:rPr>
      </w:pPr>
      <w:r w:rsidRPr="00F67EC7">
        <w:rPr>
          <w:rFonts w:asciiTheme="minorEastAsia"/>
        </w:rPr>
        <w:t>在公元前104年至前101年率军远征中亚、后来投降匈奴的将领李广利是李夫人之兄；李夫人死于公元前87年的某个时期；她的另一兄长李延年曾任协律都尉，负责宫廷的乐曲演奏。她的孙子刘贺在公元前74年昭帝死后在位27天。昭帝本人是武帝另一个姓赵的妃子之子；不同寻常的是，她的家族似乎没有卷入政治，公元前87年，她的儿子被选为武帝继承人，这事可能部分的是由于她没有任何亲戚在朝廷担任高官。武帝其他后妃所生的三个儿子为帝国内三国之王；其中的燕王刘丹两次企图夺取皇位，在第二次失败时丧了命（公元前80年）。</w:t>
      </w:r>
    </w:p>
    <w:p w:rsidR="000B64EE" w:rsidRPr="00F67EC7" w:rsidRDefault="000B64EE" w:rsidP="000B64EE">
      <w:pPr>
        <w:spacing w:before="120" w:after="120"/>
        <w:ind w:firstLine="480"/>
        <w:rPr>
          <w:rFonts w:asciiTheme="minorEastAsia"/>
        </w:rPr>
      </w:pPr>
      <w:r w:rsidRPr="00F67EC7">
        <w:rPr>
          <w:rFonts w:asciiTheme="minorEastAsia"/>
        </w:rPr>
        <w:t>武帝的后妃及外戚互相倾轧的复杂情况值得作较详细的叙述。在武帝朝的前50年，卫家保持着支配地位，这时时新派政策正被采用并在强化之中。正当这些政策证明其代价会使国家毁灭和需要实现紧缩时，公元前91年发生了一场王朝危机。在长达几个月的时间中，李夫人的家族试图使卫家失宠。长安城中爆发了五天战斗；一方是卫家的太子，得到罪犯和囚徒的支持；一方是敌对的军队，他们仍效忠汉武帝，但痛恨卫家而亲李家。皇帝本人则安居在他的甘泉夏宫中。整个事件的发生是由于有人声称，并有一定证据证明，高级官员和全城正大规模地施行巫术。</w:t>
      </w:r>
    </w:p>
    <w:p w:rsidR="000B64EE" w:rsidRPr="00F67EC7" w:rsidRDefault="000B64EE" w:rsidP="000B64EE">
      <w:pPr>
        <w:spacing w:before="120" w:after="120"/>
        <w:ind w:firstLine="480"/>
        <w:rPr>
          <w:rFonts w:asciiTheme="minorEastAsia"/>
        </w:rPr>
      </w:pPr>
      <w:r w:rsidRPr="00F67EC7">
        <w:rPr>
          <w:rFonts w:asciiTheme="minorEastAsia"/>
        </w:rPr>
        <w:t>如果历史可信，这次为猜忌心理的总爆发付出的代价是惊人的。战死的人数可能达到1万。除了皇后和太子自尽以外，皇后的两个女儿被处死；已知六名亲戚，包括丞相公孙贺和他的儿子（九卿之一）公孙敬声，也死于非命。公孙贺为皇后的妹夫，与其子死于狱中。被控施行巫术的其他受害者包括著名将领公孙敖（与公孙弘无亲属关系）和赵破奴。公元前91年9月期间，卫家几乎就这样地被清除了；然而形势又转而对他有利而不利于李家，后者因其直接政敌的垮台而大受其益。两名御史大夫（暴胜之和商丘成）的自杀和另一名丞相刘屈厘的处决是恢复相对稳定的部分代价；随着传来李广利向匈奴投降的消息以及他两个弟兄和他的儿子被处死，李家也倒了。</w:t>
      </w:r>
    </w:p>
    <w:p w:rsidR="000B64EE" w:rsidRPr="00F67EC7" w:rsidRDefault="000B64EE" w:rsidP="000B64EE">
      <w:pPr>
        <w:spacing w:before="120" w:after="120"/>
        <w:ind w:firstLine="480"/>
        <w:rPr>
          <w:rFonts w:asciiTheme="minorEastAsia"/>
        </w:rPr>
      </w:pPr>
      <w:r w:rsidRPr="00F67EC7">
        <w:rPr>
          <w:rFonts w:asciiTheme="minorEastAsia"/>
        </w:rPr>
        <w:t>卫家和李家的大部分成员已被清除，但仍留下了一个性格坚强和有相当实力的人，他很快将在朝政中起领导作用。此人即为已故卫后的姻亲霍光。</w:t>
      </w:r>
      <w:hyperlink w:anchor="_134_1">
        <w:bookmarkStart w:id="645" w:name="_134"/>
        <w:r w:rsidRPr="00F67EC7">
          <w:rPr>
            <w:rStyle w:val="10Text"/>
            <w:rFonts w:asciiTheme="minorEastAsia"/>
          </w:rPr>
          <w:t>[134]</w:t>
        </w:r>
        <w:bookmarkEnd w:id="645"/>
      </w:hyperlink>
      <w:r w:rsidRPr="00F67EC7">
        <w:rPr>
          <w:rFonts w:asciiTheme="minorEastAsia"/>
        </w:rPr>
        <w:t>长期以来，他在长安的议政堂中有发言权；他在那里极力避免卷进阴谋之中，或使自己受到怀疑。</w:t>
      </w:r>
    </w:p>
    <w:p w:rsidR="000B64EE" w:rsidRPr="00F67EC7" w:rsidRDefault="000B64EE" w:rsidP="000B64EE">
      <w:pPr>
        <w:spacing w:before="120" w:after="120"/>
        <w:ind w:firstLine="480"/>
        <w:rPr>
          <w:rFonts w:asciiTheme="minorEastAsia"/>
        </w:rPr>
      </w:pPr>
      <w:r w:rsidRPr="00F67EC7">
        <w:rPr>
          <w:rFonts w:asciiTheme="minorEastAsia"/>
        </w:rPr>
        <w:t>年迈的武帝在公元前87年春患病，人们很快就知道他将不久于人世了。此时，继承他的太子尚未指定，据报道，霍光曾向武帝询问后事。武帝的遗愿究竟实现到什么程度，其遗愿在多大程度上是霍光自己的意图，这个问题可能永远搞不清楚。最后，计划在高级官员的保护下把一个未成年的儿子推上皇位。政务由以大司马霍光为首的三名高官负责；另两人为金日</w:t>
      </w:r>
      <w:r w:rsidRPr="00F67EC7">
        <w:rPr>
          <w:rFonts w:asciiTheme="minorEastAsia"/>
          <w:noProof/>
        </w:rPr>
        <w:drawing>
          <wp:inline distT="0" distB="0" distL="0" distR="0" wp14:anchorId="2EBFDCE3" wp14:editId="1189AB96">
            <wp:extent cx="152400" cy="177800"/>
            <wp:effectExtent l="0" t="0" r="0" b="0"/>
            <wp:docPr id="20" name="0002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0.jpeg" descr="img"/>
                    <pic:cNvPicPr/>
                  </pic:nvPicPr>
                  <pic:blipFill>
                    <a:blip r:embed="rId25"/>
                    <a:stretch>
                      <a:fillRect/>
                    </a:stretch>
                  </pic:blipFill>
                  <pic:spPr>
                    <a:xfrm>
                      <a:off x="0" y="0"/>
                      <a:ext cx="152400" cy="177800"/>
                    </a:xfrm>
                    <a:prstGeom prst="rect">
                      <a:avLst/>
                    </a:prstGeom>
                  </pic:spPr>
                </pic:pic>
              </a:graphicData>
            </a:graphic>
          </wp:inline>
        </w:drawing>
      </w:r>
      <w:r w:rsidRPr="00F67EC7">
        <w:rPr>
          <w:rFonts w:asciiTheme="minorEastAsia"/>
        </w:rPr>
        <w:t>和上官桀。三人得到这时担任御史大夫的桑弘羊的支持。同时，通过任命田千秋为丞相，保持正确的汉代体制；根据各方面的反映，他是对三人执政的决定唯命是从的人。</w:t>
      </w:r>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表6　武帝及其后妃</w:t>
      </w:r>
    </w:p>
    <w:p w:rsidR="000B64EE" w:rsidRPr="00F67EC7" w:rsidRDefault="000B64EE" w:rsidP="000B64EE">
      <w:pPr>
        <w:pStyle w:val="Para06"/>
        <w:spacing w:before="156" w:after="156"/>
        <w:rPr>
          <w:rFonts w:asciiTheme="minorEastAsia" w:eastAsiaTheme="minorEastAsia"/>
        </w:rPr>
      </w:pPr>
      <w:bookmarkStart w:id="646" w:name="table_195_287_466_2722_1903"/>
      <w:r w:rsidRPr="00F67EC7">
        <w:rPr>
          <w:rFonts w:asciiTheme="minorEastAsia" w:eastAsiaTheme="minorEastAsia"/>
          <w:noProof/>
          <w:lang w:val="en-US" w:eastAsia="zh-CN" w:bidi="ar-SA"/>
        </w:rPr>
        <w:drawing>
          <wp:inline distT="0" distB="0" distL="0" distR="0" wp14:anchorId="69885907" wp14:editId="2ECC62F2">
            <wp:extent cx="5943600" cy="3492500"/>
            <wp:effectExtent l="0" t="0" r="0" b="0"/>
            <wp:docPr id="21" name="0002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1.jpeg" descr="img"/>
                    <pic:cNvPicPr/>
                  </pic:nvPicPr>
                  <pic:blipFill>
                    <a:blip r:embed="rId26"/>
                    <a:stretch>
                      <a:fillRect/>
                    </a:stretch>
                  </pic:blipFill>
                  <pic:spPr>
                    <a:xfrm>
                      <a:off x="0" y="0"/>
                      <a:ext cx="5943600" cy="3492500"/>
                    </a:xfrm>
                    <a:prstGeom prst="rect">
                      <a:avLst/>
                    </a:prstGeom>
                  </pic:spPr>
                </pic:pic>
              </a:graphicData>
            </a:graphic>
          </wp:inline>
        </w:drawing>
      </w:r>
      <w:bookmarkEnd w:id="646"/>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续表6</w:t>
      </w:r>
    </w:p>
    <w:p w:rsidR="000B64EE" w:rsidRPr="00F67EC7" w:rsidRDefault="000B64EE" w:rsidP="000B64EE">
      <w:pPr>
        <w:pStyle w:val="Para06"/>
        <w:spacing w:before="156" w:after="156"/>
        <w:rPr>
          <w:rFonts w:asciiTheme="minorEastAsia" w:eastAsiaTheme="minorEastAsia"/>
        </w:rPr>
      </w:pPr>
      <w:bookmarkStart w:id="647" w:name="table_196_287_254_2717_1711"/>
      <w:r w:rsidRPr="00F67EC7">
        <w:rPr>
          <w:rFonts w:asciiTheme="minorEastAsia" w:eastAsiaTheme="minorEastAsia"/>
          <w:noProof/>
          <w:lang w:val="en-US" w:eastAsia="zh-CN" w:bidi="ar-SA"/>
        </w:rPr>
        <w:lastRenderedPageBreak/>
        <w:drawing>
          <wp:inline distT="0" distB="0" distL="0" distR="0" wp14:anchorId="71FCABFD" wp14:editId="055EED18">
            <wp:extent cx="5943600" cy="3556000"/>
            <wp:effectExtent l="0" t="0" r="0" b="0"/>
            <wp:docPr id="22" name="0002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2.jpeg" descr="img"/>
                    <pic:cNvPicPr/>
                  </pic:nvPicPr>
                  <pic:blipFill>
                    <a:blip r:embed="rId27"/>
                    <a:stretch>
                      <a:fillRect/>
                    </a:stretch>
                  </pic:blipFill>
                  <pic:spPr>
                    <a:xfrm>
                      <a:off x="0" y="0"/>
                      <a:ext cx="5943600" cy="3556000"/>
                    </a:xfrm>
                    <a:prstGeom prst="rect">
                      <a:avLst/>
                    </a:prstGeom>
                  </pic:spPr>
                </pic:pic>
              </a:graphicData>
            </a:graphic>
          </wp:inline>
        </w:drawing>
      </w:r>
      <w:bookmarkEnd w:id="647"/>
    </w:p>
    <w:p w:rsidR="000B64EE" w:rsidRPr="00F67EC7" w:rsidRDefault="000B64EE" w:rsidP="000B64EE">
      <w:pPr>
        <w:spacing w:before="120" w:after="120"/>
        <w:ind w:firstLine="480"/>
        <w:rPr>
          <w:rFonts w:asciiTheme="minorEastAsia"/>
        </w:rPr>
      </w:pPr>
      <w:r w:rsidRPr="00F67EC7">
        <w:rPr>
          <w:rFonts w:asciiTheme="minorEastAsia"/>
        </w:rPr>
        <w:t>这些任命可能是在公元前87年3月17日的一道诏令中宣布的。3月27日，赵妃所生的刘弗陵被定为太子。太子才8岁，当时已无母；他不是卫、李两家的人，指定他为太子，将使两家的幸存者不能再策划参与政事。有人甚至假设，为了确保朝廷不再受妇女的影响，他的母亲已悄悄地被处死，但这种主张提不出证据。这名儿童被指定为太子刚两天，他父亲去世，他正式登基，世称昭帝。</w:t>
      </w:r>
    </w:p>
    <w:p w:rsidR="000B64EE" w:rsidRPr="00F67EC7" w:rsidRDefault="000B64EE" w:rsidP="00DC4A01">
      <w:pPr>
        <w:pStyle w:val="2"/>
        <w:rPr>
          <w:rFonts w:asciiTheme="minorEastAsia" w:eastAsiaTheme="minorEastAsia"/>
        </w:rPr>
      </w:pPr>
      <w:bookmarkStart w:id="648" w:name="Guo_Du_Shi_Qi__Gong_Yuan_Qian_87"/>
      <w:bookmarkStart w:id="649" w:name="_Toc58309566"/>
      <w:r w:rsidRPr="00F67EC7">
        <w:rPr>
          <w:rFonts w:asciiTheme="minorEastAsia" w:eastAsiaTheme="minorEastAsia"/>
        </w:rPr>
        <w:t>过渡时期，公元前87</w:t>
      </w:r>
      <w:r w:rsidRPr="00F67EC7">
        <w:rPr>
          <w:rFonts w:asciiTheme="minorEastAsia" w:eastAsiaTheme="minorEastAsia"/>
        </w:rPr>
        <w:t>—</w:t>
      </w:r>
      <w:r w:rsidRPr="00F67EC7">
        <w:rPr>
          <w:rFonts w:asciiTheme="minorEastAsia" w:eastAsiaTheme="minorEastAsia"/>
        </w:rPr>
        <w:t>前49年</w:t>
      </w:r>
      <w:bookmarkEnd w:id="648"/>
      <w:bookmarkEnd w:id="649"/>
    </w:p>
    <w:p w:rsidR="000B64EE" w:rsidRPr="00F67EC7" w:rsidRDefault="000B64EE" w:rsidP="007F00CD">
      <w:pPr>
        <w:pStyle w:val="3"/>
      </w:pPr>
      <w:bookmarkStart w:id="650" w:name="Huang_Di_De_Zuo_Yong_He_Ji_Wei_W"/>
      <w:bookmarkStart w:id="651" w:name="_Toc58309567"/>
      <w:r w:rsidRPr="00F67EC7">
        <w:t>皇帝的作用和继位问题</w:t>
      </w:r>
      <w:bookmarkEnd w:id="650"/>
      <w:bookmarkEnd w:id="651"/>
    </w:p>
    <w:p w:rsidR="000B64EE" w:rsidRPr="00F67EC7" w:rsidRDefault="000B64EE" w:rsidP="000B64EE">
      <w:pPr>
        <w:spacing w:before="120" w:after="120"/>
        <w:ind w:firstLine="480"/>
        <w:rPr>
          <w:rFonts w:asciiTheme="minorEastAsia"/>
        </w:rPr>
      </w:pPr>
      <w:r w:rsidRPr="00F67EC7">
        <w:rPr>
          <w:rFonts w:asciiTheme="minorEastAsia"/>
        </w:rPr>
        <w:t>公元前87年登基的昭帝在汉代历史上并不是第一个受其长者支配而登基的未成年的皇帝，也不是最后的一个。以前在吕后掌权时，已有两个幼儿被指定为皇帝；以后的例子包括平帝（刘箕子），他在公元前1年登基，时年9岁；刘婴，他生于公元5年，次年被选为平帝的后继者；在后汉时期也有若干类似的例子。</w:t>
      </w:r>
    </w:p>
    <w:p w:rsidR="000B64EE" w:rsidRPr="00F67EC7" w:rsidRDefault="000B64EE" w:rsidP="000B64EE">
      <w:pPr>
        <w:spacing w:before="120" w:after="120"/>
        <w:ind w:firstLine="480"/>
        <w:rPr>
          <w:rFonts w:asciiTheme="minorEastAsia"/>
        </w:rPr>
      </w:pPr>
      <w:r w:rsidRPr="00F67EC7">
        <w:rPr>
          <w:rFonts w:asciiTheme="minorEastAsia"/>
        </w:rPr>
        <w:t>这些皇帝都不能指望在国务中起积极作用。的确，只在极少数例子中才可以看到某个皇帝亲自负责制定政策或支配国家的命运（如高帝、王莽、光武帝，起作用较小的有宣帝和哀帝）。昭帝的直接继承者就是明显的例子（见下文），它说明一个与皇帝毫不相干的人可以统治中国，继位问题可以被用来适应有野心的和利己的政治家们的需要。</w:t>
      </w:r>
    </w:p>
    <w:p w:rsidR="000B64EE" w:rsidRPr="00F67EC7" w:rsidRDefault="000B64EE" w:rsidP="000B64EE">
      <w:pPr>
        <w:spacing w:before="120" w:after="120"/>
        <w:ind w:firstLine="480"/>
        <w:rPr>
          <w:rFonts w:asciiTheme="minorEastAsia"/>
        </w:rPr>
      </w:pPr>
      <w:r w:rsidRPr="00F67EC7">
        <w:rPr>
          <w:rFonts w:asciiTheme="minorEastAsia"/>
        </w:rPr>
        <w:t>这些例子提出了关于皇帝能够掌握权力的程度和他对施政的重要性的问题。</w:t>
      </w:r>
      <w:hyperlink w:anchor="_135_1">
        <w:bookmarkStart w:id="652" w:name="_135"/>
        <w:r w:rsidRPr="00F67EC7">
          <w:rPr>
            <w:rStyle w:val="10Text"/>
            <w:rFonts w:asciiTheme="minorEastAsia"/>
          </w:rPr>
          <w:t>[135]</w:t>
        </w:r>
        <w:bookmarkEnd w:id="652"/>
      </w:hyperlink>
      <w:r w:rsidRPr="00F67EC7">
        <w:rPr>
          <w:rFonts w:asciiTheme="minorEastAsia"/>
        </w:rPr>
        <w:t>虽然皇权的性质将在下面讨论，但从这里可以看到，一旦王朝建立，皇帝在政治方面的作用受到严格的限制。不过这件幼儿登基之事表明，皇位上应该有在位的人，这对维持政务是必不可少的。皇帝为国家之首，高居在国家机器的顶点，可以说一切权力都由此授予：没有一个正式登基的皇帝，王朝的基础就不完整；没有他的正式权威，政府的法令和政治家的决定都可视为无效。</w:t>
      </w:r>
    </w:p>
    <w:p w:rsidR="000B64EE" w:rsidRPr="00F67EC7" w:rsidRDefault="000B64EE" w:rsidP="000B64EE">
      <w:pPr>
        <w:spacing w:before="120" w:after="120"/>
        <w:ind w:firstLine="480"/>
        <w:rPr>
          <w:rFonts w:asciiTheme="minorEastAsia"/>
        </w:rPr>
      </w:pPr>
      <w:r w:rsidRPr="00F67EC7">
        <w:rPr>
          <w:rFonts w:asciiTheme="minorEastAsia"/>
        </w:rPr>
        <w:t>随着时间的消逝，强调皇帝拥有这种权力，并且把这种权力与被认为是主宰宇宙的力量联系起来以提高皇帝的权威，这不仅是可取的，甚至是必需的；董仲舒对中国哲学的贡献，在很大程度上在于他为一个世俗的统治者在宇宙体系中提供了一个公认的位置。但是，一个位于国家顶点的成人或儿童却发现自己未必能亲自行使这种权力。由于汉代政治家的巧妙的手段，他们能通过一个由他们控制的名义上高高在上的人来使他们的决定生效；而那些决定既可以促进国家的利益，也同样可以扩大自己个人的事业。颁布诏令必须加盖御玺，但最好要说服皇帝扮演被动的而不是主动的角色；他应该通过皇帝的头衔而不是通过发挥他的个性来进行统治；他的存在在形式上是必不可少的，但在实践中他个人的影响可以不予理会。</w:t>
      </w:r>
    </w:p>
    <w:p w:rsidR="000B64EE" w:rsidRPr="00F67EC7" w:rsidRDefault="000B64EE" w:rsidP="000B64EE">
      <w:pPr>
        <w:spacing w:before="120" w:after="120"/>
        <w:ind w:firstLine="480"/>
        <w:rPr>
          <w:rFonts w:asciiTheme="minorEastAsia"/>
        </w:rPr>
      </w:pPr>
      <w:r w:rsidRPr="00F67EC7">
        <w:rPr>
          <w:rFonts w:asciiTheme="minorEastAsia"/>
        </w:rPr>
        <w:t>所以毫不奇怪，有些汉代的政治家情不自禁地想为自己的利益而左右皇位继承问题。例如，他们通过拥立听他们话的幼儿来达到这一目的。如果做不到这点，他们可能有被其政敌取而代之的危险。虽然有不少利用继位以拥立傀儡的事例，却找不到一个有意识地拥立渴望以自己的意志施政的坚强进取的皇帝的例子。</w:t>
      </w:r>
    </w:p>
    <w:p w:rsidR="000B64EE" w:rsidRPr="00F67EC7" w:rsidRDefault="000B64EE" w:rsidP="000B64EE">
      <w:pPr>
        <w:spacing w:before="120" w:after="120"/>
        <w:ind w:firstLine="480"/>
        <w:rPr>
          <w:rFonts w:asciiTheme="minorEastAsia"/>
        </w:rPr>
      </w:pPr>
      <w:r w:rsidRPr="00F67EC7">
        <w:rPr>
          <w:rFonts w:asciiTheme="minorEastAsia"/>
        </w:rPr>
        <w:t>也有几次私利追求者企图篡夺皇位以满足自己野心的事。因在驱赶吕氏家族中发挥作用而最为知名的齐王在公元前180年，可能就一心一意想这样做。在昭帝时代，武帝和李姬之子、公元前117年以后当上燕王的刘旦就发动了两次未遂的政变。他显然抱有继承其父皇位的希望，甚至达到了声称昭帝不是武帝之子的程度。</w:t>
      </w:r>
      <w:hyperlink w:anchor="_136_1">
        <w:bookmarkStart w:id="653" w:name="_136"/>
        <w:r w:rsidRPr="00F67EC7">
          <w:rPr>
            <w:rStyle w:val="10Text"/>
            <w:rFonts w:asciiTheme="minorEastAsia"/>
          </w:rPr>
          <w:t>[136]</w:t>
        </w:r>
        <w:bookmarkEnd w:id="653"/>
      </w:hyperlink>
      <w:r w:rsidRPr="00F67EC7">
        <w:rPr>
          <w:rFonts w:asciiTheme="minorEastAsia"/>
        </w:rPr>
        <w:t>公元前86年，他阴谋用武力篡夺皇位，只是设法把责任推给了他的一个亲戚，才未受惩罚。六年以后，他作了第二次尝试，因他的计划过早泄露而失败；作为政变计划的一部分，燕王曾希望</w:t>
      </w:r>
      <w:r w:rsidRPr="00F67EC7">
        <w:rPr>
          <w:rFonts w:asciiTheme="minorEastAsia"/>
        </w:rPr>
        <w:lastRenderedPageBreak/>
        <w:t>暗害霍光，但这一阴谋失败，以燕王的自杀告终。从历史角度看，这一事件涉及了远比燕王的命运更为重大的问题，因为有两个重要政治家因与阴谋有牵连而被处死。第一人为武帝死后三人执政之一的上官桀；第二人正是御史大夫和使中国经济制度化的计划的制订者桑弘羊；第三个牺牲者也值得一提，因为他的事例表明皇亲也不总能保证免受惩处，此人为上官桀之子、公元前83年以来的骠骑将军和当今的国丈上官安。</w:t>
      </w:r>
    </w:p>
    <w:p w:rsidR="000B64EE" w:rsidRPr="00F67EC7" w:rsidRDefault="000B64EE" w:rsidP="000B64EE">
      <w:pPr>
        <w:spacing w:before="120" w:after="120"/>
        <w:ind w:firstLine="480"/>
        <w:rPr>
          <w:rFonts w:asciiTheme="minorEastAsia"/>
        </w:rPr>
      </w:pPr>
      <w:r w:rsidRPr="00F67EC7">
        <w:rPr>
          <w:rFonts w:asciiTheme="minorEastAsia"/>
        </w:rPr>
        <w:t>这时，一项变化开始影响控制帝国政府的方式。因为虽然官员的编制，包括丞相、御史大夫、九卿等高级官员，继续足额，但实际权力却落到了那些未必担任这些职务的人之手。自王朝初期以来，朝廷习惯于对个人赐给某些名誉官衔（如侍中）。它们不过是荣誉或受宠的标志，接受官衔的人数也没有正式限制。这些人没有特定的职责或官俸；他们能随意进入皇宫，个人可以伴随皇帝。</w:t>
      </w:r>
    </w:p>
    <w:p w:rsidR="000B64EE" w:rsidRPr="00F67EC7" w:rsidRDefault="000B64EE" w:rsidP="000B64EE">
      <w:pPr>
        <w:spacing w:before="120" w:after="120"/>
        <w:ind w:firstLine="480"/>
        <w:rPr>
          <w:rFonts w:asciiTheme="minorEastAsia"/>
        </w:rPr>
      </w:pPr>
      <w:r w:rsidRPr="00F67EC7">
        <w:rPr>
          <w:rFonts w:asciiTheme="minorEastAsia"/>
        </w:rPr>
        <w:t>最后出现了一个小圈子，其成员都有这类官衔，他们的实力可以与正式的官员抗衡。这个集团有时被描述为内廷，以区别于由正式任命和有官俸的文官组成的外廷。</w:t>
      </w:r>
      <w:hyperlink w:anchor="_137_1">
        <w:bookmarkStart w:id="654" w:name="_137"/>
        <w:r w:rsidRPr="00F67EC7">
          <w:rPr>
            <w:rStyle w:val="10Text"/>
            <w:rFonts w:asciiTheme="minorEastAsia"/>
          </w:rPr>
          <w:t>[137]</w:t>
        </w:r>
        <w:bookmarkEnd w:id="654"/>
      </w:hyperlink>
      <w:r w:rsidRPr="00F67EC7">
        <w:rPr>
          <w:rFonts w:asciiTheme="minorEastAsia"/>
        </w:rPr>
        <w:t>有时一名侍中奉命领导少府的一个下属官署——尚书；这样，他就有条件可以不顾正式职官的任务和活动而行使其权力。于是，尚书令就可能成为宫中最有力的人物，他能直接觐见皇帝，能由此获得对他的行动的必要的认可。在这些名誉官衔中以大司马为最高，有这个官衔的人很少；得到它会带来毋庸置疑的权力。</w:t>
      </w:r>
    </w:p>
    <w:p w:rsidR="000B64EE" w:rsidRPr="00F67EC7" w:rsidRDefault="000B64EE" w:rsidP="000B64EE">
      <w:pPr>
        <w:spacing w:before="120" w:after="120"/>
        <w:ind w:firstLine="480"/>
        <w:rPr>
          <w:rFonts w:asciiTheme="minorEastAsia"/>
        </w:rPr>
      </w:pPr>
      <w:r w:rsidRPr="00F67EC7">
        <w:rPr>
          <w:rFonts w:asciiTheme="minorEastAsia"/>
        </w:rPr>
        <w:t>到公元前80年，霍光明显地处于有利的地位。</w:t>
      </w:r>
      <w:hyperlink w:anchor="_138_1">
        <w:bookmarkStart w:id="655" w:name="_138"/>
        <w:r w:rsidRPr="00F67EC7">
          <w:rPr>
            <w:rStyle w:val="10Text"/>
            <w:rFonts w:asciiTheme="minorEastAsia"/>
          </w:rPr>
          <w:t>[138]</w:t>
        </w:r>
        <w:bookmarkEnd w:id="655"/>
      </w:hyperlink>
      <w:r w:rsidRPr="00F67EC7">
        <w:rPr>
          <w:rFonts w:asciiTheme="minorEastAsia"/>
        </w:rPr>
        <w:t>公元前86年金日</w:t>
      </w:r>
      <w:r w:rsidRPr="00F67EC7">
        <w:rPr>
          <w:rFonts w:asciiTheme="minorEastAsia"/>
          <w:noProof/>
        </w:rPr>
        <w:drawing>
          <wp:inline distT="0" distB="0" distL="0" distR="0" wp14:anchorId="25BA5FA7" wp14:editId="79F44A67">
            <wp:extent cx="152400" cy="127000"/>
            <wp:effectExtent l="0" t="0" r="0" b="0"/>
            <wp:docPr id="23" name="0002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3.jpeg" descr="img"/>
                    <pic:cNvPicPr/>
                  </pic:nvPicPr>
                  <pic:blipFill>
                    <a:blip r:embed="rId28"/>
                    <a:stretch>
                      <a:fillRect/>
                    </a:stretch>
                  </pic:blipFill>
                  <pic:spPr>
                    <a:xfrm>
                      <a:off x="0" y="0"/>
                      <a:ext cx="152400" cy="127000"/>
                    </a:xfrm>
                    <a:prstGeom prst="rect">
                      <a:avLst/>
                    </a:prstGeom>
                  </pic:spPr>
                </pic:pic>
              </a:graphicData>
            </a:graphic>
          </wp:inline>
        </w:drawing>
      </w:r>
      <w:r w:rsidRPr="00F67EC7">
        <w:rPr>
          <w:rFonts w:asciiTheme="minorEastAsia"/>
        </w:rPr>
        <w:t>之死和公元前80年上官桀的处决结束了三人执政；而桑弘羊的消除，作为权力政治的牺牲品，使国家失去了一名最能干的公仆。再也没有人能单独地向有力量支配帝国政府的大司马霍光的权力挑战了。当然，田千秋已被正式任命为丞相，但他是一个平庸的人，老得只好特许他坐车而不是步行上朝。此外，霍光已被任命领导尚书令的班子，因而享有充分行使民政的权力。他是9岁的皇后（此时失怙）的外祖父，仅有的在世的直系亲属；霍光几乎不用担心失去她的感情和忠诚，而皇帝要到公元前77年才成年。</w:t>
      </w:r>
    </w:p>
    <w:p w:rsidR="000B64EE" w:rsidRPr="00F67EC7" w:rsidRDefault="000B64EE" w:rsidP="000B64EE">
      <w:pPr>
        <w:spacing w:before="120" w:after="120"/>
        <w:ind w:firstLine="480"/>
        <w:rPr>
          <w:rFonts w:asciiTheme="minorEastAsia"/>
        </w:rPr>
      </w:pPr>
      <w:r w:rsidRPr="00F67EC7">
        <w:rPr>
          <w:rFonts w:asciiTheme="minorEastAsia"/>
        </w:rPr>
        <w:t>很明显，霍光已处于能够左右宫廷的地位，而在公元前74年昭帝死后他显然充分地利用了他的有利条件。年轻的皇帝死时只有22岁，死得可疑；他显然还没有子嗣。他是否流露出什么迹象，致使霍光或其他人希望把他除掉，则不得而知。历史记载中也没有任何暗示他非自然死亡的材料。</w:t>
      </w:r>
    </w:p>
    <w:p w:rsidR="000B64EE" w:rsidRPr="00F67EC7" w:rsidRDefault="000B64EE" w:rsidP="000B64EE">
      <w:pPr>
        <w:spacing w:before="120" w:after="120"/>
        <w:ind w:firstLine="480"/>
        <w:rPr>
          <w:rFonts w:asciiTheme="minorEastAsia"/>
        </w:rPr>
      </w:pPr>
      <w:r w:rsidRPr="00F67EC7">
        <w:rPr>
          <w:rFonts w:asciiTheme="minorEastAsia"/>
        </w:rPr>
        <w:t>不管昭帝早死的真相如何，一场戏剧性的插曲随之而来：卫、李两家的对抗突然死灰复燃了。刘贺收到了一封请他登皇位的信。</w:t>
      </w:r>
      <w:hyperlink w:anchor="_139_1">
        <w:bookmarkStart w:id="656" w:name="_139"/>
        <w:r w:rsidRPr="00F67EC7">
          <w:rPr>
            <w:rStyle w:val="10Text"/>
            <w:rFonts w:asciiTheme="minorEastAsia"/>
          </w:rPr>
          <w:t>[139]</w:t>
        </w:r>
        <w:bookmarkEnd w:id="656"/>
      </w:hyperlink>
      <w:r w:rsidRPr="00F67EC7">
        <w:rPr>
          <w:rFonts w:asciiTheme="minorEastAsia"/>
        </w:rPr>
        <w:t>昌邑王刘贺为李夫人之孙，年20岁。据说刘贺急不可待地对此作出了反应，尽快地赶到了长安；他在公元前74年7月18日正式登基。登基后不过27天，在8月14日他就被废黜，他因缺乏必须具备的受人敬重的、端庄的品质，并且利用他的地位和特权纵情享乐而受到指责。</w:t>
      </w:r>
    </w:p>
    <w:p w:rsidR="000B64EE" w:rsidRPr="00F67EC7" w:rsidRDefault="000B64EE" w:rsidP="000B64EE">
      <w:pPr>
        <w:spacing w:before="120" w:after="120"/>
        <w:ind w:firstLine="480"/>
        <w:rPr>
          <w:rFonts w:asciiTheme="minorEastAsia"/>
        </w:rPr>
      </w:pPr>
      <w:r w:rsidRPr="00F67EC7">
        <w:rPr>
          <w:rFonts w:asciiTheme="minorEastAsia"/>
        </w:rPr>
        <w:t>他被刘病已所取代，刘病已是公元前91年自杀的皇太子的孙子，因此是武帝的卫后的后裔。在公元前91年发生丑事的时候，刘病已不过是一个婴儿，但由于与卫家的关系，他的生命也处于非常危险的境地。他的幸免应归功于丙吉，此人当时负责长安的一座监狱，所以能把他偷偷安置在安全的地方。刘病已不在皇宫的环境中长大，所以没有接受宫中那些令人厌恶的影响；到公元前74年，他仍只有18岁。这时轮到他应召去长安，他于9月10日成为皇帝，在位达25年之久。他的登基是由于一批官员的建议，其中包括他以前的恩人丙吉。</w:t>
      </w:r>
      <w:hyperlink w:anchor="_140_1">
        <w:bookmarkStart w:id="657" w:name="_140"/>
        <w:r w:rsidRPr="00F67EC7">
          <w:rPr>
            <w:rStyle w:val="10Text"/>
            <w:rFonts w:asciiTheme="minorEastAsia"/>
          </w:rPr>
          <w:t>[140]</w:t>
        </w:r>
        <w:bookmarkEnd w:id="657"/>
      </w:hyperlink>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表7　霍光及其家族</w:t>
      </w:r>
    </w:p>
    <w:p w:rsidR="000B64EE" w:rsidRPr="00F67EC7" w:rsidRDefault="000B64EE" w:rsidP="000B64EE">
      <w:pPr>
        <w:pStyle w:val="Para06"/>
        <w:spacing w:before="156" w:after="156"/>
        <w:rPr>
          <w:rFonts w:asciiTheme="minorEastAsia" w:eastAsiaTheme="minorEastAsia"/>
        </w:rPr>
      </w:pPr>
      <w:bookmarkStart w:id="658" w:name="table_201_287_437_2759_1466"/>
      <w:r w:rsidRPr="00F67EC7">
        <w:rPr>
          <w:rFonts w:asciiTheme="minorEastAsia" w:eastAsiaTheme="minorEastAsia"/>
          <w:noProof/>
          <w:lang w:val="en-US" w:eastAsia="zh-CN" w:bidi="ar-SA"/>
        </w:rPr>
        <w:drawing>
          <wp:inline distT="0" distB="0" distL="0" distR="0" wp14:anchorId="2BD74F39" wp14:editId="7E0716A5">
            <wp:extent cx="5943600" cy="2463800"/>
            <wp:effectExtent l="0" t="0" r="0" b="0"/>
            <wp:docPr id="24" name="0002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4.jpeg" descr="img"/>
                    <pic:cNvPicPr/>
                  </pic:nvPicPr>
                  <pic:blipFill>
                    <a:blip r:embed="rId29"/>
                    <a:stretch>
                      <a:fillRect/>
                    </a:stretch>
                  </pic:blipFill>
                  <pic:spPr>
                    <a:xfrm>
                      <a:off x="0" y="0"/>
                      <a:ext cx="5943600" cy="2463800"/>
                    </a:xfrm>
                    <a:prstGeom prst="rect">
                      <a:avLst/>
                    </a:prstGeom>
                  </pic:spPr>
                </pic:pic>
              </a:graphicData>
            </a:graphic>
          </wp:inline>
        </w:drawing>
      </w:r>
      <w:bookmarkEnd w:id="658"/>
    </w:p>
    <w:p w:rsidR="000B64EE" w:rsidRPr="00F67EC7" w:rsidRDefault="000B64EE" w:rsidP="000B64EE">
      <w:pPr>
        <w:spacing w:before="120" w:after="120"/>
        <w:ind w:firstLine="480"/>
        <w:rPr>
          <w:rFonts w:asciiTheme="minorEastAsia"/>
        </w:rPr>
      </w:pPr>
      <w:r w:rsidRPr="00F67EC7">
        <w:rPr>
          <w:rFonts w:asciiTheme="minorEastAsia"/>
        </w:rPr>
        <w:t>这些事件伴随着某些暴力行为：200人被处死，据说是他们助长了被废的刘贺的放纵行为。此外，这次皇位更替的各种形式值得注意。实现皇位的变动，要根据规定的程序颁布命令昭示天下；大臣提出建议，这些建议通过诏旨形式被批准。这一次，建议也以通常形式提出，不过它们是以全体高级官员而不是通常一两个人的名义提出的；但是这些让位的建议和它们的指责不能指望被一个它们要废黜的皇帝的批准。于是这些建议就被提交给皇太后，太后是刚接受这一崇高头衔的昭帝的15岁的遗孀，人们还记得她就是霍光的外孙女。以她的名义颁布批准让位建议之举是沿袭了在典章上多少有争议的吕后的做法。与此同时，朝廷在言辞上对连续性的原则作了允诺，并且采取措施向开国皇帝的宗庙禀告了帝位继承变动的情况。</w:t>
      </w:r>
      <w:hyperlink w:anchor="_141_1">
        <w:bookmarkStart w:id="659" w:name="_141"/>
        <w:r w:rsidRPr="00F67EC7">
          <w:rPr>
            <w:rStyle w:val="10Text"/>
            <w:rFonts w:asciiTheme="minorEastAsia"/>
          </w:rPr>
          <w:t>[141]</w:t>
        </w:r>
        <w:bookmarkEnd w:id="659"/>
      </w:hyperlink>
    </w:p>
    <w:p w:rsidR="000B64EE" w:rsidRPr="00F67EC7" w:rsidRDefault="000B64EE" w:rsidP="007F00CD">
      <w:pPr>
        <w:pStyle w:val="3"/>
      </w:pPr>
      <w:bookmarkStart w:id="660" w:name="Huo_Shi_Jia_Zu_De_Kua_Tai"/>
      <w:bookmarkStart w:id="661" w:name="_Toc58309568"/>
      <w:r w:rsidRPr="00F67EC7">
        <w:lastRenderedPageBreak/>
        <w:t>霍氏家族的垮台</w:t>
      </w:r>
      <w:bookmarkEnd w:id="660"/>
      <w:bookmarkEnd w:id="661"/>
    </w:p>
    <w:p w:rsidR="000B64EE" w:rsidRPr="00F67EC7" w:rsidRDefault="000B64EE" w:rsidP="000B64EE">
      <w:pPr>
        <w:spacing w:before="120" w:after="120"/>
        <w:ind w:firstLine="480"/>
        <w:rPr>
          <w:rFonts w:asciiTheme="minorEastAsia"/>
        </w:rPr>
      </w:pPr>
      <w:r w:rsidRPr="00F67EC7">
        <w:rPr>
          <w:rFonts w:asciiTheme="minorEastAsia"/>
        </w:rPr>
        <w:t>昭帝（公元前87—前74年在位）和宣帝（公元前74—前49年在位）两朝的几十年可以被视为过渡时期。在武帝朝长期采用的时新派政策已经证明代价太大，过于耗费中国的国力。改造派所抱的清除当前政府的无节制行为和恢复周代的理想以取代秦的做法的希望开始受到拥护。有若干迹象表明，这些思想正在影响宣帝时期的帝国政策，并在以后的几十年中被人普遍接受。两个重要的事件标志着变化的阶段。第一件是，公元前81年在长安正式展开了一场关于原则和实践两方面问题的讨论；十分幸运，我们掌握了几乎是同时代的争论的记载，这将在下面探讨。</w:t>
      </w:r>
    </w:p>
    <w:p w:rsidR="000B64EE" w:rsidRPr="00F67EC7" w:rsidRDefault="000B64EE" w:rsidP="000B64EE">
      <w:pPr>
        <w:spacing w:before="120" w:after="120"/>
        <w:ind w:firstLine="480"/>
        <w:rPr>
          <w:rFonts w:asciiTheme="minorEastAsia"/>
        </w:rPr>
      </w:pPr>
      <w:r w:rsidRPr="00F67EC7">
        <w:rPr>
          <w:rFonts w:asciiTheme="minorEastAsia"/>
        </w:rPr>
        <w:t>第二件事是，霍家</w:t>
      </w:r>
      <w:hyperlink w:anchor="_142_1">
        <w:bookmarkStart w:id="662" w:name="_142"/>
        <w:r w:rsidRPr="00F67EC7">
          <w:rPr>
            <w:rStyle w:val="10Text"/>
            <w:rFonts w:asciiTheme="minorEastAsia"/>
          </w:rPr>
          <w:t>[142]</w:t>
        </w:r>
        <w:bookmarkEnd w:id="662"/>
      </w:hyperlink>
      <w:r w:rsidRPr="00F67EC7">
        <w:rPr>
          <w:rFonts w:asciiTheme="minorEastAsia"/>
        </w:rPr>
        <w:t>在公元前66年的垮台形成了从时新派观点转变为改造派观点的重要转折点。为了保持其具有特权的强大的地位，霍家必须保持与皇室的特殊关系和消除其政敌的敌对行为。尽管不顾一切地作了努力和采取了暴力手段，霍家仍没有达到这些目的；到了公元前66年阴历七月，颁布了一份谴责霍家的不轨行为的诏令。</w:t>
      </w:r>
    </w:p>
    <w:p w:rsidR="000B64EE" w:rsidRPr="00F67EC7" w:rsidRDefault="000B64EE" w:rsidP="000B64EE">
      <w:pPr>
        <w:spacing w:before="120" w:after="120"/>
        <w:ind w:firstLine="480"/>
        <w:rPr>
          <w:rFonts w:asciiTheme="minorEastAsia"/>
        </w:rPr>
      </w:pPr>
      <w:r w:rsidRPr="00F67EC7">
        <w:rPr>
          <w:rFonts w:asciiTheme="minorEastAsia"/>
        </w:rPr>
        <w:t>公元前74年宣帝即位时，政府仍牢牢地控制在霍光手中；他的至亲和助手指挥禁军；他的儿子霍禹和侄孙霍山是朝廷的领袖。皇帝克制着不去过问国事；霍光所接受的崇高的荣誉和丰厚的赏赐证明了他享受特权和地位的程度。</w:t>
      </w:r>
    </w:p>
    <w:p w:rsidR="000B64EE" w:rsidRPr="00F67EC7" w:rsidRDefault="000B64EE" w:rsidP="000B64EE">
      <w:pPr>
        <w:spacing w:before="120" w:after="120"/>
        <w:ind w:firstLine="480"/>
        <w:rPr>
          <w:rFonts w:asciiTheme="minorEastAsia"/>
        </w:rPr>
      </w:pPr>
      <w:r w:rsidRPr="00F67EC7">
        <w:rPr>
          <w:rFonts w:asciiTheme="minorEastAsia"/>
        </w:rPr>
        <w:t>但是，有一件事可能使霍家耿耿于怀，心中不安。宣帝即位前，他已娶了许平君，许之父曾一度侍候武帝，并在倒霉的刘贺的昌邑国任职。在昭帝死前不久，许平君生一子，他就是后来从公元前49年至前33年进行统治的元帝。宣帝刚即位，就出现了立后的问题，有人提出霍光的一个女儿应当被挑选出来接受这个荣誉。但皇帝坚决拒绝批准这个建议，他坚持应立许平君为后；于是她在公元前74年正式被立为后，尽管霍光个人反对。但在当时，心慈手软是不时兴的，至少霍家的一个成员为了保卫家族的利益而准备干到底。不久，皇后怀孕；霍光之妻霍显巧作安排把她毒害，她于公元前71年3月1日痛苦地死去。一年后，霍光之女取代她为后。</w:t>
      </w:r>
    </w:p>
    <w:p w:rsidR="000B64EE" w:rsidRPr="00F67EC7" w:rsidRDefault="000B64EE" w:rsidP="000B64EE">
      <w:pPr>
        <w:spacing w:before="120" w:after="120"/>
        <w:ind w:firstLine="480"/>
        <w:rPr>
          <w:rFonts w:asciiTheme="minorEastAsia"/>
        </w:rPr>
      </w:pPr>
      <w:r w:rsidRPr="00F67EC7">
        <w:rPr>
          <w:rFonts w:asciiTheme="minorEastAsia"/>
        </w:rPr>
        <w:t>霍光死于公元前68年；他的埋葬奢侈豪华，随葬的陈设和服饰，如玉衣等，一般是皇室成员所专用的。如果史料可信，在葬礼上，他的近亲行为傲慢无礼，大事铺张，炫耀他们认为他们掌握得非常牢固的权力；历史学家在津津乐道如此明显的目空一切的事例所招致的报应时，可能夸大了这些细节。不久，有人对霍家掌权提出了抗议。皇帝开始第一次过问国务了。霍光之子霍禹和侄孙霍山发现自己被剥夺了他们的爵号和权力，而两名曾经敢于批评霍家的政治家则脱颖而出：张安世任尚书令；当时最干练的魏相在正当丞相的权力和尊严得以恢复之时被任命为丞相（公元前67年）。</w:t>
      </w:r>
    </w:p>
    <w:p w:rsidR="000B64EE" w:rsidRPr="00F67EC7" w:rsidRDefault="000B64EE" w:rsidP="000B64EE">
      <w:pPr>
        <w:spacing w:before="120" w:after="120"/>
        <w:ind w:firstLine="480"/>
        <w:rPr>
          <w:rFonts w:asciiTheme="minorEastAsia"/>
        </w:rPr>
      </w:pPr>
      <w:r w:rsidRPr="00F67EC7">
        <w:rPr>
          <w:rFonts w:asciiTheme="minorEastAsia"/>
        </w:rPr>
        <w:t>当许后之死的真相泄露时，危机来临了。霍光只是在事情发生后才了解真情；他被这个消息弄得惊慌失措，所以未把此事上报，他的妻子，可能还有他自己，因而没有陷入法网。霍光死后，霍家的主要成员才发现已经发生的事。皇帝显露了他的真正的感情，指定许后被立为后之前所生的刘奭为太子（公元前67年阴历四月）；在贬谪霍光亲属的同时，许后之父被授予显赫的爵号。</w:t>
      </w:r>
    </w:p>
    <w:p w:rsidR="000B64EE" w:rsidRPr="00F67EC7" w:rsidRDefault="000B64EE" w:rsidP="000B64EE">
      <w:pPr>
        <w:spacing w:before="120" w:after="120"/>
        <w:ind w:firstLine="480"/>
        <w:rPr>
          <w:rFonts w:asciiTheme="minorEastAsia"/>
        </w:rPr>
      </w:pPr>
      <w:r w:rsidRPr="00F67EC7">
        <w:rPr>
          <w:rFonts w:asciiTheme="minorEastAsia"/>
        </w:rPr>
        <w:t>这时霍家充分地注意到了所处的严重的危险境地，并且知道唯一的生存机会是谋反。搞了两次阴谋，一次是谋害丞相，另一次是废黜皇帝而以霍禹代替。这两次企图都得到了以皇太后名义颁布的诏书的支持；太后为霍光的外孙女，她的诏书在公元前74年曾被非常有效地利用过。但这一次霍家却不走运。阴谋的消息泄露了；霍家的主要成员被清除，他们或是被处决，或是自杀。霍显之女作为皇后在霍家所有成员中似乎最有实力，但也被废（公元前66年9月）而搬出皇宫。只有霍显的外孙女，即未满25岁的昭帝的遗孀获准免于一死；她最后死于公元前37年。</w:t>
      </w:r>
    </w:p>
    <w:p w:rsidR="000B64EE" w:rsidRPr="00F67EC7" w:rsidRDefault="000B64EE" w:rsidP="007F00CD">
      <w:pPr>
        <w:pStyle w:val="3"/>
      </w:pPr>
      <w:bookmarkStart w:id="663" w:name="Cun_Wang_You_Guan_De_Wen_Ti__Gon"/>
      <w:bookmarkStart w:id="664" w:name="_Toc58309569"/>
      <w:r w:rsidRPr="00F67EC7">
        <w:t>存亡攸关的问题：公元前81年</w:t>
      </w:r>
      <w:bookmarkEnd w:id="663"/>
      <w:bookmarkEnd w:id="664"/>
    </w:p>
    <w:p w:rsidR="000B64EE" w:rsidRPr="00F67EC7" w:rsidRDefault="000B64EE" w:rsidP="000B64EE">
      <w:pPr>
        <w:spacing w:before="120" w:after="120"/>
        <w:ind w:firstLine="480"/>
        <w:rPr>
          <w:rFonts w:asciiTheme="minorEastAsia"/>
        </w:rPr>
      </w:pPr>
      <w:r w:rsidRPr="00F67EC7">
        <w:rPr>
          <w:rFonts w:asciiTheme="minorEastAsia"/>
        </w:rPr>
        <w:t>毫无疑问，汉朝的高级官员和政治家们多次在一起讨论过当前的政治问题。难得的是，我们掌握了公元前81年正为此目的而召开的一次会议的文字记载。这次会议讨论的范围是广泛的；与会的人奉命考虑黎民百姓正在遭受的苦难；虽然《汉书》暗示讨论涉及的不过是国家专卖问题，但那些参加争论的人审议了远为重要和根本的事情。</w:t>
      </w:r>
    </w:p>
    <w:p w:rsidR="000B64EE" w:rsidRPr="00F67EC7" w:rsidRDefault="000B64EE" w:rsidP="000B64EE">
      <w:pPr>
        <w:spacing w:before="120" w:after="120"/>
        <w:ind w:firstLine="480"/>
        <w:rPr>
          <w:rFonts w:asciiTheme="minorEastAsia"/>
        </w:rPr>
      </w:pPr>
      <w:r w:rsidRPr="00F67EC7">
        <w:rPr>
          <w:rFonts w:asciiTheme="minorEastAsia"/>
        </w:rPr>
        <w:t>结论从下一个皇帝时期桓宽所编的辩论记载中可以清楚地看出，因此结论与这次讨论本身相隔的时间不长。《盐铁论》以对话形式写成；它无疑对辩论进行了理想化的和戏剧性的描述，其中一些分歧的问题可能是用比会议本身的内容更为极端的字眼表达出来。代表政府的时新派发言人形成争论的一方，其中可能包括桑弘羊；另一方由政府的批评者组成，他们代表改造派的思想状况。桓宽的记载有倾向性，留给批评者的篇幅多于留给代表政府的发言人，可以看出后者几次在辩论中被驳倒。但是，辩论的直接后果与这类结论并不相符，因为只有京畿区的铁官和国家的酒类专卖官署被撤销。鉴于辩论的记载及它的实际结果有出入，《盐铁论》是否如实记录以及它的正确程度就值得怀疑；但它作为公元前81年及此后不久的争论问题的提要，其价值一直是无异议的；它可以用作《汉书》对此事件的简略记载的重要补充史料。</w:t>
      </w:r>
    </w:p>
    <w:p w:rsidR="000B64EE" w:rsidRPr="00F67EC7" w:rsidRDefault="000B64EE" w:rsidP="000B64EE">
      <w:pPr>
        <w:spacing w:before="120" w:after="120"/>
        <w:ind w:firstLine="480"/>
        <w:rPr>
          <w:rFonts w:asciiTheme="minorEastAsia"/>
        </w:rPr>
      </w:pPr>
      <w:r w:rsidRPr="00F67EC7">
        <w:rPr>
          <w:rFonts w:asciiTheme="minorEastAsia"/>
        </w:rPr>
        <w:t>《盐铁论》</w:t>
      </w:r>
      <w:hyperlink w:anchor="_143_1">
        <w:bookmarkStart w:id="665" w:name="_143"/>
        <w:r w:rsidRPr="00F67EC7">
          <w:rPr>
            <w:rStyle w:val="10Text"/>
            <w:rFonts w:asciiTheme="minorEastAsia"/>
          </w:rPr>
          <w:t>[143]</w:t>
        </w:r>
        <w:bookmarkEnd w:id="665"/>
      </w:hyperlink>
      <w:r w:rsidRPr="00F67EC7">
        <w:rPr>
          <w:rFonts w:asciiTheme="minorEastAsia"/>
        </w:rPr>
        <w:t>确定了时新派观点和改造派观点之间的主要意见分歧。从哲学方面，时新派认为宇宙自然而然地在五行永恒的更替中运行，五行中每一个因素通过克服前一个因素而上升到支配地位。改造派也同意宇宙在这一体制中运行，但他们主张的理论是，每一行自然而然地通过相生而不是通过相克来接替前一阶段。在施政的目的方面，时新派全力为黎民百姓提供安全和物质福利；在设法达到这些目的时，他们着眼于取得普遍繁荣，认为把工作和活动管制起来会大有好处。但是改造派的观点坚持完美政府的理想，旨在通过遵循基本的道德原则来改善人；为了达到这个目的，他们希望把管制、徭役和税赋减少到最低限度，以期提高文明社会的</w:t>
      </w:r>
      <w:r w:rsidRPr="00F67EC7">
        <w:rPr>
          <w:rFonts w:asciiTheme="minorEastAsia"/>
        </w:rPr>
        <w:lastRenderedPageBreak/>
        <w:t>价值准则。</w:t>
      </w:r>
    </w:p>
    <w:p w:rsidR="000B64EE" w:rsidRPr="00F67EC7" w:rsidRDefault="000B64EE" w:rsidP="000B64EE">
      <w:pPr>
        <w:spacing w:before="120" w:after="120"/>
        <w:ind w:firstLine="480"/>
        <w:rPr>
          <w:rFonts w:asciiTheme="minorEastAsia"/>
        </w:rPr>
      </w:pPr>
      <w:r w:rsidRPr="00F67EC7">
        <w:rPr>
          <w:rFonts w:asciiTheme="minorEastAsia"/>
        </w:rPr>
        <w:t>这些原则在辩论的各个方面——不论它们涉及的是总的政策、具体的施政措施、对过去的评价，还是对中国现状的考虑——得到了阐述。时新派的主要目标是最大可能地利用中国的资源和最有效地分配它的产品。他们为管制措施的推行辩护，其根据是这些措施将从私人手中夺取利润而归由国家掌握；他们希望鼓励制造业、贸易和运输，认为稳定的货币制度对达到这些目的是必不可少的。他们又主张，由于对铁的专卖，国家可以分配优质工具供农民使用；他们乐于利用征募的劳工以保证这些货物的生产和运输；他们希望稳定铁制品和盐的价格。他们以中国诸贸易中心的繁荣景象作为他们政策取得成就的证明。</w:t>
      </w:r>
    </w:p>
    <w:p w:rsidR="000B64EE" w:rsidRPr="00F67EC7" w:rsidRDefault="000B64EE" w:rsidP="000B64EE">
      <w:pPr>
        <w:spacing w:before="120" w:after="120"/>
        <w:ind w:firstLine="480"/>
        <w:rPr>
          <w:rFonts w:asciiTheme="minorEastAsia"/>
        </w:rPr>
      </w:pPr>
      <w:r w:rsidRPr="00F67EC7">
        <w:rPr>
          <w:rFonts w:asciiTheme="minorEastAsia"/>
        </w:rPr>
        <w:t>没有什么论点能够动摇改造派批评者的信念，即全力搞好农业足以保证中国的繁荣富强。他们贬低国家从其专卖事业中取利的思想，认为这样的交易对中国的黎民将毫无好处。他们宁愿把货币的使用减少到最低限度，主张尽可能收实物税而不收货币税。他们指出劣质工具实际上是铁官生产的，不论货物的质量如何，农民要付出同样的价格。改造派还反对在工业方面滥用国家的劳动力，主张尽量减少对劳动力的需求。他们反对那种前几十年的管制和国家专卖事业已经使中国富足起来的说法，指责政府压迫黎民和勒索过多。他们抱怨严重的贫富悬殊现象，黎民的普遍贫困与富人的骄奢淫逸形成了鲜明的对比。他们断言，在长安城中所看到的富裕违反了礼仪的准则，带来的是耻辱而不是自豪。</w:t>
      </w:r>
    </w:p>
    <w:p w:rsidR="000B64EE" w:rsidRPr="00F67EC7" w:rsidRDefault="000B64EE" w:rsidP="000B64EE">
      <w:pPr>
        <w:spacing w:before="120" w:after="120"/>
        <w:ind w:firstLine="480"/>
        <w:rPr>
          <w:rFonts w:asciiTheme="minorEastAsia"/>
        </w:rPr>
      </w:pPr>
      <w:r w:rsidRPr="00F67EC7">
        <w:rPr>
          <w:rFonts w:asciiTheme="minorEastAsia"/>
        </w:rPr>
        <w:t>在外交事务方面，代表政府的发言人坚持必须通过有效的防御措施和争取亚洲的某些非汉族民族，来保护中国的文明。他们相信最佳的防御手段在于采取攻势，这样就能把持久的和平强加给匈奴。政府的批评者则坚持，代价高昂的扩张削弱了中国的力量，却不能保证它的安全；他们不能同意战争的开销是正当的那种看法。他们也不承认进出口贸易的价值，而时新派则把这种贸易作为增加中国财富，减少敌人财富和处理本国剩余产品的手段来提倡。</w:t>
      </w:r>
    </w:p>
    <w:p w:rsidR="000B64EE" w:rsidRPr="00F67EC7" w:rsidRDefault="000B64EE" w:rsidP="000B64EE">
      <w:pPr>
        <w:spacing w:before="120" w:after="120"/>
        <w:ind w:firstLine="480"/>
        <w:rPr>
          <w:rFonts w:asciiTheme="minorEastAsia"/>
        </w:rPr>
      </w:pPr>
      <w:r w:rsidRPr="00F67EC7">
        <w:rPr>
          <w:rFonts w:asciiTheme="minorEastAsia"/>
        </w:rPr>
        <w:t>时新派依靠法律和惩罚的制度，把它作为遏制犯罪和保证社会安定的手段；他们指出在帝国前的时代，强大起来的是那些采纳商鞅和申不害建议的诸侯国，而不是那些信赖周公或孔子的理想的道德教导的国家。改革派则反唇相讥，说道德教训比惩罚更可贵，并且抱怨实施的法律有对待百姓不公正和不平等的倾向。对于商鞅已指出成功之道和那些追随他的人未能把他的理论付诸实践的说法，改造派反驳道，商鞅的成功是短命的；秦朝政府是根据不道德的原则建立的；施政的正确基础应是周代的理想。当代表政府的发言人认为根据理论而不顾实际的行政需要培训官员毫无意义时，改造派则认为在培训官员的早期阶段必须灌输崇高的道德原则。在其他许多事务——如捐买官职和给官署配备官员——方面，在这场著名的辩论过程中发表的意见也是对立的。</w:t>
      </w:r>
    </w:p>
    <w:p w:rsidR="000B64EE" w:rsidRPr="00F67EC7" w:rsidRDefault="000B64EE" w:rsidP="000B64EE">
      <w:pPr>
        <w:spacing w:before="120" w:after="120"/>
        <w:ind w:firstLine="480"/>
        <w:rPr>
          <w:rFonts w:asciiTheme="minorEastAsia"/>
        </w:rPr>
      </w:pPr>
      <w:r w:rsidRPr="00F67EC7">
        <w:rPr>
          <w:rFonts w:asciiTheme="minorEastAsia"/>
        </w:rPr>
        <w:t>《盐铁论》表达的观点反映了武帝末年政治思想中正在发生的变化。到宣帝和他的几个继位者时，那种变化正在影响国内政策和外交政策，并且在诸如宫内的开支、法律及其惩罚的实施、在帝国边缘保持中国实力等事务方面也正在留下它的影响。</w:t>
      </w:r>
    </w:p>
    <w:p w:rsidR="000B64EE" w:rsidRPr="00F67EC7" w:rsidRDefault="000B64EE" w:rsidP="007F00CD">
      <w:pPr>
        <w:pStyle w:val="3"/>
      </w:pPr>
      <w:bookmarkStart w:id="666" w:name="Xuan_Di_He_Ta_De_Shi_Dai"/>
      <w:bookmarkStart w:id="667" w:name="_Toc58309570"/>
      <w:r w:rsidRPr="00F67EC7">
        <w:t>宣帝和他的时代</w:t>
      </w:r>
      <w:bookmarkEnd w:id="666"/>
      <w:bookmarkEnd w:id="667"/>
    </w:p>
    <w:p w:rsidR="000B64EE" w:rsidRPr="00F67EC7" w:rsidRDefault="000B64EE" w:rsidP="000B64EE">
      <w:pPr>
        <w:spacing w:before="120" w:after="120"/>
        <w:ind w:firstLine="480"/>
        <w:rPr>
          <w:rFonts w:asciiTheme="minorEastAsia"/>
        </w:rPr>
      </w:pPr>
      <w:r w:rsidRPr="00F67EC7">
        <w:rPr>
          <w:rFonts w:asciiTheme="minorEastAsia"/>
        </w:rPr>
        <w:t>有点不同寻常的是，《汉书》透露了宣帝的一些个人特点，这位皇帝是在宫廷气氛之外长大的，并且不受宫内的直接影响。他开始统治时，只有18岁，他对他曾在其保护下生活的岳父、资深的政治家霍光既有畏惧感，又背着感恩的包袱。可是不到6年，当他因霍家成员使他和他的已故的皇后深受委屈而决定应对霍家进行惩罚时，他表现了足够的意志力。甚至在那时以前，据说他已挑选了一批人，由于训练和性格，他们必定对霍家抱有敌意。据说皇帝提倡对政务采取实用的和现实主义的做法；他因坚持有效地和公正地进行赏罚而受到颂扬。据报道，他在与他的儿子刘奭，即未来的元帝（公元前49—前33年在位）的一次谈话中，表示他不相信伦理原则是治理帝国的唯一手段；他驳斥了根据古代的周朝对当前问题作出的流行的评价。</w:t>
      </w:r>
      <w:hyperlink w:anchor="_144_1">
        <w:bookmarkStart w:id="668" w:name="_144"/>
        <w:r w:rsidRPr="00F67EC7">
          <w:rPr>
            <w:rStyle w:val="10Text"/>
            <w:rFonts w:asciiTheme="minorEastAsia"/>
          </w:rPr>
          <w:t>[144]</w:t>
        </w:r>
        <w:bookmarkEnd w:id="668"/>
      </w:hyperlink>
    </w:p>
    <w:p w:rsidR="000B64EE" w:rsidRPr="00F67EC7" w:rsidRDefault="000B64EE" w:rsidP="000B64EE">
      <w:pPr>
        <w:spacing w:before="120" w:after="120"/>
        <w:ind w:firstLine="480"/>
        <w:rPr>
          <w:rFonts w:asciiTheme="minorEastAsia"/>
        </w:rPr>
      </w:pPr>
      <w:r w:rsidRPr="00F67EC7">
        <w:rPr>
          <w:rFonts w:asciiTheme="minorEastAsia"/>
        </w:rPr>
        <w:t>宣帝与霍家的决裂部分的是由于个人的原因。虽然在关于宣帝的这些记载中有点真实内容和有一定程度的一致性，但它们一定被宣帝时期的某些实际政策和决定所冲淡，这些政策和决定带有改造派态度的色彩，而没有他似乎具备的那种时新派思想的倾向。更加大方的分封爵号、许多诏旨的语气，以及诏旨宣布的行政决定，都证明实际上与归之于皇帝个人的性格和偏爱有出入。情况似乎是，朝向新观点的变化在进行时没有完全得到皇帝的批准，并且不顾他自己的某些选择。可以作以下的初步假设：在这几十年中，中国的皇帝们认识到，不论是以所谓的法家原则为基础的极权政府，或是对儒家伦理观念的不切实际的依赖，都不足以单独地治理一个巨大的帝国。</w:t>
      </w:r>
    </w:p>
    <w:p w:rsidR="000B64EE" w:rsidRPr="00F67EC7" w:rsidRDefault="000B64EE" w:rsidP="007F00CD">
      <w:pPr>
        <w:pStyle w:val="3"/>
      </w:pPr>
      <w:bookmarkStart w:id="669" w:name="Si_Xiang_Wen_Hua_Bei_Jing"/>
      <w:bookmarkStart w:id="670" w:name="_Toc58309571"/>
      <w:r w:rsidRPr="00F67EC7">
        <w:t>思想文化背景</w:t>
      </w:r>
      <w:bookmarkEnd w:id="669"/>
      <w:bookmarkEnd w:id="670"/>
    </w:p>
    <w:p w:rsidR="000B64EE" w:rsidRPr="00F67EC7" w:rsidRDefault="000B64EE" w:rsidP="000B64EE">
      <w:pPr>
        <w:spacing w:before="120" w:after="120"/>
        <w:ind w:firstLine="480"/>
        <w:rPr>
          <w:rFonts w:asciiTheme="minorEastAsia"/>
        </w:rPr>
      </w:pPr>
      <w:r w:rsidRPr="00F67EC7">
        <w:rPr>
          <w:rFonts w:asciiTheme="minorEastAsia"/>
        </w:rPr>
        <w:t>宣帝朝的特征是，有比较多的诏令提到了奇怪的或难解的现象，而不论这些现象被认为是吉兆还是凶兆。如同武帝时代，这类事件常与代表国家的祭神仪式，如祭超凡的帝和后土的仪式联系起来；还值得注意的是，至少有一次（公元前60年阴历二月），诏令间接提到了天在赐予吉兆的福佑中的作用。</w:t>
      </w:r>
      <w:hyperlink w:anchor="_145_1">
        <w:bookmarkStart w:id="671" w:name="_145"/>
        <w:r w:rsidRPr="00F67EC7">
          <w:rPr>
            <w:rStyle w:val="10Text"/>
            <w:rFonts w:asciiTheme="minorEastAsia"/>
          </w:rPr>
          <w:t>[145]</w:t>
        </w:r>
        <w:bookmarkEnd w:id="671"/>
      </w:hyperlink>
    </w:p>
    <w:p w:rsidR="000B64EE" w:rsidRPr="00F67EC7" w:rsidRDefault="000B64EE" w:rsidP="000B64EE">
      <w:pPr>
        <w:spacing w:before="120" w:after="120"/>
        <w:ind w:firstLine="480"/>
        <w:rPr>
          <w:rFonts w:asciiTheme="minorEastAsia"/>
        </w:rPr>
      </w:pPr>
      <w:r w:rsidRPr="00F67EC7">
        <w:rPr>
          <w:rFonts w:asciiTheme="minorEastAsia"/>
        </w:rPr>
        <w:t>在吉兆和凶兆以及与此同时颁布的诏令之后，随之而来的是象征的或行政的措施，有些措施的根源是改造派的而不是时新派的心态。对上苍显示的种种明显的赐福迹象，如瑞鸟在宫中的栖息、甘露的下降或金龙的出现，朝廷总是采用以这些事件命名的年号，以示纪念；公元前61年至前49年，朝廷就是以这种方式纪年的。接到不样征兆——诸如歉收、地震、气候变化异常——的报告后，颁布的诏令注意进行各种改进，于是苛政可能被撤销，黎民的遭遇得到改善。有的诏令规定了纠正的措施，如削减宫廷的开</w:t>
      </w:r>
      <w:r w:rsidRPr="00F67EC7">
        <w:rPr>
          <w:rFonts w:asciiTheme="minorEastAsia"/>
        </w:rPr>
        <w:lastRenderedPageBreak/>
        <w:t>支（公元前70年），或降低盐价（公元前66年），或者减税（公元前64年）。</w:t>
      </w:r>
      <w:hyperlink w:anchor="_146_1">
        <w:bookmarkStart w:id="672" w:name="_146"/>
        <w:r w:rsidRPr="00F67EC7">
          <w:rPr>
            <w:rStyle w:val="10Text"/>
            <w:rFonts w:asciiTheme="minorEastAsia"/>
          </w:rPr>
          <w:t>[146]</w:t>
        </w:r>
        <w:bookmarkEnd w:id="672"/>
      </w:hyperlink>
    </w:p>
    <w:p w:rsidR="000B64EE" w:rsidRPr="00F67EC7" w:rsidRDefault="000B64EE" w:rsidP="000B64EE">
      <w:pPr>
        <w:spacing w:before="120" w:after="120"/>
        <w:ind w:firstLine="480"/>
        <w:rPr>
          <w:rFonts w:asciiTheme="minorEastAsia"/>
        </w:rPr>
      </w:pPr>
      <w:r w:rsidRPr="00F67EC7">
        <w:rPr>
          <w:rFonts w:asciiTheme="minorEastAsia"/>
        </w:rPr>
        <w:t>自公元前88年以来，皇帝都未亲自参加国家祭祀大典。武帝晚年老弱多病；昭帝直到他在位的最后三年才成年。宣帝一旦开始积极参政，他恢复了经常亲自参加这些仪式的传统；从公元前61年至前49年期间，我们知道他参加祭祀八次。</w:t>
      </w:r>
      <w:hyperlink w:anchor="_147_1">
        <w:bookmarkStart w:id="673" w:name="_147"/>
        <w:r w:rsidRPr="00F67EC7">
          <w:rPr>
            <w:rStyle w:val="10Text"/>
            <w:rFonts w:asciiTheme="minorEastAsia"/>
          </w:rPr>
          <w:t>[147]</w:t>
        </w:r>
        <w:bookmarkEnd w:id="673"/>
      </w:hyperlink>
    </w:p>
    <w:p w:rsidR="000B64EE" w:rsidRPr="00F67EC7" w:rsidRDefault="000B64EE" w:rsidP="000B64EE">
      <w:pPr>
        <w:spacing w:before="120" w:after="120"/>
        <w:ind w:firstLine="480"/>
        <w:rPr>
          <w:rFonts w:asciiTheme="minorEastAsia"/>
        </w:rPr>
      </w:pPr>
      <w:r w:rsidRPr="00F67EC7">
        <w:rPr>
          <w:rFonts w:asciiTheme="minorEastAsia"/>
        </w:rPr>
        <w:t>说明时代在发生变化的一种迹象可以在某些思想文化的或典籍的问题方面看到。自从公元前136年武帝颁布诏令以来，某些经籍在被指定的供宫廷学者们研究和供教导那些希望担任文官的人之用的著作中占着特殊的地位。这些受偏爱的经籍在当时的知识生活中已经具有很大的影响。但这些深奥的著作中有的还没有权威的版本或钦定的解释；正在很快成为中国典籍的措词有所不同的文本不时地被发现，于是究竟是哪一种特定的版本或解释应被视为正统的问题就自然地产生了。</w:t>
      </w:r>
    </w:p>
    <w:p w:rsidR="000B64EE" w:rsidRPr="00F67EC7" w:rsidRDefault="000B64EE" w:rsidP="000B64EE">
      <w:pPr>
        <w:spacing w:before="120" w:after="120"/>
        <w:ind w:firstLine="480"/>
        <w:rPr>
          <w:rFonts w:asciiTheme="minorEastAsia"/>
        </w:rPr>
      </w:pPr>
      <w:r w:rsidRPr="00F67EC7">
        <w:rPr>
          <w:rFonts w:asciiTheme="minorEastAsia"/>
        </w:rPr>
        <w:t>在帝国时代结束以前，对这些事情的讨论常常在高级学术界中时断时续地进行着；但是这类学术上的分歧往往被用来掩盖非常重要的意识形态分歧。以后将着重讨论汉代这些事情的重要性（见第14章）。要指出的是，就这类典籍问题屡次召开漫长的会议——在公元前51年的石渠阁会议中达到了顶点——表明当时的人重视这个问题。那次会议的结果，有些文本脱颖而出，而其他的文本则遭到冷落，因为它们被贬低为不合时宜（例如，这时对《春秋》的注疏选《榖梁》而不选《公羊》）。</w:t>
      </w:r>
      <w:hyperlink w:anchor="_148_1">
        <w:bookmarkStart w:id="674" w:name="_148"/>
        <w:r w:rsidRPr="00F67EC7">
          <w:rPr>
            <w:rStyle w:val="10Text"/>
            <w:rFonts w:asciiTheme="minorEastAsia"/>
          </w:rPr>
          <w:t>[148]</w:t>
        </w:r>
        <w:bookmarkEnd w:id="674"/>
      </w:hyperlink>
    </w:p>
    <w:p w:rsidR="000B64EE" w:rsidRPr="00F67EC7" w:rsidRDefault="000B64EE" w:rsidP="000B64EE">
      <w:pPr>
        <w:spacing w:before="120" w:after="120"/>
        <w:ind w:firstLine="480"/>
        <w:rPr>
          <w:rFonts w:asciiTheme="minorEastAsia"/>
        </w:rPr>
      </w:pPr>
      <w:r w:rsidRPr="00F67EC7">
        <w:rPr>
          <w:rFonts w:asciiTheme="minorEastAsia"/>
        </w:rPr>
        <w:t>与这些有争议的问题有关的两个杰出的人的姓名值得提出。以经济问题的观点著称于世并于公元前59年至前56年升任御史大夫的萧望之是在公元前51年奉命参加讨论的人之一。从他流露的对周代理想的喜爱、对国家干预个人工作的厌恶和他反对进一步卷入中亚的观点中，可以清楚地看出他所持的改革派的态度。</w:t>
      </w:r>
      <w:hyperlink w:anchor="_149_1">
        <w:bookmarkStart w:id="675" w:name="_149"/>
        <w:r w:rsidRPr="00F67EC7">
          <w:rPr>
            <w:rStyle w:val="10Text"/>
            <w:rFonts w:asciiTheme="minorEastAsia"/>
          </w:rPr>
          <w:t>[149]</w:t>
        </w:r>
        <w:bookmarkEnd w:id="675"/>
      </w:hyperlink>
      <w:r w:rsidRPr="00F67EC7">
        <w:rPr>
          <w:rFonts w:asciiTheme="minorEastAsia"/>
        </w:rPr>
        <w:t>他还以荐举匡衡而闻名，后者后来在改革中国的宗教仪式方面起过领导作用。第二人为刘向（公元前79—前8年），他参加辩论时还年轻。辩论的结果与他以后——不论是作为政策顾问的政治家，或是作为对中国儒家传统的形成做出重大贡献的秘阁负责人——表达的意见的确是一致的。</w:t>
      </w:r>
      <w:hyperlink w:anchor="_150_1">
        <w:bookmarkStart w:id="676" w:name="_150"/>
        <w:r w:rsidRPr="00F67EC7">
          <w:rPr>
            <w:rStyle w:val="10Text"/>
            <w:rFonts w:asciiTheme="minorEastAsia"/>
          </w:rPr>
          <w:t>[150]</w:t>
        </w:r>
        <w:bookmarkEnd w:id="676"/>
      </w:hyperlink>
    </w:p>
    <w:p w:rsidR="000B64EE" w:rsidRPr="00F67EC7" w:rsidRDefault="000B64EE" w:rsidP="007F00CD">
      <w:pPr>
        <w:pStyle w:val="3"/>
      </w:pPr>
      <w:bookmarkStart w:id="677" w:name="Guo_Nei_Zheng_Ce_1"/>
      <w:bookmarkStart w:id="678" w:name="_Toc58309572"/>
      <w:r w:rsidRPr="00F67EC7">
        <w:t>国内政策</w:t>
      </w:r>
      <w:bookmarkEnd w:id="677"/>
      <w:bookmarkEnd w:id="678"/>
    </w:p>
    <w:p w:rsidR="000B64EE" w:rsidRPr="00F67EC7" w:rsidRDefault="000B64EE" w:rsidP="000B64EE">
      <w:pPr>
        <w:spacing w:before="120" w:after="120"/>
        <w:ind w:firstLine="480"/>
        <w:rPr>
          <w:rFonts w:asciiTheme="minorEastAsia"/>
        </w:rPr>
      </w:pPr>
      <w:r w:rsidRPr="00F67EC7">
        <w:rPr>
          <w:rFonts w:asciiTheme="minorEastAsia"/>
        </w:rPr>
        <w:t>武帝朝的时新派政治家们已经注意到，普遍地赏赐爵号只能在不寻常的情况下进行。如同秦代那样，那时赐爵的正确作用是国家给予报效国家有功的人的报偿；如果赐爵过滥，爵号的价值相应地就会降低。但到宣帝时，各级爵位则起另一种来源于周代王权思想的作用：各级爵位被用作皇帝对其黎民施恩和仁爱地关怀他们幸福的措施。从公元前67年起，普遍地赏赐各级爵位和特权比以往更为频繁了。</w:t>
      </w:r>
      <w:hyperlink w:anchor="_151_1">
        <w:bookmarkStart w:id="679" w:name="_151"/>
        <w:r w:rsidRPr="00F67EC7">
          <w:rPr>
            <w:rStyle w:val="10Text"/>
            <w:rFonts w:asciiTheme="minorEastAsia"/>
          </w:rPr>
          <w:t>[151]</w:t>
        </w:r>
        <w:bookmarkEnd w:id="679"/>
      </w:hyperlink>
    </w:p>
    <w:p w:rsidR="000B64EE" w:rsidRPr="00F67EC7" w:rsidRDefault="000B64EE" w:rsidP="000B64EE">
      <w:pPr>
        <w:spacing w:before="120" w:after="120"/>
        <w:ind w:firstLine="480"/>
        <w:rPr>
          <w:rFonts w:asciiTheme="minorEastAsia"/>
        </w:rPr>
      </w:pPr>
      <w:r w:rsidRPr="00F67EC7">
        <w:rPr>
          <w:rFonts w:asciiTheme="minorEastAsia"/>
        </w:rPr>
        <w:t>昭帝和宣帝两朝继续封侯。有时封侯是由于功绩，嘉奖的文字具体说明，赢得所封的爵号是由于镇压谋反分子（如霍家成员）或安定国家局势。有时受封是由于与皇帝配偶有亲属关系；在公元前82年至前50年期间，诸王之子共有74人封侯。特别令人感兴趣的是公元前65年至前62年所采取的措施，这些措施似乎打算通过反对武帝时的时新派政策而使人们追忆过去。朝廷寻找在高帝建立汉朝时所封的那些侯的后裔，在公元前112年这些侯或者就已不复存在，或者就已被有意识地终止了。共找到了约120人；鉴于他们祖先的功绩，他们得以免除对国家的某些义务。封赏时有的还赐予珍贵的礼物。</w:t>
      </w:r>
      <w:hyperlink w:anchor="_152_1">
        <w:bookmarkStart w:id="680" w:name="_152"/>
        <w:r w:rsidRPr="00F67EC7">
          <w:rPr>
            <w:rStyle w:val="10Text"/>
            <w:rFonts w:asciiTheme="minorEastAsia"/>
          </w:rPr>
          <w:t>[152]</w:t>
        </w:r>
        <w:bookmarkEnd w:id="680"/>
      </w:hyperlink>
    </w:p>
    <w:p w:rsidR="000B64EE" w:rsidRPr="00F67EC7" w:rsidRDefault="000B64EE" w:rsidP="000B64EE">
      <w:pPr>
        <w:spacing w:before="120" w:after="120"/>
        <w:ind w:firstLine="480"/>
        <w:rPr>
          <w:rFonts w:asciiTheme="minorEastAsia"/>
        </w:rPr>
      </w:pPr>
      <w:r w:rsidRPr="00F67EC7">
        <w:rPr>
          <w:rFonts w:asciiTheme="minorEastAsia"/>
        </w:rPr>
        <w:t>如同以往，在这两个皇帝的统治时期还有一些王国被分割或削弱，或者是由于建立了新的小国，或者是由于它们的领土组成了郡。在公元前80年燕国瓦解后，它原来的土地被划作勃海、涿和燕三郡。在公元前73年，原来的燕国的部分领土又被划成一个名为广汉的小国，它与其他几个新建的小国高密（建于公元前73年）、淮阳（建于公元前63年）和东平（建于公元前52年）延续到了前汉之末；另外两个王国没有延续那么久（平干，从公元前91年至前56年；定陶，从公元前52年至前49年）。另外六国在这个时期被废除，其中包括昌邑（从公元前74年起）和楚（从公元前69年起）</w:t>
      </w:r>
      <w:hyperlink w:anchor="_153_1">
        <w:bookmarkStart w:id="681" w:name="_153"/>
        <w:r w:rsidRPr="00F67EC7">
          <w:rPr>
            <w:rStyle w:val="10Text"/>
            <w:rFonts w:asciiTheme="minorEastAsia"/>
          </w:rPr>
          <w:t>[153]</w:t>
        </w:r>
        <w:bookmarkEnd w:id="681"/>
      </w:hyperlink>
      <w:r w:rsidRPr="00F67EC7">
        <w:rPr>
          <w:rFonts w:asciiTheme="minorEastAsia"/>
        </w:rPr>
        <w:t>（见地图9）。</w:t>
      </w:r>
    </w:p>
    <w:p w:rsidR="000B64EE" w:rsidRPr="00F67EC7" w:rsidRDefault="000B64EE" w:rsidP="000B64EE">
      <w:pPr>
        <w:spacing w:before="120" w:after="120"/>
        <w:ind w:firstLine="480"/>
        <w:rPr>
          <w:rFonts w:asciiTheme="minorEastAsia"/>
        </w:rPr>
      </w:pPr>
      <w:r w:rsidRPr="00F67EC7">
        <w:rPr>
          <w:rFonts w:asciiTheme="minorEastAsia"/>
        </w:rPr>
        <w:t>在治理边缘区的安排方面也发生了几个变化。在海南，儋耳郡于公元前82年与珠崖郡合并；同年，在朝鲜的四郡之一的真番被放弃。公元前81年，朝廷从现有的天水、陇西和张掖诸郡中抽出若干县在西北另设新郡金城。这种改组旨在提高行政效率，而不是新征服的土地造成的。</w:t>
      </w:r>
    </w:p>
    <w:p w:rsidR="000B64EE" w:rsidRPr="00F67EC7" w:rsidRDefault="000B64EE" w:rsidP="000B64EE">
      <w:pPr>
        <w:spacing w:before="120" w:after="120"/>
        <w:ind w:firstLine="480"/>
        <w:rPr>
          <w:rFonts w:asciiTheme="minorEastAsia"/>
        </w:rPr>
      </w:pPr>
      <w:r w:rsidRPr="00F67EC7">
        <w:rPr>
          <w:rFonts w:asciiTheme="minorEastAsia"/>
        </w:rPr>
        <w:t>俭朴、节约公共开支的意愿和关怀黎民疾苦之心曾被人们视为文帝的几种美德。公元前66年后不久，吁请宣帝削减开支的建议可能是对时新派政治家好大喜功的政策的部分反应，也可以视为对已在长安出现的那种铺张浪费的景象、游乐和款待（部分的是为了向武帝的国外客人炫耀）的一种抗议。</w:t>
      </w:r>
      <w:hyperlink w:anchor="_154_1">
        <w:bookmarkStart w:id="682" w:name="_154"/>
        <w:r w:rsidRPr="00F67EC7">
          <w:rPr>
            <w:rStyle w:val="10Text"/>
            <w:rFonts w:asciiTheme="minorEastAsia"/>
          </w:rPr>
          <w:t>[154]</w:t>
        </w:r>
        <w:bookmarkEnd w:id="682"/>
      </w:hyperlink>
      <w:r w:rsidRPr="00F67EC7">
        <w:rPr>
          <w:rFonts w:asciiTheme="minorEastAsia"/>
        </w:rPr>
        <w:t>同样，改造派的削减公共开支的愿望可以在限制乐府活动的命令中看出。乐府建于公元前114年至前113年，为的是给国家的宗教仪式提供合乎礼仪的音乐伴奏。公元前70年关于经济方面的命令是所采取的几项措施中的第一项，这些措施在公元前7年撤销乐府时执行得最为有力。</w:t>
      </w:r>
      <w:hyperlink w:anchor="_155_1">
        <w:bookmarkStart w:id="683" w:name="_155"/>
        <w:r w:rsidRPr="00F67EC7">
          <w:rPr>
            <w:rStyle w:val="10Text"/>
            <w:rFonts w:asciiTheme="minorEastAsia"/>
          </w:rPr>
          <w:t>[155]</w:t>
        </w:r>
        <w:bookmarkEnd w:id="683"/>
      </w:hyperlink>
    </w:p>
    <w:p w:rsidR="000B64EE" w:rsidRPr="00F67EC7" w:rsidRDefault="000B64EE" w:rsidP="007F00CD">
      <w:pPr>
        <w:pStyle w:val="3"/>
      </w:pPr>
      <w:bookmarkStart w:id="684" w:name="Wai_Jiao_Shi_Wu"/>
      <w:bookmarkStart w:id="685" w:name="_Toc58309573"/>
      <w:r w:rsidRPr="00F67EC7">
        <w:t>外交事务</w:t>
      </w:r>
      <w:bookmarkEnd w:id="684"/>
      <w:bookmarkEnd w:id="685"/>
    </w:p>
    <w:p w:rsidR="000B64EE" w:rsidRPr="00F67EC7" w:rsidRDefault="000B64EE" w:rsidP="000B64EE">
      <w:pPr>
        <w:spacing w:before="120" w:after="120"/>
        <w:ind w:firstLine="480"/>
        <w:rPr>
          <w:rFonts w:asciiTheme="minorEastAsia"/>
        </w:rPr>
      </w:pPr>
      <w:r w:rsidRPr="00F67EC7">
        <w:rPr>
          <w:rFonts w:asciiTheme="minorEastAsia"/>
        </w:rPr>
        <w:t>此时中国人之所以能在中亚维持其利益，在相当程度上是由于匈奴内部的不和和分裂。有一个时期，匈奴各部分别受五个不同的单于的领导，这就使它们不能同心协力。同时，在中国官员中出现了一种新的态度。</w:t>
      </w:r>
    </w:p>
    <w:p w:rsidR="000B64EE" w:rsidRPr="00F67EC7" w:rsidRDefault="000B64EE" w:rsidP="000B64EE">
      <w:pPr>
        <w:spacing w:before="120" w:after="120"/>
        <w:ind w:firstLine="480"/>
        <w:rPr>
          <w:rFonts w:asciiTheme="minorEastAsia"/>
        </w:rPr>
      </w:pPr>
      <w:r w:rsidRPr="00F67EC7">
        <w:rPr>
          <w:rFonts w:asciiTheme="minorEastAsia"/>
        </w:rPr>
        <w:t>敌对的单于之一呼韩邪拟定于公元前51年对汉朝廷的访问，作为与匈奴友好关系的一个迹象，受到了欢迎，但对来访者应给予什么待遇，出现了不同的意见。有的人认为来访是一种表示敬意或臣服的行动，他们取得的教训应昭示天下；另一些人则认为来访是体现皇帝的宽厚和对四方人民表示善意的大好时机。单于应当受到怎样的对待，是把他当作低于汉朝诸王的地位较低的臣民，</w:t>
      </w:r>
      <w:r w:rsidRPr="00F67EC7">
        <w:rPr>
          <w:rFonts w:asciiTheme="minorEastAsia"/>
        </w:rPr>
        <w:lastRenderedPageBreak/>
        <w:t>还是当作地位高于诸王的贵宾，这成了一个有争议的问题。结果，作为靠显示仁厚而不是靠武力迫使外国人屈服以争取他们的友谊的政策的一个部分，决定给他以慷慨和隆重的待遇。这个决定与政府的批评者在公元前81年辩论中提出的论点是一致的。</w:t>
      </w:r>
      <w:hyperlink w:anchor="_156_1">
        <w:bookmarkStart w:id="686" w:name="_156"/>
        <w:r w:rsidRPr="00F67EC7">
          <w:rPr>
            <w:rStyle w:val="10Text"/>
            <w:rFonts w:asciiTheme="minorEastAsia"/>
          </w:rPr>
          <w:t>[156]</w:t>
        </w:r>
        <w:bookmarkEnd w:id="686"/>
      </w:hyperlink>
    </w:p>
    <w:p w:rsidR="000B64EE" w:rsidRPr="00F67EC7" w:rsidRDefault="000B64EE" w:rsidP="000B64EE">
      <w:pPr>
        <w:spacing w:before="120" w:after="120"/>
        <w:ind w:firstLine="480"/>
        <w:rPr>
          <w:rFonts w:asciiTheme="minorEastAsia"/>
        </w:rPr>
      </w:pPr>
      <w:r w:rsidRPr="00F67EC7">
        <w:rPr>
          <w:rFonts w:asciiTheme="minorEastAsia"/>
        </w:rPr>
        <w:t>中国对远方的外交政策也在发生变化。在武帝统治时期（公元前141—前87年）及以后的一段时间内，外交政策的特点是中国人的主动性。中国人愿意和受联姻（如约公元前110年与乌孙的联姻）约束的外国民族缔结长期约定。朝廷曾发动几次深入中亚的远征，汉朝士兵表现得英勇善战，惹人注目。结果，中国人设法在中亚的某些国家册封能保证对中国效忠的王（公元前101年在大宛国；前65年在龟兹国）。怀着同样的目的，中国人卷进谋害胸怀敌意的当地王而代之以中国人的人选的阴谋不下五次。</w:t>
      </w:r>
      <w:hyperlink w:anchor="_157_1">
        <w:bookmarkStart w:id="687" w:name="_157"/>
        <w:r w:rsidRPr="00F67EC7">
          <w:rPr>
            <w:rStyle w:val="10Text"/>
            <w:rFonts w:asciiTheme="minorEastAsia"/>
          </w:rPr>
          <w:t>[157]</w:t>
        </w:r>
        <w:bookmarkEnd w:id="687"/>
      </w:hyperlink>
    </w:p>
    <w:p w:rsidR="000B64EE" w:rsidRPr="00F67EC7" w:rsidRDefault="000B64EE" w:rsidP="000B64EE">
      <w:pPr>
        <w:spacing w:before="120" w:after="120"/>
        <w:ind w:firstLine="480"/>
        <w:rPr>
          <w:rFonts w:asciiTheme="minorEastAsia"/>
        </w:rPr>
      </w:pPr>
      <w:r w:rsidRPr="00F67EC7">
        <w:rPr>
          <w:rFonts w:asciiTheme="minorEastAsia"/>
        </w:rPr>
        <w:t>昭帝时（公元前87—前74年）朝廷已能在布古尔（轮台，见地图16）建立殖民地，而在此以前桑弘羊曾就此提出建议，但未实行。也有迹象表明，霍光本人曾准备支持扩张政策。但是约从公元前65年起，重点似乎转移了。活力和主动精神让位于有节制的、变化不大的殖民计划。公元前61年，曾在中亚服役数年并与匈奴作战的老资格军人赵充国提出了一种新型行政的建议。他提出巩固中国人势力的上策不是不定期地派遣小规模的特种部队，而是长期建立自给自足的农业殖民地。</w:t>
      </w:r>
      <w:hyperlink w:anchor="_158_1">
        <w:bookmarkStart w:id="688" w:name="_158"/>
        <w:r w:rsidRPr="00F67EC7">
          <w:rPr>
            <w:rStyle w:val="10Text"/>
            <w:rFonts w:asciiTheme="minorEastAsia"/>
          </w:rPr>
          <w:t>[158]</w:t>
        </w:r>
        <w:bookmarkEnd w:id="688"/>
      </w:hyperlink>
      <w:r w:rsidRPr="00F67EC7">
        <w:rPr>
          <w:rFonts w:asciiTheme="minorEastAsia"/>
        </w:rPr>
        <w:t>公元前60年或前59年当西域都护府在郑吉领导下设立时，目的是用它作为协调殖民活动和促成与西域各小国的友好关系的机构，而不打算把它当作计划进一步扩张或侵略的官署。</w:t>
      </w:r>
      <w:hyperlink w:anchor="_159_1">
        <w:bookmarkStart w:id="689" w:name="_159"/>
        <w:r w:rsidRPr="00F67EC7">
          <w:rPr>
            <w:rStyle w:val="10Text"/>
            <w:rFonts w:asciiTheme="minorEastAsia"/>
          </w:rPr>
          <w:t>[159]</w:t>
        </w:r>
        <w:bookmarkEnd w:id="689"/>
      </w:hyperlink>
      <w:r w:rsidRPr="00F67EC7">
        <w:rPr>
          <w:rFonts w:asciiTheme="minorEastAsia"/>
        </w:rPr>
        <w:t>这种收缩倾向也可以从公元前82年部分地从朝鲜撤退的行动中看出。</w:t>
      </w:r>
      <w:hyperlink w:anchor="_160_1">
        <w:bookmarkStart w:id="690" w:name="_160"/>
        <w:r w:rsidRPr="00F67EC7">
          <w:rPr>
            <w:rStyle w:val="10Text"/>
            <w:rFonts w:asciiTheme="minorEastAsia"/>
          </w:rPr>
          <w:t>[160]</w:t>
        </w:r>
        <w:bookmarkEnd w:id="690"/>
      </w:hyperlink>
    </w:p>
    <w:p w:rsidR="000B64EE" w:rsidRPr="00F67EC7" w:rsidRDefault="000B64EE" w:rsidP="00DC4A01">
      <w:pPr>
        <w:pStyle w:val="2"/>
        <w:rPr>
          <w:rFonts w:asciiTheme="minorEastAsia" w:eastAsiaTheme="minorEastAsia"/>
        </w:rPr>
      </w:pPr>
      <w:bookmarkStart w:id="691" w:name="Gai_Zao_He_Shuai_Luo__Gong_Yuan"/>
      <w:bookmarkStart w:id="692" w:name="_Toc58309574"/>
      <w:r w:rsidRPr="00F67EC7">
        <w:rPr>
          <w:rFonts w:asciiTheme="minorEastAsia" w:eastAsiaTheme="minorEastAsia"/>
        </w:rPr>
        <w:t>改造和衰落，公元前49</w:t>
      </w:r>
      <w:r w:rsidRPr="00F67EC7">
        <w:rPr>
          <w:rFonts w:asciiTheme="minorEastAsia" w:eastAsiaTheme="minorEastAsia"/>
        </w:rPr>
        <w:t>—</w:t>
      </w:r>
      <w:r w:rsidRPr="00F67EC7">
        <w:rPr>
          <w:rFonts w:asciiTheme="minorEastAsia" w:eastAsiaTheme="minorEastAsia"/>
        </w:rPr>
        <w:t>公元6年</w:t>
      </w:r>
      <w:bookmarkEnd w:id="691"/>
      <w:bookmarkEnd w:id="692"/>
    </w:p>
    <w:p w:rsidR="000B64EE" w:rsidRPr="00F67EC7" w:rsidRDefault="000B64EE" w:rsidP="000B64EE">
      <w:pPr>
        <w:spacing w:before="120" w:after="120"/>
        <w:ind w:firstLine="480"/>
        <w:rPr>
          <w:rFonts w:asciiTheme="minorEastAsia"/>
        </w:rPr>
      </w:pPr>
      <w:r w:rsidRPr="00F67EC7">
        <w:rPr>
          <w:rFonts w:asciiTheme="minorEastAsia"/>
        </w:rPr>
        <w:t>未来的元帝（在位期公元前49—前33年）在公元前74年其父登基时，还是一个约两岁的婴儿；当他在公元前67年被宣布为太子时，也不过八九岁。据说他与其父的心态不同，他容易接受要求仁慈的呼吁，而对当时对于问题所持的过于专业的或法家的态度不满。据报道，宣帝有一次流露了他的忧虑，担心他自己的太子将会毁灭王朝，并且试图以另一妃子所生之子代替未来的元帝，但没有成功。元帝快到他统治的末年时，被病痛所折磨，据说他把精力倾注于音乐和一些浅薄无聊的活动方面，从而招致了他的重道德伦理的大臣们的批评。</w:t>
      </w:r>
      <w:hyperlink w:anchor="_161_1">
        <w:bookmarkStart w:id="693" w:name="_161"/>
        <w:r w:rsidRPr="00F67EC7">
          <w:rPr>
            <w:rStyle w:val="10Text"/>
            <w:rFonts w:asciiTheme="minorEastAsia"/>
          </w:rPr>
          <w:t>[161]</w:t>
        </w:r>
        <w:bookmarkEnd w:id="693"/>
      </w:hyperlink>
    </w:p>
    <w:p w:rsidR="000B64EE" w:rsidRPr="00F67EC7" w:rsidRDefault="000B64EE" w:rsidP="000B64EE">
      <w:pPr>
        <w:spacing w:before="120" w:after="120"/>
        <w:ind w:firstLine="480"/>
        <w:rPr>
          <w:rFonts w:asciiTheme="minorEastAsia"/>
        </w:rPr>
      </w:pPr>
      <w:r w:rsidRPr="00F67EC7">
        <w:rPr>
          <w:rFonts w:asciiTheme="minorEastAsia"/>
        </w:rPr>
        <w:t>历史的证据不足以判断宣帝对他儿子的评价是否正确，或者批评者或历史学者的意见是否可靠。没有理由认为他对任何具体的国务决定施加过明显的影响。的确，采用的某些措施实际上降低了皇帝生活方式的豪华程度和他个人的享受，不过没有什么证据可以说明，元帝或是能够为帝国总的利益提出这类措施，或是能够出于个人的原因而加以反对。</w:t>
      </w:r>
    </w:p>
    <w:p w:rsidR="000B64EE" w:rsidRPr="00F67EC7" w:rsidRDefault="000B64EE" w:rsidP="000B64EE">
      <w:pPr>
        <w:spacing w:before="120" w:after="120"/>
        <w:ind w:firstLine="480"/>
        <w:rPr>
          <w:rFonts w:asciiTheme="minorEastAsia"/>
        </w:rPr>
      </w:pPr>
      <w:r w:rsidRPr="00F67EC7">
        <w:rPr>
          <w:rFonts w:asciiTheme="minorEastAsia"/>
        </w:rPr>
        <w:t>不管新帝起什么作用，元帝的登基可以视为帝国发展过程的一个新阶段的开始。他父亲的大臣们已经开始摆脱时新派的思想；而在他以后几个皇帝的统治时期，改造派的看法成了许多决策的鲜明的特征，不论在宗教仪式、国内问题、经济目标或对外关系方面都是如此。政治家们这时专门注意周代的而不是秦代的范例；他们选择节约和紧缩以取代挥霍和扩张；他们放手解除以前对中国黎民日常生活的各种管制。在有些情况下，如在减少铺张浪费和减轻国家刑罚方面，他们是成功的；在另一些情况下，如在建议限制土地的占有面积方面，他们的想法过于极端，难以实行。在前汉结束之前改造一直是政府施政的目标，尽管中间短时期内也出现过争议；后来王莽继承了改造派的思想，并且，和他以前的元帝、成帝（公元前33—前7年在位）和哀帝（公元前7—前1年在位）几朝相比，甚至进一步地发展了改造派的思想。</w:t>
      </w:r>
    </w:p>
    <w:p w:rsidR="000B64EE" w:rsidRPr="00F67EC7" w:rsidRDefault="000B64EE" w:rsidP="007F00CD">
      <w:pPr>
        <w:pStyle w:val="3"/>
      </w:pPr>
      <w:bookmarkStart w:id="694" w:name="Guo_Nei_Zheng_Zhi"/>
      <w:bookmarkStart w:id="695" w:name="_Toc58309575"/>
      <w:r w:rsidRPr="00F67EC7">
        <w:t>国内政治</w:t>
      </w:r>
      <w:bookmarkEnd w:id="694"/>
      <w:bookmarkEnd w:id="695"/>
    </w:p>
    <w:p w:rsidR="000B64EE" w:rsidRPr="00F67EC7" w:rsidRDefault="000B64EE" w:rsidP="000B64EE">
      <w:pPr>
        <w:spacing w:before="120" w:after="120"/>
        <w:ind w:firstLine="480"/>
        <w:rPr>
          <w:rFonts w:asciiTheme="minorEastAsia"/>
        </w:rPr>
      </w:pPr>
      <w:r w:rsidRPr="00F67EC7">
        <w:rPr>
          <w:rFonts w:asciiTheme="minorEastAsia"/>
        </w:rPr>
        <w:t>当时重新进行考虑的基本问题之一是京城的位置。这个问题是由翼奉的建议引起的，翼奉是萧望之和匡衡的助手，他是一个根据阴阳的循环来解释王朝历史的阴阳家。</w:t>
      </w:r>
      <w:hyperlink w:anchor="_162_1">
        <w:bookmarkStart w:id="696" w:name="_162"/>
        <w:r w:rsidRPr="00F67EC7">
          <w:rPr>
            <w:rStyle w:val="10Text"/>
            <w:rFonts w:asciiTheme="minorEastAsia"/>
          </w:rPr>
          <w:t>[162]</w:t>
        </w:r>
        <w:bookmarkEnd w:id="696"/>
      </w:hyperlink>
      <w:r w:rsidRPr="00F67EC7">
        <w:rPr>
          <w:rFonts w:asciiTheme="minorEastAsia"/>
        </w:rPr>
        <w:t>他提出皇帝和政府的所在地应移到洛阳，由于意识形态的原因，这个建议得到了支持；他希望断绝汉朝与长安的关系，因为那里是暴力和战斗的场所；此外，在王朝初建和武帝的扩张挥霍时期，它又曾被用作权力基地。但是洛阳却引起人们对周代诸王的道义美德和俭朴政策的追忆。翼奉建议的论点有一定的说服力，他得到皇帝的赞赏而被召见了一次；但他的建议被认为是不切实际的，所以这个问题直到公元12年才再次提出。在此期间，长安继续得到充实。皇帝仍在收集工场制作的铜器以装饰皇宫。有的珍宝被送往长安之西的上林苑，那里有猎场、供游猎用的馆舍、御苑和各地送来的珍奇动物；上林苑在武帝时期已大加扩充。</w:t>
      </w:r>
    </w:p>
    <w:p w:rsidR="000B64EE" w:rsidRPr="00F67EC7" w:rsidRDefault="000B64EE" w:rsidP="000B64EE">
      <w:pPr>
        <w:spacing w:before="120" w:after="120"/>
        <w:ind w:firstLine="480"/>
        <w:rPr>
          <w:rFonts w:asciiTheme="minorEastAsia"/>
        </w:rPr>
      </w:pPr>
      <w:r w:rsidRPr="00F67EC7">
        <w:rPr>
          <w:rFonts w:asciiTheme="minorEastAsia"/>
        </w:rPr>
        <w:t>元帝及以后的几朝恢复了几个王国，它们一般是小国，有的存在的时期不长。其中的两国（楚，于公元前49年重立；广陵，于公元前47年重立）维持到西汉结束之时；其他诸国有：清河（公元前47—前43年）、济阳（公元前41—前34年）、山阳（公元前33—前25年；原为昌邑国）和广德（公元前19—前17年）。</w:t>
      </w:r>
      <w:hyperlink w:anchor="_163_1">
        <w:bookmarkStart w:id="697" w:name="_163"/>
        <w:r w:rsidRPr="00F67EC7">
          <w:rPr>
            <w:rStyle w:val="10Text"/>
            <w:rFonts w:asciiTheme="minorEastAsia"/>
          </w:rPr>
          <w:t>[163]</w:t>
        </w:r>
        <w:bookmarkEnd w:id="697"/>
      </w:hyperlink>
      <w:r w:rsidRPr="00F67EC7">
        <w:rPr>
          <w:rFonts w:asciiTheme="minorEastAsia"/>
        </w:rPr>
        <w:t>有一个王国（河间）在公元前38年至前32年期间被当作郡来治理。由于与王朝的瓜葛，定陶、中山和信都三国特别引起人们的兴趣。定陶于公元前25年复国，存在到公元前5年；在这期间它的一个王刘欣已被晋升为太子，后来成为哀帝（公元前7年—前1年）。中山从公元前42年至前29年又成为国；公元前23年以前回复为郡，前23年被重新批准为国；其王刘箕子在公元前1年继哀帝登上皇位，成为平帝。信都国从公元前37年维持到前23年，从公元前5年起又成为国；在这个间歇期中（公元前16年），王莽曾被封为信都侯。</w:t>
      </w:r>
    </w:p>
    <w:p w:rsidR="000B64EE" w:rsidRPr="00F67EC7" w:rsidRDefault="000B64EE" w:rsidP="000B64EE">
      <w:pPr>
        <w:spacing w:before="120" w:after="120"/>
        <w:ind w:firstLine="480"/>
        <w:rPr>
          <w:rFonts w:asciiTheme="minorEastAsia"/>
        </w:rPr>
      </w:pPr>
      <w:r w:rsidRPr="00F67EC7">
        <w:rPr>
          <w:rFonts w:asciiTheme="minorEastAsia"/>
        </w:rPr>
        <w:t>元帝、成帝和哀帝所封的侯爵，大多数授予诸王之子，总数达100个；与之相比，因有功而封的侯只有6个，赐给外戚的侯为25个。</w:t>
      </w:r>
    </w:p>
    <w:p w:rsidR="000B64EE" w:rsidRPr="00F67EC7" w:rsidRDefault="000B64EE" w:rsidP="000B64EE">
      <w:pPr>
        <w:spacing w:before="120" w:after="120"/>
        <w:ind w:firstLine="480"/>
        <w:rPr>
          <w:rFonts w:asciiTheme="minorEastAsia"/>
        </w:rPr>
      </w:pPr>
      <w:r w:rsidRPr="00F67EC7">
        <w:rPr>
          <w:rFonts w:asciiTheme="minorEastAsia"/>
        </w:rPr>
        <w:lastRenderedPageBreak/>
        <w:t>在前汉时期，宦官对政治生活还没有施加过分的影响，只有为数很少的宦官晋升而拥有大权。这个时期还没有出现那种有时能破坏王朝统一或改变朝廷性质的宦官和其他集团之间的激烈斗争，虽然至少有一个政治家因宦官与之为敌而受害。宦官未能控制帝国的原因之一是元帝（公元前49—前33年）和成帝（公元前33—前7年）两朝的改造派政治家持反对他们的立场。</w:t>
      </w:r>
    </w:p>
    <w:p w:rsidR="000B64EE" w:rsidRPr="00F67EC7" w:rsidRDefault="000B64EE" w:rsidP="000B64EE">
      <w:pPr>
        <w:spacing w:before="120" w:after="120"/>
        <w:ind w:firstLine="480"/>
        <w:rPr>
          <w:rFonts w:asciiTheme="minorEastAsia"/>
        </w:rPr>
      </w:pPr>
      <w:r w:rsidRPr="00F67EC7">
        <w:rPr>
          <w:rFonts w:asciiTheme="minorEastAsia"/>
        </w:rPr>
        <w:t>到那时为止，曾任秦帝国大臣的赵高是宦官控制帝国命运的唯一明显的例子。</w:t>
      </w:r>
      <w:hyperlink w:anchor="_164_1">
        <w:bookmarkStart w:id="698" w:name="_164"/>
        <w:r w:rsidRPr="00F67EC7">
          <w:rPr>
            <w:rStyle w:val="10Text"/>
            <w:rFonts w:asciiTheme="minorEastAsia"/>
          </w:rPr>
          <w:t>[164]</w:t>
        </w:r>
        <w:bookmarkEnd w:id="698"/>
      </w:hyperlink>
      <w:r w:rsidRPr="00F67EC7">
        <w:rPr>
          <w:rFonts w:asciiTheme="minorEastAsia"/>
        </w:rPr>
        <w:t>其后，少数公正地或不公正地受宫刑的人仍设法在汉代留下了他们的名声：这些人包括司马迁，他因在李陵身处逆境时赞扬李的功绩和为李的行为辩护而付出了代价；李延年，他是武帝的一个妃子之兄，因他在乐府的活动而知名；许广汉，宣帝的遇害皇后之父，他因偶犯的一个小过失而受到最严厉的惩罚。</w:t>
      </w:r>
      <w:hyperlink w:anchor="_165_1">
        <w:bookmarkStart w:id="699" w:name="_165"/>
        <w:r w:rsidRPr="00F67EC7">
          <w:rPr>
            <w:rStyle w:val="10Text"/>
            <w:rFonts w:asciiTheme="minorEastAsia"/>
          </w:rPr>
          <w:t>[165]</w:t>
        </w:r>
        <w:bookmarkEnd w:id="699"/>
      </w:hyperlink>
      <w:r w:rsidRPr="00F67EC7">
        <w:rPr>
          <w:rFonts w:asciiTheme="minorEastAsia"/>
        </w:rPr>
        <w:t>可能在武帝统治之前和之后，宦官都在帝国的朝廷上担任较低的职位；当尚书的官署日趋重要时，他们很可能在署内任职。</w:t>
      </w:r>
      <w:hyperlink w:anchor="_166_1">
        <w:bookmarkStart w:id="700" w:name="_166"/>
        <w:r w:rsidRPr="00F67EC7">
          <w:rPr>
            <w:rStyle w:val="10Text"/>
            <w:rFonts w:asciiTheme="minorEastAsia"/>
          </w:rPr>
          <w:t>[166]</w:t>
        </w:r>
        <w:bookmarkEnd w:id="700"/>
      </w:hyperlink>
    </w:p>
    <w:p w:rsidR="000B64EE" w:rsidRPr="00F67EC7" w:rsidRDefault="000B64EE" w:rsidP="000B64EE">
      <w:pPr>
        <w:spacing w:before="120" w:after="120"/>
        <w:ind w:firstLine="480"/>
        <w:rPr>
          <w:rFonts w:asciiTheme="minorEastAsia"/>
        </w:rPr>
      </w:pPr>
      <w:r w:rsidRPr="00F67EC7">
        <w:rPr>
          <w:rFonts w:asciiTheme="minorEastAsia"/>
        </w:rPr>
        <w:t>最早得到晋升而负责中书工作并由此对国策的决定产生相当影响的宦官，有宣帝朝和元帝朝的弘恭和石显。他们受到皇帝信任，引起了萧望之的强烈批评，他反对设置宦官，让那些被阉割的人身处君侧。然而，当宦官的势力强大得使人感到他们的观点在一定程度上得以实施时，作为他们敌视的结果，萧望之在公元前46年被迫自杀。</w:t>
      </w:r>
      <w:hyperlink w:anchor="_167_1">
        <w:bookmarkStart w:id="701" w:name="_167"/>
        <w:r w:rsidRPr="00F67EC7">
          <w:rPr>
            <w:rStyle w:val="10Text"/>
            <w:rFonts w:asciiTheme="minorEastAsia"/>
          </w:rPr>
          <w:t>[167]</w:t>
        </w:r>
        <w:bookmarkEnd w:id="701"/>
      </w:hyperlink>
      <w:r w:rsidRPr="00F67EC7">
        <w:rPr>
          <w:rFonts w:asciiTheme="minorEastAsia"/>
        </w:rPr>
        <w:t>匡衡就是那些痛恨宦官而被石显及其同伙指控的人之一。到公元前33年，弘恭和石显都死去，其他宦官都没有取得足够显赫的地位以接替他们去控制皇宫；公元前29年，由宦官任职的专门机构（中书）被撤销。</w:t>
      </w:r>
    </w:p>
    <w:p w:rsidR="000B64EE" w:rsidRPr="00F67EC7" w:rsidRDefault="000B64EE" w:rsidP="000B64EE">
      <w:pPr>
        <w:spacing w:before="120" w:after="120"/>
        <w:ind w:firstLine="480"/>
        <w:rPr>
          <w:rFonts w:asciiTheme="minorEastAsia"/>
        </w:rPr>
      </w:pPr>
      <w:r w:rsidRPr="00F67EC7">
        <w:rPr>
          <w:rFonts w:asciiTheme="minorEastAsia"/>
        </w:rPr>
        <w:t>有若干措施证明政府有重建公正的行政和减轻以前规定的严厉惩罚之意。这类措施涉及大赦令、司法程序和以金代罚的规定。</w:t>
      </w:r>
    </w:p>
    <w:p w:rsidR="000B64EE" w:rsidRPr="00F67EC7" w:rsidRDefault="000B64EE" w:rsidP="000B64EE">
      <w:pPr>
        <w:spacing w:before="120" w:after="120"/>
        <w:ind w:firstLine="480"/>
        <w:rPr>
          <w:rFonts w:asciiTheme="minorEastAsia"/>
        </w:rPr>
      </w:pPr>
      <w:r w:rsidRPr="00F67EC7">
        <w:rPr>
          <w:rFonts w:asciiTheme="minorEastAsia"/>
        </w:rPr>
        <w:t>在公元前48年至前7年期间，朝廷共颁布了18次大赦令；虽然大赦的次数并不明显地多于以往，但颁布大赦的诏令反映了施政的新面貌。它们表达了一种观点，即严厉的判刑提高而不是降低了犯罪率；它们暗示犯罪的增加是征重税或未能保证行政清廉的结果。除了公元前134年与大赦令一起颁布的一道诏令外，以往在这些情况下是不谈这类意见的。此外，公元前47、前46年、前32年的几次大赦令郑重地表示了皇帝要弥补因他的无能而引起的宇宙万物运行失调的企图，这种失调通过上天的警告已经表现了出来。朝廷坚决地认为，大赦是及时地注意这些警告和做出补救的一种手段。</w:t>
      </w:r>
      <w:hyperlink w:anchor="_168_1">
        <w:bookmarkStart w:id="702" w:name="_168"/>
        <w:r w:rsidRPr="00F67EC7">
          <w:rPr>
            <w:rStyle w:val="10Text"/>
            <w:rFonts w:asciiTheme="minorEastAsia"/>
          </w:rPr>
          <w:t>[168]</w:t>
        </w:r>
        <w:bookmarkEnd w:id="702"/>
      </w:hyperlink>
      <w:r w:rsidRPr="00F67EC7">
        <w:rPr>
          <w:rFonts w:asciiTheme="minorEastAsia"/>
        </w:rPr>
        <w:t>几乎与此同时，朝廷下令减轻法律规定的某些严刑（在公元前47和前44年）。在公元前34年，它又指示简化和缩短诉讼程序；长期的诉讼严重地扰乱了黎民的生活。</w:t>
      </w:r>
      <w:hyperlink w:anchor="_169_1">
        <w:bookmarkStart w:id="703" w:name="_169"/>
        <w:r w:rsidRPr="00F67EC7">
          <w:rPr>
            <w:rStyle w:val="10Text"/>
            <w:rFonts w:asciiTheme="minorEastAsia"/>
          </w:rPr>
          <w:t>[169]</w:t>
        </w:r>
        <w:bookmarkEnd w:id="703"/>
      </w:hyperlink>
    </w:p>
    <w:p w:rsidR="000B64EE" w:rsidRPr="00F67EC7" w:rsidRDefault="000B64EE" w:rsidP="000B64EE">
      <w:pPr>
        <w:spacing w:before="120" w:after="120"/>
        <w:ind w:firstLine="480"/>
        <w:rPr>
          <w:rFonts w:asciiTheme="minorEastAsia"/>
        </w:rPr>
      </w:pPr>
      <w:r w:rsidRPr="00F67EC7">
        <w:rPr>
          <w:rFonts w:asciiTheme="minorEastAsia"/>
        </w:rPr>
        <w:t>长期以来，政府容许罪犯付钱折罪，以减刑或免刑，这已成为惯例。这种做法可以追溯到秦帝国时期；公元前97年，50万钱足以减死刑一等。</w:t>
      </w:r>
      <w:hyperlink w:anchor="_170_1">
        <w:bookmarkStart w:id="704" w:name="_170"/>
        <w:r w:rsidRPr="00F67EC7">
          <w:rPr>
            <w:rStyle w:val="10Text"/>
            <w:rFonts w:asciiTheme="minorEastAsia"/>
          </w:rPr>
          <w:t>[170]</w:t>
        </w:r>
        <w:bookmarkEnd w:id="704"/>
      </w:hyperlink>
      <w:r w:rsidRPr="00F67EC7">
        <w:rPr>
          <w:rFonts w:asciiTheme="minorEastAsia"/>
        </w:rPr>
        <w:t>这些措施对时新派思想家们有吸引力，因为它们提供了又一个收入来源；然而改造派的意见是反对这一制度，因为它有妨碍实施公正的司法和偏袒富人的倾向，却不能遏制犯罪。</w:t>
      </w:r>
    </w:p>
    <w:p w:rsidR="000B64EE" w:rsidRPr="00F67EC7" w:rsidRDefault="000B64EE" w:rsidP="000B64EE">
      <w:pPr>
        <w:spacing w:before="120" w:after="120"/>
        <w:ind w:firstLine="480"/>
        <w:rPr>
          <w:rFonts w:asciiTheme="minorEastAsia"/>
        </w:rPr>
      </w:pPr>
      <w:r w:rsidRPr="00F67EC7">
        <w:rPr>
          <w:rFonts w:asciiTheme="minorEastAsia"/>
        </w:rPr>
        <w:t>约在公元前62年，萧望之已经坚决反对把这一制度稍加改变而予以实施的建议。有人曾经提出，定罪服刑的罪犯可以参加镇压西羌叛乱者的征剿，从而免除进一步的惩处。萧望之成功地阻止朝廷采纳这项建议。</w:t>
      </w:r>
      <w:hyperlink w:anchor="_171_1">
        <w:bookmarkStart w:id="705" w:name="_171"/>
        <w:r w:rsidRPr="00F67EC7">
          <w:rPr>
            <w:rStyle w:val="10Text"/>
            <w:rFonts w:asciiTheme="minorEastAsia"/>
          </w:rPr>
          <w:t>[171]</w:t>
        </w:r>
        <w:bookmarkEnd w:id="705"/>
      </w:hyperlink>
      <w:r w:rsidRPr="00F67EC7">
        <w:rPr>
          <w:rFonts w:asciiTheme="minorEastAsia"/>
        </w:rPr>
        <w:t>在贡禹担任御史大夫后不久（公元前44年），他就时弊向皇帝作长篇陈述时提起了折刑之事；他认为这种做法是降低公众生活的〔道德〕标准的根本原因之一。我们不知道，他的反对意见是否被采纳，他的建议是否被实施。</w:t>
      </w:r>
      <w:hyperlink w:anchor="_172_1">
        <w:bookmarkStart w:id="706" w:name="_172"/>
        <w:r w:rsidRPr="00F67EC7">
          <w:rPr>
            <w:rStyle w:val="10Text"/>
            <w:rFonts w:asciiTheme="minorEastAsia"/>
          </w:rPr>
          <w:t>[172]</w:t>
        </w:r>
        <w:bookmarkEnd w:id="706"/>
      </w:hyperlink>
    </w:p>
    <w:p w:rsidR="000B64EE" w:rsidRPr="00F67EC7" w:rsidRDefault="000B64EE" w:rsidP="007F00CD">
      <w:pPr>
        <w:pStyle w:val="3"/>
      </w:pPr>
      <w:bookmarkStart w:id="707" w:name="Jie_Yue"/>
      <w:bookmarkStart w:id="708" w:name="_Toc58309576"/>
      <w:r w:rsidRPr="00F67EC7">
        <w:t>节约</w:t>
      </w:r>
      <w:bookmarkEnd w:id="707"/>
      <w:bookmarkEnd w:id="708"/>
    </w:p>
    <w:p w:rsidR="000B64EE" w:rsidRPr="00F67EC7" w:rsidRDefault="000B64EE" w:rsidP="000B64EE">
      <w:pPr>
        <w:spacing w:before="120" w:after="120"/>
        <w:ind w:firstLine="480"/>
        <w:rPr>
          <w:rFonts w:asciiTheme="minorEastAsia"/>
        </w:rPr>
      </w:pPr>
      <w:r w:rsidRPr="00F67EC7">
        <w:rPr>
          <w:rFonts w:asciiTheme="minorEastAsia"/>
        </w:rPr>
        <w:t>改造派政治家们长期以来为宫中的挥霍浪费现象而感到痛心；它消耗了本可以更好地利用的资源，浪费了本来应该专门用于谷、麻和蚕丝生产的劳动。元帝登基后不久，朝廷采用了一系列措施以削减奢侈用品，俭朴蔚然成风。公元前47年，提供车马以供皇帝使用的专门机构被撤销，同时撤销的还有专用的某些湖泊和林苑；次年，宫中禁军的编制被缩小，官员们奉命削减开支；公元前44年，即暂时取消国家盐铁专卖的那一年，在皇帝的宴会和使用交通工具方面都采取了节省措施。</w:t>
      </w:r>
      <w:hyperlink w:anchor="_173_1">
        <w:bookmarkStart w:id="709" w:name="_173"/>
        <w:r w:rsidRPr="00F67EC7">
          <w:rPr>
            <w:rStyle w:val="10Text"/>
            <w:rFonts w:asciiTheme="minorEastAsia"/>
          </w:rPr>
          <w:t>[173]</w:t>
        </w:r>
        <w:bookmarkEnd w:id="709"/>
      </w:hyperlink>
      <w:r w:rsidRPr="00F67EC7">
        <w:rPr>
          <w:rFonts w:asciiTheme="minorEastAsia"/>
        </w:rPr>
        <w:t>为娱乐而布置的一些比赛停止举行；很少使用的一些狩猎庄园被关闭；原来在中国东部设立的供应宫装的官署也被撤销。公元前44年的另一个措施表明当时的政治家们不仅仅为节约而急于紧缩开支；他们对国家资源的使用还怀有建设性的思想。在此之前，受博士官训导的学生人数有名额限制。在实施紧缩开支的措施的同时，朝廷取消了对学生人数的限制，以期有更多受过训练的人担任公职。但由于这一变化增加的费用，在公元前41年，学生人数又有了名额限额。</w:t>
      </w:r>
      <w:hyperlink w:anchor="_174_1">
        <w:bookmarkStart w:id="710" w:name="_174"/>
        <w:r w:rsidRPr="00F67EC7">
          <w:rPr>
            <w:rStyle w:val="10Text"/>
            <w:rFonts w:asciiTheme="minorEastAsia"/>
          </w:rPr>
          <w:t>[174]</w:t>
        </w:r>
        <w:bookmarkEnd w:id="710"/>
      </w:hyperlink>
    </w:p>
    <w:p w:rsidR="000B64EE" w:rsidRPr="00F67EC7" w:rsidRDefault="000B64EE" w:rsidP="000B64EE">
      <w:pPr>
        <w:spacing w:before="120" w:after="120"/>
        <w:ind w:firstLine="480"/>
        <w:rPr>
          <w:rFonts w:asciiTheme="minorEastAsia"/>
        </w:rPr>
      </w:pPr>
      <w:r w:rsidRPr="00F67EC7">
        <w:rPr>
          <w:rFonts w:asciiTheme="minorEastAsia"/>
        </w:rPr>
        <w:t>有一个进一步的节约措施特别引人注意，因为它产生于财政和意识形态方面的考虑；它是宣帝朝的过渡时期所采取的措施的继续。早在公元前70年，乐府已奉命削减其正式编制；公元前48年朝廷又颁布了同样的命令；15年后乐府又奉命停止某些比较铺张的做法；诸如提供国祭仪式中的女歌诵团。最后，在公元前7年，乐府被撤销。在那时，它共有829名精通音律的人充当歌诵者和演奏者。一半以上的人被直接遣退，其余的人被调到其他机构；但朝廷仍能为朝觐组织一个有128名乐师的乐队，为宗教祭祀组织62名演奏者。</w:t>
      </w:r>
      <w:hyperlink w:anchor="_175_1">
        <w:bookmarkStart w:id="711" w:name="_175"/>
        <w:r w:rsidRPr="00F67EC7">
          <w:rPr>
            <w:rStyle w:val="10Text"/>
            <w:rFonts w:asciiTheme="minorEastAsia"/>
          </w:rPr>
          <w:t>[175]</w:t>
        </w:r>
        <w:bookmarkEnd w:id="711"/>
      </w:hyperlink>
    </w:p>
    <w:p w:rsidR="000B64EE" w:rsidRPr="00F67EC7" w:rsidRDefault="000B64EE" w:rsidP="000B64EE">
      <w:pPr>
        <w:spacing w:before="120" w:after="120"/>
        <w:ind w:firstLine="480"/>
        <w:rPr>
          <w:rFonts w:asciiTheme="minorEastAsia"/>
        </w:rPr>
      </w:pPr>
      <w:r w:rsidRPr="00F67EC7">
        <w:rPr>
          <w:rFonts w:asciiTheme="minorEastAsia"/>
        </w:rPr>
        <w:t>乐府有许多精于音律的人任职，尤其是在下达紧缩编制命令之前。但是撤销乐府的记载着重叙述的是乐府已被败坏了的职能而不是节约钱财的需要。到乐府结束之时，它已与演奏容易引起情欲和刺激放荡行为的靡靡之音联系了起来。在几个世纪之前，孔子已经不赞成这类音乐，所以改造派政治家们设法压制为国家演奏这类音乐的组织，就不足为奇了。他们认为它会对世风产生有害的影响。</w:t>
      </w:r>
    </w:p>
    <w:p w:rsidR="000B64EE" w:rsidRPr="00F67EC7" w:rsidRDefault="000B64EE" w:rsidP="000B64EE">
      <w:pPr>
        <w:spacing w:before="120" w:after="120"/>
        <w:ind w:firstLine="480"/>
        <w:rPr>
          <w:rFonts w:asciiTheme="minorEastAsia"/>
        </w:rPr>
      </w:pPr>
      <w:r w:rsidRPr="00F67EC7">
        <w:rPr>
          <w:rFonts w:asciiTheme="minorEastAsia"/>
        </w:rPr>
        <w:t>政府中一名可以代表新潮流的官员为召信臣，他生于华中，他学术上的丰硕成果使他能在朝廷取得一定的地位。</w:t>
      </w:r>
      <w:hyperlink w:anchor="_176_1">
        <w:bookmarkStart w:id="712" w:name="_176"/>
        <w:r w:rsidRPr="00F67EC7">
          <w:rPr>
            <w:rStyle w:val="10Text"/>
            <w:rFonts w:asciiTheme="minorEastAsia"/>
          </w:rPr>
          <w:t>[176]</w:t>
        </w:r>
        <w:bookmarkEnd w:id="712"/>
      </w:hyperlink>
      <w:r w:rsidRPr="00F67EC7">
        <w:rPr>
          <w:rFonts w:asciiTheme="minorEastAsia"/>
        </w:rPr>
        <w:t>他先任一个县的县令，后任南阳郡的郡守，在任郡守时，他极力使百姓富足起来。他亲自在田地劳动，给人们树立勤奋的良好榜样，并不知疲劳地视察供水情况和改善灌溉设施。这些措施使郡内的生产大为提高，于是仓廪充实。郡守还成功地说服百姓为公平分配水的使用</w:t>
      </w:r>
      <w:r w:rsidRPr="00F67EC7">
        <w:rPr>
          <w:rFonts w:asciiTheme="minorEastAsia"/>
        </w:rPr>
        <w:lastRenderedPageBreak/>
        <w:t>达成协议。他阻止了立界石争产权的争端的爆发，并大力提倡节约。对那些喜欢过懒散奢侈生活而不愿在田地劳动的下属官员的家族，他威胁要提出诉讼；他赢得辖区百姓衷心的支持，那里的人口翻了一番。</w:t>
      </w:r>
    </w:p>
    <w:p w:rsidR="000B64EE" w:rsidRPr="00F67EC7" w:rsidRDefault="000B64EE" w:rsidP="000B64EE">
      <w:pPr>
        <w:spacing w:before="120" w:after="120"/>
        <w:ind w:firstLine="480"/>
        <w:rPr>
          <w:rFonts w:asciiTheme="minorEastAsia"/>
        </w:rPr>
      </w:pPr>
      <w:r w:rsidRPr="00F67EC7">
        <w:rPr>
          <w:rFonts w:asciiTheme="minorEastAsia"/>
        </w:rPr>
        <w:t>由于这些成就，召信臣得到了应有的奖励；他先被提升为河南郡郡守，公元前33年又升任少府。就在任少府期间，他提出了在中央政府一级节约开支的建议。他提出应中断维修皇宫的那些很少使用的建筑物；乐府应该撤销；戏班和正规的宫内禁军的武器装备应大大地减少；他极力主张，用于促成某些作物和蔬菜在非种植季节生长的燃料开支是不合理的。还可以补充的是，召信臣幸运的是一位在职时因年老而自然死亡的有成就的高级官员。</w:t>
      </w:r>
    </w:p>
    <w:p w:rsidR="000B64EE" w:rsidRPr="00F67EC7" w:rsidRDefault="000B64EE" w:rsidP="000B64EE">
      <w:pPr>
        <w:spacing w:before="120" w:after="120"/>
        <w:ind w:firstLine="480"/>
        <w:rPr>
          <w:rFonts w:asciiTheme="minorEastAsia"/>
        </w:rPr>
      </w:pPr>
      <w:r w:rsidRPr="00F67EC7">
        <w:rPr>
          <w:rFonts w:asciiTheme="minorEastAsia"/>
        </w:rPr>
        <w:t>除了削减开支的尝试外，在新朝伊始之时元帝的顾问还提出了其他的旨在抵消武帝时期新派政治家们的过激政策的措施。改革的主要拥护者是公元前44年任御史大夫的贡禹。他强烈地反对雇佣国家征募的劳工采矿或铸币；他断定用于这类事业的劳动日多达10万个以上，他反对让农民承担生产矿工和工人所需的粮食和布的义务。</w:t>
      </w:r>
    </w:p>
    <w:p w:rsidR="000B64EE" w:rsidRPr="00F67EC7" w:rsidRDefault="000B64EE" w:rsidP="000B64EE">
      <w:pPr>
        <w:spacing w:before="120" w:after="120"/>
        <w:ind w:firstLine="480"/>
        <w:rPr>
          <w:rFonts w:asciiTheme="minorEastAsia"/>
        </w:rPr>
      </w:pPr>
      <w:r w:rsidRPr="00F67EC7">
        <w:rPr>
          <w:rFonts w:asciiTheme="minorEastAsia"/>
        </w:rPr>
        <w:t>贡禹竟然成功地使国家的盐铁专卖在公元前44年取消了。但不久收入的减少越来越严重，专卖事业又在公元前41年恢复。</w:t>
      </w:r>
      <w:hyperlink w:anchor="_177_1">
        <w:bookmarkStart w:id="713" w:name="_177"/>
        <w:r w:rsidRPr="00F67EC7">
          <w:rPr>
            <w:rStyle w:val="10Text"/>
            <w:rFonts w:asciiTheme="minorEastAsia"/>
          </w:rPr>
          <w:t>[177]</w:t>
        </w:r>
        <w:bookmarkEnd w:id="713"/>
      </w:hyperlink>
      <w:r w:rsidRPr="00F67EC7">
        <w:rPr>
          <w:rFonts w:asciiTheme="minorEastAsia"/>
        </w:rPr>
        <w:t>贡禹还关闭了用作稳定大宗商品价格的粮仓。讲求实际的耿寿昌急于尽量减少运粮的劳动力，于公元前54年又建立了粮仓。</w:t>
      </w:r>
      <w:hyperlink w:anchor="_178_1">
        <w:bookmarkStart w:id="714" w:name="_178"/>
        <w:r w:rsidRPr="00F67EC7">
          <w:rPr>
            <w:rStyle w:val="10Text"/>
            <w:rFonts w:asciiTheme="minorEastAsia"/>
          </w:rPr>
          <w:t>[178]</w:t>
        </w:r>
        <w:bookmarkEnd w:id="714"/>
      </w:hyperlink>
    </w:p>
    <w:p w:rsidR="000B64EE" w:rsidRPr="00F67EC7" w:rsidRDefault="000B64EE" w:rsidP="000B64EE">
      <w:pPr>
        <w:spacing w:before="120" w:after="120"/>
        <w:ind w:firstLine="480"/>
        <w:rPr>
          <w:rFonts w:asciiTheme="minorEastAsia"/>
        </w:rPr>
      </w:pPr>
      <w:r w:rsidRPr="00F67EC7">
        <w:rPr>
          <w:rFonts w:asciiTheme="minorEastAsia"/>
        </w:rPr>
        <w:t>贡禹又提出一个建议，但它甚至没有被短期采纳；这个建议就是以一种货币前的经济来代替货币经济。他争辩说，爱财是万恶之源；它吸引人们脱离田地的生产性劳动而去从事工商，工商可以不花什么劳动而取得厚利。钱的使用可以使富者积聚财富；富者利用财富纵情享乐和进一步追逐利润，因为放债可以轻易地取得二成之利。随之而来的是对农民的诱惑，使他们放弃土地去寻求似乎可以致富的一条直道，这几乎是无法压制的，因为他们被钱财弄得神情恍惚。但如果他们不能发迹，其下场将是一贫如洗，出路只有当盗匪。</w:t>
      </w:r>
    </w:p>
    <w:p w:rsidR="000B64EE" w:rsidRPr="00F67EC7" w:rsidRDefault="000B64EE" w:rsidP="000B64EE">
      <w:pPr>
        <w:spacing w:before="120" w:after="120"/>
        <w:ind w:firstLine="480"/>
        <w:rPr>
          <w:rFonts w:asciiTheme="minorEastAsia"/>
        </w:rPr>
      </w:pPr>
      <w:r w:rsidRPr="00F67EC7">
        <w:rPr>
          <w:rFonts w:asciiTheme="minorEastAsia"/>
        </w:rPr>
        <w:t>贡禹提出关闭官办的铸币厂；征收粮食或织物作为岁入；完全以实物支付官俸，以取代官员已经习惯的钱和粮合计的月俸。贡禹的论点也许是讲得通的，但由于货币在当时经济中的地位，它没有引起多大反应。如果高级文官收到大量粮食作为他们的官俸，他们就会遇到处理粮食的困难，所以很难指望他们会支持贡禹的建议。</w:t>
      </w:r>
    </w:p>
    <w:p w:rsidR="000B64EE" w:rsidRPr="00F67EC7" w:rsidRDefault="000B64EE" w:rsidP="000B64EE">
      <w:pPr>
        <w:spacing w:before="120" w:after="120"/>
        <w:ind w:firstLine="480"/>
        <w:rPr>
          <w:rFonts w:asciiTheme="minorEastAsia"/>
        </w:rPr>
      </w:pPr>
      <w:r w:rsidRPr="00F67EC7">
        <w:rPr>
          <w:rFonts w:asciiTheme="minorEastAsia"/>
        </w:rPr>
        <w:t>就在前汉末年，一个甚至更为激进的措施被提出，但同样没有成功。这个建议是在公元前7年任大司马的师丹的鼓动下出笼的。像贡禹那样，他深感贫富之间严重的悬殊；他又像董仲舒那样，寻求通过土地的再分配来缓解苦难。他就土地的规模和可以拥有的奴隶人数提出了一系列的限额，其大小和多少依社会地位（拥有的爵位，或是侯）而定。</w:t>
      </w:r>
      <w:hyperlink w:anchor="_179_1">
        <w:bookmarkStart w:id="715" w:name="_179"/>
        <w:r w:rsidRPr="00F67EC7">
          <w:rPr>
            <w:rStyle w:val="10Text"/>
            <w:rFonts w:asciiTheme="minorEastAsia"/>
          </w:rPr>
          <w:t>[179]</w:t>
        </w:r>
        <w:bookmarkEnd w:id="715"/>
      </w:hyperlink>
      <w:r w:rsidRPr="00F67EC7">
        <w:rPr>
          <w:rFonts w:asciiTheme="minorEastAsia"/>
        </w:rPr>
        <w:t>建议被提交讨论，并原则上被采纳，但许多位居高位的人，如傅后和丁后的外戚及哀帝的宠臣董贤，因此会受到严重损失，所以这个建议未付诸实施。就在此时（公元前7年），政府为了减少支出，颁布了与公元前47年至前44年所采纳的措施相类似的节约措施。</w:t>
      </w:r>
    </w:p>
    <w:p w:rsidR="000B64EE" w:rsidRPr="00F67EC7" w:rsidRDefault="000B64EE" w:rsidP="000B64EE">
      <w:pPr>
        <w:spacing w:before="120" w:after="120"/>
        <w:ind w:firstLine="480"/>
        <w:rPr>
          <w:rFonts w:asciiTheme="minorEastAsia"/>
        </w:rPr>
      </w:pPr>
      <w:r w:rsidRPr="00F67EC7">
        <w:rPr>
          <w:rFonts w:asciiTheme="minorEastAsia"/>
        </w:rPr>
        <w:t>自从公元前109年整修黄河的堤坝以来，政府进行了一系列的防洪活动。在公元前95年至前66年期间，一些小的泄洪口和支渠已经挖成，以减缓大水顺流而下的沉重压力；但政府对疏浚或维修的必要性还没有充分注意，于是在公元前39年和前29年发生了大决口。公元前30年，大雨在中国的其他地方造成了洪水，长安城内惊慌失措，担心即将来临的灾难。</w:t>
      </w:r>
      <w:hyperlink w:anchor="_180_1">
        <w:bookmarkStart w:id="716" w:name="_180"/>
        <w:r w:rsidRPr="00F67EC7">
          <w:rPr>
            <w:rStyle w:val="10Text"/>
            <w:rFonts w:asciiTheme="minorEastAsia"/>
          </w:rPr>
          <w:t>[180]</w:t>
        </w:r>
        <w:bookmarkEnd w:id="716"/>
      </w:hyperlink>
      <w:r w:rsidRPr="00F67EC7">
        <w:rPr>
          <w:rFonts w:asciiTheme="minorEastAsia"/>
        </w:rPr>
        <w:t>公元前29年，洪水为灾的责任被归之于御史大夫尹忠。他成了时弊的替罪羊，因身居高官，只能自杀谢罪。</w:t>
      </w:r>
    </w:p>
    <w:p w:rsidR="000B64EE" w:rsidRPr="00F67EC7" w:rsidRDefault="000B64EE" w:rsidP="000B64EE">
      <w:pPr>
        <w:spacing w:before="120" w:after="120"/>
        <w:ind w:firstLine="480"/>
        <w:rPr>
          <w:rFonts w:asciiTheme="minorEastAsia"/>
        </w:rPr>
      </w:pPr>
      <w:r w:rsidRPr="00F67EC7">
        <w:rPr>
          <w:rFonts w:asciiTheme="minorEastAsia"/>
        </w:rPr>
        <w:t>以后，大司农负责此事；通过迅速有效的行动，他成功地解除了危险的形势。他发动了一个全面的救灾行动，使用了500条船只以撤走受威胁地区的居民。为了把洪流疏导至支渠以防止进一步的洪水，建成了一批堤坝。经过36天并使用了征募的劳工，这个工程得以完成；朝廷采用了新的年号“河平”（公元前28—前25年）以示庆祝。这一成就有助于遏制下一次洪水的威胁，下一次洪水发生在公元前27年。</w:t>
      </w:r>
      <w:hyperlink w:anchor="_181_1">
        <w:bookmarkStart w:id="717" w:name="_181"/>
        <w:r w:rsidRPr="00F67EC7">
          <w:rPr>
            <w:rStyle w:val="10Text"/>
            <w:rFonts w:asciiTheme="minorEastAsia"/>
          </w:rPr>
          <w:t>[181]</w:t>
        </w:r>
        <w:bookmarkEnd w:id="717"/>
      </w:hyperlink>
    </w:p>
    <w:p w:rsidR="000B64EE" w:rsidRPr="00F67EC7" w:rsidRDefault="000B64EE" w:rsidP="000B64EE">
      <w:pPr>
        <w:spacing w:before="120" w:after="120"/>
        <w:ind w:firstLine="480"/>
        <w:rPr>
          <w:rFonts w:asciiTheme="minorEastAsia"/>
        </w:rPr>
      </w:pPr>
      <w:r w:rsidRPr="00F67EC7">
        <w:rPr>
          <w:rFonts w:asciiTheme="minorEastAsia"/>
        </w:rPr>
        <w:t>幸运的是，《汉书》收有公元1—2年帝国形势的基本情况的概要。它列出了当时全部的行政单位，同时还有为征税而作的每年的人口登记报表。</w:t>
      </w:r>
      <w:hyperlink w:anchor="_182_1">
        <w:bookmarkStart w:id="718" w:name="_182"/>
        <w:r w:rsidRPr="00F67EC7">
          <w:rPr>
            <w:rStyle w:val="10Text"/>
            <w:rFonts w:asciiTheme="minorEastAsia"/>
          </w:rPr>
          <w:t>[182]</w:t>
        </w:r>
        <w:bookmarkEnd w:id="718"/>
      </w:hyperlink>
      <w:r w:rsidRPr="00F67EC7">
        <w:rPr>
          <w:rFonts w:asciiTheme="minorEastAsia"/>
        </w:rPr>
        <w:t>在最后几次调整之后，公元1—2年的帝国包括83个郡和20个王国，它们据称共有1577个诸如县和侯的下属单位。从各个郡和王国所列数字得出的总人口登记数合计为12366470户，或57671400口。</w:t>
      </w:r>
    </w:p>
    <w:p w:rsidR="000B64EE" w:rsidRPr="00F67EC7" w:rsidRDefault="000B64EE" w:rsidP="000B64EE">
      <w:pPr>
        <w:spacing w:before="120" w:after="120"/>
        <w:ind w:firstLine="480"/>
        <w:rPr>
          <w:rFonts w:asciiTheme="minorEastAsia"/>
        </w:rPr>
      </w:pPr>
      <w:r w:rsidRPr="00F67EC7">
        <w:rPr>
          <w:rFonts w:asciiTheme="minorEastAsia"/>
        </w:rPr>
        <w:t>县及其市镇的材料较少，因为所收的这类数字只有10例。未提选列它们的原因，但可能它们说明了帝国的某些大城市的规模。因此，它们难以引导我们了解当时可能存在的其他1500个中心城市的规模。例如京师及其所在的县的数字为80800户，或246200口；也有人提出，京城城区的居民约超过8万。</w:t>
      </w:r>
      <w:hyperlink w:anchor="_183_1">
        <w:bookmarkStart w:id="719" w:name="_183"/>
        <w:r w:rsidRPr="00F67EC7">
          <w:rPr>
            <w:rStyle w:val="10Text"/>
            <w:rFonts w:asciiTheme="minorEastAsia"/>
          </w:rPr>
          <w:t>[183]</w:t>
        </w:r>
        <w:bookmarkEnd w:id="719"/>
      </w:hyperlink>
    </w:p>
    <w:p w:rsidR="000B64EE" w:rsidRPr="00F67EC7" w:rsidRDefault="000B64EE" w:rsidP="000B64EE">
      <w:pPr>
        <w:spacing w:before="120" w:after="120"/>
        <w:ind w:firstLine="480"/>
        <w:rPr>
          <w:rFonts w:asciiTheme="minorEastAsia"/>
        </w:rPr>
      </w:pPr>
      <w:r w:rsidRPr="00F67EC7">
        <w:rPr>
          <w:rFonts w:asciiTheme="minorEastAsia"/>
        </w:rPr>
        <w:t>可以料到，各地人口的分布很不均匀；人口高度集中在丰产的黄淮流域及肥沃的四川盆地（见地图10）。《汉书》中提供的可耕地规模有些难以解释；但情况似乎是，在耕之地不足以生产可充分供应全民的粮和麻（衣服的主要原料）。最后这一卷附有一个政府设立以管理各类生产——如盐、铁、果品和织物——的所有专使的注。</w:t>
      </w:r>
      <w:hyperlink w:anchor="_184_1">
        <w:bookmarkStart w:id="720" w:name="_184"/>
        <w:r w:rsidRPr="00F67EC7">
          <w:rPr>
            <w:rStyle w:val="10Text"/>
            <w:rFonts w:asciiTheme="minorEastAsia"/>
          </w:rPr>
          <w:t>[184]</w:t>
        </w:r>
        <w:bookmarkEnd w:id="720"/>
      </w:hyperlink>
    </w:p>
    <w:p w:rsidR="000B64EE" w:rsidRPr="00F67EC7" w:rsidRDefault="000B64EE" w:rsidP="007F00CD">
      <w:pPr>
        <w:pStyle w:val="3"/>
      </w:pPr>
      <w:bookmarkStart w:id="721" w:name="Zong_Jiao_Wen_Ti"/>
      <w:bookmarkStart w:id="722" w:name="_Toc58309577"/>
      <w:r w:rsidRPr="00F67EC7">
        <w:t>宗教问题</w:t>
      </w:r>
      <w:bookmarkEnd w:id="721"/>
      <w:bookmarkEnd w:id="722"/>
    </w:p>
    <w:p w:rsidR="000B64EE" w:rsidRPr="00F67EC7" w:rsidRDefault="000B64EE" w:rsidP="000B64EE">
      <w:pPr>
        <w:spacing w:before="120" w:after="120"/>
        <w:ind w:firstLine="480"/>
        <w:rPr>
          <w:rFonts w:asciiTheme="minorEastAsia"/>
        </w:rPr>
      </w:pPr>
      <w:r w:rsidRPr="00F67EC7">
        <w:rPr>
          <w:rFonts w:asciiTheme="minorEastAsia"/>
        </w:rPr>
        <w:t>以前的几个皇帝竭力保持对五帝的应有的祭祀仪式，认为他们守护着王朝的命运。</w:t>
      </w:r>
      <w:hyperlink w:anchor="_185_1">
        <w:bookmarkStart w:id="723" w:name="_185"/>
        <w:r w:rsidRPr="00F67EC7">
          <w:rPr>
            <w:rStyle w:val="10Text"/>
            <w:rFonts w:asciiTheme="minorEastAsia"/>
          </w:rPr>
          <w:t>[185]</w:t>
        </w:r>
        <w:bookmarkEnd w:id="723"/>
      </w:hyperlink>
      <w:r w:rsidRPr="00F67EC7">
        <w:rPr>
          <w:rFonts w:asciiTheme="minorEastAsia"/>
        </w:rPr>
        <w:t>武帝（公元前141—前87年在位）亲自参加祭祀古代神祇，早在秦帝国以前很久，人们已经承认了他们的存在；在时新派的鼎盛时期，他曾经主持对其他的神——后土和太一——的祭祀。宣帝（公元前74—前49年在位）继续举行这类仪式；他的继承者元帝（公元前49—前33年在位）在公元前47年至前37年期间至少参加了11次祭祀，使仪式更为隆重。但是，变化正在发生。</w:t>
      </w:r>
    </w:p>
    <w:p w:rsidR="000B64EE" w:rsidRPr="00F67EC7" w:rsidRDefault="000B64EE" w:rsidP="000B64EE">
      <w:pPr>
        <w:spacing w:before="120" w:after="120"/>
        <w:ind w:firstLine="480"/>
        <w:rPr>
          <w:rFonts w:asciiTheme="minorEastAsia"/>
        </w:rPr>
      </w:pPr>
      <w:r w:rsidRPr="00F67EC7">
        <w:rPr>
          <w:rFonts w:asciiTheme="minorEastAsia"/>
        </w:rPr>
        <w:lastRenderedPageBreak/>
        <w:t>成帝初期，一批祭奉次要的神的神坛或由方士祭祀的神坛被取消。</w:t>
      </w:r>
      <w:hyperlink w:anchor="_186_1">
        <w:bookmarkStart w:id="724" w:name="_186"/>
        <w:r w:rsidRPr="00F67EC7">
          <w:rPr>
            <w:rStyle w:val="10Text"/>
            <w:rFonts w:asciiTheme="minorEastAsia"/>
          </w:rPr>
          <w:t>[186]</w:t>
        </w:r>
        <w:bookmarkEnd w:id="724"/>
      </w:hyperlink>
      <w:r w:rsidRPr="00F67EC7">
        <w:rPr>
          <w:rFonts w:asciiTheme="minorEastAsia"/>
        </w:rPr>
        <w:t>但是远为激进的变化涉及继续举行重大国祭的地址和在那里祭祀的方式，尤其涉及了祭祀的对象。这个变化主要是匡衡有说服力的陈述造成的。他推动变化，以之作为对古制的恢复，古制已经腐败，需要清理。他争辩说，像雍、甘泉或汾阴那样的传统祭祀地点都离长安相当远，皇帝的亲临会造成应该避免的巨额支出和人民的困苦。出于类似的原因，他主张庄重和简单，避免到那时为止成为各种仪式特点的那种铺张和繁琐。最重要的是，汉朝将舍弃秦代祀奉的诸神而祀奉周代的神。</w:t>
      </w:r>
    </w:p>
    <w:p w:rsidR="000B64EE" w:rsidRPr="00F67EC7" w:rsidRDefault="000B64EE" w:rsidP="000B64EE">
      <w:pPr>
        <w:spacing w:before="120" w:after="120"/>
        <w:ind w:firstLine="480"/>
        <w:rPr>
          <w:rFonts w:asciiTheme="minorEastAsia"/>
        </w:rPr>
      </w:pPr>
      <w:r w:rsidRPr="00F67EC7">
        <w:rPr>
          <w:rFonts w:asciiTheme="minorEastAsia"/>
        </w:rPr>
        <w:t>人们还记得，高帝在秦承认的四帝之外，加上了对第五帝（黑色）的祭祀。</w:t>
      </w:r>
      <w:hyperlink w:anchor="_187_1">
        <w:bookmarkStart w:id="725" w:name="_187"/>
        <w:r w:rsidRPr="00F67EC7">
          <w:rPr>
            <w:rStyle w:val="10Text"/>
            <w:rFonts w:asciiTheme="minorEastAsia"/>
          </w:rPr>
          <w:t>[187]</w:t>
        </w:r>
        <w:bookmarkEnd w:id="725"/>
      </w:hyperlink>
      <w:r w:rsidRPr="00F67EC7">
        <w:rPr>
          <w:rFonts w:asciiTheme="minorEastAsia"/>
        </w:rPr>
        <w:t>这个变革始于公元前205年；但是这些仪式这时让位于祭天，即祭祀周代诸王认为是他们的尘世统治权的来源之神。从公元前31年起，汉成帝在长安南边和北边新建的祭坛参加祭天地的仪式。到较远祭祀地点的巡行就不再有必要了；素色祭坛上的土制祭器和葫芦代替了玉器，朴素的祭坛代替了过去华丽和精心装饰的祭坛。</w:t>
      </w:r>
    </w:p>
    <w:p w:rsidR="000B64EE" w:rsidRPr="00F67EC7" w:rsidRDefault="000B64EE" w:rsidP="000B64EE">
      <w:pPr>
        <w:spacing w:before="120" w:after="120"/>
        <w:ind w:firstLine="480"/>
        <w:rPr>
          <w:rFonts w:asciiTheme="minorEastAsia"/>
        </w:rPr>
      </w:pPr>
      <w:r w:rsidRPr="00F67EC7">
        <w:rPr>
          <w:rFonts w:asciiTheme="minorEastAsia"/>
        </w:rPr>
        <w:t>但这些变化还不是持久的。在公元前31年，变化引起了争论；它们尤其引起了很受人尊敬的刘向的反对，他极力主张必须保持王朝习俗的延续性。具有明显重要意义的是，祭祀国家尊奉之神与生育太子这两件事被联系了起来。成帝尚没有一个继承者，人们希望，随着宗教仪式的变化，五帝中的新帝将赐福于王朝和成帝，赐给他一个儿子。不幸的是，这个希望落空了：确保国家未来的需要变得更为迫切了，在公元前14年、前7年和前4年这几年，宗教仪式发生了变化，恢复到原来的状况。最后，在公元5年，长安祭天地的仪式被重新确立，这主要是由于王莽的影响；公元26年，祭天地的仪式从这里转移到中兴王朝的京都洛阳。</w:t>
      </w:r>
    </w:p>
    <w:p w:rsidR="000B64EE" w:rsidRPr="00F67EC7" w:rsidRDefault="000B64EE" w:rsidP="000B64EE">
      <w:pPr>
        <w:spacing w:before="120" w:after="120"/>
        <w:ind w:firstLine="480"/>
        <w:rPr>
          <w:rFonts w:asciiTheme="minorEastAsia"/>
        </w:rPr>
      </w:pPr>
      <w:r w:rsidRPr="00F67EC7">
        <w:rPr>
          <w:rFonts w:asciiTheme="minorEastAsia"/>
        </w:rPr>
        <w:t>在历史上还可以看到祭奉皇帝列祖列宗的类似的形式。为此目的而建庙的习俗可以追溯到公元前195年的一道诏令，命令在京师和地方建庙纪念高帝。</w:t>
      </w:r>
      <w:hyperlink w:anchor="_188_1">
        <w:bookmarkStart w:id="726" w:name="_188"/>
        <w:r w:rsidRPr="00F67EC7">
          <w:rPr>
            <w:rStyle w:val="10Text"/>
            <w:rFonts w:asciiTheme="minorEastAsia"/>
          </w:rPr>
          <w:t>[188]</w:t>
        </w:r>
        <w:bookmarkEnd w:id="726"/>
      </w:hyperlink>
      <w:r w:rsidRPr="00F67EC7">
        <w:rPr>
          <w:rFonts w:asciiTheme="minorEastAsia"/>
        </w:rPr>
        <w:t>惠帝在登基时曾亲临一座宗庙，公元前166年的一道诏令还强调了它们的重要性。</w:t>
      </w:r>
      <w:hyperlink w:anchor="_189_1">
        <w:bookmarkStart w:id="727" w:name="_189"/>
        <w:r w:rsidRPr="00F67EC7">
          <w:rPr>
            <w:rStyle w:val="10Text"/>
            <w:rFonts w:asciiTheme="minorEastAsia"/>
          </w:rPr>
          <w:t>[189]</w:t>
        </w:r>
        <w:bookmarkEnd w:id="727"/>
      </w:hyperlink>
      <w:r w:rsidRPr="00F67EC7">
        <w:rPr>
          <w:rFonts w:asciiTheme="minorEastAsia"/>
        </w:rPr>
        <w:t>到元帝时，维持宗庙仪式的费用连同每日供品的固定数额增加到了惊人的程度。各地167个宗庙和长安176个祭祀地需要的费用的数字，引述得相当精确。因此听起来似乎是真实的，这些数字似乎引自经过适当审定的账目。每年供应的斋饭为24455顿；有45129名士兵守卫宗庙；雇有12147名僧侣、厨师和乐师，还有数目不详的人负责献祭的牲畜。</w:t>
      </w:r>
      <w:hyperlink w:anchor="_190_1">
        <w:bookmarkStart w:id="728" w:name="_190"/>
        <w:r w:rsidRPr="00F67EC7">
          <w:rPr>
            <w:rStyle w:val="10Text"/>
            <w:rFonts w:asciiTheme="minorEastAsia"/>
          </w:rPr>
          <w:t>[190]</w:t>
        </w:r>
        <w:bookmarkEnd w:id="728"/>
      </w:hyperlink>
    </w:p>
    <w:p w:rsidR="000B64EE" w:rsidRPr="00F67EC7" w:rsidRDefault="000B64EE" w:rsidP="000B64EE">
      <w:pPr>
        <w:spacing w:before="120" w:after="120"/>
        <w:ind w:firstLine="480"/>
        <w:rPr>
          <w:rFonts w:asciiTheme="minorEastAsia"/>
        </w:rPr>
      </w:pPr>
      <w:r w:rsidRPr="00F67EC7">
        <w:rPr>
          <w:rFonts w:asciiTheme="minorEastAsia"/>
        </w:rPr>
        <w:t>在推行其他节约措施之时，重新审议这些仪式是不足为奇的。约到公元前40年，朝廷已经进行了大量削减。约200个宗庙的仪式中断了；但为纪念高帝、文帝和武帝建立的宗庙的仪式则被挑出来予以保留，因为这几位皇帝被认为应享受特殊待遇。公元前34年元帝患病时，所有庙宇的祭祀被恢复；次年当知道这些求福活动已不能拯救他生命时，大部分又被取消。公元前28年，当采取一切可能的措施以使他的继承者成帝能得到一个太子时，仪式又被恢复。公元前7年，53名官员再次呼吁减少宗庙的数字，这一次在应享受特殊待遇的皇帝的名单中增列了宣帝。</w:t>
      </w:r>
      <w:hyperlink w:anchor="_191_1">
        <w:bookmarkStart w:id="729" w:name="_191"/>
        <w:r w:rsidRPr="00F67EC7">
          <w:rPr>
            <w:rStyle w:val="10Text"/>
            <w:rFonts w:asciiTheme="minorEastAsia"/>
          </w:rPr>
          <w:t>[191]</w:t>
        </w:r>
        <w:bookmarkEnd w:id="729"/>
      </w:hyperlink>
      <w:r w:rsidRPr="00F67EC7">
        <w:rPr>
          <w:rFonts w:asciiTheme="minorEastAsia"/>
        </w:rPr>
        <w:t>在平帝期间（公元前1一公元6年），王莽重申了保留庙宇的原则，以便举行那些应该祭祀的活动。</w:t>
      </w:r>
    </w:p>
    <w:p w:rsidR="000B64EE" w:rsidRPr="00F67EC7" w:rsidRDefault="000B64EE" w:rsidP="000B64EE">
      <w:pPr>
        <w:spacing w:before="120" w:after="120"/>
        <w:ind w:firstLine="480"/>
        <w:rPr>
          <w:rFonts w:asciiTheme="minorEastAsia"/>
        </w:rPr>
      </w:pPr>
      <w:r w:rsidRPr="00F67EC7">
        <w:rPr>
          <w:rFonts w:asciiTheme="minorEastAsia"/>
        </w:rPr>
        <w:t>另一个渊源于改造派原则的变化同样与宗教仪式、对人民的管制和国家的支出有关。秦始皇开了建造宏伟的陵墓作为他最后归宿的先例；虽然据说汉文帝（公元前180—前157年在位）曾表示他强烈地反对这种做法，但很可能汉代诸帝已在竭力按照他们的地位用奢侈品装饰其陵墓。</w:t>
      </w:r>
      <w:hyperlink w:anchor="_192_1">
        <w:bookmarkStart w:id="730" w:name="_192"/>
        <w:r w:rsidRPr="00F67EC7">
          <w:rPr>
            <w:rStyle w:val="10Text"/>
            <w:rFonts w:asciiTheme="minorEastAsia"/>
          </w:rPr>
          <w:t>[192]</w:t>
        </w:r>
        <w:bookmarkEnd w:id="730"/>
      </w:hyperlink>
      <w:r w:rsidRPr="00F67EC7">
        <w:rPr>
          <w:rFonts w:asciiTheme="minorEastAsia"/>
        </w:rPr>
        <w:t>除了建墓和提供珠玉、装饰品及供应的费用外，政府有时还拨给庄园，以提供用于维修陵地的收入，这种做法减少了国家的收入。此外，政府有时下令强制迁移人口，以确保有足够的人力照管陵墓和为它们服务。为了响应这类命令，有时富户或有名望之家的成员被强制迁移。</w:t>
      </w:r>
    </w:p>
    <w:p w:rsidR="000B64EE" w:rsidRPr="00F67EC7" w:rsidRDefault="000B64EE" w:rsidP="000B64EE">
      <w:pPr>
        <w:spacing w:before="120" w:after="120"/>
        <w:ind w:firstLine="480"/>
        <w:rPr>
          <w:rFonts w:asciiTheme="minorEastAsia"/>
        </w:rPr>
      </w:pPr>
      <w:r w:rsidRPr="00F67EC7">
        <w:rPr>
          <w:rFonts w:asciiTheme="minorEastAsia"/>
        </w:rPr>
        <w:t>从高帝起，像这样的迁移发生了七次，都与在长安西面和北面准备某个皇帝或他的后妃之墓有关系。</w:t>
      </w:r>
      <w:hyperlink w:anchor="_193_1">
        <w:bookmarkStart w:id="731" w:name="_193"/>
        <w:r w:rsidRPr="00F67EC7">
          <w:rPr>
            <w:rStyle w:val="10Text"/>
            <w:rFonts w:asciiTheme="minorEastAsia"/>
          </w:rPr>
          <w:t>[193]</w:t>
        </w:r>
        <w:bookmarkEnd w:id="731"/>
      </w:hyperlink>
      <w:r w:rsidRPr="00F67EC7">
        <w:rPr>
          <w:rFonts w:asciiTheme="minorEastAsia"/>
        </w:rPr>
        <w:t>这几次迁移可能被政治家有意识地利用，他们认为这是把有权势的家族迁离它们已建为权力基地的故土的良机。一直到宣帝时期（公元前74—前49年），这种安排都得到了支持，公元前55年至前51年任丞相的黄霸就是一个实例，他本人就为此目的而被迁移。</w:t>
      </w:r>
      <w:hyperlink w:anchor="_194_1">
        <w:bookmarkStart w:id="732" w:name="_194"/>
        <w:r w:rsidRPr="00F67EC7">
          <w:rPr>
            <w:rStyle w:val="10Text"/>
            <w:rFonts w:asciiTheme="minorEastAsia"/>
          </w:rPr>
          <w:t>[194]</w:t>
        </w:r>
        <w:bookmarkEnd w:id="732"/>
      </w:hyperlink>
      <w:r w:rsidRPr="00F67EC7">
        <w:rPr>
          <w:rFonts w:asciiTheme="minorEastAsia"/>
        </w:rPr>
        <w:t>但是在元帝、成帝、哀帝或平帝这几朝，史籍只记载了一次出于这一目的的迁移。公元前40年的一道诏令说明了朝廷的意愿，容许黎民留在其长期居住地，防止因强制迁移造成家庭分离而容易引起的不满。</w:t>
      </w:r>
      <w:hyperlink w:anchor="_195_1">
        <w:bookmarkStart w:id="733" w:name="_195"/>
        <w:r w:rsidRPr="00F67EC7">
          <w:rPr>
            <w:rStyle w:val="10Text"/>
            <w:rFonts w:asciiTheme="minorEastAsia"/>
          </w:rPr>
          <w:t>[195]</w:t>
        </w:r>
        <w:bookmarkEnd w:id="733"/>
      </w:hyperlink>
      <w:r w:rsidRPr="00F67EC7">
        <w:rPr>
          <w:rFonts w:asciiTheme="minorEastAsia"/>
        </w:rPr>
        <w:t>然而，如同国祭和祭祀列祖列宗的仪式那样，在成帝朝（公元前33—前7年）朝廷又一度恢复了更早的做法。成帝在公元前20年视察了为自己的陵墓正在进行的准备工作，并且下令按惯例向那里迁移人口；但在公元前16年，迁移停止。</w:t>
      </w:r>
      <w:hyperlink w:anchor="_196_1">
        <w:bookmarkStart w:id="734" w:name="_196"/>
        <w:r w:rsidRPr="00F67EC7">
          <w:rPr>
            <w:rStyle w:val="10Text"/>
            <w:rFonts w:asciiTheme="minorEastAsia"/>
          </w:rPr>
          <w:t>[196]</w:t>
        </w:r>
        <w:bookmarkEnd w:id="734"/>
      </w:hyperlink>
      <w:r w:rsidRPr="00F67EC7">
        <w:rPr>
          <w:rFonts w:asciiTheme="minorEastAsia"/>
        </w:rPr>
        <w:t>几乎与此同时，刘向表示他强烈反对厚葬礼仪。</w:t>
      </w:r>
      <w:hyperlink w:anchor="_197_1">
        <w:bookmarkStart w:id="735" w:name="_197"/>
        <w:r w:rsidRPr="00F67EC7">
          <w:rPr>
            <w:rStyle w:val="10Text"/>
            <w:rFonts w:asciiTheme="minorEastAsia"/>
          </w:rPr>
          <w:t>[197]</w:t>
        </w:r>
        <w:bookmarkEnd w:id="735"/>
      </w:hyperlink>
      <w:r w:rsidRPr="00F67EC7">
        <w:rPr>
          <w:rFonts w:asciiTheme="minorEastAsia"/>
        </w:rPr>
        <w:t>公元前5年阴历六月，政府下令为准备丁后之墓而进行一次迁移，但在下一个月，它宣布将来它无意再采取这类行动。</w:t>
      </w:r>
      <w:hyperlink w:anchor="_198_1">
        <w:bookmarkStart w:id="736" w:name="_198"/>
        <w:r w:rsidRPr="00F67EC7">
          <w:rPr>
            <w:rStyle w:val="10Text"/>
            <w:rFonts w:asciiTheme="minorEastAsia"/>
          </w:rPr>
          <w:t>[198]</w:t>
        </w:r>
        <w:bookmarkEnd w:id="736"/>
      </w:hyperlink>
    </w:p>
    <w:p w:rsidR="000B64EE" w:rsidRPr="00F67EC7" w:rsidRDefault="000B64EE" w:rsidP="007F00CD">
      <w:pPr>
        <w:pStyle w:val="3"/>
      </w:pPr>
      <w:bookmarkStart w:id="737" w:name="Wai_Jiao_Shi_Wu_1"/>
      <w:bookmarkStart w:id="738" w:name="_Toc58309578"/>
      <w:r w:rsidRPr="00F67EC7">
        <w:t>外交事务</w:t>
      </w:r>
      <w:bookmarkEnd w:id="737"/>
      <w:bookmarkEnd w:id="738"/>
    </w:p>
    <w:p w:rsidR="000B64EE" w:rsidRPr="00F67EC7" w:rsidRDefault="000B64EE" w:rsidP="000B64EE">
      <w:pPr>
        <w:spacing w:before="120" w:after="120"/>
        <w:ind w:firstLine="480"/>
        <w:rPr>
          <w:rFonts w:asciiTheme="minorEastAsia"/>
        </w:rPr>
      </w:pPr>
      <w:r w:rsidRPr="00F67EC7">
        <w:rPr>
          <w:rFonts w:asciiTheme="minorEastAsia"/>
        </w:rPr>
        <w:t>在前汉的最后50年期间，外交政策的特点是不愿进行扩张，有时拒绝与潜在的敌人交锋。从积极方面看，中国总的说不再受到匈奴的挑衅，后者不够团结，难以巩固或加强其地位，或者对中国构成威胁。外国的重要权贵不时地访问长安，如成帝和哀帝两朝时的友好的龟兹王；公元前1年，乌孙的领袖（昆弥）之一与匈奴的一个单于一起来到汉廷。</w:t>
      </w:r>
      <w:hyperlink w:anchor="_199_1">
        <w:bookmarkStart w:id="739" w:name="_199"/>
        <w:r w:rsidRPr="00F67EC7">
          <w:rPr>
            <w:rStyle w:val="10Text"/>
            <w:rFonts w:asciiTheme="minorEastAsia"/>
          </w:rPr>
          <w:t>[199]</w:t>
        </w:r>
        <w:bookmarkEnd w:id="739"/>
      </w:hyperlink>
      <w:r w:rsidRPr="00F67EC7">
        <w:rPr>
          <w:rFonts w:asciiTheme="minorEastAsia"/>
        </w:rPr>
        <w:t>在此期间，中亚的移民定居地在都护的领导下仍得以维持下去；在公元23年以前有关于在职都护的记载。</w:t>
      </w:r>
      <w:hyperlink w:anchor="_200_1">
        <w:bookmarkStart w:id="740" w:name="_200"/>
        <w:r w:rsidRPr="00F67EC7">
          <w:rPr>
            <w:rStyle w:val="10Text"/>
            <w:rFonts w:asciiTheme="minorEastAsia"/>
          </w:rPr>
          <w:t>[200]</w:t>
        </w:r>
        <w:bookmarkEnd w:id="740"/>
      </w:hyperlink>
      <w:r w:rsidRPr="00F67EC7">
        <w:rPr>
          <w:rFonts w:asciiTheme="minorEastAsia"/>
        </w:rPr>
        <w:t>同时，朝廷已采取进一步措施以协调移民地工作和在紧急时刻给移民地提供军事援助。公元前48年，朝廷设了一个新职。在职的官员为校尉级，他将在原吐鲁番（车师）统治者拥有的领地上和这时易受匈奴侵入的领地上建立移民地；他将在这个地处中国和外国人之间的地区保护中国人的利益。晚至公元16年，这个职务肯定还有人担任。</w:t>
      </w:r>
      <w:hyperlink w:anchor="_201_1">
        <w:bookmarkStart w:id="741" w:name="_201"/>
        <w:r w:rsidRPr="00F67EC7">
          <w:rPr>
            <w:rStyle w:val="10Text"/>
            <w:rFonts w:asciiTheme="minorEastAsia"/>
          </w:rPr>
          <w:t>[201]</w:t>
        </w:r>
        <w:bookmarkEnd w:id="741"/>
      </w:hyperlink>
    </w:p>
    <w:p w:rsidR="000B64EE" w:rsidRPr="00F67EC7" w:rsidRDefault="000B64EE" w:rsidP="000B64EE">
      <w:pPr>
        <w:spacing w:before="120" w:after="120"/>
        <w:ind w:firstLine="480"/>
        <w:rPr>
          <w:rFonts w:asciiTheme="minorEastAsia"/>
        </w:rPr>
      </w:pPr>
      <w:r w:rsidRPr="00F67EC7">
        <w:rPr>
          <w:rFonts w:asciiTheme="minorEastAsia"/>
        </w:rPr>
        <w:t>在其他方面，中国人急于避免进一步的卷入。公元前46年，海南岛的珠崖郡被放弃。原来设在海南的第二个郡已于公元前82年与珠崖合并；公元前46年撤郡之事是在当地爆发了叛乱和作出了在该岛保留中国的前哨将会过于劳民伤财的结论后发生的。</w:t>
      </w:r>
      <w:hyperlink w:anchor="_202_1">
        <w:bookmarkStart w:id="742" w:name="_202"/>
        <w:r w:rsidRPr="00F67EC7">
          <w:rPr>
            <w:rStyle w:val="10Text"/>
            <w:rFonts w:asciiTheme="minorEastAsia"/>
          </w:rPr>
          <w:t>[202]</w:t>
        </w:r>
        <w:bookmarkEnd w:id="742"/>
      </w:hyperlink>
      <w:r w:rsidRPr="00F67EC7">
        <w:rPr>
          <w:rFonts w:asciiTheme="minorEastAsia"/>
        </w:rPr>
        <w:t>四年后，西面的羌族诸部策划叛乱，当时中国正遭受饥馑之灾。在这些地区有丰富治安经验的冯奉世请求派军4万去镇压起义。但政府因需要保存实力而犹豫不决，只派他率领一支1. 2万人的军队出征，兵力根本不足。像这样的虚假的节约不足以成事；元帝的政治家们最后被迫增派6万名士兵，冯奉世才得以恢复秩序。</w:t>
      </w:r>
      <w:hyperlink w:anchor="_203_1">
        <w:bookmarkStart w:id="743" w:name="_203"/>
        <w:r w:rsidRPr="00F67EC7">
          <w:rPr>
            <w:rStyle w:val="10Text"/>
            <w:rFonts w:asciiTheme="minorEastAsia"/>
          </w:rPr>
          <w:t>[203]</w:t>
        </w:r>
        <w:bookmarkEnd w:id="743"/>
      </w:hyperlink>
    </w:p>
    <w:p w:rsidR="000B64EE" w:rsidRPr="00F67EC7" w:rsidRDefault="000B64EE" w:rsidP="000B64EE">
      <w:pPr>
        <w:spacing w:before="120" w:after="120"/>
        <w:ind w:firstLine="480"/>
        <w:rPr>
          <w:rFonts w:asciiTheme="minorEastAsia"/>
        </w:rPr>
      </w:pPr>
      <w:r w:rsidRPr="00F67EC7">
        <w:rPr>
          <w:rFonts w:asciiTheme="minorEastAsia"/>
        </w:rPr>
        <w:t>中国政府这几十年表现出缺乏决心的最明显的例子发生在公元前36年。</w:t>
      </w:r>
      <w:hyperlink w:anchor="_204_1">
        <w:bookmarkStart w:id="744" w:name="_204"/>
        <w:r w:rsidRPr="00F67EC7">
          <w:rPr>
            <w:rStyle w:val="10Text"/>
            <w:rFonts w:asciiTheme="minorEastAsia"/>
          </w:rPr>
          <w:t>[204]</w:t>
        </w:r>
        <w:bookmarkEnd w:id="744"/>
      </w:hyperlink>
      <w:r w:rsidRPr="00F67EC7">
        <w:rPr>
          <w:rFonts w:asciiTheme="minorEastAsia"/>
        </w:rPr>
        <w:t>当时，匈奴中最强大的领袖之一郅支对中国的政策不满；他对他的敌对单于呼韩邪所受到的友好接待心怀妒意，而他自己主动的表示则遭到了拒绝。郅支向粟特（康居）求援，以便报复；他希望通过诸如袭掠或俘获中国使节和攻击中国的盟友乌孙的行动，损害中国在中亚的利益。发展下去，形势可能会变得非常危险，因为所有的交通线可以轻易地被切断；正是由于在当地的两名军官的主动行动，这个危险才得以避免。陈汤的地位在当时比较低。他完全自作主张地行事，发出了出兵进攻郅支所需的文书。结果，他得到都护甘延寿的默许和援助；他们一起战胜并杀死了郅支。</w:t>
      </w:r>
    </w:p>
    <w:p w:rsidR="000B64EE" w:rsidRPr="00F67EC7" w:rsidRDefault="000B64EE" w:rsidP="000B64EE">
      <w:pPr>
        <w:spacing w:before="120" w:after="120"/>
        <w:ind w:firstLine="480"/>
        <w:rPr>
          <w:rFonts w:asciiTheme="minorEastAsia"/>
        </w:rPr>
      </w:pPr>
      <w:r w:rsidRPr="00F67EC7">
        <w:rPr>
          <w:rFonts w:asciiTheme="minorEastAsia"/>
        </w:rPr>
        <w:t>这两名将领以传统方式送呈被征服的为首敌人的首级向长安的上级报捷；他们完全预料得到的一场争吵随之发生。因为从表面看，他们犯的罪是严重的；他们颁发了一道自己无权颁发的诏书。只是他们取得的辉煌胜利才使他们免受可怕的惩罚。政府无意向他们祝捷或把他们作为英雄来奖励；它也不愿意通过进一步的扩张去利用他们的胜利。反对以任何方式奖励他们的意见主要是匡衡提出的，只是由于刘向的坚持，朝廷最后才封甘延寿为侯，封陈汤为关内侯。甘延寿死后，匡衡乘机降低了陈汤的地位。</w:t>
      </w:r>
    </w:p>
    <w:p w:rsidR="000B64EE" w:rsidRPr="00F67EC7" w:rsidRDefault="000B64EE" w:rsidP="000B64EE">
      <w:pPr>
        <w:spacing w:before="120" w:after="120"/>
        <w:ind w:firstLine="480"/>
        <w:rPr>
          <w:rFonts w:asciiTheme="minorEastAsia"/>
        </w:rPr>
      </w:pPr>
      <w:r w:rsidRPr="00F67EC7">
        <w:rPr>
          <w:rFonts w:asciiTheme="minorEastAsia"/>
        </w:rPr>
        <w:t>政府对它的两名最英勇的公仆的不公平待遇表明，它这时不愿投身于对外的冒险行动中去；对他们的任何奖励会带来一种危险，即它会鼓励其他人去显示其主动性，并把中国卷入不必要的、代价高昂的冒险行动之中。30年前（公元前65年）当冯奉世提倡中国向中亚推进时，所采取的恰恰也是这种态度。</w:t>
      </w:r>
      <w:hyperlink w:anchor="_205_1">
        <w:bookmarkStart w:id="745" w:name="_205"/>
        <w:r w:rsidRPr="00F67EC7">
          <w:rPr>
            <w:rStyle w:val="10Text"/>
            <w:rFonts w:asciiTheme="minorEastAsia"/>
          </w:rPr>
          <w:t>[205]</w:t>
        </w:r>
        <w:bookmarkEnd w:id="745"/>
      </w:hyperlink>
    </w:p>
    <w:p w:rsidR="000B64EE" w:rsidRPr="00F67EC7" w:rsidRDefault="000B64EE" w:rsidP="000B64EE">
      <w:pPr>
        <w:spacing w:before="120" w:after="120"/>
        <w:ind w:firstLine="480"/>
        <w:rPr>
          <w:rFonts w:asciiTheme="minorEastAsia"/>
        </w:rPr>
      </w:pPr>
      <w:r w:rsidRPr="00F67EC7">
        <w:rPr>
          <w:rFonts w:asciiTheme="minorEastAsia"/>
        </w:rPr>
        <w:t>另外的行动也产生于这种对外关系的观点。粟特最后起来反对郅支，甚至在陈汤决战时出兵帮助他。当有人提出应与粟特保持这种关系时，汉朝政府不赞成通过和亲进行全面结盟。与此相类似的是，中国已在武帝时期（公元前141—前87年）与克什米尔（罽宾）建交，在元帝时期（公元前49—前33年）断交。在成帝时期（公元前33—前7年）有人提出重新建交，但未被采纳，理由是虽然克什米尔可以从这类交往中取得很多利益，它并不是真正想争取中国的友谊，而只是出于私利在追求物质利益。</w:t>
      </w:r>
      <w:hyperlink w:anchor="_206_1">
        <w:bookmarkStart w:id="746" w:name="_206"/>
        <w:r w:rsidRPr="00F67EC7">
          <w:rPr>
            <w:rStyle w:val="10Text"/>
            <w:rFonts w:asciiTheme="minorEastAsia"/>
          </w:rPr>
          <w:t>[206]</w:t>
        </w:r>
        <w:bookmarkEnd w:id="746"/>
      </w:hyperlink>
    </w:p>
    <w:p w:rsidR="000B64EE" w:rsidRPr="00F67EC7" w:rsidRDefault="000B64EE" w:rsidP="007F00CD">
      <w:pPr>
        <w:pStyle w:val="3"/>
      </w:pPr>
      <w:bookmarkStart w:id="747" w:name="Wang_Zhao_De_Zhong_Zhong_Wen_Ti"/>
      <w:bookmarkStart w:id="748" w:name="_Toc58309579"/>
      <w:r w:rsidRPr="00F67EC7">
        <w:t>王朝的种种问题和皇位的继承</w:t>
      </w:r>
      <w:bookmarkEnd w:id="747"/>
      <w:bookmarkEnd w:id="748"/>
    </w:p>
    <w:p w:rsidR="000B64EE" w:rsidRPr="00F67EC7" w:rsidRDefault="000B64EE" w:rsidP="000B64EE">
      <w:pPr>
        <w:spacing w:before="120" w:after="120"/>
        <w:ind w:firstLine="480"/>
        <w:rPr>
          <w:rFonts w:asciiTheme="minorEastAsia"/>
        </w:rPr>
      </w:pPr>
      <w:r w:rsidRPr="00F67EC7">
        <w:rPr>
          <w:rFonts w:asciiTheme="minorEastAsia"/>
        </w:rPr>
        <w:t>成帝是元帝和王政君之子，后者作为太后，在以后几十年决定王朝的命运时，注定要起重要的作用。成帝出生时其父仍为太子，这个儿童已得到他祖父宣帝的宠爱。宣帝死后不久，他被指定为新帝的太子；公元前33年他登基时年19岁。</w:t>
      </w:r>
      <w:hyperlink w:anchor="_207_1">
        <w:bookmarkStart w:id="749" w:name="_207"/>
        <w:r w:rsidRPr="00F67EC7">
          <w:rPr>
            <w:rStyle w:val="10Text"/>
            <w:rFonts w:asciiTheme="minorEastAsia"/>
          </w:rPr>
          <w:t>[207]</w:t>
        </w:r>
        <w:bookmarkEnd w:id="749"/>
      </w:hyperlink>
    </w:p>
    <w:p w:rsidR="000B64EE" w:rsidRPr="00F67EC7" w:rsidRDefault="000B64EE" w:rsidP="000B64EE">
      <w:pPr>
        <w:spacing w:before="120" w:after="120"/>
        <w:ind w:firstLine="480"/>
        <w:rPr>
          <w:rFonts w:asciiTheme="minorEastAsia"/>
        </w:rPr>
      </w:pPr>
      <w:r w:rsidRPr="00F67EC7">
        <w:rPr>
          <w:rFonts w:asciiTheme="minorEastAsia"/>
        </w:rPr>
        <w:t>在青年时代，据说成帝已经表现出他明显地爱好学习的习惯；根据一个传说，他已知道去领会尊重长辈的价值观念。</w:t>
      </w:r>
      <w:hyperlink w:anchor="_208_1">
        <w:bookmarkStart w:id="750" w:name="_208"/>
        <w:r w:rsidRPr="00F67EC7">
          <w:rPr>
            <w:rStyle w:val="10Text"/>
            <w:rFonts w:asciiTheme="minorEastAsia"/>
          </w:rPr>
          <w:t>[208]</w:t>
        </w:r>
        <w:bookmarkEnd w:id="750"/>
      </w:hyperlink>
      <w:r w:rsidRPr="00F67EC7">
        <w:rPr>
          <w:rFonts w:asciiTheme="minorEastAsia"/>
        </w:rPr>
        <w:t>关于他后来一变而纵情于酒色和靡靡之音之说可能部分的是出于历史学家的偏见；因为《汉书》的作者是班家的成员，因此与皇帝曾经亲切地关怀——但也许结局不佳——的一个妇女有亲戚关系。但不管是什么偏见，关于成帝缺乏意志力或高贵的性格以及他纵情于轻薄的放荡行动的说法却是有一定的根据的。郑声为腐败和放纵的象征，被责为淫荡之音，但在他的宫廷颇为流行；公元前20年以后，他开始养成在长安微服出游的习惯，以追逐诸如斗鸡等声色之乐。</w:t>
      </w:r>
      <w:hyperlink w:anchor="_209_1">
        <w:bookmarkStart w:id="751" w:name="_209"/>
        <w:r w:rsidRPr="00F67EC7">
          <w:rPr>
            <w:rStyle w:val="10Text"/>
            <w:rFonts w:asciiTheme="minorEastAsia"/>
          </w:rPr>
          <w:t>[209]</w:t>
        </w:r>
        <w:bookmarkEnd w:id="751"/>
      </w:hyperlink>
      <w:r w:rsidRPr="00F67EC7">
        <w:rPr>
          <w:rFonts w:asciiTheme="minorEastAsia"/>
        </w:rPr>
        <w:t>有人指出，正是由于他性格上的这种弱点，他父亲元帝曾想以傅妃所生的另一个儿子取代他为太子，但正是由于傅家对元帝施加了压力，又使元帝迟疑不决。</w:t>
      </w:r>
    </w:p>
    <w:p w:rsidR="000B64EE" w:rsidRPr="00F67EC7" w:rsidRDefault="000B64EE" w:rsidP="000B64EE">
      <w:pPr>
        <w:spacing w:before="120" w:after="120"/>
        <w:ind w:firstLine="480"/>
        <w:rPr>
          <w:rFonts w:asciiTheme="minorEastAsia"/>
        </w:rPr>
      </w:pPr>
      <w:r w:rsidRPr="00F67EC7">
        <w:rPr>
          <w:rFonts w:asciiTheme="minorEastAsia"/>
        </w:rPr>
        <w:t>未来的成帝之能继续当太子，应归功于两名以改造派观点知名于世的政治家。一为匡衡，在成帝登基不久，他乘机向新君说教，教导他应以周代诸明君的言行为榜样；成帝之登基部分的是由于师丹之力，此人于公元前7年提出了限制财产的建议。</w:t>
      </w:r>
      <w:hyperlink w:anchor="_210_1">
        <w:bookmarkStart w:id="752" w:name="_210"/>
        <w:r w:rsidRPr="00F67EC7">
          <w:rPr>
            <w:rStyle w:val="10Text"/>
            <w:rFonts w:asciiTheme="minorEastAsia"/>
          </w:rPr>
          <w:t>[210]</w:t>
        </w:r>
        <w:bookmarkEnd w:id="752"/>
      </w:hyperlink>
      <w:r w:rsidRPr="00F67EC7">
        <w:rPr>
          <w:rFonts w:asciiTheme="minorEastAsia"/>
        </w:rPr>
        <w:t>没有证据证明成帝本人对当时的政治有任何自己的看法，或者明显地对国家大事的决策有任何影响。</w:t>
      </w:r>
    </w:p>
    <w:p w:rsidR="000B64EE" w:rsidRPr="00F67EC7" w:rsidRDefault="000B64EE" w:rsidP="000B64EE">
      <w:pPr>
        <w:spacing w:before="120" w:after="120"/>
        <w:ind w:firstLine="480"/>
        <w:rPr>
          <w:rFonts w:asciiTheme="minorEastAsia"/>
        </w:rPr>
      </w:pPr>
      <w:r w:rsidRPr="00F67EC7">
        <w:rPr>
          <w:rFonts w:asciiTheme="minorEastAsia"/>
        </w:rPr>
        <w:t>成帝娶许嘉之女，许嘉是元帝之母的堂兄弟，因此是公元前71年成为霍家野心的牺牲品的那个许后的亲戚。成帝的配偶于公元前31年正式被立为后，但所生之子在婴儿时夭亡，这成了成帝及其继承人几朝发生混乱的潜在原因之一。根据传说所透露的严重的妒忌和残酷心理会使任何王室感到羞耻，所以必须再次提防历史学家可能带来的偏见。</w:t>
      </w:r>
      <w:hyperlink w:anchor="_211_1">
        <w:bookmarkStart w:id="753" w:name="_211"/>
        <w:r w:rsidRPr="00F67EC7">
          <w:rPr>
            <w:rStyle w:val="10Text"/>
            <w:rFonts w:asciiTheme="minorEastAsia"/>
          </w:rPr>
          <w:t>[211]</w:t>
        </w:r>
        <w:bookmarkEnd w:id="753"/>
      </w:hyperlink>
      <w:r w:rsidRPr="00F67EC7">
        <w:rPr>
          <w:rFonts w:asciiTheme="minorEastAsia"/>
        </w:rPr>
        <w:t>简而言之，成帝被一个出身低贱但以能歌善舞知名的少女的美色所迷，这些才能在此之前已使她有飞燕之称和在一个公主的府中有一席之地。赵飞燕和她的妹妹都得到成帝的宠幸，到公元前18年，她们指责许后行施巫术，成功地废黜了她。对潘妃也进行了同样的指控，但由于她天生的机智，她们未达到目的；她宁可退出宫廷的是非之地。晋升之路对赵氏姐妹及其家族敞开了。</w:t>
      </w:r>
    </w:p>
    <w:p w:rsidR="000B64EE" w:rsidRPr="00F67EC7" w:rsidRDefault="000B64EE" w:rsidP="000B64EE">
      <w:pPr>
        <w:spacing w:before="120" w:after="120"/>
        <w:ind w:firstLine="480"/>
        <w:rPr>
          <w:rFonts w:asciiTheme="minorEastAsia"/>
        </w:rPr>
      </w:pPr>
      <w:r w:rsidRPr="00F67EC7">
        <w:rPr>
          <w:rFonts w:asciiTheme="minorEastAsia"/>
        </w:rPr>
        <w:t>赵飞燕在公元前16年正式被宣布为后，但她与她那在其他妃子中享有高贵地位的妹妹都不能生下子嗣。在以后四年，她们的地位受到了严重的威胁，当时成帝与一名宫女和另一名正式的妃子生下两个儿子。但是这两个婴儿被成帝下令处死，也可能他亲手处死，以防其他家族把赵氏姐妹从至尊的地位上搞掉。</w:t>
      </w:r>
    </w:p>
    <w:p w:rsidR="000B64EE" w:rsidRPr="00F67EC7" w:rsidRDefault="000B64EE" w:rsidP="000B64EE">
      <w:pPr>
        <w:spacing w:before="120" w:after="120"/>
        <w:ind w:firstLine="480"/>
        <w:rPr>
          <w:rFonts w:asciiTheme="minorEastAsia"/>
        </w:rPr>
      </w:pPr>
      <w:r w:rsidRPr="00F67EC7">
        <w:rPr>
          <w:rFonts w:asciiTheme="minorEastAsia"/>
        </w:rPr>
        <w:t>在此期间，国家大事和十分重要的继承问题受到了其他的影响，特别是来自实力增强的王氏家族和通过与皇室联姻而青云直上的其他两个家族的影响。</w:t>
      </w:r>
    </w:p>
    <w:p w:rsidR="000B64EE" w:rsidRPr="00F67EC7" w:rsidRDefault="000B64EE" w:rsidP="000B64EE">
      <w:pPr>
        <w:spacing w:before="120" w:after="120"/>
        <w:ind w:firstLine="480"/>
        <w:rPr>
          <w:rFonts w:asciiTheme="minorEastAsia"/>
        </w:rPr>
      </w:pPr>
      <w:r w:rsidRPr="00F67EC7">
        <w:rPr>
          <w:rFonts w:asciiTheme="minorEastAsia"/>
        </w:rPr>
        <w:t>成帝时，王氏家族采用了约50年前摆脱霍家的同样手法，成功地确立了自己的地位；它几乎让其成员实际上在帝国中最有权势的官署之一世袭任职。在元帝死去和升他的配偶为王太后之后不久，王太后的弟兄王凤担任大司马（公元前32年）；因此他负责领导尚书和拥有巨大的权力。在他之后王家有四人依次任大司马；最后一人为王莽，他在公元前7年，即在成帝死前约四个月被任命。</w:t>
      </w:r>
      <w:hyperlink w:anchor="_212_1">
        <w:bookmarkStart w:id="754" w:name="_212"/>
        <w:r w:rsidRPr="00F67EC7">
          <w:rPr>
            <w:rStyle w:val="10Text"/>
            <w:rFonts w:asciiTheme="minorEastAsia"/>
          </w:rPr>
          <w:t>[212]</w:t>
        </w:r>
        <w:bookmarkEnd w:id="754"/>
      </w:hyperlink>
    </w:p>
    <w:p w:rsidR="000B64EE" w:rsidRPr="00F67EC7" w:rsidRDefault="000B64EE" w:rsidP="000B64EE">
      <w:pPr>
        <w:spacing w:before="120" w:after="120"/>
        <w:ind w:firstLine="480"/>
        <w:rPr>
          <w:rFonts w:asciiTheme="minorEastAsia"/>
        </w:rPr>
      </w:pPr>
      <w:r w:rsidRPr="00F67EC7">
        <w:rPr>
          <w:rFonts w:asciiTheme="minorEastAsia"/>
        </w:rPr>
        <w:lastRenderedPageBreak/>
        <w:t>皇位继承的问题长期以来早就影响着政治家和那些追逐权力的人的心志，因为皇帝没有由公认的合法配偶生下的子嗣。</w:t>
      </w:r>
      <w:hyperlink w:anchor="_213_1">
        <w:bookmarkStart w:id="755" w:name="_213"/>
        <w:r w:rsidRPr="00F67EC7">
          <w:rPr>
            <w:rStyle w:val="10Text"/>
            <w:rFonts w:asciiTheme="minorEastAsia"/>
          </w:rPr>
          <w:t>[213]</w:t>
        </w:r>
        <w:bookmarkEnd w:id="755"/>
      </w:hyperlink>
      <w:r w:rsidRPr="00F67EC7">
        <w:rPr>
          <w:rFonts w:asciiTheme="minorEastAsia"/>
        </w:rPr>
        <w:t>当公元前8年出现这个问题时，有两名可能的候选人。一人是元帝的傅妃的孙子刘欣，因此是成帝的隔房侄子。刘欣之母来自丁家；他在公元前22年曾被指定为定陶王，当时他只有三岁；他的候选人资格得到赵妃（成帝的赵后之妹）和当时的大司马王根的支持。除孔光外，所有的主要大臣都提出请求，结果，在公元前8年3月20日他被宣布为太子；他从公元前7年5月至前1年8月正式在位，帝号哀帝。</w:t>
      </w:r>
      <w:hyperlink w:anchor="_214_1">
        <w:bookmarkStart w:id="756" w:name="_214"/>
        <w:r w:rsidRPr="00F67EC7">
          <w:rPr>
            <w:rStyle w:val="10Text"/>
            <w:rFonts w:asciiTheme="minorEastAsia"/>
          </w:rPr>
          <w:t>[214]</w:t>
        </w:r>
        <w:bookmarkEnd w:id="756"/>
      </w:hyperlink>
    </w:p>
    <w:p w:rsidR="000B64EE" w:rsidRPr="00F67EC7" w:rsidRDefault="000B64EE" w:rsidP="000B64EE">
      <w:pPr>
        <w:spacing w:before="120" w:after="120"/>
        <w:ind w:firstLine="480"/>
        <w:rPr>
          <w:rFonts w:asciiTheme="minorEastAsia"/>
        </w:rPr>
      </w:pPr>
      <w:r w:rsidRPr="00F67EC7">
        <w:rPr>
          <w:rFonts w:asciiTheme="minorEastAsia"/>
        </w:rPr>
        <w:t>落选的刘兴自公元前23年以来是中山王。论亲戚关系，他是成帝的异母弟兄，因而比其中选的对手更近。他的母亲是元帝的冯妃，即曾在中亚有赫赫功绩的冯奉世之女。刘兴死于公元前8年9月，他的儿子刘箕子从公元前1年至公元6年在位，帝号平帝。</w:t>
      </w:r>
    </w:p>
    <w:p w:rsidR="000B64EE" w:rsidRPr="00F67EC7" w:rsidRDefault="000B64EE" w:rsidP="000B64EE">
      <w:pPr>
        <w:spacing w:before="120" w:after="120"/>
        <w:ind w:firstLine="480"/>
        <w:rPr>
          <w:rFonts w:asciiTheme="minorEastAsia"/>
        </w:rPr>
      </w:pPr>
      <w:r w:rsidRPr="00F67EC7">
        <w:rPr>
          <w:rFonts w:asciiTheme="minorEastAsia"/>
        </w:rPr>
        <w:t>对王家来说，哀帝朝是其命运遭受挫折的不吉利的间歇期。与赵、傅和丁几家新兴的暴发户相抗衡是有明显的理由的；当那几家平步青云时，王家却趋于衰微。哀帝继位不久，王莽失去了大司马的职位；在以后几年中，傅家和丁家的人当了大官，或者被封为侯。后来，在哀帝死后（公元前1年），王莽策划东山再起，这时轮到成帝的赵太后遭受剥夺高贵称号和贬黜之辱了。</w:t>
      </w:r>
    </w:p>
    <w:p w:rsidR="000B64EE" w:rsidRPr="00F67EC7" w:rsidRDefault="000B64EE" w:rsidP="000B64EE">
      <w:pPr>
        <w:spacing w:before="120" w:after="120"/>
        <w:ind w:firstLine="480"/>
        <w:rPr>
          <w:rFonts w:asciiTheme="minorEastAsia"/>
        </w:rPr>
      </w:pPr>
      <w:r w:rsidRPr="00F67EC7">
        <w:rPr>
          <w:rFonts w:asciiTheme="minorEastAsia"/>
        </w:rPr>
        <w:t>傅家和丁家希望削弱王家和它的势力，在这方面他们可能得到哀帝的鼓励，但他们没有取得明显的成绩。从傅喜起，他们的成员从公元前6年至前1年拥有大司马的官衔。但是傅喜被描述为一个正派的人，他可能反对他的几个亲戚要求取得显赫称号的活动。</w:t>
      </w:r>
      <w:hyperlink w:anchor="_215_1">
        <w:bookmarkStart w:id="757" w:name="_215"/>
        <w:r w:rsidRPr="00F67EC7">
          <w:rPr>
            <w:rStyle w:val="10Text"/>
            <w:rFonts w:asciiTheme="minorEastAsia"/>
          </w:rPr>
          <w:t>[215]</w:t>
        </w:r>
        <w:bookmarkEnd w:id="757"/>
      </w:hyperlink>
      <w:r w:rsidRPr="00F67EC7">
        <w:rPr>
          <w:rFonts w:asciiTheme="minorEastAsia"/>
        </w:rPr>
        <w:t>此外，改造派中坚定的核心人物在多次被认为是典型的争论中表达了反对新门第崛起的意见。师丹，这个曾经试图限制地产数量的坚定的改造派，坚决反对授予傅家的两个主要的女人尊贵的称号。孔光也坚定地反对给傅太后提供一座豪华的住所；除了所涉及的原则外，他希望阻止她对国家大事施加不应有的影响。</w:t>
      </w:r>
      <w:hyperlink w:anchor="_216_1">
        <w:bookmarkStart w:id="758" w:name="_216"/>
        <w:r w:rsidRPr="00F67EC7">
          <w:rPr>
            <w:rStyle w:val="10Text"/>
            <w:rFonts w:asciiTheme="minorEastAsia"/>
          </w:rPr>
          <w:t>[216]</w:t>
        </w:r>
        <w:bookmarkEnd w:id="758"/>
      </w:hyperlink>
    </w:p>
    <w:p w:rsidR="000B64EE" w:rsidRPr="00F67EC7" w:rsidRDefault="000B64EE" w:rsidP="000B64EE">
      <w:pPr>
        <w:spacing w:before="120" w:after="120"/>
        <w:ind w:firstLine="480"/>
        <w:rPr>
          <w:rFonts w:asciiTheme="minorEastAsia"/>
        </w:rPr>
      </w:pPr>
      <w:r w:rsidRPr="00F67EC7">
        <w:rPr>
          <w:rFonts w:asciiTheme="minorEastAsia"/>
        </w:rPr>
        <w:t>历史学家称赞哀帝，说他想用武帝或宣帝那样的个人力量进行统治。</w:t>
      </w:r>
      <w:hyperlink w:anchor="_217_1">
        <w:bookmarkStart w:id="759" w:name="_217"/>
        <w:r w:rsidRPr="00F67EC7">
          <w:rPr>
            <w:rStyle w:val="10Text"/>
            <w:rFonts w:asciiTheme="minorEastAsia"/>
          </w:rPr>
          <w:t>[217]</w:t>
        </w:r>
        <w:bookmarkEnd w:id="759"/>
      </w:hyperlink>
      <w:r w:rsidRPr="00F67EC7">
        <w:rPr>
          <w:rFonts w:asciiTheme="minorEastAsia"/>
        </w:rPr>
        <w:t>他胸怀的这样的大志因他长期的病痛、外戚的势力和对娈童董贤的迷恋而未能实现。这个年轻人的迅速崛起和受宠、他长期对皇帝的侍候（皇帝当时尚未满18岁）、他积累的巨大的资财自然会引起傅、丁两家的妒忌。</w:t>
      </w:r>
      <w:hyperlink w:anchor="_218_1">
        <w:bookmarkStart w:id="760" w:name="_218"/>
        <w:r w:rsidRPr="00F67EC7">
          <w:rPr>
            <w:rStyle w:val="10Text"/>
            <w:rFonts w:asciiTheme="minorEastAsia"/>
          </w:rPr>
          <w:t>[218]</w:t>
        </w:r>
        <w:bookmarkEnd w:id="760"/>
      </w:hyperlink>
      <w:r w:rsidRPr="00F67EC7">
        <w:rPr>
          <w:rFonts w:asciiTheme="minorEastAsia"/>
        </w:rPr>
        <w:t>但这两家的地位同两个太后分别在公元前5年和前2年死去而大为削弱，董贤在年满21岁后不久任大司马。哀帝一度甚至提到把皇位让给他的宠幸的可能性；王莽的侄子之一阻止了如此不负责任的一个提议的实现。</w:t>
      </w:r>
      <w:hyperlink w:anchor="_219_1">
        <w:bookmarkStart w:id="761" w:name="_219"/>
        <w:r w:rsidRPr="00F67EC7">
          <w:rPr>
            <w:rStyle w:val="10Text"/>
            <w:rFonts w:asciiTheme="minorEastAsia"/>
          </w:rPr>
          <w:t>[219]</w:t>
        </w:r>
        <w:bookmarkEnd w:id="761"/>
      </w:hyperlink>
    </w:p>
    <w:p w:rsidR="000B64EE" w:rsidRPr="00F67EC7" w:rsidRDefault="000B64EE" w:rsidP="000B64EE">
      <w:pPr>
        <w:spacing w:before="120" w:after="120"/>
        <w:ind w:firstLine="480"/>
        <w:rPr>
          <w:rFonts w:asciiTheme="minorEastAsia"/>
        </w:rPr>
      </w:pPr>
      <w:r w:rsidRPr="00F67EC7">
        <w:rPr>
          <w:rFonts w:asciiTheme="minorEastAsia"/>
        </w:rPr>
        <w:t>哀帝死于公元前1年8月15日，未留下继承人；于是事态的发展迅速地有利于王家。曾为元帝配偶的王太皇太后仍然在世；由于她的辈分和地位，她显然具有颁布诏令和为确保继位作出必要安排所必需的权力，在这样做时，她可以宣称她在遵循公元前74年所定的先例。哀帝死后的第一天，董贤被罢官和降级，但他立刻自杀而不愿丢脸。王莽被任命为大司马，拥有领导尚书的全权。</w:t>
      </w:r>
    </w:p>
    <w:p w:rsidR="000B64EE" w:rsidRPr="00F67EC7" w:rsidRDefault="000B64EE" w:rsidP="000B64EE">
      <w:pPr>
        <w:spacing w:before="120" w:after="120"/>
        <w:ind w:firstLine="480"/>
        <w:rPr>
          <w:rFonts w:asciiTheme="minorEastAsia"/>
        </w:rPr>
      </w:pPr>
      <w:r w:rsidRPr="00F67EC7">
        <w:rPr>
          <w:rFonts w:asciiTheme="minorEastAsia"/>
        </w:rPr>
        <w:t>他决定防止敌对的外戚家族再对他的地位进行挑战。然而很快出现了贬黜成帝的在世的皇后赵太后和追夺哀帝的丁后和傅后谥号之事；采取最后的这一行动之激烈，竟然亵渎了她们的坟墓。公元前7年落选的皇位候选人之子刘箕子被选为新帝平帝。当时他年九岁。</w:t>
      </w:r>
      <w:hyperlink w:anchor="_220_1">
        <w:bookmarkStart w:id="762" w:name="_220"/>
        <w:r w:rsidRPr="00F67EC7">
          <w:rPr>
            <w:rStyle w:val="10Text"/>
            <w:rFonts w:asciiTheme="minorEastAsia"/>
          </w:rPr>
          <w:t>[220]</w:t>
        </w:r>
        <w:bookmarkEnd w:id="762"/>
      </w:hyperlink>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表8　宣帝至平帝的皇位继承</w:t>
      </w:r>
    </w:p>
    <w:p w:rsidR="000B64EE" w:rsidRPr="00F67EC7" w:rsidRDefault="000B64EE" w:rsidP="000B64EE">
      <w:pPr>
        <w:pStyle w:val="Para06"/>
        <w:spacing w:before="156" w:after="156"/>
        <w:rPr>
          <w:rFonts w:asciiTheme="minorEastAsia" w:eastAsiaTheme="minorEastAsia"/>
        </w:rPr>
      </w:pPr>
      <w:bookmarkStart w:id="763" w:name="table_232_307_514_2759_1427"/>
      <w:r w:rsidRPr="00F67EC7">
        <w:rPr>
          <w:rFonts w:asciiTheme="minorEastAsia" w:eastAsiaTheme="minorEastAsia"/>
          <w:noProof/>
          <w:lang w:val="en-US" w:eastAsia="zh-CN" w:bidi="ar-SA"/>
        </w:rPr>
        <w:drawing>
          <wp:inline distT="0" distB="0" distL="0" distR="0" wp14:anchorId="70FCA915" wp14:editId="27EF6F42">
            <wp:extent cx="5943600" cy="2209800"/>
            <wp:effectExtent l="0" t="0" r="0" b="0"/>
            <wp:docPr id="25" name="0002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5.jpeg" descr="img"/>
                    <pic:cNvPicPr/>
                  </pic:nvPicPr>
                  <pic:blipFill>
                    <a:blip r:embed="rId30"/>
                    <a:stretch>
                      <a:fillRect/>
                    </a:stretch>
                  </pic:blipFill>
                  <pic:spPr>
                    <a:xfrm>
                      <a:off x="0" y="0"/>
                      <a:ext cx="5943600" cy="2209800"/>
                    </a:xfrm>
                    <a:prstGeom prst="rect">
                      <a:avLst/>
                    </a:prstGeom>
                  </pic:spPr>
                </pic:pic>
              </a:graphicData>
            </a:graphic>
          </wp:inline>
        </w:drawing>
      </w:r>
      <w:bookmarkEnd w:id="763"/>
    </w:p>
    <w:p w:rsidR="000B64EE" w:rsidRPr="00F67EC7" w:rsidRDefault="000B64EE" w:rsidP="000B64EE">
      <w:pPr>
        <w:pStyle w:val="Para11"/>
        <w:spacing w:before="312" w:after="312"/>
        <w:rPr>
          <w:rFonts w:asciiTheme="minorEastAsia" w:eastAsiaTheme="minorEastAsia"/>
          <w:sz w:val="21"/>
        </w:rPr>
      </w:pPr>
      <w:r w:rsidRPr="00F67EC7">
        <w:rPr>
          <w:rFonts w:asciiTheme="minorEastAsia" w:eastAsiaTheme="minorEastAsia"/>
          <w:sz w:val="21"/>
        </w:rPr>
        <w:t>①</w:t>
      </w:r>
      <w:r w:rsidRPr="00F67EC7">
        <w:rPr>
          <w:rFonts w:asciiTheme="minorEastAsia" w:eastAsiaTheme="minorEastAsia"/>
          <w:sz w:val="21"/>
        </w:rPr>
        <w:t>霍 光之女。</w:t>
      </w:r>
      <w:r w:rsidRPr="00F67EC7">
        <w:rPr>
          <w:rFonts w:asciiTheme="minorEastAsia" w:eastAsiaTheme="minorEastAsia"/>
          <w:sz w:val="21"/>
        </w:rPr>
        <w:br/>
      </w:r>
      <w:r w:rsidRPr="00F67EC7">
        <w:rPr>
          <w:rFonts w:asciiTheme="minorEastAsia" w:eastAsiaTheme="minorEastAsia"/>
          <w:sz w:val="21"/>
        </w:rPr>
        <w:t>②</w:t>
      </w:r>
      <w:r w:rsidRPr="00F67EC7">
        <w:rPr>
          <w:rFonts w:asciiTheme="minorEastAsia" w:eastAsiaTheme="minorEastAsia"/>
          <w:sz w:val="21"/>
        </w:rPr>
        <w:t>后封为邛 成太后，以 区别于元帝之后，死于前16年。</w:t>
      </w:r>
      <w:r w:rsidRPr="00F67EC7">
        <w:rPr>
          <w:rFonts w:asciiTheme="minorEastAsia" w:eastAsiaTheme="minorEastAsia"/>
          <w:sz w:val="21"/>
        </w:rPr>
        <w:br/>
      </w:r>
      <w:r w:rsidRPr="00F67EC7">
        <w:rPr>
          <w:rFonts w:asciiTheme="minorEastAsia" w:eastAsiaTheme="minorEastAsia"/>
          <w:sz w:val="21"/>
        </w:rPr>
        <w:t>③</w:t>
      </w:r>
      <w:r w:rsidRPr="00F67EC7">
        <w:rPr>
          <w:rFonts w:asciiTheme="minorEastAsia" w:eastAsiaTheme="minorEastAsia"/>
          <w:sz w:val="21"/>
        </w:rPr>
        <w:t>元帝娶1.傅 昭仪；2.冯 昭仪；3.王政君。</w:t>
      </w:r>
      <w:r w:rsidRPr="00F67EC7">
        <w:rPr>
          <w:rFonts w:asciiTheme="minorEastAsia" w:eastAsiaTheme="minorEastAsia"/>
          <w:sz w:val="21"/>
        </w:rPr>
        <w:br/>
      </w:r>
      <w:r w:rsidRPr="00F67EC7">
        <w:rPr>
          <w:rFonts w:asciiTheme="minorEastAsia" w:eastAsiaTheme="minorEastAsia"/>
          <w:sz w:val="21"/>
        </w:rPr>
        <w:t>④</w:t>
      </w:r>
      <w:r w:rsidRPr="00F67EC7">
        <w:rPr>
          <w:rFonts w:asciiTheme="minorEastAsia" w:eastAsiaTheme="minorEastAsia"/>
          <w:sz w:val="21"/>
        </w:rPr>
        <w:t>许 嘉之女。</w:t>
      </w:r>
      <w:r w:rsidRPr="00F67EC7">
        <w:rPr>
          <w:rFonts w:asciiTheme="minorEastAsia" w:eastAsiaTheme="minorEastAsia"/>
          <w:sz w:val="21"/>
        </w:rPr>
        <w:br/>
      </w:r>
      <w:r w:rsidRPr="00F67EC7">
        <w:rPr>
          <w:rFonts w:asciiTheme="minorEastAsia" w:eastAsiaTheme="minorEastAsia"/>
          <w:sz w:val="21"/>
        </w:rPr>
        <w:t>⑤</w:t>
      </w:r>
      <w:r w:rsidRPr="00F67EC7">
        <w:rPr>
          <w:rFonts w:asciiTheme="minorEastAsia" w:eastAsiaTheme="minorEastAsia"/>
          <w:sz w:val="21"/>
        </w:rPr>
        <w:t>名 赵 飞燕。</w:t>
      </w:r>
    </w:p>
    <w:p w:rsidR="000B64EE" w:rsidRPr="00F67EC7" w:rsidRDefault="000B64EE" w:rsidP="000B64EE">
      <w:pPr>
        <w:spacing w:before="120" w:after="120"/>
        <w:ind w:firstLine="480"/>
        <w:rPr>
          <w:rFonts w:asciiTheme="minorEastAsia"/>
        </w:rPr>
      </w:pPr>
      <w:r w:rsidRPr="00F67EC7">
        <w:rPr>
          <w:rFonts w:asciiTheme="minorEastAsia"/>
        </w:rPr>
        <w:t>在这种情况下，没有人怀疑王莽和他的姑母实际上在行使权力；他把女儿嫁给新的幼帝，这样他的地位终于保险了。但公元6年随着平帝之死，形势激变。</w:t>
      </w:r>
      <w:hyperlink w:anchor="_221_1">
        <w:bookmarkStart w:id="764" w:name="_221"/>
        <w:r w:rsidRPr="00F67EC7">
          <w:rPr>
            <w:rStyle w:val="10Text"/>
            <w:rFonts w:asciiTheme="minorEastAsia"/>
          </w:rPr>
          <w:t>[221]</w:t>
        </w:r>
        <w:bookmarkEnd w:id="764"/>
      </w:hyperlink>
      <w:r w:rsidRPr="00F67EC7">
        <w:rPr>
          <w:rFonts w:asciiTheme="minorEastAsia"/>
        </w:rPr>
        <w:t>他的敌人马上散布说，他害死了平帝，但这个指控的真实性始终得不到证实。不管情况如何，始终存在着一个令人非信不可的理由，说明王莽为什么不可能犯这类罪行。汉代历史中以前的情况表明，国内处于最强大和最有权势的</w:t>
      </w:r>
      <w:r w:rsidRPr="00F67EC7">
        <w:rPr>
          <w:rFonts w:asciiTheme="minorEastAsia"/>
        </w:rPr>
        <w:lastRenderedPageBreak/>
        <w:t>地位的人是作为幼帝的父母、保护人或摄政者的男人或妇女。哀帝死时王莽年45岁，立了幼帝并把女儿嫁给他，已经抱着生下的皇位继承人将是自己的外孙的希望，所以他所处的地位再不也可能更为有利了。平帝之死与他自己的利益是背道而驰的，王莽不可能采取促使平帝死亡的行动。随之发生之事在相当程度上可能是他企图开创一种与他自己的计划同样有利的新形势的行动造成的。</w:t>
      </w:r>
    </w:p>
    <w:p w:rsidR="000B64EE" w:rsidRPr="00F67EC7" w:rsidRDefault="000B64EE" w:rsidP="000B64EE">
      <w:pPr>
        <w:spacing w:before="120" w:after="120"/>
        <w:ind w:firstLine="480"/>
        <w:rPr>
          <w:rFonts w:asciiTheme="minorEastAsia"/>
        </w:rPr>
      </w:pPr>
      <w:r w:rsidRPr="00F67EC7">
        <w:rPr>
          <w:rFonts w:asciiTheme="minorEastAsia"/>
        </w:rPr>
        <w:t>平帝死于公元6年2月3日。</w:t>
      </w:r>
      <w:hyperlink w:anchor="_222_1">
        <w:bookmarkStart w:id="765" w:name="_222"/>
        <w:r w:rsidRPr="00F67EC7">
          <w:rPr>
            <w:rStyle w:val="10Text"/>
            <w:rFonts w:asciiTheme="minorEastAsia"/>
          </w:rPr>
          <w:t>[222]</w:t>
        </w:r>
        <w:bookmarkEnd w:id="765"/>
      </w:hyperlink>
      <w:r w:rsidRPr="00F67EC7">
        <w:rPr>
          <w:rFonts w:asciiTheme="minorEastAsia"/>
        </w:rPr>
        <w:t>此时元帝一支已经没有后裔，新皇必须从宣帝的一支中挑选。这些人共有5个王和48个侯，但都被否定而挑了一个两岁的幼儿刘婴。王太皇太后颁布一道正式诏令，任命王莽为摄政；它特别说明王莽受托的地位与著名的周公的地位相当，后者是公元前11世纪周成王的推行利他主义的摄政。通过这些方式，为当时形势所履行的手续就完全正规了；在4月刘婴正式被指定为太子，三个月后王莽被授予摄皇帝的称号。</w:t>
      </w:r>
      <w:hyperlink w:anchor="_223_1">
        <w:bookmarkStart w:id="766" w:name="_223"/>
        <w:r w:rsidRPr="00F67EC7">
          <w:rPr>
            <w:rStyle w:val="10Text"/>
            <w:rFonts w:asciiTheme="minorEastAsia"/>
          </w:rPr>
          <w:t>[223]</w:t>
        </w:r>
        <w:bookmarkEnd w:id="766"/>
      </w:hyperlink>
    </w:p>
    <w:p w:rsidR="000B64EE" w:rsidRPr="00F67EC7" w:rsidRDefault="000B64EE" w:rsidP="000B64EE">
      <w:pPr>
        <w:spacing w:before="120" w:after="120"/>
        <w:ind w:firstLine="480"/>
        <w:rPr>
          <w:rFonts w:asciiTheme="minorEastAsia"/>
        </w:rPr>
      </w:pPr>
      <w:r w:rsidRPr="00F67EC7">
        <w:rPr>
          <w:rFonts w:asciiTheme="minorEastAsia"/>
        </w:rPr>
        <w:t>从元帝时起，皇位的继承几次成为争论的题目。人们向皇帝以建议或进谏的形式表达了不同的意见；也采取了各种行动以使规定的手续生效；所实行的原则和作出的决定成了帝国政府传统中的重要先例。当元帝在考虑改变继承的世系时，改造派政治家匡衡坚持一个合法的皇后和她的儿子具有高于他人的权利，并且坚持必须把其他后妃及其后裔降到低于她（他）们应有的地位。</w:t>
      </w:r>
      <w:hyperlink w:anchor="_224_1">
        <w:bookmarkStart w:id="767" w:name="_224"/>
        <w:r w:rsidRPr="00F67EC7">
          <w:rPr>
            <w:rStyle w:val="10Text"/>
            <w:rFonts w:asciiTheme="minorEastAsia"/>
          </w:rPr>
          <w:t>[224]</w:t>
        </w:r>
        <w:bookmarkEnd w:id="767"/>
      </w:hyperlink>
      <w:r w:rsidRPr="00F67EC7">
        <w:rPr>
          <w:rFonts w:asciiTheme="minorEastAsia"/>
        </w:rPr>
        <w:t>后来当挑选成帝的继承人时，有人分别为成帝的异母弟兄和隔房侄子发表了对立的意见。双方都引经据典（这些是为指导正确的言行和礼仪而定的）来支持自己的立场。一次，孔光争辩说，作为具有优先权利的近亲，本人就是皇子的成帝异母弟兄应该继位。形成多数的对立的一方也能引用同样重要的权威经典作为他们观点的根据：弟兄之子相当于儿子；结果，隔房侄子被选中。</w:t>
      </w:r>
      <w:hyperlink w:anchor="_225_1">
        <w:bookmarkStart w:id="768" w:name="_225"/>
        <w:r w:rsidRPr="00F67EC7">
          <w:rPr>
            <w:rStyle w:val="10Text"/>
            <w:rFonts w:asciiTheme="minorEastAsia"/>
          </w:rPr>
          <w:t>[225]</w:t>
        </w:r>
        <w:bookmarkEnd w:id="768"/>
      </w:hyperlink>
    </w:p>
    <w:p w:rsidR="000B64EE" w:rsidRPr="00F67EC7" w:rsidRDefault="000B64EE" w:rsidP="000B64EE">
      <w:pPr>
        <w:spacing w:before="120" w:after="120"/>
        <w:ind w:firstLine="480"/>
        <w:rPr>
          <w:rFonts w:asciiTheme="minorEastAsia"/>
        </w:rPr>
      </w:pPr>
      <w:r w:rsidRPr="00F67EC7">
        <w:rPr>
          <w:rFonts w:asciiTheme="minorEastAsia"/>
        </w:rPr>
        <w:t>平帝和刘婴是前汉时期未成年的人或幼儿在他人的保护和主持下登上皇位进行统治的最后的例子。为了立一个摄政，虽然可以引用周公这样一个过得硬的和明显的先例，但人们也没有忘记霍光在当摄政时也作出过卓越的功勋。如同在公元前74年那样，哀帝和平帝死时在没有正式指定的继位者的情况下太后也拥有典章上规定的权力。</w:t>
      </w:r>
    </w:p>
    <w:p w:rsidR="000B64EE" w:rsidRPr="00F67EC7" w:rsidRDefault="000B64EE" w:rsidP="000B64EE">
      <w:pPr>
        <w:spacing w:before="120" w:after="120"/>
        <w:ind w:firstLine="480"/>
        <w:rPr>
          <w:rFonts w:asciiTheme="minorEastAsia"/>
        </w:rPr>
      </w:pPr>
      <w:r w:rsidRPr="00F67EC7">
        <w:rPr>
          <w:rFonts w:asciiTheme="minorEastAsia"/>
        </w:rPr>
        <w:t>最后，至少有一次，一名官员认为应该提出皇位职责的神圣性问题，以此来非难他的君主。此事发生在哀帝建议（也许是开玩笑）仿效远古的尧让位于舜这一被人颂扬的例子并把治国大权交给董贤之时。王莽的一个亲戚提醒年轻的哀帝，统治天下之大权来自高帝，并非某个皇帝私人所有：“天下乃高皇帝天下，非陛下之有也。陛下承宗庙，当传子孙于亡穷。统业至重，天子亡戏言！”</w:t>
      </w:r>
      <w:hyperlink w:anchor="_226_1">
        <w:bookmarkStart w:id="769" w:name="_226"/>
        <w:r w:rsidRPr="00F67EC7">
          <w:rPr>
            <w:rStyle w:val="10Text"/>
            <w:rFonts w:asciiTheme="minorEastAsia"/>
          </w:rPr>
          <w:t>[226]</w:t>
        </w:r>
        <w:bookmarkEnd w:id="769"/>
      </w:hyperlink>
    </w:p>
    <w:p w:rsidR="000B64EE" w:rsidRPr="00F67EC7" w:rsidRDefault="000B64EE" w:rsidP="007F00CD">
      <w:pPr>
        <w:pStyle w:val="3"/>
      </w:pPr>
      <w:bookmarkStart w:id="770" w:name="Shi_Ji_Zhi_Mo_De_Feng_Qi"/>
      <w:bookmarkStart w:id="771" w:name="_Toc58309580"/>
      <w:r w:rsidRPr="00F67EC7">
        <w:t>世纪之末的风气</w:t>
      </w:r>
      <w:bookmarkEnd w:id="770"/>
      <w:bookmarkEnd w:id="771"/>
    </w:p>
    <w:p w:rsidR="000B64EE" w:rsidRPr="00F67EC7" w:rsidRDefault="000B64EE" w:rsidP="000B64EE">
      <w:pPr>
        <w:spacing w:before="120" w:after="120"/>
        <w:ind w:firstLine="480"/>
        <w:rPr>
          <w:rFonts w:asciiTheme="minorEastAsia"/>
        </w:rPr>
      </w:pPr>
      <w:r w:rsidRPr="00F67EC7">
        <w:rPr>
          <w:rFonts w:asciiTheme="minorEastAsia"/>
        </w:rPr>
        <w:t>公元前33年成帝登基后的40年的特征是政治的不稳定和王朝摇摇欲坠。任人唯亲在宫廷中蔚然成风，国家最高职位的封赏只是出于随心所欲的兴致或是为了短时期的权宜之计。这个时代的精神状态是各种各样的。有的人受到世纪末日感的压制，感到王朝需要振兴力量；有的人怀念武帝朝汉帝国鼎盛时期众所周知的实力和风纪；许多人敏锐地注意到自然异数中的变化或灾难的征兆。公元前3年全国的黎民普遍尊奉西王母，这个崇拜得到了那些想通过宗教手段寻求超度的善男信女的支持。</w:t>
      </w:r>
      <w:hyperlink w:anchor="_227_1">
        <w:bookmarkStart w:id="772" w:name="_227"/>
        <w:r w:rsidRPr="00F67EC7">
          <w:rPr>
            <w:rStyle w:val="10Text"/>
            <w:rFonts w:asciiTheme="minorEastAsia"/>
          </w:rPr>
          <w:t>[227]</w:t>
        </w:r>
        <w:bookmarkEnd w:id="772"/>
      </w:hyperlink>
    </w:p>
    <w:p w:rsidR="000B64EE" w:rsidRPr="00F67EC7" w:rsidRDefault="000B64EE" w:rsidP="000B64EE">
      <w:pPr>
        <w:spacing w:before="120" w:after="120"/>
        <w:ind w:firstLine="480"/>
        <w:rPr>
          <w:rFonts w:asciiTheme="minorEastAsia"/>
        </w:rPr>
      </w:pPr>
      <w:r w:rsidRPr="00F67EC7">
        <w:rPr>
          <w:rFonts w:asciiTheme="minorEastAsia"/>
        </w:rPr>
        <w:t>在政治方面，以朱博为代表的时新派态度在短时期脱颖而出。</w:t>
      </w:r>
      <w:hyperlink w:anchor="_228_1">
        <w:bookmarkStart w:id="773" w:name="_228"/>
        <w:r w:rsidRPr="00F67EC7">
          <w:rPr>
            <w:rStyle w:val="10Text"/>
            <w:rFonts w:asciiTheme="minorEastAsia"/>
          </w:rPr>
          <w:t>[228]</w:t>
        </w:r>
        <w:bookmarkEnd w:id="773"/>
      </w:hyperlink>
      <w:r w:rsidRPr="00F67EC7">
        <w:rPr>
          <w:rFonts w:asciiTheme="minorEastAsia"/>
        </w:rPr>
        <w:t>朱博出身寒微，没有当时许多担任公职的人受过学术熏陶的有利条件。他具有一个习武者的而不是一个致力于文艺修养的文官的观点。当他升任公职时，他设法把现实主义的精神输入行政实践之中，他认为施政受到约束，既已过时，又误入了歧途。他觉察到，治理中国不必着眼于传统，而必须注意当前天下的需要。</w:t>
      </w:r>
    </w:p>
    <w:p w:rsidR="000B64EE" w:rsidRPr="00F67EC7" w:rsidRDefault="000B64EE" w:rsidP="000B64EE">
      <w:pPr>
        <w:spacing w:before="120" w:after="120"/>
        <w:ind w:firstLine="480"/>
        <w:rPr>
          <w:rFonts w:asciiTheme="minorEastAsia"/>
        </w:rPr>
      </w:pPr>
      <w:r w:rsidRPr="00F67EC7">
        <w:rPr>
          <w:rFonts w:asciiTheme="minorEastAsia"/>
        </w:rPr>
        <w:t>与此同时还有许多具有改造派心态的人，他们也具有董仲舒的信仰，即灾象是上天警告的表示。主要的政治家利用这些现象作为批评皇帝的手段。例如，从诸如水灾或一次日月食的现象可以觉察阴盛的状态，并且把它们解释为妇女在宫中或在议政会上为非作歹的呼应。一个突出的例子是对公元前29年发生的灾象的注意，当时（1月5日）的一次日食与当晚宫中感到的地动恰好巧合。这方面的专家，如杜钦和谷永，很快利用这些事件作为批评当时政策的手段。</w:t>
      </w:r>
      <w:hyperlink w:anchor="_229_1">
        <w:bookmarkStart w:id="774" w:name="_229"/>
        <w:r w:rsidRPr="00F67EC7">
          <w:rPr>
            <w:rStyle w:val="10Text"/>
            <w:rFonts w:asciiTheme="minorEastAsia"/>
          </w:rPr>
          <w:t>[229]</w:t>
        </w:r>
        <w:bookmarkEnd w:id="774"/>
      </w:hyperlink>
    </w:p>
    <w:p w:rsidR="000B64EE" w:rsidRPr="00F67EC7" w:rsidRDefault="000B64EE" w:rsidP="000B64EE">
      <w:pPr>
        <w:spacing w:before="120" w:after="120"/>
        <w:ind w:firstLine="480"/>
        <w:rPr>
          <w:rFonts w:asciiTheme="minorEastAsia"/>
        </w:rPr>
      </w:pPr>
      <w:r w:rsidRPr="00F67EC7">
        <w:rPr>
          <w:rFonts w:asciiTheme="minorEastAsia"/>
        </w:rPr>
        <w:t>朱博在地方和中央的政府中担任过各种职务，</w:t>
      </w:r>
      <w:hyperlink w:anchor="_230_1">
        <w:bookmarkStart w:id="775" w:name="_230"/>
        <w:r w:rsidRPr="00F67EC7">
          <w:rPr>
            <w:rStyle w:val="10Text"/>
            <w:rFonts w:asciiTheme="minorEastAsia"/>
          </w:rPr>
          <w:t>[230]</w:t>
        </w:r>
        <w:bookmarkEnd w:id="775"/>
      </w:hyperlink>
      <w:r w:rsidRPr="00F67EC7">
        <w:rPr>
          <w:rFonts w:asciiTheme="minorEastAsia"/>
        </w:rPr>
        <w:t>并且因他对其下属坚持严格的纪律和保证他所辖部门的效率而赢得了名声。他升任御史大夫，然后在公元前5年阴历四月担任丞相；但到阴历八月，他被控谋反，被迫自杀。他的垮台部分的是由于时势，部分的是由于他自己的性格。他对流行的生活观点不屑一顾，他反对其对手的方式似乎是愚蠢和轻率的。但对其他人想从意识形态方面搞一次王朝复兴的企图来说，他担任高官的短暂时期是引人注目的。</w:t>
      </w:r>
    </w:p>
    <w:p w:rsidR="000B64EE" w:rsidRPr="00F67EC7" w:rsidRDefault="000B64EE" w:rsidP="000B64EE">
      <w:pPr>
        <w:spacing w:before="120" w:after="120"/>
        <w:ind w:firstLine="480"/>
        <w:rPr>
          <w:rFonts w:asciiTheme="minorEastAsia"/>
        </w:rPr>
      </w:pPr>
      <w:r w:rsidRPr="00F67EC7">
        <w:rPr>
          <w:rFonts w:asciiTheme="minorEastAsia"/>
        </w:rPr>
        <w:t>在成帝时，像甘忠可和夏贺良等历法家和巫术家声称他们有预知改朝换代的能力。按照他们的说法，刘皇室的气数将尽。</w:t>
      </w:r>
      <w:hyperlink w:anchor="_231_1">
        <w:bookmarkStart w:id="776" w:name="_231"/>
        <w:r w:rsidRPr="00F67EC7">
          <w:rPr>
            <w:rStyle w:val="10Text"/>
            <w:rFonts w:asciiTheme="minorEastAsia"/>
          </w:rPr>
          <w:t>[231]</w:t>
        </w:r>
        <w:bookmarkEnd w:id="776"/>
      </w:hyperlink>
      <w:r w:rsidRPr="00F67EC7">
        <w:rPr>
          <w:rFonts w:asciiTheme="minorEastAsia"/>
        </w:rPr>
        <w:t>王朝需要振兴的建议得到了近期的一些征兆的支持，如成帝未能生子，许多凶兆上报和皇帝的健康不佳等。</w:t>
      </w:r>
      <w:hyperlink w:anchor="_232_1">
        <w:bookmarkStart w:id="777" w:name="_232"/>
        <w:r w:rsidRPr="00F67EC7">
          <w:rPr>
            <w:rStyle w:val="10Text"/>
            <w:rFonts w:asciiTheme="minorEastAsia"/>
          </w:rPr>
          <w:t>[232]</w:t>
        </w:r>
        <w:bookmarkEnd w:id="777"/>
      </w:hyperlink>
      <w:r w:rsidRPr="00F67EC7">
        <w:rPr>
          <w:rFonts w:asciiTheme="minorEastAsia"/>
        </w:rPr>
        <w:t>许多人无疑地感到沮丧，这种思想在高层中深信不疑，于是公元前5年阴历六月的一道诏令宣布立刻采用新的年号。</w:t>
      </w:r>
      <w:hyperlink w:anchor="_233_1">
        <w:bookmarkStart w:id="778" w:name="_233"/>
        <w:r w:rsidRPr="00F67EC7">
          <w:rPr>
            <w:rStyle w:val="10Text"/>
            <w:rFonts w:asciiTheme="minorEastAsia"/>
          </w:rPr>
          <w:t>[233]</w:t>
        </w:r>
        <w:bookmarkEnd w:id="778"/>
      </w:hyperlink>
      <w:r w:rsidRPr="00F67EC7">
        <w:rPr>
          <w:rFonts w:asciiTheme="minorEastAsia"/>
        </w:rPr>
        <w:t>为此而选用了“太初元将”四字，新年号有几个含义。它不但指新时代的降临，而且还用了过去的年号“太初”二字，这是在时新派政府取得高度成就的公元前104年为同一目的而采用的。但是公元前5年王朝振兴的希望是短命的。不到两个月，诏令中的一切规定除大赦令外全被撤销，倡导者夏贺良被判死罪。采用新年号将会恢复帝国力量和繁荣的希望未能实现。皇帝仍受病魔的折磨，丞相朱博自尽而死。这些事件可以作为象征，说明前汉王朝为振兴帝国实力而作的最后努力失败了。</w:t>
      </w:r>
    </w:p>
    <w:p w:rsidR="000B64EE" w:rsidRPr="00F67EC7" w:rsidRDefault="000B64EE" w:rsidP="000B64EE">
      <w:pPr>
        <w:pStyle w:val="Para16"/>
        <w:spacing w:before="156" w:after="156"/>
        <w:ind w:firstLine="480"/>
        <w:rPr>
          <w:rFonts w:asciiTheme="minorEastAsia" w:eastAsiaTheme="minorEastAsia"/>
        </w:rPr>
      </w:pPr>
      <w:r w:rsidRPr="00F67EC7">
        <w:rPr>
          <w:rFonts w:asciiTheme="minorEastAsia" w:eastAsiaTheme="minorEastAsia"/>
        </w:rPr>
        <w:t>杨品泉　译</w:t>
      </w:r>
    </w:p>
    <w:p w:rsidR="000B64EE" w:rsidRPr="00F67EC7" w:rsidRDefault="000B64EE" w:rsidP="000B64EE">
      <w:pPr>
        <w:pStyle w:val="2Block"/>
        <w:spacing w:before="156" w:after="156"/>
        <w:rPr>
          <w:rFonts w:asciiTheme="minorEastAsia"/>
        </w:rPr>
      </w:pPr>
    </w:p>
    <w:p w:rsidR="000B64EE" w:rsidRPr="00F67EC7" w:rsidRDefault="00E45346" w:rsidP="000B64EE">
      <w:pPr>
        <w:pStyle w:val="Para01"/>
        <w:spacing w:before="312" w:after="312"/>
        <w:rPr>
          <w:rFonts w:asciiTheme="minorEastAsia" w:eastAsiaTheme="minorEastAsia"/>
          <w:sz w:val="21"/>
        </w:rPr>
      </w:pPr>
      <w:hyperlink w:anchor="_1_8">
        <w:bookmarkStart w:id="779" w:name="_1_9"/>
        <w:r w:rsidR="000B64EE" w:rsidRPr="00F67EC7">
          <w:rPr>
            <w:rStyle w:val="01Text"/>
            <w:rFonts w:asciiTheme="minorEastAsia" w:eastAsiaTheme="minorEastAsia"/>
            <w:sz w:val="21"/>
          </w:rPr>
          <w:t>[1]</w:t>
        </w:r>
        <w:bookmarkEnd w:id="779"/>
      </w:hyperlink>
      <w:r w:rsidR="000B64EE" w:rsidRPr="00F67EC7">
        <w:rPr>
          <w:rFonts w:asciiTheme="minorEastAsia" w:eastAsiaTheme="minorEastAsia"/>
          <w:sz w:val="21"/>
        </w:rPr>
        <w:t>关于这些思想家，见第1章的《帝国时期的思想潮流》。</w:t>
      </w:r>
    </w:p>
    <w:p w:rsidR="000B64EE" w:rsidRPr="00F67EC7" w:rsidRDefault="00E45346" w:rsidP="000B64EE">
      <w:pPr>
        <w:pStyle w:val="Para01"/>
        <w:spacing w:before="312" w:after="312"/>
        <w:rPr>
          <w:rFonts w:asciiTheme="minorEastAsia" w:eastAsiaTheme="minorEastAsia"/>
          <w:sz w:val="21"/>
        </w:rPr>
      </w:pPr>
      <w:hyperlink w:anchor="_2_6">
        <w:bookmarkStart w:id="780" w:name="_2_7"/>
        <w:r w:rsidR="000B64EE" w:rsidRPr="00F67EC7">
          <w:rPr>
            <w:rStyle w:val="01Text"/>
            <w:rFonts w:asciiTheme="minorEastAsia" w:eastAsiaTheme="minorEastAsia"/>
            <w:sz w:val="21"/>
          </w:rPr>
          <w:t>[2]</w:t>
        </w:r>
        <w:bookmarkEnd w:id="780"/>
      </w:hyperlink>
      <w:r w:rsidR="000B64EE" w:rsidRPr="00F67EC7">
        <w:rPr>
          <w:rFonts w:asciiTheme="minorEastAsia" w:eastAsiaTheme="minorEastAsia"/>
          <w:sz w:val="21"/>
        </w:rPr>
        <w:t>周代诸王（传统说法，公元前1122</w:t>
      </w:r>
      <w:r w:rsidR="000B64EE" w:rsidRPr="00F67EC7">
        <w:rPr>
          <w:rFonts w:asciiTheme="minorEastAsia" w:eastAsiaTheme="minorEastAsia"/>
          <w:sz w:val="21"/>
        </w:rPr>
        <w:t>—</w:t>
      </w:r>
      <w:r w:rsidR="000B64EE" w:rsidRPr="00F67EC7">
        <w:rPr>
          <w:rFonts w:asciiTheme="minorEastAsia" w:eastAsiaTheme="minorEastAsia"/>
          <w:sz w:val="21"/>
        </w:rPr>
        <w:t>前256年）宣称他们受命于天进行统治。他们相信只有他们才有资格称王，于是对已知的所有开化的华夏各地进行道德领导。约从〔公元前〕8世纪起，他们的实际权力明显地下降了。</w:t>
      </w:r>
    </w:p>
    <w:p w:rsidR="000B64EE" w:rsidRPr="00F67EC7" w:rsidRDefault="00E45346" w:rsidP="000B64EE">
      <w:pPr>
        <w:pStyle w:val="Para01"/>
        <w:spacing w:before="312" w:after="312"/>
        <w:rPr>
          <w:rFonts w:asciiTheme="minorEastAsia" w:eastAsiaTheme="minorEastAsia"/>
          <w:sz w:val="21"/>
        </w:rPr>
      </w:pPr>
      <w:hyperlink w:anchor="_3_6">
        <w:bookmarkStart w:id="781" w:name="_3_7"/>
        <w:r w:rsidR="000B64EE" w:rsidRPr="00F67EC7">
          <w:rPr>
            <w:rStyle w:val="01Text"/>
            <w:rFonts w:asciiTheme="minorEastAsia" w:eastAsiaTheme="minorEastAsia"/>
            <w:sz w:val="21"/>
          </w:rPr>
          <w:t>[3]</w:t>
        </w:r>
        <w:bookmarkEnd w:id="781"/>
      </w:hyperlink>
      <w:r w:rsidR="000B64EE" w:rsidRPr="00F67EC7">
        <w:rPr>
          <w:rFonts w:asciiTheme="minorEastAsia" w:eastAsiaTheme="minorEastAsia"/>
          <w:sz w:val="21"/>
        </w:rPr>
        <w:t>关于这些思想家在中国思想发展中的地位，见冯友兰：《中国哲学史》，卜德译（伦敦和普林斯顿，1952），第1卷；陈荣捷：《中国哲学资料集》（普林斯顿和伦敦，1963），第3、9、12章。</w:t>
      </w:r>
    </w:p>
    <w:p w:rsidR="000B64EE" w:rsidRPr="00F67EC7" w:rsidRDefault="00E45346" w:rsidP="000B64EE">
      <w:pPr>
        <w:pStyle w:val="Para01"/>
        <w:spacing w:before="312" w:after="312"/>
        <w:rPr>
          <w:rFonts w:asciiTheme="minorEastAsia" w:eastAsiaTheme="minorEastAsia"/>
          <w:sz w:val="21"/>
        </w:rPr>
      </w:pPr>
      <w:hyperlink w:anchor="_4_4">
        <w:bookmarkStart w:id="782" w:name="_4_5"/>
        <w:r w:rsidR="000B64EE" w:rsidRPr="00F67EC7">
          <w:rPr>
            <w:rStyle w:val="01Text"/>
            <w:rFonts w:asciiTheme="minorEastAsia" w:eastAsiaTheme="minorEastAsia"/>
            <w:sz w:val="21"/>
          </w:rPr>
          <w:t>[4]</w:t>
        </w:r>
        <w:bookmarkEnd w:id="782"/>
      </w:hyperlink>
      <w:r w:rsidR="000B64EE" w:rsidRPr="00F67EC7">
        <w:rPr>
          <w:rFonts w:asciiTheme="minorEastAsia" w:eastAsiaTheme="minorEastAsia"/>
          <w:sz w:val="21"/>
        </w:rPr>
        <w:t>关于儒家的教义，见本章《行政的任务》及第14章《董仲舒的杂糅诸说》。</w:t>
      </w:r>
    </w:p>
    <w:p w:rsidR="000B64EE" w:rsidRPr="00F67EC7" w:rsidRDefault="00E45346" w:rsidP="000B64EE">
      <w:pPr>
        <w:pStyle w:val="Para01"/>
        <w:spacing w:before="312" w:after="312"/>
        <w:rPr>
          <w:rFonts w:asciiTheme="minorEastAsia" w:eastAsiaTheme="minorEastAsia"/>
          <w:sz w:val="21"/>
        </w:rPr>
      </w:pPr>
      <w:hyperlink w:anchor="_5_4">
        <w:bookmarkStart w:id="783" w:name="_5_5"/>
        <w:r w:rsidR="000B64EE" w:rsidRPr="00F67EC7">
          <w:rPr>
            <w:rStyle w:val="01Text"/>
            <w:rFonts w:asciiTheme="minorEastAsia" w:eastAsiaTheme="minorEastAsia"/>
            <w:sz w:val="21"/>
          </w:rPr>
          <w:t>[5]</w:t>
        </w:r>
        <w:bookmarkEnd w:id="783"/>
      </w:hyperlink>
      <w:r w:rsidR="000B64EE" w:rsidRPr="00F67EC7">
        <w:rPr>
          <w:rFonts w:asciiTheme="minorEastAsia" w:eastAsiaTheme="minorEastAsia"/>
          <w:sz w:val="21"/>
        </w:rPr>
        <w:t>关于贾谊和晁错，见下文。</w:t>
      </w:r>
    </w:p>
    <w:p w:rsidR="000B64EE" w:rsidRPr="00F67EC7" w:rsidRDefault="00E45346" w:rsidP="000B64EE">
      <w:pPr>
        <w:pStyle w:val="Para01"/>
        <w:spacing w:before="312" w:after="312"/>
        <w:rPr>
          <w:rFonts w:asciiTheme="minorEastAsia" w:eastAsiaTheme="minorEastAsia"/>
          <w:sz w:val="21"/>
        </w:rPr>
      </w:pPr>
      <w:hyperlink w:anchor="_6_4">
        <w:bookmarkStart w:id="784" w:name="_6_5"/>
        <w:r w:rsidR="000B64EE" w:rsidRPr="00F67EC7">
          <w:rPr>
            <w:rStyle w:val="01Text"/>
            <w:rFonts w:asciiTheme="minorEastAsia" w:eastAsiaTheme="minorEastAsia"/>
            <w:sz w:val="21"/>
          </w:rPr>
          <w:t>[6]</w:t>
        </w:r>
        <w:bookmarkEnd w:id="784"/>
      </w:hyperlink>
      <w:r w:rsidR="000B64EE" w:rsidRPr="00F67EC7">
        <w:rPr>
          <w:rFonts w:asciiTheme="minorEastAsia" w:eastAsiaTheme="minorEastAsia"/>
          <w:sz w:val="21"/>
        </w:rPr>
        <w:t>见本章《外交事务和殖民扩张》及第6章的《西域》。关于更详细的情况，见何四维：《中国在中亚：公元前125年至公元23年的早期阶段》，附鲁惟一之导言（莱顿，1979），第40页以下及第207页以下。</w:t>
      </w:r>
    </w:p>
    <w:p w:rsidR="000B64EE" w:rsidRPr="00F67EC7" w:rsidRDefault="00E45346" w:rsidP="000B64EE">
      <w:pPr>
        <w:pStyle w:val="Para01"/>
        <w:spacing w:before="312" w:after="312"/>
        <w:rPr>
          <w:rFonts w:asciiTheme="minorEastAsia" w:eastAsiaTheme="minorEastAsia"/>
          <w:sz w:val="21"/>
        </w:rPr>
      </w:pPr>
      <w:hyperlink w:anchor="_7_4">
        <w:bookmarkStart w:id="785" w:name="_7_5"/>
        <w:r w:rsidR="000B64EE" w:rsidRPr="00F67EC7">
          <w:rPr>
            <w:rStyle w:val="01Text"/>
            <w:rFonts w:asciiTheme="minorEastAsia" w:eastAsiaTheme="minorEastAsia"/>
            <w:sz w:val="21"/>
          </w:rPr>
          <w:t>[7]</w:t>
        </w:r>
        <w:bookmarkEnd w:id="785"/>
      </w:hyperlink>
      <w:r w:rsidR="000B64EE" w:rsidRPr="00F67EC7">
        <w:rPr>
          <w:rFonts w:asciiTheme="minorEastAsia" w:eastAsiaTheme="minorEastAsia"/>
          <w:sz w:val="21"/>
        </w:rPr>
        <w:t>见鲁惟一：《汉代中国的危机和冲突》（伦敦，1974），第51页以下；何四维：《中国在中亚》，第74页注35。</w:t>
      </w:r>
    </w:p>
    <w:p w:rsidR="000B64EE" w:rsidRPr="00F67EC7" w:rsidRDefault="00E45346" w:rsidP="000B64EE">
      <w:pPr>
        <w:pStyle w:val="Para01"/>
        <w:spacing w:before="312" w:after="312"/>
        <w:rPr>
          <w:rFonts w:asciiTheme="minorEastAsia" w:eastAsiaTheme="minorEastAsia"/>
          <w:sz w:val="21"/>
        </w:rPr>
      </w:pPr>
      <w:hyperlink w:anchor="_8_4">
        <w:bookmarkStart w:id="786" w:name="_8_5"/>
        <w:r w:rsidR="000B64EE" w:rsidRPr="00F67EC7">
          <w:rPr>
            <w:rStyle w:val="01Text"/>
            <w:rFonts w:asciiTheme="minorEastAsia" w:eastAsiaTheme="minorEastAsia"/>
            <w:sz w:val="21"/>
          </w:rPr>
          <w:t>[8]</w:t>
        </w:r>
        <w:bookmarkEnd w:id="786"/>
      </w:hyperlink>
      <w:r w:rsidR="000B64EE" w:rsidRPr="00F67EC7">
        <w:rPr>
          <w:rFonts w:asciiTheme="minorEastAsia" w:eastAsiaTheme="minorEastAsia"/>
          <w:sz w:val="21"/>
        </w:rPr>
        <w:t>见本章《外交事务和领土扩张》；何四维：《中国在中亚》，第228页以下。</w:t>
      </w:r>
    </w:p>
    <w:p w:rsidR="000B64EE" w:rsidRPr="00F67EC7" w:rsidRDefault="00E45346" w:rsidP="000B64EE">
      <w:pPr>
        <w:pStyle w:val="Para01"/>
        <w:spacing w:before="312" w:after="312"/>
        <w:rPr>
          <w:rFonts w:asciiTheme="minorEastAsia" w:eastAsiaTheme="minorEastAsia"/>
          <w:sz w:val="21"/>
        </w:rPr>
      </w:pPr>
      <w:hyperlink w:anchor="_9_4">
        <w:bookmarkStart w:id="787" w:name="_9_5"/>
        <w:r w:rsidR="000B64EE" w:rsidRPr="00F67EC7">
          <w:rPr>
            <w:rStyle w:val="01Text"/>
            <w:rFonts w:asciiTheme="minorEastAsia" w:eastAsiaTheme="minorEastAsia"/>
            <w:sz w:val="21"/>
          </w:rPr>
          <w:t>[9]</w:t>
        </w:r>
        <w:bookmarkEnd w:id="787"/>
      </w:hyperlink>
      <w:r w:rsidR="000B64EE" w:rsidRPr="00F67EC7">
        <w:rPr>
          <w:rFonts w:asciiTheme="minorEastAsia" w:eastAsiaTheme="minorEastAsia"/>
          <w:sz w:val="21"/>
        </w:rPr>
        <w:t>关于李广，见本章《外交事务和殖民扩张》；何四维：《中国在中亚》，第213页注792和第86页以下。关于李陵，见本章《外交事务和殖民扩张》；鲁惟一：《汉武帝的征战》，载小基尔曼和费正清合编《中国的兵法》（坎布里奇，1974），第119页以下。</w:t>
      </w:r>
    </w:p>
    <w:p w:rsidR="000B64EE" w:rsidRPr="00F67EC7" w:rsidRDefault="00E45346" w:rsidP="000B64EE">
      <w:pPr>
        <w:pStyle w:val="Para01"/>
        <w:spacing w:before="312" w:after="312"/>
        <w:rPr>
          <w:rFonts w:asciiTheme="minorEastAsia" w:eastAsiaTheme="minorEastAsia"/>
          <w:sz w:val="21"/>
        </w:rPr>
      </w:pPr>
      <w:hyperlink w:anchor="_10_4">
        <w:bookmarkStart w:id="788" w:name="_10_5"/>
        <w:r w:rsidR="000B64EE" w:rsidRPr="00F67EC7">
          <w:rPr>
            <w:rStyle w:val="01Text"/>
            <w:rFonts w:asciiTheme="minorEastAsia" w:eastAsiaTheme="minorEastAsia"/>
            <w:sz w:val="21"/>
          </w:rPr>
          <w:t>[10]</w:t>
        </w:r>
        <w:bookmarkEnd w:id="788"/>
      </w:hyperlink>
      <w:r w:rsidR="000B64EE" w:rsidRPr="00F67EC7">
        <w:rPr>
          <w:rFonts w:asciiTheme="minorEastAsia" w:eastAsiaTheme="minorEastAsia"/>
          <w:sz w:val="21"/>
        </w:rPr>
        <w:t>鲁惟一：《汉代中国的危机和冲突》，第20、199、207页。</w:t>
      </w:r>
    </w:p>
    <w:p w:rsidR="000B64EE" w:rsidRPr="00F67EC7" w:rsidRDefault="00E45346" w:rsidP="000B64EE">
      <w:pPr>
        <w:pStyle w:val="Para01"/>
        <w:spacing w:before="312" w:after="312"/>
        <w:rPr>
          <w:rFonts w:asciiTheme="minorEastAsia" w:eastAsiaTheme="minorEastAsia"/>
          <w:sz w:val="21"/>
        </w:rPr>
      </w:pPr>
      <w:hyperlink w:anchor="_11_2">
        <w:bookmarkStart w:id="789" w:name="_11_3"/>
        <w:r w:rsidR="000B64EE" w:rsidRPr="00F67EC7">
          <w:rPr>
            <w:rStyle w:val="01Text"/>
            <w:rFonts w:asciiTheme="minorEastAsia" w:eastAsiaTheme="minorEastAsia"/>
            <w:sz w:val="21"/>
          </w:rPr>
          <w:t>[11]</w:t>
        </w:r>
        <w:bookmarkEnd w:id="789"/>
      </w:hyperlink>
      <w:r w:rsidR="000B64EE" w:rsidRPr="00F67EC7">
        <w:rPr>
          <w:rFonts w:asciiTheme="minorEastAsia" w:eastAsiaTheme="minorEastAsia"/>
          <w:sz w:val="21"/>
        </w:rPr>
        <w:t>见本章《外交事务和殖民扩张》，及本卷第12、13、14章。</w:t>
      </w:r>
    </w:p>
    <w:p w:rsidR="000B64EE" w:rsidRPr="00F67EC7" w:rsidRDefault="00E45346" w:rsidP="000B64EE">
      <w:pPr>
        <w:pStyle w:val="Para01"/>
        <w:spacing w:before="312" w:after="312"/>
        <w:rPr>
          <w:rFonts w:asciiTheme="minorEastAsia" w:eastAsiaTheme="minorEastAsia"/>
          <w:sz w:val="21"/>
        </w:rPr>
      </w:pPr>
      <w:hyperlink w:anchor="_12_2">
        <w:bookmarkStart w:id="790" w:name="_12_3"/>
        <w:r w:rsidR="000B64EE" w:rsidRPr="00F67EC7">
          <w:rPr>
            <w:rStyle w:val="01Text"/>
            <w:rFonts w:asciiTheme="minorEastAsia" w:eastAsiaTheme="minorEastAsia"/>
            <w:sz w:val="21"/>
          </w:rPr>
          <w:t>[12]</w:t>
        </w:r>
        <w:bookmarkEnd w:id="790"/>
      </w:hyperlink>
      <w:r w:rsidR="000B64EE" w:rsidRPr="00F67EC7">
        <w:rPr>
          <w:rFonts w:asciiTheme="minorEastAsia" w:eastAsiaTheme="minorEastAsia"/>
          <w:sz w:val="21"/>
        </w:rPr>
        <w:t>见下文；鲁惟一：《汉代中国的危机和冲突》，第66页以下、第72页和第115页以下。</w:t>
      </w:r>
    </w:p>
    <w:p w:rsidR="000B64EE" w:rsidRPr="00F67EC7" w:rsidRDefault="00E45346" w:rsidP="000B64EE">
      <w:pPr>
        <w:pStyle w:val="Para01"/>
        <w:spacing w:before="312" w:after="312"/>
        <w:rPr>
          <w:rFonts w:asciiTheme="minorEastAsia" w:eastAsiaTheme="minorEastAsia"/>
          <w:sz w:val="21"/>
        </w:rPr>
      </w:pPr>
      <w:hyperlink w:anchor="_13_2">
        <w:bookmarkStart w:id="791" w:name="_13_3"/>
        <w:r w:rsidR="000B64EE" w:rsidRPr="00F67EC7">
          <w:rPr>
            <w:rStyle w:val="01Text"/>
            <w:rFonts w:asciiTheme="minorEastAsia" w:eastAsiaTheme="minorEastAsia"/>
            <w:sz w:val="21"/>
          </w:rPr>
          <w:t>[13]</w:t>
        </w:r>
        <w:bookmarkEnd w:id="791"/>
      </w:hyperlink>
      <w:r w:rsidR="000B64EE" w:rsidRPr="00F67EC7">
        <w:rPr>
          <w:rFonts w:asciiTheme="minorEastAsia" w:eastAsiaTheme="minorEastAsia"/>
          <w:sz w:val="21"/>
        </w:rPr>
        <w:t>见本书第6章；何四维：《中国在中亚》，第47页以下和第63页以下。</w:t>
      </w:r>
    </w:p>
    <w:p w:rsidR="000B64EE" w:rsidRPr="00F67EC7" w:rsidRDefault="00E45346" w:rsidP="000B64EE">
      <w:pPr>
        <w:pStyle w:val="Para01"/>
        <w:spacing w:before="312" w:after="312"/>
        <w:rPr>
          <w:rFonts w:asciiTheme="minorEastAsia" w:eastAsiaTheme="minorEastAsia"/>
          <w:sz w:val="21"/>
        </w:rPr>
      </w:pPr>
      <w:hyperlink w:anchor="_14_2">
        <w:bookmarkStart w:id="792" w:name="_14_3"/>
        <w:r w:rsidR="000B64EE" w:rsidRPr="00F67EC7">
          <w:rPr>
            <w:rStyle w:val="01Text"/>
            <w:rFonts w:asciiTheme="minorEastAsia" w:eastAsiaTheme="minorEastAsia"/>
            <w:sz w:val="21"/>
          </w:rPr>
          <w:t>[14]</w:t>
        </w:r>
        <w:bookmarkEnd w:id="792"/>
      </w:hyperlink>
      <w:r w:rsidR="000B64EE" w:rsidRPr="00F67EC7">
        <w:rPr>
          <w:rFonts w:asciiTheme="minorEastAsia" w:eastAsiaTheme="minorEastAsia"/>
          <w:sz w:val="21"/>
        </w:rPr>
        <w:t>见鲁惟一：《汉代中国的危机和冲突》，第131页以下、147页以下、158页以下、179页以下及223页。</w:t>
      </w:r>
    </w:p>
    <w:p w:rsidR="000B64EE" w:rsidRPr="00F67EC7" w:rsidRDefault="00E45346" w:rsidP="000B64EE">
      <w:pPr>
        <w:pStyle w:val="Para01"/>
        <w:spacing w:before="312" w:after="312"/>
        <w:rPr>
          <w:rFonts w:asciiTheme="minorEastAsia" w:eastAsiaTheme="minorEastAsia"/>
          <w:sz w:val="21"/>
        </w:rPr>
      </w:pPr>
      <w:hyperlink w:anchor="_15_2">
        <w:bookmarkStart w:id="793" w:name="_15_3"/>
        <w:r w:rsidR="000B64EE" w:rsidRPr="00F67EC7">
          <w:rPr>
            <w:rStyle w:val="01Text"/>
            <w:rFonts w:asciiTheme="minorEastAsia" w:eastAsiaTheme="minorEastAsia"/>
            <w:sz w:val="21"/>
          </w:rPr>
          <w:t>[15]</w:t>
        </w:r>
        <w:bookmarkEnd w:id="793"/>
      </w:hyperlink>
      <w:r w:rsidR="000B64EE" w:rsidRPr="00F67EC7">
        <w:rPr>
          <w:rFonts w:asciiTheme="minorEastAsia" w:eastAsiaTheme="minorEastAsia"/>
          <w:sz w:val="21"/>
        </w:rPr>
        <w:t>见鲁惟一：《危机和冲突》，第240页以下；鲁惟一：《中国人的生死观：汉代（公元前202一公元220年）的信仰、神话和理性》（伦敦，1982），第221页。</w:t>
      </w:r>
    </w:p>
    <w:p w:rsidR="000B64EE" w:rsidRPr="00F67EC7" w:rsidRDefault="00E45346" w:rsidP="000B64EE">
      <w:pPr>
        <w:pStyle w:val="Para01"/>
        <w:spacing w:before="312" w:after="312"/>
        <w:rPr>
          <w:rFonts w:asciiTheme="minorEastAsia" w:eastAsiaTheme="minorEastAsia"/>
          <w:sz w:val="21"/>
        </w:rPr>
      </w:pPr>
      <w:hyperlink w:anchor="_16_2">
        <w:bookmarkStart w:id="794" w:name="_16_3"/>
        <w:r w:rsidR="000B64EE" w:rsidRPr="00F67EC7">
          <w:rPr>
            <w:rStyle w:val="01Text"/>
            <w:rFonts w:asciiTheme="minorEastAsia" w:eastAsiaTheme="minorEastAsia"/>
            <w:sz w:val="21"/>
          </w:rPr>
          <w:t>[16]</w:t>
        </w:r>
        <w:bookmarkEnd w:id="794"/>
      </w:hyperlink>
      <w:r w:rsidR="000B64EE" w:rsidRPr="00F67EC7">
        <w:rPr>
          <w:rFonts w:asciiTheme="minorEastAsia" w:eastAsiaTheme="minorEastAsia"/>
          <w:sz w:val="21"/>
        </w:rPr>
        <w:t>见鲁惟一：《危机和冲突》，第252页以下、267页以下、274页以下。</w:t>
      </w:r>
    </w:p>
    <w:p w:rsidR="000B64EE" w:rsidRPr="00F67EC7" w:rsidRDefault="00E45346" w:rsidP="000B64EE">
      <w:pPr>
        <w:pStyle w:val="Para01"/>
        <w:spacing w:before="312" w:after="312"/>
        <w:rPr>
          <w:rFonts w:asciiTheme="minorEastAsia" w:eastAsiaTheme="minorEastAsia"/>
          <w:sz w:val="21"/>
        </w:rPr>
      </w:pPr>
      <w:hyperlink w:anchor="_17_2">
        <w:bookmarkStart w:id="795" w:name="_17_3"/>
        <w:r w:rsidR="000B64EE" w:rsidRPr="00F67EC7">
          <w:rPr>
            <w:rStyle w:val="01Text"/>
            <w:rFonts w:asciiTheme="minorEastAsia" w:eastAsiaTheme="minorEastAsia"/>
            <w:sz w:val="21"/>
          </w:rPr>
          <w:t>[17]</w:t>
        </w:r>
        <w:bookmarkEnd w:id="795"/>
      </w:hyperlink>
      <w:r w:rsidR="000B64EE" w:rsidRPr="00F67EC7">
        <w:rPr>
          <w:rFonts w:asciiTheme="minorEastAsia" w:eastAsiaTheme="minorEastAsia"/>
          <w:sz w:val="21"/>
        </w:rPr>
        <w:t>见鲁惟一：《中国人的生死观》，第211页。</w:t>
      </w:r>
    </w:p>
    <w:p w:rsidR="000B64EE" w:rsidRPr="00F67EC7" w:rsidRDefault="00E45346" w:rsidP="000B64EE">
      <w:pPr>
        <w:pStyle w:val="Para01"/>
        <w:spacing w:before="312" w:after="312"/>
        <w:rPr>
          <w:rFonts w:asciiTheme="minorEastAsia" w:eastAsiaTheme="minorEastAsia"/>
          <w:sz w:val="21"/>
        </w:rPr>
      </w:pPr>
      <w:hyperlink w:anchor="_18_2">
        <w:bookmarkStart w:id="796" w:name="_18_3"/>
        <w:r w:rsidR="000B64EE" w:rsidRPr="00F67EC7">
          <w:rPr>
            <w:rStyle w:val="01Text"/>
            <w:rFonts w:asciiTheme="minorEastAsia" w:eastAsiaTheme="minorEastAsia"/>
            <w:sz w:val="21"/>
          </w:rPr>
          <w:t>[18]</w:t>
        </w:r>
        <w:bookmarkEnd w:id="796"/>
      </w:hyperlink>
      <w:r w:rsidR="000B64EE" w:rsidRPr="00F67EC7">
        <w:rPr>
          <w:rFonts w:asciiTheme="minorEastAsia" w:eastAsiaTheme="minorEastAsia"/>
          <w:sz w:val="21"/>
        </w:rPr>
        <w:t>为了避免和汉（Han）王朝相混淆，本书用</w:t>
      </w:r>
      <w:r w:rsidR="000B64EE" w:rsidRPr="00F67EC7">
        <w:rPr>
          <w:rFonts w:asciiTheme="minorEastAsia" w:eastAsiaTheme="minorEastAsia"/>
          <w:sz w:val="21"/>
        </w:rPr>
        <w:t>“</w:t>
      </w:r>
      <w:r w:rsidR="000B64EE" w:rsidRPr="00F67EC7">
        <w:rPr>
          <w:rFonts w:asciiTheme="minorEastAsia" w:eastAsiaTheme="minorEastAsia"/>
          <w:sz w:val="21"/>
        </w:rPr>
        <w:t>Hann</w:t>
      </w:r>
      <w:r w:rsidR="000B64EE" w:rsidRPr="00F67EC7">
        <w:rPr>
          <w:rFonts w:asciiTheme="minorEastAsia" w:eastAsiaTheme="minorEastAsia"/>
          <w:sz w:val="21"/>
        </w:rPr>
        <w:t>”</w:t>
      </w:r>
      <w:r w:rsidR="000B64EE" w:rsidRPr="00F67EC7">
        <w:rPr>
          <w:rFonts w:asciiTheme="minorEastAsia" w:eastAsiaTheme="minorEastAsia"/>
          <w:sz w:val="21"/>
        </w:rPr>
        <w:t>表示韩国。</w:t>
      </w:r>
    </w:p>
    <w:p w:rsidR="000B64EE" w:rsidRPr="00F67EC7" w:rsidRDefault="00E45346" w:rsidP="000B64EE">
      <w:pPr>
        <w:pStyle w:val="Para01"/>
        <w:spacing w:before="312" w:after="312"/>
        <w:rPr>
          <w:rFonts w:asciiTheme="minorEastAsia" w:eastAsiaTheme="minorEastAsia"/>
          <w:sz w:val="21"/>
        </w:rPr>
      </w:pPr>
      <w:hyperlink w:anchor="_19_2">
        <w:bookmarkStart w:id="797" w:name="_19_3"/>
        <w:r w:rsidR="000B64EE" w:rsidRPr="00F67EC7">
          <w:rPr>
            <w:rStyle w:val="01Text"/>
            <w:rFonts w:asciiTheme="minorEastAsia" w:eastAsiaTheme="minorEastAsia"/>
            <w:sz w:val="21"/>
          </w:rPr>
          <w:t>[19]</w:t>
        </w:r>
        <w:bookmarkEnd w:id="797"/>
      </w:hyperlink>
      <w:r w:rsidR="000B64EE" w:rsidRPr="00F67EC7">
        <w:rPr>
          <w:rFonts w:asciiTheme="minorEastAsia" w:eastAsiaTheme="minorEastAsia"/>
          <w:sz w:val="21"/>
        </w:rPr>
        <w:t>《史记》卷六，第273页（沙畹：《〈史记〉译注》第2卷，第211页）；《汉书》卷一上，第20页（德效骞：《〈汉书〉译注》[巴尔的摩，1938</w:t>
      </w:r>
      <w:r w:rsidR="000B64EE" w:rsidRPr="00F67EC7">
        <w:rPr>
          <w:rFonts w:asciiTheme="minorEastAsia" w:eastAsiaTheme="minorEastAsia"/>
          <w:sz w:val="21"/>
        </w:rPr>
        <w:t>—</w:t>
      </w:r>
      <w:r w:rsidR="000B64EE" w:rsidRPr="00F67EC7">
        <w:rPr>
          <w:rFonts w:asciiTheme="minorEastAsia" w:eastAsiaTheme="minorEastAsia"/>
          <w:sz w:val="21"/>
        </w:rPr>
        <w:t>1955]第1卷，第54页）。</w:t>
      </w:r>
    </w:p>
    <w:p w:rsidR="000B64EE" w:rsidRPr="00F67EC7" w:rsidRDefault="00E45346" w:rsidP="000B64EE">
      <w:pPr>
        <w:pStyle w:val="Para01"/>
        <w:spacing w:before="312" w:after="312"/>
        <w:rPr>
          <w:rFonts w:asciiTheme="minorEastAsia" w:eastAsiaTheme="minorEastAsia"/>
          <w:sz w:val="21"/>
        </w:rPr>
      </w:pPr>
      <w:hyperlink w:anchor="_20_2">
        <w:bookmarkStart w:id="798" w:name="_20_3"/>
        <w:r w:rsidR="000B64EE" w:rsidRPr="00F67EC7">
          <w:rPr>
            <w:rStyle w:val="01Text"/>
            <w:rFonts w:asciiTheme="minorEastAsia" w:eastAsiaTheme="minorEastAsia"/>
            <w:sz w:val="21"/>
          </w:rPr>
          <w:t>[20]</w:t>
        </w:r>
        <w:bookmarkEnd w:id="798"/>
      </w:hyperlink>
      <w:r w:rsidR="000B64EE" w:rsidRPr="00F67EC7">
        <w:rPr>
          <w:rFonts w:asciiTheme="minorEastAsia" w:eastAsiaTheme="minorEastAsia"/>
          <w:sz w:val="21"/>
        </w:rPr>
        <w:t>《史记》卷六，第292页（沙畹：《〈史记〉译注》第2卷，第210页）；卷八七，第2562页；卜德：《中国的第一个统一者》，第52页。</w:t>
      </w:r>
    </w:p>
    <w:p w:rsidR="000B64EE" w:rsidRPr="00F67EC7" w:rsidRDefault="00E45346" w:rsidP="000B64EE">
      <w:pPr>
        <w:pStyle w:val="Para01"/>
        <w:spacing w:before="312" w:after="312"/>
        <w:rPr>
          <w:rFonts w:asciiTheme="minorEastAsia" w:eastAsiaTheme="minorEastAsia"/>
          <w:sz w:val="21"/>
        </w:rPr>
      </w:pPr>
      <w:hyperlink w:anchor="_21_2">
        <w:bookmarkStart w:id="799" w:name="_21_3"/>
        <w:r w:rsidR="000B64EE" w:rsidRPr="00F67EC7">
          <w:rPr>
            <w:rStyle w:val="01Text"/>
            <w:rFonts w:asciiTheme="minorEastAsia" w:eastAsiaTheme="minorEastAsia"/>
            <w:sz w:val="21"/>
          </w:rPr>
          <w:t>[21]</w:t>
        </w:r>
        <w:bookmarkEnd w:id="799"/>
      </w:hyperlink>
      <w:r w:rsidR="000B64EE" w:rsidRPr="00F67EC7">
        <w:rPr>
          <w:rFonts w:asciiTheme="minorEastAsia" w:eastAsiaTheme="minorEastAsia"/>
          <w:sz w:val="21"/>
        </w:rPr>
        <w:t>关于关中的优势，见第1章《地理》。</w:t>
      </w:r>
    </w:p>
    <w:p w:rsidR="000B64EE" w:rsidRPr="00F67EC7" w:rsidRDefault="00E45346" w:rsidP="000B64EE">
      <w:pPr>
        <w:pStyle w:val="Para01"/>
        <w:spacing w:before="312" w:after="312"/>
        <w:rPr>
          <w:rFonts w:asciiTheme="minorEastAsia" w:eastAsiaTheme="minorEastAsia"/>
          <w:sz w:val="21"/>
        </w:rPr>
      </w:pPr>
      <w:hyperlink w:anchor="_22_2">
        <w:bookmarkStart w:id="800" w:name="_22_3"/>
        <w:r w:rsidR="000B64EE" w:rsidRPr="00F67EC7">
          <w:rPr>
            <w:rStyle w:val="01Text"/>
            <w:rFonts w:asciiTheme="minorEastAsia" w:eastAsiaTheme="minorEastAsia"/>
            <w:sz w:val="21"/>
          </w:rPr>
          <w:t>[22]</w:t>
        </w:r>
        <w:bookmarkEnd w:id="800"/>
      </w:hyperlink>
      <w:r w:rsidR="000B64EE" w:rsidRPr="00F67EC7">
        <w:rPr>
          <w:rFonts w:asciiTheme="minorEastAsia" w:eastAsiaTheme="minorEastAsia"/>
          <w:sz w:val="21"/>
        </w:rPr>
        <w:t>《史记》卷七，第297页（沙畹：《〈史记〉译注》第2卷，第250页）；卷四八，第1950页；《汉书》卷一上，第9页（德效骞：《〈汉书〉译注》第1卷，第37页）。</w:t>
      </w:r>
    </w:p>
    <w:p w:rsidR="000B64EE" w:rsidRPr="00F67EC7" w:rsidRDefault="00E45346" w:rsidP="000B64EE">
      <w:pPr>
        <w:pStyle w:val="Para01"/>
        <w:spacing w:before="312" w:after="312"/>
        <w:rPr>
          <w:rFonts w:asciiTheme="minorEastAsia" w:eastAsiaTheme="minorEastAsia"/>
          <w:sz w:val="21"/>
        </w:rPr>
      </w:pPr>
      <w:hyperlink w:anchor="_23_2">
        <w:bookmarkStart w:id="801" w:name="_23_3"/>
        <w:r w:rsidR="000B64EE" w:rsidRPr="00F67EC7">
          <w:rPr>
            <w:rStyle w:val="01Text"/>
            <w:rFonts w:asciiTheme="minorEastAsia" w:eastAsiaTheme="minorEastAsia"/>
            <w:sz w:val="21"/>
          </w:rPr>
          <w:t>[23]</w:t>
        </w:r>
        <w:bookmarkEnd w:id="801"/>
      </w:hyperlink>
      <w:r w:rsidR="000B64EE" w:rsidRPr="00F67EC7">
        <w:rPr>
          <w:rFonts w:asciiTheme="minorEastAsia" w:eastAsiaTheme="minorEastAsia"/>
          <w:sz w:val="21"/>
        </w:rPr>
        <w:t>《史记》卷八，第349页（沙畹：《〈史记〉译注》第2卷，第333页）。有趣的是，这个国号具有足够的权威牲，竟能在一份几乎是同时代的天文观察记录中用作一种纪年的方法。国号出现在其时期约定在公元前168年的马王堆三号墓发现的文书</w:t>
      </w:r>
      <w:r w:rsidR="000B64EE" w:rsidRPr="00F67EC7">
        <w:rPr>
          <w:rFonts w:asciiTheme="minorEastAsia" w:eastAsiaTheme="minorEastAsia"/>
          <w:sz w:val="21"/>
        </w:rPr>
        <w:lastRenderedPageBreak/>
        <w:t>上。见晓菡：《长沙马王堆汉墓帛书概述》，载《文物》，1974. 9，第43页；刘乃和：《帛书</w:t>
      </w:r>
      <w:r w:rsidR="000B64EE" w:rsidRPr="00F67EC7">
        <w:rPr>
          <w:rFonts w:asciiTheme="minorEastAsia" w:eastAsiaTheme="minorEastAsia"/>
          <w:sz w:val="21"/>
        </w:rPr>
        <w:t>“</w:t>
      </w:r>
      <w:r w:rsidR="000B64EE" w:rsidRPr="00F67EC7">
        <w:rPr>
          <w:rFonts w:asciiTheme="minorEastAsia" w:eastAsiaTheme="minorEastAsia"/>
          <w:sz w:val="21"/>
        </w:rPr>
        <w:t>张楚</w:t>
      </w:r>
      <w:r w:rsidR="000B64EE" w:rsidRPr="00F67EC7">
        <w:rPr>
          <w:rFonts w:asciiTheme="minorEastAsia" w:eastAsiaTheme="minorEastAsia"/>
          <w:sz w:val="21"/>
        </w:rPr>
        <w:t>”</w:t>
      </w:r>
      <w:r w:rsidR="000B64EE" w:rsidRPr="00F67EC7">
        <w:rPr>
          <w:rFonts w:asciiTheme="minorEastAsia" w:eastAsiaTheme="minorEastAsia"/>
          <w:sz w:val="21"/>
        </w:rPr>
        <w:t>国号与法家政治》，载《文物》，1975. 5，第35</w:t>
      </w:r>
      <w:r w:rsidR="000B64EE" w:rsidRPr="00F67EC7">
        <w:rPr>
          <w:rFonts w:asciiTheme="minorEastAsia" w:eastAsiaTheme="minorEastAsia"/>
          <w:sz w:val="21"/>
        </w:rPr>
        <w:t>—</w:t>
      </w:r>
      <w:r w:rsidR="000B64EE" w:rsidRPr="00F67EC7">
        <w:rPr>
          <w:rFonts w:asciiTheme="minorEastAsia" w:eastAsiaTheme="minorEastAsia"/>
          <w:sz w:val="21"/>
        </w:rPr>
        <w:t>37页。</w:t>
      </w:r>
    </w:p>
    <w:p w:rsidR="000B64EE" w:rsidRPr="00F67EC7" w:rsidRDefault="00E45346" w:rsidP="000B64EE">
      <w:pPr>
        <w:pStyle w:val="Para01"/>
        <w:spacing w:before="312" w:after="312"/>
        <w:rPr>
          <w:rFonts w:asciiTheme="minorEastAsia" w:eastAsiaTheme="minorEastAsia"/>
          <w:sz w:val="21"/>
        </w:rPr>
      </w:pPr>
      <w:hyperlink w:anchor="_24_2">
        <w:bookmarkStart w:id="802" w:name="_24_3"/>
        <w:r w:rsidR="000B64EE" w:rsidRPr="00F67EC7">
          <w:rPr>
            <w:rStyle w:val="01Text"/>
            <w:rFonts w:asciiTheme="minorEastAsia" w:eastAsiaTheme="minorEastAsia"/>
            <w:sz w:val="21"/>
          </w:rPr>
          <w:t>[24]</w:t>
        </w:r>
        <w:bookmarkEnd w:id="802"/>
      </w:hyperlink>
      <w:r w:rsidR="000B64EE" w:rsidRPr="00F67EC7">
        <w:rPr>
          <w:rFonts w:asciiTheme="minorEastAsia" w:eastAsiaTheme="minorEastAsia"/>
          <w:sz w:val="21"/>
        </w:rPr>
        <w:t>《史记》卷十六，第765页；《汉书》卷一上.第12页（德效骞：《〈汉书〉译注》第1卷，第42页）。</w:t>
      </w:r>
    </w:p>
    <w:p w:rsidR="000B64EE" w:rsidRPr="00F67EC7" w:rsidRDefault="00E45346" w:rsidP="000B64EE">
      <w:pPr>
        <w:pStyle w:val="Para01"/>
        <w:spacing w:before="312" w:after="312"/>
        <w:rPr>
          <w:rFonts w:asciiTheme="minorEastAsia" w:eastAsiaTheme="minorEastAsia"/>
          <w:sz w:val="21"/>
        </w:rPr>
      </w:pPr>
      <w:hyperlink w:anchor="_25_2">
        <w:bookmarkStart w:id="803" w:name="_25_3"/>
        <w:r w:rsidR="000B64EE" w:rsidRPr="00F67EC7">
          <w:rPr>
            <w:rStyle w:val="01Text"/>
            <w:rFonts w:asciiTheme="minorEastAsia" w:eastAsiaTheme="minorEastAsia"/>
            <w:sz w:val="21"/>
          </w:rPr>
          <w:t>[25]</w:t>
        </w:r>
        <w:bookmarkEnd w:id="803"/>
      </w:hyperlink>
      <w:r w:rsidR="000B64EE" w:rsidRPr="00F67EC7">
        <w:rPr>
          <w:rFonts w:asciiTheme="minorEastAsia" w:eastAsiaTheme="minorEastAsia"/>
          <w:sz w:val="21"/>
        </w:rPr>
        <w:t>《史记》卷八，第391页（沙畹：《〈史记〉译注》第2卷，第399页）；《史记》卷四八，第1961页；《汉书》卷一下，第76页（德效骞：《〈汉书〉译注》第1卷，第140页）。</w:t>
      </w:r>
    </w:p>
    <w:p w:rsidR="000B64EE" w:rsidRPr="00F67EC7" w:rsidRDefault="00E45346" w:rsidP="000B64EE">
      <w:pPr>
        <w:pStyle w:val="Para01"/>
        <w:spacing w:before="312" w:after="312"/>
        <w:rPr>
          <w:rFonts w:asciiTheme="minorEastAsia" w:eastAsiaTheme="minorEastAsia"/>
          <w:sz w:val="21"/>
        </w:rPr>
      </w:pPr>
      <w:hyperlink w:anchor="_26_2">
        <w:bookmarkStart w:id="804" w:name="_26_3"/>
        <w:r w:rsidR="000B64EE" w:rsidRPr="00F67EC7">
          <w:rPr>
            <w:rStyle w:val="01Text"/>
            <w:rFonts w:asciiTheme="minorEastAsia" w:eastAsiaTheme="minorEastAsia"/>
            <w:sz w:val="21"/>
          </w:rPr>
          <w:t>[26]</w:t>
        </w:r>
        <w:bookmarkEnd w:id="804"/>
      </w:hyperlink>
      <w:r w:rsidR="000B64EE" w:rsidRPr="00F67EC7">
        <w:rPr>
          <w:rFonts w:asciiTheme="minorEastAsia" w:eastAsiaTheme="minorEastAsia"/>
          <w:sz w:val="21"/>
        </w:rPr>
        <w:t>《史记》卷七，第297页（沙畹：《〈史记〉译注》第2卷，第250页）。</w:t>
      </w:r>
    </w:p>
    <w:p w:rsidR="000B64EE" w:rsidRPr="00F67EC7" w:rsidRDefault="00E45346" w:rsidP="000B64EE">
      <w:pPr>
        <w:pStyle w:val="Para01"/>
        <w:spacing w:before="312" w:after="312"/>
        <w:rPr>
          <w:rFonts w:asciiTheme="minorEastAsia" w:eastAsiaTheme="minorEastAsia"/>
          <w:sz w:val="21"/>
        </w:rPr>
      </w:pPr>
      <w:hyperlink w:anchor="_27_2">
        <w:bookmarkStart w:id="805" w:name="_27_3"/>
        <w:r w:rsidR="000B64EE" w:rsidRPr="00F67EC7">
          <w:rPr>
            <w:rStyle w:val="01Text"/>
            <w:rFonts w:asciiTheme="minorEastAsia" w:eastAsiaTheme="minorEastAsia"/>
            <w:sz w:val="21"/>
          </w:rPr>
          <w:t>[27]</w:t>
        </w:r>
        <w:bookmarkEnd w:id="805"/>
      </w:hyperlink>
      <w:r w:rsidR="000B64EE" w:rsidRPr="00F67EC7">
        <w:rPr>
          <w:rFonts w:asciiTheme="minorEastAsia" w:eastAsiaTheme="minorEastAsia"/>
          <w:sz w:val="21"/>
        </w:rPr>
        <w:t>《汉书》卷一上，第10页（德效骞：《（汉书〉译注》第1卷，第39</w:t>
      </w:r>
      <w:r w:rsidR="000B64EE" w:rsidRPr="00F67EC7">
        <w:rPr>
          <w:rFonts w:asciiTheme="minorEastAsia" w:eastAsiaTheme="minorEastAsia"/>
          <w:sz w:val="21"/>
        </w:rPr>
        <w:t>—</w:t>
      </w:r>
      <w:r w:rsidR="000B64EE" w:rsidRPr="00F67EC7">
        <w:rPr>
          <w:rFonts w:asciiTheme="minorEastAsia" w:eastAsiaTheme="minorEastAsia"/>
          <w:sz w:val="21"/>
        </w:rPr>
        <w:t>40页）。</w:t>
      </w:r>
    </w:p>
    <w:p w:rsidR="000B64EE" w:rsidRPr="00F67EC7" w:rsidRDefault="00E45346" w:rsidP="000B64EE">
      <w:pPr>
        <w:pStyle w:val="Para01"/>
        <w:spacing w:before="312" w:after="312"/>
        <w:rPr>
          <w:rFonts w:asciiTheme="minorEastAsia" w:eastAsiaTheme="minorEastAsia"/>
          <w:sz w:val="21"/>
        </w:rPr>
      </w:pPr>
      <w:hyperlink w:anchor="_28_2">
        <w:bookmarkStart w:id="806" w:name="_28_3"/>
        <w:r w:rsidR="000B64EE" w:rsidRPr="00F67EC7">
          <w:rPr>
            <w:rStyle w:val="01Text"/>
            <w:rFonts w:asciiTheme="minorEastAsia" w:eastAsiaTheme="minorEastAsia"/>
            <w:sz w:val="21"/>
          </w:rPr>
          <w:t>[28]</w:t>
        </w:r>
        <w:bookmarkEnd w:id="806"/>
      </w:hyperlink>
      <w:r w:rsidR="000B64EE" w:rsidRPr="00F67EC7">
        <w:rPr>
          <w:rFonts w:asciiTheme="minorEastAsia" w:eastAsiaTheme="minorEastAsia"/>
          <w:sz w:val="21"/>
        </w:rPr>
        <w:t>同上书，第14页（德效骞：《〈汉书〉译注》第1卷，第45页）。</w:t>
      </w:r>
    </w:p>
    <w:p w:rsidR="000B64EE" w:rsidRPr="00F67EC7" w:rsidRDefault="00E45346" w:rsidP="000B64EE">
      <w:pPr>
        <w:pStyle w:val="Para01"/>
        <w:spacing w:before="312" w:after="312"/>
        <w:rPr>
          <w:rFonts w:asciiTheme="minorEastAsia" w:eastAsiaTheme="minorEastAsia"/>
          <w:sz w:val="21"/>
        </w:rPr>
      </w:pPr>
      <w:hyperlink w:anchor="_29_2">
        <w:bookmarkStart w:id="807" w:name="_29_3"/>
        <w:r w:rsidR="000B64EE" w:rsidRPr="00F67EC7">
          <w:rPr>
            <w:rStyle w:val="01Text"/>
            <w:rFonts w:asciiTheme="minorEastAsia" w:eastAsiaTheme="minorEastAsia"/>
            <w:sz w:val="21"/>
          </w:rPr>
          <w:t>[29]</w:t>
        </w:r>
        <w:bookmarkEnd w:id="807"/>
      </w:hyperlink>
      <w:r w:rsidR="000B64EE" w:rsidRPr="00F67EC7">
        <w:rPr>
          <w:rFonts w:asciiTheme="minorEastAsia" w:eastAsiaTheme="minorEastAsia"/>
          <w:sz w:val="21"/>
        </w:rPr>
        <w:t>《史记》卷六，第273页（沙畹：《〈史记〉译注》第2卷，第210页）。</w:t>
      </w:r>
    </w:p>
    <w:p w:rsidR="000B64EE" w:rsidRPr="00F67EC7" w:rsidRDefault="00E45346" w:rsidP="000B64EE">
      <w:pPr>
        <w:pStyle w:val="Para01"/>
        <w:spacing w:before="312" w:after="312"/>
        <w:rPr>
          <w:rFonts w:asciiTheme="minorEastAsia" w:eastAsiaTheme="minorEastAsia"/>
          <w:sz w:val="21"/>
        </w:rPr>
      </w:pPr>
      <w:hyperlink w:anchor="_30_2">
        <w:bookmarkStart w:id="808" w:name="_30_3"/>
        <w:r w:rsidR="000B64EE" w:rsidRPr="00F67EC7">
          <w:rPr>
            <w:rStyle w:val="01Text"/>
            <w:rFonts w:asciiTheme="minorEastAsia" w:eastAsiaTheme="minorEastAsia"/>
            <w:sz w:val="21"/>
          </w:rPr>
          <w:t>[30]</w:t>
        </w:r>
        <w:bookmarkEnd w:id="808"/>
      </w:hyperlink>
      <w:r w:rsidR="000B64EE" w:rsidRPr="00F67EC7">
        <w:rPr>
          <w:rFonts w:asciiTheme="minorEastAsia" w:eastAsiaTheme="minorEastAsia"/>
          <w:sz w:val="21"/>
        </w:rPr>
        <w:t>《汉书》卷一上，第17页以后（德效骞：《〈汉书〉译注》第1卷，第49页以下）。</w:t>
      </w:r>
    </w:p>
    <w:p w:rsidR="000B64EE" w:rsidRPr="00F67EC7" w:rsidRDefault="00E45346" w:rsidP="000B64EE">
      <w:pPr>
        <w:pStyle w:val="Para01"/>
        <w:spacing w:before="312" w:after="312"/>
        <w:rPr>
          <w:rFonts w:asciiTheme="minorEastAsia" w:eastAsiaTheme="minorEastAsia"/>
          <w:sz w:val="21"/>
        </w:rPr>
      </w:pPr>
      <w:hyperlink w:anchor="_31_2">
        <w:bookmarkStart w:id="809" w:name="_31_3"/>
        <w:r w:rsidR="000B64EE" w:rsidRPr="00F67EC7">
          <w:rPr>
            <w:rStyle w:val="01Text"/>
            <w:rFonts w:asciiTheme="minorEastAsia" w:eastAsiaTheme="minorEastAsia"/>
            <w:sz w:val="21"/>
          </w:rPr>
          <w:t>[31]</w:t>
        </w:r>
        <w:bookmarkEnd w:id="809"/>
      </w:hyperlink>
      <w:r w:rsidR="000B64EE" w:rsidRPr="00F67EC7">
        <w:rPr>
          <w:rFonts w:asciiTheme="minorEastAsia" w:eastAsiaTheme="minorEastAsia"/>
          <w:sz w:val="21"/>
        </w:rPr>
        <w:t>《汉书》卷一上，第21页（德效骞：《〈汉书〉译注》第1卷，第54页）。</w:t>
      </w:r>
    </w:p>
    <w:p w:rsidR="000B64EE" w:rsidRPr="00F67EC7" w:rsidRDefault="00E45346" w:rsidP="000B64EE">
      <w:pPr>
        <w:pStyle w:val="Para01"/>
        <w:spacing w:before="312" w:after="312"/>
        <w:rPr>
          <w:rFonts w:asciiTheme="minorEastAsia" w:eastAsiaTheme="minorEastAsia"/>
          <w:sz w:val="21"/>
        </w:rPr>
      </w:pPr>
      <w:hyperlink w:anchor="_32_2">
        <w:bookmarkStart w:id="810" w:name="_32_3"/>
        <w:r w:rsidR="000B64EE" w:rsidRPr="00F67EC7">
          <w:rPr>
            <w:rStyle w:val="01Text"/>
            <w:rFonts w:asciiTheme="minorEastAsia" w:eastAsiaTheme="minorEastAsia"/>
            <w:sz w:val="21"/>
          </w:rPr>
          <w:t>[32]</w:t>
        </w:r>
        <w:bookmarkEnd w:id="810"/>
      </w:hyperlink>
      <w:r w:rsidR="000B64EE" w:rsidRPr="00F67EC7">
        <w:rPr>
          <w:rFonts w:asciiTheme="minorEastAsia" w:eastAsiaTheme="minorEastAsia"/>
          <w:sz w:val="21"/>
        </w:rPr>
        <w:t>同上书，第16页（德效骞：《〈汉书〉译注》第1卷，第47页）。</w:t>
      </w:r>
    </w:p>
    <w:p w:rsidR="000B64EE" w:rsidRPr="00F67EC7" w:rsidRDefault="00E45346" w:rsidP="000B64EE">
      <w:pPr>
        <w:pStyle w:val="Para01"/>
        <w:spacing w:before="312" w:after="312"/>
        <w:rPr>
          <w:rFonts w:asciiTheme="minorEastAsia" w:eastAsiaTheme="minorEastAsia"/>
          <w:sz w:val="21"/>
        </w:rPr>
      </w:pPr>
      <w:hyperlink w:anchor="_33_2">
        <w:bookmarkStart w:id="811" w:name="_33_3"/>
        <w:r w:rsidR="000B64EE" w:rsidRPr="00F67EC7">
          <w:rPr>
            <w:rStyle w:val="01Text"/>
            <w:rFonts w:asciiTheme="minorEastAsia" w:eastAsiaTheme="minorEastAsia"/>
            <w:sz w:val="21"/>
          </w:rPr>
          <w:t>[33]</w:t>
        </w:r>
        <w:bookmarkEnd w:id="811"/>
      </w:hyperlink>
      <w:r w:rsidR="000B64EE" w:rsidRPr="00F67EC7">
        <w:rPr>
          <w:rFonts w:asciiTheme="minorEastAsia" w:eastAsiaTheme="minorEastAsia"/>
          <w:sz w:val="21"/>
        </w:rPr>
        <w:t>关于王和皇帝称号的讨论，见第1章《从王到皇帝》。</w:t>
      </w:r>
    </w:p>
    <w:p w:rsidR="000B64EE" w:rsidRPr="00F67EC7" w:rsidRDefault="00E45346" w:rsidP="000B64EE">
      <w:pPr>
        <w:pStyle w:val="Para01"/>
        <w:spacing w:before="312" w:after="312"/>
        <w:rPr>
          <w:rFonts w:asciiTheme="minorEastAsia" w:eastAsiaTheme="minorEastAsia"/>
          <w:sz w:val="21"/>
        </w:rPr>
      </w:pPr>
      <w:hyperlink w:anchor="_34_2">
        <w:bookmarkStart w:id="812" w:name="_34_3"/>
        <w:r w:rsidR="000B64EE" w:rsidRPr="00F67EC7">
          <w:rPr>
            <w:rStyle w:val="01Text"/>
            <w:rFonts w:asciiTheme="minorEastAsia" w:eastAsiaTheme="minorEastAsia"/>
            <w:sz w:val="21"/>
          </w:rPr>
          <w:t>[34]</w:t>
        </w:r>
        <w:bookmarkEnd w:id="812"/>
      </w:hyperlink>
      <w:r w:rsidR="000B64EE" w:rsidRPr="00F67EC7">
        <w:rPr>
          <w:rFonts w:asciiTheme="minorEastAsia" w:eastAsiaTheme="minorEastAsia"/>
          <w:sz w:val="21"/>
        </w:rPr>
        <w:t>《汉书》卷一上，第22页以后（德效骞：《〈汉书〉译注》第1卷，第55页以下）。</w:t>
      </w:r>
    </w:p>
    <w:p w:rsidR="000B64EE" w:rsidRPr="00F67EC7" w:rsidRDefault="00E45346" w:rsidP="000B64EE">
      <w:pPr>
        <w:pStyle w:val="Para01"/>
        <w:spacing w:before="312" w:after="312"/>
        <w:rPr>
          <w:rFonts w:asciiTheme="minorEastAsia" w:eastAsiaTheme="minorEastAsia"/>
          <w:sz w:val="21"/>
        </w:rPr>
      </w:pPr>
      <w:hyperlink w:anchor="_35_2">
        <w:bookmarkStart w:id="813" w:name="_35_3"/>
        <w:r w:rsidR="000B64EE" w:rsidRPr="00F67EC7">
          <w:rPr>
            <w:rStyle w:val="01Text"/>
            <w:rFonts w:asciiTheme="minorEastAsia" w:eastAsiaTheme="minorEastAsia"/>
            <w:sz w:val="21"/>
          </w:rPr>
          <w:t>[35]</w:t>
        </w:r>
        <w:bookmarkEnd w:id="813"/>
      </w:hyperlink>
      <w:r w:rsidR="000B64EE" w:rsidRPr="00F67EC7">
        <w:rPr>
          <w:rFonts w:asciiTheme="minorEastAsia" w:eastAsiaTheme="minorEastAsia"/>
          <w:sz w:val="21"/>
        </w:rPr>
        <w:t>同上书，第27页（德效骞：《（汉书〉译注》第1卷，第64页以下）。</w:t>
      </w:r>
    </w:p>
    <w:p w:rsidR="000B64EE" w:rsidRPr="00F67EC7" w:rsidRDefault="00E45346" w:rsidP="000B64EE">
      <w:pPr>
        <w:pStyle w:val="Para01"/>
        <w:spacing w:before="312" w:after="312"/>
        <w:rPr>
          <w:rFonts w:asciiTheme="minorEastAsia" w:eastAsiaTheme="minorEastAsia"/>
          <w:sz w:val="21"/>
        </w:rPr>
      </w:pPr>
      <w:hyperlink w:anchor="_36_2">
        <w:bookmarkStart w:id="814" w:name="_36_3"/>
        <w:r w:rsidR="000B64EE" w:rsidRPr="00F67EC7">
          <w:rPr>
            <w:rStyle w:val="01Text"/>
            <w:rFonts w:asciiTheme="minorEastAsia" w:eastAsiaTheme="minorEastAsia"/>
            <w:sz w:val="21"/>
          </w:rPr>
          <w:t>[36]</w:t>
        </w:r>
        <w:bookmarkEnd w:id="814"/>
      </w:hyperlink>
      <w:r w:rsidR="000B64EE" w:rsidRPr="00F67EC7">
        <w:rPr>
          <w:rFonts w:asciiTheme="minorEastAsia" w:eastAsiaTheme="minorEastAsia"/>
          <w:sz w:val="21"/>
        </w:rPr>
        <w:t>《汉书》卷一上，第28页（德效骞：《〈汉书〉译注》第1卷，第65页以下）。《汉书》卷十三，第366页以下列表逐月叙述了这些国家的历史。</w:t>
      </w:r>
    </w:p>
    <w:p w:rsidR="000B64EE" w:rsidRPr="00F67EC7" w:rsidRDefault="00E45346" w:rsidP="000B64EE">
      <w:pPr>
        <w:pStyle w:val="Para01"/>
        <w:spacing w:before="312" w:after="312"/>
        <w:rPr>
          <w:rFonts w:asciiTheme="minorEastAsia" w:eastAsiaTheme="minorEastAsia"/>
          <w:sz w:val="21"/>
        </w:rPr>
      </w:pPr>
      <w:hyperlink w:anchor="_37_2">
        <w:bookmarkStart w:id="815" w:name="_37_3"/>
        <w:r w:rsidR="000B64EE" w:rsidRPr="00F67EC7">
          <w:rPr>
            <w:rStyle w:val="01Text"/>
            <w:rFonts w:asciiTheme="minorEastAsia" w:eastAsiaTheme="minorEastAsia"/>
            <w:sz w:val="21"/>
          </w:rPr>
          <w:t>[37]</w:t>
        </w:r>
        <w:bookmarkEnd w:id="815"/>
      </w:hyperlink>
      <w:r w:rsidR="000B64EE" w:rsidRPr="00F67EC7">
        <w:rPr>
          <w:rFonts w:asciiTheme="minorEastAsia" w:eastAsiaTheme="minorEastAsia"/>
          <w:sz w:val="21"/>
        </w:rPr>
        <w:t>《汉书》卷一上，第28页（德效骞：《〈汉书〉译注》第1卷，第65页）。</w:t>
      </w:r>
    </w:p>
    <w:p w:rsidR="000B64EE" w:rsidRPr="00F67EC7" w:rsidRDefault="00E45346" w:rsidP="000B64EE">
      <w:pPr>
        <w:pStyle w:val="Para01"/>
        <w:spacing w:before="312" w:after="312"/>
        <w:rPr>
          <w:rFonts w:asciiTheme="minorEastAsia" w:eastAsiaTheme="minorEastAsia"/>
          <w:sz w:val="21"/>
        </w:rPr>
      </w:pPr>
      <w:hyperlink w:anchor="_38_2">
        <w:bookmarkStart w:id="816" w:name="_38_3"/>
        <w:r w:rsidR="000B64EE" w:rsidRPr="00F67EC7">
          <w:rPr>
            <w:rStyle w:val="01Text"/>
            <w:rFonts w:asciiTheme="minorEastAsia" w:eastAsiaTheme="minorEastAsia"/>
            <w:sz w:val="21"/>
          </w:rPr>
          <w:t>[38]</w:t>
        </w:r>
        <w:bookmarkEnd w:id="816"/>
      </w:hyperlink>
      <w:r w:rsidR="000B64EE" w:rsidRPr="00F67EC7">
        <w:rPr>
          <w:rFonts w:asciiTheme="minorEastAsia" w:eastAsiaTheme="minorEastAsia"/>
          <w:sz w:val="21"/>
        </w:rPr>
        <w:t>《汉书》卷一上，第24页（德效骞：《〈汉书〉译注》第1卷，第60页）。</w:t>
      </w:r>
    </w:p>
    <w:p w:rsidR="000B64EE" w:rsidRPr="00F67EC7" w:rsidRDefault="00E45346" w:rsidP="000B64EE">
      <w:pPr>
        <w:pStyle w:val="Para01"/>
        <w:spacing w:before="312" w:after="312"/>
        <w:rPr>
          <w:rFonts w:asciiTheme="minorEastAsia" w:eastAsiaTheme="minorEastAsia"/>
          <w:sz w:val="21"/>
        </w:rPr>
      </w:pPr>
      <w:hyperlink w:anchor="_39_2">
        <w:bookmarkStart w:id="817" w:name="_39_3"/>
        <w:r w:rsidR="000B64EE" w:rsidRPr="00F67EC7">
          <w:rPr>
            <w:rStyle w:val="01Text"/>
            <w:rFonts w:asciiTheme="minorEastAsia" w:eastAsiaTheme="minorEastAsia"/>
            <w:sz w:val="21"/>
          </w:rPr>
          <w:t>[39]</w:t>
        </w:r>
        <w:bookmarkEnd w:id="817"/>
      </w:hyperlink>
      <w:r w:rsidR="000B64EE" w:rsidRPr="00F67EC7">
        <w:rPr>
          <w:rFonts w:asciiTheme="minorEastAsia" w:eastAsiaTheme="minorEastAsia"/>
          <w:sz w:val="21"/>
        </w:rPr>
        <w:t>同上书，第32页（德效骞：《〈汉书〉译注》第1卷，第72页）。</w:t>
      </w:r>
    </w:p>
    <w:p w:rsidR="000B64EE" w:rsidRPr="00F67EC7" w:rsidRDefault="00E45346" w:rsidP="000B64EE">
      <w:pPr>
        <w:pStyle w:val="Para01"/>
        <w:spacing w:before="312" w:after="312"/>
        <w:rPr>
          <w:rFonts w:asciiTheme="minorEastAsia" w:eastAsiaTheme="minorEastAsia"/>
          <w:sz w:val="21"/>
        </w:rPr>
      </w:pPr>
      <w:hyperlink w:anchor="_40_2">
        <w:bookmarkStart w:id="818" w:name="_40_3"/>
        <w:r w:rsidR="000B64EE" w:rsidRPr="00F67EC7">
          <w:rPr>
            <w:rStyle w:val="01Text"/>
            <w:rFonts w:asciiTheme="minorEastAsia" w:eastAsiaTheme="minorEastAsia"/>
            <w:sz w:val="21"/>
          </w:rPr>
          <w:t>[40]</w:t>
        </w:r>
        <w:bookmarkEnd w:id="818"/>
      </w:hyperlink>
      <w:r w:rsidR="000B64EE" w:rsidRPr="00F67EC7">
        <w:rPr>
          <w:rFonts w:asciiTheme="minorEastAsia" w:eastAsiaTheme="minorEastAsia"/>
          <w:sz w:val="21"/>
        </w:rPr>
        <w:t>同上书，第36页（德效骞：《〈汉书〉译注》第1卷，第79页）。</w:t>
      </w:r>
    </w:p>
    <w:p w:rsidR="000B64EE" w:rsidRPr="00F67EC7" w:rsidRDefault="00E45346" w:rsidP="000B64EE">
      <w:pPr>
        <w:pStyle w:val="Para01"/>
        <w:spacing w:before="312" w:after="312"/>
        <w:rPr>
          <w:rFonts w:asciiTheme="minorEastAsia" w:eastAsiaTheme="minorEastAsia"/>
          <w:sz w:val="21"/>
        </w:rPr>
      </w:pPr>
      <w:hyperlink w:anchor="_41_2">
        <w:bookmarkStart w:id="819" w:name="_41_3"/>
        <w:r w:rsidR="000B64EE" w:rsidRPr="00F67EC7">
          <w:rPr>
            <w:rStyle w:val="01Text"/>
            <w:rFonts w:asciiTheme="minorEastAsia" w:eastAsiaTheme="minorEastAsia"/>
            <w:sz w:val="21"/>
          </w:rPr>
          <w:t>[41]</w:t>
        </w:r>
        <w:bookmarkEnd w:id="819"/>
      </w:hyperlink>
      <w:r w:rsidR="000B64EE" w:rsidRPr="00F67EC7">
        <w:rPr>
          <w:rFonts w:asciiTheme="minorEastAsia" w:eastAsiaTheme="minorEastAsia"/>
          <w:sz w:val="21"/>
        </w:rPr>
        <w:t>《汉书》卷一上，第40页（德效骞：《〈汉书〉译注》第1卷，第84页）。</w:t>
      </w:r>
    </w:p>
    <w:p w:rsidR="000B64EE" w:rsidRPr="00F67EC7" w:rsidRDefault="00E45346" w:rsidP="000B64EE">
      <w:pPr>
        <w:pStyle w:val="Para01"/>
        <w:spacing w:before="312" w:after="312"/>
        <w:rPr>
          <w:rFonts w:asciiTheme="minorEastAsia" w:eastAsiaTheme="minorEastAsia"/>
          <w:sz w:val="21"/>
        </w:rPr>
      </w:pPr>
      <w:hyperlink w:anchor="_42_2">
        <w:bookmarkStart w:id="820" w:name="_42_3"/>
        <w:r w:rsidR="000B64EE" w:rsidRPr="00F67EC7">
          <w:rPr>
            <w:rStyle w:val="01Text"/>
            <w:rFonts w:asciiTheme="minorEastAsia" w:eastAsiaTheme="minorEastAsia"/>
            <w:sz w:val="21"/>
          </w:rPr>
          <w:t>[42]</w:t>
        </w:r>
        <w:bookmarkEnd w:id="820"/>
      </w:hyperlink>
      <w:r w:rsidR="000B64EE" w:rsidRPr="00F67EC7">
        <w:rPr>
          <w:rFonts w:asciiTheme="minorEastAsia" w:eastAsiaTheme="minorEastAsia"/>
          <w:sz w:val="21"/>
        </w:rPr>
        <w:t>同上书，第46页（德效骞：《〈汉书〉译注》第1卷，第92页）。</w:t>
      </w:r>
    </w:p>
    <w:p w:rsidR="000B64EE" w:rsidRPr="00F67EC7" w:rsidRDefault="00E45346" w:rsidP="000B64EE">
      <w:pPr>
        <w:pStyle w:val="Para01"/>
        <w:spacing w:before="312" w:after="312"/>
        <w:rPr>
          <w:rFonts w:asciiTheme="minorEastAsia" w:eastAsiaTheme="minorEastAsia"/>
          <w:sz w:val="21"/>
        </w:rPr>
      </w:pPr>
      <w:hyperlink w:anchor="_43_2">
        <w:bookmarkStart w:id="821" w:name="_43_3"/>
        <w:r w:rsidR="000B64EE" w:rsidRPr="00F67EC7">
          <w:rPr>
            <w:rStyle w:val="01Text"/>
            <w:rFonts w:asciiTheme="minorEastAsia" w:eastAsiaTheme="minorEastAsia"/>
            <w:sz w:val="21"/>
          </w:rPr>
          <w:t>[43]</w:t>
        </w:r>
        <w:bookmarkEnd w:id="821"/>
      </w:hyperlink>
      <w:r w:rsidR="000B64EE" w:rsidRPr="00F67EC7">
        <w:rPr>
          <w:rFonts w:asciiTheme="minorEastAsia" w:eastAsiaTheme="minorEastAsia"/>
          <w:sz w:val="21"/>
        </w:rPr>
        <w:t>同上书，第44页（德效骞：《〈汉书〉译注》第1卷，第89页）。</w:t>
      </w:r>
    </w:p>
    <w:p w:rsidR="000B64EE" w:rsidRPr="00F67EC7" w:rsidRDefault="00E45346" w:rsidP="000B64EE">
      <w:pPr>
        <w:pStyle w:val="Para01"/>
        <w:spacing w:before="312" w:after="312"/>
        <w:rPr>
          <w:rFonts w:asciiTheme="minorEastAsia" w:eastAsiaTheme="minorEastAsia"/>
          <w:sz w:val="21"/>
        </w:rPr>
      </w:pPr>
      <w:hyperlink w:anchor="_44_2">
        <w:bookmarkStart w:id="822" w:name="_44_3"/>
        <w:r w:rsidR="000B64EE" w:rsidRPr="00F67EC7">
          <w:rPr>
            <w:rStyle w:val="01Text"/>
            <w:rFonts w:asciiTheme="minorEastAsia" w:eastAsiaTheme="minorEastAsia"/>
            <w:sz w:val="21"/>
          </w:rPr>
          <w:t>[44]</w:t>
        </w:r>
        <w:bookmarkEnd w:id="822"/>
      </w:hyperlink>
      <w:r w:rsidR="000B64EE" w:rsidRPr="00F67EC7">
        <w:rPr>
          <w:rFonts w:asciiTheme="minorEastAsia" w:eastAsiaTheme="minorEastAsia"/>
          <w:sz w:val="21"/>
        </w:rPr>
        <w:t>《史记》卷七，第333页以下（沙畹：《〈史记〉译注》第2卷，第316页以下）；《汉书》卷三一，第1817页以下。</w:t>
      </w:r>
    </w:p>
    <w:p w:rsidR="000B64EE" w:rsidRPr="00F67EC7" w:rsidRDefault="00E45346" w:rsidP="000B64EE">
      <w:pPr>
        <w:pStyle w:val="Para01"/>
        <w:spacing w:before="312" w:after="312"/>
        <w:rPr>
          <w:rFonts w:asciiTheme="minorEastAsia" w:eastAsiaTheme="minorEastAsia"/>
          <w:sz w:val="21"/>
        </w:rPr>
      </w:pPr>
      <w:hyperlink w:anchor="_45_2">
        <w:bookmarkStart w:id="823" w:name="_45_3"/>
        <w:r w:rsidR="000B64EE" w:rsidRPr="00F67EC7">
          <w:rPr>
            <w:rStyle w:val="01Text"/>
            <w:rFonts w:asciiTheme="minorEastAsia" w:eastAsiaTheme="minorEastAsia"/>
            <w:sz w:val="21"/>
          </w:rPr>
          <w:t>[45]</w:t>
        </w:r>
        <w:bookmarkEnd w:id="823"/>
      </w:hyperlink>
      <w:r w:rsidR="000B64EE" w:rsidRPr="00F67EC7">
        <w:rPr>
          <w:rFonts w:asciiTheme="minorEastAsia" w:eastAsiaTheme="minorEastAsia"/>
          <w:sz w:val="21"/>
        </w:rPr>
        <w:t>《汉书》卷一下，第52页（德效骞：《〈汉书〉译注》第1卷，第99页以下）。</w:t>
      </w:r>
    </w:p>
    <w:p w:rsidR="000B64EE" w:rsidRPr="00F67EC7" w:rsidRDefault="00E45346" w:rsidP="000B64EE">
      <w:pPr>
        <w:pStyle w:val="Para01"/>
        <w:spacing w:before="312" w:after="312"/>
        <w:rPr>
          <w:rFonts w:asciiTheme="minorEastAsia" w:eastAsiaTheme="minorEastAsia"/>
          <w:sz w:val="21"/>
        </w:rPr>
      </w:pPr>
      <w:hyperlink w:anchor="_46_2">
        <w:bookmarkStart w:id="824" w:name="_46_3"/>
        <w:r w:rsidR="000B64EE" w:rsidRPr="00F67EC7">
          <w:rPr>
            <w:rStyle w:val="01Text"/>
            <w:rFonts w:asciiTheme="minorEastAsia" w:eastAsiaTheme="minorEastAsia"/>
            <w:sz w:val="21"/>
          </w:rPr>
          <w:t>[46]</w:t>
        </w:r>
        <w:bookmarkEnd w:id="824"/>
      </w:hyperlink>
      <w:r w:rsidR="000B64EE" w:rsidRPr="00F67EC7">
        <w:rPr>
          <w:rFonts w:asciiTheme="minorEastAsia" w:eastAsiaTheme="minorEastAsia"/>
          <w:sz w:val="21"/>
        </w:rPr>
        <w:t>见　B. J.曼斯维尔特</w:t>
      </w:r>
      <w:r w:rsidR="000B64EE" w:rsidRPr="00F67EC7">
        <w:rPr>
          <w:rFonts w:asciiTheme="minorEastAsia" w:eastAsiaTheme="minorEastAsia"/>
          <w:sz w:val="21"/>
        </w:rPr>
        <w:t>·</w:t>
      </w:r>
      <w:r w:rsidR="000B64EE" w:rsidRPr="00F67EC7">
        <w:rPr>
          <w:rFonts w:asciiTheme="minorEastAsia" w:eastAsiaTheme="minorEastAsia"/>
          <w:sz w:val="21"/>
        </w:rPr>
        <w:t>贝克：《中国的真正皇帝》，载《莱顿汉学研究》（莱顿，1981），第22</w:t>
      </w:r>
      <w:r w:rsidR="000B64EE" w:rsidRPr="00F67EC7">
        <w:rPr>
          <w:rFonts w:asciiTheme="minorEastAsia" w:eastAsiaTheme="minorEastAsia"/>
          <w:sz w:val="21"/>
        </w:rPr>
        <w:t>—</w:t>
      </w:r>
      <w:r w:rsidR="000B64EE" w:rsidRPr="00F67EC7">
        <w:rPr>
          <w:rFonts w:asciiTheme="minorEastAsia" w:eastAsiaTheme="minorEastAsia"/>
          <w:sz w:val="21"/>
        </w:rPr>
        <w:t>23页；鲁惟一：《秦汉两朝皇帝的权威》，载迪特尔</w:t>
      </w:r>
      <w:r w:rsidR="000B64EE" w:rsidRPr="00F67EC7">
        <w:rPr>
          <w:rFonts w:asciiTheme="minorEastAsia" w:eastAsiaTheme="minorEastAsia"/>
          <w:sz w:val="21"/>
        </w:rPr>
        <w:t>·</w:t>
      </w:r>
      <w:r w:rsidR="000B64EE" w:rsidRPr="00F67EC7">
        <w:rPr>
          <w:rFonts w:asciiTheme="minorEastAsia" w:eastAsiaTheme="minorEastAsia"/>
          <w:sz w:val="21"/>
        </w:rPr>
        <w:t>埃克梅尔、赫伯特</w:t>
      </w:r>
      <w:r w:rsidR="000B64EE" w:rsidRPr="00F67EC7">
        <w:rPr>
          <w:rFonts w:asciiTheme="minorEastAsia" w:eastAsiaTheme="minorEastAsia"/>
          <w:sz w:val="21"/>
        </w:rPr>
        <w:t>·</w:t>
      </w:r>
      <w:r w:rsidR="000B64EE" w:rsidRPr="00F67EC7">
        <w:rPr>
          <w:rFonts w:asciiTheme="minorEastAsia" w:eastAsiaTheme="minorEastAsia"/>
          <w:sz w:val="21"/>
        </w:rPr>
        <w:t>弗兰克编：《东亚的国家和法律：卡尔</w:t>
      </w:r>
      <w:r w:rsidR="000B64EE" w:rsidRPr="00F67EC7">
        <w:rPr>
          <w:rFonts w:asciiTheme="minorEastAsia" w:eastAsiaTheme="minorEastAsia"/>
          <w:sz w:val="21"/>
        </w:rPr>
        <w:t>·</w:t>
      </w:r>
      <w:r w:rsidR="000B64EE" w:rsidRPr="00F67EC7">
        <w:rPr>
          <w:rFonts w:asciiTheme="minorEastAsia" w:eastAsiaTheme="minorEastAsia"/>
          <w:sz w:val="21"/>
        </w:rPr>
        <w:t>宾格尔纪念文集》（威斯巴登，1981），第89</w:t>
      </w:r>
      <w:r w:rsidR="000B64EE" w:rsidRPr="00F67EC7">
        <w:rPr>
          <w:rFonts w:asciiTheme="minorEastAsia" w:eastAsiaTheme="minorEastAsia"/>
          <w:sz w:val="21"/>
        </w:rPr>
        <w:t>—</w:t>
      </w:r>
      <w:r w:rsidR="000B64EE" w:rsidRPr="00F67EC7">
        <w:rPr>
          <w:rFonts w:asciiTheme="minorEastAsia" w:eastAsiaTheme="minorEastAsia"/>
          <w:sz w:val="21"/>
        </w:rPr>
        <w:t>111页。又见本卷第13章。</w:t>
      </w:r>
    </w:p>
    <w:p w:rsidR="000B64EE" w:rsidRPr="00F67EC7" w:rsidRDefault="00E45346" w:rsidP="000B64EE">
      <w:pPr>
        <w:pStyle w:val="Para01"/>
        <w:spacing w:before="312" w:after="312"/>
        <w:rPr>
          <w:rFonts w:asciiTheme="minorEastAsia" w:eastAsiaTheme="minorEastAsia"/>
          <w:sz w:val="21"/>
        </w:rPr>
      </w:pPr>
      <w:hyperlink w:anchor="_47_2">
        <w:bookmarkStart w:id="825" w:name="_47_3"/>
        <w:r w:rsidR="000B64EE" w:rsidRPr="00F67EC7">
          <w:rPr>
            <w:rStyle w:val="01Text"/>
            <w:rFonts w:asciiTheme="minorEastAsia" w:eastAsiaTheme="minorEastAsia"/>
            <w:sz w:val="21"/>
          </w:rPr>
          <w:t>[47]</w:t>
        </w:r>
        <w:bookmarkEnd w:id="825"/>
      </w:hyperlink>
      <w:r w:rsidR="000B64EE" w:rsidRPr="00F67EC7">
        <w:rPr>
          <w:rFonts w:asciiTheme="minorEastAsia" w:eastAsiaTheme="minorEastAsia"/>
          <w:sz w:val="21"/>
        </w:rPr>
        <w:t>《汉书》卷二五上，第1210页。关于这个行动的意义，见第1章《帝国时期的思想潮流》和《前221年水德的采用》和第13章《班彪关于天命的论文》；及鲁惟一：《水、土、火</w:t>
      </w:r>
      <w:r w:rsidR="000B64EE" w:rsidRPr="00F67EC7">
        <w:rPr>
          <w:rFonts w:asciiTheme="minorEastAsia" w:eastAsiaTheme="minorEastAsia"/>
          <w:sz w:val="21"/>
        </w:rPr>
        <w:t>——</w:t>
      </w:r>
      <w:r w:rsidR="000B64EE" w:rsidRPr="00F67EC7">
        <w:rPr>
          <w:rFonts w:asciiTheme="minorEastAsia" w:eastAsiaTheme="minorEastAsia"/>
          <w:sz w:val="21"/>
        </w:rPr>
        <w:t>汉代的象征》，载《奥萨津和汉堡自然学和民俗学协会通报》，125（1979），第63</w:t>
      </w:r>
      <w:r w:rsidR="000B64EE" w:rsidRPr="00F67EC7">
        <w:rPr>
          <w:rFonts w:asciiTheme="minorEastAsia" w:eastAsiaTheme="minorEastAsia"/>
          <w:sz w:val="21"/>
        </w:rPr>
        <w:t>—</w:t>
      </w:r>
      <w:r w:rsidR="000B64EE" w:rsidRPr="00F67EC7">
        <w:rPr>
          <w:rFonts w:asciiTheme="minorEastAsia" w:eastAsiaTheme="minorEastAsia"/>
          <w:sz w:val="21"/>
        </w:rPr>
        <w:t>68页。</w:t>
      </w:r>
    </w:p>
    <w:p w:rsidR="000B64EE" w:rsidRPr="00F67EC7" w:rsidRDefault="00E45346" w:rsidP="000B64EE">
      <w:pPr>
        <w:pStyle w:val="Para01"/>
        <w:spacing w:before="312" w:after="312"/>
        <w:rPr>
          <w:rFonts w:asciiTheme="minorEastAsia" w:eastAsiaTheme="minorEastAsia"/>
          <w:sz w:val="21"/>
        </w:rPr>
      </w:pPr>
      <w:hyperlink w:anchor="_48_2">
        <w:bookmarkStart w:id="826" w:name="_48_3"/>
        <w:r w:rsidR="000B64EE" w:rsidRPr="00F67EC7">
          <w:rPr>
            <w:rStyle w:val="01Text"/>
            <w:rFonts w:asciiTheme="minorEastAsia" w:eastAsiaTheme="minorEastAsia"/>
            <w:sz w:val="21"/>
          </w:rPr>
          <w:t>[48]</w:t>
        </w:r>
        <w:bookmarkEnd w:id="826"/>
      </w:hyperlink>
      <w:r w:rsidR="000B64EE" w:rsidRPr="00F67EC7">
        <w:rPr>
          <w:rFonts w:asciiTheme="minorEastAsia" w:eastAsiaTheme="minorEastAsia"/>
          <w:sz w:val="21"/>
        </w:rPr>
        <w:t>关于爵的等级及用它们作为施政手段的情况见第1章《奖励》、本章《侯与爵》；　本书第7章《奖惩与法律》；鲁惟一：《汉代贵族爵位的等级》，载《通报》，48：1</w:t>
      </w:r>
      <w:r w:rsidR="000B64EE" w:rsidRPr="00F67EC7">
        <w:rPr>
          <w:rFonts w:asciiTheme="minorEastAsia" w:eastAsiaTheme="minorEastAsia"/>
          <w:sz w:val="21"/>
        </w:rPr>
        <w:t>—</w:t>
      </w:r>
      <w:r w:rsidR="000B64EE" w:rsidRPr="00F67EC7">
        <w:rPr>
          <w:rFonts w:asciiTheme="minorEastAsia" w:eastAsiaTheme="minorEastAsia"/>
          <w:sz w:val="21"/>
        </w:rPr>
        <w:t>3（1960），第97</w:t>
      </w:r>
      <w:r w:rsidR="000B64EE" w:rsidRPr="00F67EC7">
        <w:rPr>
          <w:rFonts w:asciiTheme="minorEastAsia" w:eastAsiaTheme="minorEastAsia"/>
          <w:sz w:val="21"/>
        </w:rPr>
        <w:t>—</w:t>
      </w:r>
      <w:r w:rsidR="000B64EE" w:rsidRPr="00F67EC7">
        <w:rPr>
          <w:rFonts w:asciiTheme="minorEastAsia" w:eastAsiaTheme="minorEastAsia"/>
          <w:sz w:val="21"/>
        </w:rPr>
        <w:t>174页。</w:t>
      </w:r>
    </w:p>
    <w:p w:rsidR="000B64EE" w:rsidRPr="00F67EC7" w:rsidRDefault="00E45346" w:rsidP="000B64EE">
      <w:pPr>
        <w:pStyle w:val="Para01"/>
        <w:spacing w:before="312" w:after="312"/>
        <w:rPr>
          <w:rFonts w:asciiTheme="minorEastAsia" w:eastAsiaTheme="minorEastAsia"/>
          <w:sz w:val="21"/>
        </w:rPr>
      </w:pPr>
      <w:hyperlink w:anchor="_49_2">
        <w:bookmarkStart w:id="827" w:name="_49_3"/>
        <w:r w:rsidR="000B64EE" w:rsidRPr="00F67EC7">
          <w:rPr>
            <w:rStyle w:val="01Text"/>
            <w:rFonts w:asciiTheme="minorEastAsia" w:eastAsiaTheme="minorEastAsia"/>
            <w:sz w:val="21"/>
          </w:rPr>
          <w:t>[49]</w:t>
        </w:r>
        <w:bookmarkEnd w:id="827"/>
      </w:hyperlink>
      <w:r w:rsidR="000B64EE" w:rsidRPr="00F67EC7">
        <w:rPr>
          <w:rFonts w:asciiTheme="minorEastAsia" w:eastAsiaTheme="minorEastAsia"/>
          <w:sz w:val="21"/>
        </w:rPr>
        <w:t>见毕汉斯：《汉代的官僚制度》（剑桥，1980），第10页。关于官员编制的详细情况，见本书第7、8章；王毓铨：《西汉中央政府概述》，载《哈佛亚洲研究杂志》，12（1949），第134</w:t>
      </w:r>
      <w:r w:rsidR="000B64EE" w:rsidRPr="00F67EC7">
        <w:rPr>
          <w:rFonts w:asciiTheme="minorEastAsia" w:eastAsiaTheme="minorEastAsia"/>
          <w:sz w:val="21"/>
        </w:rPr>
        <w:t>—</w:t>
      </w:r>
      <w:r w:rsidR="000B64EE" w:rsidRPr="00F67EC7">
        <w:rPr>
          <w:rFonts w:asciiTheme="minorEastAsia" w:eastAsiaTheme="minorEastAsia"/>
          <w:sz w:val="21"/>
        </w:rPr>
        <w:t>187页。</w:t>
      </w:r>
    </w:p>
    <w:p w:rsidR="000B64EE" w:rsidRPr="00F67EC7" w:rsidRDefault="00E45346" w:rsidP="000B64EE">
      <w:pPr>
        <w:pStyle w:val="Para01"/>
        <w:spacing w:before="312" w:after="312"/>
        <w:rPr>
          <w:rFonts w:asciiTheme="minorEastAsia" w:eastAsiaTheme="minorEastAsia"/>
          <w:sz w:val="21"/>
        </w:rPr>
      </w:pPr>
      <w:hyperlink w:anchor="_50_2">
        <w:bookmarkStart w:id="828" w:name="_50_3"/>
        <w:r w:rsidR="000B64EE" w:rsidRPr="00F67EC7">
          <w:rPr>
            <w:rStyle w:val="01Text"/>
            <w:rFonts w:asciiTheme="minorEastAsia" w:eastAsiaTheme="minorEastAsia"/>
            <w:sz w:val="21"/>
          </w:rPr>
          <w:t>[50]</w:t>
        </w:r>
        <w:bookmarkEnd w:id="828"/>
      </w:hyperlink>
      <w:r w:rsidR="000B64EE" w:rsidRPr="00F67EC7">
        <w:rPr>
          <w:rFonts w:asciiTheme="minorEastAsia" w:eastAsiaTheme="minorEastAsia"/>
          <w:sz w:val="21"/>
        </w:rPr>
        <w:t>《汉书》卷十九上，第743页。</w:t>
      </w:r>
    </w:p>
    <w:p w:rsidR="000B64EE" w:rsidRPr="00F67EC7" w:rsidRDefault="00E45346" w:rsidP="000B64EE">
      <w:pPr>
        <w:pStyle w:val="Para01"/>
        <w:spacing w:before="312" w:after="312"/>
        <w:rPr>
          <w:rFonts w:asciiTheme="minorEastAsia" w:eastAsiaTheme="minorEastAsia"/>
          <w:sz w:val="21"/>
        </w:rPr>
      </w:pPr>
      <w:hyperlink w:anchor="_51_2">
        <w:bookmarkStart w:id="829" w:name="_51_3"/>
        <w:r w:rsidR="000B64EE" w:rsidRPr="00F67EC7">
          <w:rPr>
            <w:rStyle w:val="01Text"/>
            <w:rFonts w:asciiTheme="minorEastAsia" w:eastAsiaTheme="minorEastAsia"/>
            <w:sz w:val="21"/>
          </w:rPr>
          <w:t>[51]</w:t>
        </w:r>
        <w:bookmarkEnd w:id="829"/>
      </w:hyperlink>
      <w:r w:rsidR="000B64EE" w:rsidRPr="00F67EC7">
        <w:rPr>
          <w:rFonts w:asciiTheme="minorEastAsia" w:eastAsiaTheme="minorEastAsia"/>
          <w:sz w:val="21"/>
        </w:rPr>
        <w:t>例如，见《汉书》卷十九上，第726页关于奉常的职责范围。</w:t>
      </w:r>
    </w:p>
    <w:p w:rsidR="000B64EE" w:rsidRPr="00F67EC7" w:rsidRDefault="00E45346" w:rsidP="000B64EE">
      <w:pPr>
        <w:pStyle w:val="Para01"/>
        <w:spacing w:before="312" w:after="312"/>
        <w:rPr>
          <w:rFonts w:asciiTheme="minorEastAsia" w:eastAsiaTheme="minorEastAsia"/>
          <w:sz w:val="21"/>
        </w:rPr>
      </w:pPr>
      <w:hyperlink w:anchor="_52_2">
        <w:bookmarkStart w:id="830" w:name="_52_3"/>
        <w:r w:rsidR="000B64EE" w:rsidRPr="00F67EC7">
          <w:rPr>
            <w:rStyle w:val="01Text"/>
            <w:rFonts w:asciiTheme="minorEastAsia" w:eastAsiaTheme="minorEastAsia"/>
            <w:sz w:val="21"/>
          </w:rPr>
          <w:t>[52]</w:t>
        </w:r>
        <w:bookmarkEnd w:id="830"/>
      </w:hyperlink>
      <w:r w:rsidR="000B64EE" w:rsidRPr="00F67EC7">
        <w:rPr>
          <w:rFonts w:asciiTheme="minorEastAsia" w:eastAsiaTheme="minorEastAsia"/>
          <w:sz w:val="21"/>
        </w:rPr>
        <w:t>《汉书》卷一下，第54、58页（德效骞：《〈汉书〉译注》第1卷，第103、108页）；卷四十，第2032页。</w:t>
      </w:r>
    </w:p>
    <w:p w:rsidR="000B64EE" w:rsidRPr="00F67EC7" w:rsidRDefault="00E45346" w:rsidP="000B64EE">
      <w:pPr>
        <w:pStyle w:val="Para01"/>
        <w:spacing w:before="312" w:after="312"/>
        <w:rPr>
          <w:rFonts w:asciiTheme="minorEastAsia" w:eastAsiaTheme="minorEastAsia"/>
          <w:sz w:val="21"/>
        </w:rPr>
      </w:pPr>
      <w:hyperlink w:anchor="_53_2">
        <w:bookmarkStart w:id="831" w:name="_53_3"/>
        <w:r w:rsidR="000B64EE" w:rsidRPr="00F67EC7">
          <w:rPr>
            <w:rStyle w:val="01Text"/>
            <w:rFonts w:asciiTheme="minorEastAsia" w:eastAsiaTheme="minorEastAsia"/>
            <w:sz w:val="21"/>
          </w:rPr>
          <w:t>[53]</w:t>
        </w:r>
        <w:bookmarkEnd w:id="831"/>
      </w:hyperlink>
      <w:r w:rsidR="000B64EE" w:rsidRPr="00F67EC7">
        <w:rPr>
          <w:rFonts w:asciiTheme="minorEastAsia" w:eastAsiaTheme="minorEastAsia"/>
          <w:sz w:val="21"/>
        </w:rPr>
        <w:t>关于长安，见本章《惠帝统治时期和长安的加固》；斯蒂芬</w:t>
      </w:r>
      <w:r w:rsidR="000B64EE" w:rsidRPr="00F67EC7">
        <w:rPr>
          <w:rFonts w:asciiTheme="minorEastAsia" w:eastAsiaTheme="minorEastAsia"/>
          <w:sz w:val="21"/>
        </w:rPr>
        <w:t>·</w:t>
      </w:r>
      <w:r w:rsidR="000B64EE" w:rsidRPr="00F67EC7">
        <w:rPr>
          <w:rFonts w:asciiTheme="minorEastAsia" w:eastAsiaTheme="minorEastAsia"/>
          <w:sz w:val="21"/>
        </w:rPr>
        <w:t>J.霍塔林：《汉长安的城墙》，载《通报》，64：1</w:t>
      </w:r>
      <w:r w:rsidR="000B64EE" w:rsidRPr="00F67EC7">
        <w:rPr>
          <w:rFonts w:asciiTheme="minorEastAsia" w:eastAsiaTheme="minorEastAsia"/>
          <w:sz w:val="21"/>
        </w:rPr>
        <w:t>—</w:t>
      </w:r>
      <w:r w:rsidR="000B64EE" w:rsidRPr="00F67EC7">
        <w:rPr>
          <w:rFonts w:asciiTheme="minorEastAsia" w:eastAsiaTheme="minorEastAsia"/>
          <w:sz w:val="21"/>
        </w:rPr>
        <w:t>3（1978），第1</w:t>
      </w:r>
      <w:r w:rsidR="000B64EE" w:rsidRPr="00F67EC7">
        <w:rPr>
          <w:rFonts w:asciiTheme="minorEastAsia" w:eastAsiaTheme="minorEastAsia"/>
          <w:sz w:val="21"/>
        </w:rPr>
        <w:t>—</w:t>
      </w:r>
      <w:r w:rsidR="000B64EE" w:rsidRPr="00F67EC7">
        <w:rPr>
          <w:rFonts w:asciiTheme="minorEastAsia" w:eastAsiaTheme="minorEastAsia"/>
          <w:sz w:val="21"/>
        </w:rPr>
        <w:t>46页；关于洛阳，见第3章《京都》；毕汉斯：《东汉的洛阳》，载《远东古文物博物馆通报》，48（1976），第1</w:t>
      </w:r>
      <w:r w:rsidR="000B64EE" w:rsidRPr="00F67EC7">
        <w:rPr>
          <w:rFonts w:asciiTheme="minorEastAsia" w:eastAsiaTheme="minorEastAsia"/>
          <w:sz w:val="21"/>
        </w:rPr>
        <w:t>—</w:t>
      </w:r>
      <w:r w:rsidR="000B64EE" w:rsidRPr="00F67EC7">
        <w:rPr>
          <w:rFonts w:asciiTheme="minorEastAsia" w:eastAsiaTheme="minorEastAsia"/>
          <w:sz w:val="21"/>
        </w:rPr>
        <w:t>142页。</w:t>
      </w:r>
    </w:p>
    <w:p w:rsidR="000B64EE" w:rsidRPr="00F67EC7" w:rsidRDefault="00E45346" w:rsidP="000B64EE">
      <w:pPr>
        <w:pStyle w:val="Para01"/>
        <w:spacing w:before="312" w:after="312"/>
        <w:rPr>
          <w:rFonts w:asciiTheme="minorEastAsia" w:eastAsiaTheme="minorEastAsia"/>
          <w:sz w:val="21"/>
        </w:rPr>
      </w:pPr>
      <w:hyperlink w:anchor="_54_2">
        <w:bookmarkStart w:id="832" w:name="_54_3"/>
        <w:r w:rsidR="000B64EE" w:rsidRPr="00F67EC7">
          <w:rPr>
            <w:rStyle w:val="01Text"/>
            <w:rFonts w:asciiTheme="minorEastAsia" w:eastAsiaTheme="minorEastAsia"/>
            <w:sz w:val="21"/>
          </w:rPr>
          <w:t>[54]</w:t>
        </w:r>
        <w:bookmarkEnd w:id="832"/>
      </w:hyperlink>
      <w:r w:rsidR="000B64EE" w:rsidRPr="00F67EC7">
        <w:rPr>
          <w:rFonts w:asciiTheme="minorEastAsia" w:eastAsiaTheme="minorEastAsia"/>
          <w:sz w:val="21"/>
        </w:rPr>
        <w:t>见第110页注4。</w:t>
      </w:r>
    </w:p>
    <w:p w:rsidR="000B64EE" w:rsidRPr="00F67EC7" w:rsidRDefault="00E45346" w:rsidP="000B64EE">
      <w:pPr>
        <w:pStyle w:val="Para01"/>
        <w:spacing w:before="312" w:after="312"/>
        <w:rPr>
          <w:rFonts w:asciiTheme="minorEastAsia" w:eastAsiaTheme="minorEastAsia"/>
          <w:sz w:val="21"/>
        </w:rPr>
      </w:pPr>
      <w:hyperlink w:anchor="_55_2">
        <w:bookmarkStart w:id="833" w:name="_55_3"/>
        <w:r w:rsidR="000B64EE" w:rsidRPr="00F67EC7">
          <w:rPr>
            <w:rStyle w:val="01Text"/>
            <w:rFonts w:asciiTheme="minorEastAsia" w:eastAsiaTheme="minorEastAsia"/>
            <w:sz w:val="21"/>
          </w:rPr>
          <w:t>[55]</w:t>
        </w:r>
        <w:bookmarkEnd w:id="833"/>
      </w:hyperlink>
      <w:r w:rsidR="000B64EE" w:rsidRPr="00F67EC7">
        <w:rPr>
          <w:rFonts w:asciiTheme="minorEastAsia" w:eastAsiaTheme="minorEastAsia"/>
          <w:sz w:val="21"/>
        </w:rPr>
        <w:t>关于地方官员的官衔、职责和设置，见《汉书》卷十九上，第741页以下。《汉书》卷二八列出了公元前2年的帝国行政单位，还附有简短的历史注释，据此可以重新展现出以前的领地的安排和分配。关于王、侯领地的理论和历史，见表的几段导言文字，它们按年代顺序叙述了这些领地相继的主人（《汉书》卷十三，第363</w:t>
      </w:r>
      <w:r w:rsidR="000B64EE" w:rsidRPr="00F67EC7">
        <w:rPr>
          <w:rFonts w:asciiTheme="minorEastAsia" w:eastAsiaTheme="minorEastAsia"/>
          <w:sz w:val="21"/>
        </w:rPr>
        <w:t>—</w:t>
      </w:r>
      <w:r w:rsidR="000B64EE" w:rsidRPr="00F67EC7">
        <w:rPr>
          <w:rFonts w:asciiTheme="minorEastAsia" w:eastAsiaTheme="minorEastAsia"/>
          <w:sz w:val="21"/>
        </w:rPr>
        <w:t>364页；卷十四，第391</w:t>
      </w:r>
      <w:r w:rsidR="000B64EE" w:rsidRPr="00F67EC7">
        <w:rPr>
          <w:rFonts w:asciiTheme="minorEastAsia" w:eastAsiaTheme="minorEastAsia"/>
          <w:sz w:val="21"/>
        </w:rPr>
        <w:t>—</w:t>
      </w:r>
      <w:r w:rsidR="000B64EE" w:rsidRPr="00F67EC7">
        <w:rPr>
          <w:rFonts w:asciiTheme="minorEastAsia" w:eastAsiaTheme="minorEastAsia"/>
          <w:sz w:val="21"/>
        </w:rPr>
        <w:t>396页；卷十五上，第427页；卷十五下，第483页）。</w:t>
      </w:r>
    </w:p>
    <w:p w:rsidR="000B64EE" w:rsidRPr="00F67EC7" w:rsidRDefault="00E45346" w:rsidP="000B64EE">
      <w:pPr>
        <w:pStyle w:val="Para01"/>
        <w:spacing w:before="312" w:after="312"/>
        <w:rPr>
          <w:rFonts w:asciiTheme="minorEastAsia" w:eastAsiaTheme="minorEastAsia"/>
          <w:sz w:val="21"/>
        </w:rPr>
      </w:pPr>
      <w:hyperlink w:anchor="_56_2">
        <w:bookmarkStart w:id="834" w:name="_56_3"/>
        <w:r w:rsidR="000B64EE" w:rsidRPr="00F67EC7">
          <w:rPr>
            <w:rStyle w:val="01Text"/>
            <w:rFonts w:asciiTheme="minorEastAsia" w:eastAsiaTheme="minorEastAsia"/>
            <w:sz w:val="21"/>
          </w:rPr>
          <w:t>[56]</w:t>
        </w:r>
        <w:bookmarkEnd w:id="834"/>
      </w:hyperlink>
      <w:r w:rsidR="000B64EE" w:rsidRPr="00F67EC7">
        <w:rPr>
          <w:rFonts w:asciiTheme="minorEastAsia" w:eastAsiaTheme="minorEastAsia"/>
          <w:sz w:val="21"/>
        </w:rPr>
        <w:t>《汉书》卷十八，第678页；卷四十，第2047页；卷九七上，第3939页。</w:t>
      </w:r>
    </w:p>
    <w:p w:rsidR="000B64EE" w:rsidRPr="00F67EC7" w:rsidRDefault="00E45346" w:rsidP="000B64EE">
      <w:pPr>
        <w:pStyle w:val="Para01"/>
        <w:spacing w:before="312" w:after="312"/>
        <w:rPr>
          <w:rFonts w:asciiTheme="minorEastAsia" w:eastAsiaTheme="minorEastAsia"/>
          <w:sz w:val="21"/>
        </w:rPr>
      </w:pPr>
      <w:hyperlink w:anchor="_57_2">
        <w:bookmarkStart w:id="835" w:name="_57_3"/>
        <w:r w:rsidR="000B64EE" w:rsidRPr="00F67EC7">
          <w:rPr>
            <w:rStyle w:val="01Text"/>
            <w:rFonts w:asciiTheme="minorEastAsia" w:eastAsiaTheme="minorEastAsia"/>
            <w:sz w:val="21"/>
          </w:rPr>
          <w:t>[57]</w:t>
        </w:r>
        <w:bookmarkEnd w:id="835"/>
      </w:hyperlink>
      <w:r w:rsidR="000B64EE" w:rsidRPr="00F67EC7">
        <w:rPr>
          <w:rFonts w:asciiTheme="minorEastAsia" w:eastAsiaTheme="minorEastAsia"/>
          <w:sz w:val="21"/>
        </w:rPr>
        <w:t>此数包括内史治理的地区，公元前202年改组帝国后采取的措施把14个郡增至16个郡。</w:t>
      </w:r>
    </w:p>
    <w:p w:rsidR="000B64EE" w:rsidRPr="00F67EC7" w:rsidRDefault="00E45346" w:rsidP="000B64EE">
      <w:pPr>
        <w:pStyle w:val="Para01"/>
        <w:spacing w:before="312" w:after="312"/>
        <w:rPr>
          <w:rFonts w:asciiTheme="minorEastAsia" w:eastAsiaTheme="minorEastAsia"/>
          <w:sz w:val="21"/>
        </w:rPr>
      </w:pPr>
      <w:hyperlink w:anchor="_58_2">
        <w:bookmarkStart w:id="836" w:name="_58_3"/>
        <w:r w:rsidR="000B64EE" w:rsidRPr="00F67EC7">
          <w:rPr>
            <w:rStyle w:val="01Text"/>
            <w:rFonts w:asciiTheme="minorEastAsia" w:eastAsiaTheme="minorEastAsia"/>
            <w:sz w:val="21"/>
          </w:rPr>
          <w:t>[58]</w:t>
        </w:r>
        <w:bookmarkEnd w:id="836"/>
      </w:hyperlink>
      <w:r w:rsidR="000B64EE" w:rsidRPr="00F67EC7">
        <w:rPr>
          <w:rFonts w:asciiTheme="minorEastAsia" w:eastAsiaTheme="minorEastAsia"/>
          <w:sz w:val="21"/>
        </w:rPr>
        <w:t>关于爵的等级及用它们作为施政手段的情况见第1章《奖励》，本章《侯与爵》；本书第7章《奖励与法律》；鲁惟一：《汉代贵族爵位的等级》，载《通报》，48：1</w:t>
      </w:r>
      <w:r w:rsidR="000B64EE" w:rsidRPr="00F67EC7">
        <w:rPr>
          <w:rFonts w:asciiTheme="minorEastAsia" w:eastAsiaTheme="minorEastAsia"/>
          <w:sz w:val="21"/>
        </w:rPr>
        <w:t>—</w:t>
      </w:r>
      <w:r w:rsidR="000B64EE" w:rsidRPr="00F67EC7">
        <w:rPr>
          <w:rFonts w:asciiTheme="minorEastAsia" w:eastAsiaTheme="minorEastAsia"/>
          <w:sz w:val="21"/>
        </w:rPr>
        <w:t>3（1960），第97</w:t>
      </w:r>
      <w:r w:rsidR="000B64EE" w:rsidRPr="00F67EC7">
        <w:rPr>
          <w:rFonts w:asciiTheme="minorEastAsia" w:eastAsiaTheme="minorEastAsia"/>
          <w:sz w:val="21"/>
        </w:rPr>
        <w:t>—</w:t>
      </w:r>
      <w:r w:rsidR="000B64EE" w:rsidRPr="00F67EC7">
        <w:rPr>
          <w:rFonts w:asciiTheme="minorEastAsia" w:eastAsiaTheme="minorEastAsia"/>
          <w:sz w:val="21"/>
        </w:rPr>
        <w:t>174页。</w:t>
      </w:r>
    </w:p>
    <w:p w:rsidR="000B64EE" w:rsidRPr="00F67EC7" w:rsidRDefault="00E45346" w:rsidP="000B64EE">
      <w:pPr>
        <w:pStyle w:val="Para01"/>
        <w:spacing w:before="312" w:after="312"/>
        <w:rPr>
          <w:rFonts w:asciiTheme="minorEastAsia" w:eastAsiaTheme="minorEastAsia"/>
          <w:sz w:val="21"/>
        </w:rPr>
      </w:pPr>
      <w:hyperlink w:anchor="_59_2">
        <w:bookmarkStart w:id="837" w:name="_59_3"/>
        <w:r w:rsidR="000B64EE" w:rsidRPr="00F67EC7">
          <w:rPr>
            <w:rStyle w:val="01Text"/>
            <w:rFonts w:asciiTheme="minorEastAsia" w:eastAsiaTheme="minorEastAsia"/>
            <w:sz w:val="21"/>
          </w:rPr>
          <w:t>[59]</w:t>
        </w:r>
        <w:bookmarkEnd w:id="837"/>
      </w:hyperlink>
      <w:r w:rsidR="000B64EE" w:rsidRPr="00F67EC7">
        <w:rPr>
          <w:rFonts w:asciiTheme="minorEastAsia" w:eastAsiaTheme="minorEastAsia"/>
          <w:sz w:val="21"/>
        </w:rPr>
        <w:t>见本章《地方的变化和刺史》。</w:t>
      </w:r>
    </w:p>
    <w:p w:rsidR="000B64EE" w:rsidRPr="00F67EC7" w:rsidRDefault="00E45346" w:rsidP="000B64EE">
      <w:pPr>
        <w:pStyle w:val="Para01"/>
        <w:spacing w:before="312" w:after="312"/>
        <w:rPr>
          <w:rFonts w:asciiTheme="minorEastAsia" w:eastAsiaTheme="minorEastAsia"/>
          <w:sz w:val="21"/>
        </w:rPr>
      </w:pPr>
      <w:hyperlink w:anchor="_60_2">
        <w:bookmarkStart w:id="838" w:name="_60_3"/>
        <w:r w:rsidR="000B64EE" w:rsidRPr="00F67EC7">
          <w:rPr>
            <w:rStyle w:val="01Text"/>
            <w:rFonts w:asciiTheme="minorEastAsia" w:eastAsiaTheme="minorEastAsia"/>
            <w:sz w:val="21"/>
          </w:rPr>
          <w:t>[60]</w:t>
        </w:r>
        <w:bookmarkEnd w:id="838"/>
      </w:hyperlink>
      <w:r w:rsidR="000B64EE" w:rsidRPr="00F67EC7">
        <w:rPr>
          <w:rFonts w:asciiTheme="minorEastAsia" w:eastAsiaTheme="minorEastAsia"/>
          <w:sz w:val="21"/>
        </w:rPr>
        <w:t>《汉书》卷一下，第63页（德效骞：《〈 汉书〉译注》第1卷，第115页以下）；卷九四上，第3753页以下。</w:t>
      </w:r>
    </w:p>
    <w:p w:rsidR="000B64EE" w:rsidRPr="00F67EC7" w:rsidRDefault="00E45346" w:rsidP="000B64EE">
      <w:pPr>
        <w:pStyle w:val="Para01"/>
        <w:spacing w:before="312" w:after="312"/>
        <w:rPr>
          <w:rFonts w:asciiTheme="minorEastAsia" w:eastAsiaTheme="minorEastAsia"/>
          <w:sz w:val="21"/>
        </w:rPr>
      </w:pPr>
      <w:hyperlink w:anchor="_61_2">
        <w:bookmarkStart w:id="839" w:name="_61_3"/>
        <w:r w:rsidR="000B64EE" w:rsidRPr="00F67EC7">
          <w:rPr>
            <w:rStyle w:val="01Text"/>
            <w:rFonts w:asciiTheme="minorEastAsia" w:eastAsiaTheme="minorEastAsia"/>
            <w:sz w:val="21"/>
          </w:rPr>
          <w:t>[61]</w:t>
        </w:r>
        <w:bookmarkEnd w:id="839"/>
      </w:hyperlink>
      <w:r w:rsidR="000B64EE" w:rsidRPr="00F67EC7">
        <w:rPr>
          <w:rFonts w:asciiTheme="minorEastAsia" w:eastAsiaTheme="minorEastAsia"/>
          <w:sz w:val="21"/>
        </w:rPr>
        <w:t>《汉书》卷九五，第3847页以下。</w:t>
      </w:r>
    </w:p>
    <w:p w:rsidR="000B64EE" w:rsidRPr="00F67EC7" w:rsidRDefault="00E45346" w:rsidP="000B64EE">
      <w:pPr>
        <w:pStyle w:val="Para01"/>
        <w:spacing w:before="312" w:after="312"/>
        <w:rPr>
          <w:rFonts w:asciiTheme="minorEastAsia" w:eastAsiaTheme="minorEastAsia"/>
          <w:sz w:val="21"/>
        </w:rPr>
      </w:pPr>
      <w:hyperlink w:anchor="_62_2">
        <w:bookmarkStart w:id="840" w:name="_62_3"/>
        <w:r w:rsidR="000B64EE" w:rsidRPr="00F67EC7">
          <w:rPr>
            <w:rStyle w:val="01Text"/>
            <w:rFonts w:asciiTheme="minorEastAsia" w:eastAsiaTheme="minorEastAsia"/>
            <w:sz w:val="21"/>
          </w:rPr>
          <w:t>[62]</w:t>
        </w:r>
        <w:bookmarkEnd w:id="840"/>
      </w:hyperlink>
      <w:r w:rsidR="000B64EE" w:rsidRPr="00F67EC7">
        <w:rPr>
          <w:rFonts w:asciiTheme="minorEastAsia" w:eastAsiaTheme="minorEastAsia"/>
          <w:sz w:val="21"/>
        </w:rPr>
        <w:t>同上书，第3863页。</w:t>
      </w:r>
    </w:p>
    <w:p w:rsidR="000B64EE" w:rsidRPr="00F67EC7" w:rsidRDefault="00E45346" w:rsidP="000B64EE">
      <w:pPr>
        <w:pStyle w:val="Para01"/>
        <w:spacing w:before="312" w:after="312"/>
        <w:rPr>
          <w:rFonts w:asciiTheme="minorEastAsia" w:eastAsiaTheme="minorEastAsia"/>
          <w:sz w:val="21"/>
        </w:rPr>
      </w:pPr>
      <w:hyperlink w:anchor="_63_2">
        <w:bookmarkStart w:id="841" w:name="_63_3"/>
        <w:r w:rsidR="000B64EE" w:rsidRPr="00F67EC7">
          <w:rPr>
            <w:rStyle w:val="01Text"/>
            <w:rFonts w:asciiTheme="minorEastAsia" w:eastAsiaTheme="minorEastAsia"/>
            <w:sz w:val="21"/>
          </w:rPr>
          <w:t>[63]</w:t>
        </w:r>
        <w:bookmarkEnd w:id="841"/>
      </w:hyperlink>
      <w:r w:rsidR="000B64EE" w:rsidRPr="00F67EC7">
        <w:rPr>
          <w:rFonts w:asciiTheme="minorEastAsia" w:eastAsiaTheme="minorEastAsia"/>
          <w:sz w:val="21"/>
        </w:rPr>
        <w:t>例如，见《汉书》卷三六，第1960页成帝朝（公元前33</w:t>
      </w:r>
      <w:r w:rsidR="000B64EE" w:rsidRPr="00F67EC7">
        <w:rPr>
          <w:rFonts w:asciiTheme="minorEastAsia" w:eastAsiaTheme="minorEastAsia"/>
          <w:sz w:val="21"/>
        </w:rPr>
        <w:t>—</w:t>
      </w:r>
      <w:r w:rsidR="000B64EE" w:rsidRPr="00F67EC7">
        <w:rPr>
          <w:rFonts w:asciiTheme="minorEastAsia" w:eastAsiaTheme="minorEastAsia"/>
          <w:sz w:val="21"/>
        </w:rPr>
        <w:t>前7年）快结束时刘向所作的提示。又见鲁惟一：《危机和冲突》，第301页。</w:t>
      </w:r>
    </w:p>
    <w:p w:rsidR="000B64EE" w:rsidRPr="00F67EC7" w:rsidRDefault="00E45346" w:rsidP="000B64EE">
      <w:pPr>
        <w:pStyle w:val="Para01"/>
        <w:spacing w:before="312" w:after="312"/>
        <w:rPr>
          <w:rFonts w:asciiTheme="minorEastAsia" w:eastAsiaTheme="minorEastAsia"/>
          <w:sz w:val="21"/>
        </w:rPr>
      </w:pPr>
      <w:hyperlink w:anchor="_64_2">
        <w:bookmarkStart w:id="842" w:name="_64_3"/>
        <w:r w:rsidR="000B64EE" w:rsidRPr="00F67EC7">
          <w:rPr>
            <w:rStyle w:val="01Text"/>
            <w:rFonts w:asciiTheme="minorEastAsia" w:eastAsiaTheme="minorEastAsia"/>
            <w:sz w:val="21"/>
          </w:rPr>
          <w:t>[64]</w:t>
        </w:r>
        <w:bookmarkEnd w:id="842"/>
      </w:hyperlink>
      <w:r w:rsidR="000B64EE" w:rsidRPr="00F67EC7">
        <w:rPr>
          <w:rFonts w:asciiTheme="minorEastAsia" w:eastAsiaTheme="minorEastAsia"/>
          <w:sz w:val="21"/>
        </w:rPr>
        <w:t>《汉书》卷一上，第3、38页（德效骞：《〈汉书〉译注》第1卷，第30页以下、81页）。</w:t>
      </w:r>
    </w:p>
    <w:p w:rsidR="000B64EE" w:rsidRPr="00F67EC7" w:rsidRDefault="00E45346" w:rsidP="000B64EE">
      <w:pPr>
        <w:pStyle w:val="Para01"/>
        <w:spacing w:before="312" w:after="312"/>
        <w:rPr>
          <w:rFonts w:asciiTheme="minorEastAsia" w:eastAsiaTheme="minorEastAsia"/>
          <w:sz w:val="21"/>
        </w:rPr>
      </w:pPr>
      <w:hyperlink w:anchor="_65_2">
        <w:bookmarkStart w:id="843" w:name="_65_3"/>
        <w:r w:rsidR="000B64EE" w:rsidRPr="00F67EC7">
          <w:rPr>
            <w:rStyle w:val="01Text"/>
            <w:rFonts w:asciiTheme="minorEastAsia" w:eastAsiaTheme="minorEastAsia"/>
            <w:sz w:val="21"/>
          </w:rPr>
          <w:t>[65]</w:t>
        </w:r>
        <w:bookmarkEnd w:id="843"/>
      </w:hyperlink>
      <w:r w:rsidR="000B64EE" w:rsidRPr="00F67EC7">
        <w:rPr>
          <w:rFonts w:asciiTheme="minorEastAsia" w:eastAsiaTheme="minorEastAsia"/>
          <w:sz w:val="21"/>
        </w:rPr>
        <w:t>此人为黥布，是非刘氏的诸王之一，他作为淮南王于公元前196年被刘长取代。见《汉书》卷一下，第78页（德效骞：《〈汉书〉译注》第1卷，第142页以下）。</w:t>
      </w:r>
    </w:p>
    <w:p w:rsidR="000B64EE" w:rsidRPr="00F67EC7" w:rsidRDefault="00E45346" w:rsidP="000B64EE">
      <w:pPr>
        <w:pStyle w:val="Para01"/>
        <w:spacing w:before="312" w:after="312"/>
        <w:rPr>
          <w:rFonts w:asciiTheme="minorEastAsia" w:eastAsiaTheme="minorEastAsia"/>
          <w:sz w:val="21"/>
        </w:rPr>
      </w:pPr>
      <w:hyperlink w:anchor="_66_2">
        <w:bookmarkStart w:id="844" w:name="_66_3"/>
        <w:r w:rsidR="000B64EE" w:rsidRPr="00F67EC7">
          <w:rPr>
            <w:rStyle w:val="01Text"/>
            <w:rFonts w:asciiTheme="minorEastAsia" w:eastAsiaTheme="minorEastAsia"/>
            <w:sz w:val="21"/>
          </w:rPr>
          <w:t>[66]</w:t>
        </w:r>
        <w:bookmarkEnd w:id="844"/>
      </w:hyperlink>
      <w:r w:rsidR="000B64EE" w:rsidRPr="00F67EC7">
        <w:rPr>
          <w:rFonts w:asciiTheme="minorEastAsia" w:eastAsiaTheme="minorEastAsia"/>
          <w:sz w:val="21"/>
        </w:rPr>
        <w:t>《汉书》卷二，第88页（德效骞：《〈汉书〉译注》第1卷，第178页）；卷三八，第1988页；卷九七上，第3937页。</w:t>
      </w:r>
    </w:p>
    <w:p w:rsidR="000B64EE" w:rsidRPr="00F67EC7" w:rsidRDefault="00E45346" w:rsidP="000B64EE">
      <w:pPr>
        <w:pStyle w:val="Para01"/>
        <w:spacing w:before="312" w:after="312"/>
        <w:rPr>
          <w:rFonts w:asciiTheme="minorEastAsia" w:eastAsiaTheme="minorEastAsia"/>
          <w:sz w:val="21"/>
        </w:rPr>
      </w:pPr>
      <w:hyperlink w:anchor="_67_2">
        <w:bookmarkStart w:id="845" w:name="_67_3"/>
        <w:r w:rsidR="000B64EE" w:rsidRPr="00F67EC7">
          <w:rPr>
            <w:rStyle w:val="01Text"/>
            <w:rFonts w:asciiTheme="minorEastAsia" w:eastAsiaTheme="minorEastAsia"/>
            <w:sz w:val="21"/>
          </w:rPr>
          <w:t>[67]</w:t>
        </w:r>
        <w:bookmarkEnd w:id="845"/>
      </w:hyperlink>
      <w:r w:rsidR="000B64EE" w:rsidRPr="00F67EC7">
        <w:rPr>
          <w:rFonts w:asciiTheme="minorEastAsia" w:eastAsiaTheme="minorEastAsia"/>
          <w:sz w:val="21"/>
        </w:rPr>
        <w:t>本章《宗教问题》。</w:t>
      </w:r>
    </w:p>
    <w:p w:rsidR="000B64EE" w:rsidRPr="00F67EC7" w:rsidRDefault="00E45346" w:rsidP="000B64EE">
      <w:pPr>
        <w:pStyle w:val="Para01"/>
        <w:spacing w:before="312" w:after="312"/>
        <w:rPr>
          <w:rFonts w:asciiTheme="minorEastAsia" w:eastAsiaTheme="minorEastAsia"/>
          <w:sz w:val="21"/>
        </w:rPr>
      </w:pPr>
      <w:hyperlink w:anchor="_68_2">
        <w:bookmarkStart w:id="846" w:name="_68_3"/>
        <w:r w:rsidR="000B64EE" w:rsidRPr="00F67EC7">
          <w:rPr>
            <w:rStyle w:val="01Text"/>
            <w:rFonts w:asciiTheme="minorEastAsia" w:eastAsiaTheme="minorEastAsia"/>
            <w:sz w:val="21"/>
          </w:rPr>
          <w:t>[68]</w:t>
        </w:r>
        <w:bookmarkEnd w:id="846"/>
      </w:hyperlink>
      <w:r w:rsidR="000B64EE" w:rsidRPr="00F67EC7">
        <w:rPr>
          <w:rFonts w:asciiTheme="minorEastAsia" w:eastAsiaTheme="minorEastAsia"/>
          <w:sz w:val="21"/>
        </w:rPr>
        <w:t>关于国家征集劳动力的情况，见以下《国内政策》。</w:t>
      </w:r>
    </w:p>
    <w:p w:rsidR="000B64EE" w:rsidRPr="00F67EC7" w:rsidRDefault="00E45346" w:rsidP="000B64EE">
      <w:pPr>
        <w:pStyle w:val="Para01"/>
        <w:spacing w:before="312" w:after="312"/>
        <w:rPr>
          <w:rFonts w:asciiTheme="minorEastAsia" w:eastAsiaTheme="minorEastAsia"/>
          <w:sz w:val="21"/>
        </w:rPr>
      </w:pPr>
      <w:hyperlink w:anchor="_69_2">
        <w:bookmarkStart w:id="847" w:name="_69_3"/>
        <w:r w:rsidR="000B64EE" w:rsidRPr="00F67EC7">
          <w:rPr>
            <w:rStyle w:val="01Text"/>
            <w:rFonts w:asciiTheme="minorEastAsia" w:eastAsiaTheme="minorEastAsia"/>
            <w:sz w:val="21"/>
          </w:rPr>
          <w:t>[69]</w:t>
        </w:r>
        <w:bookmarkEnd w:id="847"/>
      </w:hyperlink>
      <w:r w:rsidR="000B64EE" w:rsidRPr="00F67EC7">
        <w:rPr>
          <w:rFonts w:asciiTheme="minorEastAsia" w:eastAsiaTheme="minorEastAsia"/>
          <w:sz w:val="21"/>
        </w:rPr>
        <w:t>关于与北斗七星的关系，见保罗</w:t>
      </w:r>
      <w:r w:rsidR="000B64EE" w:rsidRPr="00F67EC7">
        <w:rPr>
          <w:rFonts w:asciiTheme="minorEastAsia" w:eastAsiaTheme="minorEastAsia"/>
          <w:sz w:val="21"/>
        </w:rPr>
        <w:t>·</w:t>
      </w:r>
      <w:r w:rsidR="000B64EE" w:rsidRPr="00F67EC7">
        <w:rPr>
          <w:rFonts w:asciiTheme="minorEastAsia" w:eastAsiaTheme="minorEastAsia"/>
          <w:sz w:val="21"/>
        </w:rPr>
        <w:t>惠特利：《四方的中轴》（爱丁堡，1971），第442页以下；霍塔林：《汉长安的城墙》，第5页以下；关于洛阳的平面图，见第3章《京都》；毕汉斯：《东汉的洛阳》。</w:t>
      </w:r>
    </w:p>
    <w:p w:rsidR="000B64EE" w:rsidRPr="00F67EC7" w:rsidRDefault="00E45346" w:rsidP="000B64EE">
      <w:pPr>
        <w:pStyle w:val="Para01"/>
        <w:spacing w:before="312" w:after="312"/>
        <w:rPr>
          <w:rFonts w:asciiTheme="minorEastAsia" w:eastAsiaTheme="minorEastAsia"/>
          <w:sz w:val="21"/>
        </w:rPr>
      </w:pPr>
      <w:hyperlink w:anchor="_70_2">
        <w:bookmarkStart w:id="848" w:name="_70_3"/>
        <w:r w:rsidR="000B64EE" w:rsidRPr="00F67EC7">
          <w:rPr>
            <w:rStyle w:val="01Text"/>
            <w:rFonts w:asciiTheme="minorEastAsia" w:eastAsiaTheme="minorEastAsia"/>
            <w:sz w:val="21"/>
          </w:rPr>
          <w:t>[70]</w:t>
        </w:r>
        <w:bookmarkEnd w:id="848"/>
      </w:hyperlink>
      <w:r w:rsidR="000B64EE" w:rsidRPr="00F67EC7">
        <w:rPr>
          <w:rFonts w:asciiTheme="minorEastAsia" w:eastAsiaTheme="minorEastAsia"/>
          <w:sz w:val="21"/>
        </w:rPr>
        <w:t>关于这些结论，见霍塔林：《汉长安的城墙》；王仲殊：《汉代文明》，张光直等英译（纽黑文和伦敦，1982），第1</w:t>
      </w:r>
      <w:r w:rsidR="000B64EE" w:rsidRPr="00F67EC7">
        <w:rPr>
          <w:rFonts w:asciiTheme="minorEastAsia" w:eastAsiaTheme="minorEastAsia"/>
          <w:sz w:val="21"/>
        </w:rPr>
        <w:t>—</w:t>
      </w:r>
      <w:r w:rsidR="000B64EE" w:rsidRPr="00F67EC7">
        <w:rPr>
          <w:rFonts w:asciiTheme="minorEastAsia" w:eastAsiaTheme="minorEastAsia"/>
          <w:sz w:val="21"/>
        </w:rPr>
        <w:t>28页。</w:t>
      </w:r>
    </w:p>
    <w:p w:rsidR="000B64EE" w:rsidRPr="00F67EC7" w:rsidRDefault="00E45346" w:rsidP="000B64EE">
      <w:pPr>
        <w:pStyle w:val="Para01"/>
        <w:spacing w:before="312" w:after="312"/>
        <w:rPr>
          <w:rFonts w:asciiTheme="minorEastAsia" w:eastAsiaTheme="minorEastAsia"/>
          <w:sz w:val="21"/>
        </w:rPr>
      </w:pPr>
      <w:hyperlink w:anchor="_71_2">
        <w:bookmarkStart w:id="849" w:name="_71_3"/>
        <w:r w:rsidR="000B64EE" w:rsidRPr="00F67EC7">
          <w:rPr>
            <w:rStyle w:val="01Text"/>
            <w:rFonts w:asciiTheme="minorEastAsia" w:eastAsiaTheme="minorEastAsia"/>
            <w:sz w:val="21"/>
          </w:rPr>
          <w:t>[71]</w:t>
        </w:r>
        <w:bookmarkEnd w:id="849"/>
      </w:hyperlink>
      <w:r w:rsidR="000B64EE" w:rsidRPr="00F67EC7">
        <w:rPr>
          <w:rFonts w:asciiTheme="minorEastAsia" w:eastAsiaTheme="minorEastAsia"/>
          <w:sz w:val="21"/>
        </w:rPr>
        <w:t>《汉书》卷二，第91页（德效骞：《〈汉书〉译注》第1卷，第184页）。</w:t>
      </w:r>
    </w:p>
    <w:p w:rsidR="000B64EE" w:rsidRPr="00F67EC7" w:rsidRDefault="00E45346" w:rsidP="000B64EE">
      <w:pPr>
        <w:pStyle w:val="Para01"/>
        <w:spacing w:before="312" w:after="312"/>
        <w:rPr>
          <w:rFonts w:asciiTheme="minorEastAsia" w:eastAsiaTheme="minorEastAsia"/>
          <w:sz w:val="21"/>
        </w:rPr>
      </w:pPr>
      <w:hyperlink w:anchor="_72_2">
        <w:bookmarkStart w:id="850" w:name="_72_3"/>
        <w:r w:rsidR="000B64EE" w:rsidRPr="00F67EC7">
          <w:rPr>
            <w:rStyle w:val="01Text"/>
            <w:rFonts w:asciiTheme="minorEastAsia" w:eastAsiaTheme="minorEastAsia"/>
            <w:sz w:val="21"/>
          </w:rPr>
          <w:t>[72]</w:t>
        </w:r>
        <w:bookmarkEnd w:id="850"/>
      </w:hyperlink>
      <w:r w:rsidR="000B64EE" w:rsidRPr="00F67EC7">
        <w:rPr>
          <w:rFonts w:asciiTheme="minorEastAsia" w:eastAsiaTheme="minorEastAsia"/>
          <w:sz w:val="21"/>
        </w:rPr>
        <w:t>《汉书》卷二，第89页（德效骞：《〈汉书〉译注》第1卷，第181页）。</w:t>
      </w:r>
    </w:p>
    <w:p w:rsidR="000B64EE" w:rsidRPr="00F67EC7" w:rsidRDefault="00E45346" w:rsidP="000B64EE">
      <w:pPr>
        <w:pStyle w:val="Para01"/>
        <w:spacing w:before="312" w:after="312"/>
        <w:rPr>
          <w:rFonts w:asciiTheme="minorEastAsia" w:eastAsiaTheme="minorEastAsia"/>
          <w:sz w:val="21"/>
        </w:rPr>
      </w:pPr>
      <w:hyperlink w:anchor="_73_2">
        <w:bookmarkStart w:id="851" w:name="_73_3"/>
        <w:r w:rsidR="000B64EE" w:rsidRPr="00F67EC7">
          <w:rPr>
            <w:rStyle w:val="01Text"/>
            <w:rFonts w:asciiTheme="minorEastAsia" w:eastAsiaTheme="minorEastAsia"/>
            <w:sz w:val="21"/>
          </w:rPr>
          <w:t>[73]</w:t>
        </w:r>
        <w:bookmarkEnd w:id="851"/>
      </w:hyperlink>
      <w:r w:rsidR="000B64EE" w:rsidRPr="00F67EC7">
        <w:rPr>
          <w:rFonts w:asciiTheme="minorEastAsia" w:eastAsiaTheme="minorEastAsia"/>
          <w:sz w:val="21"/>
        </w:rPr>
        <w:t>“</w:t>
      </w:r>
      <w:r w:rsidR="000B64EE" w:rsidRPr="00F67EC7">
        <w:rPr>
          <w:rFonts w:asciiTheme="minorEastAsia" w:eastAsiaTheme="minorEastAsia"/>
          <w:sz w:val="21"/>
        </w:rPr>
        <w:t>少帝</w:t>
      </w:r>
      <w:r w:rsidR="000B64EE" w:rsidRPr="00F67EC7">
        <w:rPr>
          <w:rFonts w:asciiTheme="minorEastAsia" w:eastAsiaTheme="minorEastAsia"/>
          <w:sz w:val="21"/>
        </w:rPr>
        <w:t>”</w:t>
      </w:r>
      <w:r w:rsidR="000B64EE" w:rsidRPr="00F67EC7">
        <w:rPr>
          <w:rFonts w:asciiTheme="minorEastAsia" w:eastAsiaTheme="minorEastAsia"/>
          <w:sz w:val="21"/>
        </w:rPr>
        <w:t>恭（公元前187一前184年在位）据说出言威胁吕后而死于狱中。他被</w:t>
      </w:r>
      <w:r w:rsidR="000B64EE" w:rsidRPr="00F67EC7">
        <w:rPr>
          <w:rFonts w:asciiTheme="minorEastAsia" w:eastAsiaTheme="minorEastAsia"/>
          <w:sz w:val="21"/>
        </w:rPr>
        <w:t>“</w:t>
      </w:r>
      <w:r w:rsidR="000B64EE" w:rsidRPr="00F67EC7">
        <w:rPr>
          <w:rFonts w:asciiTheme="minorEastAsia" w:eastAsiaTheme="minorEastAsia"/>
          <w:sz w:val="21"/>
        </w:rPr>
        <w:t>少帝</w:t>
      </w:r>
      <w:r w:rsidR="000B64EE" w:rsidRPr="00F67EC7">
        <w:rPr>
          <w:rFonts w:asciiTheme="minorEastAsia" w:eastAsiaTheme="minorEastAsia"/>
          <w:sz w:val="21"/>
        </w:rPr>
        <w:t>”</w:t>
      </w:r>
      <w:r w:rsidR="000B64EE" w:rsidRPr="00F67EC7">
        <w:rPr>
          <w:rFonts w:asciiTheme="minorEastAsia" w:eastAsiaTheme="minorEastAsia"/>
          <w:sz w:val="21"/>
        </w:rPr>
        <w:t>弘（公元前184一前180年在位）接替。有人怀疑两人是否都是惠帝之子（见《史记》卷九，第410页；沙畹：《〈史记〉译注》第2卷，第438页）。</w:t>
      </w:r>
    </w:p>
    <w:p w:rsidR="000B64EE" w:rsidRPr="00F67EC7" w:rsidRDefault="00E45346" w:rsidP="000B64EE">
      <w:pPr>
        <w:pStyle w:val="Para01"/>
        <w:spacing w:before="312" w:after="312"/>
        <w:rPr>
          <w:rFonts w:asciiTheme="minorEastAsia" w:eastAsiaTheme="minorEastAsia"/>
          <w:sz w:val="21"/>
        </w:rPr>
      </w:pPr>
      <w:hyperlink w:anchor="_74_2">
        <w:bookmarkStart w:id="852" w:name="_74_3"/>
        <w:r w:rsidR="000B64EE" w:rsidRPr="00F67EC7">
          <w:rPr>
            <w:rStyle w:val="01Text"/>
            <w:rFonts w:asciiTheme="minorEastAsia" w:eastAsiaTheme="minorEastAsia"/>
            <w:sz w:val="21"/>
          </w:rPr>
          <w:t>[74]</w:t>
        </w:r>
        <w:bookmarkEnd w:id="852"/>
      </w:hyperlink>
      <w:r w:rsidR="000B64EE" w:rsidRPr="00F67EC7">
        <w:rPr>
          <w:rFonts w:asciiTheme="minorEastAsia" w:eastAsiaTheme="minorEastAsia"/>
          <w:sz w:val="21"/>
        </w:rPr>
        <w:t>见秦波：《西汉皇后玉玺和甘露二年铜方炉的发现》，载《文物》，1973. 5，第26页。</w:t>
      </w:r>
    </w:p>
    <w:p w:rsidR="000B64EE" w:rsidRPr="00F67EC7" w:rsidRDefault="00E45346" w:rsidP="000B64EE">
      <w:pPr>
        <w:pStyle w:val="Para01"/>
        <w:spacing w:before="312" w:after="312"/>
        <w:rPr>
          <w:rFonts w:asciiTheme="minorEastAsia" w:eastAsiaTheme="minorEastAsia"/>
          <w:sz w:val="21"/>
        </w:rPr>
      </w:pPr>
      <w:hyperlink w:anchor="_75_2">
        <w:bookmarkStart w:id="853" w:name="_75_3"/>
        <w:r w:rsidR="000B64EE" w:rsidRPr="00F67EC7">
          <w:rPr>
            <w:rStyle w:val="01Text"/>
            <w:rFonts w:asciiTheme="minorEastAsia" w:eastAsiaTheme="minorEastAsia"/>
            <w:sz w:val="21"/>
          </w:rPr>
          <w:t>[75]</w:t>
        </w:r>
        <w:bookmarkEnd w:id="853"/>
      </w:hyperlink>
      <w:r w:rsidR="000B64EE" w:rsidRPr="00F67EC7">
        <w:rPr>
          <w:rFonts w:asciiTheme="minorEastAsia" w:eastAsiaTheme="minorEastAsia"/>
          <w:sz w:val="21"/>
        </w:rPr>
        <w:t>《汉书》卷三，第99页（德效骞：《〈汉书〉译注》第1卷，第199页）；卷九五，第3848页。</w:t>
      </w:r>
    </w:p>
    <w:p w:rsidR="000B64EE" w:rsidRPr="00F67EC7" w:rsidRDefault="00E45346" w:rsidP="000B64EE">
      <w:pPr>
        <w:pStyle w:val="Para01"/>
        <w:spacing w:before="312" w:after="312"/>
        <w:rPr>
          <w:rFonts w:asciiTheme="minorEastAsia" w:eastAsiaTheme="minorEastAsia"/>
          <w:sz w:val="21"/>
        </w:rPr>
      </w:pPr>
      <w:hyperlink w:anchor="_76_2">
        <w:bookmarkStart w:id="854" w:name="_76_3"/>
        <w:r w:rsidR="000B64EE" w:rsidRPr="00F67EC7">
          <w:rPr>
            <w:rStyle w:val="01Text"/>
            <w:rFonts w:asciiTheme="minorEastAsia" w:eastAsiaTheme="minorEastAsia"/>
            <w:sz w:val="21"/>
          </w:rPr>
          <w:t>[76]</w:t>
        </w:r>
        <w:bookmarkEnd w:id="854"/>
      </w:hyperlink>
      <w:r w:rsidR="000B64EE" w:rsidRPr="00F67EC7">
        <w:rPr>
          <w:rFonts w:asciiTheme="minorEastAsia" w:eastAsiaTheme="minorEastAsia"/>
          <w:sz w:val="21"/>
        </w:rPr>
        <w:t>《史记》卷九，第406页（沙畹：《〈史记〉译注》第2卷，第428页）。</w:t>
      </w:r>
    </w:p>
    <w:p w:rsidR="000B64EE" w:rsidRPr="00F67EC7" w:rsidRDefault="00E45346" w:rsidP="000B64EE">
      <w:pPr>
        <w:pStyle w:val="Para01"/>
        <w:spacing w:before="312" w:after="312"/>
        <w:rPr>
          <w:rFonts w:asciiTheme="minorEastAsia" w:eastAsiaTheme="minorEastAsia"/>
          <w:sz w:val="21"/>
        </w:rPr>
      </w:pPr>
      <w:hyperlink w:anchor="_77_2">
        <w:bookmarkStart w:id="855" w:name="_77_3"/>
        <w:r w:rsidR="000B64EE" w:rsidRPr="00F67EC7">
          <w:rPr>
            <w:rStyle w:val="01Text"/>
            <w:rFonts w:asciiTheme="minorEastAsia" w:eastAsiaTheme="minorEastAsia"/>
            <w:sz w:val="21"/>
          </w:rPr>
          <w:t>[77]</w:t>
        </w:r>
        <w:bookmarkEnd w:id="855"/>
      </w:hyperlink>
      <w:r w:rsidR="000B64EE" w:rsidRPr="00F67EC7">
        <w:rPr>
          <w:rFonts w:asciiTheme="minorEastAsia" w:eastAsiaTheme="minorEastAsia"/>
          <w:sz w:val="21"/>
        </w:rPr>
        <w:t>《汉书》卷三，第100页以下（德效骞：《〈汉书〉译注》第1卷，第200页以下）。</w:t>
      </w:r>
    </w:p>
    <w:p w:rsidR="000B64EE" w:rsidRPr="00F67EC7" w:rsidRDefault="00E45346" w:rsidP="000B64EE">
      <w:pPr>
        <w:pStyle w:val="Para01"/>
        <w:spacing w:before="312" w:after="312"/>
        <w:rPr>
          <w:rFonts w:asciiTheme="minorEastAsia" w:eastAsiaTheme="minorEastAsia"/>
          <w:sz w:val="21"/>
        </w:rPr>
      </w:pPr>
      <w:hyperlink w:anchor="_78_2">
        <w:bookmarkStart w:id="856" w:name="_78_3"/>
        <w:r w:rsidR="000B64EE" w:rsidRPr="00F67EC7">
          <w:rPr>
            <w:rStyle w:val="01Text"/>
            <w:rFonts w:asciiTheme="minorEastAsia" w:eastAsiaTheme="minorEastAsia"/>
            <w:sz w:val="21"/>
          </w:rPr>
          <w:t>[78]</w:t>
        </w:r>
        <w:bookmarkEnd w:id="856"/>
      </w:hyperlink>
      <w:r w:rsidR="000B64EE" w:rsidRPr="00F67EC7">
        <w:rPr>
          <w:rFonts w:asciiTheme="minorEastAsia" w:eastAsiaTheme="minorEastAsia"/>
          <w:sz w:val="21"/>
        </w:rPr>
        <w:t>关于这些事件，见《汉书》卷四，第105页以下（德效骞：《〈汉书〉译注》第1卷，第221页以下）；卷三八，第1987页以下。</w:t>
      </w:r>
    </w:p>
    <w:p w:rsidR="000B64EE" w:rsidRPr="00F67EC7" w:rsidRDefault="00E45346" w:rsidP="000B64EE">
      <w:pPr>
        <w:pStyle w:val="Para01"/>
        <w:spacing w:before="312" w:after="312"/>
        <w:rPr>
          <w:rFonts w:asciiTheme="minorEastAsia" w:eastAsiaTheme="minorEastAsia"/>
          <w:sz w:val="21"/>
        </w:rPr>
      </w:pPr>
      <w:hyperlink w:anchor="_79_2">
        <w:bookmarkStart w:id="857" w:name="_79_3"/>
        <w:r w:rsidR="000B64EE" w:rsidRPr="00F67EC7">
          <w:rPr>
            <w:rStyle w:val="01Text"/>
            <w:rFonts w:asciiTheme="minorEastAsia" w:eastAsiaTheme="minorEastAsia"/>
            <w:sz w:val="21"/>
          </w:rPr>
          <w:t>[79]</w:t>
        </w:r>
        <w:bookmarkEnd w:id="857"/>
      </w:hyperlink>
      <w:r w:rsidR="000B64EE" w:rsidRPr="00F67EC7">
        <w:rPr>
          <w:rFonts w:asciiTheme="minorEastAsia" w:eastAsiaTheme="minorEastAsia"/>
          <w:sz w:val="21"/>
        </w:rPr>
        <w:t>关于窦后爱好道家著作的情况，见《汉书》卷八八，第3592页；卷九七上，第3945页。近期从中国中部马王堆发现的文书证实，现存的《道德经》文本与文帝时流行的文本实质上并无什么不同。此外，马王堆文物中还包括可以确定为黄帝一派的道家思想的文书，这些文书在其他地方还未见过。见鲁惟一：《近期中国发现的文书初探》，载《通报》，63：2</w:t>
      </w:r>
      <w:r w:rsidR="000B64EE" w:rsidRPr="00F67EC7">
        <w:rPr>
          <w:rFonts w:asciiTheme="minorEastAsia" w:eastAsiaTheme="minorEastAsia"/>
          <w:sz w:val="21"/>
        </w:rPr>
        <w:t>—</w:t>
      </w:r>
      <w:r w:rsidR="000B64EE" w:rsidRPr="00F67EC7">
        <w:rPr>
          <w:rFonts w:asciiTheme="minorEastAsia" w:eastAsiaTheme="minorEastAsia"/>
          <w:sz w:val="21"/>
        </w:rPr>
        <w:t>3（1977），第118页以后；鲁惟一：《马王堆三号墓文书》，载于（1）《国际汉学会议纪要，历史和考古学小组》（台北，1981），第181</w:t>
      </w:r>
      <w:r w:rsidR="000B64EE" w:rsidRPr="00F67EC7">
        <w:rPr>
          <w:rFonts w:asciiTheme="minorEastAsia" w:eastAsiaTheme="minorEastAsia"/>
          <w:sz w:val="21"/>
        </w:rPr>
        <w:t>—</w:t>
      </w:r>
      <w:r w:rsidR="000B64EE" w:rsidRPr="00F67EC7">
        <w:rPr>
          <w:rFonts w:asciiTheme="minorEastAsia" w:eastAsiaTheme="minorEastAsia"/>
          <w:sz w:val="21"/>
        </w:rPr>
        <w:t>198页；（2）《中国：延续性和变化，第27届中国研究会议论文集》，1980年8月31日至9月5日，苏黎世大学（苏黎世，1982），第29</w:t>
      </w:r>
      <w:r w:rsidR="000B64EE" w:rsidRPr="00F67EC7">
        <w:rPr>
          <w:rFonts w:asciiTheme="minorEastAsia" w:eastAsiaTheme="minorEastAsia"/>
          <w:sz w:val="21"/>
        </w:rPr>
        <w:t>—</w:t>
      </w:r>
      <w:r w:rsidR="000B64EE" w:rsidRPr="00F67EC7">
        <w:rPr>
          <w:rFonts w:asciiTheme="minorEastAsia" w:eastAsiaTheme="minorEastAsia"/>
          <w:sz w:val="21"/>
        </w:rPr>
        <w:t>57页。又见威廉</w:t>
      </w:r>
      <w:r w:rsidR="000B64EE" w:rsidRPr="00F67EC7">
        <w:rPr>
          <w:rFonts w:asciiTheme="minorEastAsia" w:eastAsiaTheme="minorEastAsia"/>
          <w:sz w:val="21"/>
        </w:rPr>
        <w:t>·</w:t>
      </w:r>
      <w:r w:rsidR="000B64EE" w:rsidRPr="00F67EC7">
        <w:rPr>
          <w:rFonts w:asciiTheme="minorEastAsia" w:eastAsiaTheme="minorEastAsia"/>
          <w:sz w:val="21"/>
        </w:rPr>
        <w:t>G.博尔茨：《从马王堆帛书看〈老子〉想尔注的宗教和哲学意义》，载《东方和非洲研究学院学报》，45：1（1982），第95</w:t>
      </w:r>
      <w:r w:rsidR="000B64EE" w:rsidRPr="00F67EC7">
        <w:rPr>
          <w:rFonts w:asciiTheme="minorEastAsia" w:eastAsiaTheme="minorEastAsia"/>
          <w:sz w:val="21"/>
        </w:rPr>
        <w:t>—</w:t>
      </w:r>
      <w:r w:rsidR="000B64EE" w:rsidRPr="00F67EC7">
        <w:rPr>
          <w:rFonts w:asciiTheme="minorEastAsia" w:eastAsiaTheme="minorEastAsia"/>
          <w:sz w:val="21"/>
        </w:rPr>
        <w:t>117页。</w:t>
      </w:r>
    </w:p>
    <w:p w:rsidR="000B64EE" w:rsidRPr="00F67EC7" w:rsidRDefault="00E45346" w:rsidP="000B64EE">
      <w:pPr>
        <w:pStyle w:val="Para01"/>
        <w:spacing w:before="312" w:after="312"/>
        <w:rPr>
          <w:rFonts w:asciiTheme="minorEastAsia" w:eastAsiaTheme="minorEastAsia"/>
          <w:sz w:val="21"/>
        </w:rPr>
      </w:pPr>
      <w:hyperlink w:anchor="_80_2">
        <w:bookmarkStart w:id="858" w:name="_80_3"/>
        <w:r w:rsidR="000B64EE" w:rsidRPr="00F67EC7">
          <w:rPr>
            <w:rStyle w:val="01Text"/>
            <w:rFonts w:asciiTheme="minorEastAsia" w:eastAsiaTheme="minorEastAsia"/>
            <w:sz w:val="21"/>
          </w:rPr>
          <w:t>[80]</w:t>
        </w:r>
        <w:bookmarkEnd w:id="858"/>
      </w:hyperlink>
      <w:r w:rsidR="000B64EE" w:rsidRPr="00F67EC7">
        <w:rPr>
          <w:rFonts w:asciiTheme="minorEastAsia" w:eastAsiaTheme="minorEastAsia"/>
          <w:sz w:val="21"/>
        </w:rPr>
        <w:t>关于诸王的继承和取代及大国分成小单位的基本材料可见《汉书》（卷十四）的世系表之一。关于个人所起的作用，见于诸如《汉书》卷三五、三八、四四、四七和五三的列传。</w:t>
      </w:r>
    </w:p>
    <w:p w:rsidR="000B64EE" w:rsidRPr="00F67EC7" w:rsidRDefault="00E45346" w:rsidP="000B64EE">
      <w:pPr>
        <w:pStyle w:val="Para01"/>
        <w:spacing w:before="312" w:after="312"/>
        <w:rPr>
          <w:rFonts w:asciiTheme="minorEastAsia" w:eastAsiaTheme="minorEastAsia"/>
          <w:sz w:val="21"/>
        </w:rPr>
      </w:pPr>
      <w:hyperlink w:anchor="_81_2">
        <w:bookmarkStart w:id="859" w:name="_81_3"/>
        <w:r w:rsidR="000B64EE" w:rsidRPr="00F67EC7">
          <w:rPr>
            <w:rStyle w:val="01Text"/>
            <w:rFonts w:asciiTheme="minorEastAsia" w:eastAsiaTheme="minorEastAsia"/>
            <w:sz w:val="21"/>
          </w:rPr>
          <w:t>[81]</w:t>
        </w:r>
        <w:bookmarkEnd w:id="859"/>
      </w:hyperlink>
      <w:r w:rsidR="000B64EE" w:rsidRPr="00F67EC7">
        <w:rPr>
          <w:rFonts w:asciiTheme="minorEastAsia" w:eastAsiaTheme="minorEastAsia"/>
          <w:sz w:val="21"/>
        </w:rPr>
        <w:t>《史记》卷一</w:t>
      </w:r>
      <w:r w:rsidR="000B64EE" w:rsidRPr="00F67EC7">
        <w:rPr>
          <w:rFonts w:asciiTheme="minorEastAsia" w:eastAsiaTheme="minorEastAsia"/>
          <w:sz w:val="21"/>
        </w:rPr>
        <w:t>○</w:t>
      </w:r>
      <w:r w:rsidR="000B64EE" w:rsidRPr="00F67EC7">
        <w:rPr>
          <w:rFonts w:asciiTheme="minorEastAsia" w:eastAsiaTheme="minorEastAsia"/>
          <w:sz w:val="21"/>
        </w:rPr>
        <w:t>六，第2823页。六博可能不但是一种消遣，而且是一种占卜。口角可能是因六博的一二轮的预言引起的。</w:t>
      </w:r>
    </w:p>
    <w:p w:rsidR="000B64EE" w:rsidRPr="00F67EC7" w:rsidRDefault="00E45346" w:rsidP="000B64EE">
      <w:pPr>
        <w:pStyle w:val="Para01"/>
        <w:spacing w:before="312" w:after="312"/>
        <w:rPr>
          <w:rFonts w:asciiTheme="minorEastAsia" w:eastAsiaTheme="minorEastAsia"/>
          <w:sz w:val="21"/>
        </w:rPr>
      </w:pPr>
      <w:hyperlink w:anchor="_82_2">
        <w:bookmarkStart w:id="860" w:name="_82_3"/>
        <w:r w:rsidR="000B64EE" w:rsidRPr="00F67EC7">
          <w:rPr>
            <w:rStyle w:val="01Text"/>
            <w:rFonts w:asciiTheme="minorEastAsia" w:eastAsiaTheme="minorEastAsia"/>
            <w:sz w:val="21"/>
          </w:rPr>
          <w:t>[82]</w:t>
        </w:r>
        <w:bookmarkEnd w:id="860"/>
      </w:hyperlink>
      <w:r w:rsidR="000B64EE" w:rsidRPr="00F67EC7">
        <w:rPr>
          <w:rFonts w:asciiTheme="minorEastAsia" w:eastAsiaTheme="minorEastAsia"/>
          <w:sz w:val="21"/>
        </w:rPr>
        <w:t>见《汉书》卷十四，第395页；卷四八，第2230页以下；卷四九，第2299页以下。</w:t>
      </w:r>
    </w:p>
    <w:p w:rsidR="000B64EE" w:rsidRPr="00F67EC7" w:rsidRDefault="00E45346" w:rsidP="000B64EE">
      <w:pPr>
        <w:pStyle w:val="Para01"/>
        <w:spacing w:before="312" w:after="312"/>
        <w:rPr>
          <w:rFonts w:asciiTheme="minorEastAsia" w:eastAsiaTheme="minorEastAsia"/>
          <w:sz w:val="21"/>
        </w:rPr>
      </w:pPr>
      <w:hyperlink w:anchor="_83_2">
        <w:bookmarkStart w:id="861" w:name="_83_3"/>
        <w:r w:rsidR="000B64EE" w:rsidRPr="00F67EC7">
          <w:rPr>
            <w:rStyle w:val="01Text"/>
            <w:rFonts w:asciiTheme="minorEastAsia" w:eastAsiaTheme="minorEastAsia"/>
            <w:sz w:val="21"/>
          </w:rPr>
          <w:t>[83]</w:t>
        </w:r>
        <w:bookmarkEnd w:id="861"/>
      </w:hyperlink>
      <w:r w:rsidR="000B64EE" w:rsidRPr="00F67EC7">
        <w:rPr>
          <w:rFonts w:asciiTheme="minorEastAsia" w:eastAsiaTheme="minorEastAsia"/>
          <w:sz w:val="21"/>
        </w:rPr>
        <w:t>见《汉书》卷十四，第409页及以后各页的条目。</w:t>
      </w:r>
    </w:p>
    <w:p w:rsidR="000B64EE" w:rsidRPr="00F67EC7" w:rsidRDefault="00E45346" w:rsidP="000B64EE">
      <w:pPr>
        <w:pStyle w:val="Para01"/>
        <w:spacing w:before="312" w:after="312"/>
        <w:rPr>
          <w:rFonts w:asciiTheme="minorEastAsia" w:eastAsiaTheme="minorEastAsia"/>
          <w:sz w:val="21"/>
        </w:rPr>
      </w:pPr>
      <w:hyperlink w:anchor="_84_2">
        <w:bookmarkStart w:id="862" w:name="_84_3"/>
        <w:r w:rsidR="000B64EE" w:rsidRPr="00F67EC7">
          <w:rPr>
            <w:rStyle w:val="01Text"/>
            <w:rFonts w:asciiTheme="minorEastAsia" w:eastAsiaTheme="minorEastAsia"/>
            <w:sz w:val="21"/>
          </w:rPr>
          <w:t>[84]</w:t>
        </w:r>
        <w:bookmarkEnd w:id="862"/>
      </w:hyperlink>
      <w:r w:rsidR="000B64EE" w:rsidRPr="00F67EC7">
        <w:rPr>
          <w:rFonts w:asciiTheme="minorEastAsia" w:eastAsiaTheme="minorEastAsia"/>
          <w:sz w:val="21"/>
        </w:rPr>
        <w:t>《汉书》卷五，第143</w:t>
      </w:r>
      <w:r w:rsidR="000B64EE" w:rsidRPr="00F67EC7">
        <w:rPr>
          <w:rFonts w:asciiTheme="minorEastAsia" w:eastAsiaTheme="minorEastAsia"/>
          <w:sz w:val="21"/>
        </w:rPr>
        <w:t>—</w:t>
      </w:r>
      <w:r w:rsidR="000B64EE" w:rsidRPr="00F67EC7">
        <w:rPr>
          <w:rFonts w:asciiTheme="minorEastAsia" w:eastAsiaTheme="minorEastAsia"/>
          <w:sz w:val="21"/>
        </w:rPr>
        <w:t>144页；卷六，第315</w:t>
      </w:r>
      <w:r w:rsidR="000B64EE" w:rsidRPr="00F67EC7">
        <w:rPr>
          <w:rFonts w:asciiTheme="minorEastAsia" w:eastAsiaTheme="minorEastAsia"/>
          <w:sz w:val="21"/>
        </w:rPr>
        <w:t>—</w:t>
      </w:r>
      <w:r w:rsidR="000B64EE" w:rsidRPr="00F67EC7">
        <w:rPr>
          <w:rFonts w:asciiTheme="minorEastAsia" w:eastAsiaTheme="minorEastAsia"/>
          <w:sz w:val="21"/>
        </w:rPr>
        <w:t>316页（德效骞：《〈汉书〉译注》第1卷，第315</w:t>
      </w:r>
      <w:r w:rsidR="000B64EE" w:rsidRPr="00F67EC7">
        <w:rPr>
          <w:rFonts w:asciiTheme="minorEastAsia" w:eastAsiaTheme="minorEastAsia"/>
          <w:sz w:val="21"/>
        </w:rPr>
        <w:t>—</w:t>
      </w:r>
      <w:r w:rsidR="000B64EE" w:rsidRPr="00F67EC7">
        <w:rPr>
          <w:rFonts w:asciiTheme="minorEastAsia" w:eastAsiaTheme="minorEastAsia"/>
          <w:sz w:val="21"/>
        </w:rPr>
        <w:t>316页；第2卷，第27页）。</w:t>
      </w:r>
    </w:p>
    <w:p w:rsidR="000B64EE" w:rsidRPr="00F67EC7" w:rsidRDefault="00E45346" w:rsidP="000B64EE">
      <w:pPr>
        <w:pStyle w:val="Para01"/>
        <w:spacing w:before="312" w:after="312"/>
        <w:rPr>
          <w:rFonts w:asciiTheme="minorEastAsia" w:eastAsiaTheme="minorEastAsia"/>
          <w:sz w:val="21"/>
        </w:rPr>
      </w:pPr>
      <w:hyperlink w:anchor="_85_2">
        <w:bookmarkStart w:id="863" w:name="_85_3"/>
        <w:r w:rsidR="000B64EE" w:rsidRPr="00F67EC7">
          <w:rPr>
            <w:rStyle w:val="01Text"/>
            <w:rFonts w:asciiTheme="minorEastAsia" w:eastAsiaTheme="minorEastAsia"/>
            <w:sz w:val="21"/>
          </w:rPr>
          <w:t>[85]</w:t>
        </w:r>
        <w:bookmarkEnd w:id="863"/>
      </w:hyperlink>
      <w:r w:rsidR="000B64EE" w:rsidRPr="00F67EC7">
        <w:rPr>
          <w:rFonts w:asciiTheme="minorEastAsia" w:eastAsiaTheme="minorEastAsia"/>
          <w:sz w:val="21"/>
        </w:rPr>
        <w:t>《汉书》卷十九上，第741页。</w:t>
      </w:r>
    </w:p>
    <w:p w:rsidR="000B64EE" w:rsidRPr="00F67EC7" w:rsidRDefault="00E45346" w:rsidP="000B64EE">
      <w:pPr>
        <w:pStyle w:val="Para01"/>
        <w:spacing w:before="312" w:after="312"/>
        <w:rPr>
          <w:rFonts w:asciiTheme="minorEastAsia" w:eastAsiaTheme="minorEastAsia"/>
          <w:sz w:val="21"/>
        </w:rPr>
      </w:pPr>
      <w:hyperlink w:anchor="_86_2">
        <w:bookmarkStart w:id="864" w:name="_86_3"/>
        <w:r w:rsidR="000B64EE" w:rsidRPr="00F67EC7">
          <w:rPr>
            <w:rStyle w:val="01Text"/>
            <w:rFonts w:asciiTheme="minorEastAsia" w:eastAsiaTheme="minorEastAsia"/>
            <w:sz w:val="21"/>
          </w:rPr>
          <w:t>[86]</w:t>
        </w:r>
        <w:bookmarkEnd w:id="864"/>
      </w:hyperlink>
      <w:r w:rsidR="000B64EE" w:rsidRPr="00F67EC7">
        <w:rPr>
          <w:rFonts w:asciiTheme="minorEastAsia" w:eastAsiaTheme="minorEastAsia"/>
          <w:sz w:val="21"/>
        </w:rPr>
        <w:t>关于这两个政治家的主要材料，见他们的传记，《史记》卷八四，第2491</w:t>
      </w:r>
      <w:r w:rsidR="000B64EE" w:rsidRPr="00F67EC7">
        <w:rPr>
          <w:rFonts w:asciiTheme="minorEastAsia" w:eastAsiaTheme="minorEastAsia"/>
          <w:sz w:val="21"/>
        </w:rPr>
        <w:t>—</w:t>
      </w:r>
      <w:r w:rsidR="000B64EE" w:rsidRPr="00F67EC7">
        <w:rPr>
          <w:rFonts w:asciiTheme="minorEastAsia" w:eastAsiaTheme="minorEastAsia"/>
          <w:sz w:val="21"/>
        </w:rPr>
        <w:t>2504页（伯顿</w:t>
      </w:r>
      <w:r w:rsidR="000B64EE" w:rsidRPr="00F67EC7">
        <w:rPr>
          <w:rFonts w:asciiTheme="minorEastAsia" w:eastAsiaTheme="minorEastAsia"/>
          <w:sz w:val="21"/>
        </w:rPr>
        <w:t>·</w:t>
      </w:r>
      <w:r w:rsidR="000B64EE" w:rsidRPr="00F67EC7">
        <w:rPr>
          <w:rFonts w:asciiTheme="minorEastAsia" w:eastAsiaTheme="minorEastAsia"/>
          <w:sz w:val="21"/>
        </w:rPr>
        <w:t>沃森：《英译〈史记〉》〔纽约和伦敦，1961〕第1卷，第508</w:t>
      </w:r>
      <w:r w:rsidR="000B64EE" w:rsidRPr="00F67EC7">
        <w:rPr>
          <w:rFonts w:asciiTheme="minorEastAsia" w:eastAsiaTheme="minorEastAsia"/>
          <w:sz w:val="21"/>
        </w:rPr>
        <w:t>—</w:t>
      </w:r>
      <w:r w:rsidR="000B64EE" w:rsidRPr="00F67EC7">
        <w:rPr>
          <w:rFonts w:asciiTheme="minorEastAsia" w:eastAsiaTheme="minorEastAsia"/>
          <w:sz w:val="21"/>
        </w:rPr>
        <w:t>516页）；《史记》卷一</w:t>
      </w:r>
      <w:r w:rsidR="000B64EE" w:rsidRPr="00F67EC7">
        <w:rPr>
          <w:rFonts w:asciiTheme="minorEastAsia" w:eastAsiaTheme="minorEastAsia"/>
          <w:sz w:val="21"/>
        </w:rPr>
        <w:t>○</w:t>
      </w:r>
      <w:r w:rsidR="000B64EE" w:rsidRPr="00F67EC7">
        <w:rPr>
          <w:rFonts w:asciiTheme="minorEastAsia" w:eastAsiaTheme="minorEastAsia"/>
          <w:sz w:val="21"/>
        </w:rPr>
        <w:t>一（沃森译注第1卷，第517</w:t>
      </w:r>
      <w:r w:rsidR="000B64EE" w:rsidRPr="00F67EC7">
        <w:rPr>
          <w:rFonts w:asciiTheme="minorEastAsia" w:eastAsiaTheme="minorEastAsia"/>
          <w:sz w:val="21"/>
        </w:rPr>
        <w:t>—</w:t>
      </w:r>
      <w:r w:rsidR="000B64EE" w:rsidRPr="00F67EC7">
        <w:rPr>
          <w:rFonts w:asciiTheme="minorEastAsia" w:eastAsiaTheme="minorEastAsia"/>
          <w:sz w:val="21"/>
        </w:rPr>
        <w:t>532页）；《汉书》卷四八，第2221</w:t>
      </w:r>
      <w:r w:rsidR="000B64EE" w:rsidRPr="00F67EC7">
        <w:rPr>
          <w:rFonts w:asciiTheme="minorEastAsia" w:eastAsiaTheme="minorEastAsia"/>
          <w:sz w:val="21"/>
        </w:rPr>
        <w:t>—</w:t>
      </w:r>
      <w:r w:rsidR="000B64EE" w:rsidRPr="00F67EC7">
        <w:rPr>
          <w:rFonts w:asciiTheme="minorEastAsia" w:eastAsiaTheme="minorEastAsia"/>
          <w:sz w:val="21"/>
        </w:rPr>
        <w:t>2266页；《汉书》卷四九。另外见《史记》卷六，第276</w:t>
      </w:r>
      <w:r w:rsidR="000B64EE" w:rsidRPr="00F67EC7">
        <w:rPr>
          <w:rFonts w:asciiTheme="minorEastAsia" w:eastAsiaTheme="minorEastAsia"/>
          <w:sz w:val="21"/>
        </w:rPr>
        <w:t>—</w:t>
      </w:r>
      <w:r w:rsidR="000B64EE" w:rsidRPr="00F67EC7">
        <w:rPr>
          <w:rFonts w:asciiTheme="minorEastAsia" w:eastAsiaTheme="minorEastAsia"/>
          <w:sz w:val="21"/>
        </w:rPr>
        <w:t>284页；卷四八，第1962</w:t>
      </w:r>
      <w:r w:rsidR="000B64EE" w:rsidRPr="00F67EC7">
        <w:rPr>
          <w:rFonts w:asciiTheme="minorEastAsia" w:eastAsiaTheme="minorEastAsia"/>
          <w:sz w:val="21"/>
        </w:rPr>
        <w:t>—</w:t>
      </w:r>
      <w:r w:rsidR="000B64EE" w:rsidRPr="00F67EC7">
        <w:rPr>
          <w:rFonts w:asciiTheme="minorEastAsia" w:eastAsiaTheme="minorEastAsia"/>
          <w:sz w:val="21"/>
        </w:rPr>
        <w:t>1965页（沙畹：《〈史记〉译注》第2卷，第219</w:t>
      </w:r>
      <w:r w:rsidR="000B64EE" w:rsidRPr="00F67EC7">
        <w:rPr>
          <w:rFonts w:asciiTheme="minorEastAsia" w:eastAsiaTheme="minorEastAsia"/>
          <w:sz w:val="21"/>
        </w:rPr>
        <w:t>—</w:t>
      </w:r>
      <w:r w:rsidR="000B64EE" w:rsidRPr="00F67EC7">
        <w:rPr>
          <w:rFonts w:asciiTheme="minorEastAsia" w:eastAsiaTheme="minorEastAsia"/>
          <w:sz w:val="21"/>
        </w:rPr>
        <w:t>236页；狄百瑞等：《中国传统的来源》〔纽约和伦敦，1960〕第1卷，第150</w:t>
      </w:r>
      <w:r w:rsidR="000B64EE" w:rsidRPr="00F67EC7">
        <w:rPr>
          <w:rFonts w:asciiTheme="minorEastAsia" w:eastAsiaTheme="minorEastAsia"/>
          <w:sz w:val="21"/>
        </w:rPr>
        <w:t>—</w:t>
      </w:r>
      <w:r w:rsidR="000B64EE" w:rsidRPr="00F67EC7">
        <w:rPr>
          <w:rFonts w:asciiTheme="minorEastAsia" w:eastAsiaTheme="minorEastAsia"/>
          <w:sz w:val="21"/>
        </w:rPr>
        <w:t>152页）；《汉书》卷三一，第1821页以下关于贾谊著名的《过秦论》。关于两位政治家论经济事务，见《汉书》卷二四上，第1128</w:t>
      </w:r>
      <w:r w:rsidR="000B64EE" w:rsidRPr="00F67EC7">
        <w:rPr>
          <w:rFonts w:asciiTheme="minorEastAsia" w:eastAsiaTheme="minorEastAsia"/>
          <w:sz w:val="21"/>
        </w:rPr>
        <w:t>—</w:t>
      </w:r>
      <w:r w:rsidR="000B64EE" w:rsidRPr="00F67EC7">
        <w:rPr>
          <w:rFonts w:asciiTheme="minorEastAsia" w:eastAsiaTheme="minorEastAsia"/>
          <w:sz w:val="21"/>
        </w:rPr>
        <w:t>1134页（斯旺：</w:t>
      </w:r>
      <w:r w:rsidR="000B64EE" w:rsidRPr="00F67EC7">
        <w:rPr>
          <w:rFonts w:asciiTheme="minorEastAsia" w:eastAsiaTheme="minorEastAsia"/>
          <w:sz w:val="21"/>
        </w:rPr>
        <w:lastRenderedPageBreak/>
        <w:t>《古代中国的粮食和货币》，第152</w:t>
      </w:r>
      <w:r w:rsidR="000B64EE" w:rsidRPr="00F67EC7">
        <w:rPr>
          <w:rFonts w:asciiTheme="minorEastAsia" w:eastAsiaTheme="minorEastAsia"/>
          <w:sz w:val="21"/>
        </w:rPr>
        <w:t>—</w:t>
      </w:r>
      <w:r w:rsidR="000B64EE" w:rsidRPr="00F67EC7">
        <w:rPr>
          <w:rFonts w:asciiTheme="minorEastAsia" w:eastAsiaTheme="minorEastAsia"/>
          <w:sz w:val="21"/>
        </w:rPr>
        <w:t>159页）；《汉书》卷二四下，第1135</w:t>
      </w:r>
      <w:r w:rsidR="000B64EE" w:rsidRPr="00F67EC7">
        <w:rPr>
          <w:rFonts w:asciiTheme="minorEastAsia" w:eastAsiaTheme="minorEastAsia"/>
          <w:sz w:val="21"/>
        </w:rPr>
        <w:t>—</w:t>
      </w:r>
      <w:r w:rsidR="000B64EE" w:rsidRPr="00F67EC7">
        <w:rPr>
          <w:rFonts w:asciiTheme="minorEastAsia" w:eastAsiaTheme="minorEastAsia"/>
          <w:sz w:val="21"/>
        </w:rPr>
        <w:t>1156页（斯旺前引著作，第233</w:t>
      </w:r>
      <w:r w:rsidR="000B64EE" w:rsidRPr="00F67EC7">
        <w:rPr>
          <w:rFonts w:asciiTheme="minorEastAsia" w:eastAsiaTheme="minorEastAsia"/>
          <w:sz w:val="21"/>
        </w:rPr>
        <w:t>—</w:t>
      </w:r>
      <w:r w:rsidR="000B64EE" w:rsidRPr="00F67EC7">
        <w:rPr>
          <w:rFonts w:asciiTheme="minorEastAsia" w:eastAsiaTheme="minorEastAsia"/>
          <w:sz w:val="21"/>
        </w:rPr>
        <w:t>239页）。《新书》（非贾谊所编）中贾谊的文集可能没有收于《史记》和《汉书》中的版本可靠，见江润勋、陈炜良和陈炳良合著：《贾谊研究》（香港，1958）。</w:t>
      </w:r>
    </w:p>
    <w:p w:rsidR="000B64EE" w:rsidRPr="00F67EC7" w:rsidRDefault="00E45346" w:rsidP="000B64EE">
      <w:pPr>
        <w:pStyle w:val="Para01"/>
        <w:spacing w:before="312" w:after="312"/>
        <w:rPr>
          <w:rFonts w:asciiTheme="minorEastAsia" w:eastAsiaTheme="minorEastAsia"/>
          <w:sz w:val="21"/>
        </w:rPr>
      </w:pPr>
      <w:hyperlink w:anchor="_87_2">
        <w:bookmarkStart w:id="865" w:name="_87_3"/>
        <w:r w:rsidR="000B64EE" w:rsidRPr="00F67EC7">
          <w:rPr>
            <w:rStyle w:val="01Text"/>
            <w:rFonts w:asciiTheme="minorEastAsia" w:eastAsiaTheme="minorEastAsia"/>
            <w:sz w:val="21"/>
          </w:rPr>
          <w:t>[87]</w:t>
        </w:r>
        <w:bookmarkEnd w:id="865"/>
      </w:hyperlink>
      <w:r w:rsidR="000B64EE" w:rsidRPr="00F67EC7">
        <w:rPr>
          <w:rFonts w:asciiTheme="minorEastAsia" w:eastAsiaTheme="minorEastAsia"/>
          <w:sz w:val="21"/>
        </w:rPr>
        <w:t>《汉书》卷二四上，第1135页（斯旺：《古代中国的粮食和货币》，第173页以下）。关于说明文帝俭朴的一件轶事，见《汉书》卷三六，第1951页。</w:t>
      </w:r>
    </w:p>
    <w:p w:rsidR="000B64EE" w:rsidRPr="00F67EC7" w:rsidRDefault="00E45346" w:rsidP="000B64EE">
      <w:pPr>
        <w:pStyle w:val="Para01"/>
        <w:spacing w:before="312" w:after="312"/>
        <w:rPr>
          <w:rFonts w:asciiTheme="minorEastAsia" w:eastAsiaTheme="minorEastAsia"/>
          <w:sz w:val="21"/>
        </w:rPr>
      </w:pPr>
      <w:hyperlink w:anchor="_88_2">
        <w:bookmarkStart w:id="866" w:name="_88_3"/>
        <w:r w:rsidR="000B64EE" w:rsidRPr="00F67EC7">
          <w:rPr>
            <w:rStyle w:val="01Text"/>
            <w:rFonts w:asciiTheme="minorEastAsia" w:eastAsiaTheme="minorEastAsia"/>
            <w:sz w:val="21"/>
          </w:rPr>
          <w:t>[88]</w:t>
        </w:r>
        <w:bookmarkEnd w:id="866"/>
      </w:hyperlink>
      <w:r w:rsidR="000B64EE" w:rsidRPr="00F67EC7">
        <w:rPr>
          <w:rFonts w:asciiTheme="minorEastAsia" w:eastAsiaTheme="minorEastAsia"/>
          <w:sz w:val="21"/>
        </w:rPr>
        <w:t>服这种形式的劳务的最小的年龄有时降低到20岁。见斯旺：《古代中国的粮食和货币》，第49页以下。</w:t>
      </w:r>
    </w:p>
    <w:p w:rsidR="000B64EE" w:rsidRPr="00F67EC7" w:rsidRDefault="00E45346" w:rsidP="000B64EE">
      <w:pPr>
        <w:pStyle w:val="Para01"/>
        <w:spacing w:before="312" w:after="312"/>
        <w:rPr>
          <w:rFonts w:asciiTheme="minorEastAsia" w:eastAsiaTheme="minorEastAsia"/>
          <w:sz w:val="21"/>
        </w:rPr>
      </w:pPr>
      <w:hyperlink w:anchor="_89_2">
        <w:bookmarkStart w:id="867" w:name="_89_3"/>
        <w:r w:rsidR="000B64EE" w:rsidRPr="00F67EC7">
          <w:rPr>
            <w:rStyle w:val="01Text"/>
            <w:rFonts w:asciiTheme="minorEastAsia" w:eastAsiaTheme="minorEastAsia"/>
            <w:sz w:val="21"/>
          </w:rPr>
          <w:t>[89]</w:t>
        </w:r>
        <w:bookmarkEnd w:id="867"/>
      </w:hyperlink>
      <w:r w:rsidR="000B64EE" w:rsidRPr="00F67EC7">
        <w:rPr>
          <w:rFonts w:asciiTheme="minorEastAsia" w:eastAsiaTheme="minorEastAsia"/>
          <w:sz w:val="21"/>
        </w:rPr>
        <w:t>见《汉书》卷四，第127页（德效骞：《〈汉书〉译注》第1卷，第258</w:t>
      </w:r>
      <w:r w:rsidR="000B64EE" w:rsidRPr="00F67EC7">
        <w:rPr>
          <w:rFonts w:asciiTheme="minorEastAsia" w:eastAsiaTheme="minorEastAsia"/>
          <w:sz w:val="21"/>
        </w:rPr>
        <w:t>—</w:t>
      </w:r>
      <w:r w:rsidR="000B64EE" w:rsidRPr="00F67EC7">
        <w:rPr>
          <w:rFonts w:asciiTheme="minorEastAsia" w:eastAsiaTheme="minorEastAsia"/>
          <w:sz w:val="21"/>
        </w:rPr>
        <w:t>259页）；卷二五上，第1212页；鲁惟一：《汉代中国的危机和冲突》，第167页以下。</w:t>
      </w:r>
    </w:p>
    <w:p w:rsidR="000B64EE" w:rsidRPr="00F67EC7" w:rsidRDefault="00E45346" w:rsidP="000B64EE">
      <w:pPr>
        <w:pStyle w:val="Para01"/>
        <w:spacing w:before="312" w:after="312"/>
        <w:rPr>
          <w:rFonts w:asciiTheme="minorEastAsia" w:eastAsiaTheme="minorEastAsia"/>
          <w:sz w:val="21"/>
        </w:rPr>
      </w:pPr>
      <w:hyperlink w:anchor="_90_2">
        <w:bookmarkStart w:id="868" w:name="_90_3"/>
        <w:r w:rsidR="000B64EE" w:rsidRPr="00F67EC7">
          <w:rPr>
            <w:rStyle w:val="01Text"/>
            <w:rFonts w:asciiTheme="minorEastAsia" w:eastAsiaTheme="minorEastAsia"/>
            <w:sz w:val="21"/>
          </w:rPr>
          <w:t>[90]</w:t>
        </w:r>
        <w:bookmarkEnd w:id="868"/>
      </w:hyperlink>
      <w:r w:rsidR="000B64EE" w:rsidRPr="00F67EC7">
        <w:rPr>
          <w:rFonts w:asciiTheme="minorEastAsia" w:eastAsiaTheme="minorEastAsia"/>
          <w:sz w:val="21"/>
        </w:rPr>
        <w:t>《汉书》卷九五，第3349页以下。</w:t>
      </w:r>
    </w:p>
    <w:p w:rsidR="000B64EE" w:rsidRPr="00F67EC7" w:rsidRDefault="00E45346" w:rsidP="000B64EE">
      <w:pPr>
        <w:pStyle w:val="Para01"/>
        <w:spacing w:before="312" w:after="312"/>
        <w:rPr>
          <w:rFonts w:asciiTheme="minorEastAsia" w:eastAsiaTheme="minorEastAsia"/>
          <w:sz w:val="21"/>
        </w:rPr>
      </w:pPr>
      <w:hyperlink w:anchor="_91_2">
        <w:bookmarkStart w:id="869" w:name="_91_3"/>
        <w:r w:rsidR="000B64EE" w:rsidRPr="00F67EC7">
          <w:rPr>
            <w:rStyle w:val="01Text"/>
            <w:rFonts w:asciiTheme="minorEastAsia" w:eastAsiaTheme="minorEastAsia"/>
            <w:sz w:val="21"/>
          </w:rPr>
          <w:t>[91]</w:t>
        </w:r>
        <w:bookmarkEnd w:id="869"/>
      </w:hyperlink>
      <w:r w:rsidR="000B64EE" w:rsidRPr="00F67EC7">
        <w:rPr>
          <w:rFonts w:asciiTheme="minorEastAsia" w:eastAsiaTheme="minorEastAsia"/>
          <w:sz w:val="21"/>
        </w:rPr>
        <w:t>见德效骞：《〈汉书〉译注》第2卷，第7页。</w:t>
      </w:r>
    </w:p>
    <w:p w:rsidR="000B64EE" w:rsidRPr="00F67EC7" w:rsidRDefault="00E45346" w:rsidP="000B64EE">
      <w:pPr>
        <w:pStyle w:val="Para01"/>
        <w:spacing w:before="312" w:after="312"/>
        <w:rPr>
          <w:rFonts w:asciiTheme="minorEastAsia" w:eastAsiaTheme="minorEastAsia"/>
          <w:sz w:val="21"/>
        </w:rPr>
      </w:pPr>
      <w:hyperlink w:anchor="_92_2">
        <w:bookmarkStart w:id="870" w:name="_92_3"/>
        <w:r w:rsidR="000B64EE" w:rsidRPr="00F67EC7">
          <w:rPr>
            <w:rStyle w:val="01Text"/>
            <w:rFonts w:asciiTheme="minorEastAsia" w:eastAsiaTheme="minorEastAsia"/>
            <w:sz w:val="21"/>
          </w:rPr>
          <w:t>[92]</w:t>
        </w:r>
        <w:bookmarkEnd w:id="870"/>
      </w:hyperlink>
      <w:r w:rsidR="000B64EE" w:rsidRPr="00F67EC7">
        <w:rPr>
          <w:rFonts w:asciiTheme="minorEastAsia" w:eastAsiaTheme="minorEastAsia"/>
          <w:sz w:val="21"/>
        </w:rPr>
        <w:t>《汉书》卷四，第116、127页；卷六，第155页（德效骞：《〈汉书〉译注》第1卷，第241、259页；第2卷，第27页）。</w:t>
      </w:r>
    </w:p>
    <w:p w:rsidR="000B64EE" w:rsidRPr="00F67EC7" w:rsidRDefault="00E45346" w:rsidP="000B64EE">
      <w:pPr>
        <w:pStyle w:val="Para01"/>
        <w:spacing w:before="312" w:after="312"/>
        <w:rPr>
          <w:rFonts w:asciiTheme="minorEastAsia" w:eastAsiaTheme="minorEastAsia"/>
          <w:sz w:val="21"/>
        </w:rPr>
      </w:pPr>
      <w:hyperlink w:anchor="_93_2">
        <w:bookmarkStart w:id="871" w:name="_93_3"/>
        <w:r w:rsidR="000B64EE" w:rsidRPr="00F67EC7">
          <w:rPr>
            <w:rStyle w:val="01Text"/>
            <w:rFonts w:asciiTheme="minorEastAsia" w:eastAsiaTheme="minorEastAsia"/>
            <w:sz w:val="21"/>
          </w:rPr>
          <w:t>[93]</w:t>
        </w:r>
        <w:bookmarkEnd w:id="871"/>
      </w:hyperlink>
      <w:r w:rsidR="000B64EE" w:rsidRPr="00F67EC7">
        <w:rPr>
          <w:rFonts w:asciiTheme="minorEastAsia" w:eastAsiaTheme="minorEastAsia"/>
          <w:sz w:val="21"/>
        </w:rPr>
        <w:t>《汉书》卷六，第159页及第171页以后（德效骞：《〈汉书〉译注》第2卷，第32、54页）。</w:t>
      </w:r>
    </w:p>
    <w:p w:rsidR="000B64EE" w:rsidRPr="00F67EC7" w:rsidRDefault="00E45346" w:rsidP="000B64EE">
      <w:pPr>
        <w:pStyle w:val="Para01"/>
        <w:spacing w:before="312" w:after="312"/>
        <w:rPr>
          <w:rFonts w:asciiTheme="minorEastAsia" w:eastAsiaTheme="minorEastAsia"/>
          <w:sz w:val="21"/>
        </w:rPr>
      </w:pPr>
      <w:hyperlink w:anchor="_94_2">
        <w:bookmarkStart w:id="872" w:name="_94_3"/>
        <w:r w:rsidR="000B64EE" w:rsidRPr="00F67EC7">
          <w:rPr>
            <w:rStyle w:val="01Text"/>
            <w:rFonts w:asciiTheme="minorEastAsia" w:eastAsiaTheme="minorEastAsia"/>
            <w:sz w:val="21"/>
          </w:rPr>
          <w:t>[94]</w:t>
        </w:r>
        <w:bookmarkEnd w:id="872"/>
      </w:hyperlink>
      <w:r w:rsidR="000B64EE" w:rsidRPr="00F67EC7">
        <w:rPr>
          <w:rFonts w:asciiTheme="minorEastAsia" w:eastAsiaTheme="minorEastAsia"/>
          <w:sz w:val="21"/>
        </w:rPr>
        <w:t>这类文书首先在组织中国西北防务的官员和部队留下的遗物中找到；见鲁惟一：《汉代的行政记录》。在早期的发现以后，又在同一区域的遗址中发现更重要的文物，但这些尚待发表。关于更近期在华中发现的文书的其他例子，见鲁惟一：《近期中国发现的文书初探》，载《通报》，63：2</w:t>
      </w:r>
      <w:r w:rsidR="000B64EE" w:rsidRPr="00F67EC7">
        <w:rPr>
          <w:rFonts w:asciiTheme="minorEastAsia" w:eastAsiaTheme="minorEastAsia"/>
          <w:sz w:val="21"/>
        </w:rPr>
        <w:t>—</w:t>
      </w:r>
      <w:r w:rsidR="000B64EE" w:rsidRPr="00F67EC7">
        <w:rPr>
          <w:rFonts w:asciiTheme="minorEastAsia" w:eastAsiaTheme="minorEastAsia"/>
          <w:sz w:val="21"/>
        </w:rPr>
        <w:t>3（1977），第104页；关于秦代的文书，见何四维：《1975年湖北发现的秦代文献》，载《通报》，64：4</w:t>
      </w:r>
      <w:r w:rsidR="000B64EE" w:rsidRPr="00F67EC7">
        <w:rPr>
          <w:rFonts w:asciiTheme="minorEastAsia" w:eastAsiaTheme="minorEastAsia"/>
          <w:sz w:val="21"/>
        </w:rPr>
        <w:t>—</w:t>
      </w:r>
      <w:r w:rsidR="000B64EE" w:rsidRPr="00F67EC7">
        <w:rPr>
          <w:rFonts w:asciiTheme="minorEastAsia" w:eastAsiaTheme="minorEastAsia"/>
          <w:sz w:val="21"/>
        </w:rPr>
        <w:t>5（1978），第175</w:t>
      </w:r>
      <w:r w:rsidR="000B64EE" w:rsidRPr="00F67EC7">
        <w:rPr>
          <w:rFonts w:asciiTheme="minorEastAsia" w:eastAsiaTheme="minorEastAsia"/>
          <w:sz w:val="21"/>
        </w:rPr>
        <w:t>—</w:t>
      </w:r>
      <w:r w:rsidR="000B64EE" w:rsidRPr="00F67EC7">
        <w:rPr>
          <w:rFonts w:asciiTheme="minorEastAsia" w:eastAsiaTheme="minorEastAsia"/>
          <w:sz w:val="21"/>
        </w:rPr>
        <w:t>217页；《秦法律残简》（莱顿，1985）。</w:t>
      </w:r>
    </w:p>
    <w:p w:rsidR="000B64EE" w:rsidRPr="00F67EC7" w:rsidRDefault="00E45346" w:rsidP="000B64EE">
      <w:pPr>
        <w:pStyle w:val="Para01"/>
        <w:spacing w:before="312" w:after="312"/>
        <w:rPr>
          <w:rFonts w:asciiTheme="minorEastAsia" w:eastAsiaTheme="minorEastAsia"/>
          <w:sz w:val="21"/>
        </w:rPr>
      </w:pPr>
      <w:hyperlink w:anchor="_95_2">
        <w:bookmarkStart w:id="873" w:name="_95_3"/>
        <w:r w:rsidR="000B64EE" w:rsidRPr="00F67EC7">
          <w:rPr>
            <w:rStyle w:val="01Text"/>
            <w:rFonts w:asciiTheme="minorEastAsia" w:eastAsiaTheme="minorEastAsia"/>
            <w:sz w:val="21"/>
          </w:rPr>
          <w:t>[95]</w:t>
        </w:r>
        <w:bookmarkEnd w:id="873"/>
      </w:hyperlink>
      <w:r w:rsidR="000B64EE" w:rsidRPr="00F67EC7">
        <w:rPr>
          <w:rFonts w:asciiTheme="minorEastAsia" w:eastAsiaTheme="minorEastAsia"/>
          <w:sz w:val="21"/>
        </w:rPr>
        <w:t>例如见《汉书》卷二八，其中列出了帝国的行政单位，并相当详细地说明它们的大小和范围。</w:t>
      </w:r>
    </w:p>
    <w:p w:rsidR="000B64EE" w:rsidRPr="00F67EC7" w:rsidRDefault="00E45346" w:rsidP="000B64EE">
      <w:pPr>
        <w:pStyle w:val="Para01"/>
        <w:spacing w:before="312" w:after="312"/>
        <w:rPr>
          <w:rFonts w:asciiTheme="minorEastAsia" w:eastAsiaTheme="minorEastAsia"/>
          <w:sz w:val="21"/>
        </w:rPr>
      </w:pPr>
      <w:hyperlink w:anchor="_96_2">
        <w:bookmarkStart w:id="874" w:name="_96_3"/>
        <w:r w:rsidR="000B64EE" w:rsidRPr="00F67EC7">
          <w:rPr>
            <w:rStyle w:val="01Text"/>
            <w:rFonts w:asciiTheme="minorEastAsia" w:eastAsiaTheme="minorEastAsia"/>
            <w:sz w:val="21"/>
          </w:rPr>
          <w:t>[96]</w:t>
        </w:r>
        <w:bookmarkEnd w:id="874"/>
      </w:hyperlink>
      <w:r w:rsidR="000B64EE" w:rsidRPr="00F67EC7">
        <w:rPr>
          <w:rFonts w:asciiTheme="minorEastAsia" w:eastAsiaTheme="minorEastAsia"/>
          <w:sz w:val="21"/>
        </w:rPr>
        <w:t>关于对铜鼎实际发现的日期及追溯性地采用年号的做法的怀疑，见德效骞：《〈汉书〉译注》第2卷，第71、121页。当时具有特殊意义的年号有</w:t>
      </w:r>
      <w:r w:rsidR="000B64EE" w:rsidRPr="00F67EC7">
        <w:rPr>
          <w:rFonts w:asciiTheme="minorEastAsia" w:eastAsiaTheme="minorEastAsia"/>
          <w:sz w:val="21"/>
        </w:rPr>
        <w:t>“</w:t>
      </w:r>
      <w:r w:rsidR="000B64EE" w:rsidRPr="00F67EC7">
        <w:rPr>
          <w:rFonts w:asciiTheme="minorEastAsia" w:eastAsiaTheme="minorEastAsia"/>
          <w:sz w:val="21"/>
        </w:rPr>
        <w:t>元封</w:t>
      </w:r>
      <w:r w:rsidR="000B64EE" w:rsidRPr="00F67EC7">
        <w:rPr>
          <w:rFonts w:asciiTheme="minorEastAsia" w:eastAsiaTheme="minorEastAsia"/>
          <w:sz w:val="21"/>
        </w:rPr>
        <w:t>”</w:t>
      </w:r>
      <w:r w:rsidR="000B64EE" w:rsidRPr="00F67EC7">
        <w:rPr>
          <w:rFonts w:asciiTheme="minorEastAsia" w:eastAsiaTheme="minorEastAsia"/>
          <w:sz w:val="21"/>
        </w:rPr>
        <w:t>（表示皇帝于公元前110年登上泰山）、</w:t>
      </w:r>
      <w:r w:rsidR="000B64EE" w:rsidRPr="00F67EC7">
        <w:rPr>
          <w:rFonts w:asciiTheme="minorEastAsia" w:eastAsiaTheme="minorEastAsia"/>
          <w:sz w:val="21"/>
        </w:rPr>
        <w:t>“</w:t>
      </w:r>
      <w:r w:rsidR="000B64EE" w:rsidRPr="00F67EC7">
        <w:rPr>
          <w:rFonts w:asciiTheme="minorEastAsia" w:eastAsiaTheme="minorEastAsia"/>
          <w:sz w:val="21"/>
        </w:rPr>
        <w:t>太初</w:t>
      </w:r>
      <w:r w:rsidR="000B64EE" w:rsidRPr="00F67EC7">
        <w:rPr>
          <w:rFonts w:asciiTheme="minorEastAsia" w:eastAsiaTheme="minorEastAsia"/>
          <w:sz w:val="21"/>
        </w:rPr>
        <w:t>”</w:t>
      </w:r>
      <w:r w:rsidR="000B64EE" w:rsidRPr="00F67EC7">
        <w:rPr>
          <w:rFonts w:asciiTheme="minorEastAsia" w:eastAsiaTheme="minorEastAsia"/>
          <w:sz w:val="21"/>
        </w:rPr>
        <w:t>（表示公元前104年皇帝感觉到的自豪感）。关于纪念吉兆的年号，见下文《思想文化背景》。与早期做法不同的是，明清时期，一个皇帝的整个在位期用一个年号。</w:t>
      </w:r>
    </w:p>
    <w:p w:rsidR="000B64EE" w:rsidRPr="00F67EC7" w:rsidRDefault="00E45346" w:rsidP="000B64EE">
      <w:pPr>
        <w:pStyle w:val="Para01"/>
        <w:spacing w:before="312" w:after="312"/>
        <w:rPr>
          <w:rFonts w:asciiTheme="minorEastAsia" w:eastAsiaTheme="minorEastAsia"/>
          <w:sz w:val="21"/>
        </w:rPr>
      </w:pPr>
      <w:hyperlink w:anchor="_97_2">
        <w:bookmarkStart w:id="875" w:name="_97_3"/>
        <w:r w:rsidR="000B64EE" w:rsidRPr="00F67EC7">
          <w:rPr>
            <w:rStyle w:val="01Text"/>
            <w:rFonts w:asciiTheme="minorEastAsia" w:eastAsiaTheme="minorEastAsia"/>
            <w:sz w:val="21"/>
          </w:rPr>
          <w:t>[97]</w:t>
        </w:r>
        <w:bookmarkEnd w:id="875"/>
      </w:hyperlink>
      <w:r w:rsidR="000B64EE" w:rsidRPr="00F67EC7">
        <w:rPr>
          <w:rFonts w:asciiTheme="minorEastAsia" w:eastAsiaTheme="minorEastAsia"/>
          <w:sz w:val="21"/>
        </w:rPr>
        <w:t>这里不能提供精确的数字，因为不知道有些郡设置日期的全部材料。</w:t>
      </w:r>
    </w:p>
    <w:p w:rsidR="000B64EE" w:rsidRPr="00F67EC7" w:rsidRDefault="00E45346" w:rsidP="000B64EE">
      <w:pPr>
        <w:pStyle w:val="Para01"/>
        <w:spacing w:before="312" w:after="312"/>
        <w:rPr>
          <w:rFonts w:asciiTheme="minorEastAsia" w:eastAsiaTheme="minorEastAsia"/>
          <w:sz w:val="21"/>
        </w:rPr>
      </w:pPr>
      <w:hyperlink w:anchor="_98_2">
        <w:bookmarkStart w:id="876" w:name="_98_3"/>
        <w:r w:rsidR="000B64EE" w:rsidRPr="00F67EC7">
          <w:rPr>
            <w:rStyle w:val="01Text"/>
            <w:rFonts w:asciiTheme="minorEastAsia" w:eastAsiaTheme="minorEastAsia"/>
            <w:sz w:val="21"/>
          </w:rPr>
          <w:t>[98]</w:t>
        </w:r>
        <w:bookmarkEnd w:id="876"/>
      </w:hyperlink>
      <w:r w:rsidR="000B64EE" w:rsidRPr="00F67EC7">
        <w:rPr>
          <w:rFonts w:asciiTheme="minorEastAsia" w:eastAsiaTheme="minorEastAsia"/>
          <w:sz w:val="21"/>
        </w:rPr>
        <w:t>《汉书》卷六，第97页（德效骞：《〈汉书〉译注》第2卷，第96页以下）；卷十九上，第741页。原来的编制为11名官员，又为边外区（朔方和交阯）增补了两名。此外，从公元前89年起，京畿区及几个邻近的郡由一名类似的官员司隶校尉进行视察。</w:t>
      </w:r>
    </w:p>
    <w:p w:rsidR="000B64EE" w:rsidRPr="00F67EC7" w:rsidRDefault="00E45346" w:rsidP="000B64EE">
      <w:pPr>
        <w:pStyle w:val="Para01"/>
        <w:spacing w:before="312" w:after="312"/>
        <w:rPr>
          <w:rFonts w:asciiTheme="minorEastAsia" w:eastAsiaTheme="minorEastAsia"/>
          <w:sz w:val="21"/>
        </w:rPr>
      </w:pPr>
      <w:hyperlink w:anchor="_99_2">
        <w:bookmarkStart w:id="877" w:name="_99_3"/>
        <w:r w:rsidR="000B64EE" w:rsidRPr="00F67EC7">
          <w:rPr>
            <w:rStyle w:val="01Text"/>
            <w:rFonts w:asciiTheme="minorEastAsia" w:eastAsiaTheme="minorEastAsia"/>
            <w:sz w:val="21"/>
          </w:rPr>
          <w:t>[99]</w:t>
        </w:r>
        <w:bookmarkEnd w:id="877"/>
      </w:hyperlink>
      <w:r w:rsidR="000B64EE" w:rsidRPr="00F67EC7">
        <w:rPr>
          <w:rFonts w:asciiTheme="minorEastAsia" w:eastAsiaTheme="minorEastAsia"/>
          <w:sz w:val="21"/>
        </w:rPr>
        <w:t>关于这些墓的最详细的描述，见中国社会科学院考古研究所、河北省文物管理局：《满城汉墓发掘报告》（北京，1980）。</w:t>
      </w:r>
    </w:p>
    <w:p w:rsidR="000B64EE" w:rsidRPr="00F67EC7" w:rsidRDefault="00E45346" w:rsidP="000B64EE">
      <w:pPr>
        <w:pStyle w:val="Para01"/>
        <w:spacing w:before="312" w:after="312"/>
        <w:rPr>
          <w:rFonts w:asciiTheme="minorEastAsia" w:eastAsiaTheme="minorEastAsia"/>
          <w:sz w:val="21"/>
        </w:rPr>
      </w:pPr>
      <w:hyperlink w:anchor="_100_2">
        <w:bookmarkStart w:id="878" w:name="_100_3"/>
        <w:r w:rsidR="000B64EE" w:rsidRPr="00F67EC7">
          <w:rPr>
            <w:rStyle w:val="01Text"/>
            <w:rFonts w:asciiTheme="minorEastAsia" w:eastAsiaTheme="minorEastAsia"/>
            <w:sz w:val="21"/>
          </w:rPr>
          <w:t>[100]</w:t>
        </w:r>
        <w:bookmarkEnd w:id="878"/>
      </w:hyperlink>
      <w:r w:rsidR="000B64EE" w:rsidRPr="00F67EC7">
        <w:rPr>
          <w:rFonts w:asciiTheme="minorEastAsia" w:eastAsiaTheme="minorEastAsia"/>
          <w:sz w:val="21"/>
        </w:rPr>
        <w:t>《汉书》卷六，第170页（德效骞：《〈汉书〉译注》第2卷，第51页）；卷十五上，第427页；卷六四上，第2802页。又见本章《地方组织》。</w:t>
      </w:r>
    </w:p>
    <w:p w:rsidR="000B64EE" w:rsidRPr="00F67EC7" w:rsidRDefault="00E45346" w:rsidP="000B64EE">
      <w:pPr>
        <w:pStyle w:val="Para01"/>
        <w:spacing w:before="312" w:after="312"/>
        <w:rPr>
          <w:rFonts w:asciiTheme="minorEastAsia" w:eastAsiaTheme="minorEastAsia"/>
          <w:sz w:val="21"/>
        </w:rPr>
      </w:pPr>
      <w:hyperlink w:anchor="_101_2">
        <w:bookmarkStart w:id="879" w:name="_101_3"/>
        <w:r w:rsidR="000B64EE" w:rsidRPr="00F67EC7">
          <w:rPr>
            <w:rStyle w:val="01Text"/>
            <w:rFonts w:asciiTheme="minorEastAsia" w:eastAsiaTheme="minorEastAsia"/>
            <w:sz w:val="21"/>
          </w:rPr>
          <w:t>[101]</w:t>
        </w:r>
        <w:bookmarkEnd w:id="879"/>
      </w:hyperlink>
      <w:r w:rsidR="000B64EE" w:rsidRPr="00F67EC7">
        <w:rPr>
          <w:rFonts w:asciiTheme="minorEastAsia" w:eastAsiaTheme="minorEastAsia"/>
          <w:sz w:val="21"/>
        </w:rPr>
        <w:t>关于封侯的详细情况和每个侯的继承世系情况，见《汉书》卷十五上、卷十五下（王子）、卷十六、卷十七（功臣）和卷十八（外戚）。</w:t>
      </w:r>
    </w:p>
    <w:p w:rsidR="000B64EE" w:rsidRPr="00F67EC7" w:rsidRDefault="00E45346" w:rsidP="000B64EE">
      <w:pPr>
        <w:pStyle w:val="Para01"/>
        <w:spacing w:before="312" w:after="312"/>
        <w:rPr>
          <w:rFonts w:asciiTheme="minorEastAsia" w:eastAsiaTheme="minorEastAsia"/>
          <w:sz w:val="21"/>
        </w:rPr>
      </w:pPr>
      <w:hyperlink w:anchor="_102_2">
        <w:bookmarkStart w:id="880" w:name="_102_3"/>
        <w:r w:rsidR="000B64EE" w:rsidRPr="00F67EC7">
          <w:rPr>
            <w:rStyle w:val="01Text"/>
            <w:rFonts w:asciiTheme="minorEastAsia" w:eastAsiaTheme="minorEastAsia"/>
            <w:sz w:val="21"/>
          </w:rPr>
          <w:t>[102]</w:t>
        </w:r>
        <w:bookmarkEnd w:id="880"/>
      </w:hyperlink>
      <w:r w:rsidR="000B64EE" w:rsidRPr="00F67EC7">
        <w:rPr>
          <w:rFonts w:asciiTheme="minorEastAsia" w:eastAsiaTheme="minorEastAsia"/>
          <w:sz w:val="21"/>
        </w:rPr>
        <w:t>《汉书》卷六，第187页（德效骞：《〈汉书〉译注》第2卷，第80页以下）；《〈汉书〉译注》第2卷，第126页以下。</w:t>
      </w:r>
    </w:p>
    <w:p w:rsidR="000B64EE" w:rsidRPr="00F67EC7" w:rsidRDefault="00E45346" w:rsidP="000B64EE">
      <w:pPr>
        <w:pStyle w:val="Para01"/>
        <w:spacing w:before="312" w:after="312"/>
        <w:rPr>
          <w:rFonts w:asciiTheme="minorEastAsia" w:eastAsiaTheme="minorEastAsia"/>
          <w:sz w:val="21"/>
        </w:rPr>
      </w:pPr>
      <w:hyperlink w:anchor="_103_2">
        <w:bookmarkStart w:id="881" w:name="_103_3"/>
        <w:r w:rsidR="000B64EE" w:rsidRPr="00F67EC7">
          <w:rPr>
            <w:rStyle w:val="01Text"/>
            <w:rFonts w:asciiTheme="minorEastAsia" w:eastAsiaTheme="minorEastAsia"/>
            <w:sz w:val="21"/>
          </w:rPr>
          <w:t>[103]</w:t>
        </w:r>
        <w:bookmarkEnd w:id="881"/>
      </w:hyperlink>
      <w:r w:rsidR="000B64EE" w:rsidRPr="00F67EC7">
        <w:rPr>
          <w:rFonts w:asciiTheme="minorEastAsia" w:eastAsiaTheme="minorEastAsia"/>
          <w:sz w:val="21"/>
        </w:rPr>
        <w:t>关于爵位的等级，见鲁惟一：《汉代贵族爵位的等级》。关于晁错的建议，见《汉书》卷二四上，第1130页以下（斯旺：《古代中国的粮食和货币》，第158页以下）；《汉书》卷四九，第2286页。捐军爵的费用似乎不低，可能很高，但是文献材料众说不一，还可能不完全，因此不能肯定。</w:t>
      </w:r>
    </w:p>
    <w:p w:rsidR="000B64EE" w:rsidRPr="00F67EC7" w:rsidRDefault="00E45346" w:rsidP="000B64EE">
      <w:pPr>
        <w:pStyle w:val="Para01"/>
        <w:spacing w:before="312" w:after="312"/>
        <w:rPr>
          <w:rFonts w:asciiTheme="minorEastAsia" w:eastAsiaTheme="minorEastAsia"/>
          <w:sz w:val="21"/>
        </w:rPr>
      </w:pPr>
      <w:hyperlink w:anchor="_104_2">
        <w:bookmarkStart w:id="882" w:name="_104_3"/>
        <w:r w:rsidR="000B64EE" w:rsidRPr="00F67EC7">
          <w:rPr>
            <w:rStyle w:val="01Text"/>
            <w:rFonts w:asciiTheme="minorEastAsia" w:eastAsiaTheme="minorEastAsia"/>
            <w:sz w:val="21"/>
          </w:rPr>
          <w:t>[104]</w:t>
        </w:r>
        <w:bookmarkEnd w:id="882"/>
      </w:hyperlink>
      <w:r w:rsidR="000B64EE" w:rsidRPr="00F67EC7">
        <w:rPr>
          <w:rFonts w:asciiTheme="minorEastAsia" w:eastAsiaTheme="minorEastAsia"/>
          <w:sz w:val="21"/>
        </w:rPr>
        <w:t>《汉书》卷二四上，第1135页（斯旺：《古代中国的粮食和货币》，第173页以下）。</w:t>
      </w:r>
    </w:p>
    <w:p w:rsidR="000B64EE" w:rsidRPr="00F67EC7" w:rsidRDefault="00E45346" w:rsidP="000B64EE">
      <w:pPr>
        <w:pStyle w:val="Para01"/>
        <w:spacing w:before="312" w:after="312"/>
        <w:rPr>
          <w:rFonts w:asciiTheme="minorEastAsia" w:eastAsiaTheme="minorEastAsia"/>
          <w:sz w:val="21"/>
        </w:rPr>
      </w:pPr>
      <w:hyperlink w:anchor="_105_2">
        <w:bookmarkStart w:id="883" w:name="_105_3"/>
        <w:r w:rsidR="000B64EE" w:rsidRPr="00F67EC7">
          <w:rPr>
            <w:rStyle w:val="01Text"/>
            <w:rFonts w:asciiTheme="minorEastAsia" w:eastAsiaTheme="minorEastAsia"/>
            <w:sz w:val="21"/>
          </w:rPr>
          <w:t>[105]</w:t>
        </w:r>
        <w:bookmarkEnd w:id="883"/>
      </w:hyperlink>
      <w:r w:rsidR="000B64EE" w:rsidRPr="00F67EC7">
        <w:rPr>
          <w:rFonts w:asciiTheme="minorEastAsia" w:eastAsiaTheme="minorEastAsia"/>
          <w:sz w:val="21"/>
        </w:rPr>
        <w:t>见斯旺：《古代中国的粮食和货币》，第278页以下，第366页以下；加藤繁：《中国经济史考证》（东京，1952</w:t>
      </w:r>
      <w:r w:rsidR="000B64EE" w:rsidRPr="00F67EC7">
        <w:rPr>
          <w:rFonts w:asciiTheme="minorEastAsia" w:eastAsiaTheme="minorEastAsia"/>
          <w:sz w:val="21"/>
        </w:rPr>
        <w:t>—</w:t>
      </w:r>
      <w:r w:rsidR="000B64EE" w:rsidRPr="00F67EC7">
        <w:rPr>
          <w:rFonts w:asciiTheme="minorEastAsia" w:eastAsiaTheme="minorEastAsia"/>
          <w:sz w:val="21"/>
        </w:rPr>
        <w:t>1953）第1卷，第60页以下。</w:t>
      </w:r>
    </w:p>
    <w:p w:rsidR="000B64EE" w:rsidRPr="00F67EC7" w:rsidRDefault="00E45346" w:rsidP="000B64EE">
      <w:pPr>
        <w:pStyle w:val="Para01"/>
        <w:spacing w:before="312" w:after="312"/>
        <w:rPr>
          <w:rFonts w:asciiTheme="minorEastAsia" w:eastAsiaTheme="minorEastAsia"/>
          <w:sz w:val="21"/>
        </w:rPr>
      </w:pPr>
      <w:hyperlink w:anchor="_106_2">
        <w:bookmarkStart w:id="884" w:name="_106_3"/>
        <w:r w:rsidR="000B64EE" w:rsidRPr="00F67EC7">
          <w:rPr>
            <w:rStyle w:val="01Text"/>
            <w:rFonts w:asciiTheme="minorEastAsia" w:eastAsiaTheme="minorEastAsia"/>
            <w:sz w:val="21"/>
          </w:rPr>
          <w:t>[106]</w:t>
        </w:r>
        <w:bookmarkEnd w:id="884"/>
      </w:hyperlink>
      <w:r w:rsidR="000B64EE" w:rsidRPr="00F67EC7">
        <w:rPr>
          <w:rFonts w:asciiTheme="minorEastAsia" w:eastAsiaTheme="minorEastAsia"/>
          <w:sz w:val="21"/>
        </w:rPr>
        <w:t>见斯旺：《古代中国的粮食和货币》，第377页以下；杨联陛：《中国的货币和信用简史》（坎布里奇，1952），第21页以下。</w:t>
      </w:r>
    </w:p>
    <w:p w:rsidR="000B64EE" w:rsidRPr="00F67EC7" w:rsidRDefault="00E45346" w:rsidP="000B64EE">
      <w:pPr>
        <w:pStyle w:val="Para01"/>
        <w:spacing w:before="312" w:after="312"/>
        <w:rPr>
          <w:rFonts w:asciiTheme="minorEastAsia" w:eastAsiaTheme="minorEastAsia"/>
          <w:sz w:val="21"/>
        </w:rPr>
      </w:pPr>
      <w:hyperlink w:anchor="_107_2">
        <w:bookmarkStart w:id="885" w:name="_107_3"/>
        <w:r w:rsidR="000B64EE" w:rsidRPr="00F67EC7">
          <w:rPr>
            <w:rStyle w:val="01Text"/>
            <w:rFonts w:asciiTheme="minorEastAsia" w:eastAsiaTheme="minorEastAsia"/>
            <w:sz w:val="21"/>
          </w:rPr>
          <w:t>[107]</w:t>
        </w:r>
        <w:bookmarkEnd w:id="885"/>
      </w:hyperlink>
      <w:r w:rsidR="000B64EE" w:rsidRPr="00F67EC7">
        <w:rPr>
          <w:rFonts w:asciiTheme="minorEastAsia" w:eastAsiaTheme="minorEastAsia"/>
          <w:sz w:val="21"/>
        </w:rPr>
        <w:t>见地图7；斯旺：《古代中国的粮食和货币》，第62页以下；加藤繁：《中国经济史考证》第1卷，第41页以下；李剑农：《先秦两汉经济史稿》（北京，1957），第249页以下。</w:t>
      </w:r>
    </w:p>
    <w:p w:rsidR="000B64EE" w:rsidRPr="00F67EC7" w:rsidRDefault="00E45346" w:rsidP="000B64EE">
      <w:pPr>
        <w:pStyle w:val="Para01"/>
        <w:spacing w:before="312" w:after="312"/>
        <w:rPr>
          <w:rFonts w:asciiTheme="minorEastAsia" w:eastAsiaTheme="minorEastAsia"/>
          <w:sz w:val="21"/>
        </w:rPr>
      </w:pPr>
      <w:hyperlink w:anchor="_108_2">
        <w:bookmarkStart w:id="886" w:name="_108_3"/>
        <w:r w:rsidR="000B64EE" w:rsidRPr="00F67EC7">
          <w:rPr>
            <w:rStyle w:val="01Text"/>
            <w:rFonts w:asciiTheme="minorEastAsia" w:eastAsiaTheme="minorEastAsia"/>
            <w:sz w:val="21"/>
          </w:rPr>
          <w:t>[108]</w:t>
        </w:r>
        <w:bookmarkEnd w:id="886"/>
      </w:hyperlink>
      <w:r w:rsidR="000B64EE" w:rsidRPr="00F67EC7">
        <w:rPr>
          <w:rFonts w:asciiTheme="minorEastAsia" w:eastAsiaTheme="minorEastAsia"/>
          <w:sz w:val="21"/>
        </w:rPr>
        <w:t>《汉书》卷六，第163页（德效骞：《〈汉书〉译注》第2卷，第40、90页）；卷二九，第1679页以下。</w:t>
      </w:r>
    </w:p>
    <w:p w:rsidR="000B64EE" w:rsidRPr="00F67EC7" w:rsidRDefault="00E45346" w:rsidP="000B64EE">
      <w:pPr>
        <w:pStyle w:val="Para01"/>
        <w:spacing w:before="312" w:after="312"/>
        <w:rPr>
          <w:rFonts w:asciiTheme="minorEastAsia" w:eastAsiaTheme="minorEastAsia"/>
          <w:sz w:val="21"/>
        </w:rPr>
      </w:pPr>
      <w:hyperlink w:anchor="_109_2">
        <w:bookmarkStart w:id="887" w:name="_109_3"/>
        <w:r w:rsidR="000B64EE" w:rsidRPr="00F67EC7">
          <w:rPr>
            <w:rStyle w:val="01Text"/>
            <w:rFonts w:asciiTheme="minorEastAsia" w:eastAsiaTheme="minorEastAsia"/>
            <w:sz w:val="21"/>
          </w:rPr>
          <w:t>[109]</w:t>
        </w:r>
        <w:bookmarkEnd w:id="887"/>
      </w:hyperlink>
      <w:r w:rsidR="000B64EE" w:rsidRPr="00F67EC7">
        <w:rPr>
          <w:rFonts w:asciiTheme="minorEastAsia" w:eastAsiaTheme="minorEastAsia"/>
          <w:sz w:val="21"/>
        </w:rPr>
        <w:t>见鲁惟一：《汉代的行政记录》第1卷，第56、61页，及第144页注26。</w:t>
      </w:r>
    </w:p>
    <w:p w:rsidR="000B64EE" w:rsidRPr="00F67EC7" w:rsidRDefault="00E45346" w:rsidP="000B64EE">
      <w:pPr>
        <w:pStyle w:val="Para01"/>
        <w:spacing w:before="312" w:after="312"/>
        <w:rPr>
          <w:rFonts w:asciiTheme="minorEastAsia" w:eastAsiaTheme="minorEastAsia"/>
          <w:sz w:val="21"/>
        </w:rPr>
      </w:pPr>
      <w:hyperlink w:anchor="_110_2">
        <w:bookmarkStart w:id="888" w:name="_110_3"/>
        <w:r w:rsidR="000B64EE" w:rsidRPr="00F67EC7">
          <w:rPr>
            <w:rStyle w:val="01Text"/>
            <w:rFonts w:asciiTheme="minorEastAsia" w:eastAsiaTheme="minorEastAsia"/>
            <w:sz w:val="21"/>
          </w:rPr>
          <w:t>[110]</w:t>
        </w:r>
        <w:bookmarkEnd w:id="888"/>
      </w:hyperlink>
      <w:r w:rsidR="000B64EE" w:rsidRPr="00F67EC7">
        <w:rPr>
          <w:rFonts w:asciiTheme="minorEastAsia" w:eastAsiaTheme="minorEastAsia"/>
          <w:sz w:val="21"/>
        </w:rPr>
        <w:t>《汉书》卷六一，第2694页（何四维：《中国在中亚》，第220页）；何四维：《汉代丝绸贸易考》，载《戴密微纪念文集》（巴黎，1974）第2卷，第117</w:t>
      </w:r>
      <w:r w:rsidR="000B64EE" w:rsidRPr="00F67EC7">
        <w:rPr>
          <w:rFonts w:asciiTheme="minorEastAsia" w:eastAsiaTheme="minorEastAsia"/>
          <w:sz w:val="21"/>
        </w:rPr>
        <w:t>—</w:t>
      </w:r>
      <w:r w:rsidR="000B64EE" w:rsidRPr="00F67EC7">
        <w:rPr>
          <w:rFonts w:asciiTheme="minorEastAsia" w:eastAsiaTheme="minorEastAsia"/>
          <w:sz w:val="21"/>
        </w:rPr>
        <w:t>136页。</w:t>
      </w:r>
    </w:p>
    <w:p w:rsidR="000B64EE" w:rsidRPr="00F67EC7" w:rsidRDefault="00E45346" w:rsidP="000B64EE">
      <w:pPr>
        <w:pStyle w:val="Para01"/>
        <w:spacing w:before="312" w:after="312"/>
        <w:rPr>
          <w:rFonts w:asciiTheme="minorEastAsia" w:eastAsiaTheme="minorEastAsia"/>
          <w:sz w:val="21"/>
        </w:rPr>
      </w:pPr>
      <w:hyperlink w:anchor="_111_2">
        <w:bookmarkStart w:id="889" w:name="_111_3"/>
        <w:r w:rsidR="000B64EE" w:rsidRPr="00F67EC7">
          <w:rPr>
            <w:rStyle w:val="01Text"/>
            <w:rFonts w:asciiTheme="minorEastAsia" w:eastAsiaTheme="minorEastAsia"/>
            <w:sz w:val="21"/>
          </w:rPr>
          <w:t>[111]</w:t>
        </w:r>
        <w:bookmarkEnd w:id="889"/>
      </w:hyperlink>
      <w:r w:rsidR="000B64EE" w:rsidRPr="00F67EC7">
        <w:rPr>
          <w:rFonts w:asciiTheme="minorEastAsia" w:eastAsiaTheme="minorEastAsia"/>
          <w:sz w:val="21"/>
        </w:rPr>
        <w:t>《汉书》卷六，第735页，卷二四下，第1170页（斯旺：《古代中国的粮食和货币》，第297页）；加藤繁：《中国经济史考证》第1卷，第36页以下。</w:t>
      </w:r>
    </w:p>
    <w:p w:rsidR="000B64EE" w:rsidRPr="00F67EC7" w:rsidRDefault="00E45346" w:rsidP="000B64EE">
      <w:pPr>
        <w:pStyle w:val="Para01"/>
        <w:spacing w:before="312" w:after="312"/>
        <w:rPr>
          <w:rFonts w:asciiTheme="minorEastAsia" w:eastAsiaTheme="minorEastAsia"/>
          <w:sz w:val="21"/>
        </w:rPr>
      </w:pPr>
      <w:hyperlink w:anchor="_112_2">
        <w:bookmarkStart w:id="890" w:name="_112_3"/>
        <w:r w:rsidR="000B64EE" w:rsidRPr="00F67EC7">
          <w:rPr>
            <w:rStyle w:val="01Text"/>
            <w:rFonts w:asciiTheme="minorEastAsia" w:eastAsiaTheme="minorEastAsia"/>
            <w:sz w:val="21"/>
          </w:rPr>
          <w:t>[112]</w:t>
        </w:r>
        <w:bookmarkEnd w:id="890"/>
      </w:hyperlink>
      <w:r w:rsidR="000B64EE" w:rsidRPr="00F67EC7">
        <w:rPr>
          <w:rFonts w:asciiTheme="minorEastAsia" w:eastAsiaTheme="minorEastAsia"/>
          <w:sz w:val="21"/>
        </w:rPr>
        <w:t>《史记》卷三十，第1431页（沙畹：《〈史记〉译注》第3卷，第575页以下）；《汉书》卷十九下，第780页；卷二四下，第1173页（斯旺：《古代中国的粮食和货币》，第309页以下）；卷五八，第2624页以下。</w:t>
      </w:r>
    </w:p>
    <w:p w:rsidR="000B64EE" w:rsidRPr="00F67EC7" w:rsidRDefault="00E45346" w:rsidP="000B64EE">
      <w:pPr>
        <w:pStyle w:val="Para01"/>
        <w:spacing w:before="312" w:after="312"/>
        <w:rPr>
          <w:rFonts w:asciiTheme="minorEastAsia" w:eastAsiaTheme="minorEastAsia"/>
          <w:sz w:val="21"/>
        </w:rPr>
      </w:pPr>
      <w:hyperlink w:anchor="_113_2">
        <w:bookmarkStart w:id="891" w:name="_113_3"/>
        <w:r w:rsidR="000B64EE" w:rsidRPr="00F67EC7">
          <w:rPr>
            <w:rStyle w:val="01Text"/>
            <w:rFonts w:asciiTheme="minorEastAsia" w:eastAsiaTheme="minorEastAsia"/>
            <w:sz w:val="21"/>
          </w:rPr>
          <w:t>[113]</w:t>
        </w:r>
        <w:bookmarkEnd w:id="891"/>
      </w:hyperlink>
      <w:r w:rsidR="000B64EE" w:rsidRPr="00F67EC7">
        <w:rPr>
          <w:rFonts w:asciiTheme="minorEastAsia" w:eastAsiaTheme="minorEastAsia"/>
          <w:sz w:val="21"/>
        </w:rPr>
        <w:t>《汉书》卷二四下，第1173</w:t>
      </w:r>
      <w:r w:rsidR="000B64EE" w:rsidRPr="00F67EC7">
        <w:rPr>
          <w:rFonts w:asciiTheme="minorEastAsia" w:eastAsiaTheme="minorEastAsia"/>
          <w:sz w:val="21"/>
        </w:rPr>
        <w:t>—</w:t>
      </w:r>
      <w:r w:rsidR="000B64EE" w:rsidRPr="00F67EC7">
        <w:rPr>
          <w:rFonts w:asciiTheme="minorEastAsia" w:eastAsiaTheme="minorEastAsia"/>
          <w:sz w:val="21"/>
        </w:rPr>
        <w:t>1175页（斯旺：《古代中国的粮食和货币》，第309页以下）。</w:t>
      </w:r>
    </w:p>
    <w:p w:rsidR="000B64EE" w:rsidRPr="00F67EC7" w:rsidRDefault="00E45346" w:rsidP="000B64EE">
      <w:pPr>
        <w:pStyle w:val="Para01"/>
        <w:spacing w:before="312" w:after="312"/>
        <w:rPr>
          <w:rFonts w:asciiTheme="minorEastAsia" w:eastAsiaTheme="minorEastAsia"/>
          <w:sz w:val="21"/>
        </w:rPr>
      </w:pPr>
      <w:hyperlink w:anchor="_114_2">
        <w:bookmarkStart w:id="892" w:name="_114_3"/>
        <w:r w:rsidR="000B64EE" w:rsidRPr="00F67EC7">
          <w:rPr>
            <w:rStyle w:val="01Text"/>
            <w:rFonts w:asciiTheme="minorEastAsia" w:eastAsiaTheme="minorEastAsia"/>
            <w:sz w:val="21"/>
          </w:rPr>
          <w:t>[114]</w:t>
        </w:r>
        <w:bookmarkEnd w:id="892"/>
      </w:hyperlink>
      <w:r w:rsidR="000B64EE" w:rsidRPr="00F67EC7">
        <w:rPr>
          <w:rFonts w:asciiTheme="minorEastAsia" w:eastAsiaTheme="minorEastAsia"/>
          <w:sz w:val="21"/>
        </w:rPr>
        <w:t>《汉书》卷二四下，第1137页以下（斯旺：《古代中国的粮食和货币》，第177页以下）。</w:t>
      </w:r>
    </w:p>
    <w:p w:rsidR="000B64EE" w:rsidRPr="00F67EC7" w:rsidRDefault="00E45346" w:rsidP="000B64EE">
      <w:pPr>
        <w:pStyle w:val="Para01"/>
        <w:spacing w:before="312" w:after="312"/>
        <w:rPr>
          <w:rFonts w:asciiTheme="minorEastAsia" w:eastAsiaTheme="minorEastAsia"/>
          <w:sz w:val="21"/>
        </w:rPr>
      </w:pPr>
      <w:hyperlink w:anchor="_115_2">
        <w:bookmarkStart w:id="893" w:name="_115_3"/>
        <w:r w:rsidR="000B64EE" w:rsidRPr="00F67EC7">
          <w:rPr>
            <w:rStyle w:val="01Text"/>
            <w:rFonts w:asciiTheme="minorEastAsia" w:eastAsiaTheme="minorEastAsia"/>
            <w:sz w:val="21"/>
          </w:rPr>
          <w:t>[115]</w:t>
        </w:r>
        <w:bookmarkEnd w:id="893"/>
      </w:hyperlink>
      <w:r w:rsidR="000B64EE" w:rsidRPr="00F67EC7">
        <w:rPr>
          <w:rFonts w:asciiTheme="minorEastAsia" w:eastAsiaTheme="minorEastAsia"/>
          <w:sz w:val="21"/>
        </w:rPr>
        <w:t>关于殖民扩张的更详细的论述，见第6章。</w:t>
      </w:r>
    </w:p>
    <w:p w:rsidR="000B64EE" w:rsidRPr="00F67EC7" w:rsidRDefault="00E45346" w:rsidP="000B64EE">
      <w:pPr>
        <w:pStyle w:val="Para01"/>
        <w:spacing w:before="312" w:after="312"/>
        <w:rPr>
          <w:rFonts w:asciiTheme="minorEastAsia" w:eastAsiaTheme="minorEastAsia"/>
          <w:sz w:val="21"/>
        </w:rPr>
      </w:pPr>
      <w:hyperlink w:anchor="_116_2">
        <w:bookmarkStart w:id="894" w:name="_116_3"/>
        <w:r w:rsidR="000B64EE" w:rsidRPr="00F67EC7">
          <w:rPr>
            <w:rStyle w:val="01Text"/>
            <w:rFonts w:asciiTheme="minorEastAsia" w:eastAsiaTheme="minorEastAsia"/>
            <w:sz w:val="21"/>
          </w:rPr>
          <w:t>[116]</w:t>
        </w:r>
        <w:bookmarkEnd w:id="894"/>
      </w:hyperlink>
      <w:r w:rsidR="000B64EE" w:rsidRPr="00F67EC7">
        <w:rPr>
          <w:rFonts w:asciiTheme="minorEastAsia" w:eastAsiaTheme="minorEastAsia"/>
          <w:sz w:val="21"/>
        </w:rPr>
        <w:t>关于张骞旅程的日期和他在公元前113年之死，见余英时：《汉代的贸易和扩张：中夷经济关系结构研究》（伯克利和洛杉矶，1967），第135</w:t>
      </w:r>
      <w:r w:rsidR="000B64EE" w:rsidRPr="00F67EC7">
        <w:rPr>
          <w:rFonts w:asciiTheme="minorEastAsia" w:eastAsiaTheme="minorEastAsia"/>
          <w:sz w:val="21"/>
        </w:rPr>
        <w:t>—</w:t>
      </w:r>
      <w:r w:rsidR="000B64EE" w:rsidRPr="00F67EC7">
        <w:rPr>
          <w:rFonts w:asciiTheme="minorEastAsia" w:eastAsiaTheme="minorEastAsia"/>
          <w:sz w:val="21"/>
        </w:rPr>
        <w:t>136页；西嶋定生：《中国历史》第2卷《秦汉帝国》（东京，1974），第192页以下；何四维：《中国在中亚》，第209</w:t>
      </w:r>
      <w:r w:rsidR="000B64EE" w:rsidRPr="00F67EC7">
        <w:rPr>
          <w:rFonts w:asciiTheme="minorEastAsia" w:eastAsiaTheme="minorEastAsia"/>
          <w:sz w:val="21"/>
        </w:rPr>
        <w:t>—</w:t>
      </w:r>
      <w:r w:rsidR="000B64EE" w:rsidRPr="00F67EC7">
        <w:rPr>
          <w:rFonts w:asciiTheme="minorEastAsia" w:eastAsiaTheme="minorEastAsia"/>
          <w:sz w:val="21"/>
        </w:rPr>
        <w:t>210页注774、第218页注819。</w:t>
      </w:r>
    </w:p>
    <w:p w:rsidR="000B64EE" w:rsidRPr="00F67EC7" w:rsidRDefault="00E45346" w:rsidP="000B64EE">
      <w:pPr>
        <w:pStyle w:val="Para01"/>
        <w:spacing w:before="312" w:after="312"/>
        <w:rPr>
          <w:rFonts w:asciiTheme="minorEastAsia" w:eastAsiaTheme="minorEastAsia"/>
          <w:sz w:val="21"/>
        </w:rPr>
      </w:pPr>
      <w:hyperlink w:anchor="_117_2">
        <w:bookmarkStart w:id="895" w:name="_117_3"/>
        <w:r w:rsidR="000B64EE" w:rsidRPr="00F67EC7">
          <w:rPr>
            <w:rStyle w:val="01Text"/>
            <w:rFonts w:asciiTheme="minorEastAsia" w:eastAsiaTheme="minorEastAsia"/>
            <w:sz w:val="21"/>
          </w:rPr>
          <w:t>[117]</w:t>
        </w:r>
        <w:bookmarkEnd w:id="895"/>
      </w:hyperlink>
      <w:r w:rsidR="000B64EE" w:rsidRPr="00F67EC7">
        <w:rPr>
          <w:rFonts w:asciiTheme="minorEastAsia" w:eastAsiaTheme="minorEastAsia"/>
          <w:sz w:val="21"/>
        </w:rPr>
        <w:t>关于这些关系的概要，见何四维：《中国在中亚》，第39</w:t>
      </w:r>
      <w:r w:rsidR="000B64EE" w:rsidRPr="00F67EC7">
        <w:rPr>
          <w:rFonts w:asciiTheme="minorEastAsia" w:eastAsiaTheme="minorEastAsia"/>
          <w:sz w:val="21"/>
        </w:rPr>
        <w:t>—</w:t>
      </w:r>
      <w:r w:rsidR="000B64EE" w:rsidRPr="00F67EC7">
        <w:rPr>
          <w:rFonts w:asciiTheme="minorEastAsia" w:eastAsiaTheme="minorEastAsia"/>
          <w:sz w:val="21"/>
        </w:rPr>
        <w:t>66页。</w:t>
      </w:r>
    </w:p>
    <w:p w:rsidR="000B64EE" w:rsidRPr="00F67EC7" w:rsidRDefault="00E45346" w:rsidP="000B64EE">
      <w:pPr>
        <w:pStyle w:val="Para01"/>
        <w:spacing w:before="312" w:after="312"/>
        <w:rPr>
          <w:rFonts w:asciiTheme="minorEastAsia" w:eastAsiaTheme="minorEastAsia"/>
          <w:sz w:val="21"/>
        </w:rPr>
      </w:pPr>
      <w:hyperlink w:anchor="_118_2">
        <w:bookmarkStart w:id="896" w:name="_118_3"/>
        <w:r w:rsidR="000B64EE" w:rsidRPr="00F67EC7">
          <w:rPr>
            <w:rStyle w:val="01Text"/>
            <w:rFonts w:asciiTheme="minorEastAsia" w:eastAsiaTheme="minorEastAsia"/>
            <w:sz w:val="21"/>
          </w:rPr>
          <w:t>[118]</w:t>
        </w:r>
        <w:bookmarkEnd w:id="896"/>
      </w:hyperlink>
      <w:r w:rsidR="000B64EE" w:rsidRPr="00F67EC7">
        <w:rPr>
          <w:rFonts w:asciiTheme="minorEastAsia" w:eastAsiaTheme="minorEastAsia"/>
          <w:sz w:val="21"/>
        </w:rPr>
        <w:t>余英时：《汉代的贸易和扩张》，第104、153页；关于其他中国货的行销，见何四维：《中国在中亚》，第58页注160。</w:t>
      </w:r>
    </w:p>
    <w:p w:rsidR="000B64EE" w:rsidRPr="00F67EC7" w:rsidRDefault="00E45346" w:rsidP="000B64EE">
      <w:pPr>
        <w:pStyle w:val="Para01"/>
        <w:spacing w:before="312" w:after="312"/>
        <w:rPr>
          <w:rFonts w:asciiTheme="minorEastAsia" w:eastAsiaTheme="minorEastAsia"/>
          <w:sz w:val="21"/>
        </w:rPr>
      </w:pPr>
      <w:hyperlink w:anchor="_119_2">
        <w:bookmarkStart w:id="897" w:name="_119_3"/>
        <w:r w:rsidR="000B64EE" w:rsidRPr="00F67EC7">
          <w:rPr>
            <w:rStyle w:val="01Text"/>
            <w:rFonts w:asciiTheme="minorEastAsia" w:eastAsiaTheme="minorEastAsia"/>
            <w:sz w:val="21"/>
          </w:rPr>
          <w:t>[119]</w:t>
        </w:r>
        <w:bookmarkEnd w:id="897"/>
      </w:hyperlink>
      <w:r w:rsidR="000B64EE" w:rsidRPr="00F67EC7">
        <w:rPr>
          <w:rFonts w:asciiTheme="minorEastAsia" w:eastAsiaTheme="minorEastAsia"/>
          <w:sz w:val="21"/>
        </w:rPr>
        <w:t>关于李陵，见《汉书》卷五四，第2450页以下；鲁惟一：《汉武帝的征战》，第90页以下、第119页以下。关于李广利，见《汉书》卷六一，第2699页以下；何四维：《中国在中亚》，第228页以下。</w:t>
      </w:r>
    </w:p>
    <w:p w:rsidR="000B64EE" w:rsidRPr="00F67EC7" w:rsidRDefault="00E45346" w:rsidP="000B64EE">
      <w:pPr>
        <w:pStyle w:val="Para01"/>
        <w:spacing w:before="312" w:after="312"/>
        <w:rPr>
          <w:rFonts w:asciiTheme="minorEastAsia" w:eastAsiaTheme="minorEastAsia"/>
          <w:sz w:val="21"/>
        </w:rPr>
      </w:pPr>
      <w:hyperlink w:anchor="_120_2">
        <w:bookmarkStart w:id="898" w:name="_120_3"/>
        <w:r w:rsidR="000B64EE" w:rsidRPr="00F67EC7">
          <w:rPr>
            <w:rStyle w:val="01Text"/>
            <w:rFonts w:asciiTheme="minorEastAsia" w:eastAsiaTheme="minorEastAsia"/>
            <w:sz w:val="21"/>
          </w:rPr>
          <w:t>[120]</w:t>
        </w:r>
        <w:bookmarkEnd w:id="898"/>
      </w:hyperlink>
      <w:r w:rsidR="000B64EE" w:rsidRPr="00F67EC7">
        <w:rPr>
          <w:rFonts w:asciiTheme="minorEastAsia" w:eastAsiaTheme="minorEastAsia"/>
          <w:sz w:val="21"/>
        </w:rPr>
        <w:t>关于在南方的进展，见《汉书》卷六四上，第2775页以后；《汉书》卷九五，第3837页以下。关于考古文物（包括为滇王刻的中国式的印玺），见威廉</w:t>
      </w:r>
      <w:r w:rsidR="000B64EE" w:rsidRPr="00F67EC7">
        <w:rPr>
          <w:rFonts w:asciiTheme="minorEastAsia" w:eastAsiaTheme="minorEastAsia"/>
          <w:sz w:val="21"/>
        </w:rPr>
        <w:t>·</w:t>
      </w:r>
      <w:r w:rsidR="000B64EE" w:rsidRPr="00F67EC7">
        <w:rPr>
          <w:rFonts w:asciiTheme="minorEastAsia" w:eastAsiaTheme="minorEastAsia"/>
          <w:sz w:val="21"/>
        </w:rPr>
        <w:t>沃森：《古东亚的文化边境》（爱丁堡，1971），第149页以下；埃玛</w:t>
      </w:r>
      <w:r w:rsidR="000B64EE" w:rsidRPr="00F67EC7">
        <w:rPr>
          <w:rFonts w:asciiTheme="minorEastAsia" w:eastAsiaTheme="minorEastAsia"/>
          <w:sz w:val="21"/>
        </w:rPr>
        <w:t>·</w:t>
      </w:r>
      <w:r w:rsidR="000B64EE" w:rsidRPr="00F67EC7">
        <w:rPr>
          <w:rFonts w:asciiTheme="minorEastAsia" w:eastAsiaTheme="minorEastAsia"/>
          <w:sz w:val="21"/>
        </w:rPr>
        <w:t>C.邦克：《滇文化和它与东山文化的某些特征》，载《早期中国艺术和它对太平洋盆地可能产生的影响》，诺埃尔</w:t>
      </w:r>
      <w:r w:rsidR="000B64EE" w:rsidRPr="00F67EC7">
        <w:rPr>
          <w:rFonts w:asciiTheme="minorEastAsia" w:eastAsiaTheme="minorEastAsia"/>
          <w:sz w:val="21"/>
        </w:rPr>
        <w:t>·</w:t>
      </w:r>
      <w:r w:rsidR="000B64EE" w:rsidRPr="00F67EC7">
        <w:rPr>
          <w:rFonts w:asciiTheme="minorEastAsia" w:eastAsiaTheme="minorEastAsia"/>
          <w:sz w:val="21"/>
        </w:rPr>
        <w:t>巴纳德编（台湾，1974），第291</w:t>
      </w:r>
      <w:r w:rsidR="000B64EE" w:rsidRPr="00F67EC7">
        <w:rPr>
          <w:rFonts w:asciiTheme="minorEastAsia" w:eastAsiaTheme="minorEastAsia"/>
          <w:sz w:val="21"/>
        </w:rPr>
        <w:t>—</w:t>
      </w:r>
      <w:r w:rsidR="000B64EE" w:rsidRPr="00F67EC7">
        <w:rPr>
          <w:rFonts w:asciiTheme="minorEastAsia" w:eastAsiaTheme="minorEastAsia"/>
          <w:sz w:val="21"/>
        </w:rPr>
        <w:t>238页。关于中国在朝鲜的进展，见K. H. J.加德纳：《朝鲜古代史》（堪培拉，1969）。</w:t>
      </w:r>
    </w:p>
    <w:p w:rsidR="000B64EE" w:rsidRPr="00F67EC7" w:rsidRDefault="00E45346" w:rsidP="000B64EE">
      <w:pPr>
        <w:pStyle w:val="Para01"/>
        <w:spacing w:before="312" w:after="312"/>
        <w:rPr>
          <w:rFonts w:asciiTheme="minorEastAsia" w:eastAsiaTheme="minorEastAsia"/>
          <w:sz w:val="21"/>
        </w:rPr>
      </w:pPr>
      <w:hyperlink w:anchor="_121_2">
        <w:bookmarkStart w:id="899" w:name="_121_3"/>
        <w:r w:rsidR="000B64EE" w:rsidRPr="00F67EC7">
          <w:rPr>
            <w:rStyle w:val="01Text"/>
            <w:rFonts w:asciiTheme="minorEastAsia" w:eastAsiaTheme="minorEastAsia"/>
            <w:sz w:val="21"/>
          </w:rPr>
          <w:t>[121]</w:t>
        </w:r>
        <w:bookmarkEnd w:id="899"/>
      </w:hyperlink>
      <w:r w:rsidR="000B64EE" w:rsidRPr="00F67EC7">
        <w:rPr>
          <w:rFonts w:asciiTheme="minorEastAsia" w:eastAsiaTheme="minorEastAsia"/>
          <w:sz w:val="21"/>
        </w:rPr>
        <w:t>由于缺乏完整的材料，确切的数字不详。新郡包括：西北的两个，东北两至四个，北方两个，西南三个，西边两个，南方九个。</w:t>
      </w:r>
    </w:p>
    <w:p w:rsidR="000B64EE" w:rsidRPr="00F67EC7" w:rsidRDefault="00E45346" w:rsidP="000B64EE">
      <w:pPr>
        <w:pStyle w:val="Para01"/>
        <w:spacing w:before="312" w:after="312"/>
        <w:rPr>
          <w:rFonts w:asciiTheme="minorEastAsia" w:eastAsiaTheme="minorEastAsia"/>
          <w:sz w:val="21"/>
        </w:rPr>
      </w:pPr>
      <w:hyperlink w:anchor="_122_2">
        <w:bookmarkStart w:id="900" w:name="_122_3"/>
        <w:r w:rsidR="000B64EE" w:rsidRPr="00F67EC7">
          <w:rPr>
            <w:rStyle w:val="01Text"/>
            <w:rFonts w:asciiTheme="minorEastAsia" w:eastAsiaTheme="minorEastAsia"/>
            <w:sz w:val="21"/>
          </w:rPr>
          <w:t>[122]</w:t>
        </w:r>
        <w:bookmarkEnd w:id="900"/>
      </w:hyperlink>
      <w:r w:rsidR="000B64EE" w:rsidRPr="00F67EC7">
        <w:rPr>
          <w:rFonts w:asciiTheme="minorEastAsia" w:eastAsiaTheme="minorEastAsia"/>
          <w:sz w:val="21"/>
        </w:rPr>
        <w:t>关于金日</w:t>
      </w:r>
      <w:r w:rsidR="000B64EE" w:rsidRPr="00F67EC7">
        <w:rPr>
          <w:rFonts w:asciiTheme="minorEastAsia" w:eastAsiaTheme="minorEastAsia"/>
          <w:noProof/>
          <w:sz w:val="21"/>
          <w:lang w:val="en-US" w:eastAsia="zh-CN" w:bidi="ar-SA"/>
        </w:rPr>
        <w:drawing>
          <wp:inline distT="0" distB="0" distL="0" distR="0" wp14:anchorId="278C0EB8" wp14:editId="431D7738">
            <wp:extent cx="114300" cy="127000"/>
            <wp:effectExtent l="0" t="0" r="0" b="0"/>
            <wp:docPr id="26" name="0002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6.jpeg" descr="img"/>
                    <pic:cNvPicPr/>
                  </pic:nvPicPr>
                  <pic:blipFill>
                    <a:blip r:embed="rId31"/>
                    <a:stretch>
                      <a:fillRect/>
                    </a:stretch>
                  </pic:blipFill>
                  <pic:spPr>
                    <a:xfrm>
                      <a:off x="0" y="0"/>
                      <a:ext cx="114300" cy="127000"/>
                    </a:xfrm>
                    <a:prstGeom prst="rect">
                      <a:avLst/>
                    </a:prstGeom>
                  </pic:spPr>
                </pic:pic>
              </a:graphicData>
            </a:graphic>
          </wp:inline>
        </w:drawing>
      </w:r>
      <w:r w:rsidR="000B64EE" w:rsidRPr="00F67EC7">
        <w:rPr>
          <w:rFonts w:asciiTheme="minorEastAsia" w:eastAsiaTheme="minorEastAsia"/>
          <w:sz w:val="21"/>
        </w:rPr>
        <w:t>，见《汉书》卷六八，第2959页以下。</w:t>
      </w:r>
    </w:p>
    <w:p w:rsidR="000B64EE" w:rsidRPr="00F67EC7" w:rsidRDefault="00E45346" w:rsidP="000B64EE">
      <w:pPr>
        <w:pStyle w:val="Para01"/>
        <w:spacing w:before="312" w:after="312"/>
        <w:rPr>
          <w:rFonts w:asciiTheme="minorEastAsia" w:eastAsiaTheme="minorEastAsia"/>
          <w:sz w:val="21"/>
        </w:rPr>
      </w:pPr>
      <w:hyperlink w:anchor="_123_2">
        <w:bookmarkStart w:id="901" w:name="_123_3"/>
        <w:r w:rsidR="000B64EE" w:rsidRPr="00F67EC7">
          <w:rPr>
            <w:rStyle w:val="01Text"/>
            <w:rFonts w:asciiTheme="minorEastAsia" w:eastAsiaTheme="minorEastAsia"/>
            <w:sz w:val="21"/>
          </w:rPr>
          <w:t>[123]</w:t>
        </w:r>
        <w:bookmarkEnd w:id="901"/>
      </w:hyperlink>
      <w:r w:rsidR="000B64EE" w:rsidRPr="00F67EC7">
        <w:rPr>
          <w:rFonts w:asciiTheme="minorEastAsia" w:eastAsiaTheme="minorEastAsia"/>
          <w:sz w:val="21"/>
        </w:rPr>
        <w:t>见《史记》卷一一七；《汉书》卷五七上、下；伊夫</w:t>
      </w:r>
      <w:r w:rsidR="000B64EE" w:rsidRPr="00F67EC7">
        <w:rPr>
          <w:rFonts w:asciiTheme="minorEastAsia" w:eastAsiaTheme="minorEastAsia"/>
          <w:sz w:val="21"/>
        </w:rPr>
        <w:t>·</w:t>
      </w:r>
      <w:r w:rsidR="000B64EE" w:rsidRPr="00F67EC7">
        <w:rPr>
          <w:rFonts w:asciiTheme="minorEastAsia" w:eastAsiaTheme="minorEastAsia"/>
          <w:sz w:val="21"/>
        </w:rPr>
        <w:t>埃尔武厄（吴德明）：《汉代宫廷诗人司马相如》（巴黎，1964）；《〈史记〉司马相如传译注》（巴黎，1972）。</w:t>
      </w:r>
    </w:p>
    <w:p w:rsidR="000B64EE" w:rsidRPr="00F67EC7" w:rsidRDefault="00E45346" w:rsidP="000B64EE">
      <w:pPr>
        <w:pStyle w:val="Para01"/>
        <w:spacing w:before="312" w:after="312"/>
        <w:rPr>
          <w:rFonts w:asciiTheme="minorEastAsia" w:eastAsiaTheme="minorEastAsia"/>
          <w:sz w:val="21"/>
        </w:rPr>
      </w:pPr>
      <w:hyperlink w:anchor="_124_2">
        <w:bookmarkStart w:id="902" w:name="_124_3"/>
        <w:r w:rsidR="000B64EE" w:rsidRPr="00F67EC7">
          <w:rPr>
            <w:rStyle w:val="01Text"/>
            <w:rFonts w:asciiTheme="minorEastAsia" w:eastAsiaTheme="minorEastAsia"/>
            <w:sz w:val="21"/>
          </w:rPr>
          <w:t>[124]</w:t>
        </w:r>
        <w:bookmarkEnd w:id="902"/>
      </w:hyperlink>
      <w:r w:rsidR="000B64EE" w:rsidRPr="00F67EC7">
        <w:rPr>
          <w:rFonts w:asciiTheme="minorEastAsia" w:eastAsiaTheme="minorEastAsia"/>
          <w:sz w:val="21"/>
        </w:rPr>
        <w:t>见《汉书》卷五六。《春秋繁露》被认为是董仲舒所作，但有人对该书的全部或某些部分的可靠性表示怀疑。</w:t>
      </w:r>
    </w:p>
    <w:p w:rsidR="000B64EE" w:rsidRPr="00F67EC7" w:rsidRDefault="00E45346" w:rsidP="000B64EE">
      <w:pPr>
        <w:pStyle w:val="Para01"/>
        <w:spacing w:before="312" w:after="312"/>
        <w:rPr>
          <w:rFonts w:asciiTheme="minorEastAsia" w:eastAsiaTheme="minorEastAsia"/>
          <w:sz w:val="21"/>
        </w:rPr>
      </w:pPr>
      <w:hyperlink w:anchor="_125">
        <w:bookmarkStart w:id="903" w:name="_125_1"/>
        <w:r w:rsidR="000B64EE" w:rsidRPr="00F67EC7">
          <w:rPr>
            <w:rStyle w:val="01Text"/>
            <w:rFonts w:asciiTheme="minorEastAsia" w:eastAsiaTheme="minorEastAsia"/>
            <w:sz w:val="21"/>
          </w:rPr>
          <w:t>[125]</w:t>
        </w:r>
        <w:bookmarkEnd w:id="903"/>
      </w:hyperlink>
      <w:r w:rsidR="000B64EE" w:rsidRPr="00F67EC7">
        <w:rPr>
          <w:rFonts w:asciiTheme="minorEastAsia" w:eastAsiaTheme="minorEastAsia"/>
          <w:sz w:val="21"/>
        </w:rPr>
        <w:t>关于这两名作者的重要性，见何四维：《关于汉代历史学的几点意见》，载《中国和日本的历史学家》，比斯利和浦立本编（伦敦，1961），第31</w:t>
      </w:r>
      <w:r w:rsidR="000B64EE" w:rsidRPr="00F67EC7">
        <w:rPr>
          <w:rFonts w:asciiTheme="minorEastAsia" w:eastAsiaTheme="minorEastAsia"/>
          <w:sz w:val="21"/>
        </w:rPr>
        <w:t>—</w:t>
      </w:r>
      <w:r w:rsidR="000B64EE" w:rsidRPr="00F67EC7">
        <w:rPr>
          <w:rFonts w:asciiTheme="minorEastAsia" w:eastAsiaTheme="minorEastAsia"/>
          <w:sz w:val="21"/>
        </w:rPr>
        <w:t>43页；伯顿</w:t>
      </w:r>
      <w:r w:rsidR="000B64EE" w:rsidRPr="00F67EC7">
        <w:rPr>
          <w:rFonts w:asciiTheme="minorEastAsia" w:eastAsiaTheme="minorEastAsia"/>
          <w:sz w:val="21"/>
        </w:rPr>
        <w:t>·</w:t>
      </w:r>
      <w:r w:rsidR="000B64EE" w:rsidRPr="00F67EC7">
        <w:rPr>
          <w:rFonts w:asciiTheme="minorEastAsia" w:eastAsiaTheme="minorEastAsia"/>
          <w:sz w:val="21"/>
        </w:rPr>
        <w:t>沃森：《英译〈史记〉》（纽约，1958）。</w:t>
      </w:r>
    </w:p>
    <w:p w:rsidR="000B64EE" w:rsidRPr="00F67EC7" w:rsidRDefault="00E45346" w:rsidP="000B64EE">
      <w:pPr>
        <w:pStyle w:val="Para01"/>
        <w:spacing w:before="312" w:after="312"/>
        <w:rPr>
          <w:rFonts w:asciiTheme="minorEastAsia" w:eastAsiaTheme="minorEastAsia"/>
          <w:sz w:val="21"/>
        </w:rPr>
      </w:pPr>
      <w:hyperlink w:anchor="_126">
        <w:bookmarkStart w:id="904" w:name="_126_1"/>
        <w:r w:rsidR="000B64EE" w:rsidRPr="00F67EC7">
          <w:rPr>
            <w:rStyle w:val="01Text"/>
            <w:rFonts w:asciiTheme="minorEastAsia" w:eastAsiaTheme="minorEastAsia"/>
            <w:sz w:val="21"/>
          </w:rPr>
          <w:t>[126]</w:t>
        </w:r>
        <w:bookmarkEnd w:id="904"/>
      </w:hyperlink>
      <w:r w:rsidR="000B64EE" w:rsidRPr="00F67EC7">
        <w:rPr>
          <w:rFonts w:asciiTheme="minorEastAsia" w:eastAsiaTheme="minorEastAsia"/>
          <w:sz w:val="21"/>
        </w:rPr>
        <w:t>见本章《宗教问题》。</w:t>
      </w:r>
    </w:p>
    <w:p w:rsidR="000B64EE" w:rsidRPr="00F67EC7" w:rsidRDefault="00E45346" w:rsidP="000B64EE">
      <w:pPr>
        <w:pStyle w:val="Para01"/>
        <w:spacing w:before="312" w:after="312"/>
        <w:rPr>
          <w:rFonts w:asciiTheme="minorEastAsia" w:eastAsiaTheme="minorEastAsia"/>
          <w:sz w:val="21"/>
        </w:rPr>
      </w:pPr>
      <w:hyperlink w:anchor="_127">
        <w:bookmarkStart w:id="905" w:name="_127_1"/>
        <w:r w:rsidR="000B64EE" w:rsidRPr="00F67EC7">
          <w:rPr>
            <w:rStyle w:val="01Text"/>
            <w:rFonts w:asciiTheme="minorEastAsia" w:eastAsiaTheme="minorEastAsia"/>
            <w:sz w:val="21"/>
          </w:rPr>
          <w:t>[127]</w:t>
        </w:r>
        <w:bookmarkEnd w:id="905"/>
      </w:hyperlink>
      <w:r w:rsidR="000B64EE" w:rsidRPr="00F67EC7">
        <w:rPr>
          <w:rFonts w:asciiTheme="minorEastAsia" w:eastAsiaTheme="minorEastAsia"/>
          <w:sz w:val="21"/>
        </w:rPr>
        <w:t>武帝于公元前123、122、114、113、110、108和92年驾临雍；于公元前107、105、104、103和100年驾临汾阴；于公元前106、100和88年驾临甘泉。见鲁惟一：《汉代中国的危机和冲突》，第166页以下、第193页以下。</w:t>
      </w:r>
    </w:p>
    <w:p w:rsidR="000B64EE" w:rsidRPr="00F67EC7" w:rsidRDefault="00E45346" w:rsidP="000B64EE">
      <w:pPr>
        <w:pStyle w:val="Para01"/>
        <w:spacing w:before="312" w:after="312"/>
        <w:rPr>
          <w:rFonts w:asciiTheme="minorEastAsia" w:eastAsiaTheme="minorEastAsia"/>
          <w:sz w:val="21"/>
        </w:rPr>
      </w:pPr>
      <w:hyperlink w:anchor="_128">
        <w:bookmarkStart w:id="906" w:name="_128_1"/>
        <w:r w:rsidR="000B64EE" w:rsidRPr="00F67EC7">
          <w:rPr>
            <w:rStyle w:val="01Text"/>
            <w:rFonts w:asciiTheme="minorEastAsia" w:eastAsiaTheme="minorEastAsia"/>
            <w:sz w:val="21"/>
          </w:rPr>
          <w:t>[128]</w:t>
        </w:r>
        <w:bookmarkEnd w:id="906"/>
      </w:hyperlink>
      <w:r w:rsidR="000B64EE" w:rsidRPr="00F67EC7">
        <w:rPr>
          <w:rFonts w:asciiTheme="minorEastAsia" w:eastAsiaTheme="minorEastAsia"/>
          <w:sz w:val="21"/>
        </w:rPr>
        <w:t>关于东方仙境和对它的描述及西王母和西方仙境的描述，见鲁惟一：《通往仙境之路：中国人对长生之追求》（伦敦，1979），第2、4章。</w:t>
      </w:r>
    </w:p>
    <w:p w:rsidR="000B64EE" w:rsidRPr="00F67EC7" w:rsidRDefault="00E45346" w:rsidP="000B64EE">
      <w:pPr>
        <w:pStyle w:val="Para01"/>
        <w:spacing w:before="312" w:after="312"/>
        <w:rPr>
          <w:rFonts w:asciiTheme="minorEastAsia" w:eastAsiaTheme="minorEastAsia"/>
          <w:sz w:val="21"/>
        </w:rPr>
      </w:pPr>
      <w:hyperlink w:anchor="_129">
        <w:bookmarkStart w:id="907" w:name="_129_1"/>
        <w:r w:rsidR="000B64EE" w:rsidRPr="00F67EC7">
          <w:rPr>
            <w:rStyle w:val="01Text"/>
            <w:rFonts w:asciiTheme="minorEastAsia" w:eastAsiaTheme="minorEastAsia"/>
            <w:sz w:val="21"/>
          </w:rPr>
          <w:t>[129]</w:t>
        </w:r>
        <w:bookmarkEnd w:id="907"/>
      </w:hyperlink>
      <w:r w:rsidR="000B64EE" w:rsidRPr="00F67EC7">
        <w:rPr>
          <w:rFonts w:asciiTheme="minorEastAsia" w:eastAsiaTheme="minorEastAsia"/>
          <w:sz w:val="21"/>
        </w:rPr>
        <w:t>见鲁惟一：《汉代中国的危机和冲突》，第184页以下。</w:t>
      </w:r>
    </w:p>
    <w:p w:rsidR="000B64EE" w:rsidRPr="00F67EC7" w:rsidRDefault="00E45346" w:rsidP="000B64EE">
      <w:pPr>
        <w:pStyle w:val="Para01"/>
        <w:spacing w:before="312" w:after="312"/>
        <w:rPr>
          <w:rFonts w:asciiTheme="minorEastAsia" w:eastAsiaTheme="minorEastAsia"/>
          <w:sz w:val="21"/>
        </w:rPr>
      </w:pPr>
      <w:hyperlink w:anchor="_130">
        <w:bookmarkStart w:id="908" w:name="_130_1"/>
        <w:r w:rsidR="000B64EE" w:rsidRPr="00F67EC7">
          <w:rPr>
            <w:rStyle w:val="01Text"/>
            <w:rFonts w:asciiTheme="minorEastAsia" w:eastAsiaTheme="minorEastAsia"/>
            <w:sz w:val="21"/>
          </w:rPr>
          <w:t>[130]</w:t>
        </w:r>
        <w:bookmarkEnd w:id="908"/>
      </w:hyperlink>
      <w:r w:rsidR="000B64EE" w:rsidRPr="00F67EC7">
        <w:rPr>
          <w:rFonts w:asciiTheme="minorEastAsia" w:eastAsiaTheme="minorEastAsia"/>
          <w:sz w:val="21"/>
        </w:rPr>
        <w:t>见鲁惟一：《汉代中国的危机和冲突》，第17页以下。</w:t>
      </w:r>
    </w:p>
    <w:p w:rsidR="000B64EE" w:rsidRPr="00F67EC7" w:rsidRDefault="00E45346" w:rsidP="000B64EE">
      <w:pPr>
        <w:pStyle w:val="Para01"/>
        <w:spacing w:before="312" w:after="312"/>
        <w:rPr>
          <w:rFonts w:asciiTheme="minorEastAsia" w:eastAsiaTheme="minorEastAsia"/>
          <w:sz w:val="21"/>
        </w:rPr>
      </w:pPr>
      <w:hyperlink w:anchor="_131">
        <w:bookmarkStart w:id="909" w:name="_131_1"/>
        <w:r w:rsidR="000B64EE" w:rsidRPr="00F67EC7">
          <w:rPr>
            <w:rStyle w:val="01Text"/>
            <w:rFonts w:asciiTheme="minorEastAsia" w:eastAsiaTheme="minorEastAsia"/>
            <w:sz w:val="21"/>
          </w:rPr>
          <w:t>[131]</w:t>
        </w:r>
        <w:bookmarkEnd w:id="909"/>
      </w:hyperlink>
      <w:r w:rsidR="000B64EE" w:rsidRPr="00F67EC7">
        <w:rPr>
          <w:rFonts w:asciiTheme="minorEastAsia" w:eastAsiaTheme="minorEastAsia"/>
          <w:sz w:val="21"/>
        </w:rPr>
        <w:t>《汉书》卷九六下，第3912、3929页（何四维：《中国在中亚》，第165、201页）；鲁惟一：《汉代中国的危机和冲突》，第64页。这一节的主要史料取自《汉书》卷六、六三、六六、六八和九七上（鲁惟一：《汉代中国的危机和冲突》，第2章）。</w:t>
      </w:r>
    </w:p>
    <w:p w:rsidR="000B64EE" w:rsidRPr="00F67EC7" w:rsidRDefault="00E45346" w:rsidP="000B64EE">
      <w:pPr>
        <w:pStyle w:val="Para01"/>
        <w:spacing w:before="312" w:after="312"/>
        <w:rPr>
          <w:rFonts w:asciiTheme="minorEastAsia" w:eastAsiaTheme="minorEastAsia"/>
          <w:sz w:val="21"/>
        </w:rPr>
      </w:pPr>
      <w:hyperlink w:anchor="_132">
        <w:bookmarkStart w:id="910" w:name="_132_1"/>
        <w:r w:rsidR="000B64EE" w:rsidRPr="00F67EC7">
          <w:rPr>
            <w:rStyle w:val="01Text"/>
            <w:rFonts w:asciiTheme="minorEastAsia" w:eastAsiaTheme="minorEastAsia"/>
            <w:sz w:val="21"/>
          </w:rPr>
          <w:t>[132]</w:t>
        </w:r>
        <w:bookmarkEnd w:id="910"/>
      </w:hyperlink>
      <w:r w:rsidR="000B64EE" w:rsidRPr="00F67EC7">
        <w:rPr>
          <w:rFonts w:asciiTheme="minorEastAsia" w:eastAsiaTheme="minorEastAsia"/>
          <w:sz w:val="21"/>
        </w:rPr>
        <w:t>窦婴在公元前154年的叛乱时任大将军，并在公元前140年至前139年期间升任宰相（《汉书》卷十九下，第766页）。另一个侄子窦彭祖在公元前153年任太常。关于窦婴，见《汉书》卷五二，第2375</w:t>
      </w:r>
      <w:r w:rsidR="000B64EE" w:rsidRPr="00F67EC7">
        <w:rPr>
          <w:rFonts w:asciiTheme="minorEastAsia" w:eastAsiaTheme="minorEastAsia"/>
          <w:sz w:val="21"/>
        </w:rPr>
        <w:t>—</w:t>
      </w:r>
      <w:r w:rsidR="000B64EE" w:rsidRPr="00F67EC7">
        <w:rPr>
          <w:rFonts w:asciiTheme="minorEastAsia" w:eastAsiaTheme="minorEastAsia"/>
          <w:sz w:val="21"/>
        </w:rPr>
        <w:t>2377页。</w:t>
      </w:r>
    </w:p>
    <w:p w:rsidR="000B64EE" w:rsidRPr="00F67EC7" w:rsidRDefault="00E45346" w:rsidP="000B64EE">
      <w:pPr>
        <w:pStyle w:val="Para01"/>
        <w:spacing w:before="312" w:after="312"/>
        <w:rPr>
          <w:rFonts w:asciiTheme="minorEastAsia" w:eastAsiaTheme="minorEastAsia"/>
          <w:sz w:val="21"/>
        </w:rPr>
      </w:pPr>
      <w:hyperlink w:anchor="_133">
        <w:bookmarkStart w:id="911" w:name="_133_1"/>
        <w:r w:rsidR="000B64EE" w:rsidRPr="00F67EC7">
          <w:rPr>
            <w:rStyle w:val="01Text"/>
            <w:rFonts w:asciiTheme="minorEastAsia" w:eastAsiaTheme="minorEastAsia"/>
            <w:sz w:val="21"/>
          </w:rPr>
          <w:t>[133]</w:t>
        </w:r>
        <w:bookmarkEnd w:id="911"/>
      </w:hyperlink>
      <w:r w:rsidR="000B64EE" w:rsidRPr="00F67EC7">
        <w:rPr>
          <w:rFonts w:asciiTheme="minorEastAsia" w:eastAsiaTheme="minorEastAsia"/>
          <w:sz w:val="21"/>
        </w:rPr>
        <w:t>她们是李夫人、赵倢仔、王夫人和李姬。</w:t>
      </w:r>
    </w:p>
    <w:p w:rsidR="000B64EE" w:rsidRPr="00F67EC7" w:rsidRDefault="00E45346" w:rsidP="000B64EE">
      <w:pPr>
        <w:pStyle w:val="Para01"/>
        <w:spacing w:before="312" w:after="312"/>
        <w:rPr>
          <w:rFonts w:asciiTheme="minorEastAsia" w:eastAsiaTheme="minorEastAsia"/>
          <w:sz w:val="21"/>
        </w:rPr>
      </w:pPr>
      <w:hyperlink w:anchor="_134">
        <w:bookmarkStart w:id="912" w:name="_134_1"/>
        <w:r w:rsidR="000B64EE" w:rsidRPr="00F67EC7">
          <w:rPr>
            <w:rStyle w:val="01Text"/>
            <w:rFonts w:asciiTheme="minorEastAsia" w:eastAsiaTheme="minorEastAsia"/>
            <w:sz w:val="21"/>
          </w:rPr>
          <w:t>[134]</w:t>
        </w:r>
        <w:bookmarkEnd w:id="912"/>
      </w:hyperlink>
      <w:r w:rsidR="000B64EE" w:rsidRPr="00F67EC7">
        <w:rPr>
          <w:rFonts w:asciiTheme="minorEastAsia" w:eastAsiaTheme="minorEastAsia"/>
          <w:sz w:val="21"/>
        </w:rPr>
        <w:t>霍光之父霍中孺最早娶卫后的一个姐妹，霍光为中孺所娶的另一妻所生。</w:t>
      </w:r>
    </w:p>
    <w:p w:rsidR="000B64EE" w:rsidRPr="00F67EC7" w:rsidRDefault="00E45346" w:rsidP="000B64EE">
      <w:pPr>
        <w:pStyle w:val="Para01"/>
        <w:spacing w:before="312" w:after="312"/>
        <w:rPr>
          <w:rFonts w:asciiTheme="minorEastAsia" w:eastAsiaTheme="minorEastAsia"/>
          <w:sz w:val="21"/>
        </w:rPr>
      </w:pPr>
      <w:hyperlink w:anchor="_135">
        <w:bookmarkStart w:id="913" w:name="_135_1"/>
        <w:r w:rsidR="000B64EE" w:rsidRPr="00F67EC7">
          <w:rPr>
            <w:rStyle w:val="01Text"/>
            <w:rFonts w:asciiTheme="minorEastAsia" w:eastAsiaTheme="minorEastAsia"/>
            <w:sz w:val="21"/>
          </w:rPr>
          <w:t>[135]</w:t>
        </w:r>
        <w:bookmarkEnd w:id="913"/>
      </w:hyperlink>
      <w:r w:rsidR="000B64EE" w:rsidRPr="00F67EC7">
        <w:rPr>
          <w:rFonts w:asciiTheme="minorEastAsia" w:eastAsiaTheme="minorEastAsia"/>
          <w:sz w:val="21"/>
        </w:rPr>
        <w:t>见第13章《皇帝的作用和职能》；B. J.曼斯维尔特</w:t>
      </w:r>
      <w:r w:rsidR="000B64EE" w:rsidRPr="00F67EC7">
        <w:rPr>
          <w:rFonts w:asciiTheme="minorEastAsia" w:eastAsiaTheme="minorEastAsia"/>
          <w:sz w:val="21"/>
        </w:rPr>
        <w:t>·</w:t>
      </w:r>
      <w:r w:rsidR="000B64EE" w:rsidRPr="00F67EC7">
        <w:rPr>
          <w:rFonts w:asciiTheme="minorEastAsia" w:eastAsiaTheme="minorEastAsia"/>
          <w:sz w:val="21"/>
        </w:rPr>
        <w:t>贝克：《中国的真正皇帝》；鲁惟一：《秦汉两朝皇帝的权威》。</w:t>
      </w:r>
    </w:p>
    <w:p w:rsidR="000B64EE" w:rsidRPr="00F67EC7" w:rsidRDefault="00E45346" w:rsidP="000B64EE">
      <w:pPr>
        <w:pStyle w:val="Para01"/>
        <w:spacing w:before="312" w:after="312"/>
        <w:rPr>
          <w:rFonts w:asciiTheme="minorEastAsia" w:eastAsiaTheme="minorEastAsia"/>
          <w:sz w:val="21"/>
        </w:rPr>
      </w:pPr>
      <w:hyperlink w:anchor="_136">
        <w:bookmarkStart w:id="914" w:name="_136_1"/>
        <w:r w:rsidR="000B64EE" w:rsidRPr="00F67EC7">
          <w:rPr>
            <w:rStyle w:val="01Text"/>
            <w:rFonts w:asciiTheme="minorEastAsia" w:eastAsiaTheme="minorEastAsia"/>
            <w:sz w:val="21"/>
          </w:rPr>
          <w:t>[136]</w:t>
        </w:r>
        <w:bookmarkEnd w:id="914"/>
      </w:hyperlink>
      <w:r w:rsidR="000B64EE" w:rsidRPr="00F67EC7">
        <w:rPr>
          <w:rFonts w:asciiTheme="minorEastAsia" w:eastAsiaTheme="minorEastAsia"/>
          <w:sz w:val="21"/>
        </w:rPr>
        <w:t>关于燕王在这些事件中所起的作用，见《汉书》卷六三，第2750页以下；卷六八，第2935页以下；鲁惟一：《汉代中国的危机和冲突》，第73页以下；关于怀疑非武帝所生之事，见《汉书》卷六三，第2753页。</w:t>
      </w:r>
    </w:p>
    <w:p w:rsidR="000B64EE" w:rsidRPr="00F67EC7" w:rsidRDefault="00E45346" w:rsidP="000B64EE">
      <w:pPr>
        <w:pStyle w:val="Para01"/>
        <w:spacing w:before="312" w:after="312"/>
        <w:rPr>
          <w:rFonts w:asciiTheme="minorEastAsia" w:eastAsiaTheme="minorEastAsia"/>
          <w:sz w:val="21"/>
        </w:rPr>
      </w:pPr>
      <w:hyperlink w:anchor="_137">
        <w:bookmarkStart w:id="915" w:name="_137_1"/>
        <w:r w:rsidR="000B64EE" w:rsidRPr="00F67EC7">
          <w:rPr>
            <w:rStyle w:val="01Text"/>
            <w:rFonts w:asciiTheme="minorEastAsia" w:eastAsiaTheme="minorEastAsia"/>
            <w:sz w:val="21"/>
          </w:rPr>
          <w:t>[137]</w:t>
        </w:r>
        <w:bookmarkEnd w:id="915"/>
      </w:hyperlink>
      <w:r w:rsidR="000B64EE" w:rsidRPr="00F67EC7">
        <w:rPr>
          <w:rFonts w:asciiTheme="minorEastAsia" w:eastAsiaTheme="minorEastAsia"/>
          <w:sz w:val="21"/>
        </w:rPr>
        <w:t>关于内廷和外廷名词的使用，见毕汉斯：《汉代的官僚制度》，第154页以下。原书注码分为　〔136〕和　〔136a〕。</w:t>
      </w:r>
      <w:r w:rsidR="000B64EE" w:rsidRPr="00F67EC7">
        <w:rPr>
          <w:rFonts w:asciiTheme="minorEastAsia" w:eastAsiaTheme="minorEastAsia"/>
          <w:sz w:val="21"/>
        </w:rPr>
        <w:t>——</w:t>
      </w:r>
      <w:r w:rsidR="000B64EE" w:rsidRPr="00F67EC7">
        <w:rPr>
          <w:rFonts w:asciiTheme="minorEastAsia" w:eastAsiaTheme="minorEastAsia"/>
          <w:sz w:val="21"/>
        </w:rPr>
        <w:t>译者</w:t>
      </w:r>
    </w:p>
    <w:p w:rsidR="000B64EE" w:rsidRPr="00F67EC7" w:rsidRDefault="00E45346" w:rsidP="000B64EE">
      <w:pPr>
        <w:pStyle w:val="Para01"/>
        <w:spacing w:before="312" w:after="312"/>
        <w:rPr>
          <w:rFonts w:asciiTheme="minorEastAsia" w:eastAsiaTheme="minorEastAsia"/>
          <w:sz w:val="21"/>
        </w:rPr>
      </w:pPr>
      <w:hyperlink w:anchor="_138">
        <w:bookmarkStart w:id="916" w:name="_138_1"/>
        <w:r w:rsidR="000B64EE" w:rsidRPr="00F67EC7">
          <w:rPr>
            <w:rStyle w:val="01Text"/>
            <w:rFonts w:asciiTheme="minorEastAsia" w:eastAsiaTheme="minorEastAsia"/>
            <w:sz w:val="21"/>
          </w:rPr>
          <w:t>[138]</w:t>
        </w:r>
        <w:bookmarkEnd w:id="916"/>
      </w:hyperlink>
      <w:r w:rsidR="000B64EE" w:rsidRPr="00F67EC7">
        <w:rPr>
          <w:rFonts w:asciiTheme="minorEastAsia" w:eastAsiaTheme="minorEastAsia"/>
          <w:sz w:val="21"/>
        </w:rPr>
        <w:t>关于霍光，见《汉书》卷六八，第2931页以下；鲁惟一：《汉代中国的危机和冲突》，第113页以下；阿尔迪德</w:t>
      </w:r>
      <w:r w:rsidR="000B64EE" w:rsidRPr="00F67EC7">
        <w:rPr>
          <w:rFonts w:asciiTheme="minorEastAsia" w:eastAsiaTheme="minorEastAsia"/>
          <w:sz w:val="21"/>
        </w:rPr>
        <w:t>·</w:t>
      </w:r>
      <w:r w:rsidR="000B64EE" w:rsidRPr="00F67EC7">
        <w:rPr>
          <w:rFonts w:asciiTheme="minorEastAsia" w:eastAsiaTheme="minorEastAsia"/>
          <w:sz w:val="21"/>
        </w:rPr>
        <w:t>荣克尔：《霍光》（哥德堡，1930）。</w:t>
      </w:r>
    </w:p>
    <w:p w:rsidR="000B64EE" w:rsidRPr="00F67EC7" w:rsidRDefault="00E45346" w:rsidP="000B64EE">
      <w:pPr>
        <w:pStyle w:val="Para01"/>
        <w:spacing w:before="312" w:after="312"/>
        <w:rPr>
          <w:rFonts w:asciiTheme="minorEastAsia" w:eastAsiaTheme="minorEastAsia"/>
          <w:sz w:val="21"/>
        </w:rPr>
      </w:pPr>
      <w:hyperlink w:anchor="_139">
        <w:bookmarkStart w:id="917" w:name="_139_1"/>
        <w:r w:rsidR="000B64EE" w:rsidRPr="00F67EC7">
          <w:rPr>
            <w:rStyle w:val="01Text"/>
            <w:rFonts w:asciiTheme="minorEastAsia" w:eastAsiaTheme="minorEastAsia"/>
            <w:sz w:val="21"/>
          </w:rPr>
          <w:t>[139]</w:t>
        </w:r>
        <w:bookmarkEnd w:id="917"/>
      </w:hyperlink>
      <w:r w:rsidR="000B64EE" w:rsidRPr="00F67EC7">
        <w:rPr>
          <w:rFonts w:asciiTheme="minorEastAsia" w:eastAsiaTheme="minorEastAsia"/>
          <w:sz w:val="21"/>
        </w:rPr>
        <w:t>《汉书》卷八，第238页（德效骞：《〈汉书〉译注》第2卷，第203页）；卷六三，第2764页以下；卷六八，第2937页以下；鲁惟一：《汉代中国的危机和冲突》，第75页以下。</w:t>
      </w:r>
    </w:p>
    <w:p w:rsidR="000B64EE" w:rsidRPr="00F67EC7" w:rsidRDefault="00E45346" w:rsidP="000B64EE">
      <w:pPr>
        <w:pStyle w:val="Para01"/>
        <w:spacing w:before="312" w:after="312"/>
        <w:rPr>
          <w:rFonts w:asciiTheme="minorEastAsia" w:eastAsiaTheme="minorEastAsia"/>
          <w:sz w:val="21"/>
        </w:rPr>
      </w:pPr>
      <w:hyperlink w:anchor="_140">
        <w:bookmarkStart w:id="918" w:name="_140_1"/>
        <w:r w:rsidR="000B64EE" w:rsidRPr="00F67EC7">
          <w:rPr>
            <w:rStyle w:val="01Text"/>
            <w:rFonts w:asciiTheme="minorEastAsia" w:eastAsiaTheme="minorEastAsia"/>
            <w:sz w:val="21"/>
          </w:rPr>
          <w:t>[140]</w:t>
        </w:r>
        <w:bookmarkEnd w:id="918"/>
      </w:hyperlink>
      <w:r w:rsidR="000B64EE" w:rsidRPr="00F67EC7">
        <w:rPr>
          <w:rFonts w:asciiTheme="minorEastAsia" w:eastAsiaTheme="minorEastAsia"/>
          <w:sz w:val="21"/>
        </w:rPr>
        <w:t>关于丙吉，见《汉书》卷七四，第3142页以下；这时丙吉正在霍光的幕府任职；宣帝登基后他因功被封为关内侯（20等爵位中的第19等，只在侯之下；《汉书》卷七四，第3143页）。公元前67年，他从太子少傅升为御史大夫（《汉书》卷十九下，第803页）。</w:t>
      </w:r>
    </w:p>
    <w:p w:rsidR="000B64EE" w:rsidRPr="00F67EC7" w:rsidRDefault="00E45346" w:rsidP="000B64EE">
      <w:pPr>
        <w:pStyle w:val="Para01"/>
        <w:spacing w:before="312" w:after="312"/>
        <w:rPr>
          <w:rFonts w:asciiTheme="minorEastAsia" w:eastAsiaTheme="minorEastAsia"/>
          <w:sz w:val="21"/>
        </w:rPr>
      </w:pPr>
      <w:hyperlink w:anchor="_141">
        <w:bookmarkStart w:id="919" w:name="_141_1"/>
        <w:r w:rsidR="000B64EE" w:rsidRPr="00F67EC7">
          <w:rPr>
            <w:rStyle w:val="01Text"/>
            <w:rFonts w:asciiTheme="minorEastAsia" w:eastAsiaTheme="minorEastAsia"/>
            <w:sz w:val="21"/>
          </w:rPr>
          <w:t>[141]</w:t>
        </w:r>
        <w:bookmarkEnd w:id="919"/>
      </w:hyperlink>
      <w:r w:rsidR="000B64EE" w:rsidRPr="00F67EC7">
        <w:rPr>
          <w:rFonts w:asciiTheme="minorEastAsia" w:eastAsiaTheme="minorEastAsia"/>
          <w:sz w:val="21"/>
        </w:rPr>
        <w:t>《汉书》卷八，第238页（德效骞：《〈汉书〉译注》第2卷，第204页）；卷六八，第2939页以下。</w:t>
      </w:r>
    </w:p>
    <w:p w:rsidR="000B64EE" w:rsidRPr="00F67EC7" w:rsidRDefault="00E45346" w:rsidP="000B64EE">
      <w:pPr>
        <w:pStyle w:val="Para01"/>
        <w:spacing w:before="312" w:after="312"/>
        <w:rPr>
          <w:rFonts w:asciiTheme="minorEastAsia" w:eastAsiaTheme="minorEastAsia"/>
          <w:sz w:val="21"/>
        </w:rPr>
      </w:pPr>
      <w:hyperlink w:anchor="_142">
        <w:bookmarkStart w:id="920" w:name="_142_1"/>
        <w:r w:rsidR="000B64EE" w:rsidRPr="00F67EC7">
          <w:rPr>
            <w:rStyle w:val="01Text"/>
            <w:rFonts w:asciiTheme="minorEastAsia" w:eastAsiaTheme="minorEastAsia"/>
            <w:sz w:val="21"/>
          </w:rPr>
          <w:t>[142]</w:t>
        </w:r>
        <w:bookmarkEnd w:id="920"/>
      </w:hyperlink>
      <w:r w:rsidR="000B64EE" w:rsidRPr="00F67EC7">
        <w:rPr>
          <w:rFonts w:asciiTheme="minorEastAsia" w:eastAsiaTheme="minorEastAsia"/>
          <w:sz w:val="21"/>
        </w:rPr>
        <w:t>这个事件的主要史料为《汉书》卷五九和卷六八。见鲁惟一：《汉代中国的危机和冲突》，第4章。</w:t>
      </w:r>
    </w:p>
    <w:p w:rsidR="000B64EE" w:rsidRPr="00F67EC7" w:rsidRDefault="00E45346" w:rsidP="000B64EE">
      <w:pPr>
        <w:pStyle w:val="Para01"/>
        <w:spacing w:before="312" w:after="312"/>
        <w:rPr>
          <w:rFonts w:asciiTheme="minorEastAsia" w:eastAsiaTheme="minorEastAsia"/>
          <w:sz w:val="21"/>
        </w:rPr>
      </w:pPr>
      <w:hyperlink w:anchor="_143">
        <w:bookmarkStart w:id="921" w:name="_143_1"/>
        <w:r w:rsidR="000B64EE" w:rsidRPr="00F67EC7">
          <w:rPr>
            <w:rStyle w:val="01Text"/>
            <w:rFonts w:asciiTheme="minorEastAsia" w:eastAsiaTheme="minorEastAsia"/>
            <w:sz w:val="21"/>
          </w:rPr>
          <w:t>[143]</w:t>
        </w:r>
        <w:bookmarkEnd w:id="921"/>
      </w:hyperlink>
      <w:r w:rsidR="000B64EE" w:rsidRPr="00F67EC7">
        <w:rPr>
          <w:rFonts w:asciiTheme="minorEastAsia" w:eastAsiaTheme="minorEastAsia"/>
          <w:sz w:val="21"/>
        </w:rPr>
        <w:t>关于这部著作的几个部分的翻译，见埃松</w:t>
      </w:r>
      <w:r w:rsidR="000B64EE" w:rsidRPr="00F67EC7">
        <w:rPr>
          <w:rFonts w:asciiTheme="minorEastAsia" w:eastAsiaTheme="minorEastAsia"/>
          <w:sz w:val="21"/>
        </w:rPr>
        <w:t>·</w:t>
      </w:r>
      <w:r w:rsidR="000B64EE" w:rsidRPr="00F67EC7">
        <w:rPr>
          <w:rFonts w:asciiTheme="minorEastAsia" w:eastAsiaTheme="minorEastAsia"/>
          <w:sz w:val="21"/>
        </w:rPr>
        <w:t>盖尔：《〈盐铁论〉卷一至卷十九译注及介绍》（莱顿，1931；台北再版，1967）；埃松</w:t>
      </w:r>
      <w:r w:rsidR="000B64EE" w:rsidRPr="00F67EC7">
        <w:rPr>
          <w:rFonts w:asciiTheme="minorEastAsia" w:eastAsiaTheme="minorEastAsia"/>
          <w:sz w:val="21"/>
        </w:rPr>
        <w:t>·</w:t>
      </w:r>
      <w:r w:rsidR="000B64EE" w:rsidRPr="00F67EC7">
        <w:rPr>
          <w:rFonts w:asciiTheme="minorEastAsia" w:eastAsiaTheme="minorEastAsia"/>
          <w:sz w:val="21"/>
        </w:rPr>
        <w:t>盖尔、彼得</w:t>
      </w:r>
      <w:r w:rsidR="000B64EE" w:rsidRPr="00F67EC7">
        <w:rPr>
          <w:rFonts w:asciiTheme="minorEastAsia" w:eastAsiaTheme="minorEastAsia"/>
          <w:sz w:val="21"/>
        </w:rPr>
        <w:t>·</w:t>
      </w:r>
      <w:r w:rsidR="000B64EE" w:rsidRPr="00F67EC7">
        <w:rPr>
          <w:rFonts w:asciiTheme="minorEastAsia" w:eastAsiaTheme="minorEastAsia"/>
          <w:sz w:val="21"/>
        </w:rPr>
        <w:t>布德伯格和T. C.林：《〈盐铁论〉卷二十至卷二十八译注》，载《皇家亚洲学会华北分会杂志》，65（1934），第73</w:t>
      </w:r>
      <w:r w:rsidR="000B64EE" w:rsidRPr="00F67EC7">
        <w:rPr>
          <w:rFonts w:asciiTheme="minorEastAsia" w:eastAsiaTheme="minorEastAsia"/>
          <w:sz w:val="21"/>
        </w:rPr>
        <w:t>—</w:t>
      </w:r>
      <w:r w:rsidR="000B64EE" w:rsidRPr="00F67EC7">
        <w:rPr>
          <w:rFonts w:asciiTheme="minorEastAsia" w:eastAsiaTheme="minorEastAsia"/>
          <w:sz w:val="21"/>
        </w:rPr>
        <w:t>110页；乔治</w:t>
      </w:r>
      <w:r w:rsidR="000B64EE" w:rsidRPr="00F67EC7">
        <w:rPr>
          <w:rFonts w:asciiTheme="minorEastAsia" w:eastAsiaTheme="minorEastAsia"/>
          <w:sz w:val="21"/>
        </w:rPr>
        <w:t>·</w:t>
      </w:r>
      <w:r w:rsidR="000B64EE" w:rsidRPr="00F67EC7">
        <w:rPr>
          <w:rFonts w:asciiTheme="minorEastAsia" w:eastAsiaTheme="minorEastAsia"/>
          <w:sz w:val="21"/>
        </w:rPr>
        <w:t>沃尔特：《盐铁论》（巴黎，1978）。关于分歧问题的概要，见鲁惟一：《汉代中国的危机和冲突》第3章。</w:t>
      </w:r>
    </w:p>
    <w:p w:rsidR="000B64EE" w:rsidRPr="00F67EC7" w:rsidRDefault="00E45346" w:rsidP="000B64EE">
      <w:pPr>
        <w:pStyle w:val="Para01"/>
        <w:spacing w:before="312" w:after="312"/>
        <w:rPr>
          <w:rFonts w:asciiTheme="minorEastAsia" w:eastAsiaTheme="minorEastAsia"/>
          <w:sz w:val="21"/>
        </w:rPr>
      </w:pPr>
      <w:hyperlink w:anchor="_144">
        <w:bookmarkStart w:id="922" w:name="_144_1"/>
        <w:r w:rsidR="000B64EE" w:rsidRPr="00F67EC7">
          <w:rPr>
            <w:rStyle w:val="01Text"/>
            <w:rFonts w:asciiTheme="minorEastAsia" w:eastAsiaTheme="minorEastAsia"/>
            <w:sz w:val="21"/>
          </w:rPr>
          <w:t>[144]</w:t>
        </w:r>
        <w:bookmarkEnd w:id="922"/>
      </w:hyperlink>
      <w:r w:rsidR="000B64EE" w:rsidRPr="00F67EC7">
        <w:rPr>
          <w:rFonts w:asciiTheme="minorEastAsia" w:eastAsiaTheme="minorEastAsia"/>
          <w:sz w:val="21"/>
        </w:rPr>
        <w:t>《汉书》卷九，第277页（德效骞：《〈汉书〉译注》第2卷，第301页）；卷六八，第2954页；卷七八，第3283页以下；鲁惟一：《汉代中国的危机和冲突》，第136、147页。</w:t>
      </w:r>
    </w:p>
    <w:p w:rsidR="000B64EE" w:rsidRPr="00F67EC7" w:rsidRDefault="00E45346" w:rsidP="000B64EE">
      <w:pPr>
        <w:pStyle w:val="Para01"/>
        <w:spacing w:before="312" w:after="312"/>
        <w:rPr>
          <w:rFonts w:asciiTheme="minorEastAsia" w:eastAsiaTheme="minorEastAsia"/>
          <w:sz w:val="21"/>
        </w:rPr>
      </w:pPr>
      <w:hyperlink w:anchor="_145">
        <w:bookmarkStart w:id="923" w:name="_145_1"/>
        <w:r w:rsidR="000B64EE" w:rsidRPr="00F67EC7">
          <w:rPr>
            <w:rStyle w:val="01Text"/>
            <w:rFonts w:asciiTheme="minorEastAsia" w:eastAsiaTheme="minorEastAsia"/>
            <w:sz w:val="21"/>
          </w:rPr>
          <w:t>[145]</w:t>
        </w:r>
        <w:bookmarkEnd w:id="923"/>
      </w:hyperlink>
      <w:r w:rsidR="000B64EE" w:rsidRPr="00F67EC7">
        <w:rPr>
          <w:rFonts w:asciiTheme="minorEastAsia" w:eastAsiaTheme="minorEastAsia"/>
          <w:sz w:val="21"/>
        </w:rPr>
        <w:t>《汉书》卷八，第262页（德效骞：《〈汉书〉译注》第2卷，第242页）。</w:t>
      </w:r>
    </w:p>
    <w:p w:rsidR="000B64EE" w:rsidRPr="00F67EC7" w:rsidRDefault="00E45346" w:rsidP="000B64EE">
      <w:pPr>
        <w:pStyle w:val="Para01"/>
        <w:spacing w:before="312" w:after="312"/>
        <w:rPr>
          <w:rFonts w:asciiTheme="minorEastAsia" w:eastAsiaTheme="minorEastAsia"/>
          <w:sz w:val="21"/>
        </w:rPr>
      </w:pPr>
      <w:hyperlink w:anchor="_146">
        <w:bookmarkStart w:id="924" w:name="_146_1"/>
        <w:r w:rsidR="000B64EE" w:rsidRPr="00F67EC7">
          <w:rPr>
            <w:rStyle w:val="01Text"/>
            <w:rFonts w:asciiTheme="minorEastAsia" w:eastAsiaTheme="minorEastAsia"/>
            <w:sz w:val="21"/>
          </w:rPr>
          <w:t>[146]</w:t>
        </w:r>
        <w:bookmarkEnd w:id="924"/>
      </w:hyperlink>
      <w:r w:rsidR="000B64EE" w:rsidRPr="00F67EC7">
        <w:rPr>
          <w:rFonts w:asciiTheme="minorEastAsia" w:eastAsiaTheme="minorEastAsia"/>
          <w:sz w:val="21"/>
        </w:rPr>
        <w:t>同上书，第245、252、256页（德效骞：《〈汉书〉译注》第2卷，第213、227、233页）。</w:t>
      </w:r>
    </w:p>
    <w:p w:rsidR="000B64EE" w:rsidRPr="00F67EC7" w:rsidRDefault="00E45346" w:rsidP="000B64EE">
      <w:pPr>
        <w:pStyle w:val="Para01"/>
        <w:spacing w:before="312" w:after="312"/>
        <w:rPr>
          <w:rFonts w:asciiTheme="minorEastAsia" w:eastAsiaTheme="minorEastAsia"/>
          <w:sz w:val="21"/>
        </w:rPr>
      </w:pPr>
      <w:hyperlink w:anchor="_147">
        <w:bookmarkStart w:id="925" w:name="_147_1"/>
        <w:r w:rsidR="000B64EE" w:rsidRPr="00F67EC7">
          <w:rPr>
            <w:rStyle w:val="01Text"/>
            <w:rFonts w:asciiTheme="minorEastAsia" w:eastAsiaTheme="minorEastAsia"/>
            <w:sz w:val="21"/>
          </w:rPr>
          <w:t>[147]</w:t>
        </w:r>
        <w:bookmarkEnd w:id="925"/>
      </w:hyperlink>
      <w:r w:rsidR="000B64EE" w:rsidRPr="00F67EC7">
        <w:rPr>
          <w:rFonts w:asciiTheme="minorEastAsia" w:eastAsiaTheme="minorEastAsia"/>
          <w:sz w:val="21"/>
        </w:rPr>
        <w:t>鲁惟一：《汉代中国的危机和冲突》，第168</w:t>
      </w:r>
      <w:r w:rsidR="000B64EE" w:rsidRPr="00F67EC7">
        <w:rPr>
          <w:rFonts w:asciiTheme="minorEastAsia" w:eastAsiaTheme="minorEastAsia"/>
          <w:sz w:val="21"/>
        </w:rPr>
        <w:t>—</w:t>
      </w:r>
      <w:r w:rsidR="000B64EE" w:rsidRPr="00F67EC7">
        <w:rPr>
          <w:rFonts w:asciiTheme="minorEastAsia" w:eastAsiaTheme="minorEastAsia"/>
          <w:sz w:val="21"/>
        </w:rPr>
        <w:t>169页。</w:t>
      </w:r>
    </w:p>
    <w:p w:rsidR="000B64EE" w:rsidRPr="00F67EC7" w:rsidRDefault="00E45346" w:rsidP="000B64EE">
      <w:pPr>
        <w:pStyle w:val="Para01"/>
        <w:spacing w:before="312" w:after="312"/>
        <w:rPr>
          <w:rFonts w:asciiTheme="minorEastAsia" w:eastAsiaTheme="minorEastAsia"/>
          <w:sz w:val="21"/>
        </w:rPr>
      </w:pPr>
      <w:hyperlink w:anchor="_148">
        <w:bookmarkStart w:id="926" w:name="_148_1"/>
        <w:r w:rsidR="000B64EE" w:rsidRPr="00F67EC7">
          <w:rPr>
            <w:rStyle w:val="01Text"/>
            <w:rFonts w:asciiTheme="minorEastAsia" w:eastAsiaTheme="minorEastAsia"/>
            <w:sz w:val="21"/>
          </w:rPr>
          <w:t>[148]</w:t>
        </w:r>
        <w:bookmarkEnd w:id="926"/>
      </w:hyperlink>
      <w:r w:rsidR="000B64EE" w:rsidRPr="00F67EC7">
        <w:rPr>
          <w:rFonts w:asciiTheme="minorEastAsia" w:eastAsiaTheme="minorEastAsia"/>
          <w:sz w:val="21"/>
        </w:rPr>
        <w:t>关于这些争论，见张朝孙（音）：《白虎通：白虎观中的全面讨论》（莱顿，1949、1952）第1卷，第137页以后；鲁惟一：《中国人的生死观》，第180页以下。</w:t>
      </w:r>
    </w:p>
    <w:p w:rsidR="000B64EE" w:rsidRPr="00F67EC7" w:rsidRDefault="00E45346" w:rsidP="000B64EE">
      <w:pPr>
        <w:pStyle w:val="Para01"/>
        <w:spacing w:before="312" w:after="312"/>
        <w:rPr>
          <w:rFonts w:asciiTheme="minorEastAsia" w:eastAsiaTheme="minorEastAsia"/>
          <w:sz w:val="21"/>
        </w:rPr>
      </w:pPr>
      <w:hyperlink w:anchor="_149">
        <w:bookmarkStart w:id="927" w:name="_149_1"/>
        <w:r w:rsidR="000B64EE" w:rsidRPr="00F67EC7">
          <w:rPr>
            <w:rStyle w:val="01Text"/>
            <w:rFonts w:asciiTheme="minorEastAsia" w:eastAsiaTheme="minorEastAsia"/>
            <w:sz w:val="21"/>
          </w:rPr>
          <w:t>[149]</w:t>
        </w:r>
        <w:bookmarkEnd w:id="927"/>
      </w:hyperlink>
      <w:r w:rsidR="000B64EE" w:rsidRPr="00F67EC7">
        <w:rPr>
          <w:rFonts w:asciiTheme="minorEastAsia" w:eastAsiaTheme="minorEastAsia"/>
          <w:sz w:val="21"/>
        </w:rPr>
        <w:t>关于萧望之，见《汉书》卷七八；卷二四上，第1141页（斯旺：《古代中国的粮食和货币》，第193页以后）；鲁惟一：《汉代中国的危机和冲突》，第147页以下、第158页以下、第223页和第232页。</w:t>
      </w:r>
    </w:p>
    <w:p w:rsidR="000B64EE" w:rsidRPr="00F67EC7" w:rsidRDefault="00E45346" w:rsidP="000B64EE">
      <w:pPr>
        <w:pStyle w:val="Para01"/>
        <w:spacing w:before="312" w:after="312"/>
        <w:rPr>
          <w:rFonts w:asciiTheme="minorEastAsia" w:eastAsiaTheme="minorEastAsia"/>
          <w:sz w:val="21"/>
        </w:rPr>
      </w:pPr>
      <w:hyperlink w:anchor="_150">
        <w:bookmarkStart w:id="928" w:name="_150_1"/>
        <w:r w:rsidR="000B64EE" w:rsidRPr="00F67EC7">
          <w:rPr>
            <w:rStyle w:val="01Text"/>
            <w:rFonts w:asciiTheme="minorEastAsia" w:eastAsiaTheme="minorEastAsia"/>
            <w:sz w:val="21"/>
          </w:rPr>
          <w:t>[150]</w:t>
        </w:r>
        <w:bookmarkEnd w:id="928"/>
      </w:hyperlink>
      <w:r w:rsidR="000B64EE" w:rsidRPr="00F67EC7">
        <w:rPr>
          <w:rFonts w:asciiTheme="minorEastAsia" w:eastAsiaTheme="minorEastAsia"/>
          <w:sz w:val="21"/>
        </w:rPr>
        <w:t>例如，在维护传统宗教祭祀的要求、坚持音乐的正确功能和支持汉皇室的主权等方面的意见；见鲁惟一：《汉代中国的危机和冲突》，第210、279页及第300页以下。《汉书》卷三六，第1924</w:t>
      </w:r>
      <w:r w:rsidR="000B64EE" w:rsidRPr="00F67EC7">
        <w:rPr>
          <w:rFonts w:asciiTheme="minorEastAsia" w:eastAsiaTheme="minorEastAsia"/>
          <w:sz w:val="21"/>
        </w:rPr>
        <w:t>—</w:t>
      </w:r>
      <w:r w:rsidR="000B64EE" w:rsidRPr="00F67EC7">
        <w:rPr>
          <w:rFonts w:asciiTheme="minorEastAsia" w:eastAsiaTheme="minorEastAsia"/>
          <w:sz w:val="21"/>
        </w:rPr>
        <w:t>1967页收有许多据称是刘向所作的陈述和奏议。关于他校勘图书和组成秘阁的作用，见范德伦：《论管子的传布》，载《通报》，41</w:t>
      </w:r>
      <w:r w:rsidR="000B64EE" w:rsidRPr="00F67EC7">
        <w:rPr>
          <w:rFonts w:asciiTheme="minorEastAsia" w:eastAsiaTheme="minorEastAsia"/>
          <w:sz w:val="21"/>
        </w:rPr>
        <w:t>∶</w:t>
      </w:r>
      <w:r w:rsidR="000B64EE" w:rsidRPr="00F67EC7">
        <w:rPr>
          <w:rFonts w:asciiTheme="minorEastAsia" w:eastAsiaTheme="minorEastAsia"/>
          <w:sz w:val="21"/>
        </w:rPr>
        <w:t>4</w:t>
      </w:r>
      <w:r w:rsidR="000B64EE" w:rsidRPr="00F67EC7">
        <w:rPr>
          <w:rFonts w:asciiTheme="minorEastAsia" w:eastAsiaTheme="minorEastAsia"/>
          <w:sz w:val="21"/>
        </w:rPr>
        <w:t>—</w:t>
      </w:r>
      <w:r w:rsidR="000B64EE" w:rsidRPr="00F67EC7">
        <w:rPr>
          <w:rFonts w:asciiTheme="minorEastAsia" w:eastAsiaTheme="minorEastAsia"/>
          <w:sz w:val="21"/>
        </w:rPr>
        <w:t>5（1952），第358页以下。</w:t>
      </w:r>
    </w:p>
    <w:p w:rsidR="000B64EE" w:rsidRPr="00F67EC7" w:rsidRDefault="00E45346" w:rsidP="000B64EE">
      <w:pPr>
        <w:pStyle w:val="Para01"/>
        <w:spacing w:before="312" w:after="312"/>
        <w:rPr>
          <w:rFonts w:asciiTheme="minorEastAsia" w:eastAsiaTheme="minorEastAsia"/>
          <w:sz w:val="21"/>
        </w:rPr>
      </w:pPr>
      <w:hyperlink w:anchor="_151">
        <w:bookmarkStart w:id="929" w:name="_151_1"/>
        <w:r w:rsidR="000B64EE" w:rsidRPr="00F67EC7">
          <w:rPr>
            <w:rStyle w:val="01Text"/>
            <w:rFonts w:asciiTheme="minorEastAsia" w:eastAsiaTheme="minorEastAsia"/>
            <w:sz w:val="21"/>
          </w:rPr>
          <w:t>[151]</w:t>
        </w:r>
        <w:bookmarkEnd w:id="929"/>
      </w:hyperlink>
      <w:r w:rsidR="000B64EE" w:rsidRPr="00F67EC7">
        <w:rPr>
          <w:rFonts w:asciiTheme="minorEastAsia" w:eastAsiaTheme="minorEastAsia"/>
          <w:sz w:val="21"/>
        </w:rPr>
        <w:t>见鲁惟一：《汉代贵族爵位的等级》，第166页以下。</w:t>
      </w:r>
    </w:p>
    <w:p w:rsidR="000B64EE" w:rsidRPr="00F67EC7" w:rsidRDefault="00E45346" w:rsidP="000B64EE">
      <w:pPr>
        <w:pStyle w:val="Para01"/>
        <w:spacing w:before="312" w:after="312"/>
        <w:rPr>
          <w:rFonts w:asciiTheme="minorEastAsia" w:eastAsiaTheme="minorEastAsia"/>
          <w:sz w:val="21"/>
        </w:rPr>
      </w:pPr>
      <w:hyperlink w:anchor="_152">
        <w:bookmarkStart w:id="930" w:name="_152_1"/>
        <w:r w:rsidR="000B64EE" w:rsidRPr="00F67EC7">
          <w:rPr>
            <w:rStyle w:val="01Text"/>
            <w:rFonts w:asciiTheme="minorEastAsia" w:eastAsiaTheme="minorEastAsia"/>
            <w:sz w:val="21"/>
          </w:rPr>
          <w:t>[152]</w:t>
        </w:r>
        <w:bookmarkEnd w:id="930"/>
      </w:hyperlink>
      <w:r w:rsidR="000B64EE" w:rsidRPr="00F67EC7">
        <w:rPr>
          <w:rFonts w:asciiTheme="minorEastAsia" w:eastAsiaTheme="minorEastAsia"/>
          <w:sz w:val="21"/>
        </w:rPr>
        <w:t>《汉书》卷八，第254页（德效骞：《〈汉书〉译注》第2卷，第230页）把这次下令封爵记在公元前65年。关于在公元前62年实施的情况，见《汉书》世系表（如卷十六，第545、546页）的条目。关于公元前112年采取的措施，见本章《侯与爵》。</w:t>
      </w:r>
    </w:p>
    <w:p w:rsidR="000B64EE" w:rsidRPr="00F67EC7" w:rsidRDefault="00E45346" w:rsidP="000B64EE">
      <w:pPr>
        <w:pStyle w:val="Para01"/>
        <w:spacing w:before="312" w:after="312"/>
        <w:rPr>
          <w:rFonts w:asciiTheme="minorEastAsia" w:eastAsiaTheme="minorEastAsia"/>
          <w:sz w:val="21"/>
        </w:rPr>
      </w:pPr>
      <w:hyperlink w:anchor="_153">
        <w:bookmarkStart w:id="931" w:name="_153_1"/>
        <w:r w:rsidR="000B64EE" w:rsidRPr="00F67EC7">
          <w:rPr>
            <w:rStyle w:val="01Text"/>
            <w:rFonts w:asciiTheme="minorEastAsia" w:eastAsiaTheme="minorEastAsia"/>
            <w:sz w:val="21"/>
          </w:rPr>
          <w:t>[153]</w:t>
        </w:r>
        <w:bookmarkEnd w:id="931"/>
      </w:hyperlink>
      <w:r w:rsidR="000B64EE" w:rsidRPr="00F67EC7">
        <w:rPr>
          <w:rFonts w:asciiTheme="minorEastAsia" w:eastAsiaTheme="minorEastAsia"/>
          <w:sz w:val="21"/>
        </w:rPr>
        <w:t>另四国为济北（废于公元前87年）、清河（废于公元前65年）、中山（废于公元前55年）和广陵（废于公元前54年）；中山和广陵在公元前47年重立，定陶在公元前25年重立。</w:t>
      </w:r>
    </w:p>
    <w:p w:rsidR="000B64EE" w:rsidRPr="00F67EC7" w:rsidRDefault="00E45346" w:rsidP="000B64EE">
      <w:pPr>
        <w:pStyle w:val="Para01"/>
        <w:spacing w:before="312" w:after="312"/>
        <w:rPr>
          <w:rFonts w:asciiTheme="minorEastAsia" w:eastAsiaTheme="minorEastAsia"/>
          <w:sz w:val="21"/>
        </w:rPr>
      </w:pPr>
      <w:hyperlink w:anchor="_154">
        <w:bookmarkStart w:id="932" w:name="_154_1"/>
        <w:r w:rsidR="000B64EE" w:rsidRPr="00F67EC7">
          <w:rPr>
            <w:rStyle w:val="01Text"/>
            <w:rFonts w:asciiTheme="minorEastAsia" w:eastAsiaTheme="minorEastAsia"/>
            <w:sz w:val="21"/>
          </w:rPr>
          <w:t>[154]</w:t>
        </w:r>
        <w:bookmarkEnd w:id="932"/>
      </w:hyperlink>
      <w:r w:rsidR="000B64EE" w:rsidRPr="00F67EC7">
        <w:rPr>
          <w:rFonts w:asciiTheme="minorEastAsia" w:eastAsiaTheme="minorEastAsia"/>
          <w:sz w:val="21"/>
        </w:rPr>
        <w:t>《汉书》卷七二，第3062页以下；鲁惟一：《汉代中国的危机和冲突》，第140页；《汉书》卷九六下，第3928页以下（何四维：《中国在中亚》，第197页以下）。关于公元前71年下令削减开支之事，见《汉书》卷八，第245页（德效骞：《〈汉书〉译注》第2卷，第213页）。</w:t>
      </w:r>
    </w:p>
    <w:p w:rsidR="000B64EE" w:rsidRPr="00F67EC7" w:rsidRDefault="00E45346" w:rsidP="000B64EE">
      <w:pPr>
        <w:pStyle w:val="Para01"/>
        <w:spacing w:before="312" w:after="312"/>
        <w:rPr>
          <w:rFonts w:asciiTheme="minorEastAsia" w:eastAsiaTheme="minorEastAsia"/>
          <w:sz w:val="21"/>
        </w:rPr>
      </w:pPr>
      <w:hyperlink w:anchor="_155">
        <w:bookmarkStart w:id="933" w:name="_155_1"/>
        <w:r w:rsidR="000B64EE" w:rsidRPr="00F67EC7">
          <w:rPr>
            <w:rStyle w:val="01Text"/>
            <w:rFonts w:asciiTheme="minorEastAsia" w:eastAsiaTheme="minorEastAsia"/>
            <w:sz w:val="21"/>
          </w:rPr>
          <w:t>[155]</w:t>
        </w:r>
        <w:bookmarkEnd w:id="933"/>
      </w:hyperlink>
      <w:r w:rsidR="000B64EE" w:rsidRPr="00F67EC7">
        <w:rPr>
          <w:rFonts w:asciiTheme="minorEastAsia" w:eastAsiaTheme="minorEastAsia"/>
          <w:sz w:val="21"/>
        </w:rPr>
        <w:t>见鲁惟一：《汉代中国的危机和冲突》第6章。</w:t>
      </w:r>
    </w:p>
    <w:p w:rsidR="000B64EE" w:rsidRPr="00F67EC7" w:rsidRDefault="00E45346" w:rsidP="000B64EE">
      <w:pPr>
        <w:pStyle w:val="Para01"/>
        <w:spacing w:before="312" w:after="312"/>
        <w:rPr>
          <w:rFonts w:asciiTheme="minorEastAsia" w:eastAsiaTheme="minorEastAsia"/>
          <w:sz w:val="21"/>
        </w:rPr>
      </w:pPr>
      <w:hyperlink w:anchor="_156">
        <w:bookmarkStart w:id="934" w:name="_156_1"/>
        <w:r w:rsidR="000B64EE" w:rsidRPr="00F67EC7">
          <w:rPr>
            <w:rStyle w:val="01Text"/>
            <w:rFonts w:asciiTheme="minorEastAsia" w:eastAsiaTheme="minorEastAsia"/>
            <w:sz w:val="21"/>
          </w:rPr>
          <w:t>[156]</w:t>
        </w:r>
        <w:bookmarkEnd w:id="934"/>
      </w:hyperlink>
      <w:r w:rsidR="000B64EE" w:rsidRPr="00F67EC7">
        <w:rPr>
          <w:rFonts w:asciiTheme="minorEastAsia" w:eastAsiaTheme="minorEastAsia"/>
          <w:sz w:val="21"/>
        </w:rPr>
        <w:t>《汉书》卷八，第270页以下（德效骞：《〈汉书〉译注》第2卷，第256</w:t>
      </w:r>
      <w:r w:rsidR="000B64EE" w:rsidRPr="00F67EC7">
        <w:rPr>
          <w:rFonts w:asciiTheme="minorEastAsia" w:eastAsiaTheme="minorEastAsia"/>
          <w:sz w:val="21"/>
        </w:rPr>
        <w:t>—</w:t>
      </w:r>
      <w:r w:rsidR="000B64EE" w:rsidRPr="00F67EC7">
        <w:rPr>
          <w:rFonts w:asciiTheme="minorEastAsia" w:eastAsiaTheme="minorEastAsia"/>
          <w:sz w:val="21"/>
        </w:rPr>
        <w:t>259页）；德效骞译注第2卷，第190</w:t>
      </w:r>
      <w:r w:rsidR="000B64EE" w:rsidRPr="00F67EC7">
        <w:rPr>
          <w:rFonts w:asciiTheme="minorEastAsia" w:eastAsiaTheme="minorEastAsia"/>
          <w:sz w:val="21"/>
        </w:rPr>
        <w:t>—</w:t>
      </w:r>
      <w:r w:rsidR="000B64EE" w:rsidRPr="00F67EC7">
        <w:rPr>
          <w:rFonts w:asciiTheme="minorEastAsia" w:eastAsiaTheme="minorEastAsia"/>
          <w:sz w:val="21"/>
        </w:rPr>
        <w:t>193页；鲁惟一：《汉代中国的危机和冲突》，第96页以下、第107页。</w:t>
      </w:r>
    </w:p>
    <w:p w:rsidR="000B64EE" w:rsidRPr="00F67EC7" w:rsidRDefault="00E45346" w:rsidP="000B64EE">
      <w:pPr>
        <w:pStyle w:val="Para01"/>
        <w:spacing w:before="312" w:after="312"/>
        <w:rPr>
          <w:rFonts w:asciiTheme="minorEastAsia" w:eastAsiaTheme="minorEastAsia"/>
          <w:sz w:val="21"/>
        </w:rPr>
      </w:pPr>
      <w:hyperlink w:anchor="_157">
        <w:bookmarkStart w:id="935" w:name="_157_1"/>
        <w:r w:rsidR="000B64EE" w:rsidRPr="00F67EC7">
          <w:rPr>
            <w:rStyle w:val="01Text"/>
            <w:rFonts w:asciiTheme="minorEastAsia" w:eastAsiaTheme="minorEastAsia"/>
            <w:sz w:val="21"/>
          </w:rPr>
          <w:t>[157]</w:t>
        </w:r>
        <w:bookmarkEnd w:id="935"/>
      </w:hyperlink>
      <w:r w:rsidR="000B64EE" w:rsidRPr="00F67EC7">
        <w:rPr>
          <w:rFonts w:asciiTheme="minorEastAsia" w:eastAsiaTheme="minorEastAsia"/>
          <w:sz w:val="21"/>
        </w:rPr>
        <w:t>最明显的例子是车尔成（楼兰或鄯善）王在一次宴会上被中国歹徒灌醉和杀害。公元前77年王的首级经敦煌送至长安，附近发现的汉简证实了此事。其他中国人的暴力行为的事例涉及郁成王（公元前101年）、莎车王（公元前65年）、乌孙王（宣帝朝时）和罽宾王（　日期不详）。关于这些事件的详细情况，见何四维：《中国在中亚》，第43页以下。</w:t>
      </w:r>
    </w:p>
    <w:p w:rsidR="000B64EE" w:rsidRPr="00F67EC7" w:rsidRDefault="00E45346" w:rsidP="000B64EE">
      <w:pPr>
        <w:pStyle w:val="Para01"/>
        <w:spacing w:before="312" w:after="312"/>
        <w:rPr>
          <w:rFonts w:asciiTheme="minorEastAsia" w:eastAsiaTheme="minorEastAsia"/>
          <w:sz w:val="21"/>
        </w:rPr>
      </w:pPr>
      <w:hyperlink w:anchor="_158">
        <w:bookmarkStart w:id="936" w:name="_158_1"/>
        <w:r w:rsidR="000B64EE" w:rsidRPr="00F67EC7">
          <w:rPr>
            <w:rStyle w:val="01Text"/>
            <w:rFonts w:asciiTheme="minorEastAsia" w:eastAsiaTheme="minorEastAsia"/>
            <w:sz w:val="21"/>
          </w:rPr>
          <w:t>[158]</w:t>
        </w:r>
        <w:bookmarkEnd w:id="936"/>
      </w:hyperlink>
      <w:r w:rsidR="000B64EE" w:rsidRPr="00F67EC7">
        <w:rPr>
          <w:rFonts w:asciiTheme="minorEastAsia" w:eastAsiaTheme="minorEastAsia"/>
          <w:sz w:val="21"/>
        </w:rPr>
        <w:t>关于桑弘羊在布古尔建立殖民地的企图。见《汉书》卷九六下，第3912页（何四维：《中国在中亚》，第166页以下）；关于昭帝时期建立殖民地之事，见《汉书》卷九六下，第3916页（何四维前引著作，第174页）。关于赵充国，见《汉书》卷六九，第2985页以下；鲁惟一：《汉代的行政记录》第1卷，第57页；鲁惟一：《汉代中国的危机和冲突》，第225页。</w:t>
      </w:r>
    </w:p>
    <w:p w:rsidR="000B64EE" w:rsidRPr="00F67EC7" w:rsidRDefault="00E45346" w:rsidP="000B64EE">
      <w:pPr>
        <w:pStyle w:val="Para01"/>
        <w:spacing w:before="312" w:after="312"/>
        <w:rPr>
          <w:rFonts w:asciiTheme="minorEastAsia" w:eastAsiaTheme="minorEastAsia"/>
          <w:sz w:val="21"/>
        </w:rPr>
      </w:pPr>
      <w:hyperlink w:anchor="_159">
        <w:bookmarkStart w:id="937" w:name="_159_1"/>
        <w:r w:rsidR="000B64EE" w:rsidRPr="00F67EC7">
          <w:rPr>
            <w:rStyle w:val="01Text"/>
            <w:rFonts w:asciiTheme="minorEastAsia" w:eastAsiaTheme="minorEastAsia"/>
            <w:sz w:val="21"/>
          </w:rPr>
          <w:t>[159]</w:t>
        </w:r>
        <w:bookmarkEnd w:id="937"/>
      </w:hyperlink>
      <w:r w:rsidR="000B64EE" w:rsidRPr="00F67EC7">
        <w:rPr>
          <w:rFonts w:asciiTheme="minorEastAsia" w:eastAsiaTheme="minorEastAsia"/>
          <w:sz w:val="21"/>
        </w:rPr>
        <w:t>何四维：《中国在中亚》，第64页。</w:t>
      </w:r>
    </w:p>
    <w:p w:rsidR="000B64EE" w:rsidRPr="00F67EC7" w:rsidRDefault="00E45346" w:rsidP="000B64EE">
      <w:pPr>
        <w:pStyle w:val="Para01"/>
        <w:spacing w:before="312" w:after="312"/>
        <w:rPr>
          <w:rFonts w:asciiTheme="minorEastAsia" w:eastAsiaTheme="minorEastAsia"/>
          <w:sz w:val="21"/>
        </w:rPr>
      </w:pPr>
      <w:hyperlink w:anchor="_160">
        <w:bookmarkStart w:id="938" w:name="_160_1"/>
        <w:r w:rsidR="000B64EE" w:rsidRPr="00F67EC7">
          <w:rPr>
            <w:rStyle w:val="01Text"/>
            <w:rFonts w:asciiTheme="minorEastAsia" w:eastAsiaTheme="minorEastAsia"/>
            <w:sz w:val="21"/>
          </w:rPr>
          <w:t>[160]</w:t>
        </w:r>
        <w:bookmarkEnd w:id="938"/>
      </w:hyperlink>
      <w:r w:rsidR="000B64EE" w:rsidRPr="00F67EC7">
        <w:rPr>
          <w:rFonts w:asciiTheme="minorEastAsia" w:eastAsiaTheme="minorEastAsia"/>
          <w:sz w:val="21"/>
        </w:rPr>
        <w:t>《汉书》卷七，第223页（德效骞：《（汉书〉译注》第2卷，第160页）；加德纳：《朝鲜古代史》，第18页。</w:t>
      </w:r>
    </w:p>
    <w:p w:rsidR="000B64EE" w:rsidRPr="00F67EC7" w:rsidRDefault="00E45346" w:rsidP="000B64EE">
      <w:pPr>
        <w:pStyle w:val="Para01"/>
        <w:spacing w:before="312" w:after="312"/>
        <w:rPr>
          <w:rFonts w:asciiTheme="minorEastAsia" w:eastAsiaTheme="minorEastAsia"/>
          <w:sz w:val="21"/>
        </w:rPr>
      </w:pPr>
      <w:hyperlink w:anchor="_161">
        <w:bookmarkStart w:id="939" w:name="_161_1"/>
        <w:r w:rsidR="000B64EE" w:rsidRPr="00F67EC7">
          <w:rPr>
            <w:rStyle w:val="01Text"/>
            <w:rFonts w:asciiTheme="minorEastAsia" w:eastAsiaTheme="minorEastAsia"/>
            <w:sz w:val="21"/>
          </w:rPr>
          <w:t>[161]</w:t>
        </w:r>
        <w:bookmarkEnd w:id="939"/>
      </w:hyperlink>
      <w:r w:rsidR="000B64EE" w:rsidRPr="00F67EC7">
        <w:rPr>
          <w:rFonts w:asciiTheme="minorEastAsia" w:eastAsiaTheme="minorEastAsia"/>
          <w:sz w:val="21"/>
        </w:rPr>
        <w:t>《汉书》卷九，第277页（德效骞：《〈汉书〉译注》第2卷，第299页以下）；卷八二，第3376页；卷九八，第4016页；鲁惟一：《汉代中国的危机和冲突》，第151、155、161页。</w:t>
      </w:r>
    </w:p>
    <w:p w:rsidR="000B64EE" w:rsidRPr="00F67EC7" w:rsidRDefault="00E45346" w:rsidP="000B64EE">
      <w:pPr>
        <w:pStyle w:val="Para01"/>
        <w:spacing w:before="312" w:after="312"/>
        <w:rPr>
          <w:rFonts w:asciiTheme="minorEastAsia" w:eastAsiaTheme="minorEastAsia"/>
          <w:sz w:val="21"/>
        </w:rPr>
      </w:pPr>
      <w:hyperlink w:anchor="_162">
        <w:bookmarkStart w:id="940" w:name="_162_1"/>
        <w:r w:rsidR="000B64EE" w:rsidRPr="00F67EC7">
          <w:rPr>
            <w:rStyle w:val="01Text"/>
            <w:rFonts w:asciiTheme="minorEastAsia" w:eastAsiaTheme="minorEastAsia"/>
            <w:sz w:val="21"/>
          </w:rPr>
          <w:t>[162]</w:t>
        </w:r>
        <w:bookmarkEnd w:id="940"/>
      </w:hyperlink>
      <w:r w:rsidR="000B64EE" w:rsidRPr="00F67EC7">
        <w:rPr>
          <w:rFonts w:asciiTheme="minorEastAsia" w:eastAsiaTheme="minorEastAsia"/>
          <w:sz w:val="21"/>
        </w:rPr>
        <w:t>《汉书》卷七五，第3175页以下。</w:t>
      </w:r>
    </w:p>
    <w:p w:rsidR="000B64EE" w:rsidRPr="00F67EC7" w:rsidRDefault="00E45346" w:rsidP="000B64EE">
      <w:pPr>
        <w:pStyle w:val="Para01"/>
        <w:spacing w:before="312" w:after="312"/>
        <w:rPr>
          <w:rFonts w:asciiTheme="minorEastAsia" w:eastAsiaTheme="minorEastAsia"/>
          <w:sz w:val="21"/>
        </w:rPr>
      </w:pPr>
      <w:hyperlink w:anchor="_163">
        <w:bookmarkStart w:id="941" w:name="_163_1"/>
        <w:r w:rsidR="000B64EE" w:rsidRPr="00F67EC7">
          <w:rPr>
            <w:rStyle w:val="01Text"/>
            <w:rFonts w:asciiTheme="minorEastAsia" w:eastAsiaTheme="minorEastAsia"/>
            <w:sz w:val="21"/>
          </w:rPr>
          <w:t>[163]</w:t>
        </w:r>
        <w:bookmarkEnd w:id="941"/>
      </w:hyperlink>
      <w:r w:rsidR="000B64EE" w:rsidRPr="00F67EC7">
        <w:rPr>
          <w:rFonts w:asciiTheme="minorEastAsia" w:eastAsiaTheme="minorEastAsia"/>
          <w:sz w:val="21"/>
        </w:rPr>
        <w:t>公元2年在立广世国和广宗国的同时恢复为国。</w:t>
      </w:r>
    </w:p>
    <w:p w:rsidR="000B64EE" w:rsidRPr="00F67EC7" w:rsidRDefault="00E45346" w:rsidP="000B64EE">
      <w:pPr>
        <w:pStyle w:val="Para01"/>
        <w:spacing w:before="312" w:after="312"/>
        <w:rPr>
          <w:rFonts w:asciiTheme="minorEastAsia" w:eastAsiaTheme="minorEastAsia"/>
          <w:sz w:val="21"/>
        </w:rPr>
      </w:pPr>
      <w:hyperlink w:anchor="_164">
        <w:bookmarkStart w:id="942" w:name="_164_1"/>
        <w:r w:rsidR="000B64EE" w:rsidRPr="00F67EC7">
          <w:rPr>
            <w:rStyle w:val="01Text"/>
            <w:rFonts w:asciiTheme="minorEastAsia" w:eastAsiaTheme="minorEastAsia"/>
            <w:sz w:val="21"/>
          </w:rPr>
          <w:t>[164]</w:t>
        </w:r>
        <w:bookmarkEnd w:id="942"/>
      </w:hyperlink>
      <w:r w:rsidR="000B64EE" w:rsidRPr="00F67EC7">
        <w:rPr>
          <w:rFonts w:asciiTheme="minorEastAsia" w:eastAsiaTheme="minorEastAsia"/>
          <w:sz w:val="21"/>
        </w:rPr>
        <w:t>见第1章《秦的崩溃》。</w:t>
      </w:r>
    </w:p>
    <w:p w:rsidR="000B64EE" w:rsidRPr="00F67EC7" w:rsidRDefault="00E45346" w:rsidP="000B64EE">
      <w:pPr>
        <w:pStyle w:val="Para01"/>
        <w:spacing w:before="312" w:after="312"/>
        <w:rPr>
          <w:rFonts w:asciiTheme="minorEastAsia" w:eastAsiaTheme="minorEastAsia"/>
          <w:sz w:val="21"/>
        </w:rPr>
      </w:pPr>
      <w:hyperlink w:anchor="_165">
        <w:bookmarkStart w:id="943" w:name="_165_1"/>
        <w:r w:rsidR="000B64EE" w:rsidRPr="00F67EC7">
          <w:rPr>
            <w:rStyle w:val="01Text"/>
            <w:rFonts w:asciiTheme="minorEastAsia" w:eastAsiaTheme="minorEastAsia"/>
            <w:sz w:val="21"/>
          </w:rPr>
          <w:t>[165]</w:t>
        </w:r>
        <w:bookmarkEnd w:id="943"/>
      </w:hyperlink>
      <w:r w:rsidR="000B64EE" w:rsidRPr="00F67EC7">
        <w:rPr>
          <w:rFonts w:asciiTheme="minorEastAsia" w:eastAsiaTheme="minorEastAsia"/>
          <w:sz w:val="21"/>
        </w:rPr>
        <w:t>《汉书》卷九七上，第3964页；鲁惟一：《汉代中国的危机和冲突》，第53、124、195页。</w:t>
      </w:r>
    </w:p>
    <w:p w:rsidR="000B64EE" w:rsidRPr="00F67EC7" w:rsidRDefault="00E45346" w:rsidP="000B64EE">
      <w:pPr>
        <w:pStyle w:val="Para01"/>
        <w:spacing w:before="312" w:after="312"/>
        <w:rPr>
          <w:rFonts w:asciiTheme="minorEastAsia" w:eastAsiaTheme="minorEastAsia"/>
          <w:sz w:val="21"/>
        </w:rPr>
      </w:pPr>
      <w:hyperlink w:anchor="_166">
        <w:bookmarkStart w:id="944" w:name="_166_1"/>
        <w:r w:rsidR="000B64EE" w:rsidRPr="00F67EC7">
          <w:rPr>
            <w:rStyle w:val="01Text"/>
            <w:rFonts w:asciiTheme="minorEastAsia" w:eastAsiaTheme="minorEastAsia"/>
            <w:sz w:val="21"/>
          </w:rPr>
          <w:t>[166]</w:t>
        </w:r>
        <w:bookmarkEnd w:id="944"/>
      </w:hyperlink>
      <w:r w:rsidR="000B64EE" w:rsidRPr="00F67EC7">
        <w:rPr>
          <w:rFonts w:asciiTheme="minorEastAsia" w:eastAsiaTheme="minorEastAsia"/>
          <w:sz w:val="21"/>
        </w:rPr>
        <w:t>宦官担任尚书时称中书。关于尚书的重要性，见第8章《九卿》。</w:t>
      </w:r>
    </w:p>
    <w:p w:rsidR="000B64EE" w:rsidRPr="00F67EC7" w:rsidRDefault="00E45346" w:rsidP="000B64EE">
      <w:pPr>
        <w:pStyle w:val="Para01"/>
        <w:spacing w:before="312" w:after="312"/>
        <w:rPr>
          <w:rFonts w:asciiTheme="minorEastAsia" w:eastAsiaTheme="minorEastAsia"/>
          <w:sz w:val="21"/>
        </w:rPr>
      </w:pPr>
      <w:hyperlink w:anchor="_167">
        <w:bookmarkStart w:id="945" w:name="_167_1"/>
        <w:r w:rsidR="000B64EE" w:rsidRPr="00F67EC7">
          <w:rPr>
            <w:rStyle w:val="01Text"/>
            <w:rFonts w:asciiTheme="minorEastAsia" w:eastAsiaTheme="minorEastAsia"/>
            <w:sz w:val="21"/>
          </w:rPr>
          <w:t>[167]</w:t>
        </w:r>
        <w:bookmarkEnd w:id="945"/>
      </w:hyperlink>
      <w:r w:rsidR="000B64EE" w:rsidRPr="00F67EC7">
        <w:rPr>
          <w:rFonts w:asciiTheme="minorEastAsia" w:eastAsiaTheme="minorEastAsia"/>
          <w:sz w:val="21"/>
        </w:rPr>
        <w:t>《汉书》卷七八，第3284、3292页。在正史评述中表达的这一观点由于对宦官的内在偏见而应作某些修正。关于石显和弘恭，见《汉书》卷九三，第3726页；鲁惟一：《汉代中国的危机和冲突》，第163页。</w:t>
      </w:r>
    </w:p>
    <w:p w:rsidR="000B64EE" w:rsidRPr="00F67EC7" w:rsidRDefault="00E45346" w:rsidP="000B64EE">
      <w:pPr>
        <w:pStyle w:val="Para01"/>
        <w:spacing w:before="312" w:after="312"/>
        <w:rPr>
          <w:rFonts w:asciiTheme="minorEastAsia" w:eastAsiaTheme="minorEastAsia"/>
          <w:sz w:val="21"/>
        </w:rPr>
      </w:pPr>
      <w:hyperlink w:anchor="_168">
        <w:bookmarkStart w:id="946" w:name="_168_1"/>
        <w:r w:rsidR="000B64EE" w:rsidRPr="00F67EC7">
          <w:rPr>
            <w:rStyle w:val="01Text"/>
            <w:rFonts w:asciiTheme="minorEastAsia" w:eastAsiaTheme="minorEastAsia"/>
            <w:sz w:val="21"/>
          </w:rPr>
          <w:t>[168]</w:t>
        </w:r>
        <w:bookmarkEnd w:id="946"/>
      </w:hyperlink>
      <w:r w:rsidR="000B64EE" w:rsidRPr="00F67EC7">
        <w:rPr>
          <w:rFonts w:asciiTheme="minorEastAsia" w:eastAsiaTheme="minorEastAsia"/>
          <w:sz w:val="21"/>
        </w:rPr>
        <w:t>关于公元前47、前46和前32年的几道诏令，例如，见《汉书》卷九，第281、283</w:t>
      </w:r>
      <w:r w:rsidR="000B64EE" w:rsidRPr="00F67EC7">
        <w:rPr>
          <w:rFonts w:asciiTheme="minorEastAsia" w:eastAsiaTheme="minorEastAsia"/>
          <w:sz w:val="21"/>
        </w:rPr>
        <w:t>—</w:t>
      </w:r>
      <w:r w:rsidR="000B64EE" w:rsidRPr="00F67EC7">
        <w:rPr>
          <w:rFonts w:asciiTheme="minorEastAsia" w:eastAsiaTheme="minorEastAsia"/>
          <w:sz w:val="21"/>
        </w:rPr>
        <w:t>284、303页（德效骞：《〈汉书〉译注》第2卷，第308、311、376页）。关于完整的大赦令表，见鲁惟一：《汉代贵族爵位的等级》，第167</w:t>
      </w:r>
      <w:r w:rsidR="000B64EE" w:rsidRPr="00F67EC7">
        <w:rPr>
          <w:rFonts w:asciiTheme="minorEastAsia" w:eastAsiaTheme="minorEastAsia"/>
          <w:sz w:val="21"/>
        </w:rPr>
        <w:t>—</w:t>
      </w:r>
      <w:r w:rsidR="000B64EE" w:rsidRPr="00F67EC7">
        <w:rPr>
          <w:rFonts w:asciiTheme="minorEastAsia" w:eastAsiaTheme="minorEastAsia"/>
          <w:sz w:val="21"/>
        </w:rPr>
        <w:t>168页。</w:t>
      </w:r>
    </w:p>
    <w:p w:rsidR="000B64EE" w:rsidRPr="00F67EC7" w:rsidRDefault="00E45346" w:rsidP="000B64EE">
      <w:pPr>
        <w:pStyle w:val="Para01"/>
        <w:spacing w:before="312" w:after="312"/>
        <w:rPr>
          <w:rFonts w:asciiTheme="minorEastAsia" w:eastAsiaTheme="minorEastAsia"/>
          <w:sz w:val="21"/>
        </w:rPr>
      </w:pPr>
      <w:hyperlink w:anchor="_169">
        <w:bookmarkStart w:id="947" w:name="_169_1"/>
        <w:r w:rsidR="000B64EE" w:rsidRPr="00F67EC7">
          <w:rPr>
            <w:rStyle w:val="01Text"/>
            <w:rFonts w:asciiTheme="minorEastAsia" w:eastAsiaTheme="minorEastAsia"/>
            <w:sz w:val="21"/>
          </w:rPr>
          <w:t>[169]</w:t>
        </w:r>
        <w:bookmarkEnd w:id="947"/>
      </w:hyperlink>
      <w:r w:rsidR="000B64EE" w:rsidRPr="00F67EC7">
        <w:rPr>
          <w:rFonts w:asciiTheme="minorEastAsia" w:eastAsiaTheme="minorEastAsia"/>
          <w:sz w:val="21"/>
        </w:rPr>
        <w:t>《汉书》卷九，第296页（德效骞：《〈汉书〉释注》第2卷，第334页）。</w:t>
      </w:r>
    </w:p>
    <w:p w:rsidR="000B64EE" w:rsidRPr="00F67EC7" w:rsidRDefault="00E45346" w:rsidP="000B64EE">
      <w:pPr>
        <w:pStyle w:val="Para01"/>
        <w:spacing w:before="312" w:after="312"/>
        <w:rPr>
          <w:rFonts w:asciiTheme="minorEastAsia" w:eastAsiaTheme="minorEastAsia"/>
          <w:sz w:val="21"/>
        </w:rPr>
      </w:pPr>
      <w:hyperlink w:anchor="_170">
        <w:bookmarkStart w:id="948" w:name="_170_1"/>
        <w:r w:rsidR="000B64EE" w:rsidRPr="00F67EC7">
          <w:rPr>
            <w:rStyle w:val="01Text"/>
            <w:rFonts w:asciiTheme="minorEastAsia" w:eastAsiaTheme="minorEastAsia"/>
            <w:sz w:val="21"/>
          </w:rPr>
          <w:t>[170]</w:t>
        </w:r>
        <w:bookmarkEnd w:id="948"/>
      </w:hyperlink>
      <w:r w:rsidR="000B64EE" w:rsidRPr="00F67EC7">
        <w:rPr>
          <w:rFonts w:asciiTheme="minorEastAsia" w:eastAsiaTheme="minorEastAsia"/>
          <w:sz w:val="21"/>
        </w:rPr>
        <w:t>关于秦代的做法，见本书第9章《刑罚的种类》。关于公元前97年折罪之事，见《汉书》卷六，第205页（德效骞：《〈汉书〉译注》第2卷，第109页）。关于其他事例和有关原则的探讨，见何四维：《汉法律残简》，第205页以后。</w:t>
      </w:r>
    </w:p>
    <w:p w:rsidR="000B64EE" w:rsidRPr="00F67EC7" w:rsidRDefault="00E45346" w:rsidP="000B64EE">
      <w:pPr>
        <w:pStyle w:val="Para01"/>
        <w:spacing w:before="312" w:after="312"/>
        <w:rPr>
          <w:rFonts w:asciiTheme="minorEastAsia" w:eastAsiaTheme="minorEastAsia"/>
          <w:sz w:val="21"/>
        </w:rPr>
      </w:pPr>
      <w:hyperlink w:anchor="_171">
        <w:bookmarkStart w:id="949" w:name="_171_1"/>
        <w:r w:rsidR="000B64EE" w:rsidRPr="00F67EC7">
          <w:rPr>
            <w:rStyle w:val="01Text"/>
            <w:rFonts w:asciiTheme="minorEastAsia" w:eastAsiaTheme="minorEastAsia"/>
            <w:sz w:val="21"/>
          </w:rPr>
          <w:t>[171]</w:t>
        </w:r>
        <w:bookmarkEnd w:id="949"/>
      </w:hyperlink>
      <w:r w:rsidR="000B64EE" w:rsidRPr="00F67EC7">
        <w:rPr>
          <w:rFonts w:asciiTheme="minorEastAsia" w:eastAsiaTheme="minorEastAsia"/>
          <w:sz w:val="21"/>
        </w:rPr>
        <w:t>《汉书》卷七八，第3275、3278页。</w:t>
      </w:r>
    </w:p>
    <w:p w:rsidR="000B64EE" w:rsidRPr="00F67EC7" w:rsidRDefault="00E45346" w:rsidP="000B64EE">
      <w:pPr>
        <w:pStyle w:val="Para01"/>
        <w:spacing w:before="312" w:after="312"/>
        <w:rPr>
          <w:rFonts w:asciiTheme="minorEastAsia" w:eastAsiaTheme="minorEastAsia"/>
          <w:sz w:val="21"/>
        </w:rPr>
      </w:pPr>
      <w:hyperlink w:anchor="_172">
        <w:bookmarkStart w:id="950" w:name="_172_1"/>
        <w:r w:rsidR="000B64EE" w:rsidRPr="00F67EC7">
          <w:rPr>
            <w:rStyle w:val="01Text"/>
            <w:rFonts w:asciiTheme="minorEastAsia" w:eastAsiaTheme="minorEastAsia"/>
            <w:sz w:val="21"/>
          </w:rPr>
          <w:t>[172]</w:t>
        </w:r>
        <w:bookmarkEnd w:id="950"/>
      </w:hyperlink>
      <w:r w:rsidR="000B64EE" w:rsidRPr="00F67EC7">
        <w:rPr>
          <w:rFonts w:asciiTheme="minorEastAsia" w:eastAsiaTheme="minorEastAsia"/>
          <w:sz w:val="21"/>
        </w:rPr>
        <w:t>《汉书》卷七二，第3077页。</w:t>
      </w:r>
    </w:p>
    <w:p w:rsidR="000B64EE" w:rsidRPr="00F67EC7" w:rsidRDefault="00E45346" w:rsidP="000B64EE">
      <w:pPr>
        <w:pStyle w:val="Para01"/>
        <w:spacing w:before="312" w:after="312"/>
        <w:rPr>
          <w:rFonts w:asciiTheme="minorEastAsia" w:eastAsiaTheme="minorEastAsia"/>
          <w:sz w:val="21"/>
        </w:rPr>
      </w:pPr>
      <w:hyperlink w:anchor="_173">
        <w:bookmarkStart w:id="951" w:name="_173_1"/>
        <w:r w:rsidR="000B64EE" w:rsidRPr="00F67EC7">
          <w:rPr>
            <w:rStyle w:val="01Text"/>
            <w:rFonts w:asciiTheme="minorEastAsia" w:eastAsiaTheme="minorEastAsia"/>
            <w:sz w:val="21"/>
          </w:rPr>
          <w:t>[173]</w:t>
        </w:r>
        <w:bookmarkEnd w:id="951"/>
      </w:hyperlink>
      <w:r w:rsidR="000B64EE" w:rsidRPr="00F67EC7">
        <w:rPr>
          <w:rFonts w:asciiTheme="minorEastAsia" w:eastAsiaTheme="minorEastAsia"/>
          <w:sz w:val="21"/>
        </w:rPr>
        <w:t>《汉书》卷九，第281、284</w:t>
      </w:r>
      <w:r w:rsidR="000B64EE" w:rsidRPr="00F67EC7">
        <w:rPr>
          <w:rFonts w:asciiTheme="minorEastAsia" w:eastAsiaTheme="minorEastAsia"/>
          <w:sz w:val="21"/>
        </w:rPr>
        <w:t>—</w:t>
      </w:r>
      <w:r w:rsidR="000B64EE" w:rsidRPr="00F67EC7">
        <w:rPr>
          <w:rFonts w:asciiTheme="minorEastAsia" w:eastAsiaTheme="minorEastAsia"/>
          <w:sz w:val="21"/>
        </w:rPr>
        <w:t>285页（德效骞：《〈汉书〉译注》第2卷，第308、312、314页）。</w:t>
      </w:r>
    </w:p>
    <w:p w:rsidR="000B64EE" w:rsidRPr="00F67EC7" w:rsidRDefault="00E45346" w:rsidP="000B64EE">
      <w:pPr>
        <w:pStyle w:val="Para01"/>
        <w:spacing w:before="312" w:after="312"/>
        <w:rPr>
          <w:rFonts w:asciiTheme="minorEastAsia" w:eastAsiaTheme="minorEastAsia"/>
          <w:sz w:val="21"/>
        </w:rPr>
      </w:pPr>
      <w:hyperlink w:anchor="_174">
        <w:bookmarkStart w:id="952" w:name="_174_1"/>
        <w:r w:rsidR="000B64EE" w:rsidRPr="00F67EC7">
          <w:rPr>
            <w:rStyle w:val="01Text"/>
            <w:rFonts w:asciiTheme="minorEastAsia" w:eastAsiaTheme="minorEastAsia"/>
            <w:sz w:val="21"/>
          </w:rPr>
          <w:t>[174]</w:t>
        </w:r>
        <w:bookmarkEnd w:id="952"/>
      </w:hyperlink>
      <w:r w:rsidR="000B64EE" w:rsidRPr="00F67EC7">
        <w:rPr>
          <w:rFonts w:asciiTheme="minorEastAsia" w:eastAsiaTheme="minorEastAsia"/>
          <w:sz w:val="21"/>
        </w:rPr>
        <w:t>《汉书》卷九，第285、291页（德效骞：《〈汉书〉译注》第2卷，第315、324页）。</w:t>
      </w:r>
    </w:p>
    <w:p w:rsidR="000B64EE" w:rsidRPr="00F67EC7" w:rsidRDefault="00E45346" w:rsidP="000B64EE">
      <w:pPr>
        <w:pStyle w:val="Para01"/>
        <w:spacing w:before="312" w:after="312"/>
        <w:rPr>
          <w:rFonts w:asciiTheme="minorEastAsia" w:eastAsiaTheme="minorEastAsia"/>
          <w:sz w:val="21"/>
        </w:rPr>
      </w:pPr>
      <w:hyperlink w:anchor="_175">
        <w:bookmarkStart w:id="953" w:name="_175_1"/>
        <w:r w:rsidR="000B64EE" w:rsidRPr="00F67EC7">
          <w:rPr>
            <w:rStyle w:val="01Text"/>
            <w:rFonts w:asciiTheme="minorEastAsia" w:eastAsiaTheme="minorEastAsia"/>
            <w:sz w:val="21"/>
          </w:rPr>
          <w:t>[175]</w:t>
        </w:r>
        <w:bookmarkEnd w:id="953"/>
      </w:hyperlink>
      <w:r w:rsidR="000B64EE" w:rsidRPr="00F67EC7">
        <w:rPr>
          <w:rFonts w:asciiTheme="minorEastAsia" w:eastAsiaTheme="minorEastAsia"/>
          <w:sz w:val="21"/>
        </w:rPr>
        <w:t>鲁惟一：《汉代中国的危机和冲突》，第6章。</w:t>
      </w:r>
    </w:p>
    <w:p w:rsidR="000B64EE" w:rsidRPr="00F67EC7" w:rsidRDefault="00E45346" w:rsidP="000B64EE">
      <w:pPr>
        <w:pStyle w:val="Para01"/>
        <w:spacing w:before="312" w:after="312"/>
        <w:rPr>
          <w:rFonts w:asciiTheme="minorEastAsia" w:eastAsiaTheme="minorEastAsia"/>
          <w:sz w:val="21"/>
        </w:rPr>
      </w:pPr>
      <w:hyperlink w:anchor="_176">
        <w:bookmarkStart w:id="954" w:name="_176_1"/>
        <w:r w:rsidR="000B64EE" w:rsidRPr="00F67EC7">
          <w:rPr>
            <w:rStyle w:val="01Text"/>
            <w:rFonts w:asciiTheme="minorEastAsia" w:eastAsiaTheme="minorEastAsia"/>
            <w:sz w:val="21"/>
          </w:rPr>
          <w:t>[176]</w:t>
        </w:r>
        <w:bookmarkEnd w:id="954"/>
      </w:hyperlink>
      <w:r w:rsidR="000B64EE" w:rsidRPr="00F67EC7">
        <w:rPr>
          <w:rFonts w:asciiTheme="minorEastAsia" w:eastAsiaTheme="minorEastAsia"/>
          <w:sz w:val="21"/>
        </w:rPr>
        <w:t>《汉书》卷八九，第3641页以下。</w:t>
      </w:r>
    </w:p>
    <w:p w:rsidR="000B64EE" w:rsidRPr="00F67EC7" w:rsidRDefault="00E45346" w:rsidP="000B64EE">
      <w:pPr>
        <w:pStyle w:val="Para01"/>
        <w:spacing w:before="312" w:after="312"/>
        <w:rPr>
          <w:rFonts w:asciiTheme="minorEastAsia" w:eastAsiaTheme="minorEastAsia"/>
          <w:sz w:val="21"/>
        </w:rPr>
      </w:pPr>
      <w:hyperlink w:anchor="_177">
        <w:bookmarkStart w:id="955" w:name="_177_1"/>
        <w:r w:rsidR="000B64EE" w:rsidRPr="00F67EC7">
          <w:rPr>
            <w:rStyle w:val="01Text"/>
            <w:rFonts w:asciiTheme="minorEastAsia" w:eastAsiaTheme="minorEastAsia"/>
            <w:sz w:val="21"/>
          </w:rPr>
          <w:t>[177]</w:t>
        </w:r>
        <w:bookmarkEnd w:id="955"/>
      </w:hyperlink>
      <w:r w:rsidR="000B64EE" w:rsidRPr="00F67EC7">
        <w:rPr>
          <w:rFonts w:asciiTheme="minorEastAsia" w:eastAsiaTheme="minorEastAsia"/>
          <w:sz w:val="21"/>
        </w:rPr>
        <w:t>《汉书》卷九，第291页（德效骞：《〈汉书〉译注》第2卷，第324页）；卷七二，第3075页。</w:t>
      </w:r>
    </w:p>
    <w:p w:rsidR="000B64EE" w:rsidRPr="00F67EC7" w:rsidRDefault="00E45346" w:rsidP="000B64EE">
      <w:pPr>
        <w:pStyle w:val="Para01"/>
        <w:spacing w:before="312" w:after="312"/>
        <w:rPr>
          <w:rFonts w:asciiTheme="minorEastAsia" w:eastAsiaTheme="minorEastAsia"/>
          <w:sz w:val="21"/>
        </w:rPr>
      </w:pPr>
      <w:hyperlink w:anchor="_178">
        <w:bookmarkStart w:id="956" w:name="_178_1"/>
        <w:r w:rsidR="000B64EE" w:rsidRPr="00F67EC7">
          <w:rPr>
            <w:rStyle w:val="01Text"/>
            <w:rFonts w:asciiTheme="minorEastAsia" w:eastAsiaTheme="minorEastAsia"/>
            <w:sz w:val="21"/>
          </w:rPr>
          <w:t>[178]</w:t>
        </w:r>
        <w:bookmarkEnd w:id="956"/>
      </w:hyperlink>
      <w:r w:rsidR="000B64EE" w:rsidRPr="00F67EC7">
        <w:rPr>
          <w:rFonts w:asciiTheme="minorEastAsia" w:eastAsiaTheme="minorEastAsia"/>
          <w:sz w:val="21"/>
        </w:rPr>
        <w:t>《汉书》卷八，第268页（德效骞：《〈汉书〉译注》第2卷，第253页）；卷二四上，第1141页（斯旺：《古代中国的粮食和货币》，第195页）。</w:t>
      </w:r>
    </w:p>
    <w:p w:rsidR="000B64EE" w:rsidRPr="00F67EC7" w:rsidRDefault="00E45346" w:rsidP="000B64EE">
      <w:pPr>
        <w:pStyle w:val="Para01"/>
        <w:spacing w:before="312" w:after="312"/>
        <w:rPr>
          <w:rFonts w:asciiTheme="minorEastAsia" w:eastAsiaTheme="minorEastAsia"/>
          <w:sz w:val="21"/>
        </w:rPr>
      </w:pPr>
      <w:hyperlink w:anchor="_179">
        <w:bookmarkStart w:id="957" w:name="_179_1"/>
        <w:r w:rsidR="000B64EE" w:rsidRPr="00F67EC7">
          <w:rPr>
            <w:rStyle w:val="01Text"/>
            <w:rFonts w:asciiTheme="minorEastAsia" w:eastAsiaTheme="minorEastAsia"/>
            <w:sz w:val="21"/>
          </w:rPr>
          <w:t>[179]</w:t>
        </w:r>
        <w:bookmarkEnd w:id="957"/>
      </w:hyperlink>
      <w:r w:rsidR="000B64EE" w:rsidRPr="00F67EC7">
        <w:rPr>
          <w:rFonts w:asciiTheme="minorEastAsia" w:eastAsiaTheme="minorEastAsia"/>
          <w:sz w:val="21"/>
        </w:rPr>
        <w:t>《汉书》卷十一，第336页（德效骞：《〈汉书〉译注》第3卷，第21页）；卷二四上，第1142页（斯旺：《古代中国的粮食和货币》，第200页）；鲁惟一：《汉代中国的危机和冲突》，第267页以下。</w:t>
      </w:r>
    </w:p>
    <w:p w:rsidR="000B64EE" w:rsidRPr="00F67EC7" w:rsidRDefault="00E45346" w:rsidP="000B64EE">
      <w:pPr>
        <w:pStyle w:val="Para01"/>
        <w:spacing w:before="312" w:after="312"/>
        <w:rPr>
          <w:rFonts w:asciiTheme="minorEastAsia" w:eastAsiaTheme="minorEastAsia"/>
          <w:sz w:val="21"/>
        </w:rPr>
      </w:pPr>
      <w:hyperlink w:anchor="_180">
        <w:bookmarkStart w:id="958" w:name="_180_1"/>
        <w:r w:rsidR="000B64EE" w:rsidRPr="00F67EC7">
          <w:rPr>
            <w:rStyle w:val="01Text"/>
            <w:rFonts w:asciiTheme="minorEastAsia" w:eastAsiaTheme="minorEastAsia"/>
            <w:sz w:val="21"/>
          </w:rPr>
          <w:t>[180]</w:t>
        </w:r>
        <w:bookmarkEnd w:id="958"/>
      </w:hyperlink>
      <w:r w:rsidR="000B64EE" w:rsidRPr="00F67EC7">
        <w:rPr>
          <w:rFonts w:asciiTheme="minorEastAsia" w:eastAsiaTheme="minorEastAsia"/>
          <w:sz w:val="21"/>
        </w:rPr>
        <w:t>鲁惟一：《汉代中国的危机和冲突》，第154页以下、第190页以下。</w:t>
      </w:r>
    </w:p>
    <w:p w:rsidR="000B64EE" w:rsidRPr="00F67EC7" w:rsidRDefault="00E45346" w:rsidP="000B64EE">
      <w:pPr>
        <w:pStyle w:val="Para01"/>
        <w:spacing w:before="312" w:after="312"/>
        <w:rPr>
          <w:rFonts w:asciiTheme="minorEastAsia" w:eastAsiaTheme="minorEastAsia"/>
          <w:sz w:val="21"/>
        </w:rPr>
      </w:pPr>
      <w:hyperlink w:anchor="_181">
        <w:bookmarkStart w:id="959" w:name="_181_1"/>
        <w:r w:rsidR="000B64EE" w:rsidRPr="00F67EC7">
          <w:rPr>
            <w:rStyle w:val="01Text"/>
            <w:rFonts w:asciiTheme="minorEastAsia" w:eastAsiaTheme="minorEastAsia"/>
            <w:sz w:val="21"/>
          </w:rPr>
          <w:t>[181]</w:t>
        </w:r>
        <w:bookmarkEnd w:id="959"/>
      </w:hyperlink>
      <w:r w:rsidR="000B64EE" w:rsidRPr="00F67EC7">
        <w:rPr>
          <w:rFonts w:asciiTheme="minorEastAsia" w:eastAsiaTheme="minorEastAsia"/>
          <w:sz w:val="21"/>
        </w:rPr>
        <w:t>《汉书》卷二九，第1688页以下。</w:t>
      </w:r>
    </w:p>
    <w:p w:rsidR="000B64EE" w:rsidRPr="00F67EC7" w:rsidRDefault="00E45346" w:rsidP="000B64EE">
      <w:pPr>
        <w:pStyle w:val="Para01"/>
        <w:spacing w:before="312" w:after="312"/>
        <w:rPr>
          <w:rFonts w:asciiTheme="minorEastAsia" w:eastAsiaTheme="minorEastAsia"/>
          <w:sz w:val="21"/>
        </w:rPr>
      </w:pPr>
      <w:hyperlink w:anchor="_182">
        <w:bookmarkStart w:id="960" w:name="_182_1"/>
        <w:r w:rsidR="000B64EE" w:rsidRPr="00F67EC7">
          <w:rPr>
            <w:rStyle w:val="01Text"/>
            <w:rFonts w:asciiTheme="minorEastAsia" w:eastAsiaTheme="minorEastAsia"/>
            <w:sz w:val="21"/>
          </w:rPr>
          <w:t>[182]</w:t>
        </w:r>
        <w:bookmarkEnd w:id="960"/>
      </w:hyperlink>
      <w:r w:rsidR="000B64EE" w:rsidRPr="00F67EC7">
        <w:rPr>
          <w:rFonts w:asciiTheme="minorEastAsia" w:eastAsiaTheme="minorEastAsia"/>
          <w:sz w:val="21"/>
        </w:rPr>
        <w:t>见《汉书》卷二八所列每个国和郡的条目以及卷二八下第1639页的统计方面的概要。这两卷所列的数字不是全《地理志》各个行政单位的统计数的准确的总数。</w:t>
      </w:r>
    </w:p>
    <w:p w:rsidR="000B64EE" w:rsidRPr="00F67EC7" w:rsidRDefault="00E45346" w:rsidP="000B64EE">
      <w:pPr>
        <w:pStyle w:val="Para01"/>
        <w:spacing w:before="312" w:after="312"/>
        <w:rPr>
          <w:rFonts w:asciiTheme="minorEastAsia" w:eastAsiaTheme="minorEastAsia"/>
          <w:sz w:val="21"/>
        </w:rPr>
      </w:pPr>
      <w:hyperlink w:anchor="_183">
        <w:bookmarkStart w:id="961" w:name="_183_1"/>
        <w:r w:rsidR="000B64EE" w:rsidRPr="00F67EC7">
          <w:rPr>
            <w:rStyle w:val="01Text"/>
            <w:rFonts w:asciiTheme="minorEastAsia" w:eastAsiaTheme="minorEastAsia"/>
            <w:sz w:val="21"/>
          </w:rPr>
          <w:t>[183]</w:t>
        </w:r>
        <w:bookmarkEnd w:id="961"/>
      </w:hyperlink>
      <w:r w:rsidR="000B64EE" w:rsidRPr="00F67EC7">
        <w:rPr>
          <w:rFonts w:asciiTheme="minorEastAsia" w:eastAsiaTheme="minorEastAsia"/>
          <w:sz w:val="21"/>
        </w:rPr>
        <w:t>宇都宫清吉：《汉代社会经济史研究》（东京，1955），第115</w:t>
      </w:r>
      <w:r w:rsidR="000B64EE" w:rsidRPr="00F67EC7">
        <w:rPr>
          <w:rFonts w:asciiTheme="minorEastAsia" w:eastAsiaTheme="minorEastAsia"/>
          <w:sz w:val="21"/>
        </w:rPr>
        <w:t>—</w:t>
      </w:r>
      <w:r w:rsidR="000B64EE" w:rsidRPr="00F67EC7">
        <w:rPr>
          <w:rFonts w:asciiTheme="minorEastAsia" w:eastAsiaTheme="minorEastAsia"/>
          <w:sz w:val="21"/>
        </w:rPr>
        <w:t>117页；又见毕汉斯：《东汉的洛阳》，第19页以下。</w:t>
      </w:r>
    </w:p>
    <w:p w:rsidR="000B64EE" w:rsidRPr="00F67EC7" w:rsidRDefault="00E45346" w:rsidP="000B64EE">
      <w:pPr>
        <w:pStyle w:val="Para01"/>
        <w:spacing w:before="312" w:after="312"/>
        <w:rPr>
          <w:rFonts w:asciiTheme="minorEastAsia" w:eastAsiaTheme="minorEastAsia"/>
          <w:sz w:val="21"/>
        </w:rPr>
      </w:pPr>
      <w:hyperlink w:anchor="_184">
        <w:bookmarkStart w:id="962" w:name="_184_1"/>
        <w:r w:rsidR="000B64EE" w:rsidRPr="00F67EC7">
          <w:rPr>
            <w:rStyle w:val="01Text"/>
            <w:rFonts w:asciiTheme="minorEastAsia" w:eastAsiaTheme="minorEastAsia"/>
            <w:sz w:val="21"/>
          </w:rPr>
          <w:t>[184]</w:t>
        </w:r>
        <w:bookmarkEnd w:id="962"/>
      </w:hyperlink>
      <w:r w:rsidR="000B64EE" w:rsidRPr="00F67EC7">
        <w:rPr>
          <w:rFonts w:asciiTheme="minorEastAsia" w:eastAsiaTheme="minorEastAsia"/>
          <w:sz w:val="21"/>
        </w:rPr>
        <w:t>更详细的情况见第10章。关于人口计算及其准确性的研究，是毕汉斯：《公元2至742年时期的中国人口统计》，载《东方和非洲研究学院学报》，19（1947），第125</w:t>
      </w:r>
      <w:r w:rsidR="000B64EE" w:rsidRPr="00F67EC7">
        <w:rPr>
          <w:rFonts w:asciiTheme="minorEastAsia" w:eastAsiaTheme="minorEastAsia"/>
          <w:sz w:val="21"/>
        </w:rPr>
        <w:t>—</w:t>
      </w:r>
      <w:r w:rsidR="000B64EE" w:rsidRPr="00F67EC7">
        <w:rPr>
          <w:rFonts w:asciiTheme="minorEastAsia" w:eastAsiaTheme="minorEastAsia"/>
          <w:sz w:val="21"/>
        </w:rPr>
        <w:t>163页。虽然《汉书》中有一个声明，说人口计算指的是公元2年的数字，但它可能是根据前一年的登记数。《汉书》实际提供的人口总数为12233062户，即59594978口，与正文中提供的各郡各国所列数的合计数不一致。与此相似的情况是，所列的下属行政单位1587（或1578）个应该是1577个。关于这个时期产量的意见依靠的是《汉书》中关于可耕地面积的略有问题的数字（《汉书》卷二八下，第1640页），此外，汉代政治家所引的产量数字是为了辩</w:t>
      </w:r>
      <w:r w:rsidR="000B64EE" w:rsidRPr="00F67EC7">
        <w:rPr>
          <w:rFonts w:asciiTheme="minorEastAsia" w:eastAsiaTheme="minorEastAsia"/>
          <w:sz w:val="21"/>
        </w:rPr>
        <w:lastRenderedPageBreak/>
        <w:t>论而估计的。唯一可靠的材料是行政记录中为公务员及其家属分配口粮而提供的材料；这类数字对全体人口的适用程度则是值得怀疑的。</w:t>
      </w:r>
    </w:p>
    <w:p w:rsidR="000B64EE" w:rsidRPr="00F67EC7" w:rsidRDefault="00E45346" w:rsidP="000B64EE">
      <w:pPr>
        <w:pStyle w:val="Para01"/>
        <w:spacing w:before="312" w:after="312"/>
        <w:rPr>
          <w:rFonts w:asciiTheme="minorEastAsia" w:eastAsiaTheme="minorEastAsia"/>
          <w:sz w:val="21"/>
        </w:rPr>
      </w:pPr>
      <w:hyperlink w:anchor="_185">
        <w:bookmarkStart w:id="963" w:name="_185_1"/>
        <w:r w:rsidR="000B64EE" w:rsidRPr="00F67EC7">
          <w:rPr>
            <w:rStyle w:val="01Text"/>
            <w:rFonts w:asciiTheme="minorEastAsia" w:eastAsiaTheme="minorEastAsia"/>
            <w:sz w:val="21"/>
          </w:rPr>
          <w:t>[185]</w:t>
        </w:r>
        <w:bookmarkEnd w:id="963"/>
      </w:hyperlink>
      <w:r w:rsidR="000B64EE" w:rsidRPr="00F67EC7">
        <w:rPr>
          <w:rFonts w:asciiTheme="minorEastAsia" w:eastAsiaTheme="minorEastAsia"/>
          <w:sz w:val="21"/>
        </w:rPr>
        <w:t>关于这个题目，见鲁惟一：《汉代中国的危机和冲突》第5章。</w:t>
      </w:r>
    </w:p>
    <w:p w:rsidR="000B64EE" w:rsidRPr="00F67EC7" w:rsidRDefault="00E45346" w:rsidP="000B64EE">
      <w:pPr>
        <w:pStyle w:val="Para01"/>
        <w:spacing w:before="312" w:after="312"/>
        <w:rPr>
          <w:rFonts w:asciiTheme="minorEastAsia" w:eastAsiaTheme="minorEastAsia"/>
          <w:sz w:val="21"/>
        </w:rPr>
      </w:pPr>
      <w:hyperlink w:anchor="_186">
        <w:bookmarkStart w:id="964" w:name="_186_1"/>
        <w:r w:rsidR="000B64EE" w:rsidRPr="00F67EC7">
          <w:rPr>
            <w:rStyle w:val="01Text"/>
            <w:rFonts w:asciiTheme="minorEastAsia" w:eastAsiaTheme="minorEastAsia"/>
            <w:sz w:val="21"/>
          </w:rPr>
          <w:t>[186]</w:t>
        </w:r>
        <w:bookmarkEnd w:id="964"/>
      </w:hyperlink>
      <w:r w:rsidR="000B64EE" w:rsidRPr="00F67EC7">
        <w:rPr>
          <w:rFonts w:asciiTheme="minorEastAsia" w:eastAsiaTheme="minorEastAsia"/>
          <w:sz w:val="21"/>
        </w:rPr>
        <w:t>《汉书》卷二五下，第1257页。雍城古址共有203个神坛，只留存15个。各地总共有683个神坛，留下了208个。</w:t>
      </w:r>
    </w:p>
    <w:p w:rsidR="000B64EE" w:rsidRPr="00F67EC7" w:rsidRDefault="00E45346" w:rsidP="000B64EE">
      <w:pPr>
        <w:pStyle w:val="Para01"/>
        <w:spacing w:before="312" w:after="312"/>
        <w:rPr>
          <w:rFonts w:asciiTheme="minorEastAsia" w:eastAsiaTheme="minorEastAsia"/>
          <w:sz w:val="21"/>
        </w:rPr>
      </w:pPr>
      <w:hyperlink w:anchor="_187">
        <w:bookmarkStart w:id="965" w:name="_187_1"/>
        <w:r w:rsidR="000B64EE" w:rsidRPr="00F67EC7">
          <w:rPr>
            <w:rStyle w:val="01Text"/>
            <w:rFonts w:asciiTheme="minorEastAsia" w:eastAsiaTheme="minorEastAsia"/>
            <w:sz w:val="21"/>
          </w:rPr>
          <w:t>[187]</w:t>
        </w:r>
        <w:bookmarkEnd w:id="965"/>
      </w:hyperlink>
      <w:r w:rsidR="000B64EE" w:rsidRPr="00F67EC7">
        <w:rPr>
          <w:rFonts w:asciiTheme="minorEastAsia" w:eastAsiaTheme="minorEastAsia"/>
          <w:sz w:val="21"/>
        </w:rPr>
        <w:t>《汉书》卷二五上，第1210页。见本章《高帝最初的安排》。</w:t>
      </w:r>
    </w:p>
    <w:p w:rsidR="000B64EE" w:rsidRPr="00F67EC7" w:rsidRDefault="00E45346" w:rsidP="000B64EE">
      <w:pPr>
        <w:pStyle w:val="Para01"/>
        <w:spacing w:before="312" w:after="312"/>
        <w:rPr>
          <w:rFonts w:asciiTheme="minorEastAsia" w:eastAsiaTheme="minorEastAsia"/>
          <w:sz w:val="21"/>
        </w:rPr>
      </w:pPr>
      <w:hyperlink w:anchor="_188">
        <w:bookmarkStart w:id="966" w:name="_188_1"/>
        <w:r w:rsidR="000B64EE" w:rsidRPr="00F67EC7">
          <w:rPr>
            <w:rStyle w:val="01Text"/>
            <w:rFonts w:asciiTheme="minorEastAsia" w:eastAsiaTheme="minorEastAsia"/>
            <w:sz w:val="21"/>
          </w:rPr>
          <w:t>[188]</w:t>
        </w:r>
        <w:bookmarkEnd w:id="966"/>
      </w:hyperlink>
      <w:r w:rsidR="000B64EE" w:rsidRPr="00F67EC7">
        <w:rPr>
          <w:rFonts w:asciiTheme="minorEastAsia" w:eastAsiaTheme="minorEastAsia"/>
          <w:sz w:val="21"/>
        </w:rPr>
        <w:t>《汉书》卷二，第88页（德效骞：《〈汉书〉译注》第1卷，第　178页）。</w:t>
      </w:r>
    </w:p>
    <w:p w:rsidR="000B64EE" w:rsidRPr="00F67EC7" w:rsidRDefault="00E45346" w:rsidP="000B64EE">
      <w:pPr>
        <w:pStyle w:val="Para01"/>
        <w:spacing w:before="312" w:after="312"/>
        <w:rPr>
          <w:rFonts w:asciiTheme="minorEastAsia" w:eastAsiaTheme="minorEastAsia"/>
          <w:sz w:val="21"/>
        </w:rPr>
      </w:pPr>
      <w:hyperlink w:anchor="_189">
        <w:bookmarkStart w:id="967" w:name="_189_1"/>
        <w:r w:rsidR="000B64EE" w:rsidRPr="00F67EC7">
          <w:rPr>
            <w:rStyle w:val="01Text"/>
            <w:rFonts w:asciiTheme="minorEastAsia" w:eastAsiaTheme="minorEastAsia"/>
            <w:sz w:val="21"/>
          </w:rPr>
          <w:t>[189]</w:t>
        </w:r>
        <w:bookmarkEnd w:id="967"/>
      </w:hyperlink>
      <w:r w:rsidR="000B64EE" w:rsidRPr="00F67EC7">
        <w:rPr>
          <w:rFonts w:asciiTheme="minorEastAsia" w:eastAsiaTheme="minorEastAsia"/>
          <w:sz w:val="21"/>
        </w:rPr>
        <w:t>《汉书》卷一下，第80页；卷四，第126页（德效骞：《〈汉书〉译注》第1卷，第145、257页）。</w:t>
      </w:r>
    </w:p>
    <w:p w:rsidR="000B64EE" w:rsidRPr="00F67EC7" w:rsidRDefault="00E45346" w:rsidP="000B64EE">
      <w:pPr>
        <w:pStyle w:val="Para01"/>
        <w:spacing w:before="312" w:after="312"/>
        <w:rPr>
          <w:rFonts w:asciiTheme="minorEastAsia" w:eastAsiaTheme="minorEastAsia"/>
          <w:sz w:val="21"/>
        </w:rPr>
      </w:pPr>
      <w:hyperlink w:anchor="_190">
        <w:bookmarkStart w:id="968" w:name="_190_1"/>
        <w:r w:rsidR="000B64EE" w:rsidRPr="00F67EC7">
          <w:rPr>
            <w:rStyle w:val="01Text"/>
            <w:rFonts w:asciiTheme="minorEastAsia" w:eastAsiaTheme="minorEastAsia"/>
            <w:sz w:val="21"/>
          </w:rPr>
          <w:t>[190]</w:t>
        </w:r>
        <w:bookmarkEnd w:id="968"/>
      </w:hyperlink>
      <w:r w:rsidR="000B64EE" w:rsidRPr="00F67EC7">
        <w:rPr>
          <w:rFonts w:asciiTheme="minorEastAsia" w:eastAsiaTheme="minorEastAsia"/>
          <w:sz w:val="21"/>
        </w:rPr>
        <w:t>《汉书》卷七三，第3115页；鲁惟一：《汉代中国的危机和冲突》，第179页以下。</w:t>
      </w:r>
    </w:p>
    <w:p w:rsidR="000B64EE" w:rsidRPr="00F67EC7" w:rsidRDefault="00E45346" w:rsidP="000B64EE">
      <w:pPr>
        <w:pStyle w:val="Para01"/>
        <w:spacing w:before="312" w:after="312"/>
        <w:rPr>
          <w:rFonts w:asciiTheme="minorEastAsia" w:eastAsiaTheme="minorEastAsia"/>
          <w:sz w:val="21"/>
        </w:rPr>
      </w:pPr>
      <w:hyperlink w:anchor="_191">
        <w:bookmarkStart w:id="969" w:name="_191_1"/>
        <w:r w:rsidR="000B64EE" w:rsidRPr="00F67EC7">
          <w:rPr>
            <w:rStyle w:val="01Text"/>
            <w:rFonts w:asciiTheme="minorEastAsia" w:eastAsiaTheme="minorEastAsia"/>
            <w:sz w:val="21"/>
          </w:rPr>
          <w:t>[191]</w:t>
        </w:r>
        <w:bookmarkEnd w:id="969"/>
      </w:hyperlink>
      <w:r w:rsidR="000B64EE" w:rsidRPr="00F67EC7">
        <w:rPr>
          <w:rFonts w:asciiTheme="minorEastAsia" w:eastAsiaTheme="minorEastAsia"/>
          <w:sz w:val="21"/>
        </w:rPr>
        <w:t>《汉书》卷七三，第3125页以下。</w:t>
      </w:r>
    </w:p>
    <w:p w:rsidR="000B64EE" w:rsidRPr="00F67EC7" w:rsidRDefault="00E45346" w:rsidP="000B64EE">
      <w:pPr>
        <w:pStyle w:val="Para01"/>
        <w:spacing w:before="312" w:after="312"/>
        <w:rPr>
          <w:rFonts w:asciiTheme="minorEastAsia" w:eastAsiaTheme="minorEastAsia"/>
          <w:sz w:val="21"/>
        </w:rPr>
      </w:pPr>
      <w:hyperlink w:anchor="_192">
        <w:bookmarkStart w:id="970" w:name="_192_1"/>
        <w:r w:rsidR="000B64EE" w:rsidRPr="00F67EC7">
          <w:rPr>
            <w:rStyle w:val="01Text"/>
            <w:rFonts w:asciiTheme="minorEastAsia" w:eastAsiaTheme="minorEastAsia"/>
            <w:sz w:val="21"/>
          </w:rPr>
          <w:t>[192]</w:t>
        </w:r>
        <w:bookmarkEnd w:id="970"/>
      </w:hyperlink>
      <w:r w:rsidR="000B64EE" w:rsidRPr="00F67EC7">
        <w:rPr>
          <w:rFonts w:asciiTheme="minorEastAsia" w:eastAsiaTheme="minorEastAsia"/>
          <w:sz w:val="21"/>
        </w:rPr>
        <w:t>关于秦始皇之墓，见第1章《秦的崩溃》。在写作本文时，对汉代诸帝陵墓的发掘尚未完成，但诸王，如死于公元前112年的中山王（其墓已在满城发现）的奢侈的埋葬，说明汉代诸帝的做法同样浪费。关于文帝的观点，见《汉书》卷三六，第1951页。</w:t>
      </w:r>
    </w:p>
    <w:p w:rsidR="000B64EE" w:rsidRPr="00F67EC7" w:rsidRDefault="00E45346" w:rsidP="000B64EE">
      <w:pPr>
        <w:pStyle w:val="Para01"/>
        <w:spacing w:before="312" w:after="312"/>
        <w:rPr>
          <w:rFonts w:asciiTheme="minorEastAsia" w:eastAsiaTheme="minorEastAsia"/>
          <w:sz w:val="21"/>
        </w:rPr>
      </w:pPr>
      <w:hyperlink w:anchor="_193">
        <w:bookmarkStart w:id="971" w:name="_193_1"/>
        <w:r w:rsidR="000B64EE" w:rsidRPr="00F67EC7">
          <w:rPr>
            <w:rStyle w:val="01Text"/>
            <w:rFonts w:asciiTheme="minorEastAsia" w:eastAsiaTheme="minorEastAsia"/>
            <w:sz w:val="21"/>
          </w:rPr>
          <w:t>[193]</w:t>
        </w:r>
        <w:bookmarkEnd w:id="971"/>
      </w:hyperlink>
      <w:r w:rsidR="000B64EE" w:rsidRPr="00F67EC7">
        <w:rPr>
          <w:rFonts w:asciiTheme="minorEastAsia" w:eastAsiaTheme="minorEastAsia"/>
          <w:sz w:val="21"/>
        </w:rPr>
        <w:t>藤川正数：《汉代礼学的研究》（东京，1968），第174页以后；陕西省博物馆编：《西安历史述略》（西安，1959），第65页以下。</w:t>
      </w:r>
    </w:p>
    <w:p w:rsidR="000B64EE" w:rsidRPr="00F67EC7" w:rsidRDefault="00E45346" w:rsidP="000B64EE">
      <w:pPr>
        <w:pStyle w:val="Para01"/>
        <w:spacing w:before="312" w:after="312"/>
        <w:rPr>
          <w:rFonts w:asciiTheme="minorEastAsia" w:eastAsiaTheme="minorEastAsia"/>
          <w:sz w:val="21"/>
        </w:rPr>
      </w:pPr>
      <w:hyperlink w:anchor="_194">
        <w:bookmarkStart w:id="972" w:name="_194_1"/>
        <w:r w:rsidR="000B64EE" w:rsidRPr="00F67EC7">
          <w:rPr>
            <w:rStyle w:val="01Text"/>
            <w:rFonts w:asciiTheme="minorEastAsia" w:eastAsiaTheme="minorEastAsia"/>
            <w:sz w:val="21"/>
          </w:rPr>
          <w:t>[194]</w:t>
        </w:r>
        <w:bookmarkEnd w:id="972"/>
      </w:hyperlink>
      <w:r w:rsidR="000B64EE" w:rsidRPr="00F67EC7">
        <w:rPr>
          <w:rFonts w:asciiTheme="minorEastAsia" w:eastAsiaTheme="minorEastAsia"/>
          <w:sz w:val="21"/>
        </w:rPr>
        <w:t>《汉书》卷八九，第3627页；藤川正数：《汉代礼学的研究》，第177页。</w:t>
      </w:r>
    </w:p>
    <w:p w:rsidR="000B64EE" w:rsidRPr="00F67EC7" w:rsidRDefault="00E45346" w:rsidP="000B64EE">
      <w:pPr>
        <w:pStyle w:val="Para01"/>
        <w:spacing w:before="312" w:after="312"/>
        <w:rPr>
          <w:rFonts w:asciiTheme="minorEastAsia" w:eastAsiaTheme="minorEastAsia"/>
          <w:sz w:val="21"/>
        </w:rPr>
      </w:pPr>
      <w:hyperlink w:anchor="_195">
        <w:bookmarkStart w:id="973" w:name="_195_1"/>
        <w:r w:rsidR="000B64EE" w:rsidRPr="00F67EC7">
          <w:rPr>
            <w:rStyle w:val="01Text"/>
            <w:rFonts w:asciiTheme="minorEastAsia" w:eastAsiaTheme="minorEastAsia"/>
            <w:sz w:val="21"/>
          </w:rPr>
          <w:t>[195]</w:t>
        </w:r>
        <w:bookmarkEnd w:id="973"/>
      </w:hyperlink>
      <w:r w:rsidR="000B64EE" w:rsidRPr="00F67EC7">
        <w:rPr>
          <w:rFonts w:asciiTheme="minorEastAsia" w:eastAsiaTheme="minorEastAsia"/>
          <w:sz w:val="21"/>
        </w:rPr>
        <w:t>《汉书》卷七，第292页（德效骞：《〈汉书〉译注》第2卷，第327页）。</w:t>
      </w:r>
    </w:p>
    <w:p w:rsidR="000B64EE" w:rsidRPr="00F67EC7" w:rsidRDefault="00E45346" w:rsidP="000B64EE">
      <w:pPr>
        <w:pStyle w:val="Para01"/>
        <w:spacing w:before="312" w:after="312"/>
        <w:rPr>
          <w:rFonts w:asciiTheme="minorEastAsia" w:eastAsiaTheme="minorEastAsia"/>
          <w:sz w:val="21"/>
        </w:rPr>
      </w:pPr>
      <w:hyperlink w:anchor="_196">
        <w:bookmarkStart w:id="974" w:name="_196_1"/>
        <w:r w:rsidR="000B64EE" w:rsidRPr="00F67EC7">
          <w:rPr>
            <w:rStyle w:val="01Text"/>
            <w:rFonts w:asciiTheme="minorEastAsia" w:eastAsiaTheme="minorEastAsia"/>
            <w:sz w:val="21"/>
          </w:rPr>
          <w:t>[196]</w:t>
        </w:r>
        <w:bookmarkEnd w:id="974"/>
      </w:hyperlink>
      <w:r w:rsidR="000B64EE" w:rsidRPr="00F67EC7">
        <w:rPr>
          <w:rFonts w:asciiTheme="minorEastAsia" w:eastAsiaTheme="minorEastAsia"/>
          <w:sz w:val="21"/>
        </w:rPr>
        <w:t>《汉书》卷十，第320页（德效骞：《〈汉书〉译注》第2卷，第401页）。关于其中一次迁移对历史学家班固的影响，见《汉书》卷一</w:t>
      </w:r>
      <w:r w:rsidR="000B64EE" w:rsidRPr="00F67EC7">
        <w:rPr>
          <w:rFonts w:asciiTheme="minorEastAsia" w:eastAsiaTheme="minorEastAsia"/>
          <w:sz w:val="21"/>
        </w:rPr>
        <w:t>○○</w:t>
      </w:r>
      <w:r w:rsidR="000B64EE" w:rsidRPr="00F67EC7">
        <w:rPr>
          <w:rFonts w:asciiTheme="minorEastAsia" w:eastAsiaTheme="minorEastAsia"/>
          <w:sz w:val="21"/>
        </w:rPr>
        <w:t>上，第4198页。</w:t>
      </w:r>
    </w:p>
    <w:p w:rsidR="000B64EE" w:rsidRPr="00F67EC7" w:rsidRDefault="00E45346" w:rsidP="000B64EE">
      <w:pPr>
        <w:pStyle w:val="Para01"/>
        <w:spacing w:before="312" w:after="312"/>
        <w:rPr>
          <w:rFonts w:asciiTheme="minorEastAsia" w:eastAsiaTheme="minorEastAsia"/>
          <w:sz w:val="21"/>
        </w:rPr>
      </w:pPr>
      <w:hyperlink w:anchor="_197">
        <w:bookmarkStart w:id="975" w:name="_197_1"/>
        <w:r w:rsidR="000B64EE" w:rsidRPr="00F67EC7">
          <w:rPr>
            <w:rStyle w:val="01Text"/>
            <w:rFonts w:asciiTheme="minorEastAsia" w:eastAsiaTheme="minorEastAsia"/>
            <w:sz w:val="21"/>
          </w:rPr>
          <w:t>[197]</w:t>
        </w:r>
        <w:bookmarkEnd w:id="975"/>
      </w:hyperlink>
      <w:r w:rsidR="000B64EE" w:rsidRPr="00F67EC7">
        <w:rPr>
          <w:rFonts w:asciiTheme="minorEastAsia" w:eastAsiaTheme="minorEastAsia"/>
          <w:sz w:val="21"/>
        </w:rPr>
        <w:t>《汉书》卷三六，第1952页以下。</w:t>
      </w:r>
    </w:p>
    <w:p w:rsidR="000B64EE" w:rsidRPr="00F67EC7" w:rsidRDefault="00E45346" w:rsidP="000B64EE">
      <w:pPr>
        <w:pStyle w:val="Para01"/>
        <w:spacing w:before="312" w:after="312"/>
        <w:rPr>
          <w:rFonts w:asciiTheme="minorEastAsia" w:eastAsiaTheme="minorEastAsia"/>
          <w:sz w:val="21"/>
        </w:rPr>
      </w:pPr>
      <w:hyperlink w:anchor="_198">
        <w:bookmarkStart w:id="976" w:name="_198_1"/>
        <w:r w:rsidR="000B64EE" w:rsidRPr="00F67EC7">
          <w:rPr>
            <w:rStyle w:val="01Text"/>
            <w:rFonts w:asciiTheme="minorEastAsia" w:eastAsiaTheme="minorEastAsia"/>
            <w:sz w:val="21"/>
          </w:rPr>
          <w:t>[198]</w:t>
        </w:r>
        <w:bookmarkEnd w:id="976"/>
      </w:hyperlink>
      <w:r w:rsidR="000B64EE" w:rsidRPr="00F67EC7">
        <w:rPr>
          <w:rFonts w:asciiTheme="minorEastAsia" w:eastAsiaTheme="minorEastAsia"/>
          <w:sz w:val="21"/>
        </w:rPr>
        <w:t>《汉书》卷十一，第340页（德效骞：《〈汉书〉译注》第3卷，第31页）。</w:t>
      </w:r>
    </w:p>
    <w:p w:rsidR="000B64EE" w:rsidRPr="00F67EC7" w:rsidRDefault="00E45346" w:rsidP="000B64EE">
      <w:pPr>
        <w:pStyle w:val="Para01"/>
        <w:spacing w:before="312" w:after="312"/>
        <w:rPr>
          <w:rFonts w:asciiTheme="minorEastAsia" w:eastAsiaTheme="minorEastAsia"/>
          <w:sz w:val="21"/>
        </w:rPr>
      </w:pPr>
      <w:hyperlink w:anchor="_199">
        <w:bookmarkStart w:id="977" w:name="_199_1"/>
        <w:r w:rsidR="000B64EE" w:rsidRPr="00F67EC7">
          <w:rPr>
            <w:rStyle w:val="01Text"/>
            <w:rFonts w:asciiTheme="minorEastAsia" w:eastAsiaTheme="minorEastAsia"/>
            <w:sz w:val="21"/>
          </w:rPr>
          <w:t>[199]</w:t>
        </w:r>
        <w:bookmarkEnd w:id="977"/>
      </w:hyperlink>
      <w:r w:rsidR="000B64EE" w:rsidRPr="00F67EC7">
        <w:rPr>
          <w:rFonts w:asciiTheme="minorEastAsia" w:eastAsiaTheme="minorEastAsia"/>
          <w:sz w:val="21"/>
        </w:rPr>
        <w:t>《汉书》卷九六下，第3910、3917页（何四维：《中国在中亚》，第161、176页）。</w:t>
      </w:r>
    </w:p>
    <w:p w:rsidR="000B64EE" w:rsidRPr="00F67EC7" w:rsidRDefault="00E45346" w:rsidP="000B64EE">
      <w:pPr>
        <w:pStyle w:val="Para01"/>
        <w:spacing w:before="312" w:after="312"/>
        <w:rPr>
          <w:rFonts w:asciiTheme="minorEastAsia" w:eastAsiaTheme="minorEastAsia"/>
          <w:sz w:val="21"/>
        </w:rPr>
      </w:pPr>
      <w:hyperlink w:anchor="_200">
        <w:bookmarkStart w:id="978" w:name="_200_1"/>
        <w:r w:rsidR="000B64EE" w:rsidRPr="00F67EC7">
          <w:rPr>
            <w:rStyle w:val="01Text"/>
            <w:rFonts w:asciiTheme="minorEastAsia" w:eastAsiaTheme="minorEastAsia"/>
            <w:sz w:val="21"/>
          </w:rPr>
          <w:t>[200]</w:t>
        </w:r>
        <w:bookmarkEnd w:id="978"/>
      </w:hyperlink>
      <w:r w:rsidR="000B64EE" w:rsidRPr="00F67EC7">
        <w:rPr>
          <w:rFonts w:asciiTheme="minorEastAsia" w:eastAsiaTheme="minorEastAsia"/>
          <w:sz w:val="21"/>
        </w:rPr>
        <w:t>都护之职最初在公元前60或前59年设立，当时由郑吉担任。由于没有在职都护的完整名单，所以不能肯定在公元23年之前该职务是否连续地有人担任。除了公元前46年至前36年、前28年至前24年、前19年至前12年和前10年至前1年，我们已知道历年任职的官员姓名；见何四维：《中国在中亚》，第64页。</w:t>
      </w:r>
    </w:p>
    <w:p w:rsidR="000B64EE" w:rsidRPr="00F67EC7" w:rsidRDefault="00E45346" w:rsidP="000B64EE">
      <w:pPr>
        <w:pStyle w:val="Para01"/>
        <w:spacing w:before="312" w:after="312"/>
        <w:rPr>
          <w:rFonts w:asciiTheme="minorEastAsia" w:eastAsiaTheme="minorEastAsia"/>
          <w:sz w:val="21"/>
        </w:rPr>
      </w:pPr>
      <w:hyperlink w:anchor="_201">
        <w:bookmarkStart w:id="979" w:name="_201_1"/>
        <w:r w:rsidR="000B64EE" w:rsidRPr="00F67EC7">
          <w:rPr>
            <w:rStyle w:val="01Text"/>
            <w:rFonts w:asciiTheme="minorEastAsia" w:eastAsiaTheme="minorEastAsia"/>
            <w:sz w:val="21"/>
          </w:rPr>
          <w:t>[201]</w:t>
        </w:r>
        <w:bookmarkEnd w:id="979"/>
      </w:hyperlink>
      <w:r w:rsidR="000B64EE" w:rsidRPr="00F67EC7">
        <w:rPr>
          <w:rFonts w:asciiTheme="minorEastAsia" w:eastAsiaTheme="minorEastAsia"/>
          <w:sz w:val="21"/>
        </w:rPr>
        <w:t>这个职务称戊己校尉，有一个时期它又分为戊校尉和己校尉，戊和己是天干中的第5和第6字。见《汉书》卷九六上，第3874；卷九六下，第3924页（何四维：《中国在中亚》，第63、189页）；何四维之作，第79页注63。</w:t>
      </w:r>
    </w:p>
    <w:p w:rsidR="000B64EE" w:rsidRPr="00F67EC7" w:rsidRDefault="00E45346" w:rsidP="000B64EE">
      <w:pPr>
        <w:pStyle w:val="Para01"/>
        <w:spacing w:before="312" w:after="312"/>
        <w:rPr>
          <w:rFonts w:asciiTheme="minorEastAsia" w:eastAsiaTheme="minorEastAsia"/>
          <w:sz w:val="21"/>
        </w:rPr>
      </w:pPr>
      <w:hyperlink w:anchor="_202">
        <w:bookmarkStart w:id="980" w:name="_202_1"/>
        <w:r w:rsidR="000B64EE" w:rsidRPr="00F67EC7">
          <w:rPr>
            <w:rStyle w:val="01Text"/>
            <w:rFonts w:asciiTheme="minorEastAsia" w:eastAsiaTheme="minorEastAsia"/>
            <w:sz w:val="21"/>
          </w:rPr>
          <w:t>[202]</w:t>
        </w:r>
        <w:bookmarkEnd w:id="980"/>
      </w:hyperlink>
      <w:r w:rsidR="000B64EE" w:rsidRPr="00F67EC7">
        <w:rPr>
          <w:rFonts w:asciiTheme="minorEastAsia" w:eastAsiaTheme="minorEastAsia"/>
          <w:sz w:val="21"/>
        </w:rPr>
        <w:t>《汉书》卷七，第223页；卷九，第283页（德效骞：《〈汉书〉译注》第2卷，第160、310页）。</w:t>
      </w:r>
    </w:p>
    <w:p w:rsidR="000B64EE" w:rsidRPr="00F67EC7" w:rsidRDefault="00E45346" w:rsidP="000B64EE">
      <w:pPr>
        <w:pStyle w:val="Para01"/>
        <w:spacing w:before="312" w:after="312"/>
        <w:rPr>
          <w:rFonts w:asciiTheme="minorEastAsia" w:eastAsiaTheme="minorEastAsia"/>
          <w:sz w:val="21"/>
        </w:rPr>
      </w:pPr>
      <w:hyperlink w:anchor="_203">
        <w:bookmarkStart w:id="981" w:name="_203_1"/>
        <w:r w:rsidR="000B64EE" w:rsidRPr="00F67EC7">
          <w:rPr>
            <w:rStyle w:val="01Text"/>
            <w:rFonts w:asciiTheme="minorEastAsia" w:eastAsiaTheme="minorEastAsia"/>
            <w:sz w:val="21"/>
          </w:rPr>
          <w:t>[203]</w:t>
        </w:r>
        <w:bookmarkEnd w:id="981"/>
      </w:hyperlink>
      <w:r w:rsidR="000B64EE" w:rsidRPr="00F67EC7">
        <w:rPr>
          <w:rFonts w:asciiTheme="minorEastAsia" w:eastAsiaTheme="minorEastAsia"/>
          <w:sz w:val="21"/>
        </w:rPr>
        <w:t>《汉书》卷七九，第3296页。关于数字的可靠性通常受到怀疑，见第1章附录3。</w:t>
      </w:r>
    </w:p>
    <w:p w:rsidR="000B64EE" w:rsidRPr="00F67EC7" w:rsidRDefault="00E45346" w:rsidP="000B64EE">
      <w:pPr>
        <w:pStyle w:val="Para01"/>
        <w:spacing w:before="312" w:after="312"/>
        <w:rPr>
          <w:rFonts w:asciiTheme="minorEastAsia" w:eastAsiaTheme="minorEastAsia"/>
          <w:sz w:val="21"/>
        </w:rPr>
      </w:pPr>
      <w:hyperlink w:anchor="_204">
        <w:bookmarkStart w:id="982" w:name="_204_1"/>
        <w:r w:rsidR="000B64EE" w:rsidRPr="00F67EC7">
          <w:rPr>
            <w:rStyle w:val="01Text"/>
            <w:rFonts w:asciiTheme="minorEastAsia" w:eastAsiaTheme="minorEastAsia"/>
            <w:sz w:val="21"/>
          </w:rPr>
          <w:t>[204]</w:t>
        </w:r>
        <w:bookmarkEnd w:id="982"/>
      </w:hyperlink>
      <w:r w:rsidR="000B64EE" w:rsidRPr="00F67EC7">
        <w:rPr>
          <w:rFonts w:asciiTheme="minorEastAsia" w:eastAsiaTheme="minorEastAsia"/>
          <w:sz w:val="21"/>
        </w:rPr>
        <w:t>《汉书》卷七</w:t>
      </w:r>
      <w:r w:rsidR="000B64EE" w:rsidRPr="00F67EC7">
        <w:rPr>
          <w:rFonts w:asciiTheme="minorEastAsia" w:eastAsiaTheme="minorEastAsia"/>
          <w:sz w:val="21"/>
        </w:rPr>
        <w:t>○</w:t>
      </w:r>
      <w:r w:rsidR="000B64EE" w:rsidRPr="00F67EC7">
        <w:rPr>
          <w:rFonts w:asciiTheme="minorEastAsia" w:eastAsiaTheme="minorEastAsia"/>
          <w:sz w:val="21"/>
        </w:rPr>
        <w:t>，第3007页以后；鲁惟一：《汉代中国的危机和冲突》第7章。</w:t>
      </w:r>
    </w:p>
    <w:p w:rsidR="000B64EE" w:rsidRPr="00F67EC7" w:rsidRDefault="00E45346" w:rsidP="000B64EE">
      <w:pPr>
        <w:pStyle w:val="Para01"/>
        <w:spacing w:before="312" w:after="312"/>
        <w:rPr>
          <w:rFonts w:asciiTheme="minorEastAsia" w:eastAsiaTheme="minorEastAsia"/>
          <w:sz w:val="21"/>
        </w:rPr>
      </w:pPr>
      <w:hyperlink w:anchor="_205">
        <w:bookmarkStart w:id="983" w:name="_205_1"/>
        <w:r w:rsidR="000B64EE" w:rsidRPr="00F67EC7">
          <w:rPr>
            <w:rStyle w:val="01Text"/>
            <w:rFonts w:asciiTheme="minorEastAsia" w:eastAsiaTheme="minorEastAsia"/>
            <w:sz w:val="21"/>
          </w:rPr>
          <w:t>[205]</w:t>
        </w:r>
        <w:bookmarkEnd w:id="983"/>
      </w:hyperlink>
      <w:r w:rsidR="000B64EE" w:rsidRPr="00F67EC7">
        <w:rPr>
          <w:rFonts w:asciiTheme="minorEastAsia" w:eastAsiaTheme="minorEastAsia"/>
          <w:sz w:val="21"/>
        </w:rPr>
        <w:t>《汉书》卷七九，第3294页；卷九六上，第3897页（何四维：《中国在中亚》，第141页）。</w:t>
      </w:r>
    </w:p>
    <w:p w:rsidR="000B64EE" w:rsidRPr="00F67EC7" w:rsidRDefault="00E45346" w:rsidP="000B64EE">
      <w:pPr>
        <w:pStyle w:val="Para01"/>
        <w:spacing w:before="312" w:after="312"/>
        <w:rPr>
          <w:rFonts w:asciiTheme="minorEastAsia" w:eastAsiaTheme="minorEastAsia"/>
          <w:sz w:val="21"/>
        </w:rPr>
      </w:pPr>
      <w:hyperlink w:anchor="_206">
        <w:bookmarkStart w:id="984" w:name="_206_1"/>
        <w:r w:rsidR="000B64EE" w:rsidRPr="00F67EC7">
          <w:rPr>
            <w:rStyle w:val="01Text"/>
            <w:rFonts w:asciiTheme="minorEastAsia" w:eastAsiaTheme="minorEastAsia"/>
            <w:sz w:val="21"/>
          </w:rPr>
          <w:t>[206]</w:t>
        </w:r>
        <w:bookmarkEnd w:id="984"/>
      </w:hyperlink>
      <w:r w:rsidR="000B64EE" w:rsidRPr="00F67EC7">
        <w:rPr>
          <w:rFonts w:asciiTheme="minorEastAsia" w:eastAsiaTheme="minorEastAsia"/>
          <w:sz w:val="21"/>
        </w:rPr>
        <w:t>《汉书》卷九六上，第3885页（何四维：《中国在中亚》，第107页以下）；鲁惟一：《汉代中国的危机和冲突》，第244页以下。</w:t>
      </w:r>
    </w:p>
    <w:p w:rsidR="000B64EE" w:rsidRPr="00F67EC7" w:rsidRDefault="00E45346" w:rsidP="000B64EE">
      <w:pPr>
        <w:pStyle w:val="Para01"/>
        <w:spacing w:before="312" w:after="312"/>
        <w:rPr>
          <w:rFonts w:asciiTheme="minorEastAsia" w:eastAsiaTheme="minorEastAsia"/>
          <w:sz w:val="21"/>
        </w:rPr>
      </w:pPr>
      <w:hyperlink w:anchor="_207">
        <w:bookmarkStart w:id="985" w:name="_207_1"/>
        <w:r w:rsidR="000B64EE" w:rsidRPr="00F67EC7">
          <w:rPr>
            <w:rStyle w:val="01Text"/>
            <w:rFonts w:asciiTheme="minorEastAsia" w:eastAsiaTheme="minorEastAsia"/>
            <w:sz w:val="21"/>
          </w:rPr>
          <w:t>[207]</w:t>
        </w:r>
        <w:bookmarkEnd w:id="985"/>
      </w:hyperlink>
      <w:r w:rsidR="000B64EE" w:rsidRPr="00F67EC7">
        <w:rPr>
          <w:rFonts w:asciiTheme="minorEastAsia" w:eastAsiaTheme="minorEastAsia"/>
          <w:sz w:val="21"/>
        </w:rPr>
        <w:t>这一部分的主要史料见《汉书》卷十、九七下和九八。又见德效骞：《〈汉书〉译注》第2卷，第356页以下、第366页以下；鲁惟一：《汉代中国的危机和冲突》，第160页以下、第252页以下及264页以下。</w:t>
      </w:r>
    </w:p>
    <w:p w:rsidR="000B64EE" w:rsidRPr="00F67EC7" w:rsidRDefault="00E45346" w:rsidP="000B64EE">
      <w:pPr>
        <w:pStyle w:val="Para01"/>
        <w:spacing w:before="312" w:after="312"/>
        <w:rPr>
          <w:rFonts w:asciiTheme="minorEastAsia" w:eastAsiaTheme="minorEastAsia"/>
          <w:sz w:val="21"/>
        </w:rPr>
      </w:pPr>
      <w:hyperlink w:anchor="_208">
        <w:bookmarkStart w:id="986" w:name="_208_1"/>
        <w:r w:rsidR="000B64EE" w:rsidRPr="00F67EC7">
          <w:rPr>
            <w:rStyle w:val="01Text"/>
            <w:rFonts w:asciiTheme="minorEastAsia" w:eastAsiaTheme="minorEastAsia"/>
            <w:sz w:val="21"/>
          </w:rPr>
          <w:t>[208]</w:t>
        </w:r>
        <w:bookmarkEnd w:id="986"/>
      </w:hyperlink>
      <w:r w:rsidR="000B64EE" w:rsidRPr="00F67EC7">
        <w:rPr>
          <w:rFonts w:asciiTheme="minorEastAsia" w:eastAsiaTheme="minorEastAsia"/>
          <w:sz w:val="21"/>
        </w:rPr>
        <w:t>《汉书》卷十，第301页（德效骞：《〈汉书〉译注》第2卷，第373页以下）。</w:t>
      </w:r>
    </w:p>
    <w:p w:rsidR="000B64EE" w:rsidRPr="00F67EC7" w:rsidRDefault="00E45346" w:rsidP="000B64EE">
      <w:pPr>
        <w:pStyle w:val="Para01"/>
        <w:spacing w:before="312" w:after="312"/>
        <w:rPr>
          <w:rFonts w:asciiTheme="minorEastAsia" w:eastAsiaTheme="minorEastAsia"/>
          <w:sz w:val="21"/>
        </w:rPr>
      </w:pPr>
      <w:hyperlink w:anchor="_209">
        <w:bookmarkStart w:id="987" w:name="_209_1"/>
        <w:r w:rsidR="000B64EE" w:rsidRPr="00F67EC7">
          <w:rPr>
            <w:rStyle w:val="01Text"/>
            <w:rFonts w:asciiTheme="minorEastAsia" w:eastAsiaTheme="minorEastAsia"/>
            <w:sz w:val="21"/>
          </w:rPr>
          <w:t>[209]</w:t>
        </w:r>
        <w:bookmarkEnd w:id="987"/>
      </w:hyperlink>
      <w:r w:rsidR="000B64EE" w:rsidRPr="00F67EC7">
        <w:rPr>
          <w:rFonts w:asciiTheme="minorEastAsia" w:eastAsiaTheme="minorEastAsia"/>
          <w:sz w:val="21"/>
        </w:rPr>
        <w:t>《汉书》卷二二，第1071页以后；卷十，第316页（德效骞：《〈汉书〉译注》第2卷，第395页）；卷二七下，第1368页；卷九七下，第3999页。</w:t>
      </w:r>
    </w:p>
    <w:p w:rsidR="000B64EE" w:rsidRPr="00F67EC7" w:rsidRDefault="00E45346" w:rsidP="000B64EE">
      <w:pPr>
        <w:pStyle w:val="Para01"/>
        <w:spacing w:before="312" w:after="312"/>
        <w:rPr>
          <w:rFonts w:asciiTheme="minorEastAsia" w:eastAsiaTheme="minorEastAsia"/>
          <w:sz w:val="21"/>
        </w:rPr>
      </w:pPr>
      <w:hyperlink w:anchor="_210">
        <w:bookmarkStart w:id="988" w:name="_210_1"/>
        <w:r w:rsidR="000B64EE" w:rsidRPr="00F67EC7">
          <w:rPr>
            <w:rStyle w:val="01Text"/>
            <w:rFonts w:asciiTheme="minorEastAsia" w:eastAsiaTheme="minorEastAsia"/>
            <w:sz w:val="21"/>
          </w:rPr>
          <w:t>[210]</w:t>
        </w:r>
        <w:bookmarkEnd w:id="988"/>
      </w:hyperlink>
      <w:r w:rsidR="000B64EE" w:rsidRPr="00F67EC7">
        <w:rPr>
          <w:rFonts w:asciiTheme="minorEastAsia" w:eastAsiaTheme="minorEastAsia"/>
          <w:sz w:val="21"/>
        </w:rPr>
        <w:t>《汉书》卷八一，第3338页以下、第3341页以下；卷十，第301页（德效骞：《〈汉书〉译注》第2卷，第374页）；卷八二，第3376页。</w:t>
      </w:r>
    </w:p>
    <w:p w:rsidR="000B64EE" w:rsidRPr="00F67EC7" w:rsidRDefault="00E45346" w:rsidP="000B64EE">
      <w:pPr>
        <w:pStyle w:val="Para01"/>
        <w:spacing w:before="312" w:after="312"/>
        <w:rPr>
          <w:rFonts w:asciiTheme="minorEastAsia" w:eastAsiaTheme="minorEastAsia"/>
          <w:sz w:val="21"/>
        </w:rPr>
      </w:pPr>
      <w:hyperlink w:anchor="_211">
        <w:bookmarkStart w:id="989" w:name="_211_1"/>
        <w:r w:rsidR="000B64EE" w:rsidRPr="00F67EC7">
          <w:rPr>
            <w:rStyle w:val="01Text"/>
            <w:rFonts w:asciiTheme="minorEastAsia" w:eastAsiaTheme="minorEastAsia"/>
            <w:sz w:val="21"/>
          </w:rPr>
          <w:t>[211]</w:t>
        </w:r>
        <w:bookmarkEnd w:id="989"/>
      </w:hyperlink>
      <w:r w:rsidR="000B64EE" w:rsidRPr="00F67EC7">
        <w:rPr>
          <w:rFonts w:asciiTheme="minorEastAsia" w:eastAsiaTheme="minorEastAsia"/>
          <w:sz w:val="21"/>
        </w:rPr>
        <w:t>关于全部详情，见德效骞：《〈汉书〉译注》第2卷，第365页以下。</w:t>
      </w:r>
    </w:p>
    <w:p w:rsidR="000B64EE" w:rsidRPr="00F67EC7" w:rsidRDefault="00E45346" w:rsidP="000B64EE">
      <w:pPr>
        <w:pStyle w:val="Para01"/>
        <w:spacing w:before="312" w:after="312"/>
        <w:rPr>
          <w:rFonts w:asciiTheme="minorEastAsia" w:eastAsiaTheme="minorEastAsia"/>
          <w:sz w:val="21"/>
        </w:rPr>
      </w:pPr>
      <w:hyperlink w:anchor="_212">
        <w:bookmarkStart w:id="990" w:name="_212_1"/>
        <w:r w:rsidR="000B64EE" w:rsidRPr="00F67EC7">
          <w:rPr>
            <w:rStyle w:val="01Text"/>
            <w:rFonts w:asciiTheme="minorEastAsia" w:eastAsiaTheme="minorEastAsia"/>
            <w:sz w:val="21"/>
          </w:rPr>
          <w:t>[212]</w:t>
        </w:r>
        <w:bookmarkEnd w:id="990"/>
      </w:hyperlink>
      <w:r w:rsidR="000B64EE" w:rsidRPr="00F67EC7">
        <w:rPr>
          <w:rFonts w:asciiTheme="minorEastAsia" w:eastAsiaTheme="minorEastAsia"/>
          <w:sz w:val="21"/>
        </w:rPr>
        <w:t>大司马之职先后由王凤（公元前33一前22年）、王音（前22一前15年），王商（前15一前11年）、王根（前11一前7年）和王莽（前7年）担任。</w:t>
      </w:r>
    </w:p>
    <w:p w:rsidR="000B64EE" w:rsidRPr="00F67EC7" w:rsidRDefault="00E45346" w:rsidP="000B64EE">
      <w:pPr>
        <w:pStyle w:val="Para01"/>
        <w:spacing w:before="312" w:after="312"/>
        <w:rPr>
          <w:rFonts w:asciiTheme="minorEastAsia" w:eastAsiaTheme="minorEastAsia"/>
          <w:sz w:val="21"/>
        </w:rPr>
      </w:pPr>
      <w:hyperlink w:anchor="_213">
        <w:bookmarkStart w:id="991" w:name="_213_1"/>
        <w:r w:rsidR="000B64EE" w:rsidRPr="00F67EC7">
          <w:rPr>
            <w:rStyle w:val="01Text"/>
            <w:rFonts w:asciiTheme="minorEastAsia" w:eastAsiaTheme="minorEastAsia"/>
            <w:sz w:val="21"/>
          </w:rPr>
          <w:t>[213]</w:t>
        </w:r>
        <w:bookmarkEnd w:id="991"/>
      </w:hyperlink>
      <w:r w:rsidR="000B64EE" w:rsidRPr="00F67EC7">
        <w:rPr>
          <w:rFonts w:asciiTheme="minorEastAsia" w:eastAsiaTheme="minorEastAsia"/>
          <w:sz w:val="21"/>
        </w:rPr>
        <w:t>《汉书》卷八一，第3354页以下；卷九七下，第3999页以下；鲁惟一：《汉代中国的危机和冲突》，第264页以下。</w:t>
      </w:r>
    </w:p>
    <w:p w:rsidR="000B64EE" w:rsidRPr="00F67EC7" w:rsidRDefault="00E45346" w:rsidP="000B64EE">
      <w:pPr>
        <w:pStyle w:val="Para01"/>
        <w:spacing w:before="312" w:after="312"/>
        <w:rPr>
          <w:rFonts w:asciiTheme="minorEastAsia" w:eastAsiaTheme="minorEastAsia"/>
          <w:sz w:val="21"/>
        </w:rPr>
      </w:pPr>
      <w:hyperlink w:anchor="_214">
        <w:bookmarkStart w:id="992" w:name="_214_1"/>
        <w:r w:rsidR="000B64EE" w:rsidRPr="00F67EC7">
          <w:rPr>
            <w:rStyle w:val="01Text"/>
            <w:rFonts w:asciiTheme="minorEastAsia" w:eastAsiaTheme="minorEastAsia"/>
            <w:sz w:val="21"/>
          </w:rPr>
          <w:t>[214]</w:t>
        </w:r>
        <w:bookmarkEnd w:id="992"/>
      </w:hyperlink>
      <w:r w:rsidR="000B64EE" w:rsidRPr="00F67EC7">
        <w:rPr>
          <w:rFonts w:asciiTheme="minorEastAsia" w:eastAsiaTheme="minorEastAsia"/>
          <w:sz w:val="21"/>
        </w:rPr>
        <w:t>《汉书》卷十一，第333页（德效骞：《〈汉书〉译注》第3卷，第15页以下）。</w:t>
      </w:r>
    </w:p>
    <w:p w:rsidR="000B64EE" w:rsidRPr="00F67EC7" w:rsidRDefault="00E45346" w:rsidP="000B64EE">
      <w:pPr>
        <w:pStyle w:val="Para01"/>
        <w:spacing w:before="312" w:after="312"/>
        <w:rPr>
          <w:rFonts w:asciiTheme="minorEastAsia" w:eastAsiaTheme="minorEastAsia"/>
          <w:sz w:val="21"/>
        </w:rPr>
      </w:pPr>
      <w:hyperlink w:anchor="_215">
        <w:bookmarkStart w:id="993" w:name="_215_1"/>
        <w:r w:rsidR="000B64EE" w:rsidRPr="00F67EC7">
          <w:rPr>
            <w:rStyle w:val="01Text"/>
            <w:rFonts w:asciiTheme="minorEastAsia" w:eastAsiaTheme="minorEastAsia"/>
            <w:sz w:val="21"/>
          </w:rPr>
          <w:t>[215]</w:t>
        </w:r>
        <w:bookmarkEnd w:id="993"/>
      </w:hyperlink>
      <w:r w:rsidR="000B64EE" w:rsidRPr="00F67EC7">
        <w:rPr>
          <w:rFonts w:asciiTheme="minorEastAsia" w:eastAsiaTheme="minorEastAsia"/>
          <w:sz w:val="21"/>
        </w:rPr>
        <w:t>《汉书》卷八二，第3380页以下。</w:t>
      </w:r>
    </w:p>
    <w:p w:rsidR="000B64EE" w:rsidRPr="00F67EC7" w:rsidRDefault="00E45346" w:rsidP="000B64EE">
      <w:pPr>
        <w:pStyle w:val="Para01"/>
        <w:spacing w:before="312" w:after="312"/>
        <w:rPr>
          <w:rFonts w:asciiTheme="minorEastAsia" w:eastAsiaTheme="minorEastAsia"/>
          <w:sz w:val="21"/>
        </w:rPr>
      </w:pPr>
      <w:hyperlink w:anchor="_216">
        <w:bookmarkStart w:id="994" w:name="_216_1"/>
        <w:r w:rsidR="000B64EE" w:rsidRPr="00F67EC7">
          <w:rPr>
            <w:rStyle w:val="01Text"/>
            <w:rFonts w:asciiTheme="minorEastAsia" w:eastAsiaTheme="minorEastAsia"/>
            <w:sz w:val="21"/>
          </w:rPr>
          <w:t>[216]</w:t>
        </w:r>
        <w:bookmarkEnd w:id="994"/>
      </w:hyperlink>
      <w:r w:rsidR="000B64EE" w:rsidRPr="00F67EC7">
        <w:rPr>
          <w:rFonts w:asciiTheme="minorEastAsia" w:eastAsiaTheme="minorEastAsia"/>
          <w:sz w:val="21"/>
        </w:rPr>
        <w:t>《汉书》卷八一，第3356页；卷八六，第3505页。</w:t>
      </w:r>
    </w:p>
    <w:p w:rsidR="000B64EE" w:rsidRPr="00F67EC7" w:rsidRDefault="00E45346" w:rsidP="000B64EE">
      <w:pPr>
        <w:pStyle w:val="Para01"/>
        <w:spacing w:before="312" w:after="312"/>
        <w:rPr>
          <w:rFonts w:asciiTheme="minorEastAsia" w:eastAsiaTheme="minorEastAsia"/>
          <w:sz w:val="21"/>
        </w:rPr>
      </w:pPr>
      <w:hyperlink w:anchor="_217">
        <w:bookmarkStart w:id="995" w:name="_217_1"/>
        <w:r w:rsidR="000B64EE" w:rsidRPr="00F67EC7">
          <w:rPr>
            <w:rStyle w:val="01Text"/>
            <w:rFonts w:asciiTheme="minorEastAsia" w:eastAsiaTheme="minorEastAsia"/>
            <w:sz w:val="21"/>
          </w:rPr>
          <w:t>[217]</w:t>
        </w:r>
        <w:bookmarkEnd w:id="995"/>
      </w:hyperlink>
      <w:r w:rsidR="000B64EE" w:rsidRPr="00F67EC7">
        <w:rPr>
          <w:rFonts w:asciiTheme="minorEastAsia" w:eastAsiaTheme="minorEastAsia"/>
          <w:sz w:val="21"/>
        </w:rPr>
        <w:t>《汉书》卷十一，第345页（德效骞：《〈汉书〉译注》第3卷，第38页）。</w:t>
      </w:r>
    </w:p>
    <w:p w:rsidR="000B64EE" w:rsidRPr="00F67EC7" w:rsidRDefault="00E45346" w:rsidP="000B64EE">
      <w:pPr>
        <w:pStyle w:val="Para01"/>
        <w:spacing w:before="312" w:after="312"/>
        <w:rPr>
          <w:rFonts w:asciiTheme="minorEastAsia" w:eastAsiaTheme="minorEastAsia"/>
          <w:sz w:val="21"/>
        </w:rPr>
      </w:pPr>
      <w:hyperlink w:anchor="_218">
        <w:bookmarkStart w:id="996" w:name="_218_1"/>
        <w:r w:rsidR="000B64EE" w:rsidRPr="00F67EC7">
          <w:rPr>
            <w:rStyle w:val="01Text"/>
            <w:rFonts w:asciiTheme="minorEastAsia" w:eastAsiaTheme="minorEastAsia"/>
            <w:sz w:val="21"/>
          </w:rPr>
          <w:t>[218]</w:t>
        </w:r>
        <w:bookmarkEnd w:id="996"/>
      </w:hyperlink>
      <w:r w:rsidR="000B64EE" w:rsidRPr="00F67EC7">
        <w:rPr>
          <w:rFonts w:asciiTheme="minorEastAsia" w:eastAsiaTheme="minorEastAsia"/>
          <w:sz w:val="21"/>
        </w:rPr>
        <w:t>《汉书》卷九三，第3733页。</w:t>
      </w:r>
    </w:p>
    <w:p w:rsidR="000B64EE" w:rsidRPr="00F67EC7" w:rsidRDefault="00E45346" w:rsidP="000B64EE">
      <w:pPr>
        <w:pStyle w:val="Para01"/>
        <w:spacing w:before="312" w:after="312"/>
        <w:rPr>
          <w:rFonts w:asciiTheme="minorEastAsia" w:eastAsiaTheme="minorEastAsia"/>
          <w:sz w:val="21"/>
        </w:rPr>
      </w:pPr>
      <w:hyperlink w:anchor="_219">
        <w:bookmarkStart w:id="997" w:name="_219_1"/>
        <w:r w:rsidR="000B64EE" w:rsidRPr="00F67EC7">
          <w:rPr>
            <w:rStyle w:val="01Text"/>
            <w:rFonts w:asciiTheme="minorEastAsia" w:eastAsiaTheme="minorEastAsia"/>
            <w:sz w:val="21"/>
          </w:rPr>
          <w:t>[219]</w:t>
        </w:r>
        <w:bookmarkEnd w:id="997"/>
      </w:hyperlink>
      <w:r w:rsidR="000B64EE" w:rsidRPr="00F67EC7">
        <w:rPr>
          <w:rFonts w:asciiTheme="minorEastAsia" w:eastAsiaTheme="minorEastAsia"/>
          <w:sz w:val="21"/>
        </w:rPr>
        <w:t>同上书，第3738页。</w:t>
      </w:r>
    </w:p>
    <w:p w:rsidR="000B64EE" w:rsidRPr="00F67EC7" w:rsidRDefault="00E45346" w:rsidP="000B64EE">
      <w:pPr>
        <w:pStyle w:val="Para01"/>
        <w:spacing w:before="312" w:after="312"/>
        <w:rPr>
          <w:rFonts w:asciiTheme="minorEastAsia" w:eastAsiaTheme="minorEastAsia"/>
          <w:sz w:val="21"/>
        </w:rPr>
      </w:pPr>
      <w:hyperlink w:anchor="_220">
        <w:bookmarkStart w:id="998" w:name="_220_1"/>
        <w:r w:rsidR="000B64EE" w:rsidRPr="00F67EC7">
          <w:rPr>
            <w:rStyle w:val="01Text"/>
            <w:rFonts w:asciiTheme="minorEastAsia" w:eastAsiaTheme="minorEastAsia"/>
            <w:sz w:val="21"/>
          </w:rPr>
          <w:t>[220]</w:t>
        </w:r>
        <w:bookmarkEnd w:id="998"/>
      </w:hyperlink>
      <w:r w:rsidR="000B64EE" w:rsidRPr="00F67EC7">
        <w:rPr>
          <w:rFonts w:asciiTheme="minorEastAsia" w:eastAsiaTheme="minorEastAsia"/>
          <w:sz w:val="21"/>
        </w:rPr>
        <w:t>《汉书》卷十二，第347页（德效骞：《〈汉书〉译注》第3卷，第61页以下）；卷九七下，第3998页以下。</w:t>
      </w:r>
    </w:p>
    <w:p w:rsidR="000B64EE" w:rsidRPr="00F67EC7" w:rsidRDefault="00E45346" w:rsidP="000B64EE">
      <w:pPr>
        <w:pStyle w:val="Para01"/>
        <w:spacing w:before="312" w:after="312"/>
        <w:rPr>
          <w:rFonts w:asciiTheme="minorEastAsia" w:eastAsiaTheme="minorEastAsia"/>
          <w:sz w:val="21"/>
        </w:rPr>
      </w:pPr>
      <w:hyperlink w:anchor="_221">
        <w:bookmarkStart w:id="999" w:name="_221_1"/>
        <w:r w:rsidR="000B64EE" w:rsidRPr="00F67EC7">
          <w:rPr>
            <w:rStyle w:val="01Text"/>
            <w:rFonts w:asciiTheme="minorEastAsia" w:eastAsiaTheme="minorEastAsia"/>
            <w:sz w:val="21"/>
          </w:rPr>
          <w:t>[221]</w:t>
        </w:r>
        <w:bookmarkEnd w:id="999"/>
      </w:hyperlink>
      <w:r w:rsidR="000B64EE" w:rsidRPr="00F67EC7">
        <w:rPr>
          <w:rFonts w:asciiTheme="minorEastAsia" w:eastAsiaTheme="minorEastAsia"/>
          <w:sz w:val="21"/>
        </w:rPr>
        <w:t>《汉书》卷十二，第360页（德效骞：《〈汉书〉译注》第3卷，第85页）；卷八四，第3426页。</w:t>
      </w:r>
    </w:p>
    <w:p w:rsidR="000B64EE" w:rsidRPr="00F67EC7" w:rsidRDefault="00E45346" w:rsidP="000B64EE">
      <w:pPr>
        <w:pStyle w:val="Para01"/>
        <w:spacing w:before="312" w:after="312"/>
        <w:rPr>
          <w:rFonts w:asciiTheme="minorEastAsia" w:eastAsiaTheme="minorEastAsia"/>
          <w:sz w:val="21"/>
        </w:rPr>
      </w:pPr>
      <w:hyperlink w:anchor="_222">
        <w:bookmarkStart w:id="1000" w:name="_222_1"/>
        <w:r w:rsidR="000B64EE" w:rsidRPr="00F67EC7">
          <w:rPr>
            <w:rStyle w:val="01Text"/>
            <w:rFonts w:asciiTheme="minorEastAsia" w:eastAsiaTheme="minorEastAsia"/>
            <w:sz w:val="21"/>
          </w:rPr>
          <w:t>[222]</w:t>
        </w:r>
        <w:bookmarkEnd w:id="1000"/>
      </w:hyperlink>
      <w:r w:rsidR="000B64EE" w:rsidRPr="00F67EC7">
        <w:rPr>
          <w:rFonts w:asciiTheme="minorEastAsia" w:eastAsiaTheme="minorEastAsia"/>
          <w:sz w:val="21"/>
        </w:rPr>
        <w:t>《汉书》卷九九上，第4078页以下（德效骞：《〈汉书〉译注》第3卷，第217页以下）。</w:t>
      </w:r>
    </w:p>
    <w:p w:rsidR="000B64EE" w:rsidRPr="00F67EC7" w:rsidRDefault="00E45346" w:rsidP="000B64EE">
      <w:pPr>
        <w:pStyle w:val="Para01"/>
        <w:spacing w:before="312" w:after="312"/>
        <w:rPr>
          <w:rFonts w:asciiTheme="minorEastAsia" w:eastAsiaTheme="minorEastAsia"/>
          <w:sz w:val="21"/>
        </w:rPr>
      </w:pPr>
      <w:hyperlink w:anchor="_223">
        <w:bookmarkStart w:id="1001" w:name="_223_1"/>
        <w:r w:rsidR="000B64EE" w:rsidRPr="00F67EC7">
          <w:rPr>
            <w:rStyle w:val="01Text"/>
            <w:rFonts w:asciiTheme="minorEastAsia" w:eastAsiaTheme="minorEastAsia"/>
            <w:sz w:val="21"/>
          </w:rPr>
          <w:t>[223]</w:t>
        </w:r>
        <w:bookmarkEnd w:id="1001"/>
      </w:hyperlink>
      <w:r w:rsidR="000B64EE" w:rsidRPr="00F67EC7">
        <w:rPr>
          <w:rFonts w:asciiTheme="minorEastAsia" w:eastAsiaTheme="minorEastAsia"/>
          <w:sz w:val="21"/>
        </w:rPr>
        <w:t>同上书，第4080</w:t>
      </w:r>
      <w:r w:rsidR="000B64EE" w:rsidRPr="00F67EC7">
        <w:rPr>
          <w:rFonts w:asciiTheme="minorEastAsia" w:eastAsiaTheme="minorEastAsia"/>
          <w:sz w:val="21"/>
        </w:rPr>
        <w:t>—</w:t>
      </w:r>
      <w:r w:rsidR="000B64EE" w:rsidRPr="00F67EC7">
        <w:rPr>
          <w:rFonts w:asciiTheme="minorEastAsia" w:eastAsiaTheme="minorEastAsia"/>
          <w:sz w:val="21"/>
        </w:rPr>
        <w:t>4082页（德效骞：《〈汉书〉译注》第3卷，第221</w:t>
      </w:r>
      <w:r w:rsidR="000B64EE" w:rsidRPr="00F67EC7">
        <w:rPr>
          <w:rFonts w:asciiTheme="minorEastAsia" w:eastAsiaTheme="minorEastAsia"/>
          <w:sz w:val="21"/>
        </w:rPr>
        <w:t>—</w:t>
      </w:r>
      <w:r w:rsidR="000B64EE" w:rsidRPr="00F67EC7">
        <w:rPr>
          <w:rFonts w:asciiTheme="minorEastAsia" w:eastAsiaTheme="minorEastAsia"/>
          <w:sz w:val="21"/>
        </w:rPr>
        <w:t>225页）。</w:t>
      </w:r>
    </w:p>
    <w:p w:rsidR="000B64EE" w:rsidRPr="00F67EC7" w:rsidRDefault="00E45346" w:rsidP="000B64EE">
      <w:pPr>
        <w:pStyle w:val="Para01"/>
        <w:spacing w:before="312" w:after="312"/>
        <w:rPr>
          <w:rFonts w:asciiTheme="minorEastAsia" w:eastAsiaTheme="minorEastAsia"/>
          <w:sz w:val="21"/>
        </w:rPr>
      </w:pPr>
      <w:hyperlink w:anchor="_224">
        <w:bookmarkStart w:id="1002" w:name="_224_1"/>
        <w:r w:rsidR="000B64EE" w:rsidRPr="00F67EC7">
          <w:rPr>
            <w:rStyle w:val="01Text"/>
            <w:rFonts w:asciiTheme="minorEastAsia" w:eastAsiaTheme="minorEastAsia"/>
            <w:sz w:val="21"/>
          </w:rPr>
          <w:t>[224]</w:t>
        </w:r>
        <w:bookmarkEnd w:id="1002"/>
      </w:hyperlink>
      <w:r w:rsidR="000B64EE" w:rsidRPr="00F67EC7">
        <w:rPr>
          <w:rFonts w:asciiTheme="minorEastAsia" w:eastAsiaTheme="minorEastAsia"/>
          <w:sz w:val="21"/>
        </w:rPr>
        <w:t>《汉书》卷八一，第3338页以下。</w:t>
      </w:r>
    </w:p>
    <w:p w:rsidR="000B64EE" w:rsidRPr="00F67EC7" w:rsidRDefault="00E45346" w:rsidP="000B64EE">
      <w:pPr>
        <w:pStyle w:val="Para01"/>
        <w:spacing w:before="312" w:after="312"/>
        <w:rPr>
          <w:rFonts w:asciiTheme="minorEastAsia" w:eastAsiaTheme="minorEastAsia"/>
          <w:sz w:val="21"/>
        </w:rPr>
      </w:pPr>
      <w:hyperlink w:anchor="_225">
        <w:bookmarkStart w:id="1003" w:name="_225_1"/>
        <w:r w:rsidR="000B64EE" w:rsidRPr="00F67EC7">
          <w:rPr>
            <w:rStyle w:val="01Text"/>
            <w:rFonts w:asciiTheme="minorEastAsia" w:eastAsiaTheme="minorEastAsia"/>
            <w:sz w:val="21"/>
          </w:rPr>
          <w:t>[225]</w:t>
        </w:r>
        <w:bookmarkEnd w:id="1003"/>
      </w:hyperlink>
      <w:r w:rsidR="000B64EE" w:rsidRPr="00F67EC7">
        <w:rPr>
          <w:rFonts w:asciiTheme="minorEastAsia" w:eastAsiaTheme="minorEastAsia"/>
          <w:sz w:val="21"/>
        </w:rPr>
        <w:t>同上书，第3354页以下。</w:t>
      </w:r>
    </w:p>
    <w:p w:rsidR="000B64EE" w:rsidRPr="00F67EC7" w:rsidRDefault="00E45346" w:rsidP="000B64EE">
      <w:pPr>
        <w:pStyle w:val="Para01"/>
        <w:spacing w:before="312" w:after="312"/>
        <w:rPr>
          <w:rFonts w:asciiTheme="minorEastAsia" w:eastAsiaTheme="minorEastAsia"/>
          <w:sz w:val="21"/>
        </w:rPr>
      </w:pPr>
      <w:hyperlink w:anchor="_226">
        <w:bookmarkStart w:id="1004" w:name="_226_1"/>
        <w:r w:rsidR="000B64EE" w:rsidRPr="00F67EC7">
          <w:rPr>
            <w:rStyle w:val="01Text"/>
            <w:rFonts w:asciiTheme="minorEastAsia" w:eastAsiaTheme="minorEastAsia"/>
            <w:sz w:val="21"/>
          </w:rPr>
          <w:t>[226]</w:t>
        </w:r>
        <w:bookmarkEnd w:id="1004"/>
      </w:hyperlink>
      <w:r w:rsidR="000B64EE" w:rsidRPr="00F67EC7">
        <w:rPr>
          <w:rFonts w:asciiTheme="minorEastAsia" w:eastAsiaTheme="minorEastAsia"/>
          <w:sz w:val="21"/>
        </w:rPr>
        <w:t>《汉书》卷九三，第3738页。</w:t>
      </w:r>
    </w:p>
    <w:p w:rsidR="000B64EE" w:rsidRPr="00F67EC7" w:rsidRDefault="00E45346" w:rsidP="000B64EE">
      <w:pPr>
        <w:pStyle w:val="Para01"/>
        <w:spacing w:before="312" w:after="312"/>
        <w:rPr>
          <w:rFonts w:asciiTheme="minorEastAsia" w:eastAsiaTheme="minorEastAsia"/>
          <w:sz w:val="21"/>
        </w:rPr>
      </w:pPr>
      <w:hyperlink w:anchor="_227">
        <w:bookmarkStart w:id="1005" w:name="_227_1"/>
        <w:r w:rsidR="000B64EE" w:rsidRPr="00F67EC7">
          <w:rPr>
            <w:rStyle w:val="01Text"/>
            <w:rFonts w:asciiTheme="minorEastAsia" w:eastAsiaTheme="minorEastAsia"/>
            <w:sz w:val="21"/>
          </w:rPr>
          <w:t>[227]</w:t>
        </w:r>
        <w:bookmarkEnd w:id="1005"/>
      </w:hyperlink>
      <w:r w:rsidR="000B64EE" w:rsidRPr="00F67EC7">
        <w:rPr>
          <w:rFonts w:asciiTheme="minorEastAsia" w:eastAsiaTheme="minorEastAsia"/>
          <w:sz w:val="21"/>
        </w:rPr>
        <w:t>见鲁惟一：《通向仙境之路》，第98</w:t>
      </w:r>
      <w:r w:rsidR="000B64EE" w:rsidRPr="00F67EC7">
        <w:rPr>
          <w:rFonts w:asciiTheme="minorEastAsia" w:eastAsiaTheme="minorEastAsia"/>
          <w:sz w:val="21"/>
        </w:rPr>
        <w:t>—</w:t>
      </w:r>
      <w:r w:rsidR="000B64EE" w:rsidRPr="00F67EC7">
        <w:rPr>
          <w:rFonts w:asciiTheme="minorEastAsia" w:eastAsiaTheme="minorEastAsia"/>
          <w:sz w:val="21"/>
        </w:rPr>
        <w:t>101页。</w:t>
      </w:r>
    </w:p>
    <w:p w:rsidR="000B64EE" w:rsidRPr="00F67EC7" w:rsidRDefault="00E45346" w:rsidP="000B64EE">
      <w:pPr>
        <w:pStyle w:val="Para01"/>
        <w:spacing w:before="312" w:after="312"/>
        <w:rPr>
          <w:rFonts w:asciiTheme="minorEastAsia" w:eastAsiaTheme="minorEastAsia"/>
          <w:sz w:val="21"/>
        </w:rPr>
      </w:pPr>
      <w:hyperlink w:anchor="_228">
        <w:bookmarkStart w:id="1006" w:name="_228_1"/>
        <w:r w:rsidR="000B64EE" w:rsidRPr="00F67EC7">
          <w:rPr>
            <w:rStyle w:val="01Text"/>
            <w:rFonts w:asciiTheme="minorEastAsia" w:eastAsiaTheme="minorEastAsia"/>
            <w:sz w:val="21"/>
          </w:rPr>
          <w:t>[228]</w:t>
        </w:r>
        <w:bookmarkEnd w:id="1006"/>
      </w:hyperlink>
      <w:r w:rsidR="000B64EE" w:rsidRPr="00F67EC7">
        <w:rPr>
          <w:rFonts w:asciiTheme="minorEastAsia" w:eastAsiaTheme="minorEastAsia"/>
          <w:sz w:val="21"/>
        </w:rPr>
        <w:t>见鲁惟一：《汉代中国的危机和冲突》，第260页以下</w:t>
      </w:r>
    </w:p>
    <w:p w:rsidR="000B64EE" w:rsidRPr="00F67EC7" w:rsidRDefault="00E45346" w:rsidP="000B64EE">
      <w:pPr>
        <w:pStyle w:val="Para01"/>
        <w:spacing w:before="312" w:after="312"/>
        <w:rPr>
          <w:rFonts w:asciiTheme="minorEastAsia" w:eastAsiaTheme="minorEastAsia"/>
          <w:sz w:val="21"/>
        </w:rPr>
      </w:pPr>
      <w:hyperlink w:anchor="_229">
        <w:bookmarkStart w:id="1007" w:name="_229_1"/>
        <w:r w:rsidR="000B64EE" w:rsidRPr="00F67EC7">
          <w:rPr>
            <w:rStyle w:val="01Text"/>
            <w:rFonts w:asciiTheme="minorEastAsia" w:eastAsiaTheme="minorEastAsia"/>
            <w:sz w:val="21"/>
          </w:rPr>
          <w:t>[229]</w:t>
        </w:r>
        <w:bookmarkEnd w:id="1007"/>
      </w:hyperlink>
      <w:r w:rsidR="000B64EE" w:rsidRPr="00F67EC7">
        <w:rPr>
          <w:rFonts w:asciiTheme="minorEastAsia" w:eastAsiaTheme="minorEastAsia"/>
          <w:sz w:val="21"/>
        </w:rPr>
        <w:t>《汉书》卷六十，第2671页；卷八五，第3444页。</w:t>
      </w:r>
    </w:p>
    <w:p w:rsidR="000B64EE" w:rsidRPr="00F67EC7" w:rsidRDefault="00E45346" w:rsidP="000B64EE">
      <w:pPr>
        <w:pStyle w:val="Para01"/>
        <w:spacing w:before="312" w:after="312"/>
        <w:rPr>
          <w:rFonts w:asciiTheme="minorEastAsia" w:eastAsiaTheme="minorEastAsia"/>
          <w:sz w:val="21"/>
        </w:rPr>
      </w:pPr>
      <w:hyperlink w:anchor="_230">
        <w:bookmarkStart w:id="1008" w:name="_230_1"/>
        <w:r w:rsidR="000B64EE" w:rsidRPr="00F67EC7">
          <w:rPr>
            <w:rStyle w:val="01Text"/>
            <w:rFonts w:asciiTheme="minorEastAsia" w:eastAsiaTheme="minorEastAsia"/>
            <w:sz w:val="21"/>
          </w:rPr>
          <w:t>[230]</w:t>
        </w:r>
        <w:bookmarkEnd w:id="1008"/>
      </w:hyperlink>
      <w:r w:rsidR="000B64EE" w:rsidRPr="00F67EC7">
        <w:rPr>
          <w:rFonts w:asciiTheme="minorEastAsia" w:eastAsiaTheme="minorEastAsia"/>
          <w:sz w:val="21"/>
        </w:rPr>
        <w:t>鲁惟一：《汉代中国的危机和冲突》，第260页以下。</w:t>
      </w:r>
    </w:p>
    <w:p w:rsidR="000B64EE" w:rsidRPr="00F67EC7" w:rsidRDefault="00E45346" w:rsidP="000B64EE">
      <w:pPr>
        <w:pStyle w:val="Para01"/>
        <w:spacing w:before="312" w:after="312"/>
        <w:rPr>
          <w:rFonts w:asciiTheme="minorEastAsia" w:eastAsiaTheme="minorEastAsia"/>
          <w:sz w:val="21"/>
        </w:rPr>
      </w:pPr>
      <w:hyperlink w:anchor="_231">
        <w:bookmarkStart w:id="1009" w:name="_231_1"/>
        <w:r w:rsidR="000B64EE" w:rsidRPr="00F67EC7">
          <w:rPr>
            <w:rStyle w:val="01Text"/>
            <w:rFonts w:asciiTheme="minorEastAsia" w:eastAsiaTheme="minorEastAsia"/>
            <w:sz w:val="21"/>
          </w:rPr>
          <w:t>[231]</w:t>
        </w:r>
        <w:bookmarkEnd w:id="1009"/>
      </w:hyperlink>
      <w:r w:rsidR="000B64EE" w:rsidRPr="00F67EC7">
        <w:rPr>
          <w:rFonts w:asciiTheme="minorEastAsia" w:eastAsiaTheme="minorEastAsia"/>
          <w:sz w:val="21"/>
        </w:rPr>
        <w:t>张朝孙（音）：《白虎通》第1卷，第124页以下；鲁惟一：《汉代中国的危机和冲突》，第278页。</w:t>
      </w:r>
    </w:p>
    <w:p w:rsidR="000B64EE" w:rsidRPr="00F67EC7" w:rsidRDefault="00E45346" w:rsidP="000B64EE">
      <w:pPr>
        <w:pStyle w:val="Para01"/>
        <w:spacing w:before="312" w:after="312"/>
        <w:rPr>
          <w:rFonts w:asciiTheme="minorEastAsia" w:eastAsiaTheme="minorEastAsia"/>
          <w:sz w:val="21"/>
        </w:rPr>
      </w:pPr>
      <w:hyperlink w:anchor="_232">
        <w:bookmarkStart w:id="1010" w:name="_232_1"/>
        <w:r w:rsidR="000B64EE" w:rsidRPr="00F67EC7">
          <w:rPr>
            <w:rStyle w:val="01Text"/>
            <w:rFonts w:asciiTheme="minorEastAsia" w:eastAsiaTheme="minorEastAsia"/>
            <w:sz w:val="21"/>
          </w:rPr>
          <w:t>[232]</w:t>
        </w:r>
        <w:bookmarkEnd w:id="1010"/>
      </w:hyperlink>
      <w:r w:rsidR="000B64EE" w:rsidRPr="00F67EC7">
        <w:rPr>
          <w:rFonts w:asciiTheme="minorEastAsia" w:eastAsiaTheme="minorEastAsia"/>
          <w:sz w:val="21"/>
        </w:rPr>
        <w:t>《汉书》卷七五，第3192页。</w:t>
      </w:r>
    </w:p>
    <w:p w:rsidR="000B64EE" w:rsidRPr="00F67EC7" w:rsidRDefault="00E45346" w:rsidP="000B64EE">
      <w:pPr>
        <w:pStyle w:val="Para01"/>
        <w:spacing w:before="312" w:after="312"/>
        <w:rPr>
          <w:rFonts w:asciiTheme="minorEastAsia" w:eastAsiaTheme="minorEastAsia"/>
          <w:sz w:val="21"/>
        </w:rPr>
      </w:pPr>
      <w:hyperlink w:anchor="_233">
        <w:bookmarkStart w:id="1011" w:name="_233_1"/>
        <w:r w:rsidR="000B64EE" w:rsidRPr="00F67EC7">
          <w:rPr>
            <w:rStyle w:val="01Text"/>
            <w:rFonts w:asciiTheme="minorEastAsia" w:eastAsiaTheme="minorEastAsia"/>
            <w:sz w:val="21"/>
          </w:rPr>
          <w:t>[233]</w:t>
        </w:r>
        <w:bookmarkEnd w:id="1011"/>
      </w:hyperlink>
      <w:r w:rsidR="000B64EE" w:rsidRPr="00F67EC7">
        <w:rPr>
          <w:rFonts w:asciiTheme="minorEastAsia" w:eastAsiaTheme="minorEastAsia"/>
          <w:sz w:val="21"/>
        </w:rPr>
        <w:t>《汉书》卷十一，第340页（德效骞：《〈汉书〉译注》第3卷，第29页）。</w:t>
      </w:r>
    </w:p>
    <w:p w:rsidR="000B64EE" w:rsidRPr="00F67EC7" w:rsidRDefault="000B64EE" w:rsidP="00155CDC">
      <w:pPr>
        <w:pStyle w:val="1"/>
        <w:rPr>
          <w:rFonts w:asciiTheme="minorEastAsia"/>
        </w:rPr>
      </w:pPr>
      <w:bookmarkStart w:id="1012" w:name="Di_San_Zhang__Wang_Mang__Yi_Zhi"/>
      <w:bookmarkStart w:id="1013" w:name="Top_of_part0014_html"/>
      <w:bookmarkStart w:id="1014" w:name="_Toc58309581"/>
      <w:r w:rsidRPr="00F67EC7">
        <w:rPr>
          <w:rFonts w:asciiTheme="minorEastAsia"/>
        </w:rPr>
        <w:lastRenderedPageBreak/>
        <w:t>第三章　王莽，汉之中兴，后汉</w:t>
      </w:r>
      <w:bookmarkEnd w:id="1012"/>
      <w:bookmarkEnd w:id="1013"/>
      <w:bookmarkEnd w:id="1014"/>
    </w:p>
    <w:p w:rsidR="000B64EE" w:rsidRPr="00F67EC7" w:rsidRDefault="000B64EE" w:rsidP="000B64EE">
      <w:pPr>
        <w:spacing w:before="120" w:after="120"/>
        <w:ind w:firstLine="480"/>
        <w:rPr>
          <w:rFonts w:asciiTheme="minorEastAsia"/>
        </w:rPr>
      </w:pPr>
      <w:r w:rsidRPr="00F67EC7">
        <w:rPr>
          <w:rFonts w:asciiTheme="minorEastAsia"/>
        </w:rPr>
        <w:t>在汉代的国家祭典中，天是至高无上的神，它被认为直接支配着人世的命运。皇帝，即天子，是天的代表，在它的庇护下进行统治。王朝的创建者因他个人的功业，比其他人优先被选为第一个受命于天的人。末代皇帝则丧失了这种天命，因为他和他的皇室不宜再进行统治。吉兆预示着天命的出现，而凶兆则宣布上天庇护的消失。</w:t>
      </w:r>
      <w:hyperlink w:anchor="_1_11">
        <w:bookmarkStart w:id="1015" w:name="_1_10"/>
        <w:r w:rsidRPr="00F67EC7">
          <w:rPr>
            <w:rStyle w:val="10Text"/>
            <w:rFonts w:asciiTheme="minorEastAsia"/>
          </w:rPr>
          <w:t>[1]</w:t>
        </w:r>
        <w:bookmarkEnd w:id="1015"/>
      </w:hyperlink>
    </w:p>
    <w:p w:rsidR="000B64EE" w:rsidRPr="00F67EC7" w:rsidRDefault="000B64EE" w:rsidP="000B64EE">
      <w:pPr>
        <w:spacing w:before="120" w:after="120"/>
        <w:ind w:firstLine="480"/>
        <w:rPr>
          <w:rFonts w:asciiTheme="minorEastAsia"/>
        </w:rPr>
      </w:pPr>
      <w:r w:rsidRPr="00F67EC7">
        <w:rPr>
          <w:rFonts w:asciiTheme="minorEastAsia"/>
        </w:rPr>
        <w:t>受命于天的信仰深深地影响着中国的历史编纂学。古代的历史学家引用、隐瞒、歪曲甚至伪造证据，以证明为什么王朝的创建者值得上天的赐福，对于这种尊贵的资格，他个人是毫不怀疑的。他重视正统性。那些反对天命的人是明显的小人。他们之缺乏道德资质可以从他们的下场中得到证明。古代历史学家在这方面持否定的态度：他给最重要的造反者和皇位觊觎者撰写有偏见的传记，这些人由于他们的行动，已把自己置于有秩序的社会以外。此外，古代的历史学家就没有进一步行动了；对那些反正统王朝的人的主要助手概不写传。</w:t>
      </w:r>
    </w:p>
    <w:p w:rsidR="000B64EE" w:rsidRPr="00F67EC7" w:rsidRDefault="000B64EE" w:rsidP="000B64EE">
      <w:pPr>
        <w:spacing w:before="120" w:after="120"/>
        <w:ind w:firstLine="480"/>
        <w:rPr>
          <w:rFonts w:asciiTheme="minorEastAsia"/>
        </w:rPr>
      </w:pPr>
      <w:r w:rsidRPr="00F67EC7">
        <w:rPr>
          <w:rFonts w:asciiTheme="minorEastAsia"/>
        </w:rPr>
        <w:t>这就是历史编纂学的状况，它对公正地评价像推翻前汉皇室而试图另立自己王朝的王莽这样的人来说是一个主要障碍。如果他能如愿以偿，他就会说是沐受了上天的恩泽，古代历史学家就会把他比作以往伟大的王朝创建者。但是随着他政府的垮台和汉朝的复兴，王莽自然而然地成了历史编纂学的受害者，从天子之尊贬为篡位者。甚至他的相貌也变了。</w:t>
      </w:r>
    </w:p>
    <w:p w:rsidR="000B64EE" w:rsidRPr="00F67EC7" w:rsidRDefault="000B64EE" w:rsidP="000B64EE">
      <w:pPr>
        <w:spacing w:before="120" w:after="120"/>
        <w:ind w:firstLine="480"/>
        <w:rPr>
          <w:rFonts w:asciiTheme="minorEastAsia"/>
        </w:rPr>
      </w:pPr>
      <w:r w:rsidRPr="00F67EC7">
        <w:rPr>
          <w:rFonts w:asciiTheme="minorEastAsia"/>
        </w:rPr>
        <w:t>汉代的中国人都深信相面术。他们认为面貌反映了性格，并试图根据一个人的相貌来推断他的未来。这就引出了一种假设，即王朝创建者必定有某些共同的外表，于是历史学家们就杜撰他们多须、高鼻和有凸出的前额。相反，这种伪科学的相面术还需要把皇位觊觎者或篡位者道德的堕落表现在他们的外貌上。因此，王莽被描述为一个巨口短颔、露眼赤睛和声音大而嘶哑的人。</w:t>
      </w:r>
      <w:hyperlink w:anchor="_2_9">
        <w:bookmarkStart w:id="1016" w:name="_2_8"/>
        <w:r w:rsidRPr="00F67EC7">
          <w:rPr>
            <w:rStyle w:val="10Text"/>
            <w:rFonts w:asciiTheme="minorEastAsia"/>
          </w:rPr>
          <w:t>[2]</w:t>
        </w:r>
        <w:bookmarkEnd w:id="1016"/>
      </w:hyperlink>
    </w:p>
    <w:p w:rsidR="000B64EE" w:rsidRPr="00F67EC7" w:rsidRDefault="000B64EE" w:rsidP="000B64EE">
      <w:pPr>
        <w:spacing w:before="120" w:after="120"/>
        <w:ind w:firstLine="480"/>
        <w:rPr>
          <w:rFonts w:asciiTheme="minorEastAsia"/>
        </w:rPr>
      </w:pPr>
      <w:r w:rsidRPr="00F67EC7">
        <w:rPr>
          <w:rFonts w:asciiTheme="minorEastAsia"/>
        </w:rPr>
        <w:t>于是，近代的历史学家面临着明显的偏见的问题。当班固编《汉书》，即《前汉书》时，他是以兴复汉室的斗士的观点来写书的。虽然王莽当了15年皇帝，却没有他应有的历史。他占有的篇幅只是《汉书》之末（卷九九上、中、下）的一篇传记，文中对他的为人和他的统治进行了连续的批判。《汉书》的其他地方很少提到他和他的支持者；《后汉书》</w:t>
      </w:r>
      <w:hyperlink w:anchor="_3_9">
        <w:bookmarkStart w:id="1017" w:name="_3_8"/>
        <w:r w:rsidRPr="00F67EC7">
          <w:rPr>
            <w:rStyle w:val="10Text"/>
            <w:rFonts w:asciiTheme="minorEastAsia"/>
          </w:rPr>
          <w:t>[3]</w:t>
        </w:r>
        <w:bookmarkEnd w:id="1017"/>
      </w:hyperlink>
      <w:r w:rsidRPr="00F67EC7">
        <w:rPr>
          <w:rFonts w:asciiTheme="minorEastAsia"/>
        </w:rPr>
        <w:t>对他的垮台的细节补充得很少。对王莽只能在这样贫困的材料基础上进行评价。</w:t>
      </w:r>
    </w:p>
    <w:p w:rsidR="000B64EE" w:rsidRPr="00F67EC7" w:rsidRDefault="000B64EE" w:rsidP="00DC4A01">
      <w:pPr>
        <w:pStyle w:val="2"/>
        <w:rPr>
          <w:rFonts w:asciiTheme="minorEastAsia" w:eastAsiaTheme="minorEastAsia"/>
        </w:rPr>
      </w:pPr>
      <w:bookmarkStart w:id="1018" w:name="Wang_Mang_De_Jue_Qi"/>
      <w:bookmarkStart w:id="1019" w:name="_Toc58309582"/>
      <w:r w:rsidRPr="00F67EC7">
        <w:rPr>
          <w:rFonts w:asciiTheme="minorEastAsia" w:eastAsiaTheme="minorEastAsia"/>
        </w:rPr>
        <w:t>王莽的崛起</w:t>
      </w:r>
      <w:bookmarkEnd w:id="1018"/>
      <w:bookmarkEnd w:id="1019"/>
    </w:p>
    <w:p w:rsidR="000B64EE" w:rsidRPr="00F67EC7" w:rsidRDefault="000B64EE" w:rsidP="000B64EE">
      <w:pPr>
        <w:spacing w:before="120" w:after="120"/>
        <w:ind w:firstLine="480"/>
        <w:rPr>
          <w:rFonts w:asciiTheme="minorEastAsia"/>
        </w:rPr>
      </w:pPr>
      <w:r w:rsidRPr="00F67EC7">
        <w:rPr>
          <w:rFonts w:asciiTheme="minorEastAsia"/>
        </w:rPr>
        <w:t>王氏家族原是在地方上有权势但在全国并不重要的小绅士氏族。后来伪造的一份家谱声称王莽是通过田家的齐公传下的舜和黄帝（两位在神话中受尊敬的君主）的后裔。但是从齐公传下的后裔之说不可信，而舜和黄帝不过是传说中的人物。当然，伪造家谱在中国是司空见惯的，值得注意的是，在此之前已为前汉的创建者伪造过类似的家谱。</w:t>
      </w:r>
      <w:hyperlink w:anchor="_4_7">
        <w:bookmarkStart w:id="1020" w:name="_4_6"/>
        <w:r w:rsidRPr="00F67EC7">
          <w:rPr>
            <w:rStyle w:val="10Text"/>
            <w:rFonts w:asciiTheme="minorEastAsia"/>
          </w:rPr>
          <w:t>[4]</w:t>
        </w:r>
        <w:bookmarkEnd w:id="1020"/>
      </w:hyperlink>
      <w:r w:rsidRPr="00F67EC7">
        <w:rPr>
          <w:rFonts w:asciiTheme="minorEastAsia"/>
        </w:rPr>
        <w:t>这些家谱不过是宣传，目的是使新王朝合法化。</w:t>
      </w:r>
    </w:p>
    <w:p w:rsidR="000B64EE" w:rsidRPr="00F67EC7" w:rsidRDefault="000B64EE" w:rsidP="000B64EE">
      <w:pPr>
        <w:spacing w:before="120" w:after="120"/>
        <w:ind w:firstLine="480"/>
        <w:rPr>
          <w:rFonts w:asciiTheme="minorEastAsia"/>
        </w:rPr>
      </w:pPr>
      <w:r w:rsidRPr="00F67EC7">
        <w:rPr>
          <w:rFonts w:asciiTheme="minorEastAsia"/>
        </w:rPr>
        <w:t>王莽可靠的家谱始于他的高祖父，后者未当过官，显然在今山东北部过乡绅的生活。</w:t>
      </w:r>
      <w:hyperlink w:anchor="_5_7">
        <w:bookmarkStart w:id="1021" w:name="_5_6"/>
        <w:r w:rsidRPr="00F67EC7">
          <w:rPr>
            <w:rStyle w:val="10Text"/>
            <w:rFonts w:asciiTheme="minorEastAsia"/>
          </w:rPr>
          <w:t>[5]</w:t>
        </w:r>
        <w:bookmarkEnd w:id="1021"/>
      </w:hyperlink>
      <w:r w:rsidRPr="00F67EC7">
        <w:rPr>
          <w:rFonts w:asciiTheme="minorEastAsia"/>
        </w:rPr>
        <w:t>王莽的曾祖父从那里搬到黄河正北的大平原中部某地，短期地在中央政府的一个小官署中任过职。王莽的祖父在京都的廷尉府中任低级官员，如果不是因为他的一个女儿，他恐怕永无出头之日。他名王贺，字翁孺，有八子四女，正是他的次女王政君，才使她的家族处于全国举足轻重的地位。她生于公元前71年，于公元前54年被选进宣帝（公元前74—前49年在位）的后宫。不久，她被转移到太子——即未来的元帝（公元前49—前33年在位）——的后宫。公元前51年，政君生下刘骜——未来的成帝（公元前33—前7年在位）。王政君于公元前48年4月12日成为皇后，</w:t>
      </w:r>
      <w:hyperlink w:anchor="_6_7">
        <w:bookmarkStart w:id="1022" w:name="_6_6"/>
        <w:r w:rsidRPr="00F67EC7">
          <w:rPr>
            <w:rStyle w:val="10Text"/>
            <w:rFonts w:asciiTheme="minorEastAsia"/>
          </w:rPr>
          <w:t>[6]</w:t>
        </w:r>
        <w:bookmarkEnd w:id="1022"/>
      </w:hyperlink>
      <w:r w:rsidRPr="00F67EC7">
        <w:rPr>
          <w:rFonts w:asciiTheme="minorEastAsia"/>
        </w:rPr>
        <w:t>她父亲同时被封为侯。在元帝朝时，王氏家族没有行使特殊的权力；如果政君的寿命与汉代普通人一样长，她的侄子王莽可能永远不会登上皇位。她死于公元13年2月3日，由于她的长寿，才使她的家族的控制和王莽的崛起成为可能。</w:t>
      </w:r>
    </w:p>
    <w:p w:rsidR="000B64EE" w:rsidRPr="00F67EC7" w:rsidRDefault="000B64EE" w:rsidP="000B64EE">
      <w:pPr>
        <w:spacing w:before="120" w:after="120"/>
        <w:ind w:firstLine="480"/>
        <w:rPr>
          <w:rFonts w:asciiTheme="minorEastAsia"/>
        </w:rPr>
      </w:pPr>
      <w:r w:rsidRPr="00F67EC7">
        <w:rPr>
          <w:rFonts w:asciiTheme="minorEastAsia"/>
        </w:rPr>
        <w:t>元帝死于公元前33年7月8日；成帝在8月4日继位，王政君就成了太后。新君约年18 岁，大概受了他母亲的影响，立刻任命她的兄长为大司马和大将军（即摄政）。</w:t>
      </w:r>
      <w:hyperlink w:anchor="_7_7">
        <w:bookmarkStart w:id="1023" w:name="_7_6"/>
        <w:r w:rsidRPr="00F67EC7">
          <w:rPr>
            <w:rStyle w:val="10Text"/>
            <w:rFonts w:asciiTheme="minorEastAsia"/>
          </w:rPr>
          <w:t>[7]</w:t>
        </w:r>
        <w:bookmarkEnd w:id="1023"/>
      </w:hyperlink>
      <w:r w:rsidRPr="00F67EC7">
        <w:rPr>
          <w:rFonts w:asciiTheme="minorEastAsia"/>
        </w:rPr>
        <w:t>此人即王凤，他于公元前42年已袭了他父亲的侯位。此后不久，王凤的几个在世的弟兄被封为侯。成帝证明是一个讨人喜欢和爱好玩乐的人，易受女人的支配。他不喜好政事，满足于让他的几个舅舅为他统治国家。王凤在公元前22年在职时死去，由他和太后的堂兄弟王音接任大将军。王音于公元前16年在职时死去，于是已故的王凤之弟王商成了大将军。王商死于公元前11年。他的兄弟王根接任，在公元前8年11月16日辞职。同年11月28日，王莽在37岁时被任命为大将军。</w:t>
      </w:r>
      <w:hyperlink w:anchor="_8_7">
        <w:bookmarkStart w:id="1024" w:name="_8_6"/>
        <w:r w:rsidRPr="00F67EC7">
          <w:rPr>
            <w:rStyle w:val="10Text"/>
            <w:rFonts w:asciiTheme="minorEastAsia"/>
          </w:rPr>
          <w:t>[8]</w:t>
        </w:r>
        <w:bookmarkEnd w:id="1024"/>
      </w:hyperlink>
    </w:p>
    <w:p w:rsidR="000B64EE" w:rsidRPr="00F67EC7" w:rsidRDefault="000B64EE" w:rsidP="000B64EE">
      <w:pPr>
        <w:spacing w:before="120" w:after="120"/>
        <w:ind w:firstLine="480"/>
        <w:rPr>
          <w:rFonts w:asciiTheme="minorEastAsia"/>
        </w:rPr>
      </w:pPr>
      <w:r w:rsidRPr="00F67EC7">
        <w:rPr>
          <w:rFonts w:asciiTheme="minorEastAsia"/>
        </w:rPr>
        <w:t>王莽生于公元前45年，为王政君弟兄王曼的次子，王曼早亡，未能与王后的其他弟兄一起封侯。但是，王莽虽在成长时失估，其兄也在年轻时死去，却受过良好的儒家教育，并博览群书。在公元前22年当其叔王凤最后病危时，他曾伴随这位大将军几个月。当时他已有官职，但史料未具体说明为何职。经临死的大将军的请求，王莽调任射声校尉，同时任黄门郎。第一个官衔表示他成了由驻京职业军人组成的北军将领之一。但是王莽之指挥职务肯定是挂名的。黄门郎则是授予皇帝顾问的编外的官衔。后来，王莽被任命为骑都尉（另一个闲差事）和向皇帝提建议的光禄大夫；他又被授予侍中的编外官衔。公元前16年6月12日，他被封为信都侯。以上是王莽成为大将军前的经历。</w:t>
      </w:r>
      <w:hyperlink w:anchor="_9_7">
        <w:bookmarkStart w:id="1025" w:name="_9_6"/>
        <w:r w:rsidRPr="00F67EC7">
          <w:rPr>
            <w:rStyle w:val="10Text"/>
            <w:rFonts w:asciiTheme="minorEastAsia"/>
          </w:rPr>
          <w:t>[9]</w:t>
        </w:r>
        <w:bookmarkEnd w:id="1025"/>
      </w:hyperlink>
    </w:p>
    <w:p w:rsidR="000B64EE" w:rsidRPr="00F67EC7" w:rsidRDefault="000B64EE" w:rsidP="000B64EE">
      <w:pPr>
        <w:spacing w:before="120" w:after="120"/>
        <w:ind w:firstLine="480"/>
        <w:rPr>
          <w:rFonts w:asciiTheme="minorEastAsia"/>
        </w:rPr>
      </w:pPr>
      <w:r w:rsidRPr="00F67EC7">
        <w:rPr>
          <w:rFonts w:asciiTheme="minorEastAsia"/>
        </w:rPr>
        <w:t>王莽的传记带有无情的偏见和捍卫汉朝的情绪；对他待人谦恭，全力学习和侍奉他的寡居的母、嫂和教育其失估侄子的情况，作了不以为然的叙述。他侍奉他的几个叔、伯时循规蹈矩，一丝不苟。在照顾垂死的王凤时不修边幅。他越往上升，越变得谦卑。</w:t>
      </w:r>
      <w:r w:rsidRPr="00F67EC7">
        <w:rPr>
          <w:rFonts w:asciiTheme="minorEastAsia"/>
        </w:rPr>
        <w:lastRenderedPageBreak/>
        <w:t>他把财富分给他人，以致家无余财。他与知名人士交往。他的虚名名扬一时。</w:t>
      </w:r>
    </w:p>
    <w:p w:rsidR="000B64EE" w:rsidRPr="00F67EC7" w:rsidRDefault="000B64EE" w:rsidP="000B64EE">
      <w:pPr>
        <w:spacing w:before="120" w:after="120"/>
        <w:ind w:firstLine="480"/>
        <w:rPr>
          <w:rFonts w:asciiTheme="minorEastAsia"/>
        </w:rPr>
      </w:pPr>
      <w:r w:rsidRPr="00F67EC7">
        <w:rPr>
          <w:rFonts w:asciiTheme="minorEastAsia"/>
        </w:rPr>
        <w:t>这类批评暗示，王莽不是通过真才实学，而是通过矫揉造作才取得高位的。一个赞赏王莽的历史学家会走另一极端，会颂扬他的孝悌之情，热爱学习的精神和通过实行儒家美德而出人头地的经历。实际上，王莽显然是一个能干而有雄心的人，在必要时也残酷无情。他具有吸引别人追随他的才能，兴趣异常广泛。他对亲戚的感情可能完全是真诚的。在早期，他根本不可能怀有篡夺皇位之心。</w:t>
      </w:r>
    </w:p>
    <w:p w:rsidR="000B64EE" w:rsidRPr="00F67EC7" w:rsidRDefault="000B64EE" w:rsidP="000B64EE">
      <w:pPr>
        <w:spacing w:before="120" w:after="120"/>
        <w:ind w:firstLine="480"/>
        <w:rPr>
          <w:rFonts w:asciiTheme="minorEastAsia"/>
        </w:rPr>
      </w:pPr>
      <w:r w:rsidRPr="00F67EC7">
        <w:rPr>
          <w:rFonts w:asciiTheme="minorEastAsia"/>
        </w:rPr>
        <w:t>王莽被任命为大将军的原因，远比对他没有节操的矫揉造作的解释简单。在他之前的四个王家大将军都与王太后是同代人。三人是她的弟兄，另一人是记载中唯一的堂兄弟。当王根在公元前8年辞职时，太后只有一个弟兄在世。他已六十多岁，而且名声不佳。这就必须到下一代，即到成帝的几个表兄弟中去找。王莽无疑是这一代中最能干和政治上最机敏的人。</w:t>
      </w:r>
    </w:p>
    <w:p w:rsidR="000B64EE" w:rsidRPr="00F67EC7" w:rsidRDefault="000B64EE" w:rsidP="000B64EE">
      <w:pPr>
        <w:spacing w:before="120" w:after="120"/>
        <w:ind w:firstLine="480"/>
        <w:rPr>
          <w:rFonts w:asciiTheme="minorEastAsia"/>
        </w:rPr>
      </w:pPr>
      <w:r w:rsidRPr="00F67EC7">
        <w:rPr>
          <w:rFonts w:asciiTheme="minorEastAsia"/>
        </w:rPr>
        <w:t>在他仕途的这一时刻，王莽遭到了一次特别不幸的打击。成帝在公元前7年4月17日死去，由于无子，皇位由他的侄子哀帝继承。</w:t>
      </w:r>
      <w:hyperlink w:anchor="_10_7">
        <w:bookmarkStart w:id="1026" w:name="_10_6"/>
        <w:r w:rsidRPr="00F67EC7">
          <w:rPr>
            <w:rStyle w:val="10Text"/>
            <w:rFonts w:asciiTheme="minorEastAsia"/>
          </w:rPr>
          <w:t>[10]</w:t>
        </w:r>
        <w:bookmarkEnd w:id="1026"/>
      </w:hyperlink>
      <w:r w:rsidRPr="00F67EC7">
        <w:rPr>
          <w:rFonts w:asciiTheme="minorEastAsia"/>
        </w:rPr>
        <w:t>新帝有自己的主见，甚至在他多病的身体容许的情况下，试图进行强有力的亲政。此外，他母亲的丁氏家族和他祖母的傅氏家族大肆进行反对王家的阴谋活动。按照传统，王政君被认为是哀帝的养祖母，不能随便废除，于是被授予太皇太后的称号。但是王莽被迫辞职。他的辞呈在开始时被圆滑地拒绝了，后来在公元前7年8月27日被接受。他得到了许多荣誉，隐居在他京师的府第。他住在那里，直到公元前5年夏天奉命离京而居住在他所封的侯国。</w:t>
      </w:r>
      <w:hyperlink w:anchor="_11_5">
        <w:bookmarkStart w:id="1027" w:name="_11_4"/>
        <w:r w:rsidRPr="00F67EC7">
          <w:rPr>
            <w:rStyle w:val="10Text"/>
            <w:rFonts w:asciiTheme="minorEastAsia"/>
          </w:rPr>
          <w:t>[11]</w:t>
        </w:r>
        <w:bookmarkEnd w:id="1027"/>
      </w:hyperlink>
    </w:p>
    <w:p w:rsidR="000B64EE" w:rsidRPr="00F67EC7" w:rsidRDefault="000B64EE" w:rsidP="000B64EE">
      <w:pPr>
        <w:spacing w:before="120" w:after="120"/>
        <w:ind w:firstLine="480"/>
        <w:rPr>
          <w:rFonts w:asciiTheme="minorEastAsia"/>
        </w:rPr>
      </w:pPr>
      <w:r w:rsidRPr="00F67EC7">
        <w:rPr>
          <w:rFonts w:asciiTheme="minorEastAsia"/>
        </w:rPr>
        <w:t>王莽的放逐并不能使他与他的许多支持者甘心，后者大声疾呼地要求把他召回。哀帝让步了，在公元前2年容许王莽回京安静地隐居。次年8月15日哀帝死去，王莽得以重新掌权。这只是因为哀帝的母亲和祖母已分别在公元前5年和前2年死去，才有此可能；这样，随着哀帝之死，王太皇太后作为皇室无可争辩的长辈，有权解决宪制的危机。</w:t>
      </w:r>
      <w:hyperlink w:anchor="_12_5">
        <w:bookmarkStart w:id="1028" w:name="_12_4"/>
        <w:r w:rsidRPr="00F67EC7">
          <w:rPr>
            <w:rStyle w:val="10Text"/>
            <w:rFonts w:asciiTheme="minorEastAsia"/>
          </w:rPr>
          <w:t>[12]</w:t>
        </w:r>
        <w:bookmarkEnd w:id="1028"/>
      </w:hyperlink>
      <w:r w:rsidRPr="00F67EC7">
        <w:rPr>
          <w:rFonts w:asciiTheme="minorEastAsia"/>
        </w:rPr>
        <w:t>哀帝死前无子，也未指定继承人。但他曾想让位给他的宠臣董贤，并在临终时把御玺交给董贤。太皇太后终于面临清除董贤和为汉室选立嗣君的问题。</w:t>
      </w:r>
    </w:p>
    <w:p w:rsidR="000B64EE" w:rsidRPr="00F67EC7" w:rsidRDefault="000B64EE" w:rsidP="000B64EE">
      <w:pPr>
        <w:spacing w:before="120" w:after="120"/>
        <w:ind w:firstLine="480"/>
        <w:rPr>
          <w:rFonts w:asciiTheme="minorEastAsia"/>
        </w:rPr>
      </w:pPr>
      <w:r w:rsidRPr="00F67EC7">
        <w:rPr>
          <w:rFonts w:asciiTheme="minorEastAsia"/>
        </w:rPr>
        <w:t>哀帝死后，御玺立刻被找回，同日，王莽被召进宫。他向太皇太后建议剥夺董贤的官职和爵号。此事在次日，即8月16日完成，董贤自杀。8月17日王莽再次被任命为大将军。他很快压倒了哀帝的母系亲族，把他们遣送出长安。</w:t>
      </w:r>
      <w:hyperlink w:anchor="_13_5">
        <w:bookmarkStart w:id="1029" w:name="_13_4"/>
        <w:r w:rsidRPr="00F67EC7">
          <w:rPr>
            <w:rStyle w:val="10Text"/>
            <w:rFonts w:asciiTheme="minorEastAsia"/>
          </w:rPr>
          <w:t>[13]</w:t>
        </w:r>
        <w:bookmarkEnd w:id="1029"/>
      </w:hyperlink>
    </w:p>
    <w:p w:rsidR="000B64EE" w:rsidRPr="00F67EC7" w:rsidRDefault="000B64EE" w:rsidP="000B64EE">
      <w:pPr>
        <w:spacing w:before="120" w:after="120"/>
        <w:ind w:firstLine="480"/>
        <w:rPr>
          <w:rFonts w:asciiTheme="minorEastAsia"/>
        </w:rPr>
      </w:pPr>
      <w:r w:rsidRPr="00F67EC7">
        <w:rPr>
          <w:rFonts w:asciiTheme="minorEastAsia"/>
        </w:rPr>
        <w:t>这时，王朝的继位问题解决了，未遇到困难。自元帝在公元前33年去世以来，他的后裔一直在位。这时只有一个哀帝的堂兄弟还活着。他是合法的继承人，于是王莽向太皇太后进谏，要求把他召来。他就是在公元前1年10月17日登基的平帝。恰好新帝生于公元前9年，所以还只是一个儿童，这不会使王莽感到不愉快。</w:t>
      </w:r>
    </w:p>
    <w:p w:rsidR="000B64EE" w:rsidRPr="00F67EC7" w:rsidRDefault="000B64EE" w:rsidP="000B64EE">
      <w:pPr>
        <w:spacing w:before="120" w:after="120"/>
        <w:ind w:firstLine="480"/>
        <w:rPr>
          <w:rFonts w:asciiTheme="minorEastAsia"/>
        </w:rPr>
      </w:pPr>
      <w:r w:rsidRPr="00F67EC7">
        <w:rPr>
          <w:rFonts w:asciiTheme="minorEastAsia"/>
        </w:rPr>
        <w:t>在平帝名义上统治的短暂期间，王莽的权力增大了。他把其伙伴和支持者安置在关键的职位上，并真正地得到官员和文人的爱戴。太皇太后也乐于把一切实权交给他。他的政府似乎是胜任的，并取得了种种成就，其中包括：公元3年改善地方的学府；公元4年扩大太学；公元5年在京师就古典文献、天文占星术、律管、语言学和占卜术等题目召开会议；公元5年从渭水流域穿过其南面艰险的山脉开凿新路直达四川；在边界保持了安宁。公元1年，王莽取得了显赫的安汉公头衔。公元4年3月16日，他的可能生于公元前9年的女儿被立为平帝的皇后，王莽又得到了各种荣誉。</w:t>
      </w:r>
      <w:hyperlink w:anchor="_14_5">
        <w:bookmarkStart w:id="1030" w:name="_14_4"/>
        <w:r w:rsidRPr="00F67EC7">
          <w:rPr>
            <w:rStyle w:val="10Text"/>
            <w:rFonts w:asciiTheme="minorEastAsia"/>
          </w:rPr>
          <w:t>[14]</w:t>
        </w:r>
        <w:bookmarkEnd w:id="1030"/>
      </w:hyperlink>
      <w:r w:rsidRPr="00F67EC7">
        <w:rPr>
          <w:rFonts w:asciiTheme="minorEastAsia"/>
        </w:rPr>
        <w:t>作为年轻皇帝的岳父，还有可能成为下一个皇帝的外公，他可以泰然自若地面向未来，并且期待着长期掌权。但在公元6年2月3日，平帝突然死亡。</w:t>
      </w:r>
      <w:hyperlink w:anchor="_15_5">
        <w:bookmarkStart w:id="1031" w:name="_15_4"/>
        <w:r w:rsidRPr="00F67EC7">
          <w:rPr>
            <w:rStyle w:val="10Text"/>
            <w:rFonts w:asciiTheme="minorEastAsia"/>
          </w:rPr>
          <w:t>[15]</w:t>
        </w:r>
        <w:bookmarkEnd w:id="1031"/>
      </w:hyperlink>
    </w:p>
    <w:p w:rsidR="000B64EE" w:rsidRPr="00F67EC7" w:rsidRDefault="000B64EE" w:rsidP="000B64EE">
      <w:pPr>
        <w:spacing w:before="120" w:after="120"/>
        <w:ind w:firstLine="480"/>
        <w:rPr>
          <w:rFonts w:asciiTheme="minorEastAsia"/>
        </w:rPr>
      </w:pPr>
      <w:r w:rsidRPr="00F67EC7">
        <w:rPr>
          <w:rFonts w:asciiTheme="minorEastAsia"/>
        </w:rPr>
        <w:t>后来有人宣称，王莽把平帝毒死。这个指控最早是在公元7年提出的，后来在王莽垮台后的内战期间再次提出。</w:t>
      </w:r>
      <w:hyperlink w:anchor="_16_5">
        <w:bookmarkStart w:id="1032" w:name="_16_4"/>
        <w:r w:rsidRPr="00F67EC7">
          <w:rPr>
            <w:rStyle w:val="10Text"/>
            <w:rFonts w:asciiTheme="minorEastAsia"/>
          </w:rPr>
          <w:t>[16]</w:t>
        </w:r>
        <w:bookmarkEnd w:id="1032"/>
      </w:hyperlink>
      <w:r w:rsidRPr="00F67EC7">
        <w:rPr>
          <w:rFonts w:asciiTheme="minorEastAsia"/>
        </w:rPr>
        <w:t>没有证据能证实或否定这个指控。在中国历史上王莽大概不是在他登上皇位的道路上清除其敌人的唯一的人。这类谋杀是屡见不鲜的，而王朝的历史学家对他们认为是合法君主的那些人持宽大的态度。但是对弑杀君的种种指责也是老一套的；旁证有力地说明王莽是无辜的。他最近刚把女儿嫁给平帝。平帝尚未成年，所以王莽的权力是稳固的。他那时是否已决定推翻汉王朝，值得怀疑。他无法估计皇族反对政变会多么坚定，或者汉室在农村的追随者的力量有多么强大。谋害皇帝很容易触发一次危机，王莽可能在危机中失败。因此，平帝之死可能给王莽带来很大的不便。他当前的问题是如何保持权力而又不使汉皇族反对他。</w:t>
      </w:r>
    </w:p>
    <w:p w:rsidR="000B64EE" w:rsidRPr="00F67EC7" w:rsidRDefault="000B64EE" w:rsidP="000B64EE">
      <w:pPr>
        <w:spacing w:before="120" w:after="120"/>
        <w:ind w:firstLine="480"/>
        <w:rPr>
          <w:rFonts w:asciiTheme="minorEastAsia"/>
        </w:rPr>
      </w:pPr>
      <w:r w:rsidRPr="00F67EC7">
        <w:rPr>
          <w:rFonts w:asciiTheme="minorEastAsia"/>
        </w:rPr>
        <w:t>随着平帝之死，元帝再也没有后裔在世了。必须在家谱中退一步从宣帝（死于公元前48年）及其妃子的后裔中选一个继承人，这样的选择余地的确很大。有资格的候选人有5个王和将近50个侯。如果王莽选一个成熟而能干的人，他的摄政将会突然中止。如果他选一个儿童，所有的人都会知道他打算延长他的权力。公元前184年吕后就采取后一种办法，当时她立吕家的一个幼儿，同时伪称他是惠帝之子。</w:t>
      </w:r>
      <w:hyperlink w:anchor="_17_5">
        <w:bookmarkStart w:id="1033" w:name="_17_4"/>
        <w:r w:rsidRPr="00F67EC7">
          <w:rPr>
            <w:rStyle w:val="10Text"/>
            <w:rFonts w:asciiTheme="minorEastAsia"/>
          </w:rPr>
          <w:t>[17]</w:t>
        </w:r>
        <w:bookmarkEnd w:id="1033"/>
      </w:hyperlink>
      <w:r w:rsidRPr="00F67EC7">
        <w:rPr>
          <w:rFonts w:asciiTheme="minorEastAsia"/>
        </w:rPr>
        <w:t>为了延长外戚的权力，后汉时期以同样方式所立的幼帝不少于四个。在这种两难的境地中，王莽决定不放弃摄政，并甘冒激怒刘氏皇室的风险，选了其中最年轻的一个候选人。他就是生于公元5年的宣帝的玄孙刘婴。这个儿童未正式登基。首先，王莽自封为摄皇帝。然后，在公元6年4月17日刘婴被指定为太子，并被授予孺子王的称号。</w:t>
      </w:r>
      <w:hyperlink w:anchor="_18_5">
        <w:bookmarkStart w:id="1034" w:name="_18_4"/>
        <w:r w:rsidRPr="00F67EC7">
          <w:rPr>
            <w:rStyle w:val="10Text"/>
            <w:rFonts w:asciiTheme="minorEastAsia"/>
          </w:rPr>
          <w:t>[18]</w:t>
        </w:r>
        <w:bookmarkEnd w:id="1034"/>
      </w:hyperlink>
    </w:p>
    <w:p w:rsidR="000B64EE" w:rsidRPr="00F67EC7" w:rsidRDefault="000B64EE" w:rsidP="000B64EE">
      <w:pPr>
        <w:spacing w:before="120" w:after="120"/>
        <w:ind w:firstLine="480"/>
        <w:rPr>
          <w:rFonts w:asciiTheme="minorEastAsia"/>
        </w:rPr>
      </w:pPr>
      <w:r w:rsidRPr="00F67EC7">
        <w:rPr>
          <w:rFonts w:asciiTheme="minorEastAsia"/>
        </w:rPr>
        <w:t>汉室的反应是迅速而徒劳的。第一个起来反对王莽的是一个侯，他在公元6年5月或6月集结了一支小部队，并试图夺取其郡的治地。他不但被彻底打败，而且一名父系亲戚自动向王莽投降，并低声下气地呈上了一份道歉和阿谀奉承的奏疏。同年7月1日，太皇太后重新批准王莽为摄皇帝，这个称号只能被认为是向天下宣告他的胜利。</w:t>
      </w:r>
      <w:hyperlink w:anchor="_19_5">
        <w:bookmarkStart w:id="1035" w:name="_19_4"/>
        <w:r w:rsidRPr="00F67EC7">
          <w:rPr>
            <w:rStyle w:val="10Text"/>
            <w:rFonts w:asciiTheme="minorEastAsia"/>
          </w:rPr>
          <w:t>[19]</w:t>
        </w:r>
        <w:bookmarkEnd w:id="1035"/>
      </w:hyperlink>
      <w:r w:rsidRPr="00F67EC7">
        <w:rPr>
          <w:rFonts w:asciiTheme="minorEastAsia"/>
        </w:rPr>
        <w:t>后来汉室其他两个侯的叛乱——不知道是联合的还是分别发起的——毫不重要，古代的历史学家甚至未交代它们的日期。</w:t>
      </w:r>
    </w:p>
    <w:p w:rsidR="000B64EE" w:rsidRPr="00F67EC7" w:rsidRDefault="000B64EE" w:rsidP="000B64EE">
      <w:pPr>
        <w:spacing w:before="120" w:after="120"/>
        <w:ind w:firstLine="480"/>
        <w:rPr>
          <w:rFonts w:asciiTheme="minorEastAsia"/>
        </w:rPr>
      </w:pPr>
      <w:r w:rsidRPr="00F67EC7">
        <w:rPr>
          <w:rFonts w:asciiTheme="minorEastAsia"/>
        </w:rPr>
        <w:t>从公元7年起，大平原中部发生了一次更严重的起义。起义由一个杰出的政治家之子翟义领导，他拥立一名皇室成员，成立政府，并指控王莽毒死平帝。另一次规模较小的叛乱在京都附近爆发。王莽采取了一些有力的反措施，其中之一是宣布当年轻的王成年时，将还政给他。在三个月内，起义已被平息。</w:t>
      </w:r>
      <w:hyperlink w:anchor="_20_5">
        <w:bookmarkStart w:id="1036" w:name="_20_4"/>
        <w:r w:rsidRPr="00F67EC7">
          <w:rPr>
            <w:rStyle w:val="10Text"/>
            <w:rFonts w:asciiTheme="minorEastAsia"/>
          </w:rPr>
          <w:t>[20]</w:t>
        </w:r>
        <w:bookmarkEnd w:id="1036"/>
      </w:hyperlink>
      <w:r w:rsidRPr="00F67EC7">
        <w:rPr>
          <w:rFonts w:asciiTheme="minorEastAsia"/>
        </w:rPr>
        <w:t>此后，王莽未再遇到严重的反对。</w:t>
      </w:r>
    </w:p>
    <w:p w:rsidR="000B64EE" w:rsidRPr="00F67EC7" w:rsidRDefault="000B64EE" w:rsidP="000B64EE">
      <w:pPr>
        <w:spacing w:before="120" w:after="120"/>
        <w:ind w:firstLine="480"/>
        <w:rPr>
          <w:rFonts w:asciiTheme="minorEastAsia"/>
        </w:rPr>
      </w:pPr>
      <w:r w:rsidRPr="00F67EC7">
        <w:rPr>
          <w:rFonts w:asciiTheme="minorEastAsia"/>
        </w:rPr>
        <w:t>王莽轻而易举地击败了起义者，而且实际上所有的官员都接受他的领导，这必定是他一生事业的转折点，使他相信道德败坏的汉室已经失去了一切支持。他与其同时代的人一样，不但相信天命，而且相信五行（木、火、土、金、水）的依次接替；每行各与</w:t>
      </w:r>
      <w:r w:rsidRPr="00F67EC7">
        <w:rPr>
          <w:rFonts w:asciiTheme="minorEastAsia"/>
        </w:rPr>
        <w:lastRenderedPageBreak/>
        <w:t>方向、颜色和动物互有关系。</w:t>
      </w:r>
    </w:p>
    <w:p w:rsidR="000B64EE" w:rsidRPr="00F67EC7" w:rsidRDefault="000B64EE" w:rsidP="000B64EE">
      <w:pPr>
        <w:spacing w:before="120" w:after="120"/>
        <w:ind w:firstLine="480"/>
        <w:rPr>
          <w:rFonts w:asciiTheme="minorEastAsia"/>
        </w:rPr>
      </w:pPr>
      <w:r w:rsidRPr="00F67EC7">
        <w:rPr>
          <w:rFonts w:asciiTheme="minorEastAsia"/>
        </w:rPr>
        <w:t>每个王朝各在五行中某一行的力量下进行统治，当这一行依次被下一行取代时，王朝就衰亡。经过了争论以后，火被确定为汉朝的行，这意味着赤为汉朝之色。</w:t>
      </w:r>
      <w:hyperlink w:anchor="_21_5">
        <w:bookmarkStart w:id="1037" w:name="_21_4"/>
        <w:r w:rsidRPr="00F67EC7">
          <w:rPr>
            <w:rStyle w:val="10Text"/>
            <w:rFonts w:asciiTheme="minorEastAsia"/>
          </w:rPr>
          <w:t>[21]</w:t>
        </w:r>
        <w:bookmarkEnd w:id="1037"/>
      </w:hyperlink>
      <w:r w:rsidRPr="00F67EC7">
        <w:rPr>
          <w:rFonts w:asciiTheme="minorEastAsia"/>
        </w:rPr>
        <w:t>但汉朝已长期执政，所有的人都能看到它衰落的迹象。包括汉室成员在内的许多知识分子相信天命正在转移，五行中的土处于上升的阶段。王莽需要做的是通过巧妙的宣传去说服公众，使之相信改朝换代的时刻已经来临。这就需要伪造吉兆以达到这个目的。</w:t>
      </w:r>
    </w:p>
    <w:p w:rsidR="000B64EE" w:rsidRPr="00F67EC7" w:rsidRDefault="000B64EE" w:rsidP="000B64EE">
      <w:pPr>
        <w:spacing w:before="120" w:after="120"/>
        <w:ind w:firstLine="480"/>
        <w:rPr>
          <w:rFonts w:asciiTheme="minorEastAsia"/>
        </w:rPr>
      </w:pPr>
      <w:r w:rsidRPr="00F67EC7">
        <w:rPr>
          <w:rFonts w:asciiTheme="minorEastAsia"/>
        </w:rPr>
        <w:t>古代中国的一些开国皇帝和他们的支持者是实用心理学大师。他们对典籍和不足凭信的文书中的预言作有利于他们的解释，并虚构预言，制造吉兆和散布反对其敌人的政治歌谣。王莽及其追随者精通这种狡猾的手法。从公元6年起，符瑞一个接一个地上报皇上，公元8年以后，上报越来越频繁：如发现了刻石和一个石牛，在梦中出现了上天的使者，一口井自动地开成，发现了一只有两个铭文封皮的铜合，等等。所有这些征兆的启示都是：王莽应该登基。难道他不是黄帝之后裔吗？黄是土行之色。牛是与土相关的动物。当然，拼凑起来的一切打算表示：王莽是黄帝，下一个轮到他来创立一个王朝。</w:t>
      </w:r>
    </w:p>
    <w:p w:rsidR="000B64EE" w:rsidRPr="00F67EC7" w:rsidRDefault="000B64EE" w:rsidP="000B64EE">
      <w:pPr>
        <w:spacing w:before="120" w:after="120"/>
        <w:ind w:firstLine="480"/>
        <w:rPr>
          <w:rFonts w:asciiTheme="minorEastAsia"/>
        </w:rPr>
      </w:pPr>
      <w:r w:rsidRPr="00F67EC7">
        <w:rPr>
          <w:rFonts w:asciiTheme="minorEastAsia"/>
        </w:rPr>
        <w:t>王莽利用公众的手法与后来用来支持汉代中兴的方法完全一样。在这两种情况中，精明的从政者都懂得群众心理学。但由于他们同时既是理性的，又是迷信的，他们最后相信了自己的宣传。只是在他们的历史学表达方面，这两个运动才有所不同。后汉的胜利使它以前的宣传合法化而成为新的国家正统。虚构的预言变成了证明王朝创建者价值的上天的启示。王莽则成了一个篡夺者，他的宣传全是伪心理学的伎俩，这是被上天遗弃的可鄙的人的行为。</w:t>
      </w:r>
    </w:p>
    <w:p w:rsidR="000B64EE" w:rsidRPr="00F67EC7" w:rsidRDefault="000B64EE" w:rsidP="000B64EE">
      <w:pPr>
        <w:spacing w:before="120" w:after="120"/>
        <w:ind w:firstLine="480"/>
        <w:rPr>
          <w:rFonts w:asciiTheme="minorEastAsia"/>
        </w:rPr>
      </w:pPr>
      <w:r w:rsidRPr="00F67EC7">
        <w:rPr>
          <w:rFonts w:asciiTheme="minorEastAsia"/>
        </w:rPr>
        <w:t>如同许多政治运动，人们不容易看清王莽的行动究竟主动或是被动到什么程度。如果没有真才实学，他不能升为摄皇帝，但是他又领导了一个庞大而有势力的集团，其成员都指望通过他取得利益。上报皇帝的接连不断的符瑞可能给王莽带来压力，最后迫使他行动。</w:t>
      </w:r>
      <w:hyperlink w:anchor="_22_5">
        <w:bookmarkStart w:id="1038" w:name="_22_4"/>
        <w:r w:rsidRPr="00F67EC7">
          <w:rPr>
            <w:rStyle w:val="10Text"/>
            <w:rFonts w:asciiTheme="minorEastAsia"/>
          </w:rPr>
          <w:t>[22]</w:t>
        </w:r>
        <w:bookmarkEnd w:id="1038"/>
      </w:hyperlink>
      <w:r w:rsidRPr="00F67EC7">
        <w:rPr>
          <w:rFonts w:asciiTheme="minorEastAsia"/>
        </w:rPr>
        <w:t>公元9年1月10日，他采取了一个不可逆转的行动。他宣布汉朝已亡，自己登上皇位，称其王朝为新朝。</w:t>
      </w:r>
      <w:hyperlink w:anchor="_23_5">
        <w:bookmarkStart w:id="1039" w:name="_23_4"/>
        <w:r w:rsidRPr="00F67EC7">
          <w:rPr>
            <w:rStyle w:val="10Text"/>
            <w:rFonts w:asciiTheme="minorEastAsia"/>
          </w:rPr>
          <w:t>[23]</w:t>
        </w:r>
        <w:bookmarkEnd w:id="1039"/>
      </w:hyperlink>
      <w:r w:rsidRPr="00F67EC7">
        <w:rPr>
          <w:rFonts w:asciiTheme="minorEastAsia"/>
        </w:rPr>
        <w:t>孺子王受到了不寻常的宽大，被废但没有被杀，他过着隐居生活，最后娶了王莽的孙女。新的大臣被任命。汉朝的贵族在公元10年被贬为平民。公元9年爆发了两次原刘氏皇室的起事。公元10年中亚发生了一次小兵变，但很快被镇压下去。王莽牢牢地控制了政府，并在长安建都。</w:t>
      </w:r>
    </w:p>
    <w:p w:rsidR="000B64EE" w:rsidRPr="00F67EC7" w:rsidRDefault="000B64EE" w:rsidP="00DC4A01">
      <w:pPr>
        <w:pStyle w:val="2"/>
        <w:rPr>
          <w:rFonts w:asciiTheme="minorEastAsia" w:eastAsiaTheme="minorEastAsia"/>
        </w:rPr>
      </w:pPr>
      <w:bookmarkStart w:id="1040" w:name="Wang_Mang_De_Tong_Zhi__Gong_Yuan"/>
      <w:bookmarkStart w:id="1041" w:name="_Toc58309583"/>
      <w:r w:rsidRPr="00F67EC7">
        <w:rPr>
          <w:rFonts w:asciiTheme="minorEastAsia" w:eastAsiaTheme="minorEastAsia"/>
        </w:rPr>
        <w:t>王莽的统治，公元9</w:t>
      </w:r>
      <w:r w:rsidRPr="00F67EC7">
        <w:rPr>
          <w:rFonts w:asciiTheme="minorEastAsia" w:eastAsiaTheme="minorEastAsia"/>
        </w:rPr>
        <w:t>—</w:t>
      </w:r>
      <w:r w:rsidRPr="00F67EC7">
        <w:rPr>
          <w:rFonts w:asciiTheme="minorEastAsia" w:eastAsiaTheme="minorEastAsia"/>
        </w:rPr>
        <w:t>23年</w:t>
      </w:r>
      <w:bookmarkEnd w:id="1040"/>
      <w:bookmarkEnd w:id="1041"/>
    </w:p>
    <w:p w:rsidR="000B64EE" w:rsidRPr="00F67EC7" w:rsidRDefault="000B64EE" w:rsidP="000B64EE">
      <w:pPr>
        <w:spacing w:before="120" w:after="120"/>
        <w:ind w:firstLine="480"/>
        <w:rPr>
          <w:rFonts w:asciiTheme="minorEastAsia"/>
        </w:rPr>
      </w:pPr>
      <w:r w:rsidRPr="00F67EC7">
        <w:rPr>
          <w:rFonts w:asciiTheme="minorEastAsia"/>
        </w:rPr>
        <w:t>由于缺乏材料，世人只知道王莽之治的主要概况，这就是他的政策引起很多争论和误解的原因。公元7、9、10、14年，他下令发行新面值的货币。第一次和最后两次的发行等于降低了货币的成色。公元7年，侯和低级的贵族必须把他们所藏的全部黄金换成低于其全部价值的钱币。公元9年，官僚机器被改组，并且采用新官衔。公元14年，又对地方组织的名称作了变动，郡县的名称也全部更改。</w:t>
      </w:r>
      <w:hyperlink w:anchor="_24_5">
        <w:bookmarkStart w:id="1042" w:name="_24_4"/>
        <w:r w:rsidRPr="00F67EC7">
          <w:rPr>
            <w:rStyle w:val="10Text"/>
            <w:rFonts w:asciiTheme="minorEastAsia"/>
          </w:rPr>
          <w:t>[24]</w:t>
        </w:r>
        <w:bookmarkEnd w:id="1042"/>
      </w:hyperlink>
      <w:r w:rsidRPr="00F67EC7">
        <w:rPr>
          <w:rFonts w:asciiTheme="minorEastAsia"/>
        </w:rPr>
        <w:t>私人奴隶的买卖在公元9年被禁止。同年，政府试图进行土地改革，根据改革规定，所有壮丁将分配到标准面积的土地。拥有多于规定的土地的家庭要把余地分给少地的亲戚和邻居。不准出售土地。</w:t>
      </w:r>
    </w:p>
    <w:p w:rsidR="000B64EE" w:rsidRPr="00F67EC7" w:rsidRDefault="000B64EE" w:rsidP="000B64EE">
      <w:pPr>
        <w:spacing w:before="120" w:after="120"/>
        <w:ind w:firstLine="480"/>
        <w:rPr>
          <w:rFonts w:asciiTheme="minorEastAsia"/>
        </w:rPr>
      </w:pPr>
      <w:r w:rsidRPr="00F67EC7">
        <w:rPr>
          <w:rFonts w:asciiTheme="minorEastAsia"/>
        </w:rPr>
        <w:t>公元10年，政府下令对酿酒、盐和铁器的交易以及对铸币和山泽地的收入实行国家垄断。此外，政府在低价时购进，高价时售出，以稳定粮、布、丝等必需品的市场。为此，在五个重要城市设立官仓。公元17年，政府重申了专卖事业和稳定价格的计划。公元10年以后，对猎人、渔民、养蚕人、工匠、专业人员和商人的收入开征什一税。最后在公元16年，政府颁布条令，规定在歉收年官俸应比照收成情况相应减少。</w:t>
      </w:r>
      <w:hyperlink w:anchor="_25_5">
        <w:bookmarkStart w:id="1043" w:name="_25_4"/>
        <w:r w:rsidRPr="00F67EC7">
          <w:rPr>
            <w:rStyle w:val="10Text"/>
            <w:rFonts w:asciiTheme="minorEastAsia"/>
          </w:rPr>
          <w:t>[25]</w:t>
        </w:r>
        <w:bookmarkEnd w:id="1043"/>
      </w:hyperlink>
    </w:p>
    <w:p w:rsidR="000B64EE" w:rsidRPr="00F67EC7" w:rsidRDefault="000B64EE" w:rsidP="000B64EE">
      <w:pPr>
        <w:spacing w:before="120" w:after="120"/>
        <w:ind w:firstLine="480"/>
        <w:rPr>
          <w:rFonts w:asciiTheme="minorEastAsia"/>
        </w:rPr>
      </w:pPr>
      <w:r w:rsidRPr="00F67EC7">
        <w:rPr>
          <w:rFonts w:asciiTheme="minorEastAsia"/>
        </w:rPr>
        <w:t>怎样解释王莽的这些政策呢？胡适提出了一种赞赏他的意见，称王莽是社会主义者、空想家和无私的统治者，他的失败是因为这样的人过早地在中国出现。</w:t>
      </w:r>
      <w:hyperlink w:anchor="_26_5">
        <w:bookmarkStart w:id="1044" w:name="_26_4"/>
        <w:r w:rsidRPr="00F67EC7">
          <w:rPr>
            <w:rStyle w:val="10Text"/>
            <w:rFonts w:asciiTheme="minorEastAsia"/>
          </w:rPr>
          <w:t>[26]</w:t>
        </w:r>
        <w:bookmarkEnd w:id="1044"/>
      </w:hyperlink>
      <w:r w:rsidRPr="00F67EC7">
        <w:rPr>
          <w:rFonts w:asciiTheme="minorEastAsia"/>
        </w:rPr>
        <w:t>美国学者德效骞则接受了班固的有派性的批判。他断言王莽不过是一个聪明的阴谋家，他依次与所有阶级为敌，于是迸发了最后使他丧命的一切力量。</w:t>
      </w:r>
      <w:hyperlink w:anchor="_27_5">
        <w:bookmarkStart w:id="1045" w:name="_27_4"/>
        <w:r w:rsidRPr="00F67EC7">
          <w:rPr>
            <w:rStyle w:val="10Text"/>
            <w:rFonts w:asciiTheme="minorEastAsia"/>
          </w:rPr>
          <w:t>[27]</w:t>
        </w:r>
        <w:bookmarkEnd w:id="1045"/>
      </w:hyperlink>
      <w:r w:rsidRPr="00F67EC7">
        <w:rPr>
          <w:rFonts w:asciiTheme="minorEastAsia"/>
        </w:rPr>
        <w:t>克莱德·萨金特认为，前汉气数已尽，中国需要一个王莽。但是由于鲁莽地推行他的思想，他得罪了所有的人，引起了反抗，结果使他毁灭。</w:t>
      </w:r>
      <w:hyperlink w:anchor="_28_5">
        <w:bookmarkStart w:id="1046" w:name="_28_4"/>
        <w:r w:rsidRPr="00F67EC7">
          <w:rPr>
            <w:rStyle w:val="10Text"/>
            <w:rFonts w:asciiTheme="minorEastAsia"/>
          </w:rPr>
          <w:t>[28]</w:t>
        </w:r>
        <w:bookmarkEnd w:id="1046"/>
      </w:hyperlink>
      <w:r w:rsidRPr="00F67EC7">
        <w:rPr>
          <w:rFonts w:asciiTheme="minorEastAsia"/>
        </w:rPr>
        <w:t>除了胡适的浪漫主义的和非历史性的解释外，学者们一致对王莽持总的否定态度，认为他自食其果。</w:t>
      </w:r>
    </w:p>
    <w:p w:rsidR="000B64EE" w:rsidRPr="00F67EC7" w:rsidRDefault="000B64EE" w:rsidP="000B64EE">
      <w:pPr>
        <w:spacing w:before="120" w:after="120"/>
        <w:ind w:firstLine="480"/>
        <w:rPr>
          <w:rFonts w:asciiTheme="minorEastAsia"/>
        </w:rPr>
      </w:pPr>
      <w:r w:rsidRPr="00F67EC7">
        <w:rPr>
          <w:rFonts w:asciiTheme="minorEastAsia"/>
        </w:rPr>
        <w:t>这个观点的缺点是它的目光短浅。王莽的政策是在狭隘和孤立的情况下进行研究的，当时易受历史编纂学和班固对篡位者的敌对态度的影响。为了进行更好的剖析，人们必须站得高一些，在前汉和后汉政策的广泛的背景下看待王莽的施政。只有这样，才能解决这些措施是否不同寻常的问题。</w:t>
      </w:r>
    </w:p>
    <w:p w:rsidR="000B64EE" w:rsidRPr="00F67EC7" w:rsidRDefault="000B64EE" w:rsidP="000B64EE">
      <w:pPr>
        <w:spacing w:before="120" w:after="120"/>
        <w:ind w:firstLine="480"/>
        <w:rPr>
          <w:rFonts w:asciiTheme="minorEastAsia"/>
        </w:rPr>
      </w:pPr>
      <w:r w:rsidRPr="00F67EC7">
        <w:rPr>
          <w:rFonts w:asciiTheme="minorEastAsia"/>
        </w:rPr>
        <w:t>降低货币成色在中国历史上并非创举。武帝从公元前119年起就已采取这个措施，甚至采用皮革钱，但并没有毁了国家。</w:t>
      </w:r>
      <w:hyperlink w:anchor="_29_5">
        <w:bookmarkStart w:id="1047" w:name="_29_4"/>
        <w:r w:rsidRPr="00F67EC7">
          <w:rPr>
            <w:rStyle w:val="10Text"/>
            <w:rFonts w:asciiTheme="minorEastAsia"/>
          </w:rPr>
          <w:t>[29]</w:t>
        </w:r>
        <w:bookmarkEnd w:id="1047"/>
      </w:hyperlink>
      <w:r w:rsidRPr="00F67EC7">
        <w:rPr>
          <w:rFonts w:asciiTheme="minorEastAsia"/>
        </w:rPr>
        <w:t>王莽的货币政策是面值越高的货币，重量减得越多。这就使政府更容易满足对金属的需求，还便于巨额运送。即使新面额的钱会引起不信任，但其影响一定是有限的。占人口大多数的农民很少使用，甚至不使用货币。商人和士绅们可以用小额的钱交易，小额钱的币值和金属价值几乎是一致的，他们可以向土地投资以保护其资本。</w:t>
      </w:r>
    </w:p>
    <w:p w:rsidR="000B64EE" w:rsidRPr="00F67EC7" w:rsidRDefault="000B64EE" w:rsidP="000B64EE">
      <w:pPr>
        <w:spacing w:before="120" w:after="120"/>
        <w:ind w:firstLine="480"/>
        <w:rPr>
          <w:rFonts w:asciiTheme="minorEastAsia"/>
        </w:rPr>
      </w:pPr>
      <w:r w:rsidRPr="00F67EC7">
        <w:rPr>
          <w:rFonts w:asciiTheme="minorEastAsia"/>
        </w:rPr>
        <w:t>禁止私藏黄金不过是试图使王以下的汉朝贵族贫困化的一个行动。汉贵族一旦在公元10年被贬黜，黄金又准许流通。</w:t>
      </w:r>
    </w:p>
    <w:p w:rsidR="000B64EE" w:rsidRPr="00F67EC7" w:rsidRDefault="000B64EE" w:rsidP="000B64EE">
      <w:pPr>
        <w:spacing w:before="120" w:after="120"/>
        <w:ind w:firstLine="480"/>
        <w:rPr>
          <w:rFonts w:asciiTheme="minorEastAsia"/>
        </w:rPr>
      </w:pPr>
      <w:r w:rsidRPr="00F67EC7">
        <w:rPr>
          <w:rFonts w:asciiTheme="minorEastAsia"/>
        </w:rPr>
        <w:t>王莽并非第一个改变官衔或郡县名称的皇帝。公元前144年，当七国之乱后政府改组时，前汉已采用新的官名。公元前104年，当修改历法并认为一个新时代开始时，它再次改变官衔。</w:t>
      </w:r>
      <w:hyperlink w:anchor="_30_5">
        <w:bookmarkStart w:id="1048" w:name="_30_4"/>
        <w:r w:rsidRPr="00F67EC7">
          <w:rPr>
            <w:rStyle w:val="10Text"/>
            <w:rFonts w:asciiTheme="minorEastAsia"/>
          </w:rPr>
          <w:t>[30]</w:t>
        </w:r>
        <w:bookmarkEnd w:id="1048"/>
      </w:hyperlink>
    </w:p>
    <w:p w:rsidR="000B64EE" w:rsidRPr="00F67EC7" w:rsidRDefault="000B64EE" w:rsidP="000B64EE">
      <w:pPr>
        <w:spacing w:before="120" w:after="120"/>
        <w:ind w:firstLine="480"/>
        <w:rPr>
          <w:rFonts w:asciiTheme="minorEastAsia"/>
        </w:rPr>
      </w:pPr>
      <w:r w:rsidRPr="00F67EC7">
        <w:rPr>
          <w:rFonts w:asciiTheme="minorEastAsia"/>
        </w:rPr>
        <w:t>禁止买卖私人奴隶对社会的影响甚小。这个禁令无疑可以设法逃避，所以无论如何也在公元12年被取消了。</w:t>
      </w:r>
      <w:hyperlink w:anchor="_31_5">
        <w:bookmarkStart w:id="1049" w:name="_31_4"/>
        <w:r w:rsidRPr="00F67EC7">
          <w:rPr>
            <w:rStyle w:val="10Text"/>
            <w:rFonts w:asciiTheme="minorEastAsia"/>
          </w:rPr>
          <w:t>[31]</w:t>
        </w:r>
        <w:bookmarkEnd w:id="1049"/>
      </w:hyperlink>
      <w:r w:rsidRPr="00F67EC7">
        <w:rPr>
          <w:rFonts w:asciiTheme="minorEastAsia"/>
        </w:rPr>
        <w:t>土地改革已被热烈地提倡了几个世纪。</w:t>
      </w:r>
      <w:hyperlink w:anchor="_32_5">
        <w:bookmarkStart w:id="1050" w:name="_32_4"/>
        <w:r w:rsidRPr="00F67EC7">
          <w:rPr>
            <w:rStyle w:val="10Text"/>
            <w:rFonts w:asciiTheme="minorEastAsia"/>
          </w:rPr>
          <w:t>[32]</w:t>
        </w:r>
        <w:bookmarkEnd w:id="1050"/>
      </w:hyperlink>
      <w:r w:rsidRPr="00F67EC7">
        <w:rPr>
          <w:rFonts w:asciiTheme="minorEastAsia"/>
        </w:rPr>
        <w:t>王莽的措施显然是均田制的前身；均田制后来在公元485年被北魏所采用，唐朝继续实行到8世纪，并</w:t>
      </w:r>
      <w:r w:rsidRPr="00F67EC7">
        <w:rPr>
          <w:rFonts w:asciiTheme="minorEastAsia"/>
        </w:rPr>
        <w:lastRenderedPageBreak/>
        <w:t>取得了一定的成效。王莽的土地改革虽然用意良好，但不可行，它在公元12年也被取消。</w:t>
      </w:r>
    </w:p>
    <w:p w:rsidR="000B64EE" w:rsidRPr="00F67EC7" w:rsidRDefault="000B64EE" w:rsidP="000B64EE">
      <w:pPr>
        <w:spacing w:before="120" w:after="120"/>
        <w:ind w:firstLine="480"/>
        <w:rPr>
          <w:rFonts w:asciiTheme="minorEastAsia"/>
        </w:rPr>
      </w:pPr>
      <w:r w:rsidRPr="00F67EC7">
        <w:rPr>
          <w:rFonts w:asciiTheme="minorEastAsia"/>
        </w:rPr>
        <w:t>约在公元前119年，武帝设国家盐铁专卖，随之在公元前98年，又对酿酒业实行专卖。</w:t>
      </w:r>
      <w:hyperlink w:anchor="_33_5">
        <w:bookmarkStart w:id="1051" w:name="_33_4"/>
        <w:r w:rsidRPr="00F67EC7">
          <w:rPr>
            <w:rStyle w:val="10Text"/>
            <w:rFonts w:asciiTheme="minorEastAsia"/>
          </w:rPr>
          <w:t>[33]</w:t>
        </w:r>
        <w:bookmarkEnd w:id="1051"/>
      </w:hyperlink>
      <w:r w:rsidRPr="00F67EC7">
        <w:rPr>
          <w:rFonts w:asciiTheme="minorEastAsia"/>
        </w:rPr>
        <w:t>对酒的专卖于公元前81年被取消，但是对盐铁的专卖，除公元前44年至前41年这几年外，一直维持到前汉垮台为止。后汉恢复了盐铁专卖。公元前112年，铸币已成为政府的垄断事业，它一直维持到前汉结束。后汉继续实行。在前汉和后汉时期，山泽的收入是皇帝独占的，由渔民、猎人和樵夫缴给皇帝私囊的税组成。公元前110年法定的平价计划一直实行到前汉结束，后汉在公元62年重新实行。除了王莽重新实行的酒类专卖这一例外之外，可以说王莽的专卖事业与前汉和后汉的完全一样。公元22年取消一切专卖事业的事实并不意味着它们已经失败了，而是因为在内战期间无法实行。</w:t>
      </w:r>
      <w:hyperlink w:anchor="_34_5">
        <w:bookmarkStart w:id="1052" w:name="_34_4"/>
        <w:r w:rsidRPr="00F67EC7">
          <w:rPr>
            <w:rStyle w:val="10Text"/>
            <w:rFonts w:asciiTheme="minorEastAsia"/>
          </w:rPr>
          <w:t>[34]</w:t>
        </w:r>
        <w:bookmarkEnd w:id="1052"/>
      </w:hyperlink>
    </w:p>
    <w:p w:rsidR="000B64EE" w:rsidRPr="00F67EC7" w:rsidRDefault="000B64EE" w:rsidP="000B64EE">
      <w:pPr>
        <w:spacing w:before="120" w:after="120"/>
        <w:ind w:firstLine="480"/>
        <w:rPr>
          <w:rFonts w:asciiTheme="minorEastAsia"/>
        </w:rPr>
      </w:pPr>
      <w:r w:rsidRPr="00F67EC7">
        <w:rPr>
          <w:rFonts w:asciiTheme="minorEastAsia"/>
        </w:rPr>
        <w:t>公元前119年，武帝已向商人和工匠征税，税率分别是他们资本的9. 5％和4.75％。虽然王莽可能向稍多的行业征税，但税赋因根据收入征收，因此比武帝时按资本征收的税负担要轻一些。</w:t>
      </w:r>
    </w:p>
    <w:p w:rsidR="000B64EE" w:rsidRPr="00F67EC7" w:rsidRDefault="000B64EE" w:rsidP="000B64EE">
      <w:pPr>
        <w:spacing w:before="120" w:after="120"/>
        <w:ind w:firstLine="480"/>
        <w:rPr>
          <w:rFonts w:asciiTheme="minorEastAsia"/>
        </w:rPr>
      </w:pPr>
      <w:r w:rsidRPr="00F67EC7">
        <w:rPr>
          <w:rFonts w:asciiTheme="minorEastAsia"/>
        </w:rPr>
        <w:t>在歉收时期减官俸的做法在王莽以前就有。这种命令可见于公元前70年的记载（在得人心的汉宣帝时期），后汉也随之采取类似的做法。王莽不过采用了更系统的措施罢了。</w:t>
      </w:r>
      <w:hyperlink w:anchor="_35_5">
        <w:bookmarkStart w:id="1053" w:name="_35_4"/>
        <w:r w:rsidRPr="00F67EC7">
          <w:rPr>
            <w:rStyle w:val="10Text"/>
            <w:rFonts w:asciiTheme="minorEastAsia"/>
          </w:rPr>
          <w:t>[35]</w:t>
        </w:r>
        <w:bookmarkEnd w:id="1053"/>
      </w:hyperlink>
    </w:p>
    <w:p w:rsidR="000B64EE" w:rsidRPr="00F67EC7" w:rsidRDefault="000B64EE" w:rsidP="000B64EE">
      <w:pPr>
        <w:spacing w:before="120" w:after="120"/>
        <w:ind w:firstLine="480"/>
        <w:rPr>
          <w:rFonts w:asciiTheme="minorEastAsia"/>
        </w:rPr>
      </w:pPr>
      <w:r w:rsidRPr="00F67EC7">
        <w:rPr>
          <w:rFonts w:asciiTheme="minorEastAsia"/>
        </w:rPr>
        <w:t>经过这一比较，所出现的实际情况是明确无误的。王莽不是一个标新立异者。除了土地改革和限制奴隶制的短命的尝试外，他的重大政策是前汉实践的直接继续。这意味着班固对王莽的指责缺乏根据。这些指责是歪曲一个人的手法，出于政治和哲学的原因，他必须被描述为无能的和道德低下的人。</w:t>
      </w:r>
    </w:p>
    <w:p w:rsidR="000B64EE" w:rsidRPr="00F67EC7" w:rsidRDefault="000B64EE" w:rsidP="000B64EE">
      <w:pPr>
        <w:spacing w:before="120" w:after="120"/>
        <w:ind w:firstLine="480"/>
        <w:rPr>
          <w:rFonts w:asciiTheme="minorEastAsia"/>
        </w:rPr>
      </w:pPr>
      <w:r w:rsidRPr="00F67EC7">
        <w:rPr>
          <w:rFonts w:asciiTheme="minorEastAsia"/>
        </w:rPr>
        <w:t>班固的记载中关于王莽对待国境内外非汉族民族的政策也同样有偏见，需要正一正视听。公元12年在今贵州的牂柯郡的土著部落杀死了汉的郡守。两年后，即公元14年，益州郡（今云南）的土著部落造反。</w:t>
      </w:r>
      <w:hyperlink w:anchor="_36_5">
        <w:bookmarkStart w:id="1054" w:name="_36_4"/>
        <w:r w:rsidRPr="00F67EC7">
          <w:rPr>
            <w:rStyle w:val="10Text"/>
            <w:rFonts w:asciiTheme="minorEastAsia"/>
          </w:rPr>
          <w:t>[36]</w:t>
        </w:r>
        <w:bookmarkEnd w:id="1054"/>
      </w:hyperlink>
      <w:r w:rsidRPr="00F67EC7">
        <w:rPr>
          <w:rFonts w:asciiTheme="minorEastAsia"/>
        </w:rPr>
        <w:t>班固坚决认为，由于王莽把土著的王贬为侯，他本人引起了这场叛乱，并且他无力应付这一危急的局面。实际上，西南的动荡在中国人征服那个地区时就已经开始了。</w:t>
      </w:r>
    </w:p>
    <w:p w:rsidR="000B64EE" w:rsidRPr="00F67EC7" w:rsidRDefault="000B64EE" w:rsidP="000B64EE">
      <w:pPr>
        <w:spacing w:before="120" w:after="120"/>
        <w:ind w:firstLine="480"/>
        <w:rPr>
          <w:rFonts w:asciiTheme="minorEastAsia"/>
        </w:rPr>
      </w:pPr>
      <w:r w:rsidRPr="00F67EC7">
        <w:rPr>
          <w:rFonts w:asciiTheme="minorEastAsia"/>
        </w:rPr>
        <w:t>武帝为了建设一条通往缅甸的商路，在公元前111年把贵州地区并入帝国，公元前109年接着又并入了云南。但中国人还没有强大得足以摧毁部落组织，被迫承认地方的酋长。土著们在公元前105年、前84年至前82年和前27年几次起来反抗。显然公元12年的骚乱和公元14年的起事是这类事件的一部分，而不是对王莽丧失理智的政策的反应。此外，他成功地处理了公元14年的起事。虽然《汉书》忽视了这个事实，但《后汉书·西南夷》却记载王莽任命了益州的新郡守，此人逐步平定了这块领土。</w:t>
      </w:r>
      <w:hyperlink w:anchor="_37_5">
        <w:bookmarkStart w:id="1055" w:name="_37_4"/>
        <w:r w:rsidRPr="00F67EC7">
          <w:rPr>
            <w:rStyle w:val="10Text"/>
            <w:rFonts w:asciiTheme="minorEastAsia"/>
          </w:rPr>
          <w:t>[37]</w:t>
        </w:r>
        <w:bookmarkEnd w:id="1055"/>
      </w:hyperlink>
    </w:p>
    <w:p w:rsidR="000B64EE" w:rsidRPr="00F67EC7" w:rsidRDefault="000B64EE" w:rsidP="000B64EE">
      <w:pPr>
        <w:spacing w:before="120" w:after="120"/>
        <w:ind w:firstLine="480"/>
        <w:rPr>
          <w:rFonts w:asciiTheme="minorEastAsia"/>
        </w:rPr>
      </w:pPr>
      <w:r w:rsidRPr="00F67EC7">
        <w:rPr>
          <w:rFonts w:asciiTheme="minorEastAsia"/>
        </w:rPr>
        <w:t>在北方，中国与匈奴大帝国毗邻，后者是统治今外蒙古和内蒙古的部落联合体。在公元前51年以前，中国人和匈奴的关系通常是敌对的，但在那一年双方缔结了和约。呼韩邪单于——两个对立的匈奴单于之一——采取了前所未有的行动，亲自访问长安，当时中国的君主明智地把他作为平等的人对待。</w:t>
      </w:r>
      <w:hyperlink w:anchor="_38_5">
        <w:bookmarkStart w:id="1056" w:name="_38_4"/>
        <w:r w:rsidRPr="00F67EC7">
          <w:rPr>
            <w:rStyle w:val="10Text"/>
            <w:rFonts w:asciiTheme="minorEastAsia"/>
          </w:rPr>
          <w:t>[38]</w:t>
        </w:r>
        <w:bookmarkEnd w:id="1056"/>
      </w:hyperlink>
      <w:r w:rsidRPr="00F67EC7">
        <w:rPr>
          <w:rFonts w:asciiTheme="minorEastAsia"/>
        </w:rPr>
        <w:t>他在公元前49年和前33年又进行了访问，他的继承者在公元前25年和前1年前来汉廷。王莽被指责破坏了这些友好关系。</w:t>
      </w:r>
    </w:p>
    <w:p w:rsidR="000B64EE" w:rsidRPr="00F67EC7" w:rsidRDefault="000B64EE" w:rsidP="000B64EE">
      <w:pPr>
        <w:spacing w:before="120" w:after="120"/>
        <w:ind w:firstLine="480"/>
        <w:rPr>
          <w:rFonts w:asciiTheme="minorEastAsia"/>
        </w:rPr>
      </w:pPr>
      <w:r w:rsidRPr="00F67EC7">
        <w:rPr>
          <w:rFonts w:asciiTheme="minorEastAsia"/>
        </w:rPr>
        <w:t>在古史记载中，自公元前51年起的一切事件都被说成是对匈奴的屈服。近代的学者也持这一观点。班固不能承认中国皇帝和一个异族统治者之间的平等关系。他不能摆脱他自己一套程式化的词汇和信仰，即中国的文化优越性意味着它在道德方面处于人类至高无上的地位，而天子则高居于顶点。这只能使他把外国统治者的来访描述为臣民对其君主的朝拜。的确，中国的皇帝没有回访，匈奴送来人质，而中国人则没有。</w:t>
      </w:r>
      <w:hyperlink w:anchor="_39_5">
        <w:bookmarkStart w:id="1057" w:name="_39_4"/>
        <w:r w:rsidRPr="00F67EC7">
          <w:rPr>
            <w:rStyle w:val="10Text"/>
            <w:rFonts w:asciiTheme="minorEastAsia"/>
          </w:rPr>
          <w:t>[39]</w:t>
        </w:r>
        <w:bookmarkEnd w:id="1057"/>
      </w:hyperlink>
      <w:r w:rsidRPr="00F67EC7">
        <w:rPr>
          <w:rFonts w:asciiTheme="minorEastAsia"/>
        </w:rPr>
        <w:t>但是，如果把感情和历史编写手法的因素搁置一边，就可以明显地看出中国人并未控制住匈奴。出现一段和平和恢复时期应该说对匈奴是合适的。他们一度停止了袭扰，并称他们的行动是“保护中国的边境”。他们从中国皇帝那里接受了大量礼物，只要愿意，他们随时能重起战祸。</w:t>
      </w:r>
      <w:hyperlink w:anchor="_40_5">
        <w:bookmarkStart w:id="1058" w:name="_40_4"/>
        <w:r w:rsidRPr="00F67EC7">
          <w:rPr>
            <w:rStyle w:val="10Text"/>
            <w:rFonts w:asciiTheme="minorEastAsia"/>
          </w:rPr>
          <w:t>[40]</w:t>
        </w:r>
        <w:bookmarkEnd w:id="1058"/>
      </w:hyperlink>
      <w:r w:rsidRPr="00F67EC7">
        <w:rPr>
          <w:rFonts w:asciiTheme="minorEastAsia"/>
        </w:rPr>
        <w:t>就中国人来说，他们了解军事解决的代价是高昂的，也许是不可能的，权宜之计才是上策。</w:t>
      </w:r>
    </w:p>
    <w:p w:rsidR="000B64EE" w:rsidRPr="00F67EC7" w:rsidRDefault="000B64EE" w:rsidP="000B64EE">
      <w:pPr>
        <w:spacing w:before="120" w:after="120"/>
        <w:ind w:firstLine="480"/>
        <w:rPr>
          <w:rFonts w:asciiTheme="minorEastAsia"/>
        </w:rPr>
      </w:pPr>
      <w:r w:rsidRPr="00F67EC7">
        <w:rPr>
          <w:rFonts w:asciiTheme="minorEastAsia"/>
        </w:rPr>
        <w:t>公元前33年呼韩邪单于在最后一次访问汉廷时，得到了汉帝后宫的五名宫女。其中的王昭君深受匈奴统治者的宠爱，生下两个儿子。</w:t>
      </w:r>
      <w:hyperlink w:anchor="_41_5">
        <w:bookmarkStart w:id="1059" w:name="_41_4"/>
        <w:r w:rsidRPr="00F67EC7">
          <w:rPr>
            <w:rStyle w:val="10Text"/>
            <w:rFonts w:asciiTheme="minorEastAsia"/>
          </w:rPr>
          <w:t>[41]</w:t>
        </w:r>
        <w:bookmarkEnd w:id="1059"/>
      </w:hyperlink>
      <w:r w:rsidRPr="00F67EC7">
        <w:rPr>
          <w:rFonts w:asciiTheme="minorEastAsia"/>
        </w:rPr>
        <w:t>似乎只有其中的伊屠智牙师活了下来。当呼韩邪在公元前31年死亡时，王昭君得到了中国皇帝的准许，遵循匈奴的习俗，成为下一个单于之妻。在新的婚姻中，她生了两个女儿，其中之一名云。</w:t>
      </w:r>
    </w:p>
    <w:p w:rsidR="000B64EE" w:rsidRPr="00F67EC7" w:rsidRDefault="000B64EE" w:rsidP="000B64EE">
      <w:pPr>
        <w:spacing w:before="120" w:after="120"/>
        <w:ind w:firstLine="480"/>
        <w:rPr>
          <w:rFonts w:asciiTheme="minorEastAsia"/>
        </w:rPr>
      </w:pPr>
      <w:r w:rsidRPr="00F67EC7">
        <w:rPr>
          <w:rFonts w:asciiTheme="minorEastAsia"/>
        </w:rPr>
        <w:t>王莽在公元2年召回云，把她安置在王太皇太后的随从中。她北返时成了一个为中国利益战斗的坚定分子。她的丈夫是著名的匈奴贵族，也主张与中国建立更紧密的关系。总之，在匈奴中已存在一个亲汉的集团，其中云、她的丈夫，大概还有她的异父兄长伊屠智牙师是积极分子。可以推断，匈奴中的保守分子以严重的猜疑心注视着主和派的计谋，并且试图促使与中国决裂，来抵消主和派的影响。在位的单于恰好是一个保守分子。当王莽在公元9年登基时，他面临的就是这种形势。</w:t>
      </w:r>
      <w:hyperlink w:anchor="_42_5">
        <w:bookmarkStart w:id="1060" w:name="_42_4"/>
        <w:r w:rsidRPr="00F67EC7">
          <w:rPr>
            <w:rStyle w:val="10Text"/>
            <w:rFonts w:asciiTheme="minorEastAsia"/>
          </w:rPr>
          <w:t>[42]</w:t>
        </w:r>
        <w:bookmarkEnd w:id="1060"/>
      </w:hyperlink>
    </w:p>
    <w:p w:rsidR="000B64EE" w:rsidRPr="00F67EC7" w:rsidRDefault="000B64EE" w:rsidP="000B64EE">
      <w:pPr>
        <w:spacing w:before="120" w:after="120"/>
        <w:ind w:firstLine="480"/>
        <w:rPr>
          <w:rFonts w:asciiTheme="minorEastAsia"/>
        </w:rPr>
      </w:pPr>
      <w:r w:rsidRPr="00F67EC7">
        <w:rPr>
          <w:rFonts w:asciiTheme="minorEastAsia"/>
        </w:rPr>
        <w:t>班固声称，匈奴之重起战祸是因为王莽“贬”了单于。“贬”是一个不必要的无礼行动，虽然此举无疑得到了儒家的热烈支持。除了少数例外，中国人对外国人态度的名声是很不好的。公元前1年，哀帝以极为不得体的态度对待同一个单于；公元41年，后汉的开国皇帝对有影响的莎车王的态度甚至更为粗暴。</w:t>
      </w:r>
      <w:hyperlink w:anchor="_43_5">
        <w:bookmarkStart w:id="1061" w:name="_43_4"/>
        <w:r w:rsidRPr="00F67EC7">
          <w:rPr>
            <w:rStyle w:val="10Text"/>
            <w:rFonts w:asciiTheme="minorEastAsia"/>
          </w:rPr>
          <w:t>[43]</w:t>
        </w:r>
        <w:bookmarkEnd w:id="1061"/>
      </w:hyperlink>
      <w:r w:rsidRPr="00F67EC7">
        <w:rPr>
          <w:rFonts w:asciiTheme="minorEastAsia"/>
        </w:rPr>
        <w:t>王莽不过按照传统方式行事罢了。但他无权管辖匈奴，不能随意贬黜他们的单于。这件事不可能是一场战争的真正原因；充其量，它为保守分子提供了一个借口。</w:t>
      </w:r>
    </w:p>
    <w:p w:rsidR="000B64EE" w:rsidRPr="00F67EC7" w:rsidRDefault="000B64EE" w:rsidP="000B64EE">
      <w:pPr>
        <w:spacing w:before="120" w:after="120"/>
        <w:ind w:firstLine="480"/>
        <w:rPr>
          <w:rFonts w:asciiTheme="minorEastAsia"/>
        </w:rPr>
      </w:pPr>
      <w:r w:rsidRPr="00F67EC7">
        <w:rPr>
          <w:rFonts w:asciiTheme="minorEastAsia"/>
        </w:rPr>
        <w:t>王莽机智而有效地对付了匈奴的新的好战行为：他既坚定，又使用了灵活的外交手腕。公元10年至11年冬，他下令动员30万人。这次动员据推测给边境地区带来了困苦，一直被指责为好大喜功的无效行动。只要更细致地阅读文献，就能清楚地看出王莽的行动是迅速和应付自如的。</w:t>
      </w:r>
      <w:hyperlink w:anchor="_44_5">
        <w:bookmarkStart w:id="1062" w:name="_44_4"/>
        <w:r w:rsidRPr="00F67EC7">
          <w:rPr>
            <w:rStyle w:val="10Text"/>
            <w:rFonts w:asciiTheme="minorEastAsia"/>
          </w:rPr>
          <w:t>[44]</w:t>
        </w:r>
        <w:bookmarkEnd w:id="1062"/>
      </w:hyperlink>
      <w:r w:rsidRPr="00F67EC7">
        <w:rPr>
          <w:rFonts w:asciiTheme="minorEastAsia"/>
        </w:rPr>
        <w:t>30万人不是在一地而是在北部边境沿线的12个地方征集的。因此，对边境人口的破坏性影响被保持在最低限度。相比之下，武帝曾在公元前133年在一地征集过30万人，却未遭到班固的奚落。王莽的炫耀武力足以强制推行他的外交政策，而军队则从未出动。这可以从匈奴不敢贸然对中国发起大进攻的事实中得到证明。</w:t>
      </w:r>
    </w:p>
    <w:p w:rsidR="000B64EE" w:rsidRPr="00F67EC7" w:rsidRDefault="000B64EE" w:rsidP="000B64EE">
      <w:pPr>
        <w:spacing w:before="120" w:after="120"/>
        <w:ind w:firstLine="480"/>
        <w:rPr>
          <w:rFonts w:asciiTheme="minorEastAsia"/>
        </w:rPr>
      </w:pPr>
      <w:r w:rsidRPr="00F67EC7">
        <w:rPr>
          <w:rFonts w:asciiTheme="minorEastAsia"/>
        </w:rPr>
        <w:t>在外交战线方面，王莽试图支持匈奴中的主和派。自呼韩邪单于死后，单于王位的继承按照辈分和长幼进行。每一代，前单于</w:t>
      </w:r>
      <w:r w:rsidRPr="00F67EC7">
        <w:rPr>
          <w:rFonts w:asciiTheme="minorEastAsia"/>
        </w:rPr>
        <w:lastRenderedPageBreak/>
        <w:t>之子都是继位者，顺序从兄至弟或堂兄弟。在战争重新爆发时，继位者是在位单于的异母兄弟和亲华派成员咸。他得到了王莽的财政支持，在公元11年称孝单于，这样正合原来的打算，加剧了匈奴的不和。虽然咸不得不向他的异母兄长投降，但他强大得足以不受惩罚，并且继续为单于王位继承人。</w:t>
      </w:r>
      <w:hyperlink w:anchor="_45_5">
        <w:bookmarkStart w:id="1063" w:name="_45_4"/>
        <w:r w:rsidRPr="00F67EC7">
          <w:rPr>
            <w:rStyle w:val="10Text"/>
            <w:rFonts w:asciiTheme="minorEastAsia"/>
          </w:rPr>
          <w:t>[45]</w:t>
        </w:r>
        <w:bookmarkEnd w:id="1063"/>
      </w:hyperlink>
    </w:p>
    <w:p w:rsidR="000B64EE" w:rsidRPr="00F67EC7" w:rsidRDefault="000B64EE" w:rsidP="000B64EE">
      <w:pPr>
        <w:spacing w:before="120" w:after="120"/>
        <w:ind w:firstLine="480"/>
        <w:rPr>
          <w:rFonts w:asciiTheme="minorEastAsia"/>
        </w:rPr>
      </w:pPr>
      <w:r w:rsidRPr="00F67EC7">
        <w:rPr>
          <w:rFonts w:asciiTheme="minorEastAsia"/>
        </w:rPr>
        <w:t>当匈奴继续进行虽然是小规模的侵袭时，王莽在公元12年下令把在长安当人质的匈奴王子处死。</w:t>
      </w:r>
      <w:hyperlink w:anchor="_46_5">
        <w:bookmarkStart w:id="1064" w:name="_46_4"/>
        <w:r w:rsidRPr="00F67EC7">
          <w:rPr>
            <w:rStyle w:val="10Text"/>
            <w:rFonts w:asciiTheme="minorEastAsia"/>
          </w:rPr>
          <w:t>[46]</w:t>
        </w:r>
        <w:bookmarkEnd w:id="1064"/>
      </w:hyperlink>
      <w:r w:rsidRPr="00F67EC7">
        <w:rPr>
          <w:rFonts w:asciiTheme="minorEastAsia"/>
        </w:rPr>
        <w:t>王莽为此一直受到谴责，虽然他是根据自己的权力行事的。人质制是在报复的原则基础上形成的，后汉的开国皇帝在公元32年也毫不迟疑地处决了一个显贵的人质。</w:t>
      </w:r>
    </w:p>
    <w:p w:rsidR="000B64EE" w:rsidRPr="00F67EC7" w:rsidRDefault="000B64EE" w:rsidP="000B64EE">
      <w:pPr>
        <w:spacing w:before="120" w:after="120"/>
        <w:ind w:firstLine="480"/>
        <w:rPr>
          <w:rFonts w:asciiTheme="minorEastAsia"/>
        </w:rPr>
      </w:pPr>
      <w:r w:rsidRPr="00F67EC7">
        <w:rPr>
          <w:rFonts w:asciiTheme="minorEastAsia"/>
        </w:rPr>
        <w:t>咸于公元13年登上单于王位，主和派随之掌权。</w:t>
      </w:r>
      <w:hyperlink w:anchor="_47_5">
        <w:bookmarkStart w:id="1065" w:name="_47_4"/>
        <w:r w:rsidRPr="00F67EC7">
          <w:rPr>
            <w:rStyle w:val="10Text"/>
            <w:rFonts w:asciiTheme="minorEastAsia"/>
          </w:rPr>
          <w:t>[47]</w:t>
        </w:r>
        <w:bookmarkEnd w:id="1065"/>
      </w:hyperlink>
      <w:r w:rsidRPr="00F67EC7">
        <w:rPr>
          <w:rFonts w:asciiTheme="minorEastAsia"/>
        </w:rPr>
        <w:t>他在公元48年死后，局势又起了变化，因为他的兄弟兼继承者是一个保守分子。当时，伊屠智牙师是他的一代中唯一在世的单于王位继承人，新单于把他杀害，这成了保守分子和亲华派之间紧张关系的重要迹象。但是，除了公元19年的侵袭外，没有重新爆发战争。中国人的边防要塞完好无损，王莽的军队能够经受匈奴的压力。此外，王莽再次转向外交。云公主带全家已来长安，据认为是因为他们担心遇害，王莽立她丈夫为孝单于。后者不久死去，这对中国来说是不幸的，王莽的统治就这样在他与匈奴的对峙中结束。云再也没有回到北方，她留在中国的朝廷，于公元23年在那里与王莽一起遇难。</w:t>
      </w:r>
    </w:p>
    <w:p w:rsidR="000B64EE" w:rsidRPr="00F67EC7" w:rsidRDefault="000B64EE" w:rsidP="000B64EE">
      <w:pPr>
        <w:spacing w:before="120" w:after="120"/>
        <w:ind w:firstLine="480"/>
        <w:rPr>
          <w:rFonts w:asciiTheme="minorEastAsia"/>
        </w:rPr>
      </w:pPr>
      <w:r w:rsidRPr="00F67EC7">
        <w:rPr>
          <w:rFonts w:asciiTheme="minorEastAsia"/>
        </w:rPr>
        <w:t>王莽以同样的机敏处理在中亚出现的问题。公元13年，焉耆起事，并杀死了中国的西域都护；狭义地说，西域是一块包括塔里木盆地和吐鲁番绿洲的领土。公元16年，一支中国远征军遭到伏击，但没有被全歼。它攻打焉耆，屠杀了它的一部分居民，才返回中国。班固声称，从此以后便与西域断绝了往来。</w:t>
      </w:r>
      <w:hyperlink w:anchor="_48_5">
        <w:bookmarkStart w:id="1066" w:name="_48_4"/>
        <w:r w:rsidRPr="00F67EC7">
          <w:rPr>
            <w:rStyle w:val="10Text"/>
            <w:rFonts w:asciiTheme="minorEastAsia"/>
          </w:rPr>
          <w:t>[48]</w:t>
        </w:r>
        <w:bookmarkEnd w:id="1066"/>
      </w:hyperlink>
      <w:r w:rsidRPr="00F67EC7">
        <w:rPr>
          <w:rFonts w:asciiTheme="minorEastAsia"/>
        </w:rPr>
        <w:t>此说不确。他这里的历史记载与他书中的其他部分相矛盾，因为他在别处叙述了西域的新都护在塔里木盆地自立的情况。焉耆受到了惩罚，北部的一条丝绸之路上的其他城镇都没有脱离中国。西域在王莽死后的内战时期才丧失，班固出于历史编纂学的原因，却把这个事上推到“篡位者”的统治时期。</w:t>
      </w:r>
      <w:hyperlink w:anchor="_49_5">
        <w:bookmarkStart w:id="1067" w:name="_49_4"/>
        <w:r w:rsidRPr="00F67EC7">
          <w:rPr>
            <w:rStyle w:val="10Text"/>
            <w:rFonts w:asciiTheme="minorEastAsia"/>
          </w:rPr>
          <w:t>[49]</w:t>
        </w:r>
        <w:bookmarkEnd w:id="1067"/>
      </w:hyperlink>
    </w:p>
    <w:p w:rsidR="000B64EE" w:rsidRPr="00F67EC7" w:rsidRDefault="000B64EE" w:rsidP="000B64EE">
      <w:pPr>
        <w:spacing w:before="120" w:after="120"/>
        <w:ind w:firstLine="480"/>
        <w:rPr>
          <w:rFonts w:asciiTheme="minorEastAsia"/>
        </w:rPr>
      </w:pPr>
      <w:r w:rsidRPr="00F67EC7">
        <w:rPr>
          <w:rFonts w:asciiTheme="minorEastAsia"/>
        </w:rPr>
        <w:t>在与羌人和朝鲜人的关系方面，王莽也是成功的。在西面，他把中国的领土扩大到青海。在东面，他在公元12年轻易地打败了高句丽。</w:t>
      </w:r>
      <w:hyperlink w:anchor="_50_5">
        <w:bookmarkStart w:id="1068" w:name="_50_4"/>
        <w:r w:rsidRPr="00F67EC7">
          <w:rPr>
            <w:rStyle w:val="10Text"/>
            <w:rFonts w:asciiTheme="minorEastAsia"/>
          </w:rPr>
          <w:t>[50]</w:t>
        </w:r>
        <w:bookmarkEnd w:id="1068"/>
      </w:hyperlink>
      <w:r w:rsidRPr="00F67EC7">
        <w:rPr>
          <w:rFonts w:asciiTheme="minorEastAsia"/>
        </w:rPr>
        <w:t>尽管班固只是作了暗示，但王莽在对待所有非华夏民族的政策方面，的确表现出他突出的才能。</w:t>
      </w:r>
    </w:p>
    <w:p w:rsidR="000B64EE" w:rsidRPr="00F67EC7" w:rsidRDefault="000B64EE" w:rsidP="000B64EE">
      <w:pPr>
        <w:spacing w:before="120" w:after="120"/>
        <w:ind w:firstLine="480"/>
        <w:rPr>
          <w:rFonts w:asciiTheme="minorEastAsia"/>
        </w:rPr>
      </w:pPr>
      <w:r w:rsidRPr="00F67EC7">
        <w:rPr>
          <w:rFonts w:asciiTheme="minorEastAsia"/>
        </w:rPr>
        <w:t>概括地说，王莽不是班固所述的那个无能、狡猾、伪善和妄自尊大的蠢人。这些都是老一套的和不公正的指责。从积极的一面衡量，王莽是机智而能干的。他无疑受自己经历的影响，不愿把自己帝王的权力下放给他人，并且严密地注视着他的官员的表现。他严厉得竟迫使他的三个儿子、一个孙子和一个侄子因犯法而自尽。这与汉代诸帝纵容其亲族相比，应受到称赞。他有广泛的爱好。公元5年他就古典经籍、语文学和其他题目召开的会议，其重要性完全可与公元前51年的石渠阁的讨论和公元79年至80年的白虎观的讨论相比。</w:t>
      </w:r>
      <w:hyperlink w:anchor="_51_5">
        <w:bookmarkStart w:id="1069" w:name="_51_4"/>
        <w:r w:rsidRPr="00F67EC7">
          <w:rPr>
            <w:rStyle w:val="10Text"/>
            <w:rFonts w:asciiTheme="minorEastAsia"/>
          </w:rPr>
          <w:t>[51]</w:t>
        </w:r>
        <w:bookmarkEnd w:id="1069"/>
      </w:hyperlink>
      <w:r w:rsidRPr="00F67EC7">
        <w:rPr>
          <w:rFonts w:asciiTheme="minorEastAsia"/>
        </w:rPr>
        <w:t>公元16年，王莽命太医解剖一个被处决的人，以便研究他的内脏和动脉并找出治病的方法。公元19年，王莽召集骁勇善战的人。其中一人曾造了两翼，飞行了数百步才落地。据推测他是从御用庭园中一座高达百米的塔上起飞的。从消极的一方面衡量，王莽是一个过分地依赖古文学派经典的有点迁腐气的儒生。</w:t>
      </w:r>
      <w:hyperlink w:anchor="_52_5">
        <w:bookmarkStart w:id="1070" w:name="_52_4"/>
        <w:r w:rsidRPr="00F67EC7">
          <w:rPr>
            <w:rStyle w:val="10Text"/>
            <w:rFonts w:asciiTheme="minorEastAsia"/>
          </w:rPr>
          <w:t>[52]</w:t>
        </w:r>
        <w:bookmarkEnd w:id="1070"/>
      </w:hyperlink>
      <w:r w:rsidRPr="00F67EC7">
        <w:rPr>
          <w:rFonts w:asciiTheme="minorEastAsia"/>
        </w:rPr>
        <w:t>他不喜听批评意见，并且像当时所有的皇帝那样，有迷信思想。</w:t>
      </w:r>
    </w:p>
    <w:p w:rsidR="000B64EE" w:rsidRPr="00F67EC7" w:rsidRDefault="000B64EE" w:rsidP="000B64EE">
      <w:pPr>
        <w:spacing w:before="120" w:after="120"/>
        <w:ind w:firstLine="480"/>
        <w:rPr>
          <w:rFonts w:asciiTheme="minorEastAsia"/>
        </w:rPr>
      </w:pPr>
      <w:r w:rsidRPr="00F67EC7">
        <w:rPr>
          <w:rFonts w:asciiTheme="minorEastAsia"/>
        </w:rPr>
        <w:t>难以说清王莽是哪一类人。在提倡古文学派和对待奴隶制和土地改革的态度方面，他是改造派。在依赖国家专卖事业稳定价格和推行法律方面，他是时新派。王莽不是革命空想家，而是一个在治理中国时其作为很像在他之前的汉代诸帝的务实主义者。</w:t>
      </w:r>
    </w:p>
    <w:p w:rsidR="000B64EE" w:rsidRPr="00F67EC7" w:rsidRDefault="000B64EE" w:rsidP="000B64EE">
      <w:pPr>
        <w:spacing w:before="120" w:after="120"/>
        <w:ind w:firstLine="480"/>
        <w:rPr>
          <w:rFonts w:asciiTheme="minorEastAsia"/>
        </w:rPr>
      </w:pPr>
      <w:r w:rsidRPr="00F67EC7">
        <w:rPr>
          <w:rFonts w:asciiTheme="minorEastAsia"/>
        </w:rPr>
        <w:t>如果士绅对王莽有任何不满，这种情绪也不是明显的。就班固所知，从公元10年至20年甚至没有一起反对他的阴谋。没有试图暗杀他的行动，可是甚至连汉武帝也几乎在公元前88年被人谋杀。</w:t>
      </w:r>
      <w:hyperlink w:anchor="_53_5">
        <w:bookmarkStart w:id="1071" w:name="_53_4"/>
        <w:r w:rsidRPr="00F67EC7">
          <w:rPr>
            <w:rStyle w:val="10Text"/>
            <w:rFonts w:asciiTheme="minorEastAsia"/>
          </w:rPr>
          <w:t>[53]</w:t>
        </w:r>
        <w:bookmarkEnd w:id="1071"/>
      </w:hyperlink>
      <w:r w:rsidRPr="00F67EC7">
        <w:rPr>
          <w:rFonts w:asciiTheme="minorEastAsia"/>
        </w:rPr>
        <w:t>所有的证据证明，实际上全体官员都支持王莽，只是在广泛的农民骚乱导致官军彻底战败时，对他的支持才消失。如果王莽对这种骚乱负责，那将是对他统治的一个致命的控诉。但他不负此责。王莽的垮台是由于几次黄河改道的重大积累的影响，这是非人力所能防止的灾难。</w:t>
      </w:r>
      <w:hyperlink w:anchor="_54_5">
        <w:bookmarkStart w:id="1072" w:name="_54_4"/>
        <w:r w:rsidRPr="00F67EC7">
          <w:rPr>
            <w:rStyle w:val="10Text"/>
            <w:rFonts w:asciiTheme="minorEastAsia"/>
          </w:rPr>
          <w:t>[54]</w:t>
        </w:r>
        <w:bookmarkEnd w:id="1072"/>
      </w:hyperlink>
    </w:p>
    <w:p w:rsidR="000B64EE" w:rsidRPr="00F67EC7" w:rsidRDefault="000B64EE" w:rsidP="00DC4A01">
      <w:pPr>
        <w:pStyle w:val="2"/>
        <w:rPr>
          <w:rFonts w:asciiTheme="minorEastAsia" w:eastAsiaTheme="minorEastAsia"/>
        </w:rPr>
      </w:pPr>
      <w:bookmarkStart w:id="1073" w:name="Yi_Dai_De_Zhong_Xing"/>
      <w:bookmarkStart w:id="1074" w:name="_Toc58309584"/>
      <w:r w:rsidRPr="00F67EC7">
        <w:rPr>
          <w:rFonts w:asciiTheme="minorEastAsia" w:eastAsiaTheme="minorEastAsia"/>
        </w:rPr>
        <w:t>汉代的中兴</w:t>
      </w:r>
      <w:bookmarkEnd w:id="1073"/>
      <w:bookmarkEnd w:id="1074"/>
    </w:p>
    <w:p w:rsidR="000B64EE" w:rsidRPr="00F67EC7" w:rsidRDefault="000B64EE" w:rsidP="000B64EE">
      <w:pPr>
        <w:spacing w:before="120" w:after="120"/>
        <w:ind w:firstLine="480"/>
        <w:rPr>
          <w:rFonts w:asciiTheme="minorEastAsia"/>
        </w:rPr>
      </w:pPr>
      <w:r w:rsidRPr="00F67EC7">
        <w:rPr>
          <w:rFonts w:asciiTheme="minorEastAsia"/>
        </w:rPr>
        <w:t>世界上保存的最早人口数字是在公元2年阴历八月（9月至10月）进行统计的。</w:t>
      </w:r>
      <w:hyperlink w:anchor="_55_5">
        <w:bookmarkStart w:id="1075" w:name="_55_4"/>
        <w:r w:rsidRPr="00F67EC7">
          <w:rPr>
            <w:rStyle w:val="10Text"/>
            <w:rFonts w:asciiTheme="minorEastAsia"/>
          </w:rPr>
          <w:t>[55]</w:t>
        </w:r>
        <w:bookmarkEnd w:id="1075"/>
      </w:hyperlink>
      <w:r w:rsidRPr="00F67EC7">
        <w:rPr>
          <w:rFonts w:asciiTheme="minorEastAsia"/>
        </w:rPr>
        <w:t>《汉书》中的地理志根据那次调查列出了每个郡和国的户口数，然后记载了各该单位所辖的全部的县。由于汉代县的地点和大小除了少数外都已知道，这样就有可能相当准确地绘制一张表示居住人口的圆点图（见地图10）。在公元140年进行统计的第二份保存下来的人口数字见于《后汉书》的地理志，也可以据此绘制一张地图（见地图11）。两张地图经过比较产生了重要的结果，公元2年中国的人口数为5770万，而公元140年只记载了4800万。后一个统计数中缺三个郡的报表，因此全国的总人数略为超过4800万。可以说在公元2年至140年期间，中国的人口减少了800万或900万人。</w:t>
      </w:r>
    </w:p>
    <w:p w:rsidR="000B64EE" w:rsidRPr="00F67EC7" w:rsidRDefault="000B64EE" w:rsidP="000B64EE">
      <w:pPr>
        <w:pStyle w:val="Para06"/>
        <w:spacing w:before="156" w:after="156"/>
        <w:rPr>
          <w:rFonts w:asciiTheme="minorEastAsia" w:eastAsiaTheme="minorEastAsia"/>
        </w:rPr>
      </w:pPr>
      <w:bookmarkStart w:id="1076" w:name="image_255_335_1155_1850_2537"/>
      <w:r w:rsidRPr="00F67EC7">
        <w:rPr>
          <w:rFonts w:asciiTheme="minorEastAsia" w:eastAsiaTheme="minorEastAsia"/>
          <w:noProof/>
          <w:lang w:val="en-US" w:eastAsia="zh-CN" w:bidi="ar-SA"/>
        </w:rPr>
        <w:lastRenderedPageBreak/>
        <w:drawing>
          <wp:inline distT="0" distB="0" distL="0" distR="0" wp14:anchorId="5C737908" wp14:editId="54F71201">
            <wp:extent cx="5080000" cy="4635500"/>
            <wp:effectExtent l="0" t="0" r="0" b="0"/>
            <wp:docPr id="27" name="0002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7.jpeg" descr="img"/>
                    <pic:cNvPicPr/>
                  </pic:nvPicPr>
                  <pic:blipFill>
                    <a:blip r:embed="rId32"/>
                    <a:stretch>
                      <a:fillRect/>
                    </a:stretch>
                  </pic:blipFill>
                  <pic:spPr>
                    <a:xfrm>
                      <a:off x="0" y="0"/>
                      <a:ext cx="5080000" cy="4635500"/>
                    </a:xfrm>
                    <a:prstGeom prst="rect">
                      <a:avLst/>
                    </a:prstGeom>
                  </pic:spPr>
                </pic:pic>
              </a:graphicData>
            </a:graphic>
          </wp:inline>
        </w:drawing>
      </w:r>
      <w:bookmarkEnd w:id="1076"/>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地图10　中国的人口，公元2年</w:t>
      </w:r>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根据毕汉斯：《公元2至742年时期的中国人口统计》</w:t>
      </w:r>
    </w:p>
    <w:p w:rsidR="000B64EE" w:rsidRPr="00F67EC7" w:rsidRDefault="000B64EE" w:rsidP="000B64EE">
      <w:pPr>
        <w:pStyle w:val="Para06"/>
        <w:spacing w:before="156" w:after="156"/>
        <w:rPr>
          <w:rFonts w:asciiTheme="minorEastAsia" w:eastAsiaTheme="minorEastAsia"/>
        </w:rPr>
      </w:pPr>
      <w:bookmarkStart w:id="1077" w:name="image_256_357_1071_1823_2418"/>
      <w:r w:rsidRPr="00F67EC7">
        <w:rPr>
          <w:rFonts w:asciiTheme="minorEastAsia" w:eastAsiaTheme="minorEastAsia"/>
          <w:noProof/>
          <w:lang w:val="en-US" w:eastAsia="zh-CN" w:bidi="ar-SA"/>
        </w:rPr>
        <w:drawing>
          <wp:inline distT="0" distB="0" distL="0" distR="0" wp14:anchorId="257A91FF" wp14:editId="6A3FB11C">
            <wp:extent cx="4927600" cy="4521200"/>
            <wp:effectExtent l="0" t="0" r="0" b="0"/>
            <wp:docPr id="28" name="0002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8.jpeg" descr="img"/>
                    <pic:cNvPicPr/>
                  </pic:nvPicPr>
                  <pic:blipFill>
                    <a:blip r:embed="rId33"/>
                    <a:stretch>
                      <a:fillRect/>
                    </a:stretch>
                  </pic:blipFill>
                  <pic:spPr>
                    <a:xfrm>
                      <a:off x="0" y="0"/>
                      <a:ext cx="4927600" cy="4521200"/>
                    </a:xfrm>
                    <a:prstGeom prst="rect">
                      <a:avLst/>
                    </a:prstGeom>
                  </pic:spPr>
                </pic:pic>
              </a:graphicData>
            </a:graphic>
          </wp:inline>
        </w:drawing>
      </w:r>
      <w:bookmarkEnd w:id="1077"/>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地图11　中国的人口，公元140年</w:t>
      </w:r>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lastRenderedPageBreak/>
        <w:t>根据毕汉斯：《公元2至742年时期的中国人口统计》</w:t>
      </w:r>
    </w:p>
    <w:p w:rsidR="000B64EE" w:rsidRPr="00F67EC7" w:rsidRDefault="000B64EE" w:rsidP="000B64EE">
      <w:pPr>
        <w:spacing w:before="120" w:after="120"/>
        <w:ind w:firstLine="480"/>
        <w:rPr>
          <w:rFonts w:asciiTheme="minorEastAsia"/>
        </w:rPr>
      </w:pPr>
      <w:r w:rsidRPr="00F67EC7">
        <w:rPr>
          <w:rFonts w:asciiTheme="minorEastAsia"/>
        </w:rPr>
        <w:t>此外，在此期间，人口的地区分布状况发生了大变化。在公元2年，4400万人生活在中国北部（可以确定为秦岭山脉、淮河诸山和长江湾以北的中国），生活在中国南部的有1370万人，其比率为7. 6：2. 4。在公元140年，其相应的人口数分别为2600万和2200万，其比率为5.4∶ 4. 6。中国北部人口减少，南部则增加。在西北，人口减少650万。在东北，有1150万居民主要在黄河故道之南的大平原上消失了。这些减少在很大程度上因中国南部——特别在湖南、江西和广东——的增加而得到弥补，那里的人口已增加了三倍。</w:t>
      </w:r>
    </w:p>
    <w:p w:rsidR="000B64EE" w:rsidRPr="00F67EC7" w:rsidRDefault="000B64EE" w:rsidP="000B64EE">
      <w:pPr>
        <w:spacing w:before="120" w:after="120"/>
        <w:ind w:firstLine="480"/>
        <w:rPr>
          <w:rFonts w:asciiTheme="minorEastAsia"/>
        </w:rPr>
      </w:pPr>
      <w:r w:rsidRPr="00F67EC7">
        <w:rPr>
          <w:rFonts w:asciiTheme="minorEastAsia"/>
        </w:rPr>
        <w:t>这样大的增长数字是不能用出生率的突然增加来解释的。必然的结论是，已经出现自北往南的大规模的自动的迁移。西北的人口转移在王莽垮台后开始；这是匈奴和羌人（西藏人）的压力造成的，将在后面予以讨论。黄河的两次改道促使大平原人口的迁移。</w:t>
      </w:r>
    </w:p>
    <w:p w:rsidR="000B64EE" w:rsidRPr="00F67EC7" w:rsidRDefault="000B64EE" w:rsidP="000B64EE">
      <w:pPr>
        <w:spacing w:before="120" w:after="120"/>
        <w:ind w:firstLine="480"/>
        <w:rPr>
          <w:rFonts w:asciiTheme="minorEastAsia"/>
        </w:rPr>
      </w:pPr>
      <w:r w:rsidRPr="00F67EC7">
        <w:rPr>
          <w:rFonts w:asciiTheme="minorEastAsia"/>
        </w:rPr>
        <w:t>到那时为止，原来沿一条河道往北流向今天津入海的黄河，在平帝时决口，淹了大平原的南部。它一分为二，一条仍是往北的旧河道，另外新的一条则汹涌地向东南流入淮河。当公元2年阴历八月进行人口调查时，这场灾难尚未发生。由于冬季河流一般不发洪水，可以推断灾害的时间应在公元3、4或5年。第二次水灾随之在公元11年发生，这时黄河永远脱离了北部旧河床而改向现在的河道流动，其河口正在山东半岛之北。</w:t>
      </w:r>
      <w:hyperlink w:anchor="_56_5">
        <w:bookmarkStart w:id="1078" w:name="_56_4"/>
        <w:r w:rsidRPr="00F67EC7">
          <w:rPr>
            <w:rStyle w:val="10Text"/>
            <w:rFonts w:asciiTheme="minorEastAsia"/>
          </w:rPr>
          <w:t>[56]</w:t>
        </w:r>
        <w:bookmarkEnd w:id="1078"/>
      </w:hyperlink>
    </w:p>
    <w:p w:rsidR="000B64EE" w:rsidRPr="00F67EC7" w:rsidRDefault="000B64EE" w:rsidP="000B64EE">
      <w:pPr>
        <w:spacing w:before="120" w:after="120"/>
        <w:ind w:firstLine="480"/>
        <w:rPr>
          <w:rFonts w:asciiTheme="minorEastAsia"/>
        </w:rPr>
      </w:pPr>
      <w:r w:rsidRPr="00F67EC7">
        <w:rPr>
          <w:rFonts w:asciiTheme="minorEastAsia"/>
        </w:rPr>
        <w:t>避免这两次自然灾害是根本不可能的。黄河携带大量淤泥顺流而下，它就是以这种黄土淤泥而得名的。在西北，水流湍急，沿河淤泥被冲下。但黄河一进入大平原，水流就缓慢了，淤泥沉底；经过若干世纪，河床逐渐高于周围的农村。中央政府缺乏资源去进行规模宏大的工程建设，诸如建造和维持足够的堤坝。日常的水利工程由地方进行，堤坝在形势需要的时候和地点才建造。它们充其量不过是修修补补的工程。</w:t>
      </w:r>
    </w:p>
    <w:p w:rsidR="000B64EE" w:rsidRPr="00F67EC7" w:rsidRDefault="000B64EE" w:rsidP="000B64EE">
      <w:pPr>
        <w:spacing w:before="120" w:after="120"/>
        <w:ind w:firstLine="480"/>
        <w:rPr>
          <w:rFonts w:asciiTheme="minorEastAsia"/>
        </w:rPr>
      </w:pPr>
      <w:r w:rsidRPr="00F67EC7">
        <w:rPr>
          <w:rFonts w:asciiTheme="minorEastAsia"/>
        </w:rPr>
        <w:t>即使有全国性的规划，黄河也不能长期地加以控制；一旦发生不可避免的灾害，政府需要下巨大力量去动员技术人员和劳工进行修理。</w:t>
      </w:r>
      <w:hyperlink w:anchor="_57_5">
        <w:bookmarkStart w:id="1079" w:name="_57_4"/>
        <w:r w:rsidRPr="00F67EC7">
          <w:rPr>
            <w:rStyle w:val="10Text"/>
            <w:rFonts w:asciiTheme="minorEastAsia"/>
          </w:rPr>
          <w:t>[57]</w:t>
        </w:r>
        <w:bookmarkEnd w:id="1079"/>
      </w:hyperlink>
      <w:r w:rsidRPr="00F67EC7">
        <w:rPr>
          <w:rFonts w:asciiTheme="minorEastAsia"/>
        </w:rPr>
        <w:t>甚至精力充沛的武帝直到公元前109年才使前132年的一次小决口合龙。黄河新的南河道直到公元70年才被截断，那年4月8日的一道诏令还因此庆功。</w:t>
      </w:r>
      <w:hyperlink w:anchor="_58_5">
        <w:bookmarkStart w:id="1080" w:name="_58_4"/>
        <w:r w:rsidRPr="00F67EC7">
          <w:rPr>
            <w:rStyle w:val="10Text"/>
            <w:rFonts w:asciiTheme="minorEastAsia"/>
          </w:rPr>
          <w:t>[58]</w:t>
        </w:r>
        <w:bookmarkEnd w:id="1080"/>
      </w:hyperlink>
      <w:r w:rsidRPr="00F67EC7">
        <w:rPr>
          <w:rFonts w:asciiTheme="minorEastAsia"/>
        </w:rPr>
        <w:t>公元1194年，黄河又转向其南河道，1853年转而往北。在那个时候，政府的资源虽然远远多于王莽时代，也无力对付这种自然力量。因此，他不应为给他带来的导致内战和自己死亡的不幸受任何责难。</w:t>
      </w:r>
    </w:p>
    <w:p w:rsidR="000B64EE" w:rsidRPr="00F67EC7" w:rsidRDefault="000B64EE" w:rsidP="000B64EE">
      <w:pPr>
        <w:spacing w:before="120" w:after="120"/>
        <w:ind w:firstLine="480"/>
        <w:rPr>
          <w:rFonts w:asciiTheme="minorEastAsia"/>
        </w:rPr>
      </w:pPr>
      <w:r w:rsidRPr="00F67EC7">
        <w:rPr>
          <w:rFonts w:asciiTheme="minorEastAsia"/>
        </w:rPr>
        <w:t>许多人必定在这两次水灾中死去，幸存者逃离了受灾区。在邻近地区，供应的物资不足以供养难民。饥荒蔓延，越来越多的人成了黄河几次改道的积累性后果的受害者。农民开始逐步地放弃大平原南部，缓慢地向南方迁移。沿迁移的路线出现了动乱，挨饿的农民结伙抢粮。</w:t>
      </w:r>
    </w:p>
    <w:p w:rsidR="000B64EE" w:rsidRPr="00F67EC7" w:rsidRDefault="000B64EE" w:rsidP="000B64EE">
      <w:pPr>
        <w:spacing w:before="120" w:after="120"/>
        <w:ind w:firstLine="480"/>
        <w:rPr>
          <w:rFonts w:asciiTheme="minorEastAsia"/>
        </w:rPr>
      </w:pPr>
      <w:r w:rsidRPr="00F67EC7">
        <w:rPr>
          <w:rFonts w:asciiTheme="minorEastAsia"/>
        </w:rPr>
        <w:t>山东的形势甚至更加危急，这个半岛也因难民而拥挤不堪，也遭到随之而来的饥荒，但它夹在黄河两条新河道之间，没有方便的逃生之路。农民的团伙壮大了，最后合并为一支庞大和组织甚差的、但几乎是无敌的军队，它横行于山东，一路抢掠，杀戮和绑架。当地方官员无力对付这种危急情况时，王莽在公元18年下令动员军队。这些措施未能收效。公元22年，王莽派大军在冬季进入山东，这时黄河河水低浅。战斗中官军战败，指挥将领被杀。</w:t>
      </w:r>
      <w:hyperlink w:anchor="_59_5">
        <w:bookmarkStart w:id="1081" w:name="_59_4"/>
        <w:r w:rsidRPr="00F67EC7">
          <w:rPr>
            <w:rStyle w:val="10Text"/>
            <w:rFonts w:asciiTheme="minorEastAsia"/>
          </w:rPr>
          <w:t>[59]</w:t>
        </w:r>
        <w:bookmarkEnd w:id="1081"/>
      </w:hyperlink>
    </w:p>
    <w:p w:rsidR="000B64EE" w:rsidRPr="00F67EC7" w:rsidRDefault="000B64EE" w:rsidP="000B64EE">
      <w:pPr>
        <w:spacing w:before="120" w:after="120"/>
        <w:ind w:firstLine="480"/>
        <w:rPr>
          <w:rFonts w:asciiTheme="minorEastAsia"/>
        </w:rPr>
      </w:pPr>
      <w:r w:rsidRPr="00F67EC7">
        <w:rPr>
          <w:rFonts w:asciiTheme="minorEastAsia"/>
        </w:rPr>
        <w:t>农民在前额抹红色，以与官军相区别，从此他们称赤眉军。赤为前汉之色，所以农民们模糊地认为自己是捍卫先朝的战士。但是他们是单纯和无知之民，不识字。他们没有建立军事单位，没有旗号，也不使用专门的指挥语言。纪律的维持并不复杂，却很有效。杀死他人者偿命，伤害他人者要赔偿。首领们用低级官员的官衔称呼自己，大概他们也只知道这些官衔。少数士绅也参加了赤眉军，但他们没有真正的影响；权力掌握在农民自己手中。没有证据证明赤眉军是秘密会社或宗教运动。把他们结合在一起的共同因素是饥饿，他们结伙流窜的直接目的是迫切要求填饱肚子。</w:t>
      </w:r>
    </w:p>
    <w:p w:rsidR="000B64EE" w:rsidRPr="00F67EC7" w:rsidRDefault="000B64EE" w:rsidP="000B64EE">
      <w:pPr>
        <w:spacing w:before="120" w:after="120"/>
        <w:ind w:firstLine="480"/>
        <w:rPr>
          <w:rFonts w:asciiTheme="minorEastAsia"/>
        </w:rPr>
      </w:pPr>
      <w:r w:rsidRPr="00F67EC7">
        <w:rPr>
          <w:rFonts w:asciiTheme="minorEastAsia"/>
        </w:rPr>
        <w:t>当赤眉军已经发展得人数众多时，作为单一的部队作战对他们来说已经不方便。王莽的军队被一支分队所败，而另一支则在围攻一个县城。第三支分队似乎已撤出山东，因为那里可供掠夺之物已很少。这支部队后来在其他分队的追随下，缓慢地朝富饶的南阳郡移动，汉王朝不久就是在这里中兴的。</w:t>
      </w:r>
    </w:p>
    <w:p w:rsidR="000B64EE" w:rsidRPr="00F67EC7" w:rsidRDefault="000B64EE" w:rsidP="000B64EE">
      <w:pPr>
        <w:spacing w:before="120" w:after="120"/>
        <w:ind w:firstLine="480"/>
        <w:rPr>
          <w:rFonts w:asciiTheme="minorEastAsia"/>
        </w:rPr>
      </w:pPr>
      <w:r w:rsidRPr="00F67EC7">
        <w:rPr>
          <w:rFonts w:asciiTheme="minorEastAsia"/>
        </w:rPr>
        <w:t>南阳（在河南南部）有一块肥沃的农业盆地，夹在秦岭山脉和淮河诸山的山麓之间，它们把水往南排入汉水。南阳是约20个有名的地方绅士氏族和景帝（公元前156—前141年在位）一系的几大支刘氏成员的故乡。</w:t>
      </w:r>
      <w:hyperlink w:anchor="_60_5">
        <w:bookmarkStart w:id="1082" w:name="_60_4"/>
        <w:r w:rsidRPr="00F67EC7">
          <w:rPr>
            <w:rStyle w:val="10Text"/>
            <w:rFonts w:asciiTheme="minorEastAsia"/>
          </w:rPr>
          <w:t>[60]</w:t>
        </w:r>
        <w:bookmarkEnd w:id="1082"/>
      </w:hyperlink>
      <w:r w:rsidRPr="00F67EC7">
        <w:rPr>
          <w:rFonts w:asciiTheme="minorEastAsia"/>
        </w:rPr>
        <w:t>从受灾的大平原迁移的路线之一经过此郡。一些绅士氏族在其追随者的帮助下通过筑垒自固，度过了动乱的年代。在公元22年初期，南阳本身的形势相对地说是稳定的，但是武装和胜利的农民团伙在其南方作战。这些团伙是所谓的新市军（它因一个靠近汉水下游的乡而得名）和长江下游的部队。每个团伙由几个首领领导，其中大部分为未受教育的平民，还有少数绅士。</w:t>
      </w:r>
      <w:hyperlink w:anchor="_61_5">
        <w:bookmarkStart w:id="1083" w:name="_61_4"/>
        <w:r w:rsidRPr="00F67EC7">
          <w:rPr>
            <w:rStyle w:val="10Text"/>
            <w:rFonts w:asciiTheme="minorEastAsia"/>
          </w:rPr>
          <w:t>[61]</w:t>
        </w:r>
        <w:bookmarkEnd w:id="1083"/>
      </w:hyperlink>
    </w:p>
    <w:p w:rsidR="000B64EE" w:rsidRPr="00F67EC7" w:rsidRDefault="000B64EE" w:rsidP="000B64EE">
      <w:pPr>
        <w:spacing w:before="120" w:after="120"/>
        <w:ind w:firstLine="480"/>
        <w:rPr>
          <w:rFonts w:asciiTheme="minorEastAsia"/>
        </w:rPr>
      </w:pPr>
      <w:r w:rsidRPr="00F67EC7">
        <w:rPr>
          <w:rFonts w:asciiTheme="minorEastAsia"/>
        </w:rPr>
        <w:t>公元22年夏，新市军转向北方，越境进入南阳。该郡南部的地方农民领袖集结了自称为平林军的一伙人马作为响应。平林军中有南阳的刘家成员刘玄，他因一次氏族仇杀，被迫逃避官府的追究。</w:t>
      </w:r>
    </w:p>
    <w:p w:rsidR="000B64EE" w:rsidRPr="00F67EC7" w:rsidRDefault="000B64EE" w:rsidP="000B64EE">
      <w:pPr>
        <w:spacing w:before="120" w:after="120"/>
        <w:ind w:firstLine="480"/>
        <w:rPr>
          <w:rFonts w:asciiTheme="minorEastAsia"/>
        </w:rPr>
      </w:pPr>
      <w:r w:rsidRPr="00F67EC7">
        <w:rPr>
          <w:rFonts w:asciiTheme="minorEastAsia"/>
        </w:rPr>
        <w:t>南阳是公元6年汉皇室发动反王莽起义，因缺乏民众支持而失败的那个郡。但这时情况不同了。公元22年新市军正从南面进入南阳，受到了地方平民的欢迎，而那时所向无敌的赤眉军正从东面靠近。虽然他们都没有政治纲领，甚至也不敌视传统形式的政府，却对土地主构成了致命的威胁，这完全是因为他们人数众多，并且在挨饿。南阳绅士的情绪一定很高，也很担心；这时，发动一场成功的起义的条件开始成熟了。如果与地方的绅士氏族联合起来的南阳前皇室成员能把民众的动乱纳入反王莽的渠道，他们不但能救自己的性命，而且能恢复已垮台的王朝。</w:t>
      </w:r>
    </w:p>
    <w:p w:rsidR="000B64EE" w:rsidRPr="00F67EC7" w:rsidRDefault="000B64EE" w:rsidP="000B64EE">
      <w:pPr>
        <w:spacing w:before="120" w:after="120"/>
        <w:ind w:firstLine="480"/>
        <w:rPr>
          <w:rFonts w:asciiTheme="minorEastAsia"/>
        </w:rPr>
      </w:pPr>
      <w:r w:rsidRPr="00F67EC7">
        <w:rPr>
          <w:rFonts w:asciiTheme="minorEastAsia"/>
        </w:rPr>
        <w:t>南阳的活动分子中无可争辩的领袖为刘縯，史籍中提起他时总称他的字——伯升。</w:t>
      </w:r>
      <w:hyperlink w:anchor="_62_5">
        <w:bookmarkStart w:id="1084" w:name="_62_4"/>
        <w:r w:rsidRPr="00F67EC7">
          <w:rPr>
            <w:rStyle w:val="10Text"/>
            <w:rFonts w:asciiTheme="minorEastAsia"/>
          </w:rPr>
          <w:t>[62]</w:t>
        </w:r>
        <w:bookmarkEnd w:id="1084"/>
      </w:hyperlink>
      <w:r w:rsidRPr="00F67EC7">
        <w:rPr>
          <w:rFonts w:asciiTheme="minorEastAsia"/>
        </w:rPr>
        <w:t>他是景帝的第六代后裔，因此是前汉开国</w:t>
      </w:r>
      <w:r w:rsidRPr="00F67EC7">
        <w:rPr>
          <w:rFonts w:asciiTheme="minorEastAsia"/>
        </w:rPr>
        <w:lastRenderedPageBreak/>
        <w:t>皇帝高帝的第八代后裔。刘伯升与汉皇室的关系很远，他的父亲、祖父或曾祖父都未封侯，整个这一支无疑没有再载入皇室宗谱。他的父亲曾担任官品较低的县令。他的母亲出身于南阳的一个有地产的富族。他有三个姐妹和两个兄弟——刘仲和刘秀。正是这位生于公元前5年1月13日的刘秀，注定将开创后汉王朝，虽然在最初他因长兄而默默无闻。</w:t>
      </w:r>
    </w:p>
    <w:p w:rsidR="000B64EE" w:rsidRPr="00F67EC7" w:rsidRDefault="000B64EE" w:rsidP="000B64EE">
      <w:pPr>
        <w:spacing w:before="120" w:after="120"/>
        <w:ind w:firstLine="480"/>
        <w:rPr>
          <w:rFonts w:asciiTheme="minorEastAsia"/>
        </w:rPr>
      </w:pPr>
      <w:r w:rsidRPr="00F67EC7">
        <w:rPr>
          <w:rFonts w:asciiTheme="minorEastAsia"/>
        </w:rPr>
        <w:t>为了对南阳出现的同样压力作出反应，有势力的李族也计划起事。它捐弃前嫌，同意与刘伯升合作。</w:t>
      </w:r>
      <w:hyperlink w:anchor="_63_5">
        <w:bookmarkStart w:id="1085" w:name="_63_4"/>
        <w:r w:rsidRPr="00F67EC7">
          <w:rPr>
            <w:rStyle w:val="10Text"/>
            <w:rFonts w:asciiTheme="minorEastAsia"/>
          </w:rPr>
          <w:t>[63]</w:t>
        </w:r>
        <w:bookmarkEnd w:id="1085"/>
      </w:hyperlink>
      <w:r w:rsidRPr="00F67EC7">
        <w:rPr>
          <w:rFonts w:asciiTheme="minorEastAsia"/>
        </w:rPr>
        <w:t>其他几个族也参加起义，但许多氏族则宁愿等着瞧。刘伯升甚至遭到他的至亲的反对。</w:t>
      </w:r>
    </w:p>
    <w:p w:rsidR="000B64EE" w:rsidRPr="00F67EC7" w:rsidRDefault="000B64EE" w:rsidP="000B64EE">
      <w:pPr>
        <w:spacing w:before="120" w:after="120"/>
        <w:ind w:firstLine="480"/>
        <w:rPr>
          <w:rFonts w:asciiTheme="minorEastAsia"/>
        </w:rPr>
      </w:pPr>
      <w:r w:rsidRPr="00F67EC7">
        <w:rPr>
          <w:rFonts w:asciiTheme="minorEastAsia"/>
        </w:rPr>
        <w:t>造反者于公元22年10月或11月在农村各地起事，然后迅速会师。刘伯升一定像原先计划好的那样，与新市军和平林军协商结盟，于是得到了南阳几个绅士氏族的援军。</w:t>
      </w:r>
      <w:hyperlink w:anchor="_64_5">
        <w:bookmarkStart w:id="1086" w:name="_64_4"/>
        <w:r w:rsidRPr="00F67EC7">
          <w:rPr>
            <w:rStyle w:val="10Text"/>
            <w:rFonts w:asciiTheme="minorEastAsia"/>
          </w:rPr>
          <w:t>[64]</w:t>
        </w:r>
        <w:bookmarkEnd w:id="1086"/>
      </w:hyperlink>
      <w:r w:rsidRPr="00F67EC7">
        <w:rPr>
          <w:rFonts w:asciiTheme="minorEastAsia"/>
        </w:rPr>
        <w:t>他通过南阳向北进军，初战告捷，但随之在小长安惨败在王莽的地方军之手。刘伯升之弟刘仲战死，他还丧失了一个姐妹和几个其他近亲。原来迟疑不决而不肯行动的地方官员这时假定起义已被镇压下去，就开始围捕和处决造反者的亲属。</w:t>
      </w:r>
    </w:p>
    <w:p w:rsidR="000B64EE" w:rsidRPr="00F67EC7" w:rsidRDefault="000B64EE" w:rsidP="000B64EE">
      <w:pPr>
        <w:spacing w:before="120" w:after="120"/>
        <w:ind w:firstLine="480"/>
        <w:rPr>
          <w:rFonts w:asciiTheme="minorEastAsia"/>
        </w:rPr>
      </w:pPr>
      <w:r w:rsidRPr="00F67EC7">
        <w:rPr>
          <w:rFonts w:asciiTheme="minorEastAsia"/>
        </w:rPr>
        <w:t>刘伯升力挽狂澜；他亲自与此时也已进入南阳郡的长江下游部队的首领们会面，说服他们与他共举大业。这样不仅弥补了损失，而且增加了叛乱的领导层中头目的人数，从而使力量对比不利于南阳的绅士。另外，虽然刘伯升似乎已在全面行使指挥权，但农民军的头目依然控制着自己的在旧旗号下作战的团伙。刘伯升与这些经过改编和扩充的军队在公元23年1月或2月重新与王莽的军队交战，结果大获全胜，并杀死了两名指挥将领。此后不久，他又击溃了另一支敌军。南阳的大部分这时已落入刘伯升手中，于是他进而围攻南阳郡重要的郡治之地宛城。使者们纷纷向帝国其他各地出动，公开宣布应该推翻王莽，并列举他的“罪状”。</w:t>
      </w:r>
    </w:p>
    <w:p w:rsidR="000B64EE" w:rsidRPr="00F67EC7" w:rsidRDefault="000B64EE" w:rsidP="000B64EE">
      <w:pPr>
        <w:spacing w:before="120" w:after="120"/>
        <w:ind w:firstLine="480"/>
        <w:rPr>
          <w:rFonts w:asciiTheme="minorEastAsia"/>
        </w:rPr>
      </w:pPr>
      <w:r w:rsidRPr="00F67EC7">
        <w:rPr>
          <w:rFonts w:asciiTheme="minorEastAsia"/>
        </w:rPr>
        <w:t>这时正是拥立一个皇帝以使叛乱合法化的大好机会，但各路领袖只在一件事上是一致的：应拥立刘氏的成员来恢复汉朝。南阳绅士的明显的候选人是刘伯升。头目们可能有充分的理由怀疑，他登上皇位会使他们丧失势力。推出他们自己的候选人才对他们有利，正好他们之中就有一人。平林军中一个不重要的领袖刘玄是刘伯升的隔两房的堂兄弟，并与他一样是景帝的第六代后裔。如果他登基，头目们能指望控制他。新市军、平林军和长江下游军队的头目们没有通知南阳绅士就集合在一起，决定宣布刘玄为皇。然后他们邀请刘伯升参加会议。不论在会上如何力争，他都没能成功。公元23年3月11日，刘玄登基。</w:t>
      </w:r>
      <w:hyperlink w:anchor="_65_5">
        <w:bookmarkStart w:id="1087" w:name="_65_4"/>
        <w:r w:rsidRPr="00F67EC7">
          <w:rPr>
            <w:rStyle w:val="10Text"/>
            <w:rFonts w:asciiTheme="minorEastAsia"/>
          </w:rPr>
          <w:t>[65]</w:t>
        </w:r>
        <w:bookmarkEnd w:id="1087"/>
      </w:hyperlink>
      <w:r w:rsidRPr="00F67EC7">
        <w:rPr>
          <w:rFonts w:asciiTheme="minorEastAsia"/>
        </w:rPr>
        <w:t>就是这几支军队，既支持刘伯升取得胜利，又使他失去一个帝国。</w:t>
      </w:r>
    </w:p>
    <w:p w:rsidR="000B64EE" w:rsidRPr="00F67EC7" w:rsidRDefault="000B64EE" w:rsidP="000B64EE">
      <w:pPr>
        <w:spacing w:before="120" w:after="120"/>
        <w:ind w:firstLine="480"/>
        <w:rPr>
          <w:rFonts w:asciiTheme="minorEastAsia"/>
        </w:rPr>
      </w:pPr>
      <w:r w:rsidRPr="00F67EC7">
        <w:rPr>
          <w:rFonts w:asciiTheme="minorEastAsia"/>
        </w:rPr>
        <w:t>刘玄是后汉的第一个皇帝，但不是王朝的创建者。他甚至没有得到谥号，在历史上被称为更始帝。因此，他在历史编纂学上遭到了与王莽同样的命运。班固试图证明更始帝为什么无资格受到天命，就把他描述成愚蠢的酒徒。虽然一些事件说明刘玄也不是一个能干的君主，但班固的说法是很不公正的。</w:t>
      </w:r>
    </w:p>
    <w:p w:rsidR="000B64EE" w:rsidRPr="00F67EC7" w:rsidRDefault="000B64EE" w:rsidP="000B64EE">
      <w:pPr>
        <w:spacing w:before="120" w:after="120"/>
        <w:ind w:firstLine="480"/>
        <w:rPr>
          <w:rFonts w:asciiTheme="minorEastAsia"/>
        </w:rPr>
      </w:pPr>
      <w:r w:rsidRPr="00F67EC7">
        <w:rPr>
          <w:rFonts w:asciiTheme="minorEastAsia"/>
        </w:rPr>
        <w:t>头目们一度在新政府中干得很不错，并且以2比1的优势控制着最高级的职务。对刘伯升不能完全置之不理；他被授予大司徒的重要职务。但是南阳的绅士们向政治现实低了头，刘伯升发现以前的支持者逐渐背离了他。反王莽的运动在新皇帝周围巩固了起来，各路农民军的旧称号也随之消失。在新的汉军中，农民军头目和绅士们暂时并肩作战。对宛城的围攻继续进行，战事还蔓延到邻近的地区。公元23年4月或5月，一支远征军进入南阳东北的颍川郡。刘伯升唯一活着的兄弟刘秀随军前往；刘秀虽然得到了大臣一级的太常之职，仍在军中充当低级的副将。</w:t>
      </w:r>
      <w:hyperlink w:anchor="_66_5">
        <w:bookmarkStart w:id="1088" w:name="_66_4"/>
        <w:r w:rsidRPr="00F67EC7">
          <w:rPr>
            <w:rStyle w:val="10Text"/>
            <w:rFonts w:asciiTheme="minorEastAsia"/>
          </w:rPr>
          <w:t>[66]</w:t>
        </w:r>
        <w:bookmarkEnd w:id="1088"/>
      </w:hyperlink>
    </w:p>
    <w:p w:rsidR="000B64EE" w:rsidRPr="00F67EC7" w:rsidRDefault="000B64EE" w:rsidP="000B64EE">
      <w:pPr>
        <w:spacing w:before="120" w:after="120"/>
        <w:ind w:firstLine="480"/>
        <w:rPr>
          <w:rFonts w:asciiTheme="minorEastAsia"/>
        </w:rPr>
      </w:pPr>
      <w:r w:rsidRPr="00F67EC7">
        <w:rPr>
          <w:rFonts w:asciiTheme="minorEastAsia"/>
        </w:rPr>
        <w:t>在此期间，王莽已下令动员一支大军。在洛阳集结后，军队从北面进入颍川郡，迫使汉军退往昆阳，并进而围困此城。刘秀等人乘夜色逃走，急忙在邻县招兵。他们在7月7日返回。刘秀充当先锋攻击敌人，而在城内的汉军突围出击。在两面夹击下，王莽军队被彻底击溃。这是内战中最具决定性的一战。汉军以少胜多，刘秀第一次表现出他的军事才能。宛城在三天前已被占领，更始帝已进了城。此后不久，刘伯升的前程就到头了。虽然在政治上已变得可有可无，但他对更始帝及其支持者依然是一个危险。一个头目和一个南阳为首的绅士选择了捏造罪名反对他的一招，于是他立刻被处死。</w:t>
      </w:r>
      <w:hyperlink w:anchor="_67_5">
        <w:bookmarkStart w:id="1089" w:name="_67_4"/>
        <w:r w:rsidRPr="00F67EC7">
          <w:rPr>
            <w:rStyle w:val="10Text"/>
            <w:rFonts w:asciiTheme="minorEastAsia"/>
          </w:rPr>
          <w:t>[67]</w:t>
        </w:r>
        <w:bookmarkEnd w:id="1089"/>
      </w:hyperlink>
    </w:p>
    <w:p w:rsidR="000B64EE" w:rsidRPr="00F67EC7" w:rsidRDefault="000B64EE" w:rsidP="000B64EE">
      <w:pPr>
        <w:spacing w:before="120" w:after="120"/>
        <w:ind w:firstLine="480"/>
        <w:rPr>
          <w:rFonts w:asciiTheme="minorEastAsia"/>
        </w:rPr>
      </w:pPr>
      <w:r w:rsidRPr="00F67EC7">
        <w:rPr>
          <w:rFonts w:asciiTheme="minorEastAsia"/>
        </w:rPr>
        <w:t>王莽再也没有从昆阳之败中恢复元气。全国处于土崩瓦解的状态中。甚至长安的高级官员阴谋反对他们的君主，其中有长期追随王莽的著名的刘歆。这个计划被发现，密谋者被处死或自杀。地方的官员开始转而效忠更始帝。为次要的叛乱在西北、四川、汉水流域下游、长江下游沿线和大平原北部爆发。</w:t>
      </w:r>
      <w:hyperlink w:anchor="_68_5">
        <w:bookmarkStart w:id="1090" w:name="_68_4"/>
        <w:r w:rsidRPr="00F67EC7">
          <w:rPr>
            <w:rStyle w:val="10Text"/>
            <w:rFonts w:asciiTheme="minorEastAsia"/>
          </w:rPr>
          <w:t>[68]</w:t>
        </w:r>
        <w:bookmarkEnd w:id="1090"/>
      </w:hyperlink>
    </w:p>
    <w:p w:rsidR="000B64EE" w:rsidRPr="00F67EC7" w:rsidRDefault="000B64EE" w:rsidP="000B64EE">
      <w:pPr>
        <w:spacing w:before="120" w:after="120"/>
        <w:ind w:firstLine="480"/>
        <w:rPr>
          <w:rFonts w:asciiTheme="minorEastAsia"/>
        </w:rPr>
      </w:pPr>
      <w:r w:rsidRPr="00F67EC7">
        <w:rPr>
          <w:rFonts w:asciiTheme="minorEastAsia"/>
        </w:rPr>
        <w:t>汉军这时向长安进发，王莽的最后防御设施崩溃了。京师周围几个县的大族认为可以大发劫掠财而动了心，便率领其支持者向这座快到末日的城市逼近。10月4日，这些乌合之众攻破长安东城墙的最北城门，经过几个小时的战斗，抵达未央官。次日，即10月5日，城内的居民参加造反，烧毁一座边门，闯进了皇宫。战斗终日不断，火势蔓延到后宫。10月6日凌晨，筋疲力尽和神志不清的王莽被带到渐台，他的支持者们在那里负隅顽抗。他们被压倒，在傍晚被杀。王莽的首级被送到宛城。这一切都发生在汉正规军在10月9日抵达之前。不久，洛阳也被汉军占领。这是帝国的第二大城市；它有一个光辉响亮的名字，更始帝决定在这里建都。</w:t>
      </w:r>
      <w:hyperlink w:anchor="_69_5">
        <w:bookmarkStart w:id="1091" w:name="_69_4"/>
        <w:r w:rsidRPr="00F67EC7">
          <w:rPr>
            <w:rStyle w:val="10Text"/>
            <w:rFonts w:asciiTheme="minorEastAsia"/>
          </w:rPr>
          <w:t>[69]</w:t>
        </w:r>
        <w:bookmarkEnd w:id="1091"/>
      </w:hyperlink>
    </w:p>
    <w:p w:rsidR="000B64EE" w:rsidRPr="00F67EC7" w:rsidRDefault="000B64EE" w:rsidP="000B64EE">
      <w:pPr>
        <w:spacing w:before="120" w:after="120"/>
        <w:ind w:firstLine="480"/>
        <w:rPr>
          <w:rFonts w:asciiTheme="minorEastAsia"/>
        </w:rPr>
      </w:pPr>
      <w:r w:rsidRPr="00F67EC7">
        <w:rPr>
          <w:rFonts w:asciiTheme="minorEastAsia"/>
        </w:rPr>
        <w:t>公元23年岁除时更始帝已成为明显的胜利者。王莽已死，他的高级官员（在复兴的汉朝眼中都是附逆者）已经战死、自杀或被处死。其他官员发现侍奉新主子并不困难。他们无限制地被吸收，因为治理帝国所必需的受教育的人才有限。更始帝掌握了国内最富饶的农业区，那里有占全国总人口40％的居民。但他也犯了四大错误，以至于使他丢了皇位。</w:t>
      </w:r>
    </w:p>
    <w:p w:rsidR="000B64EE" w:rsidRPr="00F67EC7" w:rsidRDefault="000B64EE" w:rsidP="000B64EE">
      <w:pPr>
        <w:spacing w:before="120" w:after="120"/>
        <w:ind w:firstLine="480"/>
        <w:rPr>
          <w:rFonts w:asciiTheme="minorEastAsia"/>
        </w:rPr>
      </w:pPr>
      <w:r w:rsidRPr="00F67EC7">
        <w:rPr>
          <w:rFonts w:asciiTheme="minorEastAsia"/>
        </w:rPr>
        <w:t>11月，他派被处决的刘伯升之弟刘秀去大平原北部独立地执行一项使命。这样就使刘秀摆脱了更始帝的直接控制，并使他能够独树一帜。第二，更始帝未能与赤眉军和解。在随着实际上已进入南阳郡的部队靠近该地后，赤眉军的主力突然转向北面，在公元23年年末在洛阳之东的黄河正南岸停止前进。他们的一些首领来到新都，不遗余力地要长期投靠复兴的汉朝。当他们只被封为侯而在其他方面则被忽视时，就与更始帝决裂，返回各自的部队。</w:t>
      </w:r>
    </w:p>
    <w:p w:rsidR="000B64EE" w:rsidRPr="00F67EC7" w:rsidRDefault="000B64EE" w:rsidP="000B64EE">
      <w:pPr>
        <w:spacing w:before="120" w:after="120"/>
        <w:ind w:firstLine="480"/>
        <w:rPr>
          <w:rFonts w:asciiTheme="minorEastAsia"/>
        </w:rPr>
      </w:pPr>
      <w:r w:rsidRPr="00F67EC7">
        <w:rPr>
          <w:rFonts w:asciiTheme="minorEastAsia"/>
        </w:rPr>
        <w:lastRenderedPageBreak/>
        <w:t>下一年，即公元24年，更始帝的最后失败已成定局。</w:t>
      </w:r>
      <w:hyperlink w:anchor="_70_5">
        <w:bookmarkStart w:id="1092" w:name="_70_4"/>
        <w:r w:rsidRPr="00F67EC7">
          <w:rPr>
            <w:rStyle w:val="10Text"/>
            <w:rFonts w:asciiTheme="minorEastAsia"/>
          </w:rPr>
          <w:t>[70]</w:t>
        </w:r>
        <w:bookmarkEnd w:id="1092"/>
      </w:hyperlink>
      <w:r w:rsidRPr="00F67EC7">
        <w:rPr>
          <w:rFonts w:asciiTheme="minorEastAsia"/>
        </w:rPr>
        <w:t>失败以向长安迁移的这一极不明智的决定开始。虽然未央宫被焚毁和遭到劫掠，但城的其余部分完好无损，它仍保持原来的声望。长安位于关中，这块高原易于防守几乎一切大的攻势。但是一旦敌军攻破关隘，它就成了一个陷阱。王莽的遭遇如此，这时又成了更始帝的下场。一些头目了解军事的危险性，所以反对迁移。南阳的绅士们怀着不可告人的目的，拥护这个行动。在有着辉煌的过去的长安，把皇帝与头目们隔开和增加绅士集团的势力就有了可能。</w:t>
      </w:r>
    </w:p>
    <w:p w:rsidR="000B64EE" w:rsidRPr="00F67EC7" w:rsidRDefault="000B64EE" w:rsidP="000B64EE">
      <w:pPr>
        <w:spacing w:before="120" w:after="120"/>
        <w:ind w:firstLine="480"/>
        <w:rPr>
          <w:rFonts w:asciiTheme="minorEastAsia"/>
        </w:rPr>
      </w:pPr>
      <w:r w:rsidRPr="00F67EC7">
        <w:rPr>
          <w:rFonts w:asciiTheme="minorEastAsia"/>
        </w:rPr>
        <w:t>更始帝压倒了反对意见，犯了第三个大错误，他离开洛阳，于公元24年3月抵达长安。他立刻犯了他最后的第四个大错误，听任南阳的绅士们加强他们的优势。在改组中央政府的借口下，为首的一些头目被剥夺了大部分权力和遣离京师。他们仍指挥着帝国的军队，但皇帝已不能聆听他们的意见。同时，南阳绅士之间的关系也越来越紧张。这些目光短浅和自私的政治花招激怒了头目们，并且使皇帝成了只有一派掌权的受害者。他失去了一次控制事态发展的机会，即把在它们企图完成征服中国的野心下仍然被团结起来的两个敌对集团一起安置在朝廷之中。</w:t>
      </w:r>
      <w:hyperlink w:anchor="_71_5">
        <w:bookmarkStart w:id="1093" w:name="_71_4"/>
        <w:r w:rsidRPr="00F67EC7">
          <w:rPr>
            <w:rStyle w:val="10Text"/>
            <w:rFonts w:asciiTheme="minorEastAsia"/>
          </w:rPr>
          <w:t>[71]</w:t>
        </w:r>
        <w:bookmarkEnd w:id="1093"/>
      </w:hyperlink>
    </w:p>
    <w:p w:rsidR="000B64EE" w:rsidRPr="00F67EC7" w:rsidRDefault="000B64EE" w:rsidP="000B64EE">
      <w:pPr>
        <w:spacing w:before="120" w:after="120"/>
        <w:ind w:firstLine="480"/>
        <w:rPr>
          <w:rFonts w:asciiTheme="minorEastAsia"/>
        </w:rPr>
      </w:pPr>
      <w:r w:rsidRPr="00F67EC7">
        <w:rPr>
          <w:rFonts w:asciiTheme="minorEastAsia"/>
        </w:rPr>
        <w:t>人们很快就看清，更始帝再也没有政治和军事的主动性了。在前一年刚取得的大平原上的富饶和人烟稠密地区，正悄悄地脱离他的控制。他最多被25％的总人口承认。他事实上被限制在渭水流域的下流，那里的农业生产不足以维持朝廷和中央的官僚机器。刘秀则集结了一支军队，主宰着有13％的总人口的富饶的大平原北部，并已与更始帝决裂。赤眉军正在进军。他们兵分三路，沿不同的路线直抵关中。</w:t>
      </w:r>
      <w:hyperlink w:anchor="_72_5">
        <w:bookmarkStart w:id="1094" w:name="_72_4"/>
        <w:r w:rsidRPr="00F67EC7">
          <w:rPr>
            <w:rStyle w:val="10Text"/>
            <w:rFonts w:asciiTheme="minorEastAsia"/>
          </w:rPr>
          <w:t>[72]</w:t>
        </w:r>
        <w:bookmarkEnd w:id="1094"/>
      </w:hyperlink>
    </w:p>
    <w:p w:rsidR="000B64EE" w:rsidRPr="00F67EC7" w:rsidRDefault="000B64EE" w:rsidP="000B64EE">
      <w:pPr>
        <w:spacing w:before="120" w:after="120"/>
        <w:ind w:firstLine="480"/>
        <w:rPr>
          <w:rFonts w:asciiTheme="minorEastAsia"/>
        </w:rPr>
      </w:pPr>
      <w:r w:rsidRPr="00F67EC7">
        <w:rPr>
          <w:rFonts w:asciiTheme="minorEastAsia"/>
        </w:rPr>
        <w:t>公元25年2月至3月，赤眉军在高原上重新集结部队。然后他们继续缓慢地朝京师进发，沿途打败了官军。这时他们的领袖在少数混在其中的绅士代表的影响下，决定拥立一名自己的皇帝，以使他们合法化。在此之前他们已在山东绑架了汉室中身为高帝后裔的三兄弟。幼弟（生于公元11年）刘盆子经抓阄于7月或8月被选登基。但实际上一切照常。赤眉军根本不能自立政府，他们的大部分大臣目不识丁。</w:t>
      </w:r>
      <w:hyperlink w:anchor="_73_5">
        <w:bookmarkStart w:id="1095" w:name="_73_4"/>
        <w:r w:rsidRPr="00F67EC7">
          <w:rPr>
            <w:rStyle w:val="10Text"/>
            <w:rFonts w:asciiTheme="minorEastAsia"/>
          </w:rPr>
          <w:t>[73]</w:t>
        </w:r>
        <w:bookmarkEnd w:id="1095"/>
      </w:hyperlink>
    </w:p>
    <w:p w:rsidR="000B64EE" w:rsidRPr="00F67EC7" w:rsidRDefault="000B64EE" w:rsidP="000B64EE">
      <w:pPr>
        <w:spacing w:before="120" w:after="120"/>
        <w:ind w:firstLine="480"/>
        <w:rPr>
          <w:rFonts w:asciiTheme="minorEastAsia"/>
        </w:rPr>
      </w:pPr>
      <w:r w:rsidRPr="00F67EC7">
        <w:rPr>
          <w:rFonts w:asciiTheme="minorEastAsia"/>
        </w:rPr>
        <w:t>长安的防御仅仅对付赤眉军大概已很困难。防住两路敌军是不可能的，因为刘秀所派的一支军队已从另一个方向靠近。此外，头目们和南阳绅士们之间的敌意最后爆发成为公开的战斗。前者已率他们的残部退回长安。结果是宫内的一场白刃战，此后在长达一个月中这些头目在长安横冲直撞。冲突以头目们出逃然后加入赤眉军而告终。</w:t>
      </w:r>
      <w:hyperlink w:anchor="_74_5">
        <w:bookmarkStart w:id="1096" w:name="_74_4"/>
        <w:r w:rsidRPr="00F67EC7">
          <w:rPr>
            <w:rStyle w:val="10Text"/>
            <w:rFonts w:asciiTheme="minorEastAsia"/>
          </w:rPr>
          <w:t>[74]</w:t>
        </w:r>
        <w:bookmarkEnd w:id="1096"/>
      </w:hyperlink>
    </w:p>
    <w:p w:rsidR="000B64EE" w:rsidRPr="00F67EC7" w:rsidRDefault="000B64EE" w:rsidP="000B64EE">
      <w:pPr>
        <w:spacing w:before="120" w:after="120"/>
        <w:ind w:firstLine="480"/>
        <w:rPr>
          <w:rFonts w:asciiTheme="minorEastAsia"/>
        </w:rPr>
      </w:pPr>
      <w:r w:rsidRPr="00F67EC7">
        <w:rPr>
          <w:rFonts w:asciiTheme="minorEastAsia"/>
        </w:rPr>
        <w:t>10月，赤眉军进入京师，更始帝骑马逃走，但在11月或12月被他以前的一名官员抓获带回长安。他把御玺交给刘盆子，然后退位，并得到了王的封号。这位前皇帝奉命在旷野牧马，在他的一些死敌——活着的以前的头目们——的唆使下，他在那里被勒死。赤眉军留在长安，洗劫城市，恐吓人民。</w:t>
      </w:r>
    </w:p>
    <w:p w:rsidR="000B64EE" w:rsidRPr="00F67EC7" w:rsidRDefault="000B64EE" w:rsidP="000B64EE">
      <w:pPr>
        <w:spacing w:before="120" w:after="120"/>
        <w:ind w:firstLine="480"/>
        <w:rPr>
          <w:rFonts w:asciiTheme="minorEastAsia"/>
        </w:rPr>
      </w:pPr>
      <w:r w:rsidRPr="00F67EC7">
        <w:rPr>
          <w:rFonts w:asciiTheme="minorEastAsia"/>
        </w:rPr>
        <w:t>通过更始帝来恢复汉王朝的行动失败了，但在长安陷落前，真正的建国者已宣布自己为天子。此人就是刘秀，他已于公元25年8月5日在黄河之北登基。</w:t>
      </w:r>
    </w:p>
    <w:p w:rsidR="000B64EE" w:rsidRPr="00F67EC7" w:rsidRDefault="000B64EE" w:rsidP="00DC4A01">
      <w:pPr>
        <w:pStyle w:val="2"/>
        <w:rPr>
          <w:rFonts w:asciiTheme="minorEastAsia" w:eastAsiaTheme="minorEastAsia"/>
        </w:rPr>
      </w:pPr>
      <w:bookmarkStart w:id="1097" w:name="Hou_Yi"/>
      <w:bookmarkStart w:id="1098" w:name="_Toc58309585"/>
      <w:r w:rsidRPr="00F67EC7">
        <w:rPr>
          <w:rFonts w:asciiTheme="minorEastAsia" w:eastAsiaTheme="minorEastAsia"/>
        </w:rPr>
        <w:t>后汉</w:t>
      </w:r>
      <w:bookmarkEnd w:id="1097"/>
      <w:bookmarkEnd w:id="1098"/>
    </w:p>
    <w:p w:rsidR="000B64EE" w:rsidRPr="00F67EC7" w:rsidRDefault="000B64EE" w:rsidP="000B64EE">
      <w:pPr>
        <w:spacing w:before="120" w:after="120"/>
        <w:ind w:firstLine="480"/>
        <w:rPr>
          <w:rFonts w:asciiTheme="minorEastAsia"/>
        </w:rPr>
      </w:pPr>
      <w:r w:rsidRPr="00F67EC7">
        <w:rPr>
          <w:rFonts w:asciiTheme="minorEastAsia"/>
        </w:rPr>
        <w:t>东汉从公元25年8月5日刘秀登基之时起，一直维持到公元220年11月25日献帝让位给魏王朝的创建者时为止。在历史上，刘秀以其谥号光武帝或其庙号世祖著称。作为一个王朝第一个成功的君主，他被认为享有天命，因此在编写历史时对他的论述与对王莽和更始帝的截然相反。他被班固夸大为一个形体不凡的人。的确，光武帝有杰出的军事技艺和才能以吸引有才之士来共举他的大业。并且他对自己要求甚严。他是一个名实相符的君主，善于识人；而且还是一个精明的政客，视情况需要既能慷慨大方，也能冷酷无情。但他又是一个固执和迷信的人；他能对批评作出过分的反应，而且缺乏预见他行动后果的眼光。他最大的弱点表现在外交政策方面。</w:t>
      </w:r>
    </w:p>
    <w:p w:rsidR="000B64EE" w:rsidRPr="00F67EC7" w:rsidRDefault="000B64EE" w:rsidP="007F00CD">
      <w:pPr>
        <w:pStyle w:val="3"/>
      </w:pPr>
      <w:bookmarkStart w:id="1099" w:name="Nei_Zhan"/>
      <w:bookmarkStart w:id="1100" w:name="_Toc58309586"/>
      <w:r w:rsidRPr="00F67EC7">
        <w:t>内战</w:t>
      </w:r>
      <w:bookmarkEnd w:id="1099"/>
      <w:bookmarkEnd w:id="1100"/>
    </w:p>
    <w:p w:rsidR="000B64EE" w:rsidRPr="00F67EC7" w:rsidRDefault="000B64EE" w:rsidP="000B64EE">
      <w:pPr>
        <w:spacing w:before="120" w:after="120"/>
        <w:ind w:firstLine="480"/>
        <w:rPr>
          <w:rFonts w:asciiTheme="minorEastAsia"/>
        </w:rPr>
      </w:pPr>
      <w:r w:rsidRPr="00F67EC7">
        <w:rPr>
          <w:rFonts w:asciiTheme="minorEastAsia"/>
        </w:rPr>
        <w:t>在一开始，光武帝不过是群雄纷争的战场上的一个皇位争夺者。先后有11人宣称有九五之尊的权利，这还不算独霸一方的大军阀。</w:t>
      </w:r>
      <w:hyperlink w:anchor="_75_5">
        <w:bookmarkStart w:id="1101" w:name="_75_4"/>
        <w:r w:rsidRPr="00F67EC7">
          <w:rPr>
            <w:rStyle w:val="10Text"/>
            <w:rFonts w:asciiTheme="minorEastAsia"/>
          </w:rPr>
          <w:t>[75]</w:t>
        </w:r>
        <w:bookmarkEnd w:id="1101"/>
      </w:hyperlink>
      <w:r w:rsidRPr="00F67EC7">
        <w:rPr>
          <w:rFonts w:asciiTheme="minorEastAsia"/>
        </w:rPr>
        <w:t>光武帝是其中最能干和最幸运的人，得力于他的敌人不愿联合起来反对他的情绪。</w:t>
      </w:r>
    </w:p>
    <w:p w:rsidR="000B64EE" w:rsidRPr="00F67EC7" w:rsidRDefault="000B64EE" w:rsidP="000B64EE">
      <w:pPr>
        <w:spacing w:before="120" w:after="120"/>
        <w:ind w:firstLine="480"/>
        <w:rPr>
          <w:rFonts w:asciiTheme="minorEastAsia"/>
        </w:rPr>
      </w:pPr>
      <w:r w:rsidRPr="00F67EC7">
        <w:rPr>
          <w:rFonts w:asciiTheme="minorEastAsia"/>
        </w:rPr>
        <w:t>到公元25年末，光武帝控制了大平原的北部，已经侵入西北，并在11月5日接受洛阳的投降。11月27日，他进洛阳城，在那里建立他的首都。</w:t>
      </w:r>
      <w:hyperlink w:anchor="_76_5">
        <w:bookmarkStart w:id="1102" w:name="_76_4"/>
        <w:r w:rsidRPr="00F67EC7">
          <w:rPr>
            <w:rStyle w:val="10Text"/>
            <w:rFonts w:asciiTheme="minorEastAsia"/>
          </w:rPr>
          <w:t>[76]</w:t>
        </w:r>
        <w:bookmarkEnd w:id="1102"/>
      </w:hyperlink>
      <w:r w:rsidRPr="00F67EC7">
        <w:rPr>
          <w:rFonts w:asciiTheme="minorEastAsia"/>
        </w:rPr>
        <w:t>他无疑地已从王莽和更始帝的下场中得到教训，认为在内战时期应避开长安。另一个动机一定是，洛阳可以更方便地从大平原的关键经济区得到供应。</w:t>
      </w:r>
      <w:hyperlink w:anchor="_77_5">
        <w:bookmarkStart w:id="1103" w:name="_77_4"/>
        <w:r w:rsidRPr="00F67EC7">
          <w:rPr>
            <w:rStyle w:val="10Text"/>
            <w:rFonts w:asciiTheme="minorEastAsia"/>
          </w:rPr>
          <w:t>[77]</w:t>
        </w:r>
        <w:bookmarkEnd w:id="1103"/>
      </w:hyperlink>
      <w:r w:rsidRPr="00F67EC7">
        <w:rPr>
          <w:rFonts w:asciiTheme="minorEastAsia"/>
        </w:rPr>
        <w:t>在以后几年，光武帝稳步而有信心地把他的领地向四面八方扩大。</w:t>
      </w:r>
    </w:p>
    <w:p w:rsidR="000B64EE" w:rsidRPr="00F67EC7" w:rsidRDefault="000B64EE" w:rsidP="000B64EE">
      <w:pPr>
        <w:spacing w:before="120" w:after="120"/>
        <w:ind w:firstLine="480"/>
        <w:rPr>
          <w:rFonts w:asciiTheme="minorEastAsia"/>
        </w:rPr>
      </w:pPr>
      <w:r w:rsidRPr="00F67EC7">
        <w:rPr>
          <w:rFonts w:asciiTheme="minorEastAsia"/>
        </w:rPr>
        <w:t>长期以来已是中国最令人生畏的军事力量的赤眉军在此期间正在走下坡路。到公元26年3月初期，他们已经耗尽长安的一切供应，被迫恢复他们的流窜生活。他们劫掠和部分地焚毁了此城，挖盗皇帝陵寝，然后往西进入人烟稀少和地形险阻的渭水上游之北的地区。很可能赤眉军的这一行动纯粹是出于对当地情况的无知。被艰苦的环境削弱后，他们被军阀隗嚣所败，然后又大批死于早寒和暴风雪。他们折回并在10月再次占领了已受打击的长安。他们于公元27年1月离城，试图再夺取大平原。当赤眉军越关而过时，他们发现光武帝的占优势的军队严阵以待，于是在两天后，即在3月15日俯首投降。</w:t>
      </w:r>
      <w:hyperlink w:anchor="_78_5">
        <w:bookmarkStart w:id="1104" w:name="_78_4"/>
        <w:r w:rsidRPr="00F67EC7">
          <w:rPr>
            <w:rStyle w:val="10Text"/>
            <w:rFonts w:asciiTheme="minorEastAsia"/>
          </w:rPr>
          <w:t>[78]</w:t>
        </w:r>
        <w:bookmarkEnd w:id="1104"/>
      </w:hyperlink>
    </w:p>
    <w:p w:rsidR="000B64EE" w:rsidRPr="00F67EC7" w:rsidRDefault="000B64EE" w:rsidP="000B64EE">
      <w:pPr>
        <w:spacing w:before="120" w:after="120"/>
        <w:ind w:firstLine="480"/>
        <w:rPr>
          <w:rFonts w:asciiTheme="minorEastAsia"/>
        </w:rPr>
      </w:pPr>
      <w:r w:rsidRPr="00F67EC7">
        <w:rPr>
          <w:rFonts w:asciiTheme="minorEastAsia"/>
        </w:rPr>
        <w:t>等待光武帝的是漫长和令人厌倦的战争的几年。他刚征服不久的北部平原成了新起义的场所，这些起义直到公元29年才被镇压下去。南部平原和山东半岛经过了从公元26年至30年的历次征战才臣服。对皇帝的故乡南阳郡的争夺甚为激烈，汉水下游在公</w:t>
      </w:r>
      <w:r w:rsidRPr="00F67EC7">
        <w:rPr>
          <w:rFonts w:asciiTheme="minorEastAsia"/>
        </w:rPr>
        <w:lastRenderedPageBreak/>
        <w:t>元29年才平定下来。长江之南各地的官员称光武帝为天子，以此来承认这些胜利。</w:t>
      </w:r>
      <w:hyperlink w:anchor="_79_5">
        <w:bookmarkStart w:id="1105" w:name="_79_4"/>
        <w:r w:rsidRPr="00F67EC7">
          <w:rPr>
            <w:rStyle w:val="10Text"/>
            <w:rFonts w:asciiTheme="minorEastAsia"/>
          </w:rPr>
          <w:t>[79]</w:t>
        </w:r>
        <w:bookmarkEnd w:id="1105"/>
      </w:hyperlink>
      <w:r w:rsidRPr="00F67EC7">
        <w:rPr>
          <w:rFonts w:asciiTheme="minorEastAsia"/>
        </w:rPr>
        <w:t>隗嚣在那里顽强地领导分裂主义运动的甘肃东部抵抗的时间甚至更长。为了对付隗嚣，光武帝在公元29年亲自与盘踞在河西走廊的另一个军阀窦融结盟。</w:t>
      </w:r>
      <w:hyperlink w:anchor="_80_5">
        <w:bookmarkStart w:id="1106" w:name="_80_4"/>
        <w:r w:rsidRPr="00F67EC7">
          <w:rPr>
            <w:rStyle w:val="10Text"/>
            <w:rFonts w:asciiTheme="minorEastAsia"/>
          </w:rPr>
          <w:t>[80]</w:t>
        </w:r>
        <w:bookmarkEnd w:id="1106"/>
      </w:hyperlink>
      <w:r w:rsidRPr="00F67EC7">
        <w:rPr>
          <w:rFonts w:asciiTheme="minorEastAsia"/>
        </w:rPr>
        <w:t>战斗持续到公元34年，这时西北才终于被平定下来。</w:t>
      </w:r>
    </w:p>
    <w:p w:rsidR="000B64EE" w:rsidRPr="00F67EC7" w:rsidRDefault="000B64EE" w:rsidP="000B64EE">
      <w:pPr>
        <w:spacing w:before="120" w:after="120"/>
        <w:ind w:firstLine="480"/>
        <w:rPr>
          <w:rFonts w:asciiTheme="minorEastAsia"/>
        </w:rPr>
      </w:pPr>
      <w:r w:rsidRPr="00F67EC7">
        <w:rPr>
          <w:rFonts w:asciiTheme="minorEastAsia"/>
        </w:rPr>
        <w:t>光武帝的最危险的潜在对手是出身于西北望族的公孙述。</w:t>
      </w:r>
      <w:hyperlink w:anchor="_81_5">
        <w:bookmarkStart w:id="1107" w:name="_81_4"/>
        <w:r w:rsidRPr="00F67EC7">
          <w:rPr>
            <w:rStyle w:val="10Text"/>
            <w:rFonts w:asciiTheme="minorEastAsia"/>
          </w:rPr>
          <w:t>[81]</w:t>
        </w:r>
        <w:bookmarkEnd w:id="1107"/>
      </w:hyperlink>
      <w:r w:rsidRPr="00F67EC7">
        <w:rPr>
          <w:rFonts w:asciiTheme="minorEastAsia"/>
        </w:rPr>
        <w:t>他曾在王莽手下任四川一个郡的郡守，在公元24年自称蜀王。公元25年5月或6月，他也登极称帝。他所辖的领地从北面的秦岭山脉到南面的长江，从西面与西藏交界的地带到东面长江三峡以下。外界几乎无法进入，首府是位于一个富饶地区的成都。这块领土在历史上一直以其分裂主义情绪闻名。但公孙述只控制了7％的总人口，这也许是他在内战中袖手旁观到时机已逝的一个原因。正如他的一个顾问所建议的那样，当光武帝陷于其他战线不能自拔时，他本应发起进攻。他失去了这个机会。就光武帝而言，他小心翼翼地避免与他的对手为敌，并且在通信中甚至对公孙述以帝相称。</w:t>
      </w:r>
      <w:hyperlink w:anchor="_82_5">
        <w:bookmarkStart w:id="1108" w:name="_82_4"/>
        <w:r w:rsidRPr="00F67EC7">
          <w:rPr>
            <w:rStyle w:val="10Text"/>
            <w:rFonts w:asciiTheme="minorEastAsia"/>
          </w:rPr>
          <w:t>[82]</w:t>
        </w:r>
        <w:bookmarkEnd w:id="1108"/>
      </w:hyperlink>
      <w:r w:rsidRPr="00F67EC7">
        <w:rPr>
          <w:rFonts w:asciiTheme="minorEastAsia"/>
        </w:rPr>
        <w:t>只是在公元34年光武帝已征服了中国的其余部分时，他才准备同他最后一个对手较量。</w:t>
      </w:r>
    </w:p>
    <w:p w:rsidR="000B64EE" w:rsidRPr="00F67EC7" w:rsidRDefault="000B64EE" w:rsidP="000B64EE">
      <w:pPr>
        <w:spacing w:before="120" w:after="120"/>
        <w:ind w:firstLine="480"/>
        <w:rPr>
          <w:rFonts w:asciiTheme="minorEastAsia"/>
        </w:rPr>
      </w:pPr>
      <w:r w:rsidRPr="00F67EC7">
        <w:rPr>
          <w:rFonts w:asciiTheme="minorEastAsia"/>
        </w:rPr>
        <w:t>公孙述的军队在三峡下游架一座横贯长江并有军事塔楼的浮桥，浮桥与长江两岸的要塞相连。公元35年4月或5月，汉的水师发起进攻，并借东风之助逆流而上驶向浮桥。浮桥被火炬点燃，迅速着火倒坍。</w:t>
      </w:r>
      <w:hyperlink w:anchor="_83_5">
        <w:bookmarkStart w:id="1109" w:name="_83_4"/>
        <w:r w:rsidRPr="00F67EC7">
          <w:rPr>
            <w:rStyle w:val="10Text"/>
            <w:rFonts w:asciiTheme="minorEastAsia"/>
          </w:rPr>
          <w:t>[83]</w:t>
        </w:r>
        <w:bookmarkEnd w:id="1109"/>
      </w:hyperlink>
      <w:r w:rsidRPr="00F67EC7">
        <w:rPr>
          <w:rFonts w:asciiTheme="minorEastAsia"/>
        </w:rPr>
        <w:t>汉军这时可以通过水陆两路侵人公孙述的领地。由于巨大的地形障碍，远征必然是艰难和缓慢的。汉军直到公元36年12月才抵达成都，当时他们只有一个星期的给养。当公孙述在12月24日出击时，指挥将领几乎要放弃战斗和准备撤退。公孙述在交战时受伤，当晚死去。成都在次日投降，</w:t>
      </w:r>
      <w:hyperlink w:anchor="_84_5">
        <w:bookmarkStart w:id="1110" w:name="_84_4"/>
        <w:r w:rsidRPr="00F67EC7">
          <w:rPr>
            <w:rStyle w:val="10Text"/>
            <w:rFonts w:asciiTheme="minorEastAsia"/>
          </w:rPr>
          <w:t>[84]</w:t>
        </w:r>
        <w:bookmarkEnd w:id="1110"/>
      </w:hyperlink>
      <w:r w:rsidRPr="00F67EC7">
        <w:rPr>
          <w:rFonts w:asciiTheme="minorEastAsia"/>
        </w:rPr>
        <w:t>这就使光武帝成了全中国的主宰。</w:t>
      </w:r>
    </w:p>
    <w:p w:rsidR="000B64EE" w:rsidRPr="00F67EC7" w:rsidRDefault="000B64EE" w:rsidP="000B64EE">
      <w:pPr>
        <w:spacing w:before="120" w:after="120"/>
        <w:ind w:firstLine="480"/>
        <w:rPr>
          <w:rFonts w:asciiTheme="minorEastAsia"/>
        </w:rPr>
      </w:pPr>
      <w:r w:rsidRPr="00F67EC7">
        <w:rPr>
          <w:rFonts w:asciiTheme="minorEastAsia"/>
        </w:rPr>
        <w:t>这场内战是用刀、枪、弓弩和宣传进行的。当时流行的一般心理学手法被用来争取民众的支持，这些手法有预言、图谶、五德始终论和押韵的讽刺文。公孙述曾大胆地承认王莽就是以土德当运的一个合法的皇帝。他自己则依次应在五行中的金德当运下进行统治，这意味着他应该用白色。</w:t>
      </w:r>
      <w:hyperlink w:anchor="_85_5">
        <w:bookmarkStart w:id="1111" w:name="_85_4"/>
        <w:r w:rsidRPr="00F67EC7">
          <w:rPr>
            <w:rStyle w:val="10Text"/>
            <w:rFonts w:asciiTheme="minorEastAsia"/>
          </w:rPr>
          <w:t>[85]</w:t>
        </w:r>
        <w:bookmarkEnd w:id="1111"/>
      </w:hyperlink>
      <w:r w:rsidRPr="00F67EC7">
        <w:rPr>
          <w:rFonts w:asciiTheme="minorEastAsia"/>
        </w:rPr>
        <w:t>金与罗盘中的西方有关，而公孙述的帝国正位于中国西部。这种合乎他心意的五行始终论排列否认光武帝称帝的权利，并给他贴上了骗子的标签。担心这种宣传的光武帝别无其他选择，只能宣称火德未被代替；它只是暂时衰落，随即会重新取得力量。因此，五行中的下一行尚未来临，所以王莽和公孙述是篡位者。</w:t>
      </w:r>
    </w:p>
    <w:p w:rsidR="000B64EE" w:rsidRPr="00F67EC7" w:rsidRDefault="000B64EE" w:rsidP="000B64EE">
      <w:pPr>
        <w:spacing w:before="120" w:after="120"/>
        <w:ind w:firstLine="480"/>
        <w:rPr>
          <w:rFonts w:asciiTheme="minorEastAsia"/>
        </w:rPr>
      </w:pPr>
      <w:r w:rsidRPr="00F67EC7">
        <w:rPr>
          <w:rFonts w:asciiTheme="minorEastAsia"/>
        </w:rPr>
        <w:t>此外，光武帝和公孙述互相以预言攻击对方，都设法证明他们身受天命。甚至发生了同一预言为对立的双方所用的情况。公孙述断言他梦见一人对他说：“八厶子系，十二为期。”十二之数指的是前汉12个君主（包括吕后），因此根据这个启示，汉朝的气数已尽，而公孙述注定要代替汉朝。后来，光武帝的宣传家们重新解释了这个预言。他们注意到公孙述在他统治的第12年遭到攻击，于是转用这个预言反对他：“八厶子系，十二（年）为期。”</w:t>
      </w:r>
      <w:hyperlink w:anchor="_86_5">
        <w:bookmarkStart w:id="1112" w:name="_86_4"/>
        <w:r w:rsidRPr="00F67EC7">
          <w:rPr>
            <w:rStyle w:val="10Text"/>
            <w:rFonts w:asciiTheme="minorEastAsia"/>
          </w:rPr>
          <w:t>[86]</w:t>
        </w:r>
        <w:bookmarkEnd w:id="1112"/>
      </w:hyperlink>
    </w:p>
    <w:p w:rsidR="000B64EE" w:rsidRPr="00F67EC7" w:rsidRDefault="000B64EE" w:rsidP="000B64EE">
      <w:pPr>
        <w:spacing w:before="120" w:after="120"/>
        <w:ind w:firstLine="480"/>
        <w:rPr>
          <w:rFonts w:asciiTheme="minorEastAsia"/>
        </w:rPr>
      </w:pPr>
      <w:r w:rsidRPr="00F67EC7">
        <w:rPr>
          <w:rFonts w:asciiTheme="minorEastAsia"/>
        </w:rPr>
        <w:t>强烈的地方主义是整个这场内战的典型特征；光武帝的胜利在某种意义上说是他家乡南阳郡的胜利。通过他，来自南阳的人在以后很长的一段时期中取得并保持显赫的地位。这个动乱年代中的另一个特征是缺乏革命目标，没有证据能说明，斗争的任何一方被革命的目标所推动，或者任何领袖设法推翻由帝皇统治的公认的制度。当赤眉军在中国流窜以及头目们与南阳绅士在更始帝治下对抗时，所反映的并不是一场阶级斗争。不论他们的背景如何，他们都接受现存的社会和政治秩序。他们只是为争夺这个秩序中的统治权而进行斗争。</w:t>
      </w:r>
    </w:p>
    <w:p w:rsidR="000B64EE" w:rsidRPr="00F67EC7" w:rsidRDefault="000B64EE" w:rsidP="007F00CD">
      <w:pPr>
        <w:pStyle w:val="3"/>
      </w:pPr>
      <w:bookmarkStart w:id="1113" w:name="Xin_Huang_Shi"/>
      <w:bookmarkStart w:id="1114" w:name="_Toc58309587"/>
      <w:r w:rsidRPr="00F67EC7">
        <w:t>新皇室</w:t>
      </w:r>
      <w:bookmarkEnd w:id="1113"/>
      <w:bookmarkEnd w:id="1114"/>
    </w:p>
    <w:p w:rsidR="000B64EE" w:rsidRPr="00F67EC7" w:rsidRDefault="000B64EE" w:rsidP="000B64EE">
      <w:pPr>
        <w:spacing w:before="120" w:after="120"/>
        <w:ind w:firstLine="480"/>
        <w:rPr>
          <w:rFonts w:asciiTheme="minorEastAsia"/>
        </w:rPr>
      </w:pPr>
      <w:r w:rsidRPr="00F67EC7">
        <w:rPr>
          <w:rFonts w:asciiTheme="minorEastAsia"/>
        </w:rPr>
        <w:t>随着汉朝的中兴，光武帝面临着如何处理前汉皇室各封地幸存的后裔的问题。封地已被王莽取消，各侯已被贬为平民。公元27年1月26日，皇帝决定寻找将重立为侯为后裔。</w:t>
      </w:r>
      <w:hyperlink w:anchor="_87_5">
        <w:bookmarkStart w:id="1115" w:name="_87_4"/>
        <w:r w:rsidRPr="00F67EC7">
          <w:rPr>
            <w:rStyle w:val="10Text"/>
            <w:rFonts w:asciiTheme="minorEastAsia"/>
          </w:rPr>
          <w:t>[87]</w:t>
        </w:r>
        <w:bookmarkEnd w:id="1115"/>
      </w:hyperlink>
      <w:r w:rsidRPr="00F67EC7">
        <w:rPr>
          <w:rFonts w:asciiTheme="minorEastAsia"/>
        </w:rPr>
        <w:t>但寻找可能不太彻底，因为在公元37年，皇室的侯只有137人。此数比公元5年皇室的侯的总人数约少100人。考虑到光武帝还新封自己的亲族为侯这一事实，可以说大部分旧的侯没有被恢复。</w:t>
      </w:r>
    </w:p>
    <w:p w:rsidR="000B64EE" w:rsidRPr="00F67EC7" w:rsidRDefault="000B64EE" w:rsidP="000B64EE">
      <w:pPr>
        <w:spacing w:before="120" w:after="120"/>
        <w:ind w:firstLine="480"/>
        <w:rPr>
          <w:rFonts w:asciiTheme="minorEastAsia"/>
        </w:rPr>
      </w:pPr>
      <w:r w:rsidRPr="00F67EC7">
        <w:rPr>
          <w:rFonts w:asciiTheme="minorEastAsia"/>
        </w:rPr>
        <w:t>在对诸王国的问题上，光武帝不愿完全恢复旧秩序的情绪表现得甚至更加清楚。在前汉，历代皇帝的儿子除太子外，已被封为指定地区的王。公元5年，已有23个这样的王国存在。</w:t>
      </w:r>
      <w:hyperlink w:anchor="_88_5">
        <w:bookmarkStart w:id="1116" w:name="_88_4"/>
        <w:r w:rsidRPr="00F67EC7">
          <w:rPr>
            <w:rStyle w:val="10Text"/>
            <w:rFonts w:asciiTheme="minorEastAsia"/>
          </w:rPr>
          <w:t>[88]</w:t>
        </w:r>
        <w:bookmarkEnd w:id="1116"/>
      </w:hyperlink>
      <w:r w:rsidRPr="00F67EC7">
        <w:rPr>
          <w:rFonts w:asciiTheme="minorEastAsia"/>
        </w:rPr>
        <w:t>出于政治的原因，光武帝最初恢复了许多旧王国，并为自己的亲族另设七个新王国。公元34年和35年，三个国在它们的王死后废除。公元36年随着内战的结束，光武帝可以不用前皇室的支持进行统治了。公元37年4月1日，他废除了所有的国，并把它们的王降为侯，只有三个例外。</w:t>
      </w:r>
      <w:hyperlink w:anchor="_89_5">
        <w:bookmarkStart w:id="1117" w:name="_89_4"/>
        <w:r w:rsidRPr="00F67EC7">
          <w:rPr>
            <w:rStyle w:val="10Text"/>
            <w:rFonts w:asciiTheme="minorEastAsia"/>
          </w:rPr>
          <w:t>[89]</w:t>
        </w:r>
        <w:bookmarkEnd w:id="1117"/>
      </w:hyperlink>
      <w:r w:rsidRPr="00F67EC7">
        <w:rPr>
          <w:rFonts w:asciiTheme="minorEastAsia"/>
        </w:rPr>
        <w:t>这三个国的王是其叔刘良和已故刘伯升的两个儿子，即他的侄子刘章和刘兴。过了一天，这三人又被降为公。公元39年5月13日，除太子外，光武帝又赐给他所有儿子以公的领地。</w:t>
      </w:r>
      <w:hyperlink w:anchor="_90_5">
        <w:bookmarkStart w:id="1118" w:name="_90_4"/>
        <w:r w:rsidRPr="00F67EC7">
          <w:rPr>
            <w:rStyle w:val="10Text"/>
            <w:rFonts w:asciiTheme="minorEastAsia"/>
          </w:rPr>
          <w:t>[90]</w:t>
        </w:r>
        <w:bookmarkEnd w:id="1118"/>
      </w:hyperlink>
      <w:r w:rsidRPr="00F67EC7">
        <w:rPr>
          <w:rFonts w:asciiTheme="minorEastAsia"/>
        </w:rPr>
        <w:t>同年，他的三个大女儿被封为公主，也许是一次封的。两个小女儿分别在公元41年和45年被封为公主。光武帝的姐妹早在公元26年被封为长公主。公元41年12月1日，光武帝升诸子为王，公元43年6月21日还把他的侄子和已故的叔叔的公的领地升格为国。</w:t>
      </w:r>
    </w:p>
    <w:p w:rsidR="000B64EE" w:rsidRPr="00F67EC7" w:rsidRDefault="000B64EE" w:rsidP="000B64EE">
      <w:pPr>
        <w:spacing w:before="120" w:after="120"/>
        <w:ind w:firstLine="480"/>
        <w:rPr>
          <w:rFonts w:asciiTheme="minorEastAsia"/>
        </w:rPr>
      </w:pPr>
      <w:r w:rsidRPr="00F67EC7">
        <w:rPr>
          <w:rFonts w:asciiTheme="minorEastAsia"/>
        </w:rPr>
        <w:t>通过这些措施，光武帝已恢复了汉皇室支持其成员的传统制度。随着时间的推移，这些国集中在大平原和山东半岛上。不能断定它们的数字，因为国的多少取决于皇室的出生率，但值得注意的是，它们的面积略有扩大。在公元2年和140年，国的数字相同，都是20个国。但在公元2年，皇室成员的封地包括135. 3万户，而到140年，已增加约50万户，达189. 2万户。</w:t>
      </w:r>
    </w:p>
    <w:p w:rsidR="000B64EE" w:rsidRPr="00F67EC7" w:rsidRDefault="000B64EE" w:rsidP="000B64EE">
      <w:pPr>
        <w:spacing w:before="120" w:after="120"/>
        <w:ind w:firstLine="480"/>
        <w:rPr>
          <w:rFonts w:asciiTheme="minorEastAsia"/>
        </w:rPr>
      </w:pPr>
      <w:r w:rsidRPr="00F67EC7">
        <w:rPr>
          <w:rFonts w:asciiTheme="minorEastAsia"/>
        </w:rPr>
        <w:t>从集中皇权和控制的观点看，恢复封国是一个退步。虽然在公元前154年至前145年期间，诸王已被剥夺了一切地区权力，并且政府坚决地要他们居住在京师外的封地内，但他们可能成为皇帝的现实的和想象中的威胁。机会主义者、不满分子和骗子麇集在诸王的朝廷。有的王头脑简单或精神不正常，而历代皇帝易于对有关巫术的报告惊慌失措。</w:t>
      </w:r>
      <w:hyperlink w:anchor="_91_5">
        <w:bookmarkStart w:id="1119" w:name="_91_4"/>
        <w:r w:rsidRPr="00F67EC7">
          <w:rPr>
            <w:rStyle w:val="10Text"/>
            <w:rFonts w:asciiTheme="minorEastAsia"/>
          </w:rPr>
          <w:t>[91]</w:t>
        </w:r>
        <w:bookmarkEnd w:id="1119"/>
      </w:hyperlink>
      <w:r w:rsidRPr="00F67EC7">
        <w:rPr>
          <w:rFonts w:asciiTheme="minorEastAsia"/>
        </w:rPr>
        <w:t>光武帝的三个儿子被控谋反，其中二人自尽。</w:t>
      </w:r>
    </w:p>
    <w:p w:rsidR="000B64EE" w:rsidRPr="00F67EC7" w:rsidRDefault="000B64EE" w:rsidP="000B64EE">
      <w:pPr>
        <w:spacing w:before="120" w:after="120"/>
        <w:ind w:firstLine="480"/>
        <w:rPr>
          <w:rFonts w:asciiTheme="minorEastAsia"/>
        </w:rPr>
      </w:pPr>
      <w:r w:rsidRPr="00F67EC7">
        <w:rPr>
          <w:rFonts w:asciiTheme="minorEastAsia"/>
        </w:rPr>
        <w:lastRenderedPageBreak/>
        <w:t>第一个事件涉及光武帝的继承人明帝（公元57—75年在位）的亲弟兄刘荆，他被一些相士和占星术士所包围。公元57年光武帝死时，他试图煽动一个异母弟兄谋反。此事泄露并被新帝所掩盖，但当刘荆并不改过自新时，他被调到一个较小的封地。在60年代初期，他想自己当皇帝，并问相士他应否起事。此事再次被掩盖。在公元67年，刘荆使用术士行使巫术和祝诅之事败露。一些高级官员提出应处死刘荆，但明帝愤怒地拒绝这个建议。最后，明帝采纳了意见，把他的弟兄处以死罪，据此刘荆自尽。他显然已经精神错乱了。</w:t>
      </w:r>
      <w:hyperlink w:anchor="_92_5">
        <w:bookmarkStart w:id="1120" w:name="_92_4"/>
        <w:r w:rsidRPr="00F67EC7">
          <w:rPr>
            <w:rStyle w:val="10Text"/>
            <w:rFonts w:asciiTheme="minorEastAsia"/>
          </w:rPr>
          <w:t>[92]</w:t>
        </w:r>
        <w:bookmarkEnd w:id="1120"/>
      </w:hyperlink>
    </w:p>
    <w:p w:rsidR="000B64EE" w:rsidRPr="00F67EC7" w:rsidRDefault="000B64EE" w:rsidP="000B64EE">
      <w:pPr>
        <w:spacing w:before="120" w:after="120"/>
        <w:ind w:firstLine="480"/>
        <w:rPr>
          <w:rFonts w:asciiTheme="minorEastAsia"/>
        </w:rPr>
      </w:pPr>
      <w:r w:rsidRPr="00F67EC7">
        <w:rPr>
          <w:rFonts w:asciiTheme="minorEastAsia"/>
        </w:rPr>
        <w:t>另一个更重要的事件与楚（南部平原的一个小国）王，即明帝的异母弟兄刘英有关。他在公元65年提倡佛教的活动是中国奉行佛教的第一个有文献记载的事例。</w:t>
      </w:r>
      <w:hyperlink w:anchor="_93_5">
        <w:bookmarkStart w:id="1121" w:name="_93_4"/>
        <w:r w:rsidRPr="00F67EC7">
          <w:rPr>
            <w:rStyle w:val="10Text"/>
            <w:rFonts w:asciiTheme="minorEastAsia"/>
          </w:rPr>
          <w:t>[93]</w:t>
        </w:r>
        <w:bookmarkEnd w:id="1121"/>
      </w:hyperlink>
      <w:r w:rsidRPr="00F67EC7">
        <w:rPr>
          <w:rFonts w:asciiTheme="minorEastAsia"/>
        </w:rPr>
        <w:t>刘英还对道教和炼丹术感兴趣，让一批道士围着他转。他的目标显然不是皇位，而是长生不老。公元70年，他的这些活动被揭发，一些高级官员建议，他犯有叛逆罪，应该处死。明帝不准，但把他的异母弟兄降级和流放到长江下游之南的某地。公元71年当他抵达那里时，他自尽身亡。数千名他的假定的追随者被捕，在酷刑下互相揭发。审讯和处决一直继续到公元77年6 月2日明帝之子兼继承者制止时为止。几乎可以肯定，除了一个多疑的君主心中想象的以外，再也不存在严重的密谋活动了。</w:t>
      </w:r>
      <w:hyperlink w:anchor="_94_5">
        <w:bookmarkStart w:id="1122" w:name="_94_4"/>
        <w:r w:rsidRPr="00F67EC7">
          <w:rPr>
            <w:rStyle w:val="10Text"/>
            <w:rFonts w:asciiTheme="minorEastAsia"/>
          </w:rPr>
          <w:t>[94]</w:t>
        </w:r>
        <w:bookmarkEnd w:id="1122"/>
      </w:hyperlink>
    </w:p>
    <w:p w:rsidR="000B64EE" w:rsidRPr="00F67EC7" w:rsidRDefault="000B64EE" w:rsidP="000B64EE">
      <w:pPr>
        <w:spacing w:before="120" w:after="120"/>
        <w:ind w:firstLine="480"/>
        <w:rPr>
          <w:rFonts w:asciiTheme="minorEastAsia"/>
        </w:rPr>
      </w:pPr>
      <w:r w:rsidRPr="00F67EC7">
        <w:rPr>
          <w:rFonts w:asciiTheme="minorEastAsia"/>
        </w:rPr>
        <w:t>第三个事件涉及明帝的另一个异母弟兄刘延，他在公元73年为了谋反的目的而使用巫术。许多人被杀，但刘延只被调到一个较小的国。公元76年他受到类似的指控，这一次他被贬为侯。公元87年他再次被封为王，两年后病死。刘延与其说有罪，不如说他轻信；他对图谶祠祭秘术的兴趣已被夸大为对皇帝的一种危险。</w:t>
      </w:r>
      <w:hyperlink w:anchor="_95_5">
        <w:bookmarkStart w:id="1123" w:name="_95_4"/>
        <w:r w:rsidRPr="00F67EC7">
          <w:rPr>
            <w:rStyle w:val="10Text"/>
            <w:rFonts w:asciiTheme="minorEastAsia"/>
          </w:rPr>
          <w:t>[95]</w:t>
        </w:r>
        <w:bookmarkEnd w:id="1123"/>
      </w:hyperlink>
    </w:p>
    <w:p w:rsidR="000B64EE" w:rsidRPr="00F67EC7" w:rsidRDefault="000B64EE" w:rsidP="000B64EE">
      <w:pPr>
        <w:spacing w:before="120" w:after="120"/>
        <w:ind w:firstLine="480"/>
        <w:rPr>
          <w:rFonts w:asciiTheme="minorEastAsia"/>
        </w:rPr>
      </w:pPr>
      <w:r w:rsidRPr="00F67EC7">
        <w:rPr>
          <w:rFonts w:asciiTheme="minorEastAsia"/>
        </w:rPr>
        <w:t>像所有的成年的和青春期的皇帝那样，光武帝也有一个后宫，它通常被称作掖庭。他简化了掖庭的管理，除皇后外，把宫女从14个等级减为三个等级，即贵人、美人和宫人采女。</w:t>
      </w:r>
      <w:hyperlink w:anchor="_96_5">
        <w:bookmarkStart w:id="1124" w:name="_96_4"/>
        <w:r w:rsidRPr="00F67EC7">
          <w:rPr>
            <w:rStyle w:val="10Text"/>
            <w:rFonts w:asciiTheme="minorEastAsia"/>
          </w:rPr>
          <w:t>[96]</w:t>
        </w:r>
        <w:bookmarkEnd w:id="1124"/>
      </w:hyperlink>
      <w:r w:rsidRPr="00F67EC7">
        <w:rPr>
          <w:rFonts w:asciiTheme="minorEastAsia"/>
        </w:rPr>
        <w:t>每一等级累进地包括更多的宫女。有些其他的前汉的等级在后来的几代皇帝时期重新出现。到公元2世纪中叶，后宫的宫女达6000人，两倍于前汉鼎盛期的人数。</w:t>
      </w:r>
    </w:p>
    <w:p w:rsidR="000B64EE" w:rsidRPr="00F67EC7" w:rsidRDefault="000B64EE" w:rsidP="000B64EE">
      <w:pPr>
        <w:spacing w:before="120" w:after="120"/>
        <w:ind w:firstLine="480"/>
        <w:rPr>
          <w:rFonts w:asciiTheme="minorEastAsia"/>
        </w:rPr>
      </w:pPr>
      <w:r w:rsidRPr="00F67EC7">
        <w:rPr>
          <w:rFonts w:asciiTheme="minorEastAsia"/>
        </w:rPr>
        <w:t>每年阴历八月为后宫选宫女，年13—20岁的清白家庭的处女要经过太中大夫、一名后宫的宦官助手和一名相士的检查，看她们的丽容、肤色、头发、仪表、风度和是否体面，在这个过程中，她们按照显然有九个级别的标准分等。</w:t>
      </w:r>
      <w:hyperlink w:anchor="_97_5">
        <w:bookmarkStart w:id="1125" w:name="_97_4"/>
        <w:r w:rsidRPr="00F67EC7">
          <w:rPr>
            <w:rStyle w:val="10Text"/>
            <w:rFonts w:asciiTheme="minorEastAsia"/>
          </w:rPr>
          <w:t>[97]</w:t>
        </w:r>
        <w:bookmarkEnd w:id="1125"/>
      </w:hyperlink>
      <w:r w:rsidRPr="00F67EC7">
        <w:rPr>
          <w:rFonts w:asciiTheme="minorEastAsia"/>
        </w:rPr>
        <w:t>符合标准的被带进后宫，在那里她们要进一步经受考验，才能最后决定是中选还是落选。贵人之一总是被立为皇后，但这是一件大事，单凭出身于清白家庭是不够的。几乎所有的后汉皇后都属于社会的最高层；她们行使相当大的权力，她们的立和废都有政治的动机。皇帝个人的钟爱与此事无关，这也可以从后汉11个皇后中有8个没有生育子女这个事实中看出。</w:t>
      </w:r>
    </w:p>
    <w:p w:rsidR="000B64EE" w:rsidRPr="00F67EC7" w:rsidRDefault="000B64EE" w:rsidP="000B64EE">
      <w:pPr>
        <w:spacing w:before="120" w:after="120"/>
        <w:ind w:firstLine="480"/>
        <w:rPr>
          <w:rFonts w:asciiTheme="minorEastAsia"/>
        </w:rPr>
      </w:pPr>
      <w:r w:rsidRPr="00F67EC7">
        <w:rPr>
          <w:rFonts w:asciiTheme="minorEastAsia"/>
        </w:rPr>
        <w:t>表9概括了后汉诸帝的家谱。这类内容贫乏的略图是看不清这个王朝十分典型的权力斗争、成功、失败和个人悲剧的。这些内容将在以后讨论，这里只进一步讨论一种意见。</w:t>
      </w:r>
    </w:p>
    <w:p w:rsidR="000B64EE" w:rsidRPr="00F67EC7" w:rsidRDefault="000B64EE" w:rsidP="000B64EE">
      <w:pPr>
        <w:spacing w:before="120" w:after="120"/>
        <w:ind w:firstLine="480"/>
        <w:rPr>
          <w:rFonts w:asciiTheme="minorEastAsia"/>
        </w:rPr>
      </w:pPr>
      <w:r w:rsidRPr="00F67EC7">
        <w:rPr>
          <w:rFonts w:asciiTheme="minorEastAsia"/>
        </w:rPr>
        <w:t>有的作者主张，帝王的家系必然会退化。开国皇帝具有非凡的能力和精力，他的冲劲只能继续少数几代。以后的君主在奢侈和充满阴谋的宫廷中长大，迷恋酒色，很可能是低能儿。这个观点经不住仔细的检验，是从中国历史编纂学的一种曲解中产生的。接受天命的王朝创建者被古代历史学家描绘成具有非凡能力、头和肩不同于同时代常人的人。那些无资格接受天命的人被描绘成放荡的人。典型的是，在王莽统治快垮台时，他被说成是“于后宫……纵淫乐焉”；更始帝被设想日夜在后宫与宫女饮酒，常常醉得不能上朝。</w:t>
      </w:r>
      <w:hyperlink w:anchor="_98_5">
        <w:bookmarkStart w:id="1126" w:name="_98_4"/>
        <w:r w:rsidRPr="00F67EC7">
          <w:rPr>
            <w:rStyle w:val="10Text"/>
            <w:rFonts w:asciiTheme="minorEastAsia"/>
          </w:rPr>
          <w:t>[98]</w:t>
        </w:r>
        <w:bookmarkEnd w:id="1126"/>
      </w:hyperlink>
      <w:r w:rsidRPr="00F67EC7">
        <w:rPr>
          <w:rFonts w:asciiTheme="minorEastAsia"/>
        </w:rPr>
        <w:t>当然，皇位的继承的确被人利用和滥用，但这是出于权力斗争，而不是帝王家系的道德沦丧和体质下降所致。</w:t>
      </w:r>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表9　后汉诸帝的家系</w:t>
      </w:r>
    </w:p>
    <w:p w:rsidR="000B64EE" w:rsidRPr="00F67EC7" w:rsidRDefault="000B64EE" w:rsidP="000B64EE">
      <w:pPr>
        <w:pStyle w:val="Para06"/>
        <w:spacing w:before="156" w:after="156"/>
        <w:rPr>
          <w:rFonts w:asciiTheme="minorEastAsia" w:eastAsiaTheme="minorEastAsia"/>
        </w:rPr>
      </w:pPr>
      <w:bookmarkStart w:id="1127" w:name="table_272_18_259_3023_2076"/>
      <w:r w:rsidRPr="00F67EC7">
        <w:rPr>
          <w:rFonts w:asciiTheme="minorEastAsia" w:eastAsiaTheme="minorEastAsia"/>
          <w:noProof/>
          <w:lang w:val="en-US" w:eastAsia="zh-CN" w:bidi="ar-SA"/>
        </w:rPr>
        <w:drawing>
          <wp:inline distT="0" distB="0" distL="0" distR="0" wp14:anchorId="287A7855" wp14:editId="7D6723B3">
            <wp:extent cx="5943600" cy="3581400"/>
            <wp:effectExtent l="0" t="0" r="0" b="0"/>
            <wp:docPr id="29" name="0002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9.jpeg" descr="img"/>
                    <pic:cNvPicPr/>
                  </pic:nvPicPr>
                  <pic:blipFill>
                    <a:blip r:embed="rId34"/>
                    <a:stretch>
                      <a:fillRect/>
                    </a:stretch>
                  </pic:blipFill>
                  <pic:spPr>
                    <a:xfrm>
                      <a:off x="0" y="0"/>
                      <a:ext cx="5943600" cy="3581400"/>
                    </a:xfrm>
                    <a:prstGeom prst="rect">
                      <a:avLst/>
                    </a:prstGeom>
                  </pic:spPr>
                </pic:pic>
              </a:graphicData>
            </a:graphic>
          </wp:inline>
        </w:drawing>
      </w:r>
      <w:bookmarkEnd w:id="1127"/>
    </w:p>
    <w:p w:rsidR="000B64EE" w:rsidRPr="00F67EC7" w:rsidRDefault="000B64EE" w:rsidP="000B64EE">
      <w:pPr>
        <w:spacing w:before="120" w:after="120"/>
        <w:ind w:firstLine="480"/>
        <w:rPr>
          <w:rFonts w:asciiTheme="minorEastAsia"/>
        </w:rPr>
      </w:pPr>
      <w:r w:rsidRPr="00F67EC7">
        <w:rPr>
          <w:rFonts w:asciiTheme="minorEastAsia"/>
        </w:rPr>
        <w:lastRenderedPageBreak/>
        <w:t>使人感到统治者们日益堕落的因素倒不如说是历史编纂学的一种企图，即为天命的降临和消逝提供根据。没有肯定的证据可以证明，在宫廷内长大的皇帝易成为低能儿。前汉的武帝（公元前141—前87年在位）是前汉精力最充沛的统治者，几个后汉的皇帝尽管有这种假定的不利条件，也证明他们是有能力的。宣帝（公元前74—前48年在位）作为一个平民被扶养成人，当然是一位优秀的统治者。</w:t>
      </w:r>
      <w:hyperlink w:anchor="_99_5">
        <w:bookmarkStart w:id="1128" w:name="_99_4"/>
        <w:r w:rsidRPr="00F67EC7">
          <w:rPr>
            <w:rStyle w:val="10Text"/>
            <w:rFonts w:asciiTheme="minorEastAsia"/>
          </w:rPr>
          <w:t>[99]</w:t>
        </w:r>
        <w:bookmarkEnd w:id="1128"/>
      </w:hyperlink>
      <w:r w:rsidRPr="00F67EC7">
        <w:rPr>
          <w:rFonts w:asciiTheme="minorEastAsia"/>
        </w:rPr>
        <w:t>但安帝（公元106—125年在位）的性格也在宫外形成，却是两汉最坏的一个君主。因此，缺乏用来证明皇帝的道德素质日益下降的证据。</w:t>
      </w:r>
    </w:p>
    <w:p w:rsidR="000B64EE" w:rsidRPr="00F67EC7" w:rsidRDefault="000B64EE" w:rsidP="007F00CD">
      <w:pPr>
        <w:pStyle w:val="3"/>
      </w:pPr>
      <w:bookmarkStart w:id="1129" w:name="Jing_Du"/>
      <w:bookmarkStart w:id="1130" w:name="_Toc58309588"/>
      <w:r w:rsidRPr="00F67EC7">
        <w:t>京都</w:t>
      </w:r>
      <w:bookmarkEnd w:id="1129"/>
      <w:bookmarkEnd w:id="1130"/>
    </w:p>
    <w:p w:rsidR="000B64EE" w:rsidRPr="00F67EC7" w:rsidRDefault="000B64EE" w:rsidP="000B64EE">
      <w:pPr>
        <w:spacing w:before="120" w:after="120"/>
        <w:ind w:firstLine="480"/>
        <w:rPr>
          <w:rFonts w:asciiTheme="minorEastAsia"/>
        </w:rPr>
      </w:pPr>
      <w:r w:rsidRPr="00F67EC7">
        <w:rPr>
          <w:rFonts w:asciiTheme="minorEastAsia"/>
        </w:rPr>
        <w:t>后汉王朝的创建者于公元25年11月27日选洛阳为他的首都。</w:t>
      </w:r>
      <w:hyperlink w:anchor="_100_5">
        <w:bookmarkStart w:id="1131" w:name="_100_4"/>
        <w:r w:rsidRPr="00F67EC7">
          <w:rPr>
            <w:rStyle w:val="10Text"/>
            <w:rFonts w:asciiTheme="minorEastAsia"/>
          </w:rPr>
          <w:t>[100]</w:t>
        </w:r>
        <w:bookmarkEnd w:id="1131"/>
      </w:hyperlink>
      <w:r w:rsidRPr="00F67EC7">
        <w:rPr>
          <w:rFonts w:asciiTheme="minorEastAsia"/>
        </w:rPr>
        <w:t>洛阳面积为10.1平方公里（3. 9平方英里），大致呈矩形，当时是世界上第三个最大的有城墙的城市，仅次于长安和罗马。城墙用夯实的土建成，今日遗址的城墙仍高达10米。城市取南北走向的轴线，街道大致呈格子状，每个坊都有围墙。两座有围墙的宫苑在城内遥遥相对，它们为北宫和南宫，每座面积约125英亩。它们被高于地面和有遮掩的通道连接起来。城内有各部和官署、一个军械库、几个神坛、两个御苑、一个谷仓，大概还有一个市场以及贵族和官员的宅第。在有12个城门的城墙之外是护城河。一条河渠从东面与护城河接通，以便向京师运送供应。南护城河上的唧筒和戽水车向洛阳供水。</w:t>
      </w:r>
    </w:p>
    <w:p w:rsidR="000B64EE" w:rsidRPr="00F67EC7" w:rsidRDefault="000B64EE" w:rsidP="000B64EE">
      <w:pPr>
        <w:spacing w:before="120" w:after="120"/>
        <w:ind w:firstLine="480"/>
        <w:rPr>
          <w:rFonts w:asciiTheme="minorEastAsia"/>
        </w:rPr>
      </w:pPr>
      <w:r w:rsidRPr="00F67EC7">
        <w:rPr>
          <w:rFonts w:asciiTheme="minorEastAsia"/>
        </w:rPr>
        <w:t>护城河外有向外扩展的城郊，它们划分成一般的坊。大洛阳的面积大致为24. 5平方公里，人口可能不少于50万。这使它成为当时人口最多的城市。城的南郊内坐落着一批重要的建筑物，其中包括灵台（帝国的天文台）、明堂（象天法地的庙宇）和太学（后来它的学生超过3000人）。</w:t>
      </w:r>
      <w:hyperlink w:anchor="_101_5">
        <w:bookmarkStart w:id="1132" w:name="_101_4"/>
        <w:r w:rsidRPr="00F67EC7">
          <w:rPr>
            <w:rStyle w:val="10Text"/>
            <w:rFonts w:asciiTheme="minorEastAsia"/>
          </w:rPr>
          <w:t>[101]</w:t>
        </w:r>
        <w:bookmarkEnd w:id="1132"/>
      </w:hyperlink>
      <w:r w:rsidRPr="00F67EC7">
        <w:rPr>
          <w:rFonts w:asciiTheme="minorEastAsia"/>
        </w:rPr>
        <w:t>城郊还有两个市场、另一个平抑价格的粮仓和一个专为安放两座著名的铜人的场所。</w:t>
      </w:r>
    </w:p>
    <w:p w:rsidR="000B64EE" w:rsidRPr="00F67EC7" w:rsidRDefault="000B64EE" w:rsidP="000B64EE">
      <w:pPr>
        <w:pStyle w:val="Para06"/>
        <w:spacing w:before="156" w:after="156"/>
        <w:rPr>
          <w:rFonts w:asciiTheme="minorEastAsia" w:eastAsiaTheme="minorEastAsia"/>
        </w:rPr>
      </w:pPr>
      <w:bookmarkStart w:id="1133" w:name="image_274_340_321_1842_2578"/>
      <w:r w:rsidRPr="00F67EC7">
        <w:rPr>
          <w:rFonts w:asciiTheme="minorEastAsia" w:eastAsiaTheme="minorEastAsia"/>
          <w:noProof/>
          <w:lang w:val="en-US" w:eastAsia="zh-CN" w:bidi="ar-SA"/>
        </w:rPr>
        <w:lastRenderedPageBreak/>
        <w:drawing>
          <wp:inline distT="0" distB="0" distL="0" distR="0" wp14:anchorId="78D18D86" wp14:editId="1A2F457E">
            <wp:extent cx="5041900" cy="7581900"/>
            <wp:effectExtent l="0" t="0" r="0" b="0"/>
            <wp:docPr id="30" name="0003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0.jpeg" descr="img"/>
                    <pic:cNvPicPr/>
                  </pic:nvPicPr>
                  <pic:blipFill>
                    <a:blip r:embed="rId35"/>
                    <a:stretch>
                      <a:fillRect/>
                    </a:stretch>
                  </pic:blipFill>
                  <pic:spPr>
                    <a:xfrm>
                      <a:off x="0" y="0"/>
                      <a:ext cx="5041900" cy="7581900"/>
                    </a:xfrm>
                    <a:prstGeom prst="rect">
                      <a:avLst/>
                    </a:prstGeom>
                  </pic:spPr>
                </pic:pic>
              </a:graphicData>
            </a:graphic>
          </wp:inline>
        </w:drawing>
      </w:r>
      <w:bookmarkEnd w:id="1133"/>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地图13　东汉的京都洛阳</w:t>
      </w:r>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根据毕汉斯：《东汉的洛阳》</w:t>
      </w:r>
    </w:p>
    <w:p w:rsidR="000B64EE" w:rsidRPr="00F67EC7" w:rsidRDefault="000B64EE" w:rsidP="000B64EE">
      <w:pPr>
        <w:spacing w:before="120" w:after="120"/>
        <w:ind w:firstLine="480"/>
        <w:rPr>
          <w:rFonts w:asciiTheme="minorEastAsia"/>
        </w:rPr>
      </w:pPr>
      <w:r w:rsidRPr="00F67EC7">
        <w:rPr>
          <w:rFonts w:asciiTheme="minorEastAsia"/>
        </w:rPr>
        <w:t>在开阔地带的农田中，有南郊和北郊神坛、五个神坛、小祭坛、御苑、葬礼用品作坊、两个大狩猎禁区、富豪的府第和皇陵。</w:t>
      </w:r>
    </w:p>
    <w:p w:rsidR="000B64EE" w:rsidRPr="00F67EC7" w:rsidRDefault="000B64EE" w:rsidP="000B64EE">
      <w:pPr>
        <w:spacing w:before="120" w:after="120"/>
        <w:ind w:firstLine="480"/>
        <w:rPr>
          <w:rFonts w:asciiTheme="minorEastAsia"/>
        </w:rPr>
      </w:pPr>
      <w:r w:rsidRPr="00F67EC7">
        <w:rPr>
          <w:rFonts w:asciiTheme="minorEastAsia"/>
        </w:rPr>
        <w:t>洛阳比前汉时代的长安紧凑朴素，它与一切中国城市一样，也用易损坏的材料建成。</w:t>
      </w:r>
      <w:hyperlink w:anchor="_102_5">
        <w:bookmarkStart w:id="1134" w:name="_102_4"/>
        <w:r w:rsidRPr="00F67EC7">
          <w:rPr>
            <w:rStyle w:val="10Text"/>
            <w:rFonts w:asciiTheme="minorEastAsia"/>
          </w:rPr>
          <w:t>[102]</w:t>
        </w:r>
        <w:bookmarkEnd w:id="1134"/>
      </w:hyperlink>
      <w:r w:rsidRPr="00F67EC7">
        <w:rPr>
          <w:rFonts w:asciiTheme="minorEastAsia"/>
        </w:rPr>
        <w:t>当它屹立于世时，它一定是一座宏伟的城市。公元189年在屠杀宦官以后，它的末日很快来临。军阀董卓的军队劫掠洛阳达数星期之久，最后在公元190年5月1日把它彻底摧毁。城的毁灭是如此之彻底，以致魏王朝不得不在仍存在的城墙内从头开始重建。</w:t>
      </w:r>
      <w:hyperlink w:anchor="_103_5">
        <w:bookmarkStart w:id="1135" w:name="_103_4"/>
        <w:r w:rsidRPr="00F67EC7">
          <w:rPr>
            <w:rStyle w:val="10Text"/>
            <w:rFonts w:asciiTheme="minorEastAsia"/>
          </w:rPr>
          <w:t>[103]</w:t>
        </w:r>
        <w:bookmarkEnd w:id="1135"/>
      </w:hyperlink>
    </w:p>
    <w:p w:rsidR="000B64EE" w:rsidRPr="00F67EC7" w:rsidRDefault="000B64EE" w:rsidP="007F00CD">
      <w:pPr>
        <w:pStyle w:val="3"/>
      </w:pPr>
      <w:bookmarkStart w:id="1136" w:name="Bian_Jing_He_Lin_Bang"/>
      <w:bookmarkStart w:id="1137" w:name="_Toc58309589"/>
      <w:r w:rsidRPr="00F67EC7">
        <w:t>边境和邻邦</w:t>
      </w:r>
      <w:bookmarkEnd w:id="1136"/>
      <w:bookmarkEnd w:id="1137"/>
    </w:p>
    <w:p w:rsidR="000B64EE" w:rsidRPr="00F67EC7" w:rsidRDefault="000B64EE" w:rsidP="000B64EE">
      <w:pPr>
        <w:spacing w:before="120" w:after="120"/>
        <w:ind w:firstLine="480"/>
        <w:rPr>
          <w:rFonts w:asciiTheme="minorEastAsia"/>
        </w:rPr>
      </w:pPr>
      <w:r w:rsidRPr="00F67EC7">
        <w:rPr>
          <w:rFonts w:asciiTheme="minorEastAsia"/>
        </w:rPr>
        <w:t>后汉的边境是传统的边境（见地图12和16）。在北方，帝国由长城守卫着。在西方，它逐渐隐没在荒凉的西藏和缅甸边境。</w:t>
      </w:r>
      <w:r w:rsidRPr="00F67EC7">
        <w:rPr>
          <w:rFonts w:asciiTheme="minorEastAsia"/>
        </w:rPr>
        <w:lastRenderedPageBreak/>
        <w:t>在南面，它沿海岸线抵达今之越南。在朝鲜，它拥有往南大致远达今汉城地区的与中国相对的低地。但帝国的所有部分并不都在同样牢固的控制之下；在有些领土上，中国的权力是松散的，或者甚至是有名无实的。福建完全处于边境之外。一条山脉的屏障把它与中国的内地隔开，公元2世纪末起通过一次中国农民逐步的和相对平静的迁移，它后来才被吸收。福建只存在一个中国城镇，它位于闽江口附近，用作沿海航行的一个港口。</w:t>
      </w:r>
      <w:hyperlink w:anchor="_104_5">
        <w:bookmarkStart w:id="1138" w:name="_104_4"/>
        <w:r w:rsidRPr="00F67EC7">
          <w:rPr>
            <w:rStyle w:val="10Text"/>
            <w:rFonts w:asciiTheme="minorEastAsia"/>
          </w:rPr>
          <w:t>[104]</w:t>
        </w:r>
        <w:bookmarkEnd w:id="1138"/>
      </w:hyperlink>
    </w:p>
    <w:p w:rsidR="000B64EE" w:rsidRPr="00F67EC7" w:rsidRDefault="000B64EE" w:rsidP="000B64EE">
      <w:pPr>
        <w:spacing w:before="120" w:after="120"/>
        <w:ind w:firstLine="480"/>
        <w:rPr>
          <w:rFonts w:asciiTheme="minorEastAsia"/>
        </w:rPr>
      </w:pPr>
      <w:r w:rsidRPr="00F67EC7">
        <w:rPr>
          <w:rFonts w:asciiTheme="minorEastAsia"/>
        </w:rPr>
        <w:t>如同以往，中国最难对付的邻邦是中亚的匈奴。他们在内战期间积极地进行干预，支持皇位的觊觎者之一，并且频繁地袭掠北方的中国乡村。</w:t>
      </w:r>
      <w:hyperlink w:anchor="_105_5">
        <w:bookmarkStart w:id="1139" w:name="_105_4"/>
        <w:r w:rsidRPr="00F67EC7">
          <w:rPr>
            <w:rStyle w:val="10Text"/>
            <w:rFonts w:asciiTheme="minorEastAsia"/>
          </w:rPr>
          <w:t>[105]</w:t>
        </w:r>
        <w:bookmarkEnd w:id="1139"/>
      </w:hyperlink>
      <w:r w:rsidRPr="00F67EC7">
        <w:rPr>
          <w:rFonts w:asciiTheme="minorEastAsia"/>
        </w:rPr>
        <w:t>光武帝的军事姿态完全是防御性的，虽然随着公元36年内战的结束，他强大得足以采取攻势。那一年他建筑了新的防御工事，以封住进入山西的传统入侵路线。从公元38年起，贯穿山西中部的第二条防线在兴建，另外建造的第三条防线掩护着大平原，以防通过山西的攻击，第四条和第五条则用来保护陕西北部和渭河流域的下游。所有的城墙都配备了瞭望塔和发信号的一般设施。</w:t>
      </w:r>
      <w:hyperlink w:anchor="_106_5">
        <w:bookmarkStart w:id="1140" w:name="_106_4"/>
        <w:r w:rsidRPr="00F67EC7">
          <w:rPr>
            <w:rStyle w:val="10Text"/>
            <w:rFonts w:asciiTheme="minorEastAsia"/>
          </w:rPr>
          <w:t>[106]</w:t>
        </w:r>
        <w:bookmarkEnd w:id="1140"/>
      </w:hyperlink>
      <w:r w:rsidRPr="00F67EC7">
        <w:rPr>
          <w:rFonts w:asciiTheme="minorEastAsia"/>
        </w:rPr>
        <w:t>这并没有阻止匈奴随心所欲地继续突袭，突破或绕过防御工事，然后驰骋于西北的大部分地区。中国的农民逃离边境区，中国政府支持，甚至帮助这种迁移，这可以从公元33、34、39和44年的诏令中看出。结果，匈奴干脆留在中国传统的边境内生活。</w:t>
      </w:r>
      <w:hyperlink w:anchor="_107_5">
        <w:bookmarkStart w:id="1141" w:name="_107_4"/>
        <w:r w:rsidRPr="00F67EC7">
          <w:rPr>
            <w:rStyle w:val="10Text"/>
            <w:rFonts w:asciiTheme="minorEastAsia"/>
          </w:rPr>
          <w:t>[107]</w:t>
        </w:r>
        <w:bookmarkEnd w:id="1141"/>
      </w:hyperlink>
    </w:p>
    <w:p w:rsidR="000B64EE" w:rsidRPr="00F67EC7" w:rsidRDefault="000B64EE" w:rsidP="000B64EE">
      <w:pPr>
        <w:spacing w:before="120" w:after="120"/>
        <w:ind w:firstLine="480"/>
        <w:rPr>
          <w:rFonts w:asciiTheme="minorEastAsia"/>
        </w:rPr>
      </w:pPr>
      <w:r w:rsidRPr="00F67EC7">
        <w:rPr>
          <w:rFonts w:asciiTheme="minorEastAsia"/>
        </w:rPr>
        <w:t>在这个阶段，匈奴内部的不和给中国政府提供一个意料不到的争取外交和军事主动性的机会。公元18年登上单于王位和长期以来一直是中国死敌的保守的单于死于公元46年。有一半汉人血统的伊屠智牙师死后，他这一代已无人在世。这时，单于的宝座应由下一代最年长的后裔比继承。但是，已故的单于已改变了继承的程序，把单于之位传给了自己的儿子。当新单于在公元46年几乎立即死去时，单于之位又被他的幼弟蒲奴（公元46—83年在位）继承，比再次看到自己被人冷落。</w:t>
      </w:r>
      <w:hyperlink w:anchor="_108_5">
        <w:bookmarkStart w:id="1142" w:name="_108_4"/>
        <w:r w:rsidRPr="00F67EC7">
          <w:rPr>
            <w:rStyle w:val="10Text"/>
            <w:rFonts w:asciiTheme="minorEastAsia"/>
          </w:rPr>
          <w:t>[108]</w:t>
        </w:r>
        <w:bookmarkEnd w:id="1142"/>
      </w:hyperlink>
    </w:p>
    <w:p w:rsidR="000B64EE" w:rsidRPr="00F67EC7" w:rsidRDefault="000B64EE" w:rsidP="000B64EE">
      <w:pPr>
        <w:spacing w:before="120" w:after="120"/>
        <w:ind w:firstLine="480"/>
        <w:rPr>
          <w:rFonts w:asciiTheme="minorEastAsia"/>
        </w:rPr>
      </w:pPr>
      <w:r w:rsidRPr="00F67EC7">
        <w:rPr>
          <w:rFonts w:asciiTheme="minorEastAsia"/>
        </w:rPr>
        <w:t>比在一开始可能并不属于亲华的主和派，这一派力量虽被削弱，但仍存在。倒不如说，他与保守的单于争夺王朝的斗争的结果，使主和派给了他支持。在比、蒲奴和各自的支持者之间出现了紧张的关系，这种关系又因一场灾难性的干旱而加剧。光武帝终于打算发起一次进攻。在这种形势下，蒲奴作出了愿意和平的表示。如果这种行动成功，比在政治上就要被削弱。因此，他就秘密地派他的一名中国幕僚去见汉帝，提出了等于是投降的条件。这一切都发生在公元46年。公元47年，比进一步发展与中国的往来，同时动员其部队反对单于。公元49年1月25日，他采用他祖父的名号，自称为呼韩邪单于二世。中国人从此把北单于统治下的北匈奴与南单于统治下的南匈奴区别开来。战争立刻在这两个联盟之间爆发，其中南匈奴较弱。</w:t>
      </w:r>
      <w:hyperlink w:anchor="_109_5">
        <w:bookmarkStart w:id="1143" w:name="_109_4"/>
        <w:r w:rsidRPr="00F67EC7">
          <w:rPr>
            <w:rStyle w:val="10Text"/>
            <w:rFonts w:asciiTheme="minorEastAsia"/>
          </w:rPr>
          <w:t>[109]</w:t>
        </w:r>
        <w:bookmarkEnd w:id="1143"/>
      </w:hyperlink>
    </w:p>
    <w:p w:rsidR="000B64EE" w:rsidRPr="00F67EC7" w:rsidRDefault="000B64EE" w:rsidP="000B64EE">
      <w:pPr>
        <w:spacing w:before="120" w:after="120"/>
        <w:ind w:firstLine="480"/>
        <w:rPr>
          <w:rFonts w:asciiTheme="minorEastAsia"/>
        </w:rPr>
      </w:pPr>
      <w:r w:rsidRPr="00F67EC7">
        <w:rPr>
          <w:rFonts w:asciiTheme="minorEastAsia"/>
        </w:rPr>
        <w:t>公元50年春，两名中国使者会见南单于，在一次公开仪式上，命他拜倒在地。单于经过了一阵犹豫后，默然同意。于是他被赐予纯金的王印和各种珍贵的礼品。同年末，他获准在位于东北鄂尔多斯区的美稷县设他的府第。于是南单于把山西北部、鄂尔多斯全区和毗邻的甘肃部分地区分给他统治下的八个部。这些部在它们的世袭领袖统治下继续过游牧生活，带着牲畜在中国西北流浪。由于匈奴在不久前已居住在这块领地上，所以汉帝不过给了他们已经得到的东西。试图让离乡背井的中国农民重返其西北故土的种种活动证明是令人沮丧的失败。实际上，光武帝已经同意让一个半独立的外国在中国境内存在。</w:t>
      </w:r>
    </w:p>
    <w:p w:rsidR="000B64EE" w:rsidRPr="00F67EC7" w:rsidRDefault="000B64EE" w:rsidP="000B64EE">
      <w:pPr>
        <w:spacing w:before="120" w:after="120"/>
        <w:ind w:firstLine="480"/>
        <w:rPr>
          <w:rFonts w:asciiTheme="minorEastAsia"/>
        </w:rPr>
      </w:pPr>
      <w:r w:rsidRPr="00F67EC7">
        <w:rPr>
          <w:rFonts w:asciiTheme="minorEastAsia"/>
        </w:rPr>
        <w:t>史料中对南单于和汉帝之间的谈判的描述，用的是描述第一个呼韩邪单于的和平建议那种老一套词汇。但是情况不同了。第一个呼韩邪单于在平等的条件下缔结条约（公元前51年），并且返回戈壁北部的牧地。第二个呼韩邪单于——南单于——地位更加虚弱。大部分匈奴已经集结在他对手的周围，后者为形势所迫，也愿意与中国媾和。为了抢在促使他末日来临的这种结盟之前行动，南单于不得不卑躬屈膝地寻求中国的支持和做出象征屈服的姿态。这个行动不是真正的屈服，而是为它的目的服务的。</w:t>
      </w:r>
      <w:hyperlink w:anchor="_110_5">
        <w:bookmarkStart w:id="1144" w:name="_110_4"/>
        <w:r w:rsidRPr="00F67EC7">
          <w:rPr>
            <w:rStyle w:val="10Text"/>
            <w:rFonts w:asciiTheme="minorEastAsia"/>
          </w:rPr>
          <w:t>[110]</w:t>
        </w:r>
        <w:bookmarkEnd w:id="1144"/>
      </w:hyperlink>
    </w:p>
    <w:p w:rsidR="000B64EE" w:rsidRPr="00F67EC7" w:rsidRDefault="000B64EE" w:rsidP="000B64EE">
      <w:pPr>
        <w:spacing w:before="120" w:after="120"/>
        <w:ind w:firstLine="480"/>
        <w:rPr>
          <w:rFonts w:asciiTheme="minorEastAsia"/>
        </w:rPr>
      </w:pPr>
      <w:r w:rsidRPr="00F67EC7">
        <w:rPr>
          <w:rFonts w:asciiTheme="minorEastAsia"/>
        </w:rPr>
        <w:t>在此时刻，光武帝犯了他在位时期最大的错误，这个错误也属于中国历史中最坏的一个。他本应与南匈奴联合，攻击北匈奴的联合体。公元51年中国的将领们极力主张这场征战，而且征战肯定会取得胜利。南单于就可以作为匈奴唯一的统治者返回戈壁之北的土地，而中国人就可以收复西北边陲的几个郡。</w:t>
      </w:r>
      <w:hyperlink w:anchor="_111_5">
        <w:bookmarkStart w:id="1145" w:name="_111_4"/>
        <w:r w:rsidRPr="00F67EC7">
          <w:rPr>
            <w:rStyle w:val="10Text"/>
            <w:rFonts w:asciiTheme="minorEastAsia"/>
          </w:rPr>
          <w:t>[111]</w:t>
        </w:r>
        <w:bookmarkEnd w:id="1145"/>
      </w:hyperlink>
      <w:r w:rsidRPr="00F67EC7">
        <w:rPr>
          <w:rFonts w:asciiTheme="minorEastAsia"/>
        </w:rPr>
        <w:t>之所以丧失这个机会，并不是因为它有军事风险，而是因为光武帝没有认识到它的有利条件。他心中可能怀有一个更有限的目标，即把匈奴民族一分为二，以长城为界把南匈奴隔在境内，把北匈奴隔在境外。事实上，边境的防御工事是由中国部队维持和把守的。光武帝还指望在战争时期南匈奴会援助中国军队。但这些都是自欺欺人的推理。汉帝是在放任主义政策的基础上作出决定的，中国人为此付出了很高的代价。</w:t>
      </w:r>
    </w:p>
    <w:p w:rsidR="000B64EE" w:rsidRPr="00F67EC7" w:rsidRDefault="000B64EE" w:rsidP="000B64EE">
      <w:pPr>
        <w:spacing w:before="120" w:after="120"/>
        <w:ind w:firstLine="480"/>
        <w:rPr>
          <w:rFonts w:asciiTheme="minorEastAsia"/>
        </w:rPr>
      </w:pPr>
      <w:r w:rsidRPr="00F67EC7">
        <w:rPr>
          <w:rFonts w:asciiTheme="minorEastAsia"/>
        </w:rPr>
        <w:t>中国政府和南匈奴之间的外交关系很快固定下来而趋于正规。有相当多幕僚和一定数量军队的被称为匈奴中郎将的官员代表中国政府驻于美稷的南单于朝廷。南单于的一个儿子在帝国朝廷留作人质。每年年末，匈奴使节和一名中国官员护送一名新人质前往京师，而旧人质则送还他的父亲。两个代表团在途中相会，这无疑是为了确保双方尊重协议。匈奴使者到洛阳进行新年朝贺。然后他们由中国官员领路，带了帝国送给南单于、他的母亲、他的几个正妻、他的儿子和高级匈奴显贵的礼品返回美稷。这些礼品都有精确的数量标准，内有丝、缎、黄金和食品。当一名南单于死去，驻匈奴朝廷的中国代表就要表示哀悼和献祭，汉帝则向继承者和显贵们赠送规定数量的礼品。</w:t>
      </w:r>
      <w:hyperlink w:anchor="_112_5">
        <w:bookmarkStart w:id="1146" w:name="_112_4"/>
        <w:r w:rsidRPr="00F67EC7">
          <w:rPr>
            <w:rStyle w:val="10Text"/>
            <w:rFonts w:asciiTheme="minorEastAsia"/>
          </w:rPr>
          <w:t>[112]</w:t>
        </w:r>
        <w:bookmarkEnd w:id="1146"/>
      </w:hyperlink>
    </w:p>
    <w:p w:rsidR="000B64EE" w:rsidRPr="00F67EC7" w:rsidRDefault="000B64EE" w:rsidP="000B64EE">
      <w:pPr>
        <w:spacing w:before="120" w:after="120"/>
        <w:ind w:firstLine="480"/>
        <w:rPr>
          <w:rFonts w:asciiTheme="minorEastAsia"/>
        </w:rPr>
      </w:pPr>
      <w:r w:rsidRPr="00F67EC7">
        <w:rPr>
          <w:rFonts w:asciiTheme="minorEastAsia"/>
        </w:rPr>
        <w:t>南匈奴保持他们自己的组织和习俗。在每年正月、五月和九月进行龙祭时，各部首领与单于会面处理国家大事，但除此以外，他们在各自领地内的权威是无可争辩的。第一个南单于从未到过中国朝廷，只有他的两名后继者分别在公元107年和216年作过正式访问。</w:t>
      </w:r>
      <w:hyperlink w:anchor="_113_5">
        <w:bookmarkStart w:id="1147" w:name="_113_4"/>
        <w:r w:rsidRPr="00F67EC7">
          <w:rPr>
            <w:rStyle w:val="10Text"/>
            <w:rFonts w:asciiTheme="minorEastAsia"/>
          </w:rPr>
          <w:t>[113]</w:t>
        </w:r>
        <w:bookmarkEnd w:id="1147"/>
      </w:hyperlink>
    </w:p>
    <w:p w:rsidR="000B64EE" w:rsidRPr="00F67EC7" w:rsidRDefault="000B64EE" w:rsidP="000B64EE">
      <w:pPr>
        <w:spacing w:before="120" w:after="120"/>
        <w:ind w:firstLine="480"/>
        <w:rPr>
          <w:rFonts w:asciiTheme="minorEastAsia"/>
        </w:rPr>
      </w:pPr>
      <w:r w:rsidRPr="00F67EC7">
        <w:rPr>
          <w:rFonts w:asciiTheme="minorEastAsia"/>
        </w:rPr>
        <w:t>南匈奴多次独立地与北匈奴作战，在初期还参加了帝国的征战。中国政府最后放弃了消极态度，在公元73年会同南匈奴对北方的联合体发动一次进攻。以后的几年继续施加压力。公元89年的一次巨大的联合攻势使战事达到了高潮，当时在车骑将军窦宪的率领下部队越过戈壁击溃了北匈奴。</w:t>
      </w:r>
      <w:hyperlink w:anchor="_114_5">
        <w:bookmarkStart w:id="1148" w:name="_114_4"/>
        <w:r w:rsidRPr="00F67EC7">
          <w:rPr>
            <w:rStyle w:val="10Text"/>
            <w:rFonts w:asciiTheme="minorEastAsia"/>
          </w:rPr>
          <w:t>[114]</w:t>
        </w:r>
        <w:bookmarkEnd w:id="1148"/>
      </w:hyperlink>
      <w:r w:rsidRPr="00F67EC7">
        <w:rPr>
          <w:rFonts w:asciiTheme="minorEastAsia"/>
        </w:rPr>
        <w:t>这次胜利后又有几次战事，但北匈奴之败没有改变局势。虽然他们的联合体解体，但原来臣服于他们的两个民族——鲜卑族和乌桓族——在中亚取代了他们，成了中国的心腹之患。南匈奴继续留在中国的土地上，再也赶不走了。对北匈奴的胜利已晚了40年。</w:t>
      </w:r>
    </w:p>
    <w:p w:rsidR="000B64EE" w:rsidRPr="00F67EC7" w:rsidRDefault="000B64EE" w:rsidP="000B64EE">
      <w:pPr>
        <w:spacing w:before="120" w:after="120"/>
        <w:ind w:firstLine="480"/>
        <w:rPr>
          <w:rFonts w:asciiTheme="minorEastAsia"/>
        </w:rPr>
      </w:pPr>
      <w:r w:rsidRPr="00F67EC7">
        <w:rPr>
          <w:rFonts w:asciiTheme="minorEastAsia"/>
        </w:rPr>
        <w:lastRenderedPageBreak/>
        <w:t>从公元93年起，南匈奴内部的关系和他们与中国人之间的关系日趋紧张。在以后的100年中，在一种越来越捉摸不定和复杂的形势下，他们时而公开冲突，时而进行有限的合作。在公元2世纪末，南单于在山西南部居住，这里大大地靠近了帝国的中央部分。他们的后代于公元308年就在这里起来反对西晋。西晋之亡，中国北部的丧失和持续到公元589年的分裂时期，是光武帝的目光短浅的政策的直接后果。他后来的几个皇帝在一定程度上也应受到指责，但最大的责任应由他来负。</w:t>
      </w:r>
    </w:p>
    <w:p w:rsidR="000B64EE" w:rsidRPr="00F67EC7" w:rsidRDefault="000B64EE" w:rsidP="000B64EE">
      <w:pPr>
        <w:spacing w:before="120" w:after="120"/>
        <w:ind w:firstLine="480"/>
        <w:rPr>
          <w:rFonts w:asciiTheme="minorEastAsia"/>
        </w:rPr>
      </w:pPr>
      <w:r w:rsidRPr="00F67EC7">
        <w:rPr>
          <w:rFonts w:asciiTheme="minorEastAsia"/>
        </w:rPr>
        <w:t>对北匈奴的胜利的一个副产品是重新征服了西域。王莽垮台后，沿丝绸之路的各绿洲国家已经在各行其是。</w:t>
      </w:r>
      <w:hyperlink w:anchor="_115_5">
        <w:bookmarkStart w:id="1149" w:name="_115_4"/>
        <w:r w:rsidRPr="00F67EC7">
          <w:rPr>
            <w:rStyle w:val="10Text"/>
            <w:rFonts w:asciiTheme="minorEastAsia"/>
          </w:rPr>
          <w:t>[115]</w:t>
        </w:r>
        <w:bookmarkEnd w:id="1149"/>
      </w:hyperlink>
      <w:r w:rsidRPr="00F67EC7">
        <w:rPr>
          <w:rFonts w:asciiTheme="minorEastAsia"/>
        </w:rPr>
        <w:t>虽然光武帝可以利用亲华的情绪（特别是莎车），但他不但没有这样做，而且设法与莎车王为敌，以致莎车王与中国决裂。公元45年，西域16国的一个代表团未能说服汉帝重建中国的保护关系。</w:t>
      </w:r>
      <w:hyperlink w:anchor="_116_5">
        <w:bookmarkStart w:id="1150" w:name="_116_4"/>
        <w:r w:rsidRPr="00F67EC7">
          <w:rPr>
            <w:rStyle w:val="10Text"/>
            <w:rFonts w:asciiTheme="minorEastAsia"/>
          </w:rPr>
          <w:t>[116]</w:t>
        </w:r>
        <w:bookmarkEnd w:id="1150"/>
      </w:hyperlink>
      <w:r w:rsidRPr="00F67EC7">
        <w:rPr>
          <w:rFonts w:asciiTheme="minorEastAsia"/>
        </w:rPr>
        <w:t>光武帝对楼兰（后称鄯善）王最后一个请求的答复是，西域各国应随其所好行事。从此，塔里木盆地的西部和东部分别由莎车和北匈奴统治。</w:t>
      </w:r>
    </w:p>
    <w:p w:rsidR="000B64EE" w:rsidRPr="00F67EC7" w:rsidRDefault="000B64EE" w:rsidP="000B64EE">
      <w:pPr>
        <w:spacing w:before="120" w:after="120"/>
        <w:ind w:firstLine="480"/>
        <w:rPr>
          <w:rFonts w:asciiTheme="minorEastAsia"/>
        </w:rPr>
      </w:pPr>
      <w:r w:rsidRPr="00F67EC7">
        <w:rPr>
          <w:rFonts w:asciiTheme="minorEastAsia"/>
        </w:rPr>
        <w:t>公元73年当北匈奴遭到攻击时，一支中国的戍军驻守在位于通往吐鲁番绿洲的北丝绸之路上的哈密（伊吾卢），次年，西域都护府被恢复。这个行动证明为时太早。西域各国再也不能，也不热衷于回到中国的怀抱，并在公元75年杀死了都护。公元77年，中国政府从哈密撤出守军。</w:t>
      </w:r>
      <w:hyperlink w:anchor="_117_5">
        <w:bookmarkStart w:id="1151" w:name="_117_4"/>
        <w:r w:rsidRPr="00F67EC7">
          <w:rPr>
            <w:rStyle w:val="10Text"/>
            <w:rFonts w:asciiTheme="minorEastAsia"/>
          </w:rPr>
          <w:t>[117]</w:t>
        </w:r>
        <w:bookmarkEnd w:id="1151"/>
      </w:hyperlink>
      <w:r w:rsidRPr="00F67EC7">
        <w:rPr>
          <w:rFonts w:asciiTheme="minorEastAsia"/>
        </w:rPr>
        <w:t>但是公元89年北匈奴联合体的崩溃使得重设西域都护之事成为可能。对中国人的重新出现作出贡献最大的人是历史学家班固之弟、历史学家兼中亚问题专家班彪之子班超。</w:t>
      </w:r>
    </w:p>
    <w:p w:rsidR="000B64EE" w:rsidRPr="00F67EC7" w:rsidRDefault="000B64EE" w:rsidP="000B64EE">
      <w:pPr>
        <w:spacing w:before="120" w:after="120"/>
        <w:ind w:firstLine="480"/>
        <w:rPr>
          <w:rFonts w:asciiTheme="minorEastAsia"/>
        </w:rPr>
      </w:pPr>
      <w:r w:rsidRPr="00F67EC7">
        <w:rPr>
          <w:rFonts w:asciiTheme="minorEastAsia"/>
        </w:rPr>
        <w:t>班超在早期曾可笑地担任过兰台令史之职，但在公元73年他得到了他应得的东西。由于他作为一个低级军官在与北匈奴作战时表现出众，他在那一年被派往西域。他暂时回来向他的指挥官述职，然后在中亚度过了以后的30个春秋。在公元92年初期，班超被任命为西域都护。通过耐心的外交活动，并在必要时动用武力，他建立并维持了中国对绿洲诸国的控制。公元102年，他在自己的请求下被召回，一个月后死去。</w:t>
      </w:r>
      <w:hyperlink w:anchor="_118_5">
        <w:bookmarkStart w:id="1152" w:name="_118_4"/>
        <w:r w:rsidRPr="00F67EC7">
          <w:rPr>
            <w:rStyle w:val="10Text"/>
            <w:rFonts w:asciiTheme="minorEastAsia"/>
          </w:rPr>
          <w:t>[118]</w:t>
        </w:r>
        <w:bookmarkEnd w:id="1152"/>
      </w:hyperlink>
      <w:r w:rsidRPr="00F67EC7">
        <w:rPr>
          <w:rFonts w:asciiTheme="minorEastAsia"/>
        </w:rPr>
        <w:t>公元107年，西域都护府被撤销，从此中国的低级官员充当中国在中亚的代表。公元2世纪中叶以后不久，中国对西域的控制便结束了。</w:t>
      </w:r>
    </w:p>
    <w:p w:rsidR="000B64EE" w:rsidRPr="00F67EC7" w:rsidRDefault="000B64EE" w:rsidP="000B64EE">
      <w:pPr>
        <w:spacing w:before="120" w:after="120"/>
        <w:ind w:firstLine="480"/>
        <w:rPr>
          <w:rFonts w:asciiTheme="minorEastAsia"/>
        </w:rPr>
      </w:pPr>
      <w:r w:rsidRPr="00F67EC7">
        <w:rPr>
          <w:rFonts w:asciiTheme="minorEastAsia"/>
        </w:rPr>
        <w:t>南匈奴是西北最重要的，但不是唯一的紧张因素。从公元49年起，后汉的开国之君也容许乌桓诸部落进入西北和大平原之北多山的几个郡。</w:t>
      </w:r>
      <w:hyperlink w:anchor="_119_5">
        <w:bookmarkStart w:id="1153" w:name="_119_4"/>
        <w:r w:rsidRPr="00F67EC7">
          <w:rPr>
            <w:rStyle w:val="10Text"/>
            <w:rFonts w:asciiTheme="minorEastAsia"/>
          </w:rPr>
          <w:t>[119]</w:t>
        </w:r>
        <w:bookmarkEnd w:id="1153"/>
      </w:hyperlink>
      <w:r w:rsidRPr="00F67EC7">
        <w:rPr>
          <w:rFonts w:asciiTheme="minorEastAsia"/>
        </w:rPr>
        <w:t>更重要的是西藏人（羌人）从西面的侵蚀。自从甘肃成为中华帝国的一部分以来，他们已与汉人在那里杂居，在内战期间通过稳步的渗入，他们的人数增加了。王莽在青海征战的成果在这个过程中丧失了，并且在后汉也没有恢复。最近期的羌族入侵者保持了首领统治下的部落组织，依靠一种以畜牧业和一些农业为基础的混合经济为生，并与汉人贸易，常常受到官府的虐待。在整个后汉时期，汉人和羌人之间的对立有增无减，并且更因羌人的越境侵袭而加剧。中国的防御是虚弱的，安宁的年份很少。渭河流域是羌人喜爱的侵袭目标，在公元108年或111年，这些侵袭竟远至大平原。公元108年一个羌族首领自称天子，中国人甚至不得不忍气吞声。</w:t>
      </w:r>
      <w:hyperlink w:anchor="_120_5">
        <w:bookmarkStart w:id="1154" w:name="_120_4"/>
        <w:r w:rsidRPr="00F67EC7">
          <w:rPr>
            <w:rStyle w:val="10Text"/>
            <w:rFonts w:asciiTheme="minorEastAsia"/>
          </w:rPr>
          <w:t>[120]</w:t>
        </w:r>
        <w:bookmarkEnd w:id="1154"/>
      </w:hyperlink>
    </w:p>
    <w:p w:rsidR="000B64EE" w:rsidRPr="00F67EC7" w:rsidRDefault="000B64EE" w:rsidP="000B64EE">
      <w:pPr>
        <w:spacing w:before="120" w:after="120"/>
        <w:ind w:firstLine="480"/>
        <w:rPr>
          <w:rFonts w:asciiTheme="minorEastAsia"/>
        </w:rPr>
      </w:pPr>
      <w:r w:rsidRPr="00F67EC7">
        <w:rPr>
          <w:rFonts w:asciiTheme="minorEastAsia"/>
        </w:rPr>
        <w:t>来自游牧的南匈奴和半游牧的羌人的压力日益加强，中国农民的反应是放弃他们的土地。有的农民是通过政府撤离的，但大部分在形成的大南迁浪潮中自愿离开。长安及其周围地区政治上和经济上的重要性的丧失促进了这次迁移。</w:t>
      </w:r>
      <w:hyperlink w:anchor="_121_5">
        <w:bookmarkStart w:id="1155" w:name="_121_4"/>
        <w:r w:rsidRPr="00F67EC7">
          <w:rPr>
            <w:rStyle w:val="10Text"/>
            <w:rFonts w:asciiTheme="minorEastAsia"/>
          </w:rPr>
          <w:t>[121]</w:t>
        </w:r>
        <w:bookmarkEnd w:id="1155"/>
      </w:hyperlink>
      <w:r w:rsidRPr="00F67EC7">
        <w:rPr>
          <w:rFonts w:asciiTheme="minorEastAsia"/>
        </w:rPr>
        <w:t>这个过程始于光武帝时期，到公元2世纪中叶结束。移民越秦岭山脉，再次在四川定居，较少的一部分则在云南定居。公元2年和140年的人口调查表明，西北减少了650万居民，占这个时期西北人口的70％。前面已经谈到，当王莽掌权时，大平原上黄河的几次改道已经推动了向南方的另一次大迁移。两次迁移使中国北方的人口锐减，以致可以减少地方行政所需要的官员。光武帝看到这个事实，在公元30年就取消了四百多个县。</w:t>
      </w:r>
      <w:hyperlink w:anchor="_122_5">
        <w:bookmarkStart w:id="1156" w:name="_122_4"/>
        <w:r w:rsidRPr="00F67EC7">
          <w:rPr>
            <w:rStyle w:val="10Text"/>
            <w:rFonts w:asciiTheme="minorEastAsia"/>
          </w:rPr>
          <w:t>[122]</w:t>
        </w:r>
        <w:bookmarkEnd w:id="1156"/>
      </w:hyperlink>
      <w:r w:rsidRPr="00F67EC7">
        <w:rPr>
          <w:rFonts w:asciiTheme="minorEastAsia"/>
        </w:rPr>
        <w:t>数字之大可从以下事实看出：它代表了公元2年原来存在的全部县数的四分之一以上。</w:t>
      </w:r>
    </w:p>
    <w:p w:rsidR="000B64EE" w:rsidRPr="00F67EC7" w:rsidRDefault="000B64EE" w:rsidP="000B64EE">
      <w:pPr>
        <w:spacing w:before="120" w:after="120"/>
        <w:ind w:firstLine="480"/>
        <w:rPr>
          <w:rFonts w:asciiTheme="minorEastAsia"/>
        </w:rPr>
      </w:pPr>
      <w:r w:rsidRPr="00F67EC7">
        <w:rPr>
          <w:rFonts w:asciiTheme="minorEastAsia"/>
        </w:rPr>
        <w:t>在中国北部，汉族是大平原、山东、山西南部和南阳盆地的唯一居民。在北方的其他地方，他们到处与非汉族的民族分享土地。在中国南部，汉族与土著部落在各处共同生活。但那里的情况恰与北方相反。通过迁移，汉族人口增加了；在与各部落的冲突中汉族取得了支配地位。除了西南外，汉族的优势是绝对不容置疑的。</w:t>
      </w:r>
    </w:p>
    <w:p w:rsidR="000B64EE" w:rsidRPr="00F67EC7" w:rsidRDefault="000B64EE" w:rsidP="000B64EE">
      <w:pPr>
        <w:spacing w:before="120" w:after="120"/>
        <w:ind w:firstLine="480"/>
        <w:rPr>
          <w:rFonts w:asciiTheme="minorEastAsia"/>
        </w:rPr>
      </w:pPr>
      <w:r w:rsidRPr="00F67EC7">
        <w:rPr>
          <w:rFonts w:asciiTheme="minorEastAsia"/>
        </w:rPr>
        <w:t>这并不是汉族没有遇到反抗。公元40年3月，今越南北部红河三角洲的南越人起来反抗。</w:t>
      </w:r>
      <w:hyperlink w:anchor="_123_5">
        <w:bookmarkStart w:id="1157" w:name="_123_4"/>
        <w:r w:rsidRPr="00F67EC7">
          <w:rPr>
            <w:rStyle w:val="10Text"/>
            <w:rFonts w:asciiTheme="minorEastAsia"/>
          </w:rPr>
          <w:t>[123]</w:t>
        </w:r>
        <w:bookmarkEnd w:id="1157"/>
      </w:hyperlink>
      <w:r w:rsidRPr="00F67EC7">
        <w:rPr>
          <w:rFonts w:asciiTheme="minorEastAsia"/>
        </w:rPr>
        <w:t>他们的领袖是地方酋长的两个女儿徵侧和徵贰两姐妹。沿海岸线以北和以南的其他南越部落纷纷响应，徵侧自称女王。她显然能控制农村，但不能侵犯要塞化的城镇。洛阳的政府反应缓慢，光武帝直到公元42年5月或6月才下令征讨。马援奉命指挥，并被封为伏波将军。</w:t>
      </w:r>
    </w:p>
    <w:p w:rsidR="000B64EE" w:rsidRPr="00F67EC7" w:rsidRDefault="000B64EE" w:rsidP="000B64EE">
      <w:pPr>
        <w:spacing w:before="120" w:after="120"/>
        <w:ind w:firstLine="480"/>
        <w:rPr>
          <w:rFonts w:asciiTheme="minorEastAsia"/>
        </w:rPr>
      </w:pPr>
      <w:r w:rsidRPr="00F67EC7">
        <w:rPr>
          <w:rFonts w:asciiTheme="minorEastAsia"/>
        </w:rPr>
        <w:t>马援出身于西北的望族；他在公元28年自愿投奔光武帝，从公元35年至37年屡次战胜羌人。这时马援和他的僚属南下动员一支军队。到达广东后，马援派出一支供应船队沿岸航行，然后率他的陆军通过艰险的地形向红河三角洲进发。他在公元43年初期抵达目的地，同年4月或5月完成了战斗。徵氏姐妹被俘和斩首。扫荡战持续到公元43年年底。</w:t>
      </w:r>
      <w:hyperlink w:anchor="_124_5">
        <w:bookmarkStart w:id="1158" w:name="_124_4"/>
        <w:r w:rsidRPr="00F67EC7">
          <w:rPr>
            <w:rStyle w:val="10Text"/>
            <w:rFonts w:asciiTheme="minorEastAsia"/>
          </w:rPr>
          <w:t>[124]</w:t>
        </w:r>
        <w:bookmarkEnd w:id="1158"/>
      </w:hyperlink>
    </w:p>
    <w:p w:rsidR="000B64EE" w:rsidRPr="00F67EC7" w:rsidRDefault="000B64EE" w:rsidP="000B64EE">
      <w:pPr>
        <w:spacing w:before="120" w:after="120"/>
        <w:ind w:firstLine="480"/>
        <w:rPr>
          <w:rFonts w:asciiTheme="minorEastAsia"/>
        </w:rPr>
      </w:pPr>
      <w:r w:rsidRPr="00F67EC7">
        <w:rPr>
          <w:rFonts w:asciiTheme="minorEastAsia"/>
        </w:rPr>
        <w:t>史料宣称，马援胜利后，他成了南越人民的恩人，因为他把中国文明的福祉带给了他们。实际上，他试图破除部落的习俗，汉化他们和在那里殖民，这样中国的主人们就更容易治理南越。为了达到这个目的，他没收并熔化南越各部落象征部落首领权力的铜鼓。熔化的铜被铸成马的模型，公元44年秋马援回洛阳后把它献给了汉帝。</w:t>
      </w:r>
      <w:hyperlink w:anchor="_125_3">
        <w:bookmarkStart w:id="1159" w:name="_125_2"/>
        <w:r w:rsidRPr="00F67EC7">
          <w:rPr>
            <w:rStyle w:val="10Text"/>
            <w:rFonts w:asciiTheme="minorEastAsia"/>
          </w:rPr>
          <w:t>[125]</w:t>
        </w:r>
        <w:bookmarkEnd w:id="1159"/>
      </w:hyperlink>
      <w:r w:rsidRPr="00F67EC7">
        <w:rPr>
          <w:rFonts w:asciiTheme="minorEastAsia"/>
        </w:rPr>
        <w:t>伏波将军后来成为民间宗教的一个神，在中国南部长期受到供奉。</w:t>
      </w:r>
    </w:p>
    <w:p w:rsidR="000B64EE" w:rsidRPr="00F67EC7" w:rsidRDefault="000B64EE" w:rsidP="000B64EE">
      <w:pPr>
        <w:spacing w:before="120" w:after="120"/>
        <w:ind w:firstLine="480"/>
        <w:rPr>
          <w:rFonts w:asciiTheme="minorEastAsia"/>
        </w:rPr>
      </w:pPr>
      <w:r w:rsidRPr="00F67EC7">
        <w:rPr>
          <w:rFonts w:asciiTheme="minorEastAsia"/>
        </w:rPr>
        <w:t>南越人民的反抗无疑具有民族主义色彩，但这并不是唯一的原因。在后汉，中国南方土著起事的次数惊人地增加。从公元前200年至前1年，只有3次起事，影响西南的两个郡。从公元1年至200年，发生了53次起事，涉及中国南方26个郡中的21个。对起事明显增加的解释不难找到：根源在于汉族移民。在前汉，土著部落和汉族已经共处，原因可以简单地归结为汉族的人数很少。后汉时期大量汉族人的迁入改变了这一切。殖民者沿河谷越来越深入地向南方转移，为自己夺取了河道两岸肥沃的冲积土地。如果土著人民顺从，官员就计算人数，向他们征税，而且通过汉化和通婚，部分地把他们同化。如果他们反抗，他们就不得不退进山谷，沦为山贼，为自己的自由而战。许多人在一次次猛烈的冲突中反抗汉族。汉人力图保护他们的定居地和讨伐土著，因为政府觉得应把他们视为叛逆而击败之，这就不断地耗费了国家的资源。著名的马援在公元49年的这种征战中患病而死。</w:t>
      </w:r>
      <w:hyperlink w:anchor="_126_3">
        <w:bookmarkStart w:id="1160" w:name="_126_2"/>
        <w:r w:rsidRPr="00F67EC7">
          <w:rPr>
            <w:rStyle w:val="10Text"/>
            <w:rFonts w:asciiTheme="minorEastAsia"/>
          </w:rPr>
          <w:t>[126]</w:t>
        </w:r>
        <w:bookmarkEnd w:id="1160"/>
      </w:hyperlink>
    </w:p>
    <w:p w:rsidR="000B64EE" w:rsidRPr="00F67EC7" w:rsidRDefault="000B64EE" w:rsidP="000B64EE">
      <w:pPr>
        <w:spacing w:before="120" w:after="120"/>
        <w:ind w:firstLine="480"/>
        <w:rPr>
          <w:rFonts w:asciiTheme="minorEastAsia"/>
        </w:rPr>
      </w:pPr>
      <w:r w:rsidRPr="00F67EC7">
        <w:rPr>
          <w:rFonts w:asciiTheme="minorEastAsia"/>
        </w:rPr>
        <w:lastRenderedPageBreak/>
        <w:t>在西南边境，局势因另一个因素而复杂化了。一方面，部落动乱的格局依然。另一方面，边境外的一批部落自动地臣服和承认控制很松的中国霸主。公元51年，可能是属于傣语民族的一个哀牢部落与他们的王在云南边境投降。中国官员按传统方式计算户口，得出的数字是2770户和17659口。公元69年，另一哀牢王与51890户、553711口一同臣服。</w:t>
      </w:r>
      <w:hyperlink w:anchor="_127_3">
        <w:bookmarkStart w:id="1161" w:name="_127_2"/>
        <w:r w:rsidRPr="00F67EC7">
          <w:rPr>
            <w:rStyle w:val="10Text"/>
            <w:rFonts w:asciiTheme="minorEastAsia"/>
          </w:rPr>
          <w:t>[127]</w:t>
        </w:r>
        <w:bookmarkEnd w:id="1161"/>
      </w:hyperlink>
      <w:r w:rsidRPr="00F67EC7">
        <w:rPr>
          <w:rFonts w:asciiTheme="minorEastAsia"/>
        </w:rPr>
        <w:t>有关四川边境的部落和羌人的记载中也有类似的事例。</w:t>
      </w:r>
    </w:p>
    <w:p w:rsidR="000B64EE" w:rsidRPr="00F67EC7" w:rsidRDefault="000B64EE" w:rsidP="000B64EE">
      <w:pPr>
        <w:spacing w:before="120" w:after="120"/>
        <w:ind w:firstLine="480"/>
        <w:rPr>
          <w:rFonts w:asciiTheme="minorEastAsia"/>
        </w:rPr>
      </w:pPr>
      <w:r w:rsidRPr="00F67EC7">
        <w:rPr>
          <w:rFonts w:asciiTheme="minorEastAsia"/>
        </w:rPr>
        <w:t>这些投降无疑是受到了相当于今“缅甸公路”上沿线的商业往来的刺激才出现的。在整个后汉时期，贸易使团（中国政府称为朝贡使团）从缅甸和印度取这条路线前来。这种官方贸易一定大大地被私人贸易所超过，后者沿同一条、但经逐步改善的道路从事运入和输出的业务。长期的传说提到跨越湄公河的第一座浮桥建于汉明帝时期（公元57—75年）。</w:t>
      </w:r>
      <w:hyperlink w:anchor="_128_3">
        <w:bookmarkStart w:id="1162" w:name="_128_2"/>
        <w:r w:rsidRPr="00F67EC7">
          <w:rPr>
            <w:rStyle w:val="10Text"/>
            <w:rFonts w:asciiTheme="minorEastAsia"/>
          </w:rPr>
          <w:t>[128]</w:t>
        </w:r>
        <w:bookmarkEnd w:id="1162"/>
      </w:hyperlink>
      <w:r w:rsidRPr="00F67EC7">
        <w:rPr>
          <w:rFonts w:asciiTheme="minorEastAsia"/>
        </w:rPr>
        <w:t>商人经营珍贵物品，沿途把它们卖给部落和它们的首领，从中取利。为了更方便地取得这些物品和满足从中国当局取得礼物的日益增长的欲望，有的首领是愿意臣服的。</w:t>
      </w:r>
    </w:p>
    <w:p w:rsidR="000B64EE" w:rsidRPr="00F67EC7" w:rsidRDefault="000B64EE" w:rsidP="000B64EE">
      <w:pPr>
        <w:spacing w:before="120" w:after="120"/>
        <w:ind w:firstLine="480"/>
        <w:rPr>
          <w:rFonts w:asciiTheme="minorEastAsia"/>
        </w:rPr>
      </w:pPr>
      <w:r w:rsidRPr="00F67EC7">
        <w:rPr>
          <w:rFonts w:asciiTheme="minorEastAsia"/>
        </w:rPr>
        <w:t>汉族官员在接受臣服时认识到必须清点哀牢人，他们还知道按照惯例，这意味着计算户和口。哀牢人没有汉族意义的那种户，所以官员们必须选择其他某个部落单位临时凑成户。这说明了为什么公元69年每户的成员为10. 7人，而汉族户的人数在5人上下浮动。这也一定是公元140年的人口统计中云南西部每户平均为8. 2人的原因。这个数字反映了汉族和哀牢混合人口的情况，其中哀牢人占大多数。</w:t>
      </w:r>
    </w:p>
    <w:p w:rsidR="000B64EE" w:rsidRPr="00F67EC7" w:rsidRDefault="000B64EE" w:rsidP="000B64EE">
      <w:pPr>
        <w:spacing w:before="120" w:after="120"/>
        <w:ind w:firstLine="480"/>
        <w:rPr>
          <w:rFonts w:asciiTheme="minorEastAsia"/>
        </w:rPr>
      </w:pPr>
      <w:r w:rsidRPr="00F67EC7">
        <w:rPr>
          <w:rFonts w:asciiTheme="minorEastAsia"/>
        </w:rPr>
        <w:t>考虑到中国人无力摧毁西南的部落组织，接纳哀牢人证明是一个错误。更好的办法应是集中力量对这个地区进行逐步和长期的汉化。接纳大量新来的部落民增加了土著，并且增加了中国官府的负担。由于秘密偷渡入境，云南的外国人比重无疑进一步增加了。这些土著高度自治，能够翻脸反对他们的主子，后来他们也这样做了。公元8世纪，土著的南诏国形成，然后一直保持独立，直到13世纪。南诏的统治部落声称他们是哀牢人的直系苗裔。</w:t>
      </w:r>
      <w:hyperlink w:anchor="_129_3">
        <w:bookmarkStart w:id="1163" w:name="_129_2"/>
        <w:r w:rsidRPr="00F67EC7">
          <w:rPr>
            <w:rStyle w:val="10Text"/>
            <w:rFonts w:asciiTheme="minorEastAsia"/>
          </w:rPr>
          <w:t>[129]</w:t>
        </w:r>
        <w:bookmarkEnd w:id="1163"/>
      </w:hyperlink>
    </w:p>
    <w:p w:rsidR="000B64EE" w:rsidRPr="00F67EC7" w:rsidRDefault="000B64EE" w:rsidP="000B64EE">
      <w:pPr>
        <w:spacing w:before="120" w:after="120"/>
        <w:ind w:firstLine="480"/>
        <w:rPr>
          <w:rFonts w:asciiTheme="minorEastAsia"/>
        </w:rPr>
      </w:pPr>
      <w:r w:rsidRPr="00F67EC7">
        <w:rPr>
          <w:rFonts w:asciiTheme="minorEastAsia"/>
        </w:rPr>
        <w:t>规模巨大的后汉移民运动并没有导致在中国南部永久性的密集移民或者真正的人口增长。后汉亡后，后来的南方王朝能牢牢地控制的不过是它们京师附近的地区，不能保护它们名义上的领土中其他地方的汉族移民。汉族的移民活动失败了。</w:t>
      </w:r>
    </w:p>
    <w:p w:rsidR="000B64EE" w:rsidRPr="00F67EC7" w:rsidRDefault="000B64EE" w:rsidP="000B64EE">
      <w:pPr>
        <w:spacing w:before="120" w:after="120"/>
        <w:ind w:firstLine="480"/>
        <w:rPr>
          <w:rFonts w:asciiTheme="minorEastAsia"/>
        </w:rPr>
      </w:pPr>
      <w:r w:rsidRPr="00F67EC7">
        <w:rPr>
          <w:rFonts w:asciiTheme="minorEastAsia"/>
        </w:rPr>
        <w:t>汉代中国人口的增长受制于一些因素。在全国的所有地方，农业和医药卫生状况都是原始的。更重要的是，中国北方的粮食产量低，农民不能供养大家庭，因此就采取杀婴的办法。史料使人确信，杀婴是普遍的做法。抛弃不需要的孩子，特别是女孩，意味着随之而来的低出生率。在中国南部，情况迥然不同。稻米可以供养大家庭，因为产量高，耕作需要许多劳动力。因此小家庭在南方经济上是不利的。如果后汉的移民活动继续下去，人口的重点转向南方，中国全国的人口增长可能在公元3世纪就开始了。但是随着移民的失败，重点依然在北方又达500年之久，那里阻碍人口增长的因素仍在起作用。这说明为什么全国的总人口继续徘徊在5000万的水平上。只有当公元7、8世纪规模宏大的唐代迁移行动把巨大的汉族移民新浪潮推向南方，南方才长期地在人口上占优势。真正的人口增长开始了，由于引进了新的大宗农作物，特别是宋明时期早熟的水稻，增长的速度加快。到公元1100年，中国的人口翻了一番，达到1亿人。到13世纪初期，人口已达到1.1亿到1. 2亿。从此，无情的人口增长势头就停不下来了。</w:t>
      </w:r>
      <w:hyperlink w:anchor="_130_3">
        <w:bookmarkStart w:id="1164" w:name="_130_2"/>
        <w:r w:rsidRPr="00F67EC7">
          <w:rPr>
            <w:rStyle w:val="10Text"/>
            <w:rFonts w:asciiTheme="minorEastAsia"/>
          </w:rPr>
          <w:t>[130]</w:t>
        </w:r>
        <w:bookmarkEnd w:id="1164"/>
      </w:hyperlink>
    </w:p>
    <w:p w:rsidR="000B64EE" w:rsidRPr="00F67EC7" w:rsidRDefault="000B64EE" w:rsidP="007F00CD">
      <w:pPr>
        <w:pStyle w:val="3"/>
      </w:pPr>
      <w:bookmarkStart w:id="1165" w:name="Zheng_Zhi_Pai_Xi"/>
      <w:bookmarkStart w:id="1166" w:name="_Toc58309590"/>
      <w:r w:rsidRPr="00F67EC7">
        <w:t>政治派系</w:t>
      </w:r>
      <w:bookmarkEnd w:id="1165"/>
      <w:bookmarkEnd w:id="1166"/>
    </w:p>
    <w:p w:rsidR="000B64EE" w:rsidRPr="00F67EC7" w:rsidRDefault="000B64EE" w:rsidP="000B64EE">
      <w:pPr>
        <w:spacing w:before="120" w:after="120"/>
        <w:ind w:firstLine="480"/>
        <w:rPr>
          <w:rFonts w:asciiTheme="minorEastAsia"/>
        </w:rPr>
      </w:pPr>
      <w:r w:rsidRPr="00F67EC7">
        <w:rPr>
          <w:rFonts w:asciiTheme="minorEastAsia"/>
        </w:rPr>
        <w:t>汉代社会的主要分野是在统治者和被统治者之间，也在输送官员的受教育的绅士和不通文墨的农民之间。但是，统治阶级既不是封闭的，也不是固定不变的。汉代帝国是一个相当开放的社会。有的氏族设法在一段漫长时期内保持权势，但大部分氏族则做不到。外戚在有限的时期内取得了显赫的权力；可是他们一旦垮台，却垮得很快。为数一直较少的大绅士氏族拥有大片土地，在社会上、有时在政治上具有全国性的重要地位。其下层与富农相结合的小绅士氏族并不那么富有和有声望，但能行使相当大的地方权力，并且有资财教育儿子和输送官员。各类人物之间的界线是模糊不清的，而且可以逾越。</w:t>
      </w:r>
    </w:p>
    <w:p w:rsidR="000B64EE" w:rsidRPr="00F67EC7" w:rsidRDefault="000B64EE" w:rsidP="000B64EE">
      <w:pPr>
        <w:spacing w:before="120" w:after="120"/>
        <w:ind w:firstLine="480"/>
        <w:rPr>
          <w:rFonts w:asciiTheme="minorEastAsia"/>
        </w:rPr>
      </w:pPr>
      <w:r w:rsidRPr="00F67EC7">
        <w:rPr>
          <w:rFonts w:asciiTheme="minorEastAsia"/>
        </w:rPr>
        <w:t>前汉的创建者高帝（公元前202—前195年在位）得到18名主要追随者的协助而崛起并掌了权。他们在世之时得到了全国最高的官职。有八人担任过丞相。但他们死后，第一代家族的势力迅速衰落。这些主要追随者的氏族没有产生一个皇后和大将军，只产生了13个公主中的两个驸马。虽然这些氏族可能保持着经济力量和社会声望，它们却不再属于全国性的政治精英，它们留下的真空必须由其他氏族来填补。新氏族稳定地轮流输送官员，直至王氏家族崛起并灭前汉时为止。</w:t>
      </w:r>
    </w:p>
    <w:p w:rsidR="000B64EE" w:rsidRPr="00F67EC7" w:rsidRDefault="000B64EE" w:rsidP="000B64EE">
      <w:pPr>
        <w:spacing w:before="120" w:after="120"/>
        <w:ind w:firstLine="480"/>
        <w:rPr>
          <w:rFonts w:asciiTheme="minorEastAsia"/>
        </w:rPr>
      </w:pPr>
      <w:r w:rsidRPr="00F67EC7">
        <w:rPr>
          <w:rFonts w:asciiTheme="minorEastAsia"/>
        </w:rPr>
        <w:t>如果文官和外戚在整个前汉时期都不能作为长期的和排他性的全国精英保存自己，那么王莽的统治进一步助长了社会的流动。他从自己的党羽中挑选大臣，于是新的氏族脱颖而出。随着他的垮台，这些氏族又被清除。后汉虽也称汉朝，却不是旧社会秩序的恢复。在值得引起古代史学家注意的前汉氏族中，只有约20个氏族在后汉再度出现，而其中不到一半是真正有声望的。原因是新的人物与光武帝一起崛起，取得了财富和全国性的势力。</w:t>
      </w:r>
    </w:p>
    <w:p w:rsidR="000B64EE" w:rsidRPr="00F67EC7" w:rsidRDefault="000B64EE" w:rsidP="000B64EE">
      <w:pPr>
        <w:spacing w:before="120" w:after="120"/>
        <w:ind w:firstLine="480"/>
        <w:rPr>
          <w:rFonts w:asciiTheme="minorEastAsia"/>
        </w:rPr>
      </w:pPr>
      <w:r w:rsidRPr="00F67EC7">
        <w:rPr>
          <w:rFonts w:asciiTheme="minorEastAsia"/>
        </w:rPr>
        <w:t>一旦刘伯升登皇位的希望落空，南阳的大绅士氏族就支持了更始帝。在它们的人马十分明显地将要战败之前，它们不愿重新考虑效忠的问题。当一个皇位觊觎者周围的圈内人物，比过早地投靠另一个皇位觊觎者而成为其圈外人物更为有利。刘伯升还活着时，他的兄弟，即未来的光武帝原是一个无足轻重的人物；刘伯升被处死后，光武帝因受连累而不能吸引大批追随者。甚至光武帝在北部平原独立后，他仍难成为一个统一帝国的引人注目的人物。这就是他早期支持者来自小绅士阶层的原因。这些人没有什么希望老是属于一个集团的圈内人物，除非他们集结在一个次要的皇位候选人周围；由于他们的努力，这个人取得了胜利。</w:t>
      </w:r>
    </w:p>
    <w:p w:rsidR="000B64EE" w:rsidRPr="00F67EC7" w:rsidRDefault="000B64EE" w:rsidP="000B64EE">
      <w:pPr>
        <w:spacing w:before="120" w:after="120"/>
        <w:ind w:firstLine="480"/>
        <w:rPr>
          <w:rFonts w:asciiTheme="minorEastAsia"/>
        </w:rPr>
      </w:pPr>
      <w:r w:rsidRPr="00F67EC7">
        <w:rPr>
          <w:rFonts w:asciiTheme="minorEastAsia"/>
        </w:rPr>
        <w:t>换句话说，小绅士选择光武帝为他们的皇位候选人，其情况与他挑选他们为自己的支持者一样。他们劝他登基，建议不要实行</w:t>
      </w:r>
      <w:r w:rsidRPr="00F67EC7">
        <w:rPr>
          <w:rFonts w:asciiTheme="minorEastAsia"/>
        </w:rPr>
        <w:lastRenderedPageBreak/>
        <w:t>可能有损于这一目标的政策。他们的命运和光武帝的命运拴在一起；在公元25年初期的一次事件中当他们担心他战死时，他们甚至不愿散伙。这些追随者不是放弃作为圈内人物的有利条件，而是同意以一个年轻的侄子取代光武帝。他很快安然无恙地重新出现，这使大家松了口气。</w:t>
      </w:r>
      <w:hyperlink w:anchor="_131_3">
        <w:bookmarkStart w:id="1167" w:name="_131_2"/>
        <w:r w:rsidRPr="00F67EC7">
          <w:rPr>
            <w:rStyle w:val="10Text"/>
            <w:rFonts w:asciiTheme="minorEastAsia"/>
          </w:rPr>
          <w:t>[131]</w:t>
        </w:r>
        <w:bookmarkEnd w:id="1167"/>
      </w:hyperlink>
      <w:r w:rsidRPr="00F67EC7">
        <w:rPr>
          <w:rFonts w:asciiTheme="minorEastAsia"/>
        </w:rPr>
        <w:t>意味深长的是，南阳的大绅士氏族只是在光武帝登基和它们自己的皇帝失败后，才参加了他的大业。经过了这次再组合，光武帝的集团完全形成，只有两人未参加，他们在稍后的时期才从强有力的地位站到了他一边。</w:t>
      </w:r>
    </w:p>
    <w:p w:rsidR="000B64EE" w:rsidRPr="00F67EC7" w:rsidRDefault="000B64EE" w:rsidP="000B64EE">
      <w:pPr>
        <w:spacing w:before="120" w:after="120"/>
        <w:ind w:firstLine="480"/>
        <w:rPr>
          <w:rFonts w:asciiTheme="minorEastAsia"/>
        </w:rPr>
      </w:pPr>
      <w:r w:rsidRPr="00F67EC7">
        <w:rPr>
          <w:rFonts w:asciiTheme="minorEastAsia"/>
        </w:rPr>
        <w:t>其中一人是后来的著名将领马援，马为西北人，有大批地方的追随者。当他在公元28年投奔光武帝时，他直率地作了不讲情面的声明：“当今之世，非独君择臣也，臣亦择君矣。”</w:t>
      </w:r>
      <w:hyperlink w:anchor="_132_3">
        <w:bookmarkStart w:id="1168" w:name="_132_2"/>
        <w:r w:rsidRPr="00F67EC7">
          <w:rPr>
            <w:rStyle w:val="10Text"/>
            <w:rFonts w:asciiTheme="minorEastAsia"/>
          </w:rPr>
          <w:t>[132]</w:t>
        </w:r>
        <w:bookmarkEnd w:id="1168"/>
      </w:hyperlink>
      <w:r w:rsidRPr="00F67EC7">
        <w:rPr>
          <w:rFonts w:asciiTheme="minorEastAsia"/>
        </w:rPr>
        <w:t>光武帝对这种坦率未表异议，因为马援的效忠是不可缺少的。另一个强有力的人物也是西北人，名窦融。他从公元24年起成了河西走廊的军阀，于公元29年承认光武帝。光武帝以开诚布公的语气写信给窦融，说当前中国西部的军事形势，“权在将军，举足左右”。</w:t>
      </w:r>
      <w:hyperlink w:anchor="_133_3">
        <w:bookmarkStart w:id="1169" w:name="_133_2"/>
        <w:r w:rsidRPr="00F67EC7">
          <w:rPr>
            <w:rStyle w:val="10Text"/>
            <w:rFonts w:asciiTheme="minorEastAsia"/>
          </w:rPr>
          <w:t>[133]</w:t>
        </w:r>
        <w:bookmarkEnd w:id="1169"/>
      </w:hyperlink>
      <w:r w:rsidRPr="00F67EC7">
        <w:rPr>
          <w:rFonts w:asciiTheme="minorEastAsia"/>
        </w:rPr>
        <w:t>窦融在复信中保证支持光武帝，并提醒光武帝，他是后者的母系亲戚。他族中的一名妇女曾是汉文帝的配偶，她的弟兄是窦融的祖先。公元30年，光武帝深嘉美之，以《史记》中记述窦氏家族和窦后后裔的几卷相赠。</w:t>
      </w:r>
      <w:hyperlink w:anchor="_134_3">
        <w:bookmarkStart w:id="1170" w:name="_134_2"/>
        <w:r w:rsidRPr="00F67EC7">
          <w:rPr>
            <w:rStyle w:val="10Text"/>
            <w:rFonts w:asciiTheme="minorEastAsia"/>
          </w:rPr>
          <w:t>[134]</w:t>
        </w:r>
        <w:bookmarkEnd w:id="1170"/>
      </w:hyperlink>
    </w:p>
    <w:p w:rsidR="000B64EE" w:rsidRPr="00F67EC7" w:rsidRDefault="000B64EE" w:rsidP="000B64EE">
      <w:pPr>
        <w:spacing w:before="120" w:after="120"/>
        <w:ind w:firstLine="480"/>
        <w:rPr>
          <w:rFonts w:asciiTheme="minorEastAsia"/>
        </w:rPr>
      </w:pPr>
      <w:r w:rsidRPr="00F67EC7">
        <w:rPr>
          <w:rFonts w:asciiTheme="minorEastAsia"/>
        </w:rPr>
        <w:t>虽然光武帝的35个主要追随者中的大部分是小绅士出身，但随着他们为之战斗的人的胜利，他们不再是小绅士了。由于运气、远见和真正的才干的共同作用，他们青云直上，一跃而进入大绅士行列。他们及其后裔在后汉的政治和社会秩序中的作为又如何呢？</w:t>
      </w:r>
    </w:p>
    <w:p w:rsidR="000B64EE" w:rsidRPr="00F67EC7" w:rsidRDefault="000B64EE" w:rsidP="000B64EE">
      <w:pPr>
        <w:spacing w:before="120" w:after="120"/>
        <w:ind w:firstLine="480"/>
        <w:rPr>
          <w:rFonts w:asciiTheme="minorEastAsia"/>
        </w:rPr>
      </w:pPr>
      <w:r w:rsidRPr="00F67EC7">
        <w:rPr>
          <w:rFonts w:asciiTheme="minorEastAsia"/>
        </w:rPr>
        <w:t>在选人担任国家的最高职务时，光武帝不像前汉的创建者那样深深地依赖他最亲密的随从。政治形势不同了。高帝掌权时周围只有一个宗派，而光武帝则不得不承认几个利益集团。但后汉几个名列前茅的家族到以后的几代人时，其成就远远大于前汉的与它们相类似的家族。不但当官的人数（与第一代人相比）更多，而且有的家族由于出了皇后、大将军和驸马而得到了惊人的财富。</w:t>
      </w:r>
    </w:p>
    <w:p w:rsidR="000B64EE" w:rsidRPr="00F67EC7" w:rsidRDefault="000B64EE" w:rsidP="000B64EE">
      <w:pPr>
        <w:spacing w:before="120" w:after="120"/>
        <w:ind w:firstLine="480"/>
        <w:rPr>
          <w:rFonts w:asciiTheme="minorEastAsia"/>
        </w:rPr>
      </w:pPr>
      <w:r w:rsidRPr="00F67EC7">
        <w:rPr>
          <w:rFonts w:asciiTheme="minorEastAsia"/>
        </w:rPr>
        <w:t>那些能够保持其政治和社会权力时间最长的几个首要家族恰恰是其女成为皇后和其子成为驸马的家族。外戚并不是有些人所主张的那种暴发户。他们的崛起并不是由于家中的妇女碰巧当上了皇后这种幸运和意料不到的事件。相反，后汉的选后是件重大的政治和社会事务。皇后通常选自已经是富有的豪门，在社会地位上是无可挑剔的。政治力量影响着皇室的婚姻政策，这些婚姻使为首的几个氏族取得甚至更大的权力。但是恰恰因为皇室的婚姻是政治事务，外戚最后的垮台是突然而残忍的。如果幸运，他们暂时销声匿迹；如果倒霉，他们被永远消灭。这是后汉那种典型的激烈进行的宗派之争造成的。可以相当公正地说，这个时期的政治史基本上是它的宗派的历史。</w:t>
      </w:r>
    </w:p>
    <w:p w:rsidR="000B64EE" w:rsidRPr="00F67EC7" w:rsidRDefault="000B64EE" w:rsidP="000B64EE">
      <w:pPr>
        <w:spacing w:before="120" w:after="120"/>
        <w:ind w:firstLine="480"/>
        <w:rPr>
          <w:rFonts w:asciiTheme="minorEastAsia"/>
        </w:rPr>
      </w:pPr>
      <w:r w:rsidRPr="00F67EC7">
        <w:rPr>
          <w:rFonts w:asciiTheme="minorEastAsia"/>
        </w:rPr>
        <w:t>光武帝个人的集团最后由几个宗派组成，它们随着他这颗明星的升起而一一出现。第一个在公元23年形成，当时他取得了独立的指挥权而在颍川作战。颍川郡是他的故乡南阳郡的东北毗邻。在颍川，第一批小绅士与他共命运，所以在一开始这些人多于南阳的追随者是不足为奇的。</w:t>
      </w:r>
      <w:hyperlink w:anchor="_135_3">
        <w:bookmarkStart w:id="1171" w:name="_135_2"/>
        <w:r w:rsidRPr="00F67EC7">
          <w:rPr>
            <w:rStyle w:val="10Text"/>
            <w:rFonts w:asciiTheme="minorEastAsia"/>
          </w:rPr>
          <w:t>[135]</w:t>
        </w:r>
        <w:bookmarkEnd w:id="1171"/>
      </w:hyperlink>
      <w:r w:rsidRPr="00F67EC7">
        <w:rPr>
          <w:rFonts w:asciiTheme="minorEastAsia"/>
        </w:rPr>
        <w:t>公元24年，光武帝因他在北部平原的胜利而名声日隆。他的南阳老乡发现了刘秀其人，就开始与他结盟，而这时颍川人的队伍就不再扩大了。这意味着当光武帝在公元25年8月5日登基时，他的主要追随者中存在两个派别，即南阳派和颍川派。南阳派远为重要，这不但是因为它庞大，而且因为它代表龙兴之地，皇帝要聆听它的意见。</w:t>
      </w:r>
    </w:p>
    <w:p w:rsidR="000B64EE" w:rsidRPr="00F67EC7" w:rsidRDefault="000B64EE" w:rsidP="000B64EE">
      <w:pPr>
        <w:spacing w:before="120" w:after="120"/>
        <w:ind w:firstLine="480"/>
        <w:rPr>
          <w:rFonts w:asciiTheme="minorEastAsia"/>
        </w:rPr>
      </w:pPr>
      <w:r w:rsidRPr="00F67EC7">
        <w:rPr>
          <w:rFonts w:asciiTheme="minorEastAsia"/>
        </w:rPr>
        <w:t>公元28年马援投奔光武帝时，他带去了渭水流域他的地方派系的支持。窦融在公元29年承认光武帝后，于公元36年胜利地抵达洛阳。他领导另一个大地方派别，它的老家与马援追随者的老家部分地重叠。由于颍川派在此期间已经瓦解，可以说到公元36年，在光武帝朝廷上有三大利益集团在争夺权势：最强大的南阳派、马援派和窦融派。它们都来自地方，互相为敌。马、窦两党之间的对立特别厉害，这大概是因为地理上的相邻形成了长期的不愉快。</w:t>
      </w:r>
    </w:p>
    <w:p w:rsidR="000B64EE" w:rsidRPr="00F67EC7" w:rsidRDefault="000B64EE" w:rsidP="000B64EE">
      <w:pPr>
        <w:spacing w:before="120" w:after="120"/>
        <w:ind w:firstLine="480"/>
        <w:rPr>
          <w:rFonts w:asciiTheme="minorEastAsia"/>
        </w:rPr>
      </w:pPr>
      <w:r w:rsidRPr="00F67EC7">
        <w:rPr>
          <w:rFonts w:asciiTheme="minorEastAsia"/>
        </w:rPr>
        <w:t>在光武帝核心圈子中无代表性的地区感到不满是不足为奇的，北方平原的不满更是如此。光武帝就是在那里的地方绅士氏族的支援下崛起并掌权的，但在公元25年以后没有一个北方人得到最高级的官职。虽然光武帝仍需要北方氏族的效忠，但他允许他老家南阳郡的人来左右自己。这几乎导致公元26年初期在北方平原爆发一次起义。必须对北方的绅士进行安抚。光武帝通过选他的第一个皇后，达到了这个目的。当公元24年在北方征战时，他已把大绅士氏族出身的郭圣通接入他的后宫，这个氏族以前已与前汉皇帝通过婚。公元26年7月10日，光武帝立她为配偶，指定她的长子为太子（见表9）。</w:t>
      </w:r>
      <w:hyperlink w:anchor="_136_3">
        <w:bookmarkStart w:id="1172" w:name="_136_2"/>
        <w:r w:rsidRPr="00F67EC7">
          <w:rPr>
            <w:rStyle w:val="10Text"/>
            <w:rFonts w:asciiTheme="minorEastAsia"/>
          </w:rPr>
          <w:t>[136]</w:t>
        </w:r>
        <w:bookmarkEnd w:id="1172"/>
      </w:hyperlink>
      <w:r w:rsidRPr="00F67EC7">
        <w:rPr>
          <w:rFonts w:asciiTheme="minorEastAsia"/>
        </w:rPr>
        <w:t>这个让步使北方氏族感到满意，因为它通过皇后，开了直达天听的渠道。</w:t>
      </w:r>
    </w:p>
    <w:p w:rsidR="000B64EE" w:rsidRPr="00F67EC7" w:rsidRDefault="000B64EE" w:rsidP="000B64EE">
      <w:pPr>
        <w:spacing w:before="120" w:after="120"/>
        <w:ind w:firstLine="480"/>
        <w:rPr>
          <w:rFonts w:asciiTheme="minorEastAsia"/>
        </w:rPr>
      </w:pPr>
      <w:r w:rsidRPr="00F67EC7">
        <w:rPr>
          <w:rFonts w:asciiTheme="minorEastAsia"/>
        </w:rPr>
        <w:t>随着内战的结束，光武帝就不那么依赖北方绅士了。要求以一位来自南阳的皇后取代郭圣通的压力日益增强，此举具有同时替换太子的不可告人的目的，因为按照传统，应由皇后的长子继承皇位。替换皇后意味着替换太子，条件是她们都有儿子。反过来说，替换太子应该导致立他母亲为皇后。如果光武帝的继承者的父系和母亲都是南阳人，那么南阳郡这一派的力量就相应地强大了。光武帝不愿屈从于这些要求，但最后还是同意了。公元41年12月1日，他废了郭圣通，以南阳大绅士氏族出身的阴丽华代替她。阴生于公元5年，在公元23年已进入后宫。</w:t>
      </w:r>
      <w:hyperlink w:anchor="_137_3">
        <w:bookmarkStart w:id="1173" w:name="_137_2"/>
        <w:r w:rsidRPr="00F67EC7">
          <w:rPr>
            <w:rStyle w:val="10Text"/>
            <w:rFonts w:asciiTheme="minorEastAsia"/>
          </w:rPr>
          <w:t>[137]</w:t>
        </w:r>
        <w:bookmarkEnd w:id="1173"/>
      </w:hyperlink>
    </w:p>
    <w:p w:rsidR="000B64EE" w:rsidRPr="00F67EC7" w:rsidRDefault="000B64EE" w:rsidP="000B64EE">
      <w:pPr>
        <w:spacing w:before="120" w:after="120"/>
        <w:ind w:firstLine="480"/>
        <w:rPr>
          <w:rFonts w:asciiTheme="minorEastAsia"/>
        </w:rPr>
      </w:pPr>
      <w:r w:rsidRPr="00F67EC7">
        <w:rPr>
          <w:rFonts w:asciiTheme="minorEastAsia"/>
        </w:rPr>
        <w:t>史料完全以个人的角度描述这个事件，声称郭后已变得脾气暴躁和不听命于帝，而阴丽华则温柔和善良，是光武帝真正心爱的人。实际上，光武帝都喜欢她们，因为她们每人都有五个儿子。此外，阴丽华到公元41年已是一个中年妇女。废后的真正原因是政治性的，而光武帝对此举的必要性感到遗憾。郭圣通是后汉时期唯一被废而没有被幽禁的皇后。她获准在洛阳北宫安宁地生活，直至公元52年7月22日死去。光武帝甚至对替换太子一事迟疑不决，只是到了公元43 年8月20日，郭圣通的长子才被贬为王，而另以阴丽华的长子刘阳为太子。后者因避讳，就在同一场合改取更不寻常的庄字为名。</w:t>
      </w:r>
      <w:hyperlink w:anchor="_138_3">
        <w:bookmarkStart w:id="1174" w:name="_138_2"/>
        <w:r w:rsidRPr="00F67EC7">
          <w:rPr>
            <w:rStyle w:val="10Text"/>
            <w:rFonts w:asciiTheme="minorEastAsia"/>
          </w:rPr>
          <w:t>[138]</w:t>
        </w:r>
        <w:bookmarkEnd w:id="1174"/>
      </w:hyperlink>
      <w:r w:rsidRPr="00F67EC7">
        <w:rPr>
          <w:rFonts w:asciiTheme="minorEastAsia"/>
        </w:rPr>
        <w:t>此人即未来的明帝。</w:t>
      </w:r>
    </w:p>
    <w:p w:rsidR="000B64EE" w:rsidRPr="00F67EC7" w:rsidRDefault="000B64EE" w:rsidP="000B64EE">
      <w:pPr>
        <w:spacing w:before="120" w:after="120"/>
        <w:ind w:firstLine="480"/>
        <w:rPr>
          <w:rFonts w:asciiTheme="minorEastAsia"/>
        </w:rPr>
      </w:pPr>
      <w:r w:rsidRPr="00F67EC7">
        <w:rPr>
          <w:rFonts w:asciiTheme="minorEastAsia"/>
        </w:rPr>
        <w:t>虽然南阳人的权力是不容动摇的，但在马、窦两党之间的激烈的斗争却不可避免。马党由于在窦党正式出现于朝廷之前几年，巩固了自己的地位，在开始时取得了优势。但不久两党势均力敌。窦融的追随者输送的高级文官稍多。马党则在军事方面更有实力。马援在对羌人和边远南方部落的征战中赢得了荣誉。</w:t>
      </w:r>
    </w:p>
    <w:p w:rsidR="000B64EE" w:rsidRPr="00F67EC7" w:rsidRDefault="000B64EE" w:rsidP="000B64EE">
      <w:pPr>
        <w:spacing w:before="120" w:after="120"/>
        <w:ind w:firstLine="480"/>
        <w:rPr>
          <w:rFonts w:asciiTheme="minorEastAsia"/>
        </w:rPr>
      </w:pPr>
      <w:r w:rsidRPr="00F67EC7">
        <w:rPr>
          <w:rFonts w:asciiTheme="minorEastAsia"/>
        </w:rPr>
        <w:lastRenderedPageBreak/>
        <w:t>公元48年，武陵郡（湖南西北部）爆发了一次特别猛烈的土著起事。马援请命指挥这场讨伐。</w:t>
      </w:r>
      <w:hyperlink w:anchor="_139_3">
        <w:bookmarkStart w:id="1175" w:name="_139_2"/>
        <w:r w:rsidRPr="00F67EC7">
          <w:rPr>
            <w:rStyle w:val="10Text"/>
            <w:rFonts w:asciiTheme="minorEastAsia"/>
          </w:rPr>
          <w:t>[139]</w:t>
        </w:r>
        <w:bookmarkEnd w:id="1175"/>
      </w:hyperlink>
      <w:r w:rsidRPr="00F67EC7">
        <w:rPr>
          <w:rFonts w:asciiTheme="minorEastAsia"/>
        </w:rPr>
        <w:t>窦党利用这个机会安插它的几个党羽为马援的幕僚，以便破坏马的行动。其中一人写信给他在京师的弟兄，说马援无能。信被呈给皇帝，他下令调查。在胜利地结束战斗后，马援于次年患热病而死，这时对他的攻击加快了速度。接踵而来的奏疏诋毁马援，并揭发他贪污。如同策划的那样，马党垮台。马援被追夺侯的爵号，降到平民的地位，他的家庭甚至不敢把他葬在祖宗的坟地。他的遗孀、子女、侄子觐见了皇帝，要求宽恕，但被拒绝。只是在上了六道奏疏以后，他们才获准把马援适当地埋葬。</w:t>
      </w:r>
      <w:hyperlink w:anchor="_140_3">
        <w:bookmarkStart w:id="1176" w:name="_140_2"/>
        <w:r w:rsidRPr="00F67EC7">
          <w:rPr>
            <w:rStyle w:val="10Text"/>
            <w:rFonts w:asciiTheme="minorEastAsia"/>
          </w:rPr>
          <w:t>[140]</w:t>
        </w:r>
        <w:bookmarkEnd w:id="1176"/>
      </w:hyperlink>
    </w:p>
    <w:p w:rsidR="000B64EE" w:rsidRPr="00F67EC7" w:rsidRDefault="000B64EE" w:rsidP="000B64EE">
      <w:pPr>
        <w:spacing w:before="120" w:after="120"/>
        <w:ind w:firstLine="480"/>
        <w:rPr>
          <w:rFonts w:asciiTheme="minorEastAsia"/>
        </w:rPr>
      </w:pPr>
      <w:r w:rsidRPr="00F67EC7">
        <w:rPr>
          <w:rFonts w:asciiTheme="minorEastAsia"/>
        </w:rPr>
        <w:t>马氏家族处于走投无路的境地，甚至考虑参加窦党。作为最后的选择，马援的侄子在公元52年又上了一道奏疏，愿把马援三个女儿献给皇室任何一个后宫。她们一为15岁，一为14岁，一为13岁。他估计她们符合最高两个等级之一，并要求相士进行检查。皇帝批准奏议，于是幼女被接进太子的后宫。</w:t>
      </w:r>
      <w:hyperlink w:anchor="_141_3">
        <w:bookmarkStart w:id="1177" w:name="_141_2"/>
        <w:r w:rsidRPr="00F67EC7">
          <w:rPr>
            <w:rStyle w:val="10Text"/>
            <w:rFonts w:asciiTheme="minorEastAsia"/>
          </w:rPr>
          <w:t>[141]</w:t>
        </w:r>
        <w:bookmarkEnd w:id="1177"/>
      </w:hyperlink>
      <w:r w:rsidRPr="00F67EC7">
        <w:rPr>
          <w:rFonts w:asciiTheme="minorEastAsia"/>
        </w:rPr>
        <w:t>光武帝可能已知道马援受到了不公正的待遇。由于是一个有才干的政治家，他还可能发现两个派别比三个派别更难驾驭。当他在公元57年3月29日死去时，明帝即位，朝廷中最强大的仍是南阳集团和窦党，但马党正在东山再起。</w:t>
      </w:r>
    </w:p>
    <w:p w:rsidR="000B64EE" w:rsidRPr="00F67EC7" w:rsidRDefault="000B64EE" w:rsidP="007F00CD">
      <w:pPr>
        <w:pStyle w:val="3"/>
      </w:pPr>
      <w:bookmarkStart w:id="1178" w:name="Guang_Wu_Di_Si_Hou_De_Peng_Dang"/>
      <w:bookmarkStart w:id="1179" w:name="_Toc58309591"/>
      <w:r w:rsidRPr="00F67EC7">
        <w:t>光武帝死后的朋党</w:t>
      </w:r>
      <w:bookmarkEnd w:id="1178"/>
      <w:bookmarkEnd w:id="1179"/>
    </w:p>
    <w:p w:rsidR="000B64EE" w:rsidRPr="00F67EC7" w:rsidRDefault="000B64EE" w:rsidP="000B64EE">
      <w:pPr>
        <w:spacing w:before="120" w:after="120"/>
        <w:ind w:firstLine="480"/>
        <w:rPr>
          <w:rFonts w:asciiTheme="minorEastAsia"/>
        </w:rPr>
      </w:pPr>
      <w:r w:rsidRPr="00F67EC7">
        <w:rPr>
          <w:rFonts w:asciiTheme="minorEastAsia"/>
        </w:rPr>
        <w:t>光武帝死后，各派继续在各级官僚机构中斗争，而都只能暂时取得胜利。在此期间，大朋党的历史成了外戚及其同伙的历史的同义语。</w:t>
      </w:r>
      <w:hyperlink w:anchor="_142_3">
        <w:bookmarkStart w:id="1180" w:name="_142_2"/>
        <w:r w:rsidRPr="00F67EC7">
          <w:rPr>
            <w:rStyle w:val="10Text"/>
            <w:rFonts w:asciiTheme="minorEastAsia"/>
          </w:rPr>
          <w:t>[142]</w:t>
        </w:r>
        <w:bookmarkEnd w:id="1180"/>
      </w:hyperlink>
      <w:r w:rsidRPr="00F67EC7">
        <w:rPr>
          <w:rFonts w:asciiTheme="minorEastAsia"/>
        </w:rPr>
        <w:t>皇后的立和废完全是出于政治动机，虽然史料宁愿从个人的角度来进行解释。</w:t>
      </w:r>
    </w:p>
    <w:p w:rsidR="000B64EE" w:rsidRPr="00F67EC7" w:rsidRDefault="000B64EE" w:rsidP="000B64EE">
      <w:pPr>
        <w:spacing w:before="120" w:after="120"/>
        <w:ind w:firstLine="480"/>
        <w:rPr>
          <w:rFonts w:asciiTheme="minorEastAsia"/>
        </w:rPr>
      </w:pPr>
      <w:r w:rsidRPr="00F67EC7">
        <w:rPr>
          <w:rFonts w:asciiTheme="minorEastAsia"/>
        </w:rPr>
        <w:t>明帝（公元58—75年在位）选马援之女为后，她当皇后（公元60年）暂时使她的氏族时来运转。</w:t>
      </w:r>
      <w:hyperlink w:anchor="_143_3">
        <w:bookmarkStart w:id="1181" w:name="_143_2"/>
        <w:r w:rsidRPr="00F67EC7">
          <w:rPr>
            <w:rStyle w:val="10Text"/>
            <w:rFonts w:asciiTheme="minorEastAsia"/>
          </w:rPr>
          <w:t>[143]</w:t>
        </w:r>
        <w:bookmarkEnd w:id="1181"/>
      </w:hyperlink>
      <w:r w:rsidRPr="00F67EC7">
        <w:rPr>
          <w:rFonts w:asciiTheme="minorEastAsia"/>
        </w:rPr>
        <w:t>这件事对窦氏家族来说是一个挫折，他的几个成员被处死或削职。但马后未生子女，明帝的九个儿子全是其他嫔妃所生。这使他能放手指定太子。</w:t>
      </w:r>
    </w:p>
    <w:p w:rsidR="000B64EE" w:rsidRPr="00F67EC7" w:rsidRDefault="000B64EE" w:rsidP="000B64EE">
      <w:pPr>
        <w:spacing w:before="120" w:after="120"/>
        <w:ind w:firstLine="480"/>
        <w:rPr>
          <w:rFonts w:asciiTheme="minorEastAsia"/>
        </w:rPr>
      </w:pPr>
      <w:r w:rsidRPr="00F67EC7">
        <w:rPr>
          <w:rFonts w:asciiTheme="minorEastAsia"/>
        </w:rPr>
        <w:t>他决定指定贾夫人（为贵人等级）所生的第五子为太子不是偶然的。贾夫人不但是南阳人，而且与马后是姨表姐妹。在正常的情况下，她本应为皇后，但是表姐妹及其氏族无疑已作了妥协，以避免把事情弄僵。这可以从下面的事实中推断出来：宣布太子名字与立马后同在公元60年4月8日进行。这两位夫人在牺牲其他妃子及她们儿子的情况下分享荣华富贵。此外，太子是在马后培养下长大的，这样，他视她的亲戚如同自己的亲戚。</w:t>
      </w:r>
      <w:hyperlink w:anchor="_144_3">
        <w:bookmarkStart w:id="1182" w:name="_144_2"/>
        <w:r w:rsidRPr="00F67EC7">
          <w:rPr>
            <w:rStyle w:val="10Text"/>
            <w:rFonts w:asciiTheme="minorEastAsia"/>
          </w:rPr>
          <w:t>[144]</w:t>
        </w:r>
        <w:bookmarkEnd w:id="1182"/>
      </w:hyperlink>
    </w:p>
    <w:p w:rsidR="000B64EE" w:rsidRPr="00F67EC7" w:rsidRDefault="000B64EE" w:rsidP="000B64EE">
      <w:pPr>
        <w:spacing w:before="120" w:after="120"/>
        <w:ind w:firstLine="480"/>
        <w:rPr>
          <w:rFonts w:asciiTheme="minorEastAsia"/>
        </w:rPr>
      </w:pPr>
      <w:r w:rsidRPr="00F67EC7">
        <w:rPr>
          <w:rFonts w:asciiTheme="minorEastAsia"/>
        </w:rPr>
        <w:t>当章帝（公元75—88年在位）于公元75年9月5日即位时，钟摆又摆向另一头。公元77年窦氏两姐妹被接入后宫。她们不但是窦融的曾孙女，而且因为她们的母亲，也是光武帝的外曾孙女。姐姐在公元78年4月2日成为章帝的配偶。虽然史料记载马太后对新后有深刻印象，但她一定为这个选择而痛惜和担心它给自己的宗派带来的后果。这可从以后的王朝事件中作出定论。章帝有八个儿子。他们都不是皇后所生，而且有的在当时尚未出生。公元79年5月23日，第三子被立为太子。他就是刘庆，他的母系血统是值得注意的。当马后之夫仍在世时，她亲自把宋氏姐妹选入未来的章帝的后宫。章帝登基时，两人都成为贵人。姐姐在公元78年生下刘庆。</w:t>
      </w:r>
      <w:hyperlink w:anchor="_145_3">
        <w:bookmarkStart w:id="1183" w:name="_145_2"/>
        <w:r w:rsidRPr="00F67EC7">
          <w:rPr>
            <w:rStyle w:val="10Text"/>
            <w:rFonts w:asciiTheme="minorEastAsia"/>
          </w:rPr>
          <w:t>[145]</w:t>
        </w:r>
        <w:bookmarkEnd w:id="1183"/>
      </w:hyperlink>
    </w:p>
    <w:p w:rsidR="000B64EE" w:rsidRPr="00F67EC7" w:rsidRDefault="000B64EE" w:rsidP="000B64EE">
      <w:pPr>
        <w:spacing w:before="120" w:after="120"/>
        <w:ind w:firstLine="480"/>
        <w:rPr>
          <w:rFonts w:asciiTheme="minorEastAsia"/>
        </w:rPr>
      </w:pPr>
      <w:r w:rsidRPr="00F67EC7">
        <w:rPr>
          <w:rFonts w:asciiTheme="minorEastAsia"/>
        </w:rPr>
        <w:t>碰巧宋氏姐妹不但受马后个人的庇护，对她负有特殊的义务，而且她们又是她外祖母一个姐妹的孙女。这意味着马党的行事是有远见的，选定太子旨在搞平衡，从长期看，旨在使之超过选立皇后的影响。但是马后在一年后，即在公元79年8月16日之死改变了政治气候。窦、马两党的对立依然存在，窦后成功地策划了一次搞垮太子的行动。公元82年8月1日，太子被贬为王，被章帝的第四子代替。宋氏姐妹被送往暴室（监牢医院），两人在那里服毒自尽。</w:t>
      </w:r>
      <w:hyperlink w:anchor="_146_3">
        <w:bookmarkStart w:id="1184" w:name="_146_2"/>
        <w:r w:rsidRPr="00F67EC7">
          <w:rPr>
            <w:rStyle w:val="10Text"/>
            <w:rFonts w:asciiTheme="minorEastAsia"/>
          </w:rPr>
          <w:t>[146]</w:t>
        </w:r>
        <w:bookmarkEnd w:id="1184"/>
      </w:hyperlink>
      <w:r w:rsidRPr="00F67EC7">
        <w:rPr>
          <w:rFonts w:asciiTheme="minorEastAsia"/>
        </w:rPr>
        <w:t>随着这些动乱，马氏家族丧失了全国性的重要地位。窦、马两族之间的激烈斗争都没有通过两位年轻的皇子。事实上，他们终其一生一直是亲密的朋友。</w:t>
      </w:r>
    </w:p>
    <w:p w:rsidR="000B64EE" w:rsidRPr="00F67EC7" w:rsidRDefault="000B64EE" w:rsidP="000B64EE">
      <w:pPr>
        <w:spacing w:before="120" w:after="120"/>
        <w:ind w:firstLine="480"/>
        <w:rPr>
          <w:rFonts w:asciiTheme="minorEastAsia"/>
        </w:rPr>
      </w:pPr>
      <w:r w:rsidRPr="00F67EC7">
        <w:rPr>
          <w:rFonts w:asciiTheme="minorEastAsia"/>
        </w:rPr>
        <w:t>选择新太子——未来的和帝（公元88—106年在位）——之举又在事先经过了精心的策划。他的母亲姓梁，梁姓是西北的一个重要的氏族。她的祖父梁统在内战期间曾是窦融的最重要的支持者之一，这使他成为光武帝的一个间接支持者，光武帝曾封他为侯，但梁统的事迹并不引人注目。</w:t>
      </w:r>
      <w:hyperlink w:anchor="_147_3">
        <w:bookmarkStart w:id="1185" w:name="_147_2"/>
        <w:r w:rsidRPr="00F67EC7">
          <w:rPr>
            <w:rStyle w:val="10Text"/>
            <w:rFonts w:asciiTheme="minorEastAsia"/>
          </w:rPr>
          <w:t>[147]</w:t>
        </w:r>
        <w:bookmarkEnd w:id="1185"/>
      </w:hyperlink>
      <w:r w:rsidRPr="00F67EC7">
        <w:rPr>
          <w:rFonts w:asciiTheme="minorEastAsia"/>
        </w:rPr>
        <w:t>梁氏家族的势力一直依靠他对窦族的依附关系，他们在诽谤马援的活动中曾经合作过。在明帝朝时，他与窦族一起遭殃，梁统的几个儿子被处死或流放。公元77年梁族的两姐妹进了章帝的后宫，他们时来运转了。两人都被封为贵人。姐姐于公元79年生一子，在窦后的煽动下，他在公元82年被指定为太子。</w:t>
      </w:r>
      <w:hyperlink w:anchor="_148_3">
        <w:bookmarkStart w:id="1186" w:name="_148_2"/>
        <w:r w:rsidRPr="00F67EC7">
          <w:rPr>
            <w:rStyle w:val="10Text"/>
            <w:rFonts w:asciiTheme="minorEastAsia"/>
          </w:rPr>
          <w:t>[148]</w:t>
        </w:r>
        <w:bookmarkEnd w:id="1186"/>
      </w:hyperlink>
    </w:p>
    <w:p w:rsidR="000B64EE" w:rsidRPr="00F67EC7" w:rsidRDefault="000B64EE" w:rsidP="000B64EE">
      <w:pPr>
        <w:spacing w:before="120" w:after="120"/>
        <w:ind w:firstLine="480"/>
        <w:rPr>
          <w:rFonts w:asciiTheme="minorEastAsia"/>
        </w:rPr>
      </w:pPr>
      <w:r w:rsidRPr="00F67EC7">
        <w:rPr>
          <w:rFonts w:asciiTheme="minorEastAsia"/>
        </w:rPr>
        <w:t>她的目的是相当清楚的。正像无儿女的马后在明帝时期与贾夫人和她的氏族达成的协议那样，窦后一定已计划与梁家搞一个类似的解决办法。难道两家过去没有紧密合作过吗？情况似乎是梁家在开始时默然同意，因为两个贵人没有被打扰，史料记载新太子由皇后亲自培养成人。但是伙伴们很快闹翻，据推测梁家不满意自己扮演的次要角色。窦家证明更为强大，在公元83年促使梁家暂时垮台。两姐妹暴卒，可能是自杀；她们的父亲被处死；她们的亲族被发配到今越南北部。梁氏家族直到公元97年窦太后死后才得以重振门庭。</w:t>
      </w:r>
      <w:hyperlink w:anchor="_149_3">
        <w:bookmarkStart w:id="1187" w:name="_149_2"/>
        <w:r w:rsidRPr="00F67EC7">
          <w:rPr>
            <w:rStyle w:val="10Text"/>
            <w:rFonts w:asciiTheme="minorEastAsia"/>
          </w:rPr>
          <w:t>[149]</w:t>
        </w:r>
        <w:bookmarkEnd w:id="1187"/>
      </w:hyperlink>
      <w:r w:rsidRPr="00F67EC7">
        <w:rPr>
          <w:rFonts w:asciiTheme="minorEastAsia"/>
        </w:rPr>
        <w:t>从此以后，梁氏家族不再听命于窦家，逐渐建成后汉时期最强大的一个派系。</w:t>
      </w:r>
    </w:p>
    <w:p w:rsidR="000B64EE" w:rsidRPr="00F67EC7" w:rsidRDefault="000B64EE" w:rsidP="000B64EE">
      <w:pPr>
        <w:spacing w:before="120" w:after="120"/>
        <w:ind w:firstLine="480"/>
        <w:rPr>
          <w:rFonts w:asciiTheme="minorEastAsia"/>
        </w:rPr>
      </w:pPr>
      <w:r w:rsidRPr="00F67EC7">
        <w:rPr>
          <w:rFonts w:asciiTheme="minorEastAsia"/>
        </w:rPr>
        <w:t>随着章帝之死和和帝在公元88年4月9日的登基，在政治天平中又出现了一个新因素。像所有在世的皇后那样，已故章帝的遗孀成为皇太后。新颖之处是皇帝尚未成年，这在后汉还是第一次，因此根据传统，窦太后必须代他接管政府。在这种情况下，习惯的但不是规定的做法是，皇太后把她的一部分而不是全部权力委托给一名男性的近亲。窦宪是她的长兄；尽管他们之间关系紧张，但仍逐渐成为她最有影响的顾问。他在公元89年率军征讨北匈奴，取得胜利。同年凯旋而归后，他在10月29日被任命为大将军。</w:t>
      </w:r>
      <w:hyperlink w:anchor="_150_3">
        <w:bookmarkStart w:id="1188" w:name="_150_2"/>
        <w:r w:rsidRPr="00F67EC7">
          <w:rPr>
            <w:rStyle w:val="10Text"/>
            <w:rFonts w:asciiTheme="minorEastAsia"/>
          </w:rPr>
          <w:t>[150]</w:t>
        </w:r>
        <w:bookmarkEnd w:id="1188"/>
      </w:hyperlink>
      <w:r w:rsidRPr="00F67EC7">
        <w:rPr>
          <w:rFonts w:asciiTheme="minorEastAsia"/>
        </w:rPr>
        <w:t>从这一次以后，这个官衔就被授给后汉的摄政。这个制度的恢复是偶然的，依靠在位皇帝尚未成年这一事实。从此以后，它在后汉政府中成了常见之事。从公元89年10月29日至189年9月22日最后一个皇帝被杀时，共有七名大将军被任命，他们影响朝政共达37年之久。</w:t>
      </w:r>
    </w:p>
    <w:p w:rsidR="000B64EE" w:rsidRPr="00F67EC7" w:rsidRDefault="000B64EE" w:rsidP="000B64EE">
      <w:pPr>
        <w:spacing w:before="120" w:after="120"/>
        <w:ind w:firstLine="480"/>
        <w:rPr>
          <w:rFonts w:asciiTheme="minorEastAsia"/>
        </w:rPr>
      </w:pPr>
      <w:r w:rsidRPr="00F67EC7">
        <w:rPr>
          <w:rFonts w:asciiTheme="minorEastAsia"/>
        </w:rPr>
        <w:lastRenderedPageBreak/>
        <w:t>公元90年夏，窦宪又离京去监督扫荡北匈奴的战役。到公元92 年6月11日返京时，窦党已演完了它的角色，离它的垮台只有几个星期了。和帝已在公元91年2月25日“加冕”（成为成年人），并已决定清除窦党。他得到宦官中常侍郑众的协助，周密地拟定了计划，然后在窦宪回京和受朝廷控制之前等待时机。在公元92年8月14日，窦宪被削去大将军之职，并被控策划谋害皇帝。这一指控可能是老一套，因此是捏造的。不久，窦宪和他的三个弟兄自杀。窦党的支持者（其中包括历史学家班固）被处死，或被流放到南方的广东。窦氏家族的幸存者在公元109年才得到宽恕。但窦太后未受伤害，在公元97年10月18日病死。</w:t>
      </w:r>
      <w:hyperlink w:anchor="_151_3">
        <w:bookmarkStart w:id="1189" w:name="_151_2"/>
        <w:r w:rsidRPr="00F67EC7">
          <w:rPr>
            <w:rStyle w:val="10Text"/>
            <w:rFonts w:asciiTheme="minorEastAsia"/>
          </w:rPr>
          <w:t>[151]</w:t>
        </w:r>
        <w:bookmarkEnd w:id="1189"/>
      </w:hyperlink>
    </w:p>
    <w:p w:rsidR="000B64EE" w:rsidRPr="00F67EC7" w:rsidRDefault="000B64EE" w:rsidP="000B64EE">
      <w:pPr>
        <w:spacing w:before="120" w:after="120"/>
        <w:ind w:firstLine="480"/>
        <w:rPr>
          <w:rFonts w:asciiTheme="minorEastAsia"/>
        </w:rPr>
      </w:pPr>
      <w:r w:rsidRPr="00F67EC7">
        <w:rPr>
          <w:rFonts w:asciiTheme="minorEastAsia"/>
        </w:rPr>
        <w:t>在和帝时，西北的氏族在40年内第一次不再输送皇帝的配偶。他的皇后都是南阳人。第一个皇后立于公元96年，是光武帝第二个皇后出身的阴家大族的成员，是那位夫人长兄的曾孙女。她未生儿女。公元102年7月24日她被废并打入诏狱。她死在那里，可能是自杀。阴后被揭发求巫，但她被废的真正原因是打倒她氏族的另一次政治动乱。前皇后之父自杀；其他亲族或被处死，或被流放到今之越南。虽然阴氏成员在公元110年被宽赦，并发还财产，但已不能恢复其全国性的重要地位了。</w:t>
      </w:r>
      <w:hyperlink w:anchor="_152_3">
        <w:bookmarkStart w:id="1190" w:name="_152_2"/>
        <w:r w:rsidRPr="00F67EC7">
          <w:rPr>
            <w:rStyle w:val="10Text"/>
            <w:rFonts w:asciiTheme="minorEastAsia"/>
          </w:rPr>
          <w:t>[152]</w:t>
        </w:r>
        <w:bookmarkEnd w:id="1190"/>
      </w:hyperlink>
    </w:p>
    <w:p w:rsidR="000B64EE" w:rsidRPr="00F67EC7" w:rsidRDefault="000B64EE" w:rsidP="000B64EE">
      <w:pPr>
        <w:spacing w:before="120" w:after="120"/>
        <w:ind w:firstLine="480"/>
        <w:rPr>
          <w:rFonts w:asciiTheme="minorEastAsia"/>
        </w:rPr>
      </w:pPr>
      <w:r w:rsidRPr="00F67EC7">
        <w:rPr>
          <w:rFonts w:asciiTheme="minorEastAsia"/>
        </w:rPr>
        <w:t>光武帝最重要的追随者之一是名叫邓禹的南阳同乡。他的孙女邓绥生于公元81年，在96年进入和帝的后宫。公元102年11月21日，她成为他的第二个配偶。邓后也无子女。当她丈夫在公元106年2月13日死去时，他留下两个儿子，他们的生母情况不详。有关这两名宫女的姓名和命运可能被邓氏家族所封锁。这两个儿子原来都未被指定为太子，这意味着皇太后经过与高级官员协商后，有权决定王朝的继位问题。长子落选了，据认为他因患慢性病，次子刚出生一百多天，被立为帝。次子之中选可能正是因为他年幼，使皇太后能更长久地掌权。很可能邓绥已经操纵并继续操纵皇帝继位的大事。</w:t>
      </w:r>
      <w:hyperlink w:anchor="_153_3">
        <w:bookmarkStart w:id="1191" w:name="_153_2"/>
        <w:r w:rsidRPr="00F67EC7">
          <w:rPr>
            <w:rStyle w:val="10Text"/>
            <w:rFonts w:asciiTheme="minorEastAsia"/>
          </w:rPr>
          <w:t>[153]</w:t>
        </w:r>
        <w:bookmarkEnd w:id="1191"/>
      </w:hyperlink>
    </w:p>
    <w:p w:rsidR="000B64EE" w:rsidRPr="00F67EC7" w:rsidRDefault="000B64EE" w:rsidP="000B64EE">
      <w:pPr>
        <w:spacing w:before="120" w:after="120"/>
        <w:ind w:firstLine="480"/>
        <w:rPr>
          <w:rFonts w:asciiTheme="minorEastAsia"/>
        </w:rPr>
      </w:pPr>
      <w:r w:rsidRPr="00F67EC7">
        <w:rPr>
          <w:rFonts w:asciiTheme="minorEastAsia"/>
        </w:rPr>
        <w:t>新立的幼儿殇帝不到几个月在公元106年9月21日就死了；皇太后不得不再去解决王朝的危机。章帝的许多儿子和孙子还活着，其中包括从公元79年至82年短暂地当上太子的刘庆，所以可以不费劲地选立一个成年的皇帝。他就是安帝。甚至他在公元109年2月26日已被加冕以后，邓太后仍把持朝政。她利用她的弟兄，但不依赖他们；除了一段很短的时期外，她避免任命一名大将军。她的长兄邓骘从公元109年1月18日至次年11月担任这个职务。</w:t>
      </w:r>
      <w:hyperlink w:anchor="_154_3">
        <w:bookmarkStart w:id="1192" w:name="_154_2"/>
        <w:r w:rsidRPr="00F67EC7">
          <w:rPr>
            <w:rStyle w:val="10Text"/>
            <w:rFonts w:asciiTheme="minorEastAsia"/>
          </w:rPr>
          <w:t>[154]</w:t>
        </w:r>
        <w:bookmarkEnd w:id="1192"/>
      </w:hyperlink>
      <w:r w:rsidRPr="00F67EC7">
        <w:rPr>
          <w:rFonts w:asciiTheme="minorEastAsia"/>
        </w:rPr>
        <w:t>邓太后的长期掌权触怒了许多人，其中包括安帝；她在公元121年4月17日去世后，她的氏族的崩溃迅速来临。同年6月3日，邓党的成员被削职为民，像往常那样被流放。许多自杀的人中有前大将军邓骘。邓家的中落是阴暗的，但为期不长；公元125年顺帝登基时又使它重振门庭。</w:t>
      </w:r>
      <w:hyperlink w:anchor="_155_3">
        <w:bookmarkStart w:id="1193" w:name="_155_2"/>
        <w:r w:rsidRPr="00F67EC7">
          <w:rPr>
            <w:rStyle w:val="10Text"/>
            <w:rFonts w:asciiTheme="minorEastAsia"/>
          </w:rPr>
          <w:t>[155]</w:t>
        </w:r>
        <w:bookmarkEnd w:id="1193"/>
      </w:hyperlink>
    </w:p>
    <w:p w:rsidR="000B64EE" w:rsidRPr="00F67EC7" w:rsidRDefault="000B64EE" w:rsidP="000B64EE">
      <w:pPr>
        <w:spacing w:before="120" w:after="120"/>
        <w:ind w:firstLine="480"/>
        <w:rPr>
          <w:rFonts w:asciiTheme="minorEastAsia"/>
        </w:rPr>
      </w:pPr>
      <w:r w:rsidRPr="00F67EC7">
        <w:rPr>
          <w:rFonts w:asciiTheme="minorEastAsia"/>
        </w:rPr>
        <w:t>安帝只有一个皇后，名阎姬。随着她的中选，以前的格局被打破了。她既不是南阳人，也不是西北人；虽然她的一族中有两人以前当过贵人，但她不属于中国的任何大族。她在公元115年6月1日被册封，当时邓太后仍掌权。这是值得注意的。邓绥不希望她的权力遭到一个有权势氏族出身的皇后的挑战，这个因素决定了选后之事。但是皇太后在公元121年一旦死去，就再也没有其他力量能够阻止阎党的崛起了。</w:t>
      </w:r>
    </w:p>
    <w:p w:rsidR="000B64EE" w:rsidRPr="00F67EC7" w:rsidRDefault="000B64EE" w:rsidP="000B64EE">
      <w:pPr>
        <w:spacing w:before="120" w:after="120"/>
        <w:ind w:firstLine="480"/>
        <w:rPr>
          <w:rFonts w:asciiTheme="minorEastAsia"/>
        </w:rPr>
      </w:pPr>
      <w:r w:rsidRPr="00F67EC7">
        <w:rPr>
          <w:rFonts w:asciiTheme="minorEastAsia"/>
        </w:rPr>
        <w:t>阎后未生儿女，而在公元115年，安帝有了李贵人所生的儿子。由于担心自己的地位，在李贵人生子后不久皇后把她毒死。</w:t>
      </w:r>
      <w:hyperlink w:anchor="_156_3">
        <w:bookmarkStart w:id="1194" w:name="_156_2"/>
        <w:r w:rsidRPr="00F67EC7">
          <w:rPr>
            <w:rStyle w:val="10Text"/>
            <w:rFonts w:asciiTheme="minorEastAsia"/>
          </w:rPr>
          <w:t>[156]</w:t>
        </w:r>
        <w:bookmarkEnd w:id="1194"/>
      </w:hyperlink>
      <w:r w:rsidRPr="00F67EC7">
        <w:rPr>
          <w:rFonts w:asciiTheme="minorEastAsia"/>
        </w:rPr>
        <w:t>安帝也看到阎氏家族的权势日盛，但他是一个软弱的人，自己不想发挥积极的作用。公元124年9月6日，他任命耿宝为大将军。</w:t>
      </w:r>
      <w:hyperlink w:anchor="_157_3">
        <w:bookmarkStart w:id="1195" w:name="_157_2"/>
        <w:r w:rsidRPr="00F67EC7">
          <w:rPr>
            <w:rStyle w:val="10Text"/>
            <w:rFonts w:asciiTheme="minorEastAsia"/>
          </w:rPr>
          <w:t>[157]</w:t>
        </w:r>
        <w:bookmarkEnd w:id="1195"/>
      </w:hyperlink>
      <w:r w:rsidRPr="00F67EC7">
        <w:rPr>
          <w:rFonts w:asciiTheme="minorEastAsia"/>
        </w:rPr>
        <w:t>耿是安帝父亲的正妻的弟兄，属于曾经支持王朝创建者的一个西北有实力的氏族。他的摄政无疑是打算抵消阎党的势力。</w:t>
      </w:r>
    </w:p>
    <w:p w:rsidR="000B64EE" w:rsidRPr="00F67EC7" w:rsidRDefault="000B64EE" w:rsidP="000B64EE">
      <w:pPr>
        <w:spacing w:before="120" w:after="120"/>
        <w:ind w:firstLine="480"/>
        <w:rPr>
          <w:rFonts w:asciiTheme="minorEastAsia"/>
        </w:rPr>
      </w:pPr>
      <w:r w:rsidRPr="00F67EC7">
        <w:rPr>
          <w:rFonts w:asciiTheme="minorEastAsia"/>
        </w:rPr>
        <w:t>安帝的独生子已于公元120年5月25日被指定为太子。公元124年10月5日，皇帝屈服于阎党的压力，采取了贬太子为王的不寻常的措施。</w:t>
      </w:r>
      <w:hyperlink w:anchor="_158_3">
        <w:bookmarkStart w:id="1196" w:name="_158_2"/>
        <w:r w:rsidRPr="00F67EC7">
          <w:rPr>
            <w:rStyle w:val="10Text"/>
            <w:rFonts w:asciiTheme="minorEastAsia"/>
          </w:rPr>
          <w:t>[158]</w:t>
        </w:r>
        <w:bookmarkEnd w:id="1196"/>
      </w:hyperlink>
      <w:r w:rsidRPr="00F67EC7">
        <w:rPr>
          <w:rFonts w:asciiTheme="minorEastAsia"/>
        </w:rPr>
        <w:t>这使安帝缺少一个继承人，反应是强烈的。约20名高级官员在宫门前抗议，但未能撤销决定。当安帝死于公元125年4 月30日而又没有从另一个皇室系统中选一继承人时，阎太后就放手作出自己的决定。她的氏族达到了权力的顶峰，并且一定盼望能长期地留在顶峰上。</w:t>
      </w:r>
    </w:p>
    <w:p w:rsidR="000B64EE" w:rsidRPr="00F67EC7" w:rsidRDefault="000B64EE" w:rsidP="000B64EE">
      <w:pPr>
        <w:spacing w:before="120" w:after="120"/>
        <w:ind w:firstLine="480"/>
        <w:rPr>
          <w:rFonts w:asciiTheme="minorEastAsia"/>
        </w:rPr>
      </w:pPr>
      <w:r w:rsidRPr="00F67EC7">
        <w:rPr>
          <w:rFonts w:asciiTheme="minorEastAsia"/>
        </w:rPr>
        <w:t>皇太后及其兄在宫内进行了漫长的讨论。在章帝的后裔中有许多合适的人选，但从阎党认为他们是成年人的观点来看，这些人对阎党不利。最后选中了章帝之孙，史料未提到他的年龄。由于他的谥号是“少帝”，他必定是一个儿童。章帝之孙在公元125年5月18日登基。几天之后，即在5月24日，大将军耿宝被免职并自杀。</w:t>
      </w:r>
      <w:hyperlink w:anchor="_159_3">
        <w:bookmarkStart w:id="1197" w:name="_159_2"/>
        <w:r w:rsidRPr="00F67EC7">
          <w:rPr>
            <w:rStyle w:val="10Text"/>
            <w:rFonts w:asciiTheme="minorEastAsia"/>
          </w:rPr>
          <w:t>[159]</w:t>
        </w:r>
        <w:bookmarkEnd w:id="1197"/>
      </w:hyperlink>
      <w:r w:rsidRPr="00F67EC7">
        <w:rPr>
          <w:rFonts w:asciiTheme="minorEastAsia"/>
        </w:rPr>
        <w:t>阎党似乎完全控制了局势。但在年底前它就垮了台，这完全是因为幼帝在12 月10日死去。后来他甚至未算在后汉的合法皇帝之内。</w:t>
      </w:r>
    </w:p>
    <w:p w:rsidR="000B64EE" w:rsidRPr="00F67EC7" w:rsidRDefault="000B64EE" w:rsidP="000B64EE">
      <w:pPr>
        <w:spacing w:before="120" w:after="120"/>
        <w:ind w:firstLine="480"/>
        <w:rPr>
          <w:rFonts w:asciiTheme="minorEastAsia"/>
        </w:rPr>
      </w:pPr>
      <w:r w:rsidRPr="00F67EC7">
        <w:rPr>
          <w:rFonts w:asciiTheme="minorEastAsia"/>
        </w:rPr>
        <w:t>阎氏家族又想操纵继位大事，但在酝酿的过程中发生了政变。在宦官中，一个集团支持阎太后，而另一个则支持安帝的独生子。忠于儿童的宦官于12月14日在洛阳北宫他的幽禁地与他秘密会见，互相起誓保证。在12月16日晚，那些宦官开始行动，经与对立的宦官短暂地战斗并胜利后，释放了幼王，并宣布他是中国的统治者。这就是顺帝。</w:t>
      </w:r>
      <w:hyperlink w:anchor="_160_3">
        <w:bookmarkStart w:id="1198" w:name="_160_2"/>
        <w:r w:rsidRPr="00F67EC7">
          <w:rPr>
            <w:rStyle w:val="10Text"/>
            <w:rFonts w:asciiTheme="minorEastAsia"/>
          </w:rPr>
          <w:t>[160]</w:t>
        </w:r>
        <w:bookmarkEnd w:id="1198"/>
      </w:hyperlink>
      <w:r w:rsidRPr="00F67EC7">
        <w:rPr>
          <w:rFonts w:asciiTheme="minorEastAsia"/>
        </w:rPr>
        <w:t>他和他的一伙人撤至南宫，在那里发布逮捕阎党的命令。大部分文武官员站到了新帝一边，到12月17日清晨，他们完全控制了局势。阎党幸存的成员像往常那样被处死或发配到今之越南。皇太后被夺去御玺（即削去她的尊号），被送往一座隔离的皇宫。她于公元126年2月28日在那里死去。</w:t>
      </w:r>
      <w:hyperlink w:anchor="_161_3">
        <w:bookmarkStart w:id="1199" w:name="_161_2"/>
        <w:r w:rsidRPr="00F67EC7">
          <w:rPr>
            <w:rStyle w:val="10Text"/>
            <w:rFonts w:asciiTheme="minorEastAsia"/>
          </w:rPr>
          <w:t>[161]</w:t>
        </w:r>
        <w:bookmarkEnd w:id="1199"/>
      </w:hyperlink>
    </w:p>
    <w:p w:rsidR="000B64EE" w:rsidRPr="00F67EC7" w:rsidRDefault="000B64EE" w:rsidP="000B64EE">
      <w:pPr>
        <w:spacing w:before="120" w:after="120"/>
        <w:ind w:firstLine="480"/>
        <w:rPr>
          <w:rFonts w:asciiTheme="minorEastAsia"/>
        </w:rPr>
      </w:pPr>
      <w:r w:rsidRPr="00F67EC7">
        <w:rPr>
          <w:rFonts w:asciiTheme="minorEastAsia"/>
        </w:rPr>
        <w:t>随着顺帝的登基，西北帮又得势了。他唯一的皇后梁妠来自梁氏家族。她的中选当然是出于政治目的，这还可以从她比她丈夫大九岁这一事实中看出。梁妠是梁统的玄孙女。她祖父的两个姐妹曾是章帝的不幸的贵人，其中一人生下了后来的和帝。</w:t>
      </w:r>
      <w:hyperlink w:anchor="_162_3">
        <w:bookmarkStart w:id="1200" w:name="_162_2"/>
        <w:r w:rsidRPr="00F67EC7">
          <w:rPr>
            <w:rStyle w:val="10Text"/>
            <w:rFonts w:asciiTheme="minorEastAsia"/>
          </w:rPr>
          <w:t>[162]</w:t>
        </w:r>
        <w:bookmarkEnd w:id="1200"/>
      </w:hyperlink>
    </w:p>
    <w:p w:rsidR="000B64EE" w:rsidRPr="00F67EC7" w:rsidRDefault="000B64EE" w:rsidP="000B64EE">
      <w:pPr>
        <w:spacing w:before="120" w:after="120"/>
        <w:ind w:firstLine="480"/>
        <w:rPr>
          <w:rFonts w:asciiTheme="minorEastAsia"/>
        </w:rPr>
      </w:pPr>
      <w:r w:rsidRPr="00F67EC7">
        <w:rPr>
          <w:rFonts w:asciiTheme="minorEastAsia"/>
        </w:rPr>
        <w:t>梁妠在公元128年已进入顺帝的后宫，132年3月2日成为他的配偶。皇帝与梁家的关系极好，公元135年5月19日，他任命梁妠之父梁商为大将军。当梁商在公元141年9月22日在任期死去时，几天后，即在9月28日，他的长子兼国舅梁冀接替了他。</w:t>
      </w:r>
      <w:hyperlink w:anchor="_163_3">
        <w:bookmarkStart w:id="1201" w:name="_163_2"/>
        <w:r w:rsidRPr="00F67EC7">
          <w:rPr>
            <w:rStyle w:val="10Text"/>
            <w:rFonts w:asciiTheme="minorEastAsia"/>
          </w:rPr>
          <w:t>[163]</w:t>
        </w:r>
        <w:bookmarkEnd w:id="1201"/>
      </w:hyperlink>
    </w:p>
    <w:p w:rsidR="000B64EE" w:rsidRPr="00F67EC7" w:rsidRDefault="000B64EE" w:rsidP="000B64EE">
      <w:pPr>
        <w:spacing w:before="120" w:after="120"/>
        <w:ind w:firstLine="480"/>
        <w:rPr>
          <w:rFonts w:asciiTheme="minorEastAsia"/>
        </w:rPr>
      </w:pPr>
      <w:r w:rsidRPr="00F67EC7">
        <w:rPr>
          <w:rFonts w:asciiTheme="minorEastAsia"/>
        </w:rPr>
        <w:t>皇后未生子女，顺帝的独生子是虞夫人在公元143年所生。她未受侵害，这也许是因为顺帝在公元144年9月20日死去，离生子的日期较短。由于梁党牢牢地掌握着大权，它能够容忍下一个皇帝之母默默无闻地活下去。</w:t>
      </w:r>
      <w:hyperlink w:anchor="_164_3">
        <w:bookmarkStart w:id="1202" w:name="_164_2"/>
        <w:r w:rsidRPr="00F67EC7">
          <w:rPr>
            <w:rStyle w:val="10Text"/>
            <w:rFonts w:asciiTheme="minorEastAsia"/>
          </w:rPr>
          <w:t>[164]</w:t>
        </w:r>
        <w:bookmarkEnd w:id="1202"/>
      </w:hyperlink>
    </w:p>
    <w:p w:rsidR="000B64EE" w:rsidRPr="00F67EC7" w:rsidRDefault="000B64EE" w:rsidP="000B64EE">
      <w:pPr>
        <w:spacing w:before="120" w:after="120"/>
        <w:ind w:firstLine="480"/>
        <w:rPr>
          <w:rFonts w:asciiTheme="minorEastAsia"/>
        </w:rPr>
      </w:pPr>
      <w:r w:rsidRPr="00F67EC7">
        <w:rPr>
          <w:rFonts w:asciiTheme="minorEastAsia"/>
        </w:rPr>
        <w:t>继位之事按部就班地进行，因为顺帝已在公元144年6月3日指定其子为太子。但是在公元144年9月20日登基的新幼主在几个月后，即在公元145年2月15日死去。太后又要决定继承人，以便操纵各种事务。经与她的兄长、大将军梁冀商量后，两人</w:t>
      </w:r>
      <w:r w:rsidRPr="00F67EC7">
        <w:rPr>
          <w:rFonts w:asciiTheme="minorEastAsia"/>
        </w:rPr>
        <w:lastRenderedPageBreak/>
        <w:t>同意选生于公元138年的章帝的玄孙。成年的候选人都不予考虑。质帝在公元145 年3月6日登基。他死于公元146年7月26日，后人声称，他因称梁冀为“跋扈将军”而被梁所害。这一指控没有证据，可能是梁冀被贬黜后对他的一大堆老一套指控中的一部分内容。</w:t>
      </w:r>
      <w:hyperlink w:anchor="_165_3">
        <w:bookmarkStart w:id="1203" w:name="_165_2"/>
        <w:r w:rsidRPr="00F67EC7">
          <w:rPr>
            <w:rStyle w:val="10Text"/>
            <w:rFonts w:asciiTheme="minorEastAsia"/>
          </w:rPr>
          <w:t>[165]</w:t>
        </w:r>
        <w:bookmarkEnd w:id="1203"/>
      </w:hyperlink>
    </w:p>
    <w:p w:rsidR="000B64EE" w:rsidRPr="00F67EC7" w:rsidRDefault="000B64EE" w:rsidP="000B64EE">
      <w:pPr>
        <w:spacing w:before="120" w:after="120"/>
        <w:ind w:firstLine="480"/>
        <w:rPr>
          <w:rFonts w:asciiTheme="minorEastAsia"/>
        </w:rPr>
      </w:pPr>
      <w:r w:rsidRPr="00F67EC7">
        <w:rPr>
          <w:rFonts w:asciiTheme="minorEastAsia"/>
        </w:rPr>
        <w:t>太后和大将军按照常例，这一次选了一个生于公元132年的儿童。桓帝在公元146年8月1日登基，并在梁党的牢固的控制之下。甚至在公元148年2月26日他加冕之前，他已在公元147年9月30日娶了梁妠太后之妹梁女莹。由于这一有远见的政治指婚，梁妠在公元150年4月6日死去时一切都没有变化。</w:t>
      </w:r>
      <w:hyperlink w:anchor="_166_3">
        <w:bookmarkStart w:id="1204" w:name="_166_2"/>
        <w:r w:rsidRPr="00F67EC7">
          <w:rPr>
            <w:rStyle w:val="10Text"/>
            <w:rFonts w:asciiTheme="minorEastAsia"/>
          </w:rPr>
          <w:t>[166]</w:t>
        </w:r>
        <w:bookmarkEnd w:id="1204"/>
      </w:hyperlink>
      <w:r w:rsidRPr="00F67EC7">
        <w:rPr>
          <w:rFonts w:asciiTheme="minorEastAsia"/>
        </w:rPr>
        <w:t>梁党依然地位巩固，大将军梁冀甚至在皇帝成年后还左右着他。</w:t>
      </w:r>
    </w:p>
    <w:p w:rsidR="000B64EE" w:rsidRPr="00F67EC7" w:rsidRDefault="000B64EE" w:rsidP="000B64EE">
      <w:pPr>
        <w:spacing w:before="120" w:after="120"/>
        <w:ind w:firstLine="480"/>
        <w:rPr>
          <w:rFonts w:asciiTheme="minorEastAsia"/>
        </w:rPr>
      </w:pPr>
      <w:r w:rsidRPr="00F67EC7">
        <w:rPr>
          <w:rFonts w:asciiTheme="minorEastAsia"/>
        </w:rPr>
        <w:t>但随着桓帝的配偶梁女莹于公元159年8月9日之死，大将军失去了他在宫内的保护人和同伙。在类似惊慌失措的情绪的支配下，他采取了谋杀或策划谋害一些他担心的人的手段。皇帝决定消除梁党的时刻来临了。他必须谨慎地行事，因为梁冀雇佣一些宦官在监视他。在认定了他能够信任的宦官后，皇帝在9月9日下令守卫皇宫。同时一支约一千余人的部队奉命去包围大将军的宅院。梁冀被削职，并与他妻子在当天晚些时候一起自杀。他的财产被没收。梁党党羽被围捕并公开处死。梁氏家族再也没有从这次屠杀中恢复过来，从此桓帝在没有大将军的情况下施政。</w:t>
      </w:r>
      <w:hyperlink w:anchor="_167_3">
        <w:bookmarkStart w:id="1205" w:name="_167_2"/>
        <w:r w:rsidRPr="00F67EC7">
          <w:rPr>
            <w:rStyle w:val="10Text"/>
            <w:rFonts w:asciiTheme="minorEastAsia"/>
          </w:rPr>
          <w:t>[167]</w:t>
        </w:r>
        <w:bookmarkEnd w:id="1205"/>
      </w:hyperlink>
    </w:p>
    <w:p w:rsidR="000B64EE" w:rsidRPr="00F67EC7" w:rsidRDefault="000B64EE" w:rsidP="000B64EE">
      <w:pPr>
        <w:spacing w:before="120" w:after="120"/>
        <w:ind w:firstLine="480"/>
        <w:rPr>
          <w:rFonts w:asciiTheme="minorEastAsia"/>
        </w:rPr>
      </w:pPr>
      <w:r w:rsidRPr="00F67EC7">
        <w:rPr>
          <w:rFonts w:asciiTheme="minorEastAsia"/>
        </w:rPr>
        <w:t>桓帝是后汉唯一的有三个配偶的统治者。他的第二个皇后邓猛女出身的大族已经出了一个皇后。她是邓禹的玄孙女，和帝的配偶邓绥是她祖父的堂姐妹。随着她在公元159年9月14日被立为皇后，又轮到南阳人输送皇后了。虽然选她是出于政治目的，但邓猛女在晋升时已受皇帝的宠爱。这种情况没有持久。公元165年3月27日皇后被废，并被控求助巫术和酗酒，然后打入诏狱和奉命自尽。她的亲族被处死或降职，邓氏家族丧失了全国性的重要地位。</w:t>
      </w:r>
      <w:hyperlink w:anchor="_168_3">
        <w:bookmarkStart w:id="1206" w:name="_168_2"/>
        <w:r w:rsidRPr="00F67EC7">
          <w:rPr>
            <w:rStyle w:val="10Text"/>
            <w:rFonts w:asciiTheme="minorEastAsia"/>
          </w:rPr>
          <w:t>[168]</w:t>
        </w:r>
        <w:bookmarkEnd w:id="1206"/>
      </w:hyperlink>
    </w:p>
    <w:p w:rsidR="000B64EE" w:rsidRPr="00F67EC7" w:rsidRDefault="000B64EE" w:rsidP="000B64EE">
      <w:pPr>
        <w:spacing w:before="120" w:after="120"/>
        <w:ind w:firstLine="480"/>
        <w:rPr>
          <w:rFonts w:asciiTheme="minorEastAsia"/>
        </w:rPr>
      </w:pPr>
      <w:r w:rsidRPr="00F67EC7">
        <w:rPr>
          <w:rFonts w:asciiTheme="minorEastAsia"/>
        </w:rPr>
        <w:t>桓帝的第三个配偶来自西北氏族并是窦融的玄孙之女窦妙。章帝的皇后是她祖父的堂姐妹。她也许是作为垮台的梁党的对立面而中选的，梁党自公元83年以来一直是她氏族的死敌。窦妙在公元165年12月10日被立为后。她丈夫在公元168年1月25日死后，她成为太后；不到几天，她任命她父亲窦武为大将军。</w:t>
      </w:r>
      <w:hyperlink w:anchor="_169_3">
        <w:bookmarkStart w:id="1207" w:name="_169_2"/>
        <w:r w:rsidRPr="00F67EC7">
          <w:rPr>
            <w:rStyle w:val="10Text"/>
            <w:rFonts w:asciiTheme="minorEastAsia"/>
          </w:rPr>
          <w:t>[169]</w:t>
        </w:r>
        <w:bookmarkEnd w:id="1207"/>
      </w:hyperlink>
    </w:p>
    <w:p w:rsidR="000B64EE" w:rsidRPr="00F67EC7" w:rsidRDefault="000B64EE" w:rsidP="000B64EE">
      <w:pPr>
        <w:spacing w:before="120" w:after="120"/>
        <w:ind w:firstLine="480"/>
        <w:rPr>
          <w:rFonts w:asciiTheme="minorEastAsia"/>
        </w:rPr>
      </w:pPr>
      <w:r w:rsidRPr="00F67EC7">
        <w:rPr>
          <w:rFonts w:asciiTheme="minorEastAsia"/>
        </w:rPr>
        <w:t>桓帝无子，死前也没有指定继承人。与她父亲商量后，窦太后按常例不考虑成年的候选人而选生于公元156年的章帝的玄孙。他就是灵帝。他刚在公元168年2月17日登基，一场空前规模的危机开始出现了。</w:t>
      </w:r>
    </w:p>
    <w:p w:rsidR="000B64EE" w:rsidRPr="00F67EC7" w:rsidRDefault="000B64EE" w:rsidP="007F00CD">
      <w:pPr>
        <w:pStyle w:val="3"/>
      </w:pPr>
      <w:bookmarkStart w:id="1208" w:name="Huan_Guan_De_Zuo_Yong"/>
      <w:bookmarkStart w:id="1209" w:name="_Toc58309592"/>
      <w:r w:rsidRPr="00F67EC7">
        <w:t>宦官的作用</w:t>
      </w:r>
      <w:bookmarkEnd w:id="1208"/>
      <w:bookmarkEnd w:id="1209"/>
    </w:p>
    <w:p w:rsidR="000B64EE" w:rsidRPr="00F67EC7" w:rsidRDefault="000B64EE" w:rsidP="000B64EE">
      <w:pPr>
        <w:spacing w:before="120" w:after="120"/>
        <w:ind w:firstLine="480"/>
        <w:rPr>
          <w:rFonts w:asciiTheme="minorEastAsia"/>
        </w:rPr>
      </w:pPr>
      <w:r w:rsidRPr="00F67EC7">
        <w:rPr>
          <w:rFonts w:asciiTheme="minorEastAsia"/>
        </w:rPr>
        <w:t>在整个后汉时期，宦官的人数和权力已在缓慢而稳定地增长。他们在和帝朝开始发挥积极的政治作用；在公元92年，中常侍郑众帮助和帝消除了窦党。公元102年郑众被封为侯，以酬谢其功。当他在114年死去时，安帝准许他的养子继承封地。</w:t>
      </w:r>
      <w:hyperlink w:anchor="_170_3">
        <w:bookmarkStart w:id="1210" w:name="_170_2"/>
        <w:r w:rsidRPr="00F67EC7">
          <w:rPr>
            <w:rStyle w:val="10Text"/>
            <w:rFonts w:asciiTheme="minorEastAsia"/>
          </w:rPr>
          <w:t>[170]</w:t>
        </w:r>
        <w:bookmarkEnd w:id="1210"/>
      </w:hyperlink>
      <w:r w:rsidRPr="00F67EC7">
        <w:rPr>
          <w:rFonts w:asciiTheme="minorEastAsia"/>
        </w:rPr>
        <w:t>公元125年宦官们拥立顺帝和清除窦党后，他们的18名为首者都被封侯。</w:t>
      </w:r>
      <w:hyperlink w:anchor="_171_3">
        <w:bookmarkStart w:id="1211" w:name="_171_2"/>
        <w:r w:rsidRPr="00F67EC7">
          <w:rPr>
            <w:rStyle w:val="10Text"/>
            <w:rFonts w:asciiTheme="minorEastAsia"/>
          </w:rPr>
          <w:t>[171]</w:t>
        </w:r>
        <w:bookmarkEnd w:id="1211"/>
      </w:hyperlink>
      <w:r w:rsidRPr="00F67EC7">
        <w:rPr>
          <w:rFonts w:asciiTheme="minorEastAsia"/>
        </w:rPr>
        <w:t>顺帝在公元135年3月18日正式批准所有的宦官有权把他们的爵号和封地传给其养子，以表示他的深切感谢之情。如果没有宦官，桓帝在公元159年不能为自己清除梁党，于是他封他们的五名为首者为侯。在桓帝的整个在位时期，他依靠宦官为他出谋划策。</w:t>
      </w:r>
    </w:p>
    <w:p w:rsidR="000B64EE" w:rsidRPr="00F67EC7" w:rsidRDefault="000B64EE" w:rsidP="000B64EE">
      <w:pPr>
        <w:spacing w:before="120" w:after="120"/>
        <w:ind w:firstLine="480"/>
        <w:rPr>
          <w:rFonts w:asciiTheme="minorEastAsia"/>
        </w:rPr>
      </w:pPr>
      <w:r w:rsidRPr="00F67EC7">
        <w:rPr>
          <w:rFonts w:asciiTheme="minorEastAsia"/>
        </w:rPr>
        <w:t>职业官僚及其候补者对宦官的权力深为嫌恶，这部分的是因为他们蔑视那些受过阉割的人，部分的是出于一个不那么理直气壮的理由：他们需要为自己取得势力。但是尽管这些人发表了种种无根据的言论，事实是宦官们从未取得过完全的控制。汉代的政制包括了制约和平衡的因素。政策是在合作或有冲突的情况下，由皇帝（或代表他的人）与职业官僚一起制定的。宦官们尽管内部有宗派斗争，他们的大部分人都捍卫皇帝的权力，因为他们把生存的唯一希望寄托在皇帝的保护上。他们的作用与敌对的职业官僚的作用是合不拢的。不管是出于正派的动机，还是出于腐化的或是追逐权力的目的，宦官们不得不与皇帝一起行动和为他行动。</w:t>
      </w:r>
    </w:p>
    <w:p w:rsidR="000B64EE" w:rsidRPr="00F67EC7" w:rsidRDefault="000B64EE" w:rsidP="000B64EE">
      <w:pPr>
        <w:spacing w:before="120" w:after="120"/>
        <w:ind w:firstLine="480"/>
        <w:rPr>
          <w:rFonts w:asciiTheme="minorEastAsia"/>
        </w:rPr>
      </w:pPr>
      <w:r w:rsidRPr="00F67EC7">
        <w:rPr>
          <w:rFonts w:asciiTheme="minorEastAsia"/>
        </w:rPr>
        <w:t>如果说宦官们从未完全控制政府，反而有助于保持必要的分权，这并不是说平衡因素从未被破坏过。权力在皇帝和官僚之间，有时或在太后、大将军和官僚之间消长。在桓帝的后半期，对梁党专权的反应，使皇帝和宦官的权力得以增强，同时削弱了职业官僚。当窦武任大将军时，他面临的就是这种形势，于是他想出一个新招来对付它。在他之前的所有的大将军，甚至包括梁冀，都了解汉的政治制度，都试图在它的限度内取得权力。窦武决定通过处决为首的宦官的简单手段去清除他们的势力。如果他取得成功，皇帝就会成为大将军的傀儡，传统的行政方式就会在公元168年崩溃。但宦官的胜利把这种方式一直维持到公元189年。</w:t>
      </w:r>
    </w:p>
    <w:p w:rsidR="000B64EE" w:rsidRPr="00F67EC7" w:rsidRDefault="000B64EE" w:rsidP="000B64EE">
      <w:pPr>
        <w:spacing w:before="120" w:after="120"/>
        <w:ind w:firstLine="480"/>
        <w:rPr>
          <w:rFonts w:asciiTheme="minorEastAsia"/>
        </w:rPr>
      </w:pPr>
      <w:r w:rsidRPr="00F67EC7">
        <w:rPr>
          <w:rFonts w:asciiTheme="minorEastAsia"/>
        </w:rPr>
        <w:t>大将军和职业官僚的利害关系在正常情况下不是完全一致的，但窦武需要为他计划中的行动争取广泛的支持。</w:t>
      </w:r>
      <w:hyperlink w:anchor="_172_3">
        <w:bookmarkStart w:id="1212" w:name="_172_2"/>
        <w:r w:rsidRPr="00F67EC7">
          <w:rPr>
            <w:rStyle w:val="10Text"/>
            <w:rFonts w:asciiTheme="minorEastAsia"/>
          </w:rPr>
          <w:t>[172]</w:t>
        </w:r>
        <w:bookmarkEnd w:id="1212"/>
      </w:hyperlink>
      <w:r w:rsidRPr="00F67EC7">
        <w:rPr>
          <w:rFonts w:asciiTheme="minorEastAsia"/>
        </w:rPr>
        <w:t>因此他向太学生献殷勤，并与文官中名义上的领袖，即年迈而受人尊敬的太傅陈蕃结成一伙。两人对太后施加压力，但她坚定地拒绝把宦官作牺牲品。就她而言，这不是利他主义；只要她希望保持与皇帝完全一样的政治自由，这样做是冷酷的需要。</w:t>
      </w:r>
    </w:p>
    <w:p w:rsidR="000B64EE" w:rsidRPr="00F67EC7" w:rsidRDefault="000B64EE" w:rsidP="000B64EE">
      <w:pPr>
        <w:spacing w:before="120" w:after="120"/>
        <w:ind w:firstLine="480"/>
        <w:rPr>
          <w:rFonts w:asciiTheme="minorEastAsia"/>
        </w:rPr>
      </w:pPr>
      <w:r w:rsidRPr="00F67EC7">
        <w:rPr>
          <w:rFonts w:asciiTheme="minorEastAsia"/>
        </w:rPr>
        <w:t>公元168年10月24日，窦武的支持者呈上一份指控中常侍曹节和王甫并要求逮捕他们的奏议。</w:t>
      </w:r>
      <w:hyperlink w:anchor="_173_3">
        <w:bookmarkStart w:id="1213" w:name="_173_2"/>
        <w:r w:rsidRPr="00F67EC7">
          <w:rPr>
            <w:rStyle w:val="10Text"/>
            <w:rFonts w:asciiTheme="minorEastAsia"/>
          </w:rPr>
          <w:t>[173]</w:t>
        </w:r>
        <w:bookmarkEnd w:id="1213"/>
      </w:hyperlink>
      <w:r w:rsidRPr="00F67EC7">
        <w:rPr>
          <w:rFonts w:asciiTheme="minorEastAsia"/>
        </w:rPr>
        <w:t>那天晚上窦武回到他的府中，打算在次日清晨向太后呈上一份奏折。由于他反常的疏忽，宦官们当晚取得和阅读了那份奏折。曹节和王甫立刻开始指挥。幼帝被唤醒和带到正殿，一支部队为保卫皇宫而被集结，发出了逮捕大将军的命令。窦武拒绝投降。他匆忙来到驻扎保卫京师的职业部队北军的兵营，几千名士兵向北宫南门进发。10月25日破晓，两支旗鼓相当的对立的军队在南门外对峙。但窦武没有进攻。他的士兵逐渐溜走，不到几个小时，他被抛弃并自杀。与少数追随者通过另一个门进入皇宫的太傅被俘和处死。窦党党羽照例或被处死，或被流放到今之越南。太后幸免于难。她被软禁在南宫，公元172年7月18日在那里死去。</w:t>
      </w:r>
      <w:hyperlink w:anchor="_174_3">
        <w:bookmarkStart w:id="1214" w:name="_174_2"/>
        <w:r w:rsidRPr="00F67EC7">
          <w:rPr>
            <w:rStyle w:val="10Text"/>
            <w:rFonts w:asciiTheme="minorEastAsia"/>
          </w:rPr>
          <w:t>[174]</w:t>
        </w:r>
        <w:bookmarkEnd w:id="1214"/>
      </w:hyperlink>
    </w:p>
    <w:p w:rsidR="000B64EE" w:rsidRPr="00F67EC7" w:rsidRDefault="000B64EE" w:rsidP="000B64EE">
      <w:pPr>
        <w:spacing w:before="120" w:after="120"/>
        <w:ind w:firstLine="480"/>
        <w:rPr>
          <w:rFonts w:asciiTheme="minorEastAsia"/>
        </w:rPr>
      </w:pPr>
      <w:r w:rsidRPr="00F67EC7">
        <w:rPr>
          <w:rFonts w:asciiTheme="minorEastAsia"/>
        </w:rPr>
        <w:t>随着窦党的垮台，约在150年前与王朝创建者一起一跃而在全国举足轻重的大族已经演完了它们的角色。值得注意的是，灵帝（公元168—189年在位）的两个配偶虽然分别是西北人和南阳人，都来自较低的社会层。宋后（死于公元178年）出身于有名</w:t>
      </w:r>
      <w:r w:rsidRPr="00F67EC7">
        <w:rPr>
          <w:rFonts w:asciiTheme="minorEastAsia"/>
        </w:rPr>
        <w:lastRenderedPageBreak/>
        <w:t>的，但不像阴、马、窦、邓或梁氏那样显赫的氏族。灵帝的第二个配偶何后（死于189年）来自一个世代为屠夫之家。</w:t>
      </w:r>
      <w:hyperlink w:anchor="_175_3">
        <w:bookmarkStart w:id="1215" w:name="_175_2"/>
        <w:r w:rsidRPr="00F67EC7">
          <w:rPr>
            <w:rStyle w:val="10Text"/>
            <w:rFonts w:asciiTheme="minorEastAsia"/>
          </w:rPr>
          <w:t>[175]</w:t>
        </w:r>
        <w:bookmarkEnd w:id="1215"/>
      </w:hyperlink>
      <w:r w:rsidRPr="00F67EC7">
        <w:rPr>
          <w:rFonts w:asciiTheme="minorEastAsia"/>
        </w:rPr>
        <w:t>这种情况不是偶然的。选后之事一定受到宦官们的影响，他们不惜一切代价，避免再与原来的外戚进行对抗。</w:t>
      </w:r>
    </w:p>
    <w:p w:rsidR="000B64EE" w:rsidRPr="00F67EC7" w:rsidRDefault="000B64EE" w:rsidP="000B64EE">
      <w:pPr>
        <w:spacing w:before="120" w:after="120"/>
        <w:ind w:firstLine="480"/>
        <w:rPr>
          <w:rFonts w:asciiTheme="minorEastAsia"/>
        </w:rPr>
      </w:pPr>
      <w:r w:rsidRPr="00F67EC7">
        <w:rPr>
          <w:rFonts w:asciiTheme="minorEastAsia"/>
        </w:rPr>
        <w:t>公元168年他们胜利后，宦官们得到了晋升、赏赐和封爵等丰厚的报答。在整个灵帝时代，他们和皇帝的权力是安稳的。只是随着公元189年9月26日对两千多名宦官的屠杀，汉代政治体系中宪制的均势因素才被破坏，它的末代皇帝被野心勃勃的将领们所控制。</w:t>
      </w:r>
      <w:hyperlink w:anchor="_176_3">
        <w:bookmarkStart w:id="1216" w:name="_176_2"/>
        <w:r w:rsidRPr="00F67EC7">
          <w:rPr>
            <w:rStyle w:val="10Text"/>
            <w:rFonts w:asciiTheme="minorEastAsia"/>
          </w:rPr>
          <w:t>[176]</w:t>
        </w:r>
        <w:bookmarkEnd w:id="1216"/>
      </w:hyperlink>
      <w:r w:rsidRPr="00F67EC7">
        <w:rPr>
          <w:rFonts w:asciiTheme="minorEastAsia"/>
        </w:rPr>
        <w:t>王朝在余下的时期的特征是一片混乱。</w:t>
      </w:r>
    </w:p>
    <w:p w:rsidR="000B64EE" w:rsidRPr="00F67EC7" w:rsidRDefault="000B64EE" w:rsidP="000B64EE">
      <w:pPr>
        <w:spacing w:before="120" w:after="120"/>
        <w:ind w:firstLine="480"/>
        <w:rPr>
          <w:rFonts w:asciiTheme="minorEastAsia"/>
        </w:rPr>
      </w:pPr>
      <w:r w:rsidRPr="00F67EC7">
        <w:rPr>
          <w:rFonts w:asciiTheme="minorEastAsia"/>
        </w:rPr>
        <w:t>概括地说，后汉的官场像前汉的官场那样，也分成了不同籍贯的宗派。但它们都不能单独和长期地控制政府，因为一直到官僚集团的最高层，社会性的流动兴衰是规律，而不是例外。但当与皇室通婚时，某些南阳氏族和西北氏族在较长的时期内一直是得宠的社会精英。这些是南阳的阴氏和邓氏家族，西北的马氏、窦氏和梁氏家族。在公元168年前，在11名皇后中它们输送了9名，六名大将军中输送了五名。阴、窦、邓、梁四个氏族每族甚至出了两名皇后。可是它们都没有与后汉王朝共始终。每个氏族或早或晚成了无情的权力斗争的牺牲品，从而丧失了全国性的重要地位。这部分的是由于选后是出于政治的而不是感情的原因，这就使外戚的地位从其家族的妇女被立为后时起就易受攻击。这种显赫一时的通常的代价是这个氏族的最后消灭。宦官形成了政治倾轧中的另一个因素，在倾轧中他们为了保存自己，就站在皇帝一边。他们充当年轻而软弱的，或者是无经验的皇帝的捍卫者，以便挽救自己。他们的消灭导致了传统的汉代政治的结束。</w:t>
      </w:r>
    </w:p>
    <w:p w:rsidR="000B64EE" w:rsidRPr="00F67EC7" w:rsidRDefault="000B64EE" w:rsidP="000B64EE">
      <w:pPr>
        <w:pStyle w:val="Para16"/>
        <w:spacing w:before="156" w:after="156"/>
        <w:ind w:firstLine="480"/>
        <w:rPr>
          <w:rFonts w:asciiTheme="minorEastAsia" w:eastAsiaTheme="minorEastAsia"/>
        </w:rPr>
      </w:pPr>
      <w:r w:rsidRPr="00F67EC7">
        <w:rPr>
          <w:rFonts w:asciiTheme="minorEastAsia" w:eastAsiaTheme="minorEastAsia"/>
        </w:rPr>
        <w:t>杨品泉　译</w:t>
      </w:r>
    </w:p>
    <w:p w:rsidR="000B64EE" w:rsidRPr="00F67EC7" w:rsidRDefault="000B64EE" w:rsidP="000B64EE">
      <w:pPr>
        <w:pStyle w:val="2Block"/>
        <w:spacing w:before="156" w:after="156"/>
        <w:rPr>
          <w:rFonts w:asciiTheme="minorEastAsia"/>
        </w:rPr>
      </w:pPr>
    </w:p>
    <w:p w:rsidR="000B64EE" w:rsidRPr="00F67EC7" w:rsidRDefault="00E45346" w:rsidP="000B64EE">
      <w:pPr>
        <w:pStyle w:val="Para01"/>
        <w:spacing w:before="312" w:after="312"/>
        <w:rPr>
          <w:rFonts w:asciiTheme="minorEastAsia" w:eastAsiaTheme="minorEastAsia"/>
          <w:sz w:val="21"/>
        </w:rPr>
      </w:pPr>
      <w:hyperlink w:anchor="_1_10">
        <w:bookmarkStart w:id="1217" w:name="_1_11"/>
        <w:r w:rsidR="000B64EE" w:rsidRPr="00F67EC7">
          <w:rPr>
            <w:rStyle w:val="01Text"/>
            <w:rFonts w:asciiTheme="minorEastAsia" w:eastAsiaTheme="minorEastAsia"/>
            <w:sz w:val="21"/>
          </w:rPr>
          <w:t>[1]</w:t>
        </w:r>
        <w:bookmarkEnd w:id="1217"/>
      </w:hyperlink>
      <w:r w:rsidR="000B64EE" w:rsidRPr="00F67EC7">
        <w:rPr>
          <w:rFonts w:asciiTheme="minorEastAsia" w:eastAsiaTheme="minorEastAsia"/>
          <w:sz w:val="21"/>
        </w:rPr>
        <w:t>关于前汉这种迷信的发展，见鲁惟一：《汉代中国的危机和冲突》（伦敦，1974）第5章，第13章第733　　页。关于凶兆，见毕汉斯：《〈前汉书〉各种凶兆的解释》，载《远东古文物博物馆通报》，22（1950），第127</w:t>
      </w:r>
      <w:r w:rsidR="000B64EE" w:rsidRPr="00F67EC7">
        <w:rPr>
          <w:rFonts w:asciiTheme="minorEastAsia" w:eastAsiaTheme="minorEastAsia"/>
          <w:sz w:val="21"/>
        </w:rPr>
        <w:t>—</w:t>
      </w:r>
      <w:r w:rsidR="000B64EE" w:rsidRPr="00F67EC7">
        <w:rPr>
          <w:rFonts w:asciiTheme="minorEastAsia" w:eastAsiaTheme="minorEastAsia"/>
          <w:sz w:val="21"/>
        </w:rPr>
        <w:t>143页。</w:t>
      </w:r>
    </w:p>
    <w:p w:rsidR="000B64EE" w:rsidRPr="00F67EC7" w:rsidRDefault="00E45346" w:rsidP="000B64EE">
      <w:pPr>
        <w:pStyle w:val="Para01"/>
        <w:spacing w:before="312" w:after="312"/>
        <w:rPr>
          <w:rFonts w:asciiTheme="minorEastAsia" w:eastAsiaTheme="minorEastAsia"/>
          <w:sz w:val="21"/>
        </w:rPr>
      </w:pPr>
      <w:hyperlink w:anchor="_2_8">
        <w:bookmarkStart w:id="1218" w:name="_2_9"/>
        <w:r w:rsidR="000B64EE" w:rsidRPr="00F67EC7">
          <w:rPr>
            <w:rStyle w:val="01Text"/>
            <w:rFonts w:asciiTheme="minorEastAsia" w:eastAsiaTheme="minorEastAsia"/>
            <w:sz w:val="21"/>
          </w:rPr>
          <w:t>[2]</w:t>
        </w:r>
        <w:bookmarkEnd w:id="1218"/>
      </w:hyperlink>
      <w:r w:rsidR="000B64EE" w:rsidRPr="00F67EC7">
        <w:rPr>
          <w:rFonts w:asciiTheme="minorEastAsia" w:eastAsiaTheme="minorEastAsia"/>
          <w:sz w:val="21"/>
        </w:rPr>
        <w:t>关于王莽的外貌，见《汉书》卷九九中，第4124页（德效骞：《〈汉书〉译注》第3卷，第312页）。《汉书》卷一上，第2页（德效骞：《〈汉书〉译注》第1卷，第29页）描述了高帝的相貌；关于承认这种相貌是适合当皇帝进行统治的标志，见《汉书》卷一</w:t>
      </w:r>
      <w:r w:rsidR="000B64EE" w:rsidRPr="00F67EC7">
        <w:rPr>
          <w:rFonts w:asciiTheme="minorEastAsia" w:eastAsiaTheme="minorEastAsia"/>
          <w:sz w:val="21"/>
        </w:rPr>
        <w:t>○○</w:t>
      </w:r>
      <w:r w:rsidR="000B64EE" w:rsidRPr="00F67EC7">
        <w:rPr>
          <w:rFonts w:asciiTheme="minorEastAsia" w:eastAsiaTheme="minorEastAsia"/>
          <w:sz w:val="21"/>
        </w:rPr>
        <w:t>上，第4211页；和毕汉斯：《汉代的中兴》第1卷，《远东古文物博物馆通报》，26（1954），第99页。</w:t>
      </w:r>
    </w:p>
    <w:p w:rsidR="000B64EE" w:rsidRPr="00F67EC7" w:rsidRDefault="00E45346" w:rsidP="000B64EE">
      <w:pPr>
        <w:pStyle w:val="Para01"/>
        <w:spacing w:before="312" w:after="312"/>
        <w:rPr>
          <w:rFonts w:asciiTheme="minorEastAsia" w:eastAsiaTheme="minorEastAsia"/>
          <w:sz w:val="21"/>
        </w:rPr>
      </w:pPr>
      <w:hyperlink w:anchor="_3_8">
        <w:bookmarkStart w:id="1219" w:name="_3_9"/>
        <w:r w:rsidR="000B64EE" w:rsidRPr="00F67EC7">
          <w:rPr>
            <w:rStyle w:val="01Text"/>
            <w:rFonts w:asciiTheme="minorEastAsia" w:eastAsiaTheme="minorEastAsia"/>
            <w:sz w:val="21"/>
          </w:rPr>
          <w:t>[3]</w:t>
        </w:r>
        <w:bookmarkEnd w:id="1219"/>
      </w:hyperlink>
      <w:r w:rsidR="000B64EE" w:rsidRPr="00F67EC7">
        <w:rPr>
          <w:rFonts w:asciiTheme="minorEastAsia" w:eastAsiaTheme="minorEastAsia"/>
          <w:sz w:val="21"/>
        </w:rPr>
        <w:t>《后汉书》在档案材料不再存在之时由范晔（公元398</w:t>
      </w:r>
      <w:r w:rsidR="000B64EE" w:rsidRPr="00F67EC7">
        <w:rPr>
          <w:rFonts w:asciiTheme="minorEastAsia" w:eastAsiaTheme="minorEastAsia"/>
          <w:sz w:val="21"/>
        </w:rPr>
        <w:t>—</w:t>
      </w:r>
      <w:r w:rsidR="000B64EE" w:rsidRPr="00F67EC7">
        <w:rPr>
          <w:rFonts w:asciiTheme="minorEastAsia" w:eastAsiaTheme="minorEastAsia"/>
          <w:sz w:val="21"/>
        </w:rPr>
        <w:t>446年）编成（毕汉斯：《汉代的中兴》第1卷，第9页以下）。他不得不根据约20种以前的历史编写，其中以《东观汉记》最为重要。此书得名于大部分著作在那里写成的洛阳南宫的秘阁。第一部分于公元72年由明帝命班固等人共撰（关于班固在编撰时的困难，见毕汉斯：《汉代的中兴》第4卷，《远东古文物博物馆通报》，51〔1979〕，第121页）。第二部分受命于公元120年，第三部分受命于151年或152年，第四部分受命于172年至177年期间。最后的第五部分在220年至225年东汉亡后由私人所写。作为一部连贯汇编，《东观汉记》给范晔提供了大量当时多方面的材料。今天，此书只有部分残存。关于《汉书》卷九九的译文，除德效骞的《〈汉书〉译注》第3卷外，还有汉斯</w:t>
      </w:r>
      <w:r w:rsidR="000B64EE" w:rsidRPr="00F67EC7">
        <w:rPr>
          <w:rFonts w:asciiTheme="minorEastAsia" w:eastAsiaTheme="minorEastAsia"/>
          <w:sz w:val="21"/>
        </w:rPr>
        <w:t>·</w:t>
      </w:r>
      <w:r w:rsidR="000B64EE" w:rsidRPr="00F67EC7">
        <w:rPr>
          <w:rFonts w:asciiTheme="minorEastAsia" w:eastAsiaTheme="minorEastAsia"/>
          <w:sz w:val="21"/>
        </w:rPr>
        <w:t>施坦格的《〈前汉书〉卷九九王莽传译注》（莱比锡，1939）；克莱德</w:t>
      </w:r>
      <w:r w:rsidR="000B64EE" w:rsidRPr="00F67EC7">
        <w:rPr>
          <w:rFonts w:asciiTheme="minorEastAsia" w:eastAsiaTheme="minorEastAsia"/>
          <w:sz w:val="21"/>
        </w:rPr>
        <w:t>·</w:t>
      </w:r>
      <w:r w:rsidR="000B64EE" w:rsidRPr="00F67EC7">
        <w:rPr>
          <w:rFonts w:asciiTheme="minorEastAsia" w:eastAsiaTheme="minorEastAsia"/>
          <w:sz w:val="21"/>
        </w:rPr>
        <w:t>萨金特：《〈前汉书〉王莽传译文》（上海，1947）。</w:t>
      </w:r>
    </w:p>
    <w:p w:rsidR="000B64EE" w:rsidRPr="00F67EC7" w:rsidRDefault="00E45346" w:rsidP="000B64EE">
      <w:pPr>
        <w:pStyle w:val="Para01"/>
        <w:spacing w:before="312" w:after="312"/>
        <w:rPr>
          <w:rFonts w:asciiTheme="minorEastAsia" w:eastAsiaTheme="minorEastAsia"/>
          <w:sz w:val="21"/>
        </w:rPr>
      </w:pPr>
      <w:hyperlink w:anchor="_4_6">
        <w:bookmarkStart w:id="1220" w:name="_4_7"/>
        <w:r w:rsidR="000B64EE" w:rsidRPr="00F67EC7">
          <w:rPr>
            <w:rStyle w:val="01Text"/>
            <w:rFonts w:asciiTheme="minorEastAsia" w:eastAsiaTheme="minorEastAsia"/>
            <w:sz w:val="21"/>
          </w:rPr>
          <w:t>[4]</w:t>
        </w:r>
        <w:bookmarkEnd w:id="1220"/>
      </w:hyperlink>
      <w:r w:rsidR="000B64EE" w:rsidRPr="00F67EC7">
        <w:rPr>
          <w:rFonts w:asciiTheme="minorEastAsia" w:eastAsiaTheme="minorEastAsia"/>
          <w:sz w:val="21"/>
        </w:rPr>
        <w:t>《汉书》卷一</w:t>
      </w:r>
      <w:r w:rsidR="000B64EE" w:rsidRPr="00F67EC7">
        <w:rPr>
          <w:rFonts w:asciiTheme="minorEastAsia" w:eastAsiaTheme="minorEastAsia"/>
          <w:sz w:val="21"/>
        </w:rPr>
        <w:t>○○</w:t>
      </w:r>
      <w:r w:rsidR="000B64EE" w:rsidRPr="00F67EC7">
        <w:rPr>
          <w:rFonts w:asciiTheme="minorEastAsia" w:eastAsiaTheme="minorEastAsia"/>
          <w:sz w:val="21"/>
        </w:rPr>
        <w:t>上，第4211页。</w:t>
      </w:r>
    </w:p>
    <w:p w:rsidR="000B64EE" w:rsidRPr="00F67EC7" w:rsidRDefault="00E45346" w:rsidP="000B64EE">
      <w:pPr>
        <w:pStyle w:val="Para01"/>
        <w:spacing w:before="312" w:after="312"/>
        <w:rPr>
          <w:rFonts w:asciiTheme="minorEastAsia" w:eastAsiaTheme="minorEastAsia"/>
          <w:sz w:val="21"/>
        </w:rPr>
      </w:pPr>
      <w:hyperlink w:anchor="_5_6">
        <w:bookmarkStart w:id="1221" w:name="_5_7"/>
        <w:r w:rsidR="000B64EE" w:rsidRPr="00F67EC7">
          <w:rPr>
            <w:rStyle w:val="01Text"/>
            <w:rFonts w:asciiTheme="minorEastAsia" w:eastAsiaTheme="minorEastAsia"/>
            <w:sz w:val="21"/>
          </w:rPr>
          <w:t>[5]</w:t>
        </w:r>
        <w:bookmarkEnd w:id="1221"/>
      </w:hyperlink>
      <w:r w:rsidR="000B64EE" w:rsidRPr="00F67EC7">
        <w:rPr>
          <w:rFonts w:asciiTheme="minorEastAsia" w:eastAsiaTheme="minorEastAsia"/>
          <w:sz w:val="21"/>
        </w:rPr>
        <w:t>《汉书》卷九八，第4013页以下。</w:t>
      </w:r>
    </w:p>
    <w:p w:rsidR="000B64EE" w:rsidRPr="00F67EC7" w:rsidRDefault="00E45346" w:rsidP="000B64EE">
      <w:pPr>
        <w:pStyle w:val="Para01"/>
        <w:spacing w:before="312" w:after="312"/>
        <w:rPr>
          <w:rFonts w:asciiTheme="minorEastAsia" w:eastAsiaTheme="minorEastAsia"/>
          <w:sz w:val="21"/>
        </w:rPr>
      </w:pPr>
      <w:hyperlink w:anchor="_6_6">
        <w:bookmarkStart w:id="1222" w:name="_6_7"/>
        <w:r w:rsidR="000B64EE" w:rsidRPr="00F67EC7">
          <w:rPr>
            <w:rStyle w:val="01Text"/>
            <w:rFonts w:asciiTheme="minorEastAsia" w:eastAsiaTheme="minorEastAsia"/>
            <w:sz w:val="21"/>
          </w:rPr>
          <w:t>[6]</w:t>
        </w:r>
        <w:bookmarkEnd w:id="1222"/>
      </w:hyperlink>
      <w:r w:rsidR="000B64EE" w:rsidRPr="00F67EC7">
        <w:rPr>
          <w:rFonts w:asciiTheme="minorEastAsia" w:eastAsiaTheme="minorEastAsia"/>
          <w:sz w:val="21"/>
        </w:rPr>
        <w:t>《汉书》卷九，第279页（德效骞：《〈汉书〉译注》第2卷，第302页）。</w:t>
      </w:r>
    </w:p>
    <w:p w:rsidR="000B64EE" w:rsidRPr="00F67EC7" w:rsidRDefault="00E45346" w:rsidP="000B64EE">
      <w:pPr>
        <w:pStyle w:val="Para01"/>
        <w:spacing w:before="312" w:after="312"/>
        <w:rPr>
          <w:rFonts w:asciiTheme="minorEastAsia" w:eastAsiaTheme="minorEastAsia"/>
          <w:sz w:val="21"/>
        </w:rPr>
      </w:pPr>
      <w:hyperlink w:anchor="_7_6">
        <w:bookmarkStart w:id="1223" w:name="_7_7"/>
        <w:r w:rsidR="000B64EE" w:rsidRPr="00F67EC7">
          <w:rPr>
            <w:rStyle w:val="01Text"/>
            <w:rFonts w:asciiTheme="minorEastAsia" w:eastAsiaTheme="minorEastAsia"/>
            <w:sz w:val="21"/>
          </w:rPr>
          <w:t>[7]</w:t>
        </w:r>
        <w:bookmarkEnd w:id="1223"/>
      </w:hyperlink>
      <w:r w:rsidR="000B64EE" w:rsidRPr="00F67EC7">
        <w:rPr>
          <w:rFonts w:asciiTheme="minorEastAsia" w:eastAsiaTheme="minorEastAsia"/>
          <w:sz w:val="21"/>
        </w:rPr>
        <w:t>关于成帝的性格和作为，见《汉书》卷十，第301页（德效骞：《〈汉书〉译注》第2巷，第374页）；《汉书》卷九八，第4017页。</w:t>
      </w:r>
    </w:p>
    <w:p w:rsidR="000B64EE" w:rsidRPr="00F67EC7" w:rsidRDefault="00E45346" w:rsidP="000B64EE">
      <w:pPr>
        <w:pStyle w:val="Para01"/>
        <w:spacing w:before="312" w:after="312"/>
        <w:rPr>
          <w:rFonts w:asciiTheme="minorEastAsia" w:eastAsiaTheme="minorEastAsia"/>
          <w:sz w:val="21"/>
        </w:rPr>
      </w:pPr>
      <w:hyperlink w:anchor="_8_6">
        <w:bookmarkStart w:id="1224" w:name="_8_7"/>
        <w:r w:rsidR="000B64EE" w:rsidRPr="00F67EC7">
          <w:rPr>
            <w:rStyle w:val="01Text"/>
            <w:rFonts w:asciiTheme="minorEastAsia" w:eastAsiaTheme="minorEastAsia"/>
            <w:sz w:val="21"/>
          </w:rPr>
          <w:t>[8]</w:t>
        </w:r>
        <w:bookmarkEnd w:id="1224"/>
      </w:hyperlink>
      <w:r w:rsidR="000B64EE" w:rsidRPr="00F67EC7">
        <w:rPr>
          <w:rFonts w:asciiTheme="minorEastAsia" w:eastAsiaTheme="minorEastAsia"/>
          <w:sz w:val="21"/>
        </w:rPr>
        <w:t>关于王家成员被任命为大将军的情况，见《汉书》卷十，第302页（德效骞：《〈汉书〉译注》第2卷，第375页）；卷十九下，第830、835、838</w:t>
      </w:r>
      <w:r w:rsidR="000B64EE" w:rsidRPr="00F67EC7">
        <w:rPr>
          <w:rFonts w:asciiTheme="minorEastAsia" w:eastAsiaTheme="minorEastAsia"/>
          <w:sz w:val="21"/>
        </w:rPr>
        <w:t>—</w:t>
      </w:r>
      <w:r w:rsidR="000B64EE" w:rsidRPr="00F67EC7">
        <w:rPr>
          <w:rFonts w:asciiTheme="minorEastAsia" w:eastAsiaTheme="minorEastAsia"/>
          <w:sz w:val="21"/>
        </w:rPr>
        <w:t>839、841</w:t>
      </w:r>
      <w:r w:rsidR="000B64EE" w:rsidRPr="00F67EC7">
        <w:rPr>
          <w:rFonts w:asciiTheme="minorEastAsia" w:eastAsiaTheme="minorEastAsia"/>
          <w:sz w:val="21"/>
        </w:rPr>
        <w:t>—</w:t>
      </w:r>
      <w:r w:rsidR="000B64EE" w:rsidRPr="00F67EC7">
        <w:rPr>
          <w:rFonts w:asciiTheme="minorEastAsia" w:eastAsiaTheme="minorEastAsia"/>
          <w:sz w:val="21"/>
        </w:rPr>
        <w:t>842页。</w:t>
      </w:r>
    </w:p>
    <w:p w:rsidR="000B64EE" w:rsidRPr="00F67EC7" w:rsidRDefault="00E45346" w:rsidP="000B64EE">
      <w:pPr>
        <w:pStyle w:val="Para01"/>
        <w:spacing w:before="312" w:after="312"/>
        <w:rPr>
          <w:rFonts w:asciiTheme="minorEastAsia" w:eastAsiaTheme="minorEastAsia"/>
          <w:sz w:val="21"/>
        </w:rPr>
      </w:pPr>
      <w:hyperlink w:anchor="_9_6">
        <w:bookmarkStart w:id="1225" w:name="_9_7"/>
        <w:r w:rsidR="000B64EE" w:rsidRPr="00F67EC7">
          <w:rPr>
            <w:rStyle w:val="01Text"/>
            <w:rFonts w:asciiTheme="minorEastAsia" w:eastAsiaTheme="minorEastAsia"/>
            <w:sz w:val="21"/>
          </w:rPr>
          <w:t>[9]</w:t>
        </w:r>
        <w:bookmarkEnd w:id="1225"/>
      </w:hyperlink>
      <w:r w:rsidR="000B64EE" w:rsidRPr="00F67EC7">
        <w:rPr>
          <w:rFonts w:asciiTheme="minorEastAsia" w:eastAsiaTheme="minorEastAsia"/>
          <w:sz w:val="21"/>
        </w:rPr>
        <w:t>《汉书》卷九九上，第4039</w:t>
      </w:r>
      <w:r w:rsidR="000B64EE" w:rsidRPr="00F67EC7">
        <w:rPr>
          <w:rFonts w:asciiTheme="minorEastAsia" w:eastAsiaTheme="minorEastAsia"/>
          <w:sz w:val="21"/>
        </w:rPr>
        <w:t>—</w:t>
      </w:r>
      <w:r w:rsidR="000B64EE" w:rsidRPr="00F67EC7">
        <w:rPr>
          <w:rFonts w:asciiTheme="minorEastAsia" w:eastAsiaTheme="minorEastAsia"/>
          <w:sz w:val="21"/>
        </w:rPr>
        <w:t>4040页（德效骞：《〈汉书〉译注》第3卷，第125页以下）。</w:t>
      </w:r>
    </w:p>
    <w:p w:rsidR="000B64EE" w:rsidRPr="00F67EC7" w:rsidRDefault="00E45346" w:rsidP="000B64EE">
      <w:pPr>
        <w:pStyle w:val="Para01"/>
        <w:spacing w:before="312" w:after="312"/>
        <w:rPr>
          <w:rFonts w:asciiTheme="minorEastAsia" w:eastAsiaTheme="minorEastAsia"/>
          <w:sz w:val="21"/>
        </w:rPr>
      </w:pPr>
      <w:hyperlink w:anchor="_10_6">
        <w:bookmarkStart w:id="1226" w:name="_10_7"/>
        <w:r w:rsidR="000B64EE" w:rsidRPr="00F67EC7">
          <w:rPr>
            <w:rStyle w:val="01Text"/>
            <w:rFonts w:asciiTheme="minorEastAsia" w:eastAsiaTheme="minorEastAsia"/>
            <w:sz w:val="21"/>
          </w:rPr>
          <w:t>[10]</w:t>
        </w:r>
        <w:bookmarkEnd w:id="1226"/>
      </w:hyperlink>
      <w:r w:rsidR="000B64EE" w:rsidRPr="00F67EC7">
        <w:rPr>
          <w:rFonts w:asciiTheme="minorEastAsia" w:eastAsiaTheme="minorEastAsia"/>
          <w:sz w:val="21"/>
        </w:rPr>
        <w:t>《汉书》卷十一，第334页（德效骞：《〈汉书〉译注》第3卷，第17页）。关于选成帝继承人的情况，见本书第2章《王朝问题种种和皇位的继承》。</w:t>
      </w:r>
    </w:p>
    <w:p w:rsidR="000B64EE" w:rsidRPr="00F67EC7" w:rsidRDefault="00E45346" w:rsidP="000B64EE">
      <w:pPr>
        <w:pStyle w:val="Para01"/>
        <w:spacing w:before="312" w:after="312"/>
        <w:rPr>
          <w:rFonts w:asciiTheme="minorEastAsia" w:eastAsiaTheme="minorEastAsia"/>
          <w:sz w:val="21"/>
        </w:rPr>
      </w:pPr>
      <w:hyperlink w:anchor="_11_4">
        <w:bookmarkStart w:id="1227" w:name="_11_5"/>
        <w:r w:rsidR="000B64EE" w:rsidRPr="00F67EC7">
          <w:rPr>
            <w:rStyle w:val="01Text"/>
            <w:rFonts w:asciiTheme="minorEastAsia" w:eastAsiaTheme="minorEastAsia"/>
            <w:sz w:val="21"/>
          </w:rPr>
          <w:t>[11]</w:t>
        </w:r>
        <w:bookmarkEnd w:id="1227"/>
      </w:hyperlink>
      <w:r w:rsidR="000B64EE" w:rsidRPr="00F67EC7">
        <w:rPr>
          <w:rFonts w:asciiTheme="minorEastAsia" w:eastAsiaTheme="minorEastAsia"/>
          <w:sz w:val="21"/>
        </w:rPr>
        <w:t>《汉书》卷十一，第334页（德效骞：《〈汉书〉译注》第3卷，第19页）；卷九九上，第4041页以下（德效骞：《〈汉书〉译注》第3卷，第130页以下）。</w:t>
      </w:r>
    </w:p>
    <w:p w:rsidR="000B64EE" w:rsidRPr="00F67EC7" w:rsidRDefault="00E45346" w:rsidP="000B64EE">
      <w:pPr>
        <w:pStyle w:val="Para01"/>
        <w:spacing w:before="312" w:after="312"/>
        <w:rPr>
          <w:rFonts w:asciiTheme="minorEastAsia" w:eastAsiaTheme="minorEastAsia"/>
          <w:sz w:val="21"/>
        </w:rPr>
      </w:pPr>
      <w:hyperlink w:anchor="_12_4">
        <w:bookmarkStart w:id="1228" w:name="_12_5"/>
        <w:r w:rsidR="000B64EE" w:rsidRPr="00F67EC7">
          <w:rPr>
            <w:rStyle w:val="01Text"/>
            <w:rFonts w:asciiTheme="minorEastAsia" w:eastAsiaTheme="minorEastAsia"/>
            <w:sz w:val="21"/>
          </w:rPr>
          <w:t>[12]</w:t>
        </w:r>
        <w:bookmarkEnd w:id="1228"/>
      </w:hyperlink>
      <w:r w:rsidR="000B64EE" w:rsidRPr="00F67EC7">
        <w:rPr>
          <w:rFonts w:asciiTheme="minorEastAsia" w:eastAsiaTheme="minorEastAsia"/>
          <w:sz w:val="21"/>
        </w:rPr>
        <w:t>关于皇后在王朝混乱时期专权的先例，见鲁惟一：《秦汉两朝皇帝的权威》，载迪特尔</w:t>
      </w:r>
      <w:r w:rsidR="000B64EE" w:rsidRPr="00F67EC7">
        <w:rPr>
          <w:rFonts w:asciiTheme="minorEastAsia" w:eastAsiaTheme="minorEastAsia"/>
          <w:sz w:val="21"/>
        </w:rPr>
        <w:t>·</w:t>
      </w:r>
      <w:r w:rsidR="000B64EE" w:rsidRPr="00F67EC7">
        <w:rPr>
          <w:rFonts w:asciiTheme="minorEastAsia" w:eastAsiaTheme="minorEastAsia"/>
          <w:sz w:val="21"/>
        </w:rPr>
        <w:t>埃克梅尔等编：《东亚的国家和法律：卡尔</w:t>
      </w:r>
      <w:r w:rsidR="000B64EE" w:rsidRPr="00F67EC7">
        <w:rPr>
          <w:rFonts w:asciiTheme="minorEastAsia" w:eastAsiaTheme="minorEastAsia"/>
          <w:sz w:val="21"/>
        </w:rPr>
        <w:t>·</w:t>
      </w:r>
      <w:r w:rsidR="000B64EE" w:rsidRPr="00F67EC7">
        <w:rPr>
          <w:rFonts w:asciiTheme="minorEastAsia" w:eastAsiaTheme="minorEastAsia"/>
          <w:sz w:val="21"/>
        </w:rPr>
        <w:t>宾格尔纪念文集》（威斯巴登，1981），第103页以下；本书第2章《皇帝的作用和继位问题》，关于后来的例子，见本章《政治派系》。</w:t>
      </w:r>
    </w:p>
    <w:p w:rsidR="000B64EE" w:rsidRPr="00F67EC7" w:rsidRDefault="00E45346" w:rsidP="000B64EE">
      <w:pPr>
        <w:pStyle w:val="Para01"/>
        <w:spacing w:before="312" w:after="312"/>
        <w:rPr>
          <w:rFonts w:asciiTheme="minorEastAsia" w:eastAsiaTheme="minorEastAsia"/>
          <w:sz w:val="21"/>
        </w:rPr>
      </w:pPr>
      <w:hyperlink w:anchor="_13_4">
        <w:bookmarkStart w:id="1229" w:name="_13_5"/>
        <w:r w:rsidR="000B64EE" w:rsidRPr="00F67EC7">
          <w:rPr>
            <w:rStyle w:val="01Text"/>
            <w:rFonts w:asciiTheme="minorEastAsia" w:eastAsiaTheme="minorEastAsia"/>
            <w:sz w:val="21"/>
          </w:rPr>
          <w:t>[13]</w:t>
        </w:r>
        <w:bookmarkEnd w:id="1229"/>
      </w:hyperlink>
      <w:r w:rsidR="000B64EE" w:rsidRPr="00F67EC7">
        <w:rPr>
          <w:rFonts w:asciiTheme="minorEastAsia" w:eastAsiaTheme="minorEastAsia"/>
          <w:sz w:val="21"/>
        </w:rPr>
        <w:t>关于董贤，见《汉书》卷九三，第3733页以后；卷十二，第347页（德效骞：《〈汉书〉译注》第3卷，第61页）；鲁惟一：《汉代中国的危机和冲突》，第282页以下；见本书第2章《王朝问题种种和皇位的继承》。</w:t>
      </w:r>
    </w:p>
    <w:p w:rsidR="000B64EE" w:rsidRPr="00F67EC7" w:rsidRDefault="00E45346" w:rsidP="000B64EE">
      <w:pPr>
        <w:pStyle w:val="Para01"/>
        <w:spacing w:before="312" w:after="312"/>
        <w:rPr>
          <w:rFonts w:asciiTheme="minorEastAsia" w:eastAsiaTheme="minorEastAsia"/>
          <w:sz w:val="21"/>
        </w:rPr>
      </w:pPr>
      <w:hyperlink w:anchor="_14_4">
        <w:bookmarkStart w:id="1230" w:name="_14_5"/>
        <w:r w:rsidR="000B64EE" w:rsidRPr="00F67EC7">
          <w:rPr>
            <w:rStyle w:val="01Text"/>
            <w:rFonts w:asciiTheme="minorEastAsia" w:eastAsiaTheme="minorEastAsia"/>
            <w:sz w:val="21"/>
          </w:rPr>
          <w:t>[14]</w:t>
        </w:r>
        <w:bookmarkEnd w:id="1230"/>
      </w:hyperlink>
      <w:r w:rsidR="000B64EE" w:rsidRPr="00F67EC7">
        <w:rPr>
          <w:rFonts w:asciiTheme="minorEastAsia" w:eastAsiaTheme="minorEastAsia"/>
          <w:sz w:val="21"/>
        </w:rPr>
        <w:t>《汉书》卷九九上，第4047、4066页以下、4069、4076页（德效骞：《〈汉书〉译注》第3卷，第146、184页以下、191页以下、212页）。</w:t>
      </w:r>
    </w:p>
    <w:p w:rsidR="000B64EE" w:rsidRPr="00F67EC7" w:rsidRDefault="00E45346" w:rsidP="000B64EE">
      <w:pPr>
        <w:pStyle w:val="Para01"/>
        <w:spacing w:before="312" w:after="312"/>
        <w:rPr>
          <w:rFonts w:asciiTheme="minorEastAsia" w:eastAsiaTheme="minorEastAsia"/>
          <w:sz w:val="21"/>
        </w:rPr>
      </w:pPr>
      <w:hyperlink w:anchor="_15_4">
        <w:bookmarkStart w:id="1231" w:name="_15_5"/>
        <w:r w:rsidR="000B64EE" w:rsidRPr="00F67EC7">
          <w:rPr>
            <w:rStyle w:val="01Text"/>
            <w:rFonts w:asciiTheme="minorEastAsia" w:eastAsiaTheme="minorEastAsia"/>
            <w:sz w:val="21"/>
          </w:rPr>
          <w:t>[15]</w:t>
        </w:r>
        <w:bookmarkEnd w:id="1231"/>
      </w:hyperlink>
      <w:r w:rsidR="000B64EE" w:rsidRPr="00F67EC7">
        <w:rPr>
          <w:rFonts w:asciiTheme="minorEastAsia" w:eastAsiaTheme="minorEastAsia"/>
          <w:sz w:val="21"/>
        </w:rPr>
        <w:t>《汉书》卷九九上，第4078页（德效骞：《〈汉书〉译注》第3卷，第217页）。</w:t>
      </w:r>
    </w:p>
    <w:p w:rsidR="000B64EE" w:rsidRPr="00F67EC7" w:rsidRDefault="00E45346" w:rsidP="000B64EE">
      <w:pPr>
        <w:pStyle w:val="Para01"/>
        <w:spacing w:before="312" w:after="312"/>
        <w:rPr>
          <w:rFonts w:asciiTheme="minorEastAsia" w:eastAsiaTheme="minorEastAsia"/>
          <w:sz w:val="21"/>
        </w:rPr>
      </w:pPr>
      <w:hyperlink w:anchor="_16_4">
        <w:bookmarkStart w:id="1232" w:name="_16_5"/>
        <w:r w:rsidR="000B64EE" w:rsidRPr="00F67EC7">
          <w:rPr>
            <w:rStyle w:val="01Text"/>
            <w:rFonts w:asciiTheme="minorEastAsia" w:eastAsiaTheme="minorEastAsia"/>
            <w:sz w:val="21"/>
          </w:rPr>
          <w:t>[16]</w:t>
        </w:r>
        <w:bookmarkEnd w:id="1232"/>
      </w:hyperlink>
      <w:r w:rsidR="000B64EE" w:rsidRPr="00F67EC7">
        <w:rPr>
          <w:rFonts w:asciiTheme="minorEastAsia" w:eastAsiaTheme="minorEastAsia"/>
          <w:sz w:val="21"/>
        </w:rPr>
        <w:t>同上书，第4087页（德效骞：《〈汉书〉译注》第3卷，第235页）。</w:t>
      </w:r>
    </w:p>
    <w:p w:rsidR="000B64EE" w:rsidRPr="00F67EC7" w:rsidRDefault="00E45346" w:rsidP="000B64EE">
      <w:pPr>
        <w:pStyle w:val="Para01"/>
        <w:spacing w:before="312" w:after="312"/>
        <w:rPr>
          <w:rFonts w:asciiTheme="minorEastAsia" w:eastAsiaTheme="minorEastAsia"/>
          <w:sz w:val="21"/>
        </w:rPr>
      </w:pPr>
      <w:hyperlink w:anchor="_17_4">
        <w:bookmarkStart w:id="1233" w:name="_17_5"/>
        <w:r w:rsidR="000B64EE" w:rsidRPr="00F67EC7">
          <w:rPr>
            <w:rStyle w:val="01Text"/>
            <w:rFonts w:asciiTheme="minorEastAsia" w:eastAsiaTheme="minorEastAsia"/>
            <w:sz w:val="21"/>
          </w:rPr>
          <w:t>[17]</w:t>
        </w:r>
        <w:bookmarkEnd w:id="1233"/>
      </w:hyperlink>
      <w:r w:rsidR="000B64EE" w:rsidRPr="00F67EC7">
        <w:rPr>
          <w:rFonts w:asciiTheme="minorEastAsia" w:eastAsiaTheme="minorEastAsia"/>
          <w:sz w:val="21"/>
        </w:rPr>
        <w:t>见本书第2章《吕后（公元前188一前180年）》。</w:t>
      </w:r>
    </w:p>
    <w:p w:rsidR="000B64EE" w:rsidRPr="00F67EC7" w:rsidRDefault="00E45346" w:rsidP="000B64EE">
      <w:pPr>
        <w:pStyle w:val="Para01"/>
        <w:spacing w:before="312" w:after="312"/>
        <w:rPr>
          <w:rFonts w:asciiTheme="minorEastAsia" w:eastAsiaTheme="minorEastAsia"/>
          <w:sz w:val="21"/>
        </w:rPr>
      </w:pPr>
      <w:hyperlink w:anchor="_18_4">
        <w:bookmarkStart w:id="1234" w:name="_18_5"/>
        <w:r w:rsidR="000B64EE" w:rsidRPr="00F67EC7">
          <w:rPr>
            <w:rStyle w:val="01Text"/>
            <w:rFonts w:asciiTheme="minorEastAsia" w:eastAsiaTheme="minorEastAsia"/>
            <w:sz w:val="21"/>
          </w:rPr>
          <w:t>[18]</w:t>
        </w:r>
        <w:bookmarkEnd w:id="1234"/>
      </w:hyperlink>
      <w:r w:rsidR="000B64EE" w:rsidRPr="00F67EC7">
        <w:rPr>
          <w:rFonts w:asciiTheme="minorEastAsia" w:eastAsiaTheme="minorEastAsia"/>
          <w:sz w:val="21"/>
        </w:rPr>
        <w:t>《汉书》卷九九上，第4079</w:t>
      </w:r>
      <w:r w:rsidR="000B64EE" w:rsidRPr="00F67EC7">
        <w:rPr>
          <w:rFonts w:asciiTheme="minorEastAsia" w:eastAsiaTheme="minorEastAsia"/>
          <w:sz w:val="21"/>
        </w:rPr>
        <w:t>—</w:t>
      </w:r>
      <w:r w:rsidR="000B64EE" w:rsidRPr="00F67EC7">
        <w:rPr>
          <w:rFonts w:asciiTheme="minorEastAsia" w:eastAsiaTheme="minorEastAsia"/>
          <w:sz w:val="21"/>
        </w:rPr>
        <w:t>4082页（德效骞：《〈汉书〉译注》第3卷，第218</w:t>
      </w:r>
      <w:r w:rsidR="000B64EE" w:rsidRPr="00F67EC7">
        <w:rPr>
          <w:rFonts w:asciiTheme="minorEastAsia" w:eastAsiaTheme="minorEastAsia"/>
          <w:sz w:val="21"/>
        </w:rPr>
        <w:t>—</w:t>
      </w:r>
      <w:r w:rsidR="000B64EE" w:rsidRPr="00F67EC7">
        <w:rPr>
          <w:rFonts w:asciiTheme="minorEastAsia" w:eastAsiaTheme="minorEastAsia"/>
          <w:sz w:val="21"/>
        </w:rPr>
        <w:t>225页）。</w:t>
      </w:r>
    </w:p>
    <w:p w:rsidR="000B64EE" w:rsidRPr="00F67EC7" w:rsidRDefault="00E45346" w:rsidP="000B64EE">
      <w:pPr>
        <w:pStyle w:val="Para01"/>
        <w:spacing w:before="312" w:after="312"/>
        <w:rPr>
          <w:rFonts w:asciiTheme="minorEastAsia" w:eastAsiaTheme="minorEastAsia"/>
          <w:sz w:val="21"/>
        </w:rPr>
      </w:pPr>
      <w:hyperlink w:anchor="_19_4">
        <w:bookmarkStart w:id="1235" w:name="_19_5"/>
        <w:r w:rsidR="000B64EE" w:rsidRPr="00F67EC7">
          <w:rPr>
            <w:rStyle w:val="01Text"/>
            <w:rFonts w:asciiTheme="minorEastAsia" w:eastAsiaTheme="minorEastAsia"/>
            <w:sz w:val="21"/>
          </w:rPr>
          <w:t>[19]</w:t>
        </w:r>
        <w:bookmarkEnd w:id="1235"/>
      </w:hyperlink>
      <w:r w:rsidR="000B64EE" w:rsidRPr="00F67EC7">
        <w:rPr>
          <w:rFonts w:asciiTheme="minorEastAsia" w:eastAsiaTheme="minorEastAsia"/>
          <w:sz w:val="21"/>
        </w:rPr>
        <w:t>《汉书》卷九九上，第4086页（德效骞：《〈汉书〉译注》第3卷，第233页）。</w:t>
      </w:r>
    </w:p>
    <w:p w:rsidR="000B64EE" w:rsidRPr="00F67EC7" w:rsidRDefault="00E45346" w:rsidP="000B64EE">
      <w:pPr>
        <w:pStyle w:val="Para01"/>
        <w:spacing w:before="312" w:after="312"/>
        <w:rPr>
          <w:rFonts w:asciiTheme="minorEastAsia" w:eastAsiaTheme="minorEastAsia"/>
          <w:sz w:val="21"/>
        </w:rPr>
      </w:pPr>
      <w:hyperlink w:anchor="_20_4">
        <w:bookmarkStart w:id="1236" w:name="_20_5"/>
        <w:r w:rsidR="000B64EE" w:rsidRPr="00F67EC7">
          <w:rPr>
            <w:rStyle w:val="01Text"/>
            <w:rFonts w:asciiTheme="minorEastAsia" w:eastAsiaTheme="minorEastAsia"/>
            <w:sz w:val="21"/>
          </w:rPr>
          <w:t>[20]</w:t>
        </w:r>
        <w:bookmarkEnd w:id="1236"/>
      </w:hyperlink>
      <w:r w:rsidR="000B64EE" w:rsidRPr="00F67EC7">
        <w:rPr>
          <w:rFonts w:asciiTheme="minorEastAsia" w:eastAsiaTheme="minorEastAsia"/>
          <w:sz w:val="21"/>
        </w:rPr>
        <w:t>同上书，第4088页（德效骞：《〈汉书〉译注》第3卷，第237页）。</w:t>
      </w:r>
    </w:p>
    <w:p w:rsidR="000B64EE" w:rsidRPr="00F67EC7" w:rsidRDefault="00E45346" w:rsidP="000B64EE">
      <w:pPr>
        <w:pStyle w:val="Para01"/>
        <w:spacing w:before="312" w:after="312"/>
        <w:rPr>
          <w:rFonts w:asciiTheme="minorEastAsia" w:eastAsiaTheme="minorEastAsia"/>
          <w:sz w:val="21"/>
        </w:rPr>
      </w:pPr>
      <w:hyperlink w:anchor="_21_4">
        <w:bookmarkStart w:id="1237" w:name="_21_5"/>
        <w:r w:rsidR="000B64EE" w:rsidRPr="00F67EC7">
          <w:rPr>
            <w:rStyle w:val="01Text"/>
            <w:rFonts w:asciiTheme="minorEastAsia" w:eastAsiaTheme="minorEastAsia"/>
            <w:sz w:val="21"/>
          </w:rPr>
          <w:t>[21]</w:t>
        </w:r>
        <w:bookmarkEnd w:id="1237"/>
      </w:hyperlink>
      <w:r w:rsidR="000B64EE" w:rsidRPr="00F67EC7">
        <w:rPr>
          <w:rFonts w:asciiTheme="minorEastAsia" w:eastAsiaTheme="minorEastAsia"/>
          <w:sz w:val="21"/>
        </w:rPr>
        <w:t>关于五行在确立和支持行使主权的权力时的重要性，见鲁惟一：《水、土、火</w:t>
      </w:r>
      <w:r w:rsidR="000B64EE" w:rsidRPr="00F67EC7">
        <w:rPr>
          <w:rFonts w:asciiTheme="minorEastAsia" w:eastAsiaTheme="minorEastAsia"/>
          <w:sz w:val="21"/>
        </w:rPr>
        <w:t>——</w:t>
      </w:r>
      <w:r w:rsidR="000B64EE" w:rsidRPr="00F67EC7">
        <w:rPr>
          <w:rFonts w:asciiTheme="minorEastAsia" w:eastAsiaTheme="minorEastAsia"/>
          <w:sz w:val="21"/>
        </w:rPr>
        <w:t>汉代的象征》，载《奥萨津和汉堡自然学和民俗学协会通报》，125（1979），第63</w:t>
      </w:r>
      <w:r w:rsidR="000B64EE" w:rsidRPr="00F67EC7">
        <w:rPr>
          <w:rFonts w:asciiTheme="minorEastAsia" w:eastAsiaTheme="minorEastAsia"/>
          <w:sz w:val="21"/>
        </w:rPr>
        <w:t>—</w:t>
      </w:r>
      <w:r w:rsidR="000B64EE" w:rsidRPr="00F67EC7">
        <w:rPr>
          <w:rFonts w:asciiTheme="minorEastAsia" w:eastAsiaTheme="minorEastAsia"/>
          <w:sz w:val="21"/>
        </w:rPr>
        <w:t>68页；鲁惟一：《秦汉两朝皇帝的权威》，第90页以下。又见本书第1章《帝国时期的思想潮流》；第2章《知识和宗教方面的支持》；第13章《当运之德的选择》。</w:t>
      </w:r>
    </w:p>
    <w:p w:rsidR="000B64EE" w:rsidRPr="00F67EC7" w:rsidRDefault="00E45346" w:rsidP="000B64EE">
      <w:pPr>
        <w:pStyle w:val="Para01"/>
        <w:spacing w:before="312" w:after="312"/>
        <w:rPr>
          <w:rFonts w:asciiTheme="minorEastAsia" w:eastAsiaTheme="minorEastAsia"/>
          <w:sz w:val="21"/>
        </w:rPr>
      </w:pPr>
      <w:hyperlink w:anchor="_22_4">
        <w:bookmarkStart w:id="1238" w:name="_22_5"/>
        <w:r w:rsidR="000B64EE" w:rsidRPr="00F67EC7">
          <w:rPr>
            <w:rStyle w:val="01Text"/>
            <w:rFonts w:asciiTheme="minorEastAsia" w:eastAsiaTheme="minorEastAsia"/>
            <w:sz w:val="21"/>
          </w:rPr>
          <w:t>[22]</w:t>
        </w:r>
        <w:bookmarkEnd w:id="1238"/>
      </w:hyperlink>
      <w:r w:rsidR="000B64EE" w:rsidRPr="00F67EC7">
        <w:rPr>
          <w:rFonts w:asciiTheme="minorEastAsia" w:eastAsiaTheme="minorEastAsia"/>
          <w:sz w:val="21"/>
        </w:rPr>
        <w:t>例如，发现的一块石上有宣称王莽应为皇帝的启示（《汉书》卷九九上，第4078页以下　〔德效骞：《〈汉书〉译注》第3卷，第218页以下〕）和上报的一个你可以解释为同样内容的梦（《汉书》卷九九上，第4093页　〔德效骞：《〈汉书〉译注》第3卷，第250页〕）。</w:t>
      </w:r>
    </w:p>
    <w:p w:rsidR="000B64EE" w:rsidRPr="00F67EC7" w:rsidRDefault="00E45346" w:rsidP="000B64EE">
      <w:pPr>
        <w:pStyle w:val="Para01"/>
        <w:spacing w:before="312" w:after="312"/>
        <w:rPr>
          <w:rFonts w:asciiTheme="minorEastAsia" w:eastAsiaTheme="minorEastAsia"/>
          <w:sz w:val="21"/>
        </w:rPr>
      </w:pPr>
      <w:hyperlink w:anchor="_23_4">
        <w:bookmarkStart w:id="1239" w:name="_23_5"/>
        <w:r w:rsidR="000B64EE" w:rsidRPr="00F67EC7">
          <w:rPr>
            <w:rStyle w:val="01Text"/>
            <w:rFonts w:asciiTheme="minorEastAsia" w:eastAsiaTheme="minorEastAsia"/>
            <w:sz w:val="21"/>
          </w:rPr>
          <w:t>[23]</w:t>
        </w:r>
        <w:bookmarkEnd w:id="1239"/>
      </w:hyperlink>
      <w:r w:rsidR="000B64EE" w:rsidRPr="00F67EC7">
        <w:rPr>
          <w:rFonts w:asciiTheme="minorEastAsia" w:eastAsiaTheme="minorEastAsia"/>
          <w:sz w:val="21"/>
        </w:rPr>
        <w:t>《汉书》卷九九上，第4095</w:t>
      </w:r>
      <w:r w:rsidR="000B64EE" w:rsidRPr="00F67EC7">
        <w:rPr>
          <w:rFonts w:asciiTheme="minorEastAsia" w:eastAsiaTheme="minorEastAsia"/>
          <w:sz w:val="21"/>
        </w:rPr>
        <w:t>—</w:t>
      </w:r>
      <w:r w:rsidR="000B64EE" w:rsidRPr="00F67EC7">
        <w:rPr>
          <w:rFonts w:asciiTheme="minorEastAsia" w:eastAsiaTheme="minorEastAsia"/>
          <w:sz w:val="21"/>
        </w:rPr>
        <w:t>4096页（德效骞：《〈汉书〉译注》第3卷，第255页以下）。</w:t>
      </w:r>
    </w:p>
    <w:p w:rsidR="000B64EE" w:rsidRPr="00F67EC7" w:rsidRDefault="00E45346" w:rsidP="000B64EE">
      <w:pPr>
        <w:pStyle w:val="Para01"/>
        <w:spacing w:before="312" w:after="312"/>
        <w:rPr>
          <w:rFonts w:asciiTheme="minorEastAsia" w:eastAsiaTheme="minorEastAsia"/>
          <w:sz w:val="21"/>
        </w:rPr>
      </w:pPr>
      <w:hyperlink w:anchor="_24_4">
        <w:bookmarkStart w:id="1240" w:name="_24_5"/>
        <w:r w:rsidR="000B64EE" w:rsidRPr="00F67EC7">
          <w:rPr>
            <w:rStyle w:val="01Text"/>
            <w:rFonts w:asciiTheme="minorEastAsia" w:eastAsiaTheme="minorEastAsia"/>
            <w:sz w:val="21"/>
          </w:rPr>
          <w:t>[24]</w:t>
        </w:r>
        <w:bookmarkEnd w:id="1240"/>
      </w:hyperlink>
      <w:r w:rsidR="000B64EE" w:rsidRPr="00F67EC7">
        <w:rPr>
          <w:rFonts w:asciiTheme="minorEastAsia" w:eastAsiaTheme="minorEastAsia"/>
          <w:sz w:val="21"/>
        </w:rPr>
        <w:t>《汉书》中记载此事的段落特别含糊。关于官衔和名称的改变，见《汉书》卷九九中，第4103页以下、4136页以下（德效骞：《〈汉书〉译注》第3卷，第269页和第341页以下）。郡县采用的名称收于《汉书》卷二八这些单位各个条目中。</w:t>
      </w:r>
    </w:p>
    <w:p w:rsidR="000B64EE" w:rsidRPr="00F67EC7" w:rsidRDefault="00E45346" w:rsidP="000B64EE">
      <w:pPr>
        <w:pStyle w:val="Para01"/>
        <w:spacing w:before="312" w:after="312"/>
        <w:rPr>
          <w:rFonts w:asciiTheme="minorEastAsia" w:eastAsiaTheme="minorEastAsia"/>
          <w:sz w:val="21"/>
        </w:rPr>
      </w:pPr>
      <w:hyperlink w:anchor="_25_4">
        <w:bookmarkStart w:id="1241" w:name="_25_5"/>
        <w:r w:rsidR="000B64EE" w:rsidRPr="00F67EC7">
          <w:rPr>
            <w:rStyle w:val="01Text"/>
            <w:rFonts w:asciiTheme="minorEastAsia" w:eastAsiaTheme="minorEastAsia"/>
            <w:sz w:val="21"/>
          </w:rPr>
          <w:t>[25]</w:t>
        </w:r>
        <w:bookmarkEnd w:id="1241"/>
      </w:hyperlink>
      <w:r w:rsidR="000B64EE" w:rsidRPr="00F67EC7">
        <w:rPr>
          <w:rFonts w:asciiTheme="minorEastAsia" w:eastAsiaTheme="minorEastAsia"/>
          <w:sz w:val="21"/>
        </w:rPr>
        <w:t>关于经济的变化，见《汉书》卷九九上，第4087页（德效骞：《〈汉书〉译注》第3卷，第234页）；卷九九中，第4108</w:t>
      </w:r>
      <w:r w:rsidR="000B64EE" w:rsidRPr="00F67EC7">
        <w:rPr>
          <w:rFonts w:asciiTheme="minorEastAsia" w:eastAsiaTheme="minorEastAsia"/>
          <w:sz w:val="21"/>
        </w:rPr>
        <w:t>—</w:t>
      </w:r>
      <w:r w:rsidR="000B64EE" w:rsidRPr="00F67EC7">
        <w:rPr>
          <w:rFonts w:asciiTheme="minorEastAsia" w:eastAsiaTheme="minorEastAsia"/>
          <w:sz w:val="21"/>
        </w:rPr>
        <w:t>4112、4118、4122、41429页德效骞前引著作第3卷，第281</w:t>
      </w:r>
      <w:r w:rsidR="000B64EE" w:rsidRPr="00F67EC7">
        <w:rPr>
          <w:rFonts w:asciiTheme="minorEastAsia" w:eastAsiaTheme="minorEastAsia"/>
          <w:sz w:val="21"/>
        </w:rPr>
        <w:t>—</w:t>
      </w:r>
      <w:r w:rsidR="000B64EE" w:rsidRPr="00F67EC7">
        <w:rPr>
          <w:rFonts w:asciiTheme="minorEastAsia" w:eastAsiaTheme="minorEastAsia"/>
          <w:sz w:val="21"/>
        </w:rPr>
        <w:t>287、300、306、358页；卷九九下，第4150页以下（德效骞前引著作第3卷，第370页以下）。关于进一步的材料，见《汉书》卷二四（德效骞前引著作第3卷，第476页以下）的有关段落；和斯旺：《古代中国的粮食和货币》。关于这些变化的评述，见德效骞：《〈汉书〉译注》第3卷，第506页以下，《王莽的经济改革》。</w:t>
      </w:r>
    </w:p>
    <w:p w:rsidR="000B64EE" w:rsidRPr="00F67EC7" w:rsidRDefault="00E45346" w:rsidP="000B64EE">
      <w:pPr>
        <w:pStyle w:val="Para01"/>
        <w:spacing w:before="312" w:after="312"/>
        <w:rPr>
          <w:rFonts w:asciiTheme="minorEastAsia" w:eastAsiaTheme="minorEastAsia"/>
          <w:sz w:val="21"/>
        </w:rPr>
      </w:pPr>
      <w:hyperlink w:anchor="_26_4">
        <w:bookmarkStart w:id="1242" w:name="_26_5"/>
        <w:r w:rsidR="000B64EE" w:rsidRPr="00F67EC7">
          <w:rPr>
            <w:rStyle w:val="01Text"/>
            <w:rFonts w:asciiTheme="minorEastAsia" w:eastAsiaTheme="minorEastAsia"/>
            <w:sz w:val="21"/>
          </w:rPr>
          <w:t>[26]</w:t>
        </w:r>
        <w:bookmarkEnd w:id="1242"/>
      </w:hyperlink>
      <w:r w:rsidR="000B64EE" w:rsidRPr="00F67EC7">
        <w:rPr>
          <w:rFonts w:asciiTheme="minorEastAsia" w:eastAsiaTheme="minorEastAsia"/>
          <w:sz w:val="21"/>
        </w:rPr>
        <w:t>胡适：《1900年前的社会主义皇帝王莽》，载《皇家亚洲学会华北分会会刊》，59（1928），第218</w:t>
      </w:r>
      <w:r w:rsidR="000B64EE" w:rsidRPr="00F67EC7">
        <w:rPr>
          <w:rFonts w:asciiTheme="minorEastAsia" w:eastAsiaTheme="minorEastAsia"/>
          <w:sz w:val="21"/>
        </w:rPr>
        <w:t>—</w:t>
      </w:r>
      <w:r w:rsidR="000B64EE" w:rsidRPr="00F67EC7">
        <w:rPr>
          <w:rFonts w:asciiTheme="minorEastAsia" w:eastAsiaTheme="minorEastAsia"/>
          <w:sz w:val="21"/>
        </w:rPr>
        <w:t>230页。</w:t>
      </w:r>
    </w:p>
    <w:p w:rsidR="000B64EE" w:rsidRPr="00F67EC7" w:rsidRDefault="00E45346" w:rsidP="000B64EE">
      <w:pPr>
        <w:pStyle w:val="Para01"/>
        <w:spacing w:before="312" w:after="312"/>
        <w:rPr>
          <w:rFonts w:asciiTheme="minorEastAsia" w:eastAsiaTheme="minorEastAsia"/>
          <w:sz w:val="21"/>
        </w:rPr>
      </w:pPr>
      <w:hyperlink w:anchor="_27_4">
        <w:bookmarkStart w:id="1243" w:name="_27_5"/>
        <w:r w:rsidR="000B64EE" w:rsidRPr="00F67EC7">
          <w:rPr>
            <w:rStyle w:val="01Text"/>
            <w:rFonts w:asciiTheme="minorEastAsia" w:eastAsiaTheme="minorEastAsia"/>
            <w:sz w:val="21"/>
          </w:rPr>
          <w:t>[27]</w:t>
        </w:r>
        <w:bookmarkEnd w:id="1243"/>
      </w:hyperlink>
      <w:r w:rsidR="000B64EE" w:rsidRPr="00F67EC7">
        <w:rPr>
          <w:rFonts w:asciiTheme="minorEastAsia" w:eastAsiaTheme="minorEastAsia"/>
          <w:sz w:val="21"/>
        </w:rPr>
        <w:t>德效骞：《〈汉书〉译注》第3卷，第98页以下。关于班固的意见，见《汉书》卷九九下，第4194页（德效骞：《〈汉书〉译注》第3卷，第470页以下）。</w:t>
      </w:r>
    </w:p>
    <w:p w:rsidR="000B64EE" w:rsidRPr="00F67EC7" w:rsidRDefault="00E45346" w:rsidP="000B64EE">
      <w:pPr>
        <w:pStyle w:val="Para01"/>
        <w:spacing w:before="312" w:after="312"/>
        <w:rPr>
          <w:rFonts w:asciiTheme="minorEastAsia" w:eastAsiaTheme="minorEastAsia"/>
          <w:sz w:val="21"/>
        </w:rPr>
      </w:pPr>
      <w:hyperlink w:anchor="_28_4">
        <w:bookmarkStart w:id="1244" w:name="_28_5"/>
        <w:r w:rsidR="000B64EE" w:rsidRPr="00F67EC7">
          <w:rPr>
            <w:rStyle w:val="01Text"/>
            <w:rFonts w:asciiTheme="minorEastAsia" w:eastAsiaTheme="minorEastAsia"/>
            <w:sz w:val="21"/>
          </w:rPr>
          <w:t>[28]</w:t>
        </w:r>
        <w:bookmarkEnd w:id="1244"/>
      </w:hyperlink>
      <w:r w:rsidR="000B64EE" w:rsidRPr="00F67EC7">
        <w:rPr>
          <w:rFonts w:asciiTheme="minorEastAsia" w:eastAsiaTheme="minorEastAsia"/>
          <w:sz w:val="21"/>
        </w:rPr>
        <w:t>萨金特：《王莽》。</w:t>
      </w:r>
    </w:p>
    <w:p w:rsidR="000B64EE" w:rsidRPr="00F67EC7" w:rsidRDefault="00E45346" w:rsidP="000B64EE">
      <w:pPr>
        <w:pStyle w:val="Para01"/>
        <w:spacing w:before="312" w:after="312"/>
        <w:rPr>
          <w:rFonts w:asciiTheme="minorEastAsia" w:eastAsiaTheme="minorEastAsia"/>
          <w:sz w:val="21"/>
        </w:rPr>
      </w:pPr>
      <w:hyperlink w:anchor="_29_4">
        <w:bookmarkStart w:id="1245" w:name="_29_5"/>
        <w:r w:rsidR="000B64EE" w:rsidRPr="00F67EC7">
          <w:rPr>
            <w:rStyle w:val="01Text"/>
            <w:rFonts w:asciiTheme="minorEastAsia" w:eastAsiaTheme="minorEastAsia"/>
            <w:sz w:val="21"/>
          </w:rPr>
          <w:t>[29]</w:t>
        </w:r>
        <w:bookmarkEnd w:id="1245"/>
      </w:hyperlink>
      <w:r w:rsidR="000B64EE" w:rsidRPr="00F67EC7">
        <w:rPr>
          <w:rFonts w:asciiTheme="minorEastAsia" w:eastAsiaTheme="minorEastAsia"/>
          <w:sz w:val="21"/>
        </w:rPr>
        <w:t>见本书第10章《币制的改革》中关于王莽使用白鹿皮钱和改革的情况。</w:t>
      </w:r>
    </w:p>
    <w:p w:rsidR="000B64EE" w:rsidRPr="00F67EC7" w:rsidRDefault="00E45346" w:rsidP="000B64EE">
      <w:pPr>
        <w:pStyle w:val="Para01"/>
        <w:spacing w:before="312" w:after="312"/>
        <w:rPr>
          <w:rFonts w:asciiTheme="minorEastAsia" w:eastAsiaTheme="minorEastAsia"/>
          <w:sz w:val="21"/>
        </w:rPr>
      </w:pPr>
      <w:hyperlink w:anchor="_30_4">
        <w:bookmarkStart w:id="1246" w:name="_30_5"/>
        <w:r w:rsidR="000B64EE" w:rsidRPr="00F67EC7">
          <w:rPr>
            <w:rStyle w:val="01Text"/>
            <w:rFonts w:asciiTheme="minorEastAsia" w:eastAsiaTheme="minorEastAsia"/>
            <w:sz w:val="21"/>
          </w:rPr>
          <w:t>[30]</w:t>
        </w:r>
        <w:bookmarkEnd w:id="1246"/>
      </w:hyperlink>
      <w:r w:rsidR="000B64EE" w:rsidRPr="00F67EC7">
        <w:rPr>
          <w:rFonts w:asciiTheme="minorEastAsia" w:eastAsiaTheme="minorEastAsia"/>
          <w:sz w:val="21"/>
        </w:rPr>
        <w:t>《汉书》卷十九上关于官员的各个条目提供了变动的详细情况。</w:t>
      </w:r>
    </w:p>
    <w:p w:rsidR="000B64EE" w:rsidRPr="00F67EC7" w:rsidRDefault="00E45346" w:rsidP="000B64EE">
      <w:pPr>
        <w:pStyle w:val="Para01"/>
        <w:spacing w:before="312" w:after="312"/>
        <w:rPr>
          <w:rFonts w:asciiTheme="minorEastAsia" w:eastAsiaTheme="minorEastAsia"/>
          <w:sz w:val="21"/>
        </w:rPr>
      </w:pPr>
      <w:hyperlink w:anchor="_31_4">
        <w:bookmarkStart w:id="1247" w:name="_31_5"/>
        <w:r w:rsidR="000B64EE" w:rsidRPr="00F67EC7">
          <w:rPr>
            <w:rStyle w:val="01Text"/>
            <w:rFonts w:asciiTheme="minorEastAsia" w:eastAsiaTheme="minorEastAsia"/>
            <w:sz w:val="21"/>
          </w:rPr>
          <w:t>[31]</w:t>
        </w:r>
        <w:bookmarkEnd w:id="1247"/>
      </w:hyperlink>
      <w:r w:rsidR="000B64EE" w:rsidRPr="00F67EC7">
        <w:rPr>
          <w:rFonts w:asciiTheme="minorEastAsia" w:eastAsiaTheme="minorEastAsia"/>
          <w:sz w:val="21"/>
        </w:rPr>
        <w:t>《汉书》卷九九中，第4130页（德效骞：《〈汉书〉译注》第3卷，第324</w:t>
      </w:r>
      <w:r w:rsidR="000B64EE" w:rsidRPr="00F67EC7">
        <w:rPr>
          <w:rFonts w:asciiTheme="minorEastAsia" w:eastAsiaTheme="minorEastAsia"/>
          <w:sz w:val="21"/>
        </w:rPr>
        <w:t>—</w:t>
      </w:r>
      <w:r w:rsidR="000B64EE" w:rsidRPr="00F67EC7">
        <w:rPr>
          <w:rFonts w:asciiTheme="minorEastAsia" w:eastAsiaTheme="minorEastAsia"/>
          <w:sz w:val="21"/>
        </w:rPr>
        <w:t>325页）；韦慕庭：《西汉的奴隶制》（芝加哥，1943），第457页。</w:t>
      </w:r>
    </w:p>
    <w:p w:rsidR="000B64EE" w:rsidRPr="00F67EC7" w:rsidRDefault="00E45346" w:rsidP="000B64EE">
      <w:pPr>
        <w:pStyle w:val="Para01"/>
        <w:spacing w:before="312" w:after="312"/>
        <w:rPr>
          <w:rFonts w:asciiTheme="minorEastAsia" w:eastAsiaTheme="minorEastAsia"/>
          <w:sz w:val="21"/>
        </w:rPr>
      </w:pPr>
      <w:hyperlink w:anchor="_32_4">
        <w:bookmarkStart w:id="1248" w:name="_32_5"/>
        <w:r w:rsidR="000B64EE" w:rsidRPr="00F67EC7">
          <w:rPr>
            <w:rStyle w:val="01Text"/>
            <w:rFonts w:asciiTheme="minorEastAsia" w:eastAsiaTheme="minorEastAsia"/>
            <w:sz w:val="21"/>
          </w:rPr>
          <w:t>[32]</w:t>
        </w:r>
        <w:bookmarkEnd w:id="1248"/>
      </w:hyperlink>
      <w:r w:rsidR="000B64EE" w:rsidRPr="00F67EC7">
        <w:rPr>
          <w:rFonts w:asciiTheme="minorEastAsia" w:eastAsiaTheme="minorEastAsia"/>
          <w:sz w:val="21"/>
        </w:rPr>
        <w:t>关于西汉限制土地的情况，见本书第10章《农村社会结构》；鲁惟一：《汉代中国的危机和冲突》，第267页。</w:t>
      </w:r>
    </w:p>
    <w:p w:rsidR="000B64EE" w:rsidRPr="00F67EC7" w:rsidRDefault="00E45346" w:rsidP="000B64EE">
      <w:pPr>
        <w:pStyle w:val="Para01"/>
        <w:spacing w:before="312" w:after="312"/>
        <w:rPr>
          <w:rFonts w:asciiTheme="minorEastAsia" w:eastAsiaTheme="minorEastAsia"/>
          <w:sz w:val="21"/>
        </w:rPr>
      </w:pPr>
      <w:hyperlink w:anchor="_33_4">
        <w:bookmarkStart w:id="1249" w:name="_33_5"/>
        <w:r w:rsidR="000B64EE" w:rsidRPr="00F67EC7">
          <w:rPr>
            <w:rStyle w:val="01Text"/>
            <w:rFonts w:asciiTheme="minorEastAsia" w:eastAsiaTheme="minorEastAsia"/>
            <w:sz w:val="21"/>
          </w:rPr>
          <w:t>[33]</w:t>
        </w:r>
        <w:bookmarkEnd w:id="1249"/>
      </w:hyperlink>
      <w:r w:rsidR="000B64EE" w:rsidRPr="00F67EC7">
        <w:rPr>
          <w:rFonts w:asciiTheme="minorEastAsia" w:eastAsiaTheme="minorEastAsia"/>
          <w:sz w:val="21"/>
        </w:rPr>
        <w:t>见本书第10章《国家专营和商业控制》。</w:t>
      </w:r>
    </w:p>
    <w:p w:rsidR="000B64EE" w:rsidRPr="00F67EC7" w:rsidRDefault="00E45346" w:rsidP="000B64EE">
      <w:pPr>
        <w:pStyle w:val="Para01"/>
        <w:spacing w:before="312" w:after="312"/>
        <w:rPr>
          <w:rFonts w:asciiTheme="minorEastAsia" w:eastAsiaTheme="minorEastAsia"/>
          <w:sz w:val="21"/>
        </w:rPr>
      </w:pPr>
      <w:hyperlink w:anchor="_34_4">
        <w:bookmarkStart w:id="1250" w:name="_34_5"/>
        <w:r w:rsidR="000B64EE" w:rsidRPr="00F67EC7">
          <w:rPr>
            <w:rStyle w:val="01Text"/>
            <w:rFonts w:asciiTheme="minorEastAsia" w:eastAsiaTheme="minorEastAsia"/>
            <w:sz w:val="21"/>
          </w:rPr>
          <w:t>[34]</w:t>
        </w:r>
        <w:bookmarkEnd w:id="1250"/>
      </w:hyperlink>
      <w:r w:rsidR="000B64EE" w:rsidRPr="00F67EC7">
        <w:rPr>
          <w:rFonts w:asciiTheme="minorEastAsia" w:eastAsiaTheme="minorEastAsia"/>
          <w:sz w:val="21"/>
        </w:rPr>
        <w:t>《汉书》卷九九下，第4175页以下、第4179页（德效骞：《〈汉书〉译注》第3卷，第428、435页）。</w:t>
      </w:r>
    </w:p>
    <w:p w:rsidR="000B64EE" w:rsidRPr="00F67EC7" w:rsidRDefault="00E45346" w:rsidP="000B64EE">
      <w:pPr>
        <w:pStyle w:val="Para01"/>
        <w:spacing w:before="312" w:after="312"/>
        <w:rPr>
          <w:rFonts w:asciiTheme="minorEastAsia" w:eastAsiaTheme="minorEastAsia"/>
          <w:sz w:val="21"/>
        </w:rPr>
      </w:pPr>
      <w:hyperlink w:anchor="_35_4">
        <w:bookmarkStart w:id="1251" w:name="_35_5"/>
        <w:r w:rsidR="000B64EE" w:rsidRPr="00F67EC7">
          <w:rPr>
            <w:rStyle w:val="01Text"/>
            <w:rFonts w:asciiTheme="minorEastAsia" w:eastAsiaTheme="minorEastAsia"/>
            <w:sz w:val="21"/>
          </w:rPr>
          <w:t>[35]</w:t>
        </w:r>
        <w:bookmarkEnd w:id="1251"/>
      </w:hyperlink>
      <w:r w:rsidR="000B64EE" w:rsidRPr="00F67EC7">
        <w:rPr>
          <w:rFonts w:asciiTheme="minorEastAsia" w:eastAsiaTheme="minorEastAsia"/>
          <w:sz w:val="21"/>
        </w:rPr>
        <w:t>关于各种官俸，见毕汉斯：《汉代的官僚制度》（剑桥，1980），第125页以下。</w:t>
      </w:r>
    </w:p>
    <w:p w:rsidR="000B64EE" w:rsidRPr="00F67EC7" w:rsidRDefault="00E45346" w:rsidP="000B64EE">
      <w:pPr>
        <w:pStyle w:val="Para01"/>
        <w:spacing w:before="312" w:after="312"/>
        <w:rPr>
          <w:rFonts w:asciiTheme="minorEastAsia" w:eastAsiaTheme="minorEastAsia"/>
          <w:sz w:val="21"/>
        </w:rPr>
      </w:pPr>
      <w:hyperlink w:anchor="_36_4">
        <w:bookmarkStart w:id="1252" w:name="_36_5"/>
        <w:r w:rsidR="000B64EE" w:rsidRPr="00F67EC7">
          <w:rPr>
            <w:rStyle w:val="01Text"/>
            <w:rFonts w:asciiTheme="minorEastAsia" w:eastAsiaTheme="minorEastAsia"/>
            <w:sz w:val="21"/>
          </w:rPr>
          <w:t>[36]</w:t>
        </w:r>
        <w:bookmarkEnd w:id="1252"/>
      </w:hyperlink>
      <w:r w:rsidR="000B64EE" w:rsidRPr="00F67EC7">
        <w:rPr>
          <w:rFonts w:asciiTheme="minorEastAsia" w:eastAsiaTheme="minorEastAsia"/>
          <w:sz w:val="21"/>
        </w:rPr>
        <w:t>《汉书》卷九九中，第4139、4230页（德效骞：《〈汉书〉译注》第3卷，第325、348页）。</w:t>
      </w:r>
    </w:p>
    <w:p w:rsidR="000B64EE" w:rsidRPr="00F67EC7" w:rsidRDefault="00E45346" w:rsidP="000B64EE">
      <w:pPr>
        <w:pStyle w:val="Para01"/>
        <w:spacing w:before="312" w:after="312"/>
        <w:rPr>
          <w:rFonts w:asciiTheme="minorEastAsia" w:eastAsiaTheme="minorEastAsia"/>
          <w:sz w:val="21"/>
        </w:rPr>
      </w:pPr>
      <w:hyperlink w:anchor="_37_4">
        <w:bookmarkStart w:id="1253" w:name="_37_5"/>
        <w:r w:rsidR="000B64EE" w:rsidRPr="00F67EC7">
          <w:rPr>
            <w:rStyle w:val="01Text"/>
            <w:rFonts w:asciiTheme="minorEastAsia" w:eastAsiaTheme="minorEastAsia"/>
            <w:sz w:val="21"/>
          </w:rPr>
          <w:t>[37]</w:t>
        </w:r>
        <w:bookmarkEnd w:id="1253"/>
      </w:hyperlink>
      <w:r w:rsidR="000B64EE" w:rsidRPr="00F67EC7">
        <w:rPr>
          <w:rFonts w:asciiTheme="minorEastAsia" w:eastAsiaTheme="minorEastAsia"/>
          <w:sz w:val="21"/>
        </w:rPr>
        <w:t>《后汉书》卷八六，第2846页；见本书第6章《西南》。</w:t>
      </w:r>
    </w:p>
    <w:p w:rsidR="000B64EE" w:rsidRPr="00F67EC7" w:rsidRDefault="00E45346" w:rsidP="000B64EE">
      <w:pPr>
        <w:pStyle w:val="Para01"/>
        <w:spacing w:before="312" w:after="312"/>
        <w:rPr>
          <w:rFonts w:asciiTheme="minorEastAsia" w:eastAsiaTheme="minorEastAsia"/>
          <w:sz w:val="21"/>
        </w:rPr>
      </w:pPr>
      <w:hyperlink w:anchor="_38_4">
        <w:bookmarkStart w:id="1254" w:name="_38_5"/>
        <w:r w:rsidR="000B64EE" w:rsidRPr="00F67EC7">
          <w:rPr>
            <w:rStyle w:val="01Text"/>
            <w:rFonts w:asciiTheme="minorEastAsia" w:eastAsiaTheme="minorEastAsia"/>
            <w:sz w:val="21"/>
          </w:rPr>
          <w:t>[38]</w:t>
        </w:r>
        <w:bookmarkEnd w:id="1254"/>
      </w:hyperlink>
      <w:r w:rsidR="000B64EE" w:rsidRPr="00F67EC7">
        <w:rPr>
          <w:rFonts w:asciiTheme="minorEastAsia" w:eastAsiaTheme="minorEastAsia"/>
          <w:sz w:val="21"/>
        </w:rPr>
        <w:t>见本书第6章《匈奴》；第2章《外交事务》。</w:t>
      </w:r>
    </w:p>
    <w:p w:rsidR="000B64EE" w:rsidRPr="00F67EC7" w:rsidRDefault="00E45346" w:rsidP="000B64EE">
      <w:pPr>
        <w:pStyle w:val="Para01"/>
        <w:spacing w:before="312" w:after="312"/>
        <w:rPr>
          <w:rFonts w:asciiTheme="minorEastAsia" w:eastAsiaTheme="minorEastAsia"/>
          <w:sz w:val="21"/>
        </w:rPr>
      </w:pPr>
      <w:hyperlink w:anchor="_39_4">
        <w:bookmarkStart w:id="1255" w:name="_39_5"/>
        <w:r w:rsidR="000B64EE" w:rsidRPr="00F67EC7">
          <w:rPr>
            <w:rStyle w:val="01Text"/>
            <w:rFonts w:asciiTheme="minorEastAsia" w:eastAsiaTheme="minorEastAsia"/>
            <w:sz w:val="21"/>
          </w:rPr>
          <w:t>[39]</w:t>
        </w:r>
        <w:bookmarkEnd w:id="1255"/>
      </w:hyperlink>
      <w:r w:rsidR="000B64EE" w:rsidRPr="00F67EC7">
        <w:rPr>
          <w:rFonts w:asciiTheme="minorEastAsia" w:eastAsiaTheme="minorEastAsia"/>
          <w:sz w:val="21"/>
        </w:rPr>
        <w:t>关于中国公主嫁给外国统治者而实际上构成人质制的和亲的观点，见何四维：《中国在中亚：公元前125年至公元23年的早期阶段，附鲁惟一的导言》（莱顿，1979），第60页以下。</w:t>
      </w:r>
    </w:p>
    <w:p w:rsidR="000B64EE" w:rsidRPr="00F67EC7" w:rsidRDefault="00E45346" w:rsidP="000B64EE">
      <w:pPr>
        <w:pStyle w:val="Para01"/>
        <w:spacing w:before="312" w:after="312"/>
        <w:rPr>
          <w:rFonts w:asciiTheme="minorEastAsia" w:eastAsiaTheme="minorEastAsia"/>
          <w:sz w:val="21"/>
        </w:rPr>
      </w:pPr>
      <w:hyperlink w:anchor="_40_4">
        <w:bookmarkStart w:id="1256" w:name="_40_5"/>
        <w:r w:rsidR="000B64EE" w:rsidRPr="00F67EC7">
          <w:rPr>
            <w:rStyle w:val="01Text"/>
            <w:rFonts w:asciiTheme="minorEastAsia" w:eastAsiaTheme="minorEastAsia"/>
            <w:sz w:val="21"/>
          </w:rPr>
          <w:t>[40]</w:t>
        </w:r>
        <w:bookmarkEnd w:id="1256"/>
      </w:hyperlink>
      <w:r w:rsidR="000B64EE" w:rsidRPr="00F67EC7">
        <w:rPr>
          <w:rFonts w:asciiTheme="minorEastAsia" w:eastAsiaTheme="minorEastAsia"/>
          <w:sz w:val="21"/>
        </w:rPr>
        <w:t>关于中国人给匈奴礼物的规模，见余英时：《汉代的贸易和扩张：中夷经济关系结构研究》，第46页以下，及本书第6章《匈奴》。</w:t>
      </w:r>
    </w:p>
    <w:p w:rsidR="000B64EE" w:rsidRPr="00F67EC7" w:rsidRDefault="00E45346" w:rsidP="000B64EE">
      <w:pPr>
        <w:pStyle w:val="Para01"/>
        <w:spacing w:before="312" w:after="312"/>
        <w:rPr>
          <w:rFonts w:asciiTheme="minorEastAsia" w:eastAsiaTheme="minorEastAsia"/>
          <w:sz w:val="21"/>
        </w:rPr>
      </w:pPr>
      <w:hyperlink w:anchor="_41_4">
        <w:bookmarkStart w:id="1257" w:name="_41_5"/>
        <w:r w:rsidR="000B64EE" w:rsidRPr="00F67EC7">
          <w:rPr>
            <w:rStyle w:val="01Text"/>
            <w:rFonts w:asciiTheme="minorEastAsia" w:eastAsiaTheme="minorEastAsia"/>
            <w:sz w:val="21"/>
          </w:rPr>
          <w:t>[41]</w:t>
        </w:r>
        <w:bookmarkEnd w:id="1257"/>
      </w:hyperlink>
      <w:r w:rsidR="000B64EE" w:rsidRPr="00F67EC7">
        <w:rPr>
          <w:rFonts w:asciiTheme="minorEastAsia" w:eastAsiaTheme="minorEastAsia"/>
          <w:sz w:val="21"/>
        </w:rPr>
        <w:t>《汉书》卷九四下，第3806页以下。</w:t>
      </w:r>
    </w:p>
    <w:p w:rsidR="000B64EE" w:rsidRPr="00F67EC7" w:rsidRDefault="00E45346" w:rsidP="000B64EE">
      <w:pPr>
        <w:pStyle w:val="Para01"/>
        <w:spacing w:before="312" w:after="312"/>
        <w:rPr>
          <w:rFonts w:asciiTheme="minorEastAsia" w:eastAsiaTheme="minorEastAsia"/>
          <w:sz w:val="21"/>
        </w:rPr>
      </w:pPr>
      <w:hyperlink w:anchor="_42_4">
        <w:bookmarkStart w:id="1258" w:name="_42_5"/>
        <w:r w:rsidR="000B64EE" w:rsidRPr="00F67EC7">
          <w:rPr>
            <w:rStyle w:val="01Text"/>
            <w:rFonts w:asciiTheme="minorEastAsia" w:eastAsiaTheme="minorEastAsia"/>
            <w:sz w:val="21"/>
          </w:rPr>
          <w:t>[42]</w:t>
        </w:r>
        <w:bookmarkEnd w:id="1258"/>
      </w:hyperlink>
      <w:r w:rsidR="000B64EE" w:rsidRPr="00F67EC7">
        <w:rPr>
          <w:rFonts w:asciiTheme="minorEastAsia" w:eastAsiaTheme="minorEastAsia"/>
          <w:sz w:val="21"/>
        </w:rPr>
        <w:t>关于王莽与匈奴的关系，见《汉书》卷九四下，第3820页以下。</w:t>
      </w:r>
    </w:p>
    <w:p w:rsidR="000B64EE" w:rsidRPr="00F67EC7" w:rsidRDefault="00E45346" w:rsidP="000B64EE">
      <w:pPr>
        <w:pStyle w:val="Para01"/>
        <w:spacing w:before="312" w:after="312"/>
        <w:rPr>
          <w:rFonts w:asciiTheme="minorEastAsia" w:eastAsiaTheme="minorEastAsia"/>
          <w:sz w:val="21"/>
        </w:rPr>
      </w:pPr>
      <w:hyperlink w:anchor="_43_4">
        <w:bookmarkStart w:id="1259" w:name="_43_5"/>
        <w:r w:rsidR="000B64EE" w:rsidRPr="00F67EC7">
          <w:rPr>
            <w:rStyle w:val="01Text"/>
            <w:rFonts w:asciiTheme="minorEastAsia" w:eastAsiaTheme="minorEastAsia"/>
            <w:sz w:val="21"/>
          </w:rPr>
          <w:t>[43]</w:t>
        </w:r>
        <w:bookmarkEnd w:id="1259"/>
      </w:hyperlink>
      <w:r w:rsidR="000B64EE" w:rsidRPr="00F67EC7">
        <w:rPr>
          <w:rFonts w:asciiTheme="minorEastAsia" w:eastAsiaTheme="minorEastAsia"/>
          <w:sz w:val="21"/>
        </w:rPr>
        <w:t>关于公元前1年的事件，见《汉书》卷十一，第344页（德效骞：《〈汉书〉译注》第3卷，第37页）；卷九四下，第3817页。关于公元41年的事件，见《后汉书》卷八八，第2923页以下。</w:t>
      </w:r>
    </w:p>
    <w:p w:rsidR="000B64EE" w:rsidRPr="00F67EC7" w:rsidRDefault="00E45346" w:rsidP="000B64EE">
      <w:pPr>
        <w:pStyle w:val="Para01"/>
        <w:spacing w:before="312" w:after="312"/>
        <w:rPr>
          <w:rFonts w:asciiTheme="minorEastAsia" w:eastAsiaTheme="minorEastAsia"/>
          <w:sz w:val="21"/>
        </w:rPr>
      </w:pPr>
      <w:hyperlink w:anchor="_44_4">
        <w:bookmarkStart w:id="1260" w:name="_44_5"/>
        <w:r w:rsidR="000B64EE" w:rsidRPr="00F67EC7">
          <w:rPr>
            <w:rStyle w:val="01Text"/>
            <w:rFonts w:asciiTheme="minorEastAsia" w:eastAsiaTheme="minorEastAsia"/>
            <w:sz w:val="21"/>
          </w:rPr>
          <w:t>[44]</w:t>
        </w:r>
        <w:bookmarkEnd w:id="1260"/>
      </w:hyperlink>
      <w:r w:rsidR="000B64EE" w:rsidRPr="00F67EC7">
        <w:rPr>
          <w:rFonts w:asciiTheme="minorEastAsia" w:eastAsiaTheme="minorEastAsia"/>
          <w:sz w:val="21"/>
        </w:rPr>
        <w:t>《汉书》卷九九中，第4121页（德效骞：《〈汉书〉译注》第3卷，第304页以下）；卷九四下，第3824页。</w:t>
      </w:r>
    </w:p>
    <w:p w:rsidR="000B64EE" w:rsidRPr="00F67EC7" w:rsidRDefault="00E45346" w:rsidP="000B64EE">
      <w:pPr>
        <w:pStyle w:val="Para01"/>
        <w:spacing w:before="312" w:after="312"/>
        <w:rPr>
          <w:rFonts w:asciiTheme="minorEastAsia" w:eastAsiaTheme="minorEastAsia"/>
          <w:sz w:val="21"/>
        </w:rPr>
      </w:pPr>
      <w:hyperlink w:anchor="_45_4">
        <w:bookmarkStart w:id="1261" w:name="_45_5"/>
        <w:r w:rsidR="000B64EE" w:rsidRPr="00F67EC7">
          <w:rPr>
            <w:rStyle w:val="01Text"/>
            <w:rFonts w:asciiTheme="minorEastAsia" w:eastAsiaTheme="minorEastAsia"/>
            <w:sz w:val="21"/>
          </w:rPr>
          <w:t>[45]</w:t>
        </w:r>
        <w:bookmarkEnd w:id="1261"/>
      </w:hyperlink>
      <w:r w:rsidR="000B64EE" w:rsidRPr="00F67EC7">
        <w:rPr>
          <w:rFonts w:asciiTheme="minorEastAsia" w:eastAsiaTheme="minorEastAsia"/>
          <w:sz w:val="21"/>
        </w:rPr>
        <w:t>《汉书》卷九九中，第4126页（德效骞：《〈汉书〉译注》第3卷，第316页）。</w:t>
      </w:r>
    </w:p>
    <w:p w:rsidR="000B64EE" w:rsidRPr="00F67EC7" w:rsidRDefault="00E45346" w:rsidP="000B64EE">
      <w:pPr>
        <w:pStyle w:val="Para01"/>
        <w:spacing w:before="312" w:after="312"/>
        <w:rPr>
          <w:rFonts w:asciiTheme="minorEastAsia" w:eastAsiaTheme="minorEastAsia"/>
          <w:sz w:val="21"/>
        </w:rPr>
      </w:pPr>
      <w:hyperlink w:anchor="_46_4">
        <w:bookmarkStart w:id="1262" w:name="_46_5"/>
        <w:r w:rsidR="000B64EE" w:rsidRPr="00F67EC7">
          <w:rPr>
            <w:rStyle w:val="01Text"/>
            <w:rFonts w:asciiTheme="minorEastAsia" w:eastAsiaTheme="minorEastAsia"/>
            <w:sz w:val="21"/>
          </w:rPr>
          <w:t>[46]</w:t>
        </w:r>
        <w:bookmarkEnd w:id="1262"/>
      </w:hyperlink>
      <w:r w:rsidR="000B64EE" w:rsidRPr="00F67EC7">
        <w:rPr>
          <w:rFonts w:asciiTheme="minorEastAsia" w:eastAsiaTheme="minorEastAsia"/>
          <w:sz w:val="21"/>
        </w:rPr>
        <w:t>《汉书》卷九九中，第4128页（德效骞：《〈汉书〉译注》第3卷，第319页）。</w:t>
      </w:r>
    </w:p>
    <w:p w:rsidR="000B64EE" w:rsidRPr="00F67EC7" w:rsidRDefault="00E45346" w:rsidP="000B64EE">
      <w:pPr>
        <w:pStyle w:val="Para01"/>
        <w:spacing w:before="312" w:after="312"/>
        <w:rPr>
          <w:rFonts w:asciiTheme="minorEastAsia" w:eastAsiaTheme="minorEastAsia"/>
          <w:sz w:val="21"/>
        </w:rPr>
      </w:pPr>
      <w:hyperlink w:anchor="_47_4">
        <w:bookmarkStart w:id="1263" w:name="_47_5"/>
        <w:r w:rsidR="000B64EE" w:rsidRPr="00F67EC7">
          <w:rPr>
            <w:rStyle w:val="01Text"/>
            <w:rFonts w:asciiTheme="minorEastAsia" w:eastAsiaTheme="minorEastAsia"/>
            <w:sz w:val="21"/>
          </w:rPr>
          <w:t>[47]</w:t>
        </w:r>
        <w:bookmarkEnd w:id="1263"/>
      </w:hyperlink>
      <w:r w:rsidR="000B64EE" w:rsidRPr="00F67EC7">
        <w:rPr>
          <w:rFonts w:asciiTheme="minorEastAsia" w:eastAsiaTheme="minorEastAsia"/>
          <w:sz w:val="21"/>
        </w:rPr>
        <w:t>《汉书》卷九四下，第3828页。</w:t>
      </w:r>
    </w:p>
    <w:p w:rsidR="000B64EE" w:rsidRPr="00F67EC7" w:rsidRDefault="00E45346" w:rsidP="000B64EE">
      <w:pPr>
        <w:pStyle w:val="Para01"/>
        <w:spacing w:before="312" w:after="312"/>
        <w:rPr>
          <w:rFonts w:asciiTheme="minorEastAsia" w:eastAsiaTheme="minorEastAsia"/>
          <w:sz w:val="21"/>
        </w:rPr>
      </w:pPr>
      <w:hyperlink w:anchor="_48_4">
        <w:bookmarkStart w:id="1264" w:name="_48_5"/>
        <w:r w:rsidR="000B64EE" w:rsidRPr="00F67EC7">
          <w:rPr>
            <w:rStyle w:val="01Text"/>
            <w:rFonts w:asciiTheme="minorEastAsia" w:eastAsiaTheme="minorEastAsia"/>
            <w:sz w:val="21"/>
          </w:rPr>
          <w:t>[48]</w:t>
        </w:r>
        <w:bookmarkEnd w:id="1264"/>
      </w:hyperlink>
      <w:r w:rsidR="000B64EE" w:rsidRPr="00F67EC7">
        <w:rPr>
          <w:rFonts w:asciiTheme="minorEastAsia" w:eastAsiaTheme="minorEastAsia"/>
          <w:sz w:val="21"/>
        </w:rPr>
        <w:t>《汉书》卷九九中，第4136、4156页（德效骞：《〈汉书〉译注》第3卷，第333、336页）。关于焉耆，见何四维：《中国在中亚》，第177页注588。</w:t>
      </w:r>
    </w:p>
    <w:p w:rsidR="000B64EE" w:rsidRPr="00F67EC7" w:rsidRDefault="00E45346" w:rsidP="000B64EE">
      <w:pPr>
        <w:pStyle w:val="Para01"/>
        <w:spacing w:before="312" w:after="312"/>
        <w:rPr>
          <w:rFonts w:asciiTheme="minorEastAsia" w:eastAsiaTheme="minorEastAsia"/>
          <w:sz w:val="21"/>
        </w:rPr>
      </w:pPr>
      <w:hyperlink w:anchor="_49_4">
        <w:bookmarkStart w:id="1265" w:name="_49_5"/>
        <w:r w:rsidR="000B64EE" w:rsidRPr="00F67EC7">
          <w:rPr>
            <w:rStyle w:val="01Text"/>
            <w:rFonts w:asciiTheme="minorEastAsia" w:eastAsiaTheme="minorEastAsia"/>
            <w:sz w:val="21"/>
          </w:rPr>
          <w:t>[49]</w:t>
        </w:r>
        <w:bookmarkEnd w:id="1265"/>
      </w:hyperlink>
      <w:r w:rsidR="000B64EE" w:rsidRPr="00F67EC7">
        <w:rPr>
          <w:rFonts w:asciiTheme="minorEastAsia" w:eastAsiaTheme="minorEastAsia"/>
          <w:sz w:val="21"/>
        </w:rPr>
        <w:t>关于公元16</w:t>
      </w:r>
      <w:r w:rsidR="000B64EE" w:rsidRPr="00F67EC7">
        <w:rPr>
          <w:rFonts w:asciiTheme="minorEastAsia" w:eastAsiaTheme="minorEastAsia"/>
          <w:sz w:val="21"/>
        </w:rPr>
        <w:t>—</w:t>
      </w:r>
      <w:r w:rsidR="000B64EE" w:rsidRPr="00F67EC7">
        <w:rPr>
          <w:rFonts w:asciiTheme="minorEastAsia" w:eastAsiaTheme="minorEastAsia"/>
          <w:sz w:val="21"/>
        </w:rPr>
        <w:t>23年任都护的李崇，见《汉书》卷九六下，第3927页（何四维：《中国在中亚》，第196页）。</w:t>
      </w:r>
    </w:p>
    <w:p w:rsidR="000B64EE" w:rsidRPr="00F67EC7" w:rsidRDefault="00E45346" w:rsidP="000B64EE">
      <w:pPr>
        <w:pStyle w:val="Para01"/>
        <w:spacing w:before="312" w:after="312"/>
        <w:rPr>
          <w:rFonts w:asciiTheme="minorEastAsia" w:eastAsiaTheme="minorEastAsia"/>
          <w:sz w:val="21"/>
        </w:rPr>
      </w:pPr>
      <w:hyperlink w:anchor="_50_4">
        <w:bookmarkStart w:id="1266" w:name="_50_5"/>
        <w:r w:rsidR="000B64EE" w:rsidRPr="00F67EC7">
          <w:rPr>
            <w:rStyle w:val="01Text"/>
            <w:rFonts w:asciiTheme="minorEastAsia" w:eastAsiaTheme="minorEastAsia"/>
            <w:sz w:val="21"/>
          </w:rPr>
          <w:t>[50]</w:t>
        </w:r>
        <w:bookmarkEnd w:id="1266"/>
      </w:hyperlink>
      <w:r w:rsidR="000B64EE" w:rsidRPr="00F67EC7">
        <w:rPr>
          <w:rFonts w:asciiTheme="minorEastAsia" w:eastAsiaTheme="minorEastAsia"/>
          <w:sz w:val="21"/>
        </w:rPr>
        <w:t>《汉书》卷九九中，第4130页（德效骞：《〈汉书〉译注》第3卷，第325页以下）。</w:t>
      </w:r>
    </w:p>
    <w:p w:rsidR="000B64EE" w:rsidRPr="00F67EC7" w:rsidRDefault="00E45346" w:rsidP="000B64EE">
      <w:pPr>
        <w:pStyle w:val="Para01"/>
        <w:spacing w:before="312" w:after="312"/>
        <w:rPr>
          <w:rFonts w:asciiTheme="minorEastAsia" w:eastAsiaTheme="minorEastAsia"/>
          <w:sz w:val="21"/>
        </w:rPr>
      </w:pPr>
      <w:hyperlink w:anchor="_51_4">
        <w:bookmarkStart w:id="1267" w:name="_51_5"/>
        <w:r w:rsidR="000B64EE" w:rsidRPr="00F67EC7">
          <w:rPr>
            <w:rStyle w:val="01Text"/>
            <w:rFonts w:asciiTheme="minorEastAsia" w:eastAsiaTheme="minorEastAsia"/>
            <w:sz w:val="21"/>
          </w:rPr>
          <w:t>[51]</w:t>
        </w:r>
        <w:bookmarkEnd w:id="1267"/>
      </w:hyperlink>
      <w:r w:rsidR="000B64EE" w:rsidRPr="00F67EC7">
        <w:rPr>
          <w:rFonts w:asciiTheme="minorEastAsia" w:eastAsiaTheme="minorEastAsia"/>
          <w:sz w:val="21"/>
        </w:rPr>
        <w:t>关于这些会议，见本书第2章《思想文化背景》和第14章《学派的发展和官学》及《后汉时期的官学》。</w:t>
      </w:r>
    </w:p>
    <w:p w:rsidR="000B64EE" w:rsidRPr="00F67EC7" w:rsidRDefault="00E45346" w:rsidP="000B64EE">
      <w:pPr>
        <w:pStyle w:val="Para01"/>
        <w:spacing w:before="312" w:after="312"/>
        <w:rPr>
          <w:rFonts w:asciiTheme="minorEastAsia" w:eastAsiaTheme="minorEastAsia"/>
          <w:sz w:val="21"/>
        </w:rPr>
      </w:pPr>
      <w:hyperlink w:anchor="_52_4">
        <w:bookmarkStart w:id="1268" w:name="_52_5"/>
        <w:r w:rsidR="000B64EE" w:rsidRPr="00F67EC7">
          <w:rPr>
            <w:rStyle w:val="01Text"/>
            <w:rFonts w:asciiTheme="minorEastAsia" w:eastAsiaTheme="minorEastAsia"/>
            <w:sz w:val="21"/>
          </w:rPr>
          <w:t>[52]</w:t>
        </w:r>
        <w:bookmarkEnd w:id="1268"/>
      </w:hyperlink>
      <w:r w:rsidR="000B64EE" w:rsidRPr="00F67EC7">
        <w:rPr>
          <w:rFonts w:asciiTheme="minorEastAsia" w:eastAsiaTheme="minorEastAsia"/>
          <w:sz w:val="21"/>
        </w:rPr>
        <w:t>关于这些试验，见《汉书》卷九九中，第4145页（德效骞：《〈汉书〉译注》第3卷，第382页）。关于飞行的尝试，见李约瑟：《中国科技史》第4卷第2部分，第587</w:t>
      </w:r>
      <w:r w:rsidR="000B64EE" w:rsidRPr="00F67EC7">
        <w:rPr>
          <w:rFonts w:asciiTheme="minorEastAsia" w:eastAsiaTheme="minorEastAsia"/>
          <w:sz w:val="21"/>
        </w:rPr>
        <w:t>—</w:t>
      </w:r>
      <w:r w:rsidR="000B64EE" w:rsidRPr="00F67EC7">
        <w:rPr>
          <w:rFonts w:asciiTheme="minorEastAsia" w:eastAsiaTheme="minorEastAsia"/>
          <w:sz w:val="21"/>
        </w:rPr>
        <w:t>588页。关于古文学派，见张朝孙（音）：《白虎通：白虎观中的全面讨论》（莱顿，1949、1952）第1卷，第137页以下；本书第14章《五经》。</w:t>
      </w:r>
    </w:p>
    <w:p w:rsidR="000B64EE" w:rsidRPr="00F67EC7" w:rsidRDefault="00E45346" w:rsidP="000B64EE">
      <w:pPr>
        <w:pStyle w:val="Para01"/>
        <w:spacing w:before="312" w:after="312"/>
        <w:rPr>
          <w:rFonts w:asciiTheme="minorEastAsia" w:eastAsiaTheme="minorEastAsia"/>
          <w:sz w:val="21"/>
        </w:rPr>
      </w:pPr>
      <w:hyperlink w:anchor="_53_4">
        <w:bookmarkStart w:id="1269" w:name="_53_5"/>
        <w:r w:rsidR="000B64EE" w:rsidRPr="00F67EC7">
          <w:rPr>
            <w:rStyle w:val="01Text"/>
            <w:rFonts w:asciiTheme="minorEastAsia" w:eastAsiaTheme="minorEastAsia"/>
            <w:sz w:val="21"/>
          </w:rPr>
          <w:t>[53]</w:t>
        </w:r>
        <w:bookmarkEnd w:id="1269"/>
      </w:hyperlink>
      <w:r w:rsidR="000B64EE" w:rsidRPr="00F67EC7">
        <w:rPr>
          <w:rFonts w:asciiTheme="minorEastAsia" w:eastAsiaTheme="minorEastAsia"/>
          <w:sz w:val="21"/>
        </w:rPr>
        <w:t>《汉书》卷六，第211页（德效骞：《〈汉书〉译注》第2卷，第118页）；鲁惟一：《汉代中国的危机和冲突》，第48页。</w:t>
      </w:r>
    </w:p>
    <w:p w:rsidR="000B64EE" w:rsidRPr="00F67EC7" w:rsidRDefault="00E45346" w:rsidP="000B64EE">
      <w:pPr>
        <w:pStyle w:val="Para01"/>
        <w:spacing w:before="312" w:after="312"/>
        <w:rPr>
          <w:rFonts w:asciiTheme="minorEastAsia" w:eastAsiaTheme="minorEastAsia"/>
          <w:sz w:val="21"/>
        </w:rPr>
      </w:pPr>
      <w:hyperlink w:anchor="_54_4">
        <w:bookmarkStart w:id="1270" w:name="_54_5"/>
        <w:r w:rsidR="000B64EE" w:rsidRPr="00F67EC7">
          <w:rPr>
            <w:rStyle w:val="01Text"/>
            <w:rFonts w:asciiTheme="minorEastAsia" w:eastAsiaTheme="minorEastAsia"/>
            <w:sz w:val="21"/>
          </w:rPr>
          <w:t>[54]</w:t>
        </w:r>
        <w:bookmarkEnd w:id="1270"/>
      </w:hyperlink>
      <w:r w:rsidR="000B64EE" w:rsidRPr="00F67EC7">
        <w:rPr>
          <w:rFonts w:asciiTheme="minorEastAsia" w:eastAsiaTheme="minorEastAsia"/>
          <w:sz w:val="21"/>
        </w:rPr>
        <w:t>见毕汉斯：《汉代的中兴》第1卷，第145页以下。</w:t>
      </w:r>
    </w:p>
    <w:p w:rsidR="000B64EE" w:rsidRPr="00F67EC7" w:rsidRDefault="00E45346" w:rsidP="000B64EE">
      <w:pPr>
        <w:pStyle w:val="Para01"/>
        <w:spacing w:before="312" w:after="312"/>
        <w:rPr>
          <w:rFonts w:asciiTheme="minorEastAsia" w:eastAsiaTheme="minorEastAsia"/>
          <w:sz w:val="21"/>
        </w:rPr>
      </w:pPr>
      <w:hyperlink w:anchor="_55_4">
        <w:bookmarkStart w:id="1271" w:name="_55_5"/>
        <w:r w:rsidR="000B64EE" w:rsidRPr="00F67EC7">
          <w:rPr>
            <w:rStyle w:val="01Text"/>
            <w:rFonts w:asciiTheme="minorEastAsia" w:eastAsiaTheme="minorEastAsia"/>
            <w:sz w:val="21"/>
          </w:rPr>
          <w:t>[55]</w:t>
        </w:r>
        <w:bookmarkEnd w:id="1271"/>
      </w:hyperlink>
      <w:r w:rsidR="000B64EE" w:rsidRPr="00F67EC7">
        <w:rPr>
          <w:rFonts w:asciiTheme="minorEastAsia" w:eastAsiaTheme="minorEastAsia"/>
          <w:sz w:val="21"/>
        </w:rPr>
        <w:t>见毕汉斯：《公元2至742年时期的中国人口统计》，载《远东古文物博物馆通报》，19（1947），第125</w:t>
      </w:r>
      <w:r w:rsidR="000B64EE" w:rsidRPr="00F67EC7">
        <w:rPr>
          <w:rFonts w:asciiTheme="minorEastAsia" w:eastAsiaTheme="minorEastAsia"/>
          <w:sz w:val="21"/>
        </w:rPr>
        <w:t>—</w:t>
      </w:r>
      <w:r w:rsidR="000B64EE" w:rsidRPr="00F67EC7">
        <w:rPr>
          <w:rFonts w:asciiTheme="minorEastAsia" w:eastAsiaTheme="minorEastAsia"/>
          <w:sz w:val="21"/>
        </w:rPr>
        <w:t>163页。</w:t>
      </w:r>
    </w:p>
    <w:p w:rsidR="000B64EE" w:rsidRPr="00F67EC7" w:rsidRDefault="00E45346" w:rsidP="000B64EE">
      <w:pPr>
        <w:pStyle w:val="Para01"/>
        <w:spacing w:before="312" w:after="312"/>
        <w:rPr>
          <w:rFonts w:asciiTheme="minorEastAsia" w:eastAsiaTheme="minorEastAsia"/>
          <w:sz w:val="21"/>
        </w:rPr>
      </w:pPr>
      <w:hyperlink w:anchor="_56_4">
        <w:bookmarkStart w:id="1272" w:name="_56_5"/>
        <w:r w:rsidR="000B64EE" w:rsidRPr="00F67EC7">
          <w:rPr>
            <w:rStyle w:val="01Text"/>
            <w:rFonts w:asciiTheme="minorEastAsia" w:eastAsiaTheme="minorEastAsia"/>
            <w:sz w:val="21"/>
          </w:rPr>
          <w:t>[56]</w:t>
        </w:r>
        <w:bookmarkEnd w:id="1272"/>
      </w:hyperlink>
      <w:r w:rsidR="000B64EE" w:rsidRPr="00F67EC7">
        <w:rPr>
          <w:rFonts w:asciiTheme="minorEastAsia" w:eastAsiaTheme="minorEastAsia"/>
          <w:sz w:val="21"/>
        </w:rPr>
        <w:t>《汉书》卷九九中，第4127页（德效骞：《〈汉书〉译注》第3卷，第318页）。</w:t>
      </w:r>
    </w:p>
    <w:p w:rsidR="000B64EE" w:rsidRPr="00F67EC7" w:rsidRDefault="00E45346" w:rsidP="000B64EE">
      <w:pPr>
        <w:pStyle w:val="Para01"/>
        <w:spacing w:before="312" w:after="312"/>
        <w:rPr>
          <w:rFonts w:asciiTheme="minorEastAsia" w:eastAsiaTheme="minorEastAsia"/>
          <w:sz w:val="21"/>
        </w:rPr>
      </w:pPr>
      <w:hyperlink w:anchor="_57_4">
        <w:bookmarkStart w:id="1273" w:name="_57_5"/>
        <w:r w:rsidR="000B64EE" w:rsidRPr="00F67EC7">
          <w:rPr>
            <w:rStyle w:val="01Text"/>
            <w:rFonts w:asciiTheme="minorEastAsia" w:eastAsiaTheme="minorEastAsia"/>
            <w:sz w:val="21"/>
          </w:rPr>
          <w:t>[57]</w:t>
        </w:r>
        <w:bookmarkEnd w:id="1273"/>
      </w:hyperlink>
      <w:r w:rsidR="000B64EE" w:rsidRPr="00F67EC7">
        <w:rPr>
          <w:rFonts w:asciiTheme="minorEastAsia" w:eastAsiaTheme="minorEastAsia"/>
          <w:sz w:val="21"/>
        </w:rPr>
        <w:t>关于治水，特别是治理黄河的问题，以及修理，甚至预防或进行破坏的活动，见《史记》卷二九（沙畹：《〈史记〉译注》第2卷，第520</w:t>
      </w:r>
      <w:r w:rsidR="000B64EE" w:rsidRPr="00F67EC7">
        <w:rPr>
          <w:rFonts w:asciiTheme="minorEastAsia" w:eastAsiaTheme="minorEastAsia"/>
          <w:sz w:val="21"/>
        </w:rPr>
        <w:t>—</w:t>
      </w:r>
      <w:r w:rsidR="000B64EE" w:rsidRPr="00F67EC7">
        <w:rPr>
          <w:rFonts w:asciiTheme="minorEastAsia" w:eastAsiaTheme="minorEastAsia"/>
          <w:sz w:val="21"/>
        </w:rPr>
        <w:t>537页）；《汉书》卷二九；鲁惟一：《汉代中国的危机和冲突》，第154页以下、190页以下。</w:t>
      </w:r>
    </w:p>
    <w:p w:rsidR="000B64EE" w:rsidRPr="00F67EC7" w:rsidRDefault="00E45346" w:rsidP="000B64EE">
      <w:pPr>
        <w:pStyle w:val="Para01"/>
        <w:spacing w:before="312" w:after="312"/>
        <w:rPr>
          <w:rFonts w:asciiTheme="minorEastAsia" w:eastAsiaTheme="minorEastAsia"/>
          <w:sz w:val="21"/>
        </w:rPr>
      </w:pPr>
      <w:hyperlink w:anchor="_58_4">
        <w:bookmarkStart w:id="1274" w:name="_58_5"/>
        <w:r w:rsidR="000B64EE" w:rsidRPr="00F67EC7">
          <w:rPr>
            <w:rStyle w:val="01Text"/>
            <w:rFonts w:asciiTheme="minorEastAsia" w:eastAsiaTheme="minorEastAsia"/>
            <w:sz w:val="21"/>
          </w:rPr>
          <w:t>[58]</w:t>
        </w:r>
        <w:bookmarkEnd w:id="1274"/>
      </w:hyperlink>
      <w:r w:rsidR="000B64EE" w:rsidRPr="00F67EC7">
        <w:rPr>
          <w:rFonts w:asciiTheme="minorEastAsia" w:eastAsiaTheme="minorEastAsia"/>
          <w:sz w:val="21"/>
        </w:rPr>
        <w:t>《后汉书》卷二，第116页；毕汉斯：《汉代的中兴》第1卷，第147页。</w:t>
      </w:r>
    </w:p>
    <w:p w:rsidR="000B64EE" w:rsidRPr="00F67EC7" w:rsidRDefault="00E45346" w:rsidP="000B64EE">
      <w:pPr>
        <w:pStyle w:val="Para01"/>
        <w:spacing w:before="312" w:after="312"/>
        <w:rPr>
          <w:rFonts w:asciiTheme="minorEastAsia" w:eastAsiaTheme="minorEastAsia"/>
          <w:sz w:val="21"/>
        </w:rPr>
      </w:pPr>
      <w:hyperlink w:anchor="_59_4">
        <w:bookmarkStart w:id="1275" w:name="_59_5"/>
        <w:r w:rsidR="000B64EE" w:rsidRPr="00F67EC7">
          <w:rPr>
            <w:rStyle w:val="01Text"/>
            <w:rFonts w:asciiTheme="minorEastAsia" w:eastAsiaTheme="minorEastAsia"/>
            <w:sz w:val="21"/>
          </w:rPr>
          <w:t>[59]</w:t>
        </w:r>
        <w:bookmarkEnd w:id="1275"/>
      </w:hyperlink>
      <w:r w:rsidR="000B64EE" w:rsidRPr="00F67EC7">
        <w:rPr>
          <w:rFonts w:asciiTheme="minorEastAsia" w:eastAsiaTheme="minorEastAsia"/>
          <w:sz w:val="21"/>
        </w:rPr>
        <w:t>《汉书》卷九九下，第4145、4177页（德效骞：《〈汉书〉译注》第3卷，第379、432页）；毕汉斯：《汉代的中兴》第1卷，第152页。</w:t>
      </w:r>
    </w:p>
    <w:p w:rsidR="000B64EE" w:rsidRPr="00F67EC7" w:rsidRDefault="00E45346" w:rsidP="000B64EE">
      <w:pPr>
        <w:pStyle w:val="Para01"/>
        <w:spacing w:before="312" w:after="312"/>
        <w:rPr>
          <w:rFonts w:asciiTheme="minorEastAsia" w:eastAsiaTheme="minorEastAsia"/>
          <w:sz w:val="21"/>
        </w:rPr>
      </w:pPr>
      <w:hyperlink w:anchor="_60_4">
        <w:bookmarkStart w:id="1276" w:name="_60_5"/>
        <w:r w:rsidR="000B64EE" w:rsidRPr="00F67EC7">
          <w:rPr>
            <w:rStyle w:val="01Text"/>
            <w:rFonts w:asciiTheme="minorEastAsia" w:eastAsiaTheme="minorEastAsia"/>
            <w:sz w:val="21"/>
          </w:rPr>
          <w:t>[60]</w:t>
        </w:r>
        <w:bookmarkEnd w:id="1276"/>
      </w:hyperlink>
      <w:r w:rsidR="000B64EE" w:rsidRPr="00F67EC7">
        <w:rPr>
          <w:rFonts w:asciiTheme="minorEastAsia" w:eastAsiaTheme="minorEastAsia"/>
          <w:sz w:val="21"/>
        </w:rPr>
        <w:t>毕汉斯：《汉代的中兴》第1卷，第92页以下。</w:t>
      </w:r>
    </w:p>
    <w:p w:rsidR="000B64EE" w:rsidRPr="00F67EC7" w:rsidRDefault="00E45346" w:rsidP="000B64EE">
      <w:pPr>
        <w:pStyle w:val="Para01"/>
        <w:spacing w:before="312" w:after="312"/>
        <w:rPr>
          <w:rFonts w:asciiTheme="minorEastAsia" w:eastAsiaTheme="minorEastAsia"/>
          <w:sz w:val="21"/>
        </w:rPr>
      </w:pPr>
      <w:hyperlink w:anchor="_61_4">
        <w:bookmarkStart w:id="1277" w:name="_61_5"/>
        <w:r w:rsidR="000B64EE" w:rsidRPr="00F67EC7">
          <w:rPr>
            <w:rStyle w:val="01Text"/>
            <w:rFonts w:asciiTheme="minorEastAsia" w:eastAsiaTheme="minorEastAsia"/>
            <w:sz w:val="21"/>
          </w:rPr>
          <w:t>[61]</w:t>
        </w:r>
        <w:bookmarkEnd w:id="1277"/>
      </w:hyperlink>
      <w:r w:rsidR="000B64EE" w:rsidRPr="00F67EC7">
        <w:rPr>
          <w:rFonts w:asciiTheme="minorEastAsia" w:eastAsiaTheme="minorEastAsia"/>
          <w:sz w:val="21"/>
        </w:rPr>
        <w:t>《后汉书》卷一上，第2页以下。</w:t>
      </w:r>
    </w:p>
    <w:p w:rsidR="000B64EE" w:rsidRPr="00F67EC7" w:rsidRDefault="00E45346" w:rsidP="000B64EE">
      <w:pPr>
        <w:pStyle w:val="Para01"/>
        <w:spacing w:before="312" w:after="312"/>
        <w:rPr>
          <w:rFonts w:asciiTheme="minorEastAsia" w:eastAsiaTheme="minorEastAsia"/>
          <w:sz w:val="21"/>
        </w:rPr>
      </w:pPr>
      <w:hyperlink w:anchor="_62_4">
        <w:bookmarkStart w:id="1278" w:name="_62_5"/>
        <w:r w:rsidR="000B64EE" w:rsidRPr="00F67EC7">
          <w:rPr>
            <w:rStyle w:val="01Text"/>
            <w:rFonts w:asciiTheme="minorEastAsia" w:eastAsiaTheme="minorEastAsia"/>
            <w:sz w:val="21"/>
          </w:rPr>
          <w:t>[62]</w:t>
        </w:r>
        <w:bookmarkEnd w:id="1278"/>
      </w:hyperlink>
      <w:r w:rsidR="000B64EE" w:rsidRPr="00F67EC7">
        <w:rPr>
          <w:rFonts w:asciiTheme="minorEastAsia" w:eastAsiaTheme="minorEastAsia"/>
          <w:sz w:val="21"/>
        </w:rPr>
        <w:t>刘伯升传载《后汉书》卷十四，第549</w:t>
      </w:r>
      <w:r w:rsidR="000B64EE" w:rsidRPr="00F67EC7">
        <w:rPr>
          <w:rFonts w:asciiTheme="minorEastAsia" w:eastAsiaTheme="minorEastAsia"/>
          <w:sz w:val="21"/>
        </w:rPr>
        <w:t>—</w:t>
      </w:r>
      <w:r w:rsidR="000B64EE" w:rsidRPr="00F67EC7">
        <w:rPr>
          <w:rFonts w:asciiTheme="minorEastAsia" w:eastAsiaTheme="minorEastAsia"/>
          <w:sz w:val="21"/>
        </w:rPr>
        <w:t>555页。</w:t>
      </w:r>
    </w:p>
    <w:p w:rsidR="000B64EE" w:rsidRPr="00F67EC7" w:rsidRDefault="00E45346" w:rsidP="000B64EE">
      <w:pPr>
        <w:pStyle w:val="Para01"/>
        <w:spacing w:before="312" w:after="312"/>
        <w:rPr>
          <w:rFonts w:asciiTheme="minorEastAsia" w:eastAsiaTheme="minorEastAsia"/>
          <w:sz w:val="21"/>
        </w:rPr>
      </w:pPr>
      <w:hyperlink w:anchor="_63_4">
        <w:bookmarkStart w:id="1279" w:name="_63_5"/>
        <w:r w:rsidR="000B64EE" w:rsidRPr="00F67EC7">
          <w:rPr>
            <w:rStyle w:val="01Text"/>
            <w:rFonts w:asciiTheme="minorEastAsia" w:eastAsiaTheme="minorEastAsia"/>
            <w:sz w:val="21"/>
          </w:rPr>
          <w:t>[63]</w:t>
        </w:r>
        <w:bookmarkEnd w:id="1279"/>
      </w:hyperlink>
      <w:r w:rsidR="000B64EE" w:rsidRPr="00F67EC7">
        <w:rPr>
          <w:rFonts w:asciiTheme="minorEastAsia" w:eastAsiaTheme="minorEastAsia"/>
          <w:sz w:val="21"/>
        </w:rPr>
        <w:t>关于宛城的李族，见毕汉斯：《汉代的中兴》第1卷，第94、102页。</w:t>
      </w:r>
    </w:p>
    <w:p w:rsidR="000B64EE" w:rsidRPr="00F67EC7" w:rsidRDefault="00E45346" w:rsidP="000B64EE">
      <w:pPr>
        <w:pStyle w:val="Para01"/>
        <w:spacing w:before="312" w:after="312"/>
        <w:rPr>
          <w:rFonts w:asciiTheme="minorEastAsia" w:eastAsiaTheme="minorEastAsia"/>
          <w:sz w:val="21"/>
        </w:rPr>
      </w:pPr>
      <w:hyperlink w:anchor="_64_4">
        <w:bookmarkStart w:id="1280" w:name="_64_5"/>
        <w:r w:rsidR="000B64EE" w:rsidRPr="00F67EC7">
          <w:rPr>
            <w:rStyle w:val="01Text"/>
            <w:rFonts w:asciiTheme="minorEastAsia" w:eastAsiaTheme="minorEastAsia"/>
            <w:sz w:val="21"/>
          </w:rPr>
          <w:t>[64]</w:t>
        </w:r>
        <w:bookmarkEnd w:id="1280"/>
      </w:hyperlink>
      <w:r w:rsidR="000B64EE" w:rsidRPr="00F67EC7">
        <w:rPr>
          <w:rFonts w:asciiTheme="minorEastAsia" w:eastAsiaTheme="minorEastAsia"/>
          <w:sz w:val="21"/>
        </w:rPr>
        <w:t>关于这些事件的详情，见毕汉斯：《汉代的中兴》第1卷，第104</w:t>
      </w:r>
      <w:r w:rsidR="000B64EE" w:rsidRPr="00F67EC7">
        <w:rPr>
          <w:rFonts w:asciiTheme="minorEastAsia" w:eastAsiaTheme="minorEastAsia"/>
          <w:sz w:val="21"/>
        </w:rPr>
        <w:t>—</w:t>
      </w:r>
      <w:r w:rsidR="000B64EE" w:rsidRPr="00F67EC7">
        <w:rPr>
          <w:rFonts w:asciiTheme="minorEastAsia" w:eastAsiaTheme="minorEastAsia"/>
          <w:sz w:val="21"/>
        </w:rPr>
        <w:t>113页。</w:t>
      </w:r>
    </w:p>
    <w:p w:rsidR="000B64EE" w:rsidRPr="00F67EC7" w:rsidRDefault="00E45346" w:rsidP="000B64EE">
      <w:pPr>
        <w:pStyle w:val="Para01"/>
        <w:spacing w:before="312" w:after="312"/>
        <w:rPr>
          <w:rFonts w:asciiTheme="minorEastAsia" w:eastAsiaTheme="minorEastAsia"/>
          <w:sz w:val="21"/>
        </w:rPr>
      </w:pPr>
      <w:hyperlink w:anchor="_65_4">
        <w:bookmarkStart w:id="1281" w:name="_65_5"/>
        <w:r w:rsidR="000B64EE" w:rsidRPr="00F67EC7">
          <w:rPr>
            <w:rStyle w:val="01Text"/>
            <w:rFonts w:asciiTheme="minorEastAsia" w:eastAsiaTheme="minorEastAsia"/>
            <w:sz w:val="21"/>
          </w:rPr>
          <w:t>[65]</w:t>
        </w:r>
        <w:bookmarkEnd w:id="1281"/>
      </w:hyperlink>
      <w:r w:rsidR="000B64EE" w:rsidRPr="00F67EC7">
        <w:rPr>
          <w:rFonts w:asciiTheme="minorEastAsia" w:eastAsiaTheme="minorEastAsia"/>
          <w:sz w:val="21"/>
        </w:rPr>
        <w:t>《汉书》卷九九下，第4180页（德效骞：《〈汉书〉译注》第3卷，第437页）；《后汉书》卷一上，第4页；毕汉斯：《汉代的中兴》第1卷，第115页。</w:t>
      </w:r>
    </w:p>
    <w:p w:rsidR="000B64EE" w:rsidRPr="00F67EC7" w:rsidRDefault="00E45346" w:rsidP="000B64EE">
      <w:pPr>
        <w:pStyle w:val="Para01"/>
        <w:spacing w:before="312" w:after="312"/>
        <w:rPr>
          <w:rFonts w:asciiTheme="minorEastAsia" w:eastAsiaTheme="minorEastAsia"/>
          <w:sz w:val="21"/>
        </w:rPr>
      </w:pPr>
      <w:hyperlink w:anchor="_66_4">
        <w:bookmarkStart w:id="1282" w:name="_66_5"/>
        <w:r w:rsidR="000B64EE" w:rsidRPr="00F67EC7">
          <w:rPr>
            <w:rStyle w:val="01Text"/>
            <w:rFonts w:asciiTheme="minorEastAsia" w:eastAsiaTheme="minorEastAsia"/>
            <w:sz w:val="21"/>
          </w:rPr>
          <w:t>[66]</w:t>
        </w:r>
        <w:bookmarkEnd w:id="1282"/>
      </w:hyperlink>
      <w:r w:rsidR="000B64EE" w:rsidRPr="00F67EC7">
        <w:rPr>
          <w:rFonts w:asciiTheme="minorEastAsia" w:eastAsiaTheme="minorEastAsia"/>
          <w:sz w:val="21"/>
        </w:rPr>
        <w:t>《后汉书》卷一上，第4页。</w:t>
      </w:r>
    </w:p>
    <w:p w:rsidR="000B64EE" w:rsidRPr="00F67EC7" w:rsidRDefault="00E45346" w:rsidP="000B64EE">
      <w:pPr>
        <w:pStyle w:val="Para01"/>
        <w:spacing w:before="312" w:after="312"/>
        <w:rPr>
          <w:rFonts w:asciiTheme="minorEastAsia" w:eastAsiaTheme="minorEastAsia"/>
          <w:sz w:val="21"/>
        </w:rPr>
      </w:pPr>
      <w:hyperlink w:anchor="_67_4">
        <w:bookmarkStart w:id="1283" w:name="_67_5"/>
        <w:r w:rsidR="000B64EE" w:rsidRPr="00F67EC7">
          <w:rPr>
            <w:rStyle w:val="01Text"/>
            <w:rFonts w:asciiTheme="minorEastAsia" w:eastAsiaTheme="minorEastAsia"/>
            <w:sz w:val="21"/>
          </w:rPr>
          <w:t>[67]</w:t>
        </w:r>
        <w:bookmarkEnd w:id="1283"/>
      </w:hyperlink>
      <w:r w:rsidR="000B64EE" w:rsidRPr="00F67EC7">
        <w:rPr>
          <w:rFonts w:asciiTheme="minorEastAsia" w:eastAsiaTheme="minorEastAsia"/>
          <w:sz w:val="21"/>
        </w:rPr>
        <w:t>《汉书》卷九九下，第4181页以下（德效骞：《〈汉书〉译注》第3卷，第440页以下）；《后汉书》卷一上，第8页；毕汉斯：《汉代的中兴》第1卷，第117页以下。</w:t>
      </w:r>
    </w:p>
    <w:p w:rsidR="000B64EE" w:rsidRPr="00F67EC7" w:rsidRDefault="00E45346" w:rsidP="000B64EE">
      <w:pPr>
        <w:pStyle w:val="Para01"/>
        <w:spacing w:before="312" w:after="312"/>
        <w:rPr>
          <w:rFonts w:asciiTheme="minorEastAsia" w:eastAsiaTheme="minorEastAsia"/>
          <w:sz w:val="21"/>
        </w:rPr>
      </w:pPr>
      <w:hyperlink w:anchor="_68_4">
        <w:bookmarkStart w:id="1284" w:name="_68_5"/>
        <w:r w:rsidR="000B64EE" w:rsidRPr="00F67EC7">
          <w:rPr>
            <w:rStyle w:val="01Text"/>
            <w:rFonts w:asciiTheme="minorEastAsia" w:eastAsiaTheme="minorEastAsia"/>
            <w:sz w:val="21"/>
          </w:rPr>
          <w:t>[68]</w:t>
        </w:r>
        <w:bookmarkEnd w:id="1284"/>
      </w:hyperlink>
      <w:r w:rsidR="000B64EE" w:rsidRPr="00F67EC7">
        <w:rPr>
          <w:rFonts w:asciiTheme="minorEastAsia" w:eastAsiaTheme="minorEastAsia"/>
          <w:sz w:val="21"/>
        </w:rPr>
        <w:t>《汉书》卷九九下，第4184页以下（德效骞：《〈汉书〉译注》第3卷，第446页以下）；毕汉斯：《汉代的中兴》第1卷，第121页以下。关于刘　歆在中国文学史上的重要性，见范德伦：《论管子的传布》，载《通报》，41：4</w:t>
      </w:r>
      <w:r w:rsidR="000B64EE" w:rsidRPr="00F67EC7">
        <w:rPr>
          <w:rFonts w:asciiTheme="minorEastAsia" w:eastAsiaTheme="minorEastAsia"/>
          <w:sz w:val="21"/>
        </w:rPr>
        <w:t>—</w:t>
      </w:r>
      <w:r w:rsidR="000B64EE" w:rsidRPr="00F67EC7">
        <w:rPr>
          <w:rFonts w:asciiTheme="minorEastAsia" w:eastAsiaTheme="minorEastAsia"/>
          <w:sz w:val="21"/>
        </w:rPr>
        <w:t>5（1952），第358页以下；本书第14章。</w:t>
      </w:r>
    </w:p>
    <w:p w:rsidR="000B64EE" w:rsidRPr="00F67EC7" w:rsidRDefault="00E45346" w:rsidP="000B64EE">
      <w:pPr>
        <w:pStyle w:val="Para01"/>
        <w:spacing w:before="312" w:after="312"/>
        <w:rPr>
          <w:rFonts w:asciiTheme="minorEastAsia" w:eastAsiaTheme="minorEastAsia"/>
          <w:sz w:val="21"/>
        </w:rPr>
      </w:pPr>
      <w:hyperlink w:anchor="_69_4">
        <w:bookmarkStart w:id="1285" w:name="_69_5"/>
        <w:r w:rsidR="000B64EE" w:rsidRPr="00F67EC7">
          <w:rPr>
            <w:rStyle w:val="01Text"/>
            <w:rFonts w:asciiTheme="minorEastAsia" w:eastAsiaTheme="minorEastAsia"/>
            <w:sz w:val="21"/>
          </w:rPr>
          <w:t>[69]</w:t>
        </w:r>
        <w:bookmarkEnd w:id="1285"/>
      </w:hyperlink>
      <w:r w:rsidR="000B64EE" w:rsidRPr="00F67EC7">
        <w:rPr>
          <w:rFonts w:asciiTheme="minorEastAsia" w:eastAsiaTheme="minorEastAsia"/>
          <w:sz w:val="21"/>
        </w:rPr>
        <w:t>《汉书》卷九九下，第4189页以下（德效骞：《〈汉书〉译注》第3卷，第460页以后）；毕汉斯：《汉代的中兴》第1卷，第128页以下。</w:t>
      </w:r>
    </w:p>
    <w:p w:rsidR="000B64EE" w:rsidRPr="00F67EC7" w:rsidRDefault="00E45346" w:rsidP="000B64EE">
      <w:pPr>
        <w:pStyle w:val="Para01"/>
        <w:spacing w:before="312" w:after="312"/>
        <w:rPr>
          <w:rFonts w:asciiTheme="minorEastAsia" w:eastAsiaTheme="minorEastAsia"/>
          <w:sz w:val="21"/>
        </w:rPr>
      </w:pPr>
      <w:hyperlink w:anchor="_70_4">
        <w:bookmarkStart w:id="1286" w:name="_70_5"/>
        <w:r w:rsidR="000B64EE" w:rsidRPr="00F67EC7">
          <w:rPr>
            <w:rStyle w:val="01Text"/>
            <w:rFonts w:asciiTheme="minorEastAsia" w:eastAsiaTheme="minorEastAsia"/>
            <w:sz w:val="21"/>
          </w:rPr>
          <w:t>[70]</w:t>
        </w:r>
        <w:bookmarkEnd w:id="1286"/>
      </w:hyperlink>
      <w:r w:rsidR="000B64EE" w:rsidRPr="00F67EC7">
        <w:rPr>
          <w:rFonts w:asciiTheme="minorEastAsia" w:eastAsiaTheme="minorEastAsia"/>
          <w:sz w:val="21"/>
        </w:rPr>
        <w:t>关于更始帝力量衰落的情况，见《汉代的中兴》第2卷，《远东古文物博物馆通报》，31（1959），第49页以下。开始建都洛阳的情况，见《后汉书》卷十一，第470页；卷十六，第599；《后汉书》志第十，第3218页。向长安的迁移，见《汉书》卷九九下，第4193页（德效骞：《〈汉书〉译注》第3卷，第469页）。</w:t>
      </w:r>
    </w:p>
    <w:p w:rsidR="000B64EE" w:rsidRPr="00F67EC7" w:rsidRDefault="00E45346" w:rsidP="000B64EE">
      <w:pPr>
        <w:pStyle w:val="Para01"/>
        <w:spacing w:before="312" w:after="312"/>
        <w:rPr>
          <w:rFonts w:asciiTheme="minorEastAsia" w:eastAsiaTheme="minorEastAsia"/>
          <w:sz w:val="21"/>
        </w:rPr>
      </w:pPr>
      <w:hyperlink w:anchor="_71_4">
        <w:bookmarkStart w:id="1287" w:name="_71_5"/>
        <w:r w:rsidR="000B64EE" w:rsidRPr="00F67EC7">
          <w:rPr>
            <w:rStyle w:val="01Text"/>
            <w:rFonts w:asciiTheme="minorEastAsia" w:eastAsiaTheme="minorEastAsia"/>
            <w:sz w:val="21"/>
          </w:rPr>
          <w:t>[71]</w:t>
        </w:r>
        <w:bookmarkEnd w:id="1287"/>
      </w:hyperlink>
      <w:r w:rsidR="000B64EE" w:rsidRPr="00F67EC7">
        <w:rPr>
          <w:rFonts w:asciiTheme="minorEastAsia" w:eastAsiaTheme="minorEastAsia"/>
          <w:sz w:val="21"/>
        </w:rPr>
        <w:t>毕汉斯：《汉代的中兴》第2卷，第51</w:t>
      </w:r>
      <w:r w:rsidR="000B64EE" w:rsidRPr="00F67EC7">
        <w:rPr>
          <w:rFonts w:asciiTheme="minorEastAsia" w:eastAsiaTheme="minorEastAsia"/>
          <w:sz w:val="21"/>
        </w:rPr>
        <w:t>—</w:t>
      </w:r>
      <w:r w:rsidR="000B64EE" w:rsidRPr="00F67EC7">
        <w:rPr>
          <w:rFonts w:asciiTheme="minorEastAsia" w:eastAsiaTheme="minorEastAsia"/>
          <w:sz w:val="21"/>
        </w:rPr>
        <w:t>56页。</w:t>
      </w:r>
    </w:p>
    <w:p w:rsidR="000B64EE" w:rsidRPr="00F67EC7" w:rsidRDefault="00E45346" w:rsidP="000B64EE">
      <w:pPr>
        <w:pStyle w:val="Para01"/>
        <w:spacing w:before="312" w:after="312"/>
        <w:rPr>
          <w:rFonts w:asciiTheme="minorEastAsia" w:eastAsiaTheme="minorEastAsia"/>
          <w:sz w:val="21"/>
        </w:rPr>
      </w:pPr>
      <w:hyperlink w:anchor="_72_4">
        <w:bookmarkStart w:id="1288" w:name="_72_5"/>
        <w:r w:rsidR="000B64EE" w:rsidRPr="00F67EC7">
          <w:rPr>
            <w:rStyle w:val="01Text"/>
            <w:rFonts w:asciiTheme="minorEastAsia" w:eastAsiaTheme="minorEastAsia"/>
            <w:sz w:val="21"/>
          </w:rPr>
          <w:t>[72]</w:t>
        </w:r>
        <w:bookmarkEnd w:id="1288"/>
      </w:hyperlink>
      <w:r w:rsidR="000B64EE" w:rsidRPr="00F67EC7">
        <w:rPr>
          <w:rFonts w:asciiTheme="minorEastAsia" w:eastAsiaTheme="minorEastAsia"/>
          <w:sz w:val="21"/>
        </w:rPr>
        <w:t>同上书，第89页地图9。</w:t>
      </w:r>
    </w:p>
    <w:p w:rsidR="000B64EE" w:rsidRPr="00F67EC7" w:rsidRDefault="00E45346" w:rsidP="000B64EE">
      <w:pPr>
        <w:pStyle w:val="Para01"/>
        <w:spacing w:before="312" w:after="312"/>
        <w:rPr>
          <w:rFonts w:asciiTheme="minorEastAsia" w:eastAsiaTheme="minorEastAsia"/>
          <w:sz w:val="21"/>
        </w:rPr>
      </w:pPr>
      <w:hyperlink w:anchor="_73_4">
        <w:bookmarkStart w:id="1289" w:name="_73_5"/>
        <w:r w:rsidR="000B64EE" w:rsidRPr="00F67EC7">
          <w:rPr>
            <w:rStyle w:val="01Text"/>
            <w:rFonts w:asciiTheme="minorEastAsia" w:eastAsiaTheme="minorEastAsia"/>
            <w:sz w:val="21"/>
          </w:rPr>
          <w:t>[73]</w:t>
        </w:r>
        <w:bookmarkEnd w:id="1289"/>
      </w:hyperlink>
      <w:r w:rsidR="000B64EE" w:rsidRPr="00F67EC7">
        <w:rPr>
          <w:rFonts w:asciiTheme="minorEastAsia" w:eastAsiaTheme="minorEastAsia"/>
          <w:sz w:val="21"/>
        </w:rPr>
        <w:t>有关赤眉军此刻的活动，见毕汉斯：《汉代的中兴》第2卷，第91页以下。立刘盆子的经过见《后汉书》卷一上，第23页；卷十一，第480页；《后汉书》志第十，第3219页；志第十三，第3268页。</w:t>
      </w:r>
    </w:p>
    <w:p w:rsidR="000B64EE" w:rsidRPr="00F67EC7" w:rsidRDefault="00E45346" w:rsidP="000B64EE">
      <w:pPr>
        <w:pStyle w:val="Para01"/>
        <w:spacing w:before="312" w:after="312"/>
        <w:rPr>
          <w:rFonts w:asciiTheme="minorEastAsia" w:eastAsiaTheme="minorEastAsia"/>
          <w:sz w:val="21"/>
        </w:rPr>
      </w:pPr>
      <w:hyperlink w:anchor="_74_4">
        <w:bookmarkStart w:id="1290" w:name="_74_5"/>
        <w:r w:rsidR="000B64EE" w:rsidRPr="00F67EC7">
          <w:rPr>
            <w:rStyle w:val="01Text"/>
            <w:rFonts w:asciiTheme="minorEastAsia" w:eastAsiaTheme="minorEastAsia"/>
            <w:sz w:val="21"/>
          </w:rPr>
          <w:t>[74]</w:t>
        </w:r>
        <w:bookmarkEnd w:id="1290"/>
      </w:hyperlink>
      <w:r w:rsidR="000B64EE" w:rsidRPr="00F67EC7">
        <w:rPr>
          <w:rFonts w:asciiTheme="minorEastAsia" w:eastAsiaTheme="minorEastAsia"/>
          <w:sz w:val="21"/>
        </w:rPr>
        <w:t>关于长安的战斗和破坏，以及更始帝的投降和死亡，见《后汉书》卷一上，第24页；卷十一，第481页以下；毕汉斯：《汉代的中兴》第2卷，第98页以下。</w:t>
      </w:r>
    </w:p>
    <w:p w:rsidR="000B64EE" w:rsidRPr="00F67EC7" w:rsidRDefault="00E45346" w:rsidP="000B64EE">
      <w:pPr>
        <w:pStyle w:val="Para01"/>
        <w:spacing w:before="312" w:after="312"/>
        <w:rPr>
          <w:rFonts w:asciiTheme="minorEastAsia" w:eastAsiaTheme="minorEastAsia"/>
          <w:sz w:val="21"/>
        </w:rPr>
      </w:pPr>
      <w:hyperlink w:anchor="_75_4">
        <w:bookmarkStart w:id="1291" w:name="_75_5"/>
        <w:r w:rsidR="000B64EE" w:rsidRPr="00F67EC7">
          <w:rPr>
            <w:rStyle w:val="01Text"/>
            <w:rFonts w:asciiTheme="minorEastAsia" w:eastAsiaTheme="minorEastAsia"/>
            <w:sz w:val="21"/>
          </w:rPr>
          <w:t>[75]</w:t>
        </w:r>
        <w:bookmarkEnd w:id="1291"/>
      </w:hyperlink>
      <w:r w:rsidR="000B64EE" w:rsidRPr="00F67EC7">
        <w:rPr>
          <w:rFonts w:asciiTheme="minorEastAsia" w:eastAsiaTheme="minorEastAsia"/>
          <w:sz w:val="21"/>
        </w:rPr>
        <w:t>毕汉斯：《汉代的中兴》第1卷，第163页。</w:t>
      </w:r>
    </w:p>
    <w:p w:rsidR="000B64EE" w:rsidRPr="00F67EC7" w:rsidRDefault="00E45346" w:rsidP="000B64EE">
      <w:pPr>
        <w:pStyle w:val="Para01"/>
        <w:spacing w:before="312" w:after="312"/>
        <w:rPr>
          <w:rFonts w:asciiTheme="minorEastAsia" w:eastAsiaTheme="minorEastAsia"/>
          <w:sz w:val="21"/>
        </w:rPr>
      </w:pPr>
      <w:hyperlink w:anchor="_76_4">
        <w:bookmarkStart w:id="1292" w:name="_76_5"/>
        <w:r w:rsidR="000B64EE" w:rsidRPr="00F67EC7">
          <w:rPr>
            <w:rStyle w:val="01Text"/>
            <w:rFonts w:asciiTheme="minorEastAsia" w:eastAsiaTheme="minorEastAsia"/>
            <w:sz w:val="21"/>
          </w:rPr>
          <w:t>[76]</w:t>
        </w:r>
        <w:bookmarkEnd w:id="1292"/>
      </w:hyperlink>
      <w:r w:rsidR="000B64EE" w:rsidRPr="00F67EC7">
        <w:rPr>
          <w:rFonts w:asciiTheme="minorEastAsia" w:eastAsiaTheme="minorEastAsia"/>
          <w:sz w:val="21"/>
        </w:rPr>
        <w:t>《后汉书》卷一上，第25页。</w:t>
      </w:r>
    </w:p>
    <w:p w:rsidR="000B64EE" w:rsidRPr="00F67EC7" w:rsidRDefault="00E45346" w:rsidP="000B64EE">
      <w:pPr>
        <w:pStyle w:val="Para01"/>
        <w:spacing w:before="312" w:after="312"/>
        <w:rPr>
          <w:rFonts w:asciiTheme="minorEastAsia" w:eastAsiaTheme="minorEastAsia"/>
          <w:sz w:val="21"/>
        </w:rPr>
      </w:pPr>
      <w:hyperlink w:anchor="_77_4">
        <w:bookmarkStart w:id="1293" w:name="_77_5"/>
        <w:r w:rsidR="000B64EE" w:rsidRPr="00F67EC7">
          <w:rPr>
            <w:rStyle w:val="01Text"/>
            <w:rFonts w:asciiTheme="minorEastAsia" w:eastAsiaTheme="minorEastAsia"/>
            <w:sz w:val="21"/>
          </w:rPr>
          <w:t>[77]</w:t>
        </w:r>
        <w:bookmarkEnd w:id="1293"/>
      </w:hyperlink>
      <w:r w:rsidR="000B64EE" w:rsidRPr="00F67EC7">
        <w:rPr>
          <w:rFonts w:asciiTheme="minorEastAsia" w:eastAsiaTheme="minorEastAsia"/>
          <w:sz w:val="21"/>
        </w:rPr>
        <w:t>关于大平原关键经济区的概念，见冀朝鼎：《从治水公共工程的发展看中国历史上的关键经济区》（伦敦，1936）。</w:t>
      </w:r>
    </w:p>
    <w:p w:rsidR="000B64EE" w:rsidRPr="00F67EC7" w:rsidRDefault="00E45346" w:rsidP="000B64EE">
      <w:pPr>
        <w:pStyle w:val="Para01"/>
        <w:spacing w:before="312" w:after="312"/>
        <w:rPr>
          <w:rFonts w:asciiTheme="minorEastAsia" w:eastAsiaTheme="minorEastAsia"/>
          <w:sz w:val="21"/>
        </w:rPr>
      </w:pPr>
      <w:hyperlink w:anchor="_78_4">
        <w:bookmarkStart w:id="1294" w:name="_78_5"/>
        <w:r w:rsidR="000B64EE" w:rsidRPr="00F67EC7">
          <w:rPr>
            <w:rStyle w:val="01Text"/>
            <w:rFonts w:asciiTheme="minorEastAsia" w:eastAsiaTheme="minorEastAsia"/>
            <w:sz w:val="21"/>
          </w:rPr>
          <w:t>[78]</w:t>
        </w:r>
        <w:bookmarkEnd w:id="1294"/>
      </w:hyperlink>
      <w:r w:rsidR="000B64EE" w:rsidRPr="00F67EC7">
        <w:rPr>
          <w:rFonts w:asciiTheme="minorEastAsia" w:eastAsiaTheme="minorEastAsia"/>
          <w:sz w:val="21"/>
        </w:rPr>
        <w:t>《后汉书》卷一上，第28</w:t>
      </w:r>
      <w:r w:rsidR="000B64EE" w:rsidRPr="00F67EC7">
        <w:rPr>
          <w:rFonts w:asciiTheme="minorEastAsia" w:eastAsiaTheme="minorEastAsia"/>
          <w:sz w:val="21"/>
        </w:rPr>
        <w:t>—</w:t>
      </w:r>
      <w:r w:rsidR="000B64EE" w:rsidRPr="00F67EC7">
        <w:rPr>
          <w:rFonts w:asciiTheme="minorEastAsia" w:eastAsiaTheme="minorEastAsia"/>
          <w:sz w:val="21"/>
        </w:rPr>
        <w:t>32页；卷十一，第483页以下；卷十三，第522页。关于隗嚣，见《后汉书》卷十三，第513页以下；毕汉斯：《汉代的中兴》第2卷，第115页。</w:t>
      </w:r>
    </w:p>
    <w:p w:rsidR="000B64EE" w:rsidRPr="00F67EC7" w:rsidRDefault="00E45346" w:rsidP="000B64EE">
      <w:pPr>
        <w:pStyle w:val="Para01"/>
        <w:spacing w:before="312" w:after="312"/>
        <w:rPr>
          <w:rFonts w:asciiTheme="minorEastAsia" w:eastAsiaTheme="minorEastAsia"/>
          <w:sz w:val="21"/>
        </w:rPr>
      </w:pPr>
      <w:hyperlink w:anchor="_79_4">
        <w:bookmarkStart w:id="1295" w:name="_79_5"/>
        <w:r w:rsidR="000B64EE" w:rsidRPr="00F67EC7">
          <w:rPr>
            <w:rStyle w:val="01Text"/>
            <w:rFonts w:asciiTheme="minorEastAsia" w:eastAsiaTheme="minorEastAsia"/>
            <w:sz w:val="21"/>
          </w:rPr>
          <w:t>[79]</w:t>
        </w:r>
        <w:bookmarkEnd w:id="1295"/>
      </w:hyperlink>
      <w:r w:rsidR="000B64EE" w:rsidRPr="00F67EC7">
        <w:rPr>
          <w:rFonts w:asciiTheme="minorEastAsia" w:eastAsiaTheme="minorEastAsia"/>
          <w:sz w:val="21"/>
        </w:rPr>
        <w:t>《后汉书》卷一上，第41页。这些征战经过的详细情况，见毕汉斯：《汉代的中兴》第2卷，第121</w:t>
      </w:r>
      <w:r w:rsidR="000B64EE" w:rsidRPr="00F67EC7">
        <w:rPr>
          <w:rFonts w:asciiTheme="minorEastAsia" w:eastAsiaTheme="minorEastAsia"/>
          <w:sz w:val="21"/>
        </w:rPr>
        <w:t>—</w:t>
      </w:r>
      <w:r w:rsidR="000B64EE" w:rsidRPr="00F67EC7">
        <w:rPr>
          <w:rFonts w:asciiTheme="minorEastAsia" w:eastAsiaTheme="minorEastAsia"/>
          <w:sz w:val="21"/>
        </w:rPr>
        <w:t>156页。</w:t>
      </w:r>
    </w:p>
    <w:p w:rsidR="000B64EE" w:rsidRPr="00F67EC7" w:rsidRDefault="00E45346" w:rsidP="000B64EE">
      <w:pPr>
        <w:pStyle w:val="Para01"/>
        <w:spacing w:before="312" w:after="312"/>
        <w:rPr>
          <w:rFonts w:asciiTheme="minorEastAsia" w:eastAsiaTheme="minorEastAsia"/>
          <w:sz w:val="21"/>
        </w:rPr>
      </w:pPr>
      <w:hyperlink w:anchor="_80_4">
        <w:bookmarkStart w:id="1296" w:name="_80_5"/>
        <w:r w:rsidR="000B64EE" w:rsidRPr="00F67EC7">
          <w:rPr>
            <w:rStyle w:val="01Text"/>
            <w:rFonts w:asciiTheme="minorEastAsia" w:eastAsiaTheme="minorEastAsia"/>
            <w:sz w:val="21"/>
          </w:rPr>
          <w:t>[80]</w:t>
        </w:r>
        <w:bookmarkEnd w:id="1296"/>
      </w:hyperlink>
      <w:r w:rsidR="000B64EE" w:rsidRPr="00F67EC7">
        <w:rPr>
          <w:rFonts w:asciiTheme="minorEastAsia" w:eastAsiaTheme="minorEastAsia"/>
          <w:sz w:val="21"/>
        </w:rPr>
        <w:t>《后汉书》卷一下，第48</w:t>
      </w:r>
      <w:r w:rsidR="000B64EE" w:rsidRPr="00F67EC7">
        <w:rPr>
          <w:rFonts w:asciiTheme="minorEastAsia" w:eastAsiaTheme="minorEastAsia"/>
          <w:sz w:val="21"/>
        </w:rPr>
        <w:t>—</w:t>
      </w:r>
      <w:r w:rsidR="000B64EE" w:rsidRPr="00F67EC7">
        <w:rPr>
          <w:rFonts w:asciiTheme="minorEastAsia" w:eastAsiaTheme="minorEastAsia"/>
          <w:sz w:val="21"/>
        </w:rPr>
        <w:t>56页；卷十三，第524页以下；毕汉斯：《汉代的中兴》第2卷，第159</w:t>
      </w:r>
      <w:r w:rsidR="000B64EE" w:rsidRPr="00F67EC7">
        <w:rPr>
          <w:rFonts w:asciiTheme="minorEastAsia" w:eastAsiaTheme="minorEastAsia"/>
          <w:sz w:val="21"/>
        </w:rPr>
        <w:t>—</w:t>
      </w:r>
      <w:r w:rsidR="000B64EE" w:rsidRPr="00F67EC7">
        <w:rPr>
          <w:rFonts w:asciiTheme="minorEastAsia" w:eastAsiaTheme="minorEastAsia"/>
          <w:sz w:val="21"/>
        </w:rPr>
        <w:t>180页。窦融的情况见毕汉斯前引著作第2卷，第60</w:t>
      </w:r>
      <w:r w:rsidR="000B64EE" w:rsidRPr="00F67EC7">
        <w:rPr>
          <w:rFonts w:asciiTheme="minorEastAsia" w:eastAsiaTheme="minorEastAsia"/>
          <w:sz w:val="21"/>
        </w:rPr>
        <w:t>—</w:t>
      </w:r>
      <w:r w:rsidR="000B64EE" w:rsidRPr="00F67EC7">
        <w:rPr>
          <w:rFonts w:asciiTheme="minorEastAsia" w:eastAsiaTheme="minorEastAsia"/>
          <w:sz w:val="21"/>
        </w:rPr>
        <w:t>61页。</w:t>
      </w:r>
    </w:p>
    <w:p w:rsidR="000B64EE" w:rsidRPr="00F67EC7" w:rsidRDefault="00E45346" w:rsidP="000B64EE">
      <w:pPr>
        <w:pStyle w:val="Para01"/>
        <w:spacing w:before="312" w:after="312"/>
        <w:rPr>
          <w:rFonts w:asciiTheme="minorEastAsia" w:eastAsiaTheme="minorEastAsia"/>
          <w:sz w:val="21"/>
        </w:rPr>
      </w:pPr>
      <w:hyperlink w:anchor="_81_4">
        <w:bookmarkStart w:id="1297" w:name="_81_5"/>
        <w:r w:rsidR="000B64EE" w:rsidRPr="00F67EC7">
          <w:rPr>
            <w:rStyle w:val="01Text"/>
            <w:rFonts w:asciiTheme="minorEastAsia" w:eastAsiaTheme="minorEastAsia"/>
            <w:sz w:val="21"/>
          </w:rPr>
          <w:t>[81]</w:t>
        </w:r>
        <w:bookmarkEnd w:id="1297"/>
      </w:hyperlink>
      <w:r w:rsidR="000B64EE" w:rsidRPr="00F67EC7">
        <w:rPr>
          <w:rFonts w:asciiTheme="minorEastAsia" w:eastAsiaTheme="minorEastAsia"/>
          <w:sz w:val="21"/>
        </w:rPr>
        <w:t>关于公孙述，见《后汉书》卷十三，第553页以下；毕汉斯：《汉代的中兴》第2卷，第181</w:t>
      </w:r>
      <w:r w:rsidR="000B64EE" w:rsidRPr="00F67EC7">
        <w:rPr>
          <w:rFonts w:asciiTheme="minorEastAsia" w:eastAsiaTheme="minorEastAsia"/>
          <w:sz w:val="21"/>
        </w:rPr>
        <w:t>—</w:t>
      </w:r>
      <w:r w:rsidR="000B64EE" w:rsidRPr="00F67EC7">
        <w:rPr>
          <w:rFonts w:asciiTheme="minorEastAsia" w:eastAsiaTheme="minorEastAsia"/>
          <w:sz w:val="21"/>
        </w:rPr>
        <w:t>198页。</w:t>
      </w:r>
    </w:p>
    <w:p w:rsidR="000B64EE" w:rsidRPr="00F67EC7" w:rsidRDefault="00E45346" w:rsidP="000B64EE">
      <w:pPr>
        <w:pStyle w:val="Para01"/>
        <w:spacing w:before="312" w:after="312"/>
        <w:rPr>
          <w:rFonts w:asciiTheme="minorEastAsia" w:eastAsiaTheme="minorEastAsia"/>
          <w:sz w:val="21"/>
        </w:rPr>
      </w:pPr>
      <w:hyperlink w:anchor="_82_4">
        <w:bookmarkStart w:id="1298" w:name="_82_5"/>
        <w:r w:rsidR="000B64EE" w:rsidRPr="00F67EC7">
          <w:rPr>
            <w:rStyle w:val="01Text"/>
            <w:rFonts w:asciiTheme="minorEastAsia" w:eastAsiaTheme="minorEastAsia"/>
            <w:sz w:val="21"/>
          </w:rPr>
          <w:t>[82]</w:t>
        </w:r>
        <w:bookmarkEnd w:id="1298"/>
      </w:hyperlink>
      <w:r w:rsidR="000B64EE" w:rsidRPr="00F67EC7">
        <w:rPr>
          <w:rFonts w:asciiTheme="minorEastAsia" w:eastAsiaTheme="minorEastAsia"/>
          <w:sz w:val="21"/>
        </w:rPr>
        <w:t>《后汉书》卷十三，第538页。</w:t>
      </w:r>
    </w:p>
    <w:p w:rsidR="000B64EE" w:rsidRPr="00F67EC7" w:rsidRDefault="00E45346" w:rsidP="000B64EE">
      <w:pPr>
        <w:pStyle w:val="Para01"/>
        <w:spacing w:before="312" w:after="312"/>
        <w:rPr>
          <w:rFonts w:asciiTheme="minorEastAsia" w:eastAsiaTheme="minorEastAsia"/>
          <w:sz w:val="21"/>
        </w:rPr>
      </w:pPr>
      <w:hyperlink w:anchor="_83_4">
        <w:bookmarkStart w:id="1299" w:name="_83_5"/>
        <w:r w:rsidR="000B64EE" w:rsidRPr="00F67EC7">
          <w:rPr>
            <w:rStyle w:val="01Text"/>
            <w:rFonts w:asciiTheme="minorEastAsia" w:eastAsiaTheme="minorEastAsia"/>
            <w:sz w:val="21"/>
          </w:rPr>
          <w:t>[83]</w:t>
        </w:r>
        <w:bookmarkEnd w:id="1299"/>
      </w:hyperlink>
      <w:r w:rsidR="000B64EE" w:rsidRPr="00F67EC7">
        <w:rPr>
          <w:rFonts w:asciiTheme="minorEastAsia" w:eastAsiaTheme="minorEastAsia"/>
          <w:sz w:val="21"/>
        </w:rPr>
        <w:t>《后汉书》卷一下，第57页；卷十三，第542页；卷十七，第661页；卷十八，第693页。</w:t>
      </w:r>
    </w:p>
    <w:p w:rsidR="000B64EE" w:rsidRPr="00F67EC7" w:rsidRDefault="00E45346" w:rsidP="000B64EE">
      <w:pPr>
        <w:pStyle w:val="Para01"/>
        <w:spacing w:before="312" w:after="312"/>
        <w:rPr>
          <w:rFonts w:asciiTheme="minorEastAsia" w:eastAsiaTheme="minorEastAsia"/>
          <w:sz w:val="21"/>
        </w:rPr>
      </w:pPr>
      <w:hyperlink w:anchor="_84_4">
        <w:bookmarkStart w:id="1300" w:name="_84_5"/>
        <w:r w:rsidR="000B64EE" w:rsidRPr="00F67EC7">
          <w:rPr>
            <w:rStyle w:val="01Text"/>
            <w:rFonts w:asciiTheme="minorEastAsia" w:eastAsiaTheme="minorEastAsia"/>
            <w:sz w:val="21"/>
          </w:rPr>
          <w:t>[84]</w:t>
        </w:r>
        <w:bookmarkEnd w:id="1300"/>
      </w:hyperlink>
      <w:r w:rsidR="000B64EE" w:rsidRPr="00F67EC7">
        <w:rPr>
          <w:rFonts w:asciiTheme="minorEastAsia" w:eastAsiaTheme="minorEastAsia"/>
          <w:sz w:val="21"/>
        </w:rPr>
        <w:t>《后汉书》卷一下，第59页；卷十三，第543页；卷十八，第693</w:t>
      </w:r>
      <w:r w:rsidR="000B64EE" w:rsidRPr="00F67EC7">
        <w:rPr>
          <w:rFonts w:asciiTheme="minorEastAsia" w:eastAsiaTheme="minorEastAsia"/>
          <w:sz w:val="21"/>
        </w:rPr>
        <w:t>—</w:t>
      </w:r>
      <w:r w:rsidR="000B64EE" w:rsidRPr="00F67EC7">
        <w:rPr>
          <w:rFonts w:asciiTheme="minorEastAsia" w:eastAsiaTheme="minorEastAsia"/>
          <w:sz w:val="21"/>
        </w:rPr>
        <w:t>694页；毕汉斯：《近代的中兴》第2卷，第197页。</w:t>
      </w:r>
    </w:p>
    <w:p w:rsidR="000B64EE" w:rsidRPr="00F67EC7" w:rsidRDefault="00E45346" w:rsidP="000B64EE">
      <w:pPr>
        <w:pStyle w:val="Para01"/>
        <w:spacing w:before="312" w:after="312"/>
        <w:rPr>
          <w:rFonts w:asciiTheme="minorEastAsia" w:eastAsiaTheme="minorEastAsia"/>
          <w:sz w:val="21"/>
        </w:rPr>
      </w:pPr>
      <w:hyperlink w:anchor="_85_4">
        <w:bookmarkStart w:id="1301" w:name="_85_5"/>
        <w:r w:rsidR="000B64EE" w:rsidRPr="00F67EC7">
          <w:rPr>
            <w:rStyle w:val="01Text"/>
            <w:rFonts w:asciiTheme="minorEastAsia" w:eastAsiaTheme="minorEastAsia"/>
            <w:sz w:val="21"/>
          </w:rPr>
          <w:t>[85]</w:t>
        </w:r>
        <w:bookmarkEnd w:id="1301"/>
      </w:hyperlink>
      <w:r w:rsidR="000B64EE" w:rsidRPr="00F67EC7">
        <w:rPr>
          <w:rFonts w:asciiTheme="minorEastAsia" w:eastAsiaTheme="minorEastAsia"/>
          <w:sz w:val="21"/>
        </w:rPr>
        <w:t>《后汉书》卷十三，第535、538页；毕汉斯：《汉代的中兴》第2卷，第233页以下。</w:t>
      </w:r>
    </w:p>
    <w:p w:rsidR="000B64EE" w:rsidRPr="00F67EC7" w:rsidRDefault="00E45346" w:rsidP="000B64EE">
      <w:pPr>
        <w:pStyle w:val="Para01"/>
        <w:spacing w:before="312" w:after="312"/>
        <w:rPr>
          <w:rFonts w:asciiTheme="minorEastAsia" w:eastAsiaTheme="minorEastAsia"/>
          <w:sz w:val="21"/>
        </w:rPr>
      </w:pPr>
      <w:hyperlink w:anchor="_86_4">
        <w:bookmarkStart w:id="1302" w:name="_86_5"/>
        <w:r w:rsidR="000B64EE" w:rsidRPr="00F67EC7">
          <w:rPr>
            <w:rStyle w:val="01Text"/>
            <w:rFonts w:asciiTheme="minorEastAsia" w:eastAsiaTheme="minorEastAsia"/>
            <w:sz w:val="21"/>
          </w:rPr>
          <w:t>[86]</w:t>
        </w:r>
        <w:bookmarkEnd w:id="1302"/>
      </w:hyperlink>
      <w:r w:rsidR="000B64EE" w:rsidRPr="00F67EC7">
        <w:rPr>
          <w:rFonts w:asciiTheme="minorEastAsia" w:eastAsiaTheme="minorEastAsia"/>
          <w:sz w:val="21"/>
        </w:rPr>
        <w:t>《后汉书》卷十三，第535页；毕汉斯：《汉代的中兴》第2卷，第245页以下。</w:t>
      </w:r>
    </w:p>
    <w:p w:rsidR="000B64EE" w:rsidRPr="00F67EC7" w:rsidRDefault="00E45346" w:rsidP="000B64EE">
      <w:pPr>
        <w:pStyle w:val="Para01"/>
        <w:spacing w:before="312" w:after="312"/>
        <w:rPr>
          <w:rFonts w:asciiTheme="minorEastAsia" w:eastAsiaTheme="minorEastAsia"/>
          <w:sz w:val="21"/>
        </w:rPr>
      </w:pPr>
      <w:hyperlink w:anchor="_87_4">
        <w:bookmarkStart w:id="1303" w:name="_87_5"/>
        <w:r w:rsidR="000B64EE" w:rsidRPr="00F67EC7">
          <w:rPr>
            <w:rStyle w:val="01Text"/>
            <w:rFonts w:asciiTheme="minorEastAsia" w:eastAsiaTheme="minorEastAsia"/>
            <w:sz w:val="21"/>
          </w:rPr>
          <w:t>[87]</w:t>
        </w:r>
        <w:bookmarkEnd w:id="1303"/>
      </w:hyperlink>
      <w:r w:rsidR="000B64EE" w:rsidRPr="00F67EC7">
        <w:rPr>
          <w:rFonts w:asciiTheme="minorEastAsia" w:eastAsiaTheme="minorEastAsia"/>
          <w:sz w:val="21"/>
        </w:rPr>
        <w:t>《后汉书》卷一上，第31页；毕汉斯：《汉代的中兴》第3卷，《远东古文物博物馆通报》，39</w:t>
      </w:r>
      <w:r w:rsidR="000B64EE" w:rsidRPr="00F67EC7">
        <w:rPr>
          <w:rFonts w:asciiTheme="minorEastAsia" w:eastAsiaTheme="minorEastAsia"/>
          <w:sz w:val="21"/>
        </w:rPr>
        <w:t>∶</w:t>
      </w:r>
      <w:r w:rsidR="000B64EE" w:rsidRPr="00F67EC7">
        <w:rPr>
          <w:rFonts w:asciiTheme="minorEastAsia" w:eastAsiaTheme="minorEastAsia"/>
          <w:sz w:val="21"/>
        </w:rPr>
        <w:t xml:space="preserve"> 5（1967），第44页以下。</w:t>
      </w:r>
    </w:p>
    <w:p w:rsidR="000B64EE" w:rsidRPr="00F67EC7" w:rsidRDefault="00E45346" w:rsidP="000B64EE">
      <w:pPr>
        <w:pStyle w:val="Para01"/>
        <w:spacing w:before="312" w:after="312"/>
        <w:rPr>
          <w:rFonts w:asciiTheme="minorEastAsia" w:eastAsiaTheme="minorEastAsia"/>
          <w:sz w:val="21"/>
        </w:rPr>
      </w:pPr>
      <w:hyperlink w:anchor="_88_4">
        <w:bookmarkStart w:id="1304" w:name="_88_5"/>
        <w:r w:rsidR="000B64EE" w:rsidRPr="00F67EC7">
          <w:rPr>
            <w:rStyle w:val="01Text"/>
            <w:rFonts w:asciiTheme="minorEastAsia" w:eastAsiaTheme="minorEastAsia"/>
            <w:sz w:val="21"/>
          </w:rPr>
          <w:t>[88]</w:t>
        </w:r>
        <w:bookmarkEnd w:id="1304"/>
      </w:hyperlink>
      <w:r w:rsidR="000B64EE" w:rsidRPr="00F67EC7">
        <w:rPr>
          <w:rFonts w:asciiTheme="minorEastAsia" w:eastAsiaTheme="minorEastAsia"/>
          <w:sz w:val="21"/>
        </w:rPr>
        <w:t>关于立国的情况及各国以后的历史，见毕汉斯：《汉代的中兴》第3卷，第22页以下；本书第2章《地方组织》及《文、景两帝治下诸王国的减少》。</w:t>
      </w:r>
    </w:p>
    <w:p w:rsidR="000B64EE" w:rsidRPr="00F67EC7" w:rsidRDefault="00E45346" w:rsidP="000B64EE">
      <w:pPr>
        <w:pStyle w:val="Para01"/>
        <w:spacing w:before="312" w:after="312"/>
        <w:rPr>
          <w:rFonts w:asciiTheme="minorEastAsia" w:eastAsiaTheme="minorEastAsia"/>
          <w:sz w:val="21"/>
        </w:rPr>
      </w:pPr>
      <w:hyperlink w:anchor="_89_4">
        <w:bookmarkStart w:id="1305" w:name="_89_5"/>
        <w:r w:rsidR="000B64EE" w:rsidRPr="00F67EC7">
          <w:rPr>
            <w:rStyle w:val="01Text"/>
            <w:rFonts w:asciiTheme="minorEastAsia" w:eastAsiaTheme="minorEastAsia"/>
            <w:sz w:val="21"/>
          </w:rPr>
          <w:t>[89]</w:t>
        </w:r>
        <w:bookmarkEnd w:id="1305"/>
      </w:hyperlink>
      <w:r w:rsidR="000B64EE" w:rsidRPr="00F67EC7">
        <w:rPr>
          <w:rFonts w:asciiTheme="minorEastAsia" w:eastAsiaTheme="minorEastAsia"/>
          <w:sz w:val="21"/>
        </w:rPr>
        <w:t>《后汉书》卷一下，第61页。</w:t>
      </w:r>
    </w:p>
    <w:p w:rsidR="000B64EE" w:rsidRPr="00F67EC7" w:rsidRDefault="00E45346" w:rsidP="000B64EE">
      <w:pPr>
        <w:pStyle w:val="Para01"/>
        <w:spacing w:before="312" w:after="312"/>
        <w:rPr>
          <w:rFonts w:asciiTheme="minorEastAsia" w:eastAsiaTheme="minorEastAsia"/>
          <w:sz w:val="21"/>
        </w:rPr>
      </w:pPr>
      <w:hyperlink w:anchor="_90_4">
        <w:bookmarkStart w:id="1306" w:name="_90_5"/>
        <w:r w:rsidR="000B64EE" w:rsidRPr="00F67EC7">
          <w:rPr>
            <w:rStyle w:val="01Text"/>
            <w:rFonts w:asciiTheme="minorEastAsia" w:eastAsiaTheme="minorEastAsia"/>
            <w:sz w:val="21"/>
          </w:rPr>
          <w:t>[90]</w:t>
        </w:r>
        <w:bookmarkEnd w:id="1306"/>
      </w:hyperlink>
      <w:r w:rsidR="000B64EE" w:rsidRPr="00F67EC7">
        <w:rPr>
          <w:rFonts w:asciiTheme="minorEastAsia" w:eastAsiaTheme="minorEastAsia"/>
          <w:sz w:val="21"/>
        </w:rPr>
        <w:t>《后汉书》卷一下，第66页；毕汉斯：《汉代的中兴》第3卷，第26页以下。前汉对汉皇室成员不用公的称号。公元9年，王莽废诸侯王之称而以公代替（《汉书》卷九九中，第4105页〔德效骞：《〈汉书〉译注》第3卷，第274页〕）。</w:t>
      </w:r>
    </w:p>
    <w:p w:rsidR="000B64EE" w:rsidRPr="00F67EC7" w:rsidRDefault="00E45346" w:rsidP="000B64EE">
      <w:pPr>
        <w:pStyle w:val="Para01"/>
        <w:spacing w:before="312" w:after="312"/>
        <w:rPr>
          <w:rFonts w:asciiTheme="minorEastAsia" w:eastAsiaTheme="minorEastAsia"/>
          <w:sz w:val="21"/>
        </w:rPr>
      </w:pPr>
      <w:hyperlink w:anchor="_91_4">
        <w:bookmarkStart w:id="1307" w:name="_91_5"/>
        <w:r w:rsidR="000B64EE" w:rsidRPr="00F67EC7">
          <w:rPr>
            <w:rStyle w:val="01Text"/>
            <w:rFonts w:asciiTheme="minorEastAsia" w:eastAsiaTheme="minorEastAsia"/>
            <w:sz w:val="21"/>
          </w:rPr>
          <w:t>[91]</w:t>
        </w:r>
        <w:bookmarkEnd w:id="1307"/>
      </w:hyperlink>
      <w:r w:rsidR="000B64EE" w:rsidRPr="00F67EC7">
        <w:rPr>
          <w:rFonts w:asciiTheme="minorEastAsia" w:eastAsiaTheme="minorEastAsia"/>
          <w:sz w:val="21"/>
        </w:rPr>
        <w:t>此即巫蛊。关于公元前91年巫蛊影响王朝史的古代例子，见鲁惟一：《汉代中国的危机和冲突》第2卷；本书第2章《王朝的混乱》。</w:t>
      </w:r>
    </w:p>
    <w:p w:rsidR="000B64EE" w:rsidRPr="00F67EC7" w:rsidRDefault="00E45346" w:rsidP="000B64EE">
      <w:pPr>
        <w:pStyle w:val="Para01"/>
        <w:spacing w:before="312" w:after="312"/>
        <w:rPr>
          <w:rFonts w:asciiTheme="minorEastAsia" w:eastAsiaTheme="minorEastAsia"/>
          <w:sz w:val="21"/>
        </w:rPr>
      </w:pPr>
      <w:hyperlink w:anchor="_92_4">
        <w:bookmarkStart w:id="1308" w:name="_92_5"/>
        <w:r w:rsidR="000B64EE" w:rsidRPr="00F67EC7">
          <w:rPr>
            <w:rStyle w:val="01Text"/>
            <w:rFonts w:asciiTheme="minorEastAsia" w:eastAsiaTheme="minorEastAsia"/>
            <w:sz w:val="21"/>
          </w:rPr>
          <w:t>[92]</w:t>
        </w:r>
        <w:bookmarkEnd w:id="1308"/>
      </w:hyperlink>
      <w:r w:rsidR="000B64EE" w:rsidRPr="00F67EC7">
        <w:rPr>
          <w:rFonts w:asciiTheme="minorEastAsia" w:eastAsiaTheme="minorEastAsia"/>
          <w:sz w:val="21"/>
        </w:rPr>
        <w:t>刘荆的情况参见毕汉斯：《汉代的中兴》第3卷，第31页以下。</w:t>
      </w:r>
    </w:p>
    <w:p w:rsidR="000B64EE" w:rsidRPr="00F67EC7" w:rsidRDefault="00E45346" w:rsidP="000B64EE">
      <w:pPr>
        <w:pStyle w:val="Para01"/>
        <w:spacing w:before="312" w:after="312"/>
        <w:rPr>
          <w:rFonts w:asciiTheme="minorEastAsia" w:eastAsiaTheme="minorEastAsia"/>
          <w:sz w:val="21"/>
        </w:rPr>
      </w:pPr>
      <w:hyperlink w:anchor="_93_4">
        <w:bookmarkStart w:id="1309" w:name="_93_5"/>
        <w:r w:rsidR="000B64EE" w:rsidRPr="00F67EC7">
          <w:rPr>
            <w:rStyle w:val="01Text"/>
            <w:rFonts w:asciiTheme="minorEastAsia" w:eastAsiaTheme="minorEastAsia"/>
            <w:sz w:val="21"/>
          </w:rPr>
          <w:t>[93]</w:t>
        </w:r>
        <w:bookmarkEnd w:id="1309"/>
      </w:hyperlink>
      <w:r w:rsidR="000B64EE" w:rsidRPr="00F67EC7">
        <w:rPr>
          <w:rFonts w:asciiTheme="minorEastAsia" w:eastAsiaTheme="minorEastAsia"/>
          <w:sz w:val="21"/>
        </w:rPr>
        <w:t>《后汉书》卷四二，第1428</w:t>
      </w:r>
      <w:r w:rsidR="000B64EE" w:rsidRPr="00F67EC7">
        <w:rPr>
          <w:rFonts w:asciiTheme="minorEastAsia" w:eastAsiaTheme="minorEastAsia"/>
          <w:sz w:val="21"/>
        </w:rPr>
        <w:t>—</w:t>
      </w:r>
      <w:r w:rsidR="000B64EE" w:rsidRPr="00F67EC7">
        <w:rPr>
          <w:rFonts w:asciiTheme="minorEastAsia" w:eastAsiaTheme="minorEastAsia"/>
          <w:sz w:val="21"/>
        </w:rPr>
        <w:t>1430页；毕汉斯：《汉代的中兴》第3卷，第33页以下；E.泽克：《佛教征服中国史》（莱顿，1959），第26页以下；本书第16章《汉王朝楚国内的佛教》。</w:t>
      </w:r>
    </w:p>
    <w:p w:rsidR="000B64EE" w:rsidRPr="00F67EC7" w:rsidRDefault="00E45346" w:rsidP="000B64EE">
      <w:pPr>
        <w:pStyle w:val="Para01"/>
        <w:spacing w:before="312" w:after="312"/>
        <w:rPr>
          <w:rFonts w:asciiTheme="minorEastAsia" w:eastAsiaTheme="minorEastAsia"/>
          <w:sz w:val="21"/>
        </w:rPr>
      </w:pPr>
      <w:hyperlink w:anchor="_94_4">
        <w:bookmarkStart w:id="1310" w:name="_94_5"/>
        <w:r w:rsidR="000B64EE" w:rsidRPr="00F67EC7">
          <w:rPr>
            <w:rStyle w:val="01Text"/>
            <w:rFonts w:asciiTheme="minorEastAsia" w:eastAsiaTheme="minorEastAsia"/>
            <w:sz w:val="21"/>
          </w:rPr>
          <w:t>[94]</w:t>
        </w:r>
        <w:bookmarkEnd w:id="1310"/>
      </w:hyperlink>
      <w:r w:rsidR="000B64EE" w:rsidRPr="00F67EC7">
        <w:rPr>
          <w:rFonts w:asciiTheme="minorEastAsia" w:eastAsiaTheme="minorEastAsia"/>
          <w:sz w:val="21"/>
        </w:rPr>
        <w:t>《后汉书》卷二，第117页；卷三，第135页。</w:t>
      </w:r>
    </w:p>
    <w:p w:rsidR="000B64EE" w:rsidRPr="00F67EC7" w:rsidRDefault="00E45346" w:rsidP="000B64EE">
      <w:pPr>
        <w:pStyle w:val="Para01"/>
        <w:spacing w:before="312" w:after="312"/>
        <w:rPr>
          <w:rFonts w:asciiTheme="minorEastAsia" w:eastAsiaTheme="minorEastAsia"/>
          <w:sz w:val="21"/>
        </w:rPr>
      </w:pPr>
      <w:hyperlink w:anchor="_95_4">
        <w:bookmarkStart w:id="1311" w:name="_95_5"/>
        <w:r w:rsidR="000B64EE" w:rsidRPr="00F67EC7">
          <w:rPr>
            <w:rStyle w:val="01Text"/>
            <w:rFonts w:asciiTheme="minorEastAsia" w:eastAsiaTheme="minorEastAsia"/>
            <w:sz w:val="21"/>
          </w:rPr>
          <w:t>[95]</w:t>
        </w:r>
        <w:bookmarkEnd w:id="1311"/>
      </w:hyperlink>
      <w:r w:rsidR="000B64EE" w:rsidRPr="00F67EC7">
        <w:rPr>
          <w:rFonts w:asciiTheme="minorEastAsia" w:eastAsiaTheme="minorEastAsia"/>
          <w:sz w:val="21"/>
        </w:rPr>
        <w:t>毕汉斯：《汉代的中兴》第3卷，第35页。</w:t>
      </w:r>
    </w:p>
    <w:p w:rsidR="000B64EE" w:rsidRPr="00F67EC7" w:rsidRDefault="00E45346" w:rsidP="000B64EE">
      <w:pPr>
        <w:pStyle w:val="Para01"/>
        <w:spacing w:before="312" w:after="312"/>
        <w:rPr>
          <w:rFonts w:asciiTheme="minorEastAsia" w:eastAsiaTheme="minorEastAsia"/>
          <w:sz w:val="21"/>
        </w:rPr>
      </w:pPr>
      <w:hyperlink w:anchor="_96_4">
        <w:bookmarkStart w:id="1312" w:name="_96_5"/>
        <w:r w:rsidR="000B64EE" w:rsidRPr="00F67EC7">
          <w:rPr>
            <w:rStyle w:val="01Text"/>
            <w:rFonts w:asciiTheme="minorEastAsia" w:eastAsiaTheme="minorEastAsia"/>
            <w:sz w:val="21"/>
          </w:rPr>
          <w:t>[96]</w:t>
        </w:r>
        <w:bookmarkEnd w:id="1312"/>
      </w:hyperlink>
      <w:r w:rsidR="000B64EE" w:rsidRPr="00F67EC7">
        <w:rPr>
          <w:rFonts w:asciiTheme="minorEastAsia" w:eastAsiaTheme="minorEastAsia"/>
          <w:sz w:val="21"/>
        </w:rPr>
        <w:t>关于14等的基本编制，见《汉书》九七上，第3935页；《后汉书》卷十上，第399</w:t>
      </w:r>
      <w:r w:rsidR="000B64EE" w:rsidRPr="00F67EC7">
        <w:rPr>
          <w:rFonts w:asciiTheme="minorEastAsia" w:eastAsiaTheme="minorEastAsia"/>
          <w:sz w:val="21"/>
        </w:rPr>
        <w:t>—</w:t>
      </w:r>
      <w:r w:rsidR="000B64EE" w:rsidRPr="00F67EC7">
        <w:rPr>
          <w:rFonts w:asciiTheme="minorEastAsia" w:eastAsiaTheme="minorEastAsia"/>
          <w:sz w:val="21"/>
        </w:rPr>
        <w:t>400页注6。最低的一等包括6类宫女。王莽时代的做法，见《汉书》卷九九下，第4180页（德效骞：《〈汉书〉译注》第3卷，第438页）。（经查《后汉书》卷十上，第400页，原文为：</w:t>
      </w:r>
      <w:r w:rsidR="000B64EE" w:rsidRPr="00F67EC7">
        <w:rPr>
          <w:rFonts w:asciiTheme="minorEastAsia" w:eastAsiaTheme="minorEastAsia"/>
          <w:sz w:val="21"/>
        </w:rPr>
        <w:t>“</w:t>
      </w:r>
      <w:r w:rsidR="000B64EE" w:rsidRPr="00F67EC7">
        <w:rPr>
          <w:rFonts w:asciiTheme="minorEastAsia" w:eastAsiaTheme="minorEastAsia"/>
          <w:sz w:val="21"/>
        </w:rPr>
        <w:t>及光武中兴，斲彫为朴，六宫称号，唯皇后，贵人</w:t>
      </w:r>
      <w:r w:rsidR="000B64EE" w:rsidRPr="00F67EC7">
        <w:rPr>
          <w:rFonts w:asciiTheme="minorEastAsia" w:eastAsiaTheme="minorEastAsia"/>
          <w:sz w:val="21"/>
        </w:rPr>
        <w:t>……</w:t>
      </w:r>
      <w:r w:rsidR="000B64EE" w:rsidRPr="00F67EC7">
        <w:rPr>
          <w:rFonts w:asciiTheme="minorEastAsia" w:eastAsiaTheme="minorEastAsia"/>
          <w:sz w:val="21"/>
        </w:rPr>
        <w:t>又置美人、宫人、采女三等</w:t>
      </w:r>
      <w:r w:rsidR="000B64EE" w:rsidRPr="00F67EC7">
        <w:rPr>
          <w:rFonts w:asciiTheme="minorEastAsia" w:eastAsiaTheme="minorEastAsia"/>
          <w:sz w:val="21"/>
        </w:rPr>
        <w:t>……”——</w:t>
      </w:r>
      <w:r w:rsidR="000B64EE" w:rsidRPr="00F67EC7">
        <w:rPr>
          <w:rFonts w:asciiTheme="minorEastAsia" w:eastAsiaTheme="minorEastAsia"/>
          <w:sz w:val="21"/>
        </w:rPr>
        <w:t>译者）。</w:t>
      </w:r>
    </w:p>
    <w:p w:rsidR="000B64EE" w:rsidRPr="00F67EC7" w:rsidRDefault="00E45346" w:rsidP="000B64EE">
      <w:pPr>
        <w:pStyle w:val="Para01"/>
        <w:spacing w:before="312" w:after="312"/>
        <w:rPr>
          <w:rFonts w:asciiTheme="minorEastAsia" w:eastAsiaTheme="minorEastAsia"/>
          <w:sz w:val="21"/>
        </w:rPr>
      </w:pPr>
      <w:hyperlink w:anchor="_97_4">
        <w:bookmarkStart w:id="1313" w:name="_97_5"/>
        <w:r w:rsidR="000B64EE" w:rsidRPr="00F67EC7">
          <w:rPr>
            <w:rStyle w:val="01Text"/>
            <w:rFonts w:asciiTheme="minorEastAsia" w:eastAsiaTheme="minorEastAsia"/>
            <w:sz w:val="21"/>
          </w:rPr>
          <w:t>[97]</w:t>
        </w:r>
        <w:bookmarkEnd w:id="1313"/>
      </w:hyperlink>
      <w:r w:rsidR="000B64EE" w:rsidRPr="00F67EC7">
        <w:rPr>
          <w:rFonts w:asciiTheme="minorEastAsia" w:eastAsiaTheme="minorEastAsia"/>
          <w:sz w:val="21"/>
        </w:rPr>
        <w:t>《后汉书》卷十上，第400页。年龄按中国的算法，即生下就算一岁，以后每过阴历新年就长一岁。</w:t>
      </w:r>
    </w:p>
    <w:p w:rsidR="000B64EE" w:rsidRPr="00F67EC7" w:rsidRDefault="00E45346" w:rsidP="000B64EE">
      <w:pPr>
        <w:pStyle w:val="Para01"/>
        <w:spacing w:before="312" w:after="312"/>
        <w:rPr>
          <w:rFonts w:asciiTheme="minorEastAsia" w:eastAsiaTheme="minorEastAsia"/>
          <w:sz w:val="21"/>
        </w:rPr>
      </w:pPr>
      <w:hyperlink w:anchor="_98_4">
        <w:bookmarkStart w:id="1314" w:name="_98_5"/>
        <w:r w:rsidR="000B64EE" w:rsidRPr="00F67EC7">
          <w:rPr>
            <w:rStyle w:val="01Text"/>
            <w:rFonts w:asciiTheme="minorEastAsia" w:eastAsiaTheme="minorEastAsia"/>
            <w:sz w:val="21"/>
          </w:rPr>
          <w:t>[98]</w:t>
        </w:r>
        <w:bookmarkEnd w:id="1314"/>
      </w:hyperlink>
      <w:r w:rsidR="000B64EE" w:rsidRPr="00F67EC7">
        <w:rPr>
          <w:rFonts w:asciiTheme="minorEastAsia" w:eastAsiaTheme="minorEastAsia"/>
          <w:sz w:val="21"/>
        </w:rPr>
        <w:t>关于帝皇家系退化的观点，见赖肖尔、费正清合著：《东亚：伟大的传统》（伦敦，1958），第115</w:t>
      </w:r>
      <w:r w:rsidR="000B64EE" w:rsidRPr="00F67EC7">
        <w:rPr>
          <w:rFonts w:asciiTheme="minorEastAsia" w:eastAsiaTheme="minorEastAsia"/>
          <w:sz w:val="21"/>
        </w:rPr>
        <w:t>—</w:t>
      </w:r>
      <w:r w:rsidR="000B64EE" w:rsidRPr="00F67EC7">
        <w:rPr>
          <w:rFonts w:asciiTheme="minorEastAsia" w:eastAsiaTheme="minorEastAsia"/>
          <w:sz w:val="21"/>
        </w:rPr>
        <w:t>116页；费正清：《美国与中国》（坎布里奇，1971），第90页。关于对放纵行为的批评，例如见《汉书》卷九九下，第4180页（德效骞：《〈汉书〉译注》第8卷，第739</w:t>
      </w:r>
      <w:r w:rsidR="000B64EE" w:rsidRPr="00F67EC7">
        <w:rPr>
          <w:rFonts w:asciiTheme="minorEastAsia" w:eastAsiaTheme="minorEastAsia"/>
          <w:sz w:val="21"/>
        </w:rPr>
        <w:t>—</w:t>
      </w:r>
      <w:r w:rsidR="000B64EE" w:rsidRPr="00F67EC7">
        <w:rPr>
          <w:rFonts w:asciiTheme="minorEastAsia" w:eastAsiaTheme="minorEastAsia"/>
          <w:sz w:val="21"/>
        </w:rPr>
        <w:t>440页）。</w:t>
      </w:r>
    </w:p>
    <w:p w:rsidR="000B64EE" w:rsidRPr="00F67EC7" w:rsidRDefault="00E45346" w:rsidP="000B64EE">
      <w:pPr>
        <w:pStyle w:val="Para01"/>
        <w:spacing w:before="312" w:after="312"/>
        <w:rPr>
          <w:rFonts w:asciiTheme="minorEastAsia" w:eastAsiaTheme="minorEastAsia"/>
          <w:sz w:val="21"/>
        </w:rPr>
      </w:pPr>
      <w:hyperlink w:anchor="_99_4">
        <w:bookmarkStart w:id="1315" w:name="_99_5"/>
        <w:r w:rsidR="000B64EE" w:rsidRPr="00F67EC7">
          <w:rPr>
            <w:rStyle w:val="01Text"/>
            <w:rFonts w:asciiTheme="minorEastAsia" w:eastAsiaTheme="minorEastAsia"/>
            <w:sz w:val="21"/>
          </w:rPr>
          <w:t>[99]</w:t>
        </w:r>
        <w:bookmarkEnd w:id="1315"/>
      </w:hyperlink>
      <w:r w:rsidR="000B64EE" w:rsidRPr="00F67EC7">
        <w:rPr>
          <w:rFonts w:asciiTheme="minorEastAsia" w:eastAsiaTheme="minorEastAsia"/>
          <w:sz w:val="21"/>
        </w:rPr>
        <w:t>关于对武帝的不同评价，见本书第2章《时新派政策的充分发挥》。关于宣帝的抚育和他在霍光死后（公元前68年）开始注意国家事务的情况，见《汉书》卷六八，第2951页；鲁惟一：《汉代中国的危机和冲突》，第131页。</w:t>
      </w:r>
    </w:p>
    <w:p w:rsidR="000B64EE" w:rsidRPr="00F67EC7" w:rsidRDefault="00E45346" w:rsidP="000B64EE">
      <w:pPr>
        <w:pStyle w:val="Para01"/>
        <w:spacing w:before="312" w:after="312"/>
        <w:rPr>
          <w:rFonts w:asciiTheme="minorEastAsia" w:eastAsiaTheme="minorEastAsia"/>
          <w:sz w:val="21"/>
        </w:rPr>
      </w:pPr>
      <w:hyperlink w:anchor="_100_4">
        <w:bookmarkStart w:id="1316" w:name="_100_5"/>
        <w:r w:rsidR="000B64EE" w:rsidRPr="00F67EC7">
          <w:rPr>
            <w:rStyle w:val="01Text"/>
            <w:rFonts w:asciiTheme="minorEastAsia" w:eastAsiaTheme="minorEastAsia"/>
            <w:sz w:val="21"/>
          </w:rPr>
          <w:t>[100]</w:t>
        </w:r>
        <w:bookmarkEnd w:id="1316"/>
      </w:hyperlink>
      <w:r w:rsidR="000B64EE" w:rsidRPr="00F67EC7">
        <w:rPr>
          <w:rFonts w:asciiTheme="minorEastAsia" w:eastAsiaTheme="minorEastAsia"/>
          <w:sz w:val="21"/>
        </w:rPr>
        <w:t>《后汉书》卷一上，第25页。关于洛阳的全部规模，见毕汉斯：《东汉的洛阳》，载《远东古文物博物馆通报》，48（1976），第1</w:t>
      </w:r>
      <w:r w:rsidR="000B64EE" w:rsidRPr="00F67EC7">
        <w:rPr>
          <w:rFonts w:asciiTheme="minorEastAsia" w:eastAsiaTheme="minorEastAsia"/>
          <w:sz w:val="21"/>
        </w:rPr>
        <w:t>—</w:t>
      </w:r>
      <w:r w:rsidR="000B64EE" w:rsidRPr="00F67EC7">
        <w:rPr>
          <w:rFonts w:asciiTheme="minorEastAsia" w:eastAsiaTheme="minorEastAsia"/>
          <w:sz w:val="21"/>
        </w:rPr>
        <w:t>42页；又见王仲殊：《汉代文明》，张光直等译（纽黑文和伦敦，1982），第2章。</w:t>
      </w:r>
    </w:p>
    <w:p w:rsidR="000B64EE" w:rsidRPr="00F67EC7" w:rsidRDefault="00E45346" w:rsidP="000B64EE">
      <w:pPr>
        <w:pStyle w:val="Para01"/>
        <w:spacing w:before="312" w:after="312"/>
        <w:rPr>
          <w:rFonts w:asciiTheme="minorEastAsia" w:eastAsiaTheme="minorEastAsia"/>
          <w:sz w:val="21"/>
        </w:rPr>
      </w:pPr>
      <w:hyperlink w:anchor="_101_4">
        <w:bookmarkStart w:id="1317" w:name="_101_5"/>
        <w:r w:rsidR="000B64EE" w:rsidRPr="00F67EC7">
          <w:rPr>
            <w:rStyle w:val="01Text"/>
            <w:rFonts w:asciiTheme="minorEastAsia" w:eastAsiaTheme="minorEastAsia"/>
            <w:sz w:val="21"/>
          </w:rPr>
          <w:t>[101]</w:t>
        </w:r>
        <w:bookmarkEnd w:id="1317"/>
      </w:hyperlink>
      <w:r w:rsidR="000B64EE" w:rsidRPr="00F67EC7">
        <w:rPr>
          <w:rFonts w:asciiTheme="minorEastAsia" w:eastAsiaTheme="minorEastAsia"/>
          <w:sz w:val="21"/>
        </w:rPr>
        <w:t>这是桓帝朝（公元146</w:t>
      </w:r>
      <w:r w:rsidR="000B64EE" w:rsidRPr="00F67EC7">
        <w:rPr>
          <w:rFonts w:asciiTheme="minorEastAsia" w:eastAsiaTheme="minorEastAsia"/>
          <w:sz w:val="21"/>
        </w:rPr>
        <w:t>—</w:t>
      </w:r>
      <w:r w:rsidR="000B64EE" w:rsidRPr="00F67EC7">
        <w:rPr>
          <w:rFonts w:asciiTheme="minorEastAsia" w:eastAsiaTheme="minorEastAsia"/>
          <w:sz w:val="21"/>
        </w:rPr>
        <w:t>168年）的数字；《后汉书》卷六七，第2186页；卷七九上，第2547页。</w:t>
      </w:r>
    </w:p>
    <w:p w:rsidR="000B64EE" w:rsidRPr="00F67EC7" w:rsidRDefault="00E45346" w:rsidP="000B64EE">
      <w:pPr>
        <w:pStyle w:val="Para01"/>
        <w:spacing w:before="312" w:after="312"/>
        <w:rPr>
          <w:rFonts w:asciiTheme="minorEastAsia" w:eastAsiaTheme="minorEastAsia"/>
          <w:sz w:val="21"/>
        </w:rPr>
      </w:pPr>
      <w:hyperlink w:anchor="_102_4">
        <w:bookmarkStart w:id="1318" w:name="_102_5"/>
        <w:r w:rsidR="000B64EE" w:rsidRPr="00F67EC7">
          <w:rPr>
            <w:rStyle w:val="01Text"/>
            <w:rFonts w:asciiTheme="minorEastAsia" w:eastAsiaTheme="minorEastAsia"/>
            <w:sz w:val="21"/>
          </w:rPr>
          <w:t>[102]</w:t>
        </w:r>
        <w:bookmarkEnd w:id="1318"/>
      </w:hyperlink>
      <w:r w:rsidR="000B64EE" w:rsidRPr="00F67EC7">
        <w:rPr>
          <w:rFonts w:asciiTheme="minorEastAsia" w:eastAsiaTheme="minorEastAsia"/>
          <w:sz w:val="21"/>
        </w:rPr>
        <w:t>关于长安，见霍塔林：《汉长安的城墙》，载《通报》，64：1</w:t>
      </w:r>
      <w:r w:rsidR="000B64EE" w:rsidRPr="00F67EC7">
        <w:rPr>
          <w:rFonts w:asciiTheme="minorEastAsia" w:eastAsiaTheme="minorEastAsia"/>
          <w:sz w:val="21"/>
        </w:rPr>
        <w:t>—</w:t>
      </w:r>
      <w:r w:rsidR="000B64EE" w:rsidRPr="00F67EC7">
        <w:rPr>
          <w:rFonts w:asciiTheme="minorEastAsia" w:eastAsiaTheme="minorEastAsia"/>
          <w:sz w:val="21"/>
        </w:rPr>
        <w:t>3（1978），第1</w:t>
      </w:r>
      <w:r w:rsidR="000B64EE" w:rsidRPr="00F67EC7">
        <w:rPr>
          <w:rFonts w:asciiTheme="minorEastAsia" w:eastAsiaTheme="minorEastAsia"/>
          <w:sz w:val="21"/>
        </w:rPr>
        <w:t>—</w:t>
      </w:r>
      <w:r w:rsidR="000B64EE" w:rsidRPr="00F67EC7">
        <w:rPr>
          <w:rFonts w:asciiTheme="minorEastAsia" w:eastAsiaTheme="minorEastAsia"/>
          <w:sz w:val="21"/>
        </w:rPr>
        <w:t>46页；王仲殊：《汉代文明》第1章；本书第2章《惠帝统治时期和长安的加固》。</w:t>
      </w:r>
    </w:p>
    <w:p w:rsidR="000B64EE" w:rsidRPr="00F67EC7" w:rsidRDefault="00E45346" w:rsidP="000B64EE">
      <w:pPr>
        <w:pStyle w:val="Para01"/>
        <w:spacing w:before="312" w:after="312"/>
        <w:rPr>
          <w:rFonts w:asciiTheme="minorEastAsia" w:eastAsiaTheme="minorEastAsia"/>
          <w:sz w:val="21"/>
        </w:rPr>
      </w:pPr>
      <w:hyperlink w:anchor="_103_4">
        <w:bookmarkStart w:id="1319" w:name="_103_5"/>
        <w:r w:rsidR="000B64EE" w:rsidRPr="00F67EC7">
          <w:rPr>
            <w:rStyle w:val="01Text"/>
            <w:rFonts w:asciiTheme="minorEastAsia" w:eastAsiaTheme="minorEastAsia"/>
            <w:sz w:val="21"/>
          </w:rPr>
          <w:t>[103]</w:t>
        </w:r>
        <w:bookmarkEnd w:id="1319"/>
      </w:hyperlink>
      <w:r w:rsidR="000B64EE" w:rsidRPr="00F67EC7">
        <w:rPr>
          <w:rFonts w:asciiTheme="minorEastAsia" w:eastAsiaTheme="minorEastAsia"/>
          <w:sz w:val="21"/>
        </w:rPr>
        <w:t>《后汉书》卷九，第370页；卷七二，第2325页；毕汉斯：《东汉的洛阳》，第81页以下。</w:t>
      </w:r>
    </w:p>
    <w:p w:rsidR="000B64EE" w:rsidRPr="00F67EC7" w:rsidRDefault="00E45346" w:rsidP="000B64EE">
      <w:pPr>
        <w:pStyle w:val="Para01"/>
        <w:spacing w:before="312" w:after="312"/>
        <w:rPr>
          <w:rFonts w:asciiTheme="minorEastAsia" w:eastAsiaTheme="minorEastAsia"/>
          <w:sz w:val="21"/>
        </w:rPr>
      </w:pPr>
      <w:hyperlink w:anchor="_104_4">
        <w:bookmarkStart w:id="1320" w:name="_104_5"/>
        <w:r w:rsidR="000B64EE" w:rsidRPr="00F67EC7">
          <w:rPr>
            <w:rStyle w:val="01Text"/>
            <w:rFonts w:asciiTheme="minorEastAsia" w:eastAsiaTheme="minorEastAsia"/>
            <w:sz w:val="21"/>
          </w:rPr>
          <w:t>[104]</w:t>
        </w:r>
        <w:bookmarkEnd w:id="1320"/>
      </w:hyperlink>
      <w:r w:rsidR="000B64EE" w:rsidRPr="00F67EC7">
        <w:rPr>
          <w:rFonts w:asciiTheme="minorEastAsia" w:eastAsiaTheme="minorEastAsia"/>
          <w:sz w:val="21"/>
        </w:rPr>
        <w:t>见毕汉斯：《唐末前中国在福建的移民活动》，载《高本汉纪念文集》，瑟伦</w:t>
      </w:r>
      <w:r w:rsidR="000B64EE" w:rsidRPr="00F67EC7">
        <w:rPr>
          <w:rFonts w:asciiTheme="minorEastAsia" w:eastAsiaTheme="minorEastAsia"/>
          <w:sz w:val="21"/>
        </w:rPr>
        <w:t>·</w:t>
      </w:r>
      <w:r w:rsidR="000B64EE" w:rsidRPr="00F67EC7">
        <w:rPr>
          <w:rFonts w:asciiTheme="minorEastAsia" w:eastAsiaTheme="minorEastAsia"/>
          <w:sz w:val="21"/>
        </w:rPr>
        <w:t>埃盖罗德和埃尔塞</w:t>
      </w:r>
      <w:r w:rsidR="000B64EE" w:rsidRPr="00F67EC7">
        <w:rPr>
          <w:rFonts w:asciiTheme="minorEastAsia" w:eastAsiaTheme="minorEastAsia"/>
          <w:sz w:val="21"/>
        </w:rPr>
        <w:t>·</w:t>
      </w:r>
      <w:r w:rsidR="000B64EE" w:rsidRPr="00F67EC7">
        <w:rPr>
          <w:rFonts w:asciiTheme="minorEastAsia" w:eastAsiaTheme="minorEastAsia"/>
          <w:sz w:val="21"/>
        </w:rPr>
        <w:t>格拉赫恩合编（哥本哈根，1959），第98</w:t>
      </w:r>
      <w:r w:rsidR="000B64EE" w:rsidRPr="00F67EC7">
        <w:rPr>
          <w:rFonts w:asciiTheme="minorEastAsia" w:eastAsiaTheme="minorEastAsia"/>
          <w:sz w:val="21"/>
        </w:rPr>
        <w:t>—</w:t>
      </w:r>
      <w:r w:rsidR="000B64EE" w:rsidRPr="00F67EC7">
        <w:rPr>
          <w:rFonts w:asciiTheme="minorEastAsia" w:eastAsiaTheme="minorEastAsia"/>
          <w:sz w:val="21"/>
        </w:rPr>
        <w:t>112页。</w:t>
      </w:r>
    </w:p>
    <w:p w:rsidR="000B64EE" w:rsidRPr="00F67EC7" w:rsidRDefault="00E45346" w:rsidP="000B64EE">
      <w:pPr>
        <w:pStyle w:val="Para01"/>
        <w:spacing w:before="312" w:after="312"/>
        <w:rPr>
          <w:rFonts w:asciiTheme="minorEastAsia" w:eastAsiaTheme="minorEastAsia"/>
          <w:sz w:val="21"/>
        </w:rPr>
      </w:pPr>
      <w:hyperlink w:anchor="_105_4">
        <w:bookmarkStart w:id="1321" w:name="_105_5"/>
        <w:r w:rsidR="000B64EE" w:rsidRPr="00F67EC7">
          <w:rPr>
            <w:rStyle w:val="01Text"/>
            <w:rFonts w:asciiTheme="minorEastAsia" w:eastAsiaTheme="minorEastAsia"/>
            <w:sz w:val="21"/>
          </w:rPr>
          <w:t>[105]</w:t>
        </w:r>
        <w:bookmarkEnd w:id="1321"/>
      </w:hyperlink>
      <w:r w:rsidR="000B64EE" w:rsidRPr="00F67EC7">
        <w:rPr>
          <w:rFonts w:asciiTheme="minorEastAsia" w:eastAsiaTheme="minorEastAsia"/>
          <w:sz w:val="21"/>
        </w:rPr>
        <w:t>毕汉斯：《汉代的中兴》第3卷，第102页以下。</w:t>
      </w:r>
    </w:p>
    <w:p w:rsidR="000B64EE" w:rsidRPr="00F67EC7" w:rsidRDefault="00E45346" w:rsidP="000B64EE">
      <w:pPr>
        <w:pStyle w:val="Para01"/>
        <w:spacing w:before="312" w:after="312"/>
        <w:rPr>
          <w:rFonts w:asciiTheme="minorEastAsia" w:eastAsiaTheme="minorEastAsia"/>
          <w:sz w:val="21"/>
        </w:rPr>
      </w:pPr>
      <w:hyperlink w:anchor="_106_4">
        <w:bookmarkStart w:id="1322" w:name="_106_5"/>
        <w:r w:rsidR="000B64EE" w:rsidRPr="00F67EC7">
          <w:rPr>
            <w:rStyle w:val="01Text"/>
            <w:rFonts w:asciiTheme="minorEastAsia" w:eastAsiaTheme="minorEastAsia"/>
            <w:sz w:val="21"/>
          </w:rPr>
          <w:t>[106]</w:t>
        </w:r>
        <w:bookmarkEnd w:id="1322"/>
      </w:hyperlink>
      <w:r w:rsidR="000B64EE" w:rsidRPr="00F67EC7">
        <w:rPr>
          <w:rFonts w:asciiTheme="minorEastAsia" w:eastAsiaTheme="minorEastAsia"/>
          <w:sz w:val="21"/>
        </w:rPr>
        <w:t>《后汉书》卷一下，第60页；卷二二，第779页；卷八九，第2940页。</w:t>
      </w:r>
    </w:p>
    <w:p w:rsidR="000B64EE" w:rsidRPr="00F67EC7" w:rsidRDefault="00E45346" w:rsidP="000B64EE">
      <w:pPr>
        <w:pStyle w:val="Para01"/>
        <w:spacing w:before="312" w:after="312"/>
        <w:rPr>
          <w:rFonts w:asciiTheme="minorEastAsia" w:eastAsiaTheme="minorEastAsia"/>
          <w:sz w:val="21"/>
        </w:rPr>
      </w:pPr>
      <w:hyperlink w:anchor="_107_4">
        <w:bookmarkStart w:id="1323" w:name="_107_5"/>
        <w:r w:rsidR="000B64EE" w:rsidRPr="00F67EC7">
          <w:rPr>
            <w:rStyle w:val="01Text"/>
            <w:rFonts w:asciiTheme="minorEastAsia" w:eastAsiaTheme="minorEastAsia"/>
            <w:sz w:val="21"/>
          </w:rPr>
          <w:t>[107]</w:t>
        </w:r>
        <w:bookmarkEnd w:id="1323"/>
      </w:hyperlink>
      <w:r w:rsidR="000B64EE" w:rsidRPr="00F67EC7">
        <w:rPr>
          <w:rFonts w:asciiTheme="minorEastAsia" w:eastAsiaTheme="minorEastAsia"/>
          <w:sz w:val="21"/>
        </w:rPr>
        <w:t>《后汉书》卷一下，第55、57、64、73页。</w:t>
      </w:r>
    </w:p>
    <w:p w:rsidR="000B64EE" w:rsidRPr="00F67EC7" w:rsidRDefault="00E45346" w:rsidP="000B64EE">
      <w:pPr>
        <w:pStyle w:val="Para01"/>
        <w:spacing w:before="312" w:after="312"/>
        <w:rPr>
          <w:rFonts w:asciiTheme="minorEastAsia" w:eastAsiaTheme="minorEastAsia"/>
          <w:sz w:val="21"/>
        </w:rPr>
      </w:pPr>
      <w:hyperlink w:anchor="_108_4">
        <w:bookmarkStart w:id="1324" w:name="_108_5"/>
        <w:r w:rsidR="000B64EE" w:rsidRPr="00F67EC7">
          <w:rPr>
            <w:rStyle w:val="01Text"/>
            <w:rFonts w:asciiTheme="minorEastAsia" w:eastAsiaTheme="minorEastAsia"/>
            <w:sz w:val="21"/>
          </w:rPr>
          <w:t>[108]</w:t>
        </w:r>
        <w:bookmarkEnd w:id="1324"/>
      </w:hyperlink>
      <w:r w:rsidR="000B64EE" w:rsidRPr="00F67EC7">
        <w:rPr>
          <w:rFonts w:asciiTheme="minorEastAsia" w:eastAsiaTheme="minorEastAsia"/>
          <w:sz w:val="21"/>
        </w:rPr>
        <w:t>《后汉书》卷八九，第2942页；本章《王莽的统治》的有关部分。</w:t>
      </w:r>
    </w:p>
    <w:p w:rsidR="000B64EE" w:rsidRPr="00F67EC7" w:rsidRDefault="00E45346" w:rsidP="000B64EE">
      <w:pPr>
        <w:pStyle w:val="Para01"/>
        <w:spacing w:before="312" w:after="312"/>
        <w:rPr>
          <w:rFonts w:asciiTheme="minorEastAsia" w:eastAsiaTheme="minorEastAsia"/>
          <w:sz w:val="21"/>
        </w:rPr>
      </w:pPr>
      <w:hyperlink w:anchor="_109_4">
        <w:bookmarkStart w:id="1325" w:name="_109_5"/>
        <w:r w:rsidR="000B64EE" w:rsidRPr="00F67EC7">
          <w:rPr>
            <w:rStyle w:val="01Text"/>
            <w:rFonts w:asciiTheme="minorEastAsia" w:eastAsiaTheme="minorEastAsia"/>
            <w:sz w:val="21"/>
          </w:rPr>
          <w:t>[109]</w:t>
        </w:r>
        <w:bookmarkEnd w:id="1325"/>
      </w:hyperlink>
      <w:r w:rsidR="000B64EE" w:rsidRPr="00F67EC7">
        <w:rPr>
          <w:rFonts w:asciiTheme="minorEastAsia" w:eastAsiaTheme="minorEastAsia"/>
          <w:sz w:val="21"/>
        </w:rPr>
        <w:t>《后汉书》卷一下，第76页；卷十九，第715页；卷八九，第2942</w:t>
      </w:r>
      <w:r w:rsidR="000B64EE" w:rsidRPr="00F67EC7">
        <w:rPr>
          <w:rFonts w:asciiTheme="minorEastAsia" w:eastAsiaTheme="minorEastAsia"/>
          <w:sz w:val="21"/>
        </w:rPr>
        <w:t>—</w:t>
      </w:r>
      <w:r w:rsidR="000B64EE" w:rsidRPr="00F67EC7">
        <w:rPr>
          <w:rFonts w:asciiTheme="minorEastAsia" w:eastAsiaTheme="minorEastAsia"/>
          <w:sz w:val="21"/>
        </w:rPr>
        <w:t>2943页；毕汉斯：《汉代的中兴》第3卷，第119页。</w:t>
      </w:r>
    </w:p>
    <w:p w:rsidR="000B64EE" w:rsidRPr="00F67EC7" w:rsidRDefault="00E45346" w:rsidP="000B64EE">
      <w:pPr>
        <w:pStyle w:val="Para01"/>
        <w:spacing w:before="312" w:after="312"/>
        <w:rPr>
          <w:rFonts w:asciiTheme="minorEastAsia" w:eastAsiaTheme="minorEastAsia"/>
          <w:sz w:val="21"/>
        </w:rPr>
      </w:pPr>
      <w:hyperlink w:anchor="_110_4">
        <w:bookmarkStart w:id="1326" w:name="_110_5"/>
        <w:r w:rsidR="000B64EE" w:rsidRPr="00F67EC7">
          <w:rPr>
            <w:rStyle w:val="01Text"/>
            <w:rFonts w:asciiTheme="minorEastAsia" w:eastAsiaTheme="minorEastAsia"/>
            <w:sz w:val="21"/>
          </w:rPr>
          <w:t>[110]</w:t>
        </w:r>
        <w:bookmarkEnd w:id="1326"/>
      </w:hyperlink>
      <w:r w:rsidR="000B64EE" w:rsidRPr="00F67EC7">
        <w:rPr>
          <w:rFonts w:asciiTheme="minorEastAsia" w:eastAsiaTheme="minorEastAsia"/>
          <w:sz w:val="21"/>
        </w:rPr>
        <w:t>《后汉书》卷一下，第78页；卷八九，第2943</w:t>
      </w:r>
      <w:r w:rsidR="000B64EE" w:rsidRPr="00F67EC7">
        <w:rPr>
          <w:rFonts w:asciiTheme="minorEastAsia" w:eastAsiaTheme="minorEastAsia"/>
          <w:sz w:val="21"/>
        </w:rPr>
        <w:t>—</w:t>
      </w:r>
      <w:r w:rsidR="000B64EE" w:rsidRPr="00F67EC7">
        <w:rPr>
          <w:rFonts w:asciiTheme="minorEastAsia" w:eastAsiaTheme="minorEastAsia"/>
          <w:sz w:val="21"/>
        </w:rPr>
        <w:t>2944页。关于这一次互赠礼品和交换人质的情况，见本书第6章《匈奴》。关于更早期让非汉族居住在属国或葆的安排，见鲁惟一：《汉代的行政记录》（剑桥，1967）第1卷，第61</w:t>
      </w:r>
      <w:r w:rsidR="000B64EE" w:rsidRPr="00F67EC7">
        <w:rPr>
          <w:rFonts w:asciiTheme="minorEastAsia" w:eastAsiaTheme="minorEastAsia"/>
          <w:sz w:val="21"/>
        </w:rPr>
        <w:t>—</w:t>
      </w:r>
      <w:r w:rsidR="000B64EE" w:rsidRPr="00F67EC7">
        <w:rPr>
          <w:rFonts w:asciiTheme="minorEastAsia" w:eastAsiaTheme="minorEastAsia"/>
          <w:sz w:val="21"/>
        </w:rPr>
        <w:t>64页；和本书第7章《郡的主要行政单位》。</w:t>
      </w:r>
    </w:p>
    <w:p w:rsidR="000B64EE" w:rsidRPr="00F67EC7" w:rsidRDefault="00E45346" w:rsidP="000B64EE">
      <w:pPr>
        <w:pStyle w:val="Para01"/>
        <w:spacing w:before="312" w:after="312"/>
        <w:rPr>
          <w:rFonts w:asciiTheme="minorEastAsia" w:eastAsiaTheme="minorEastAsia"/>
          <w:sz w:val="21"/>
        </w:rPr>
      </w:pPr>
      <w:hyperlink w:anchor="_111_4">
        <w:bookmarkStart w:id="1327" w:name="_111_5"/>
        <w:r w:rsidR="000B64EE" w:rsidRPr="00F67EC7">
          <w:rPr>
            <w:rStyle w:val="01Text"/>
            <w:rFonts w:asciiTheme="minorEastAsia" w:eastAsiaTheme="minorEastAsia"/>
            <w:sz w:val="21"/>
          </w:rPr>
          <w:t>[111]</w:t>
        </w:r>
        <w:bookmarkEnd w:id="1327"/>
      </w:hyperlink>
      <w:r w:rsidR="000B64EE" w:rsidRPr="00F67EC7">
        <w:rPr>
          <w:rFonts w:asciiTheme="minorEastAsia" w:eastAsiaTheme="minorEastAsia"/>
          <w:sz w:val="21"/>
        </w:rPr>
        <w:t>关于在这次重大事件中提出的论点，见《后汉书》卷十八，第695页以下；卷八九，第2945</w:t>
      </w:r>
      <w:r w:rsidR="000B64EE" w:rsidRPr="00F67EC7">
        <w:rPr>
          <w:rFonts w:asciiTheme="minorEastAsia" w:eastAsiaTheme="minorEastAsia"/>
          <w:sz w:val="21"/>
        </w:rPr>
        <w:t>—</w:t>
      </w:r>
      <w:r w:rsidR="000B64EE" w:rsidRPr="00F67EC7">
        <w:rPr>
          <w:rFonts w:asciiTheme="minorEastAsia" w:eastAsiaTheme="minorEastAsia"/>
          <w:sz w:val="21"/>
        </w:rPr>
        <w:t>2946页；毕汉斯：《汉代的中兴》第3卷，第123页。</w:t>
      </w:r>
    </w:p>
    <w:p w:rsidR="000B64EE" w:rsidRPr="00F67EC7" w:rsidRDefault="00E45346" w:rsidP="000B64EE">
      <w:pPr>
        <w:pStyle w:val="Para01"/>
        <w:spacing w:before="312" w:after="312"/>
        <w:rPr>
          <w:rFonts w:asciiTheme="minorEastAsia" w:eastAsiaTheme="minorEastAsia"/>
          <w:sz w:val="21"/>
        </w:rPr>
      </w:pPr>
      <w:hyperlink w:anchor="_112_4">
        <w:bookmarkStart w:id="1328" w:name="_112_5"/>
        <w:r w:rsidR="000B64EE" w:rsidRPr="00F67EC7">
          <w:rPr>
            <w:rStyle w:val="01Text"/>
            <w:rFonts w:asciiTheme="minorEastAsia" w:eastAsiaTheme="minorEastAsia"/>
            <w:sz w:val="21"/>
          </w:rPr>
          <w:t>[112]</w:t>
        </w:r>
        <w:bookmarkEnd w:id="1328"/>
      </w:hyperlink>
      <w:r w:rsidR="000B64EE" w:rsidRPr="00F67EC7">
        <w:rPr>
          <w:rFonts w:asciiTheme="minorEastAsia" w:eastAsiaTheme="minorEastAsia"/>
          <w:sz w:val="21"/>
        </w:rPr>
        <w:t>《后汉书》卷八九，第2943页以下。</w:t>
      </w:r>
    </w:p>
    <w:p w:rsidR="000B64EE" w:rsidRPr="00F67EC7" w:rsidRDefault="00E45346" w:rsidP="000B64EE">
      <w:pPr>
        <w:pStyle w:val="Para01"/>
        <w:spacing w:before="312" w:after="312"/>
        <w:rPr>
          <w:rFonts w:asciiTheme="minorEastAsia" w:eastAsiaTheme="minorEastAsia"/>
          <w:sz w:val="21"/>
        </w:rPr>
      </w:pPr>
      <w:hyperlink w:anchor="_113_4">
        <w:bookmarkStart w:id="1329" w:name="_113_5"/>
        <w:r w:rsidR="000B64EE" w:rsidRPr="00F67EC7">
          <w:rPr>
            <w:rStyle w:val="01Text"/>
            <w:rFonts w:asciiTheme="minorEastAsia" w:eastAsiaTheme="minorEastAsia"/>
            <w:sz w:val="21"/>
          </w:rPr>
          <w:t>[113]</w:t>
        </w:r>
        <w:bookmarkEnd w:id="1329"/>
      </w:hyperlink>
      <w:r w:rsidR="000B64EE" w:rsidRPr="00F67EC7">
        <w:rPr>
          <w:rFonts w:asciiTheme="minorEastAsia" w:eastAsiaTheme="minorEastAsia"/>
          <w:sz w:val="21"/>
        </w:rPr>
        <w:t>《后汉书》卷九，第388页；卷八九，第2957、2965页。</w:t>
      </w:r>
    </w:p>
    <w:p w:rsidR="000B64EE" w:rsidRPr="00F67EC7" w:rsidRDefault="00E45346" w:rsidP="000B64EE">
      <w:pPr>
        <w:pStyle w:val="Para01"/>
        <w:spacing w:before="312" w:after="312"/>
        <w:rPr>
          <w:rFonts w:asciiTheme="minorEastAsia" w:eastAsiaTheme="minorEastAsia"/>
          <w:sz w:val="21"/>
        </w:rPr>
      </w:pPr>
      <w:hyperlink w:anchor="_114_4">
        <w:bookmarkStart w:id="1330" w:name="_114_5"/>
        <w:r w:rsidR="000B64EE" w:rsidRPr="00F67EC7">
          <w:rPr>
            <w:rStyle w:val="01Text"/>
            <w:rFonts w:asciiTheme="minorEastAsia" w:eastAsiaTheme="minorEastAsia"/>
            <w:sz w:val="21"/>
          </w:rPr>
          <w:t>[114]</w:t>
        </w:r>
        <w:bookmarkEnd w:id="1330"/>
      </w:hyperlink>
      <w:r w:rsidR="000B64EE" w:rsidRPr="00F67EC7">
        <w:rPr>
          <w:rFonts w:asciiTheme="minorEastAsia" w:eastAsiaTheme="minorEastAsia"/>
          <w:sz w:val="21"/>
        </w:rPr>
        <w:t>公元73年的几次战役见《后汉书》卷二，第120页以下；卷八九，第2949页。公元89年的战役，见《后汉书》卷四，第168</w:t>
      </w:r>
      <w:r w:rsidR="000B64EE" w:rsidRPr="00F67EC7">
        <w:rPr>
          <w:rFonts w:asciiTheme="minorEastAsia" w:eastAsiaTheme="minorEastAsia"/>
          <w:sz w:val="21"/>
        </w:rPr>
        <w:t>—</w:t>
      </w:r>
      <w:r w:rsidR="000B64EE" w:rsidRPr="00F67EC7">
        <w:rPr>
          <w:rFonts w:asciiTheme="minorEastAsia" w:eastAsiaTheme="minorEastAsia"/>
          <w:sz w:val="21"/>
        </w:rPr>
        <w:t>169页；卷二三，第814页以下；卷八九，第2953页。</w:t>
      </w:r>
    </w:p>
    <w:p w:rsidR="000B64EE" w:rsidRPr="00F67EC7" w:rsidRDefault="00E45346" w:rsidP="000B64EE">
      <w:pPr>
        <w:pStyle w:val="Para01"/>
        <w:spacing w:before="312" w:after="312"/>
        <w:rPr>
          <w:rFonts w:asciiTheme="minorEastAsia" w:eastAsiaTheme="minorEastAsia"/>
          <w:sz w:val="21"/>
        </w:rPr>
      </w:pPr>
      <w:hyperlink w:anchor="_115_4">
        <w:bookmarkStart w:id="1331" w:name="_115_5"/>
        <w:r w:rsidR="000B64EE" w:rsidRPr="00F67EC7">
          <w:rPr>
            <w:rStyle w:val="01Text"/>
            <w:rFonts w:asciiTheme="minorEastAsia" w:eastAsiaTheme="minorEastAsia"/>
            <w:sz w:val="21"/>
          </w:rPr>
          <w:t>[115]</w:t>
        </w:r>
        <w:bookmarkEnd w:id="1331"/>
      </w:hyperlink>
      <w:r w:rsidR="000B64EE" w:rsidRPr="00F67EC7">
        <w:rPr>
          <w:rFonts w:asciiTheme="minorEastAsia" w:eastAsiaTheme="minorEastAsia"/>
          <w:sz w:val="21"/>
        </w:rPr>
        <w:t>《后汉书》卷八八，第2909页；毕汉斯：《汉代的中兴》第3卷，第131页以下；本章《王莽的统治》有关部分。《汉书》卷九六下，第3930页之末（何四维：《中国在中亚》，第203页）以夸大的赞赏语气，对持续于光武帝治下的关系提出了一个略有不同的看法。</w:t>
      </w:r>
    </w:p>
    <w:p w:rsidR="000B64EE" w:rsidRPr="00F67EC7" w:rsidRDefault="00E45346" w:rsidP="000B64EE">
      <w:pPr>
        <w:pStyle w:val="Para01"/>
        <w:spacing w:before="312" w:after="312"/>
        <w:rPr>
          <w:rFonts w:asciiTheme="minorEastAsia" w:eastAsiaTheme="minorEastAsia"/>
          <w:sz w:val="21"/>
        </w:rPr>
      </w:pPr>
      <w:hyperlink w:anchor="_116_4">
        <w:bookmarkStart w:id="1332" w:name="_116_5"/>
        <w:r w:rsidR="000B64EE" w:rsidRPr="00F67EC7">
          <w:rPr>
            <w:rStyle w:val="01Text"/>
            <w:rFonts w:asciiTheme="minorEastAsia" w:eastAsiaTheme="minorEastAsia"/>
            <w:sz w:val="21"/>
          </w:rPr>
          <w:t>[116]</w:t>
        </w:r>
        <w:bookmarkEnd w:id="1332"/>
      </w:hyperlink>
      <w:r w:rsidR="000B64EE" w:rsidRPr="00F67EC7">
        <w:rPr>
          <w:rFonts w:asciiTheme="minorEastAsia" w:eastAsiaTheme="minorEastAsia"/>
          <w:sz w:val="21"/>
        </w:rPr>
        <w:t>《后汉书》卷一下，第73页；卷八八，第2924页。</w:t>
      </w:r>
    </w:p>
    <w:p w:rsidR="000B64EE" w:rsidRPr="00F67EC7" w:rsidRDefault="00E45346" w:rsidP="000B64EE">
      <w:pPr>
        <w:pStyle w:val="Para01"/>
        <w:spacing w:before="312" w:after="312"/>
        <w:rPr>
          <w:rFonts w:asciiTheme="minorEastAsia" w:eastAsiaTheme="minorEastAsia"/>
          <w:sz w:val="21"/>
        </w:rPr>
      </w:pPr>
      <w:hyperlink w:anchor="_117_4">
        <w:bookmarkStart w:id="1333" w:name="_117_5"/>
        <w:r w:rsidR="000B64EE" w:rsidRPr="00F67EC7">
          <w:rPr>
            <w:rStyle w:val="01Text"/>
            <w:rFonts w:asciiTheme="minorEastAsia" w:eastAsiaTheme="minorEastAsia"/>
            <w:sz w:val="21"/>
          </w:rPr>
          <w:t>[117]</w:t>
        </w:r>
        <w:bookmarkEnd w:id="1333"/>
      </w:hyperlink>
      <w:r w:rsidR="000B64EE" w:rsidRPr="00F67EC7">
        <w:rPr>
          <w:rFonts w:asciiTheme="minorEastAsia" w:eastAsiaTheme="minorEastAsia"/>
          <w:sz w:val="21"/>
        </w:rPr>
        <w:t>《后汉书》卷二，第120页以下；卷三，第135页；卷八八，第2928页。</w:t>
      </w:r>
    </w:p>
    <w:p w:rsidR="000B64EE" w:rsidRPr="00F67EC7" w:rsidRDefault="00E45346" w:rsidP="000B64EE">
      <w:pPr>
        <w:pStyle w:val="Para01"/>
        <w:spacing w:before="312" w:after="312"/>
        <w:rPr>
          <w:rFonts w:asciiTheme="minorEastAsia" w:eastAsiaTheme="minorEastAsia"/>
          <w:sz w:val="21"/>
        </w:rPr>
      </w:pPr>
      <w:hyperlink w:anchor="_118_4">
        <w:bookmarkStart w:id="1334" w:name="_118_5"/>
        <w:r w:rsidR="000B64EE" w:rsidRPr="00F67EC7">
          <w:rPr>
            <w:rStyle w:val="01Text"/>
            <w:rFonts w:asciiTheme="minorEastAsia" w:eastAsiaTheme="minorEastAsia"/>
            <w:sz w:val="21"/>
          </w:rPr>
          <w:t>[118]</w:t>
        </w:r>
        <w:bookmarkEnd w:id="1334"/>
      </w:hyperlink>
      <w:r w:rsidR="000B64EE" w:rsidRPr="00F67EC7">
        <w:rPr>
          <w:rFonts w:asciiTheme="minorEastAsia" w:eastAsiaTheme="minorEastAsia"/>
          <w:sz w:val="21"/>
        </w:rPr>
        <w:t>《后汉书》卷三，第136、141、156、158页；卷四，第170、179页；卷四七，第1571页以下；卷八八，第2910、2926、2928页。</w:t>
      </w:r>
    </w:p>
    <w:p w:rsidR="000B64EE" w:rsidRPr="00F67EC7" w:rsidRDefault="00E45346" w:rsidP="000B64EE">
      <w:pPr>
        <w:pStyle w:val="Para01"/>
        <w:spacing w:before="312" w:after="312"/>
        <w:rPr>
          <w:rFonts w:asciiTheme="minorEastAsia" w:eastAsiaTheme="minorEastAsia"/>
          <w:sz w:val="21"/>
        </w:rPr>
      </w:pPr>
      <w:hyperlink w:anchor="_119_4">
        <w:bookmarkStart w:id="1335" w:name="_119_5"/>
        <w:r w:rsidR="000B64EE" w:rsidRPr="00F67EC7">
          <w:rPr>
            <w:rStyle w:val="01Text"/>
            <w:rFonts w:asciiTheme="minorEastAsia" w:eastAsiaTheme="minorEastAsia"/>
            <w:sz w:val="21"/>
          </w:rPr>
          <w:t>[119]</w:t>
        </w:r>
        <w:bookmarkEnd w:id="1335"/>
      </w:hyperlink>
      <w:r w:rsidR="000B64EE" w:rsidRPr="00F67EC7">
        <w:rPr>
          <w:rFonts w:asciiTheme="minorEastAsia" w:eastAsiaTheme="minorEastAsia"/>
          <w:sz w:val="21"/>
        </w:rPr>
        <w:t>《后汉书》卷九十，第2982页；毕汉斯：《汉代的中兴》第3卷，第130页以下；本书第5章《乌桓和鲜卑》的有关部分。</w:t>
      </w:r>
    </w:p>
    <w:p w:rsidR="000B64EE" w:rsidRPr="00F67EC7" w:rsidRDefault="00E45346" w:rsidP="000B64EE">
      <w:pPr>
        <w:pStyle w:val="Para01"/>
        <w:spacing w:before="312" w:after="312"/>
        <w:rPr>
          <w:rFonts w:asciiTheme="minorEastAsia" w:eastAsiaTheme="minorEastAsia"/>
          <w:sz w:val="21"/>
        </w:rPr>
      </w:pPr>
      <w:hyperlink w:anchor="_120_4">
        <w:bookmarkStart w:id="1336" w:name="_120_5"/>
        <w:r w:rsidR="000B64EE" w:rsidRPr="00F67EC7">
          <w:rPr>
            <w:rStyle w:val="01Text"/>
            <w:rFonts w:asciiTheme="minorEastAsia" w:eastAsiaTheme="minorEastAsia"/>
            <w:sz w:val="21"/>
          </w:rPr>
          <w:t>[120]</w:t>
        </w:r>
        <w:bookmarkEnd w:id="1336"/>
      </w:hyperlink>
      <w:r w:rsidR="000B64EE" w:rsidRPr="00F67EC7">
        <w:rPr>
          <w:rFonts w:asciiTheme="minorEastAsia" w:eastAsiaTheme="minorEastAsia"/>
          <w:sz w:val="21"/>
        </w:rPr>
        <w:t>《后汉书》卷五，第209、216页；卷八七，第2878页以下；毕汉斯：《汉代的中兴》第3卷，第134页以下。关于光武帝时期与羌人的关系中马援的作用，见《后汉书》卷二四，第835页以下。又见本书第6章《羌》的有关部分。</w:t>
      </w:r>
    </w:p>
    <w:p w:rsidR="000B64EE" w:rsidRPr="00F67EC7" w:rsidRDefault="00E45346" w:rsidP="000B64EE">
      <w:pPr>
        <w:pStyle w:val="Para01"/>
        <w:spacing w:before="312" w:after="312"/>
        <w:rPr>
          <w:rFonts w:asciiTheme="minorEastAsia" w:eastAsiaTheme="minorEastAsia"/>
          <w:sz w:val="21"/>
        </w:rPr>
      </w:pPr>
      <w:hyperlink w:anchor="_121_4">
        <w:bookmarkStart w:id="1337" w:name="_121_5"/>
        <w:r w:rsidR="000B64EE" w:rsidRPr="00F67EC7">
          <w:rPr>
            <w:rStyle w:val="01Text"/>
            <w:rFonts w:asciiTheme="minorEastAsia" w:eastAsiaTheme="minorEastAsia"/>
            <w:sz w:val="21"/>
          </w:rPr>
          <w:t>[121]</w:t>
        </w:r>
        <w:bookmarkEnd w:id="1337"/>
      </w:hyperlink>
      <w:r w:rsidR="000B64EE" w:rsidRPr="00F67EC7">
        <w:rPr>
          <w:rFonts w:asciiTheme="minorEastAsia" w:eastAsiaTheme="minorEastAsia"/>
          <w:sz w:val="21"/>
        </w:rPr>
        <w:t>毕汉斯：《汉代的中兴》第3卷，第140页以下。</w:t>
      </w:r>
    </w:p>
    <w:p w:rsidR="000B64EE" w:rsidRPr="00F67EC7" w:rsidRDefault="00E45346" w:rsidP="000B64EE">
      <w:pPr>
        <w:pStyle w:val="Para01"/>
        <w:spacing w:before="312" w:after="312"/>
        <w:rPr>
          <w:rFonts w:asciiTheme="minorEastAsia" w:eastAsiaTheme="minorEastAsia"/>
          <w:sz w:val="21"/>
        </w:rPr>
      </w:pPr>
      <w:hyperlink w:anchor="_122_4">
        <w:bookmarkStart w:id="1338" w:name="_122_5"/>
        <w:r w:rsidR="000B64EE" w:rsidRPr="00F67EC7">
          <w:rPr>
            <w:rStyle w:val="01Text"/>
            <w:rFonts w:asciiTheme="minorEastAsia" w:eastAsiaTheme="minorEastAsia"/>
            <w:sz w:val="21"/>
          </w:rPr>
          <w:t>[122]</w:t>
        </w:r>
        <w:bookmarkEnd w:id="1338"/>
      </w:hyperlink>
      <w:r w:rsidR="000B64EE" w:rsidRPr="00F67EC7">
        <w:rPr>
          <w:rFonts w:asciiTheme="minorEastAsia" w:eastAsiaTheme="minorEastAsia"/>
          <w:sz w:val="21"/>
        </w:rPr>
        <w:t>《后汉书》卷一下，第49页。</w:t>
      </w:r>
    </w:p>
    <w:p w:rsidR="000B64EE" w:rsidRPr="00F67EC7" w:rsidRDefault="00E45346" w:rsidP="000B64EE">
      <w:pPr>
        <w:pStyle w:val="Para01"/>
        <w:spacing w:before="312" w:after="312"/>
        <w:rPr>
          <w:rFonts w:asciiTheme="minorEastAsia" w:eastAsiaTheme="minorEastAsia"/>
          <w:sz w:val="21"/>
        </w:rPr>
      </w:pPr>
      <w:hyperlink w:anchor="_123_4">
        <w:bookmarkStart w:id="1339" w:name="_123_5"/>
        <w:r w:rsidR="000B64EE" w:rsidRPr="00F67EC7">
          <w:rPr>
            <w:rStyle w:val="01Text"/>
            <w:rFonts w:asciiTheme="minorEastAsia" w:eastAsiaTheme="minorEastAsia"/>
            <w:sz w:val="21"/>
          </w:rPr>
          <w:t>[123]</w:t>
        </w:r>
        <w:bookmarkEnd w:id="1339"/>
      </w:hyperlink>
      <w:r w:rsidR="000B64EE" w:rsidRPr="00F67EC7">
        <w:rPr>
          <w:rFonts w:asciiTheme="minorEastAsia" w:eastAsiaTheme="minorEastAsia"/>
          <w:sz w:val="21"/>
        </w:rPr>
        <w:t>中国人以前与南方的关系和向南方推进的情况，见第2章《对外关系》、《外交关系（公元前180一前141年）》、《外交事务和殖民扩张》；第6章《南越》的有关部分。</w:t>
      </w:r>
    </w:p>
    <w:p w:rsidR="000B64EE" w:rsidRPr="00F67EC7" w:rsidRDefault="00E45346" w:rsidP="000B64EE">
      <w:pPr>
        <w:pStyle w:val="Para01"/>
        <w:spacing w:before="312" w:after="312"/>
        <w:rPr>
          <w:rFonts w:asciiTheme="minorEastAsia" w:eastAsiaTheme="minorEastAsia"/>
          <w:sz w:val="21"/>
        </w:rPr>
      </w:pPr>
      <w:hyperlink w:anchor="_124_4">
        <w:bookmarkStart w:id="1340" w:name="_124_5"/>
        <w:r w:rsidR="000B64EE" w:rsidRPr="00F67EC7">
          <w:rPr>
            <w:rStyle w:val="01Text"/>
            <w:rFonts w:asciiTheme="minorEastAsia" w:eastAsiaTheme="minorEastAsia"/>
            <w:sz w:val="21"/>
          </w:rPr>
          <w:t>[124]</w:t>
        </w:r>
        <w:bookmarkEnd w:id="1340"/>
      </w:hyperlink>
      <w:r w:rsidR="000B64EE" w:rsidRPr="00F67EC7">
        <w:rPr>
          <w:rFonts w:asciiTheme="minorEastAsia" w:eastAsiaTheme="minorEastAsia"/>
          <w:sz w:val="21"/>
        </w:rPr>
        <w:t>《后汉书》卷一下，第66页以下；卷二四，第838页以下；卷八六，第2836页以下。</w:t>
      </w:r>
    </w:p>
    <w:p w:rsidR="000B64EE" w:rsidRPr="00F67EC7" w:rsidRDefault="00E45346" w:rsidP="000B64EE">
      <w:pPr>
        <w:pStyle w:val="Para01"/>
        <w:spacing w:before="312" w:after="312"/>
        <w:rPr>
          <w:rFonts w:asciiTheme="minorEastAsia" w:eastAsiaTheme="minorEastAsia"/>
          <w:sz w:val="21"/>
        </w:rPr>
      </w:pPr>
      <w:hyperlink w:anchor="_125_2">
        <w:bookmarkStart w:id="1341" w:name="_125_3"/>
        <w:r w:rsidR="000B64EE" w:rsidRPr="00F67EC7">
          <w:rPr>
            <w:rStyle w:val="01Text"/>
            <w:rFonts w:asciiTheme="minorEastAsia" w:eastAsiaTheme="minorEastAsia"/>
            <w:sz w:val="21"/>
          </w:rPr>
          <w:t>[125]</w:t>
        </w:r>
        <w:bookmarkEnd w:id="1341"/>
      </w:hyperlink>
      <w:r w:rsidR="000B64EE" w:rsidRPr="00F67EC7">
        <w:rPr>
          <w:rFonts w:asciiTheme="minorEastAsia" w:eastAsiaTheme="minorEastAsia"/>
          <w:sz w:val="21"/>
        </w:rPr>
        <w:t>关于被假定以这些铜鼓为实例的东山文化，见《古东亚的文化边境》（爱丁堡，1971），第148页以下。</w:t>
      </w:r>
    </w:p>
    <w:p w:rsidR="000B64EE" w:rsidRPr="00F67EC7" w:rsidRDefault="00E45346" w:rsidP="000B64EE">
      <w:pPr>
        <w:pStyle w:val="Para01"/>
        <w:spacing w:before="312" w:after="312"/>
        <w:rPr>
          <w:rFonts w:asciiTheme="minorEastAsia" w:eastAsiaTheme="minorEastAsia"/>
          <w:sz w:val="21"/>
        </w:rPr>
      </w:pPr>
      <w:hyperlink w:anchor="_126_2">
        <w:bookmarkStart w:id="1342" w:name="_126_3"/>
        <w:r w:rsidR="000B64EE" w:rsidRPr="00F67EC7">
          <w:rPr>
            <w:rStyle w:val="01Text"/>
            <w:rFonts w:asciiTheme="minorEastAsia" w:eastAsiaTheme="minorEastAsia"/>
            <w:sz w:val="21"/>
          </w:rPr>
          <w:t>[126]</w:t>
        </w:r>
        <w:bookmarkEnd w:id="1342"/>
      </w:hyperlink>
      <w:r w:rsidR="000B64EE" w:rsidRPr="00F67EC7">
        <w:rPr>
          <w:rFonts w:asciiTheme="minorEastAsia" w:eastAsiaTheme="minorEastAsia"/>
          <w:sz w:val="21"/>
        </w:rPr>
        <w:t>《后汉书》卷二四，第844页。</w:t>
      </w:r>
    </w:p>
    <w:p w:rsidR="000B64EE" w:rsidRPr="00F67EC7" w:rsidRDefault="00E45346" w:rsidP="000B64EE">
      <w:pPr>
        <w:pStyle w:val="Para01"/>
        <w:spacing w:before="312" w:after="312"/>
        <w:rPr>
          <w:rFonts w:asciiTheme="minorEastAsia" w:eastAsiaTheme="minorEastAsia"/>
          <w:sz w:val="21"/>
        </w:rPr>
      </w:pPr>
      <w:hyperlink w:anchor="_127_2">
        <w:bookmarkStart w:id="1343" w:name="_127_3"/>
        <w:r w:rsidR="000B64EE" w:rsidRPr="00F67EC7">
          <w:rPr>
            <w:rStyle w:val="01Text"/>
            <w:rFonts w:asciiTheme="minorEastAsia" w:eastAsiaTheme="minorEastAsia"/>
            <w:sz w:val="21"/>
          </w:rPr>
          <w:t>[127]</w:t>
        </w:r>
        <w:bookmarkEnd w:id="1343"/>
      </w:hyperlink>
      <w:r w:rsidR="000B64EE" w:rsidRPr="00F67EC7">
        <w:rPr>
          <w:rFonts w:asciiTheme="minorEastAsia" w:eastAsiaTheme="minorEastAsia"/>
          <w:sz w:val="21"/>
        </w:rPr>
        <w:t>《后汉书》卷八六，第2849页；本书第6章《西南》。</w:t>
      </w:r>
    </w:p>
    <w:p w:rsidR="000B64EE" w:rsidRPr="00F67EC7" w:rsidRDefault="00E45346" w:rsidP="000B64EE">
      <w:pPr>
        <w:pStyle w:val="Para01"/>
        <w:spacing w:before="312" w:after="312"/>
        <w:rPr>
          <w:rFonts w:asciiTheme="minorEastAsia" w:eastAsiaTheme="minorEastAsia"/>
          <w:sz w:val="21"/>
        </w:rPr>
      </w:pPr>
      <w:hyperlink w:anchor="_128_2">
        <w:bookmarkStart w:id="1344" w:name="_128_3"/>
        <w:r w:rsidR="000B64EE" w:rsidRPr="00F67EC7">
          <w:rPr>
            <w:rStyle w:val="01Text"/>
            <w:rFonts w:asciiTheme="minorEastAsia" w:eastAsiaTheme="minorEastAsia"/>
            <w:sz w:val="21"/>
          </w:rPr>
          <w:t>[128]</w:t>
        </w:r>
        <w:bookmarkEnd w:id="1344"/>
      </w:hyperlink>
      <w:r w:rsidR="000B64EE" w:rsidRPr="00F67EC7">
        <w:rPr>
          <w:rFonts w:asciiTheme="minorEastAsia" w:eastAsiaTheme="minorEastAsia"/>
          <w:sz w:val="21"/>
        </w:rPr>
        <w:t>与西南贸易的可能性的最早的实现似乎与唐蒙和张骞有关（《汉书》卷六一，第2689页　〔何四维：《中国在中亚》，第211页〕；本书第6章《西南》）。有关这座浮桥的材料，见李约瑟：《中国科技史》第4卷，第3部分，第196</w:t>
      </w:r>
      <w:r w:rsidR="000B64EE" w:rsidRPr="00F67EC7">
        <w:rPr>
          <w:rFonts w:asciiTheme="minorEastAsia" w:eastAsiaTheme="minorEastAsia"/>
          <w:sz w:val="21"/>
        </w:rPr>
        <w:t>—</w:t>
      </w:r>
      <w:r w:rsidR="000B64EE" w:rsidRPr="00F67EC7">
        <w:rPr>
          <w:rFonts w:asciiTheme="minorEastAsia" w:eastAsiaTheme="minorEastAsia"/>
          <w:sz w:val="21"/>
        </w:rPr>
        <w:t>197页。</w:t>
      </w:r>
    </w:p>
    <w:p w:rsidR="000B64EE" w:rsidRPr="00F67EC7" w:rsidRDefault="00E45346" w:rsidP="000B64EE">
      <w:pPr>
        <w:pStyle w:val="Para01"/>
        <w:spacing w:before="312" w:after="312"/>
        <w:rPr>
          <w:rFonts w:asciiTheme="minorEastAsia" w:eastAsiaTheme="minorEastAsia"/>
          <w:sz w:val="21"/>
        </w:rPr>
      </w:pPr>
      <w:hyperlink w:anchor="_129_2">
        <w:bookmarkStart w:id="1345" w:name="_129_3"/>
        <w:r w:rsidR="000B64EE" w:rsidRPr="00F67EC7">
          <w:rPr>
            <w:rStyle w:val="01Text"/>
            <w:rFonts w:asciiTheme="minorEastAsia" w:eastAsiaTheme="minorEastAsia"/>
            <w:sz w:val="21"/>
          </w:rPr>
          <w:t>[129]</w:t>
        </w:r>
        <w:bookmarkEnd w:id="1345"/>
      </w:hyperlink>
      <w:r w:rsidR="000B64EE" w:rsidRPr="00F67EC7">
        <w:rPr>
          <w:rFonts w:asciiTheme="minorEastAsia" w:eastAsiaTheme="minorEastAsia"/>
          <w:sz w:val="21"/>
        </w:rPr>
        <w:t>关于南诏，《剑桥中国史》第3卷（剑桥，1979），第444页（这一卷已译出，书名《剑桥中国隋唐史》</w:t>
      </w:r>
      <w:r w:rsidR="000B64EE" w:rsidRPr="00F67EC7">
        <w:rPr>
          <w:rFonts w:asciiTheme="minorEastAsia" w:eastAsiaTheme="minorEastAsia"/>
          <w:sz w:val="21"/>
        </w:rPr>
        <w:t>——</w:t>
      </w:r>
      <w:r w:rsidR="000B64EE" w:rsidRPr="00F67EC7">
        <w:rPr>
          <w:rFonts w:asciiTheme="minorEastAsia" w:eastAsiaTheme="minorEastAsia"/>
          <w:sz w:val="21"/>
        </w:rPr>
        <w:t>译者）。</w:t>
      </w:r>
    </w:p>
    <w:p w:rsidR="000B64EE" w:rsidRPr="00F67EC7" w:rsidRDefault="00E45346" w:rsidP="000B64EE">
      <w:pPr>
        <w:pStyle w:val="Para01"/>
        <w:spacing w:before="312" w:after="312"/>
        <w:rPr>
          <w:rFonts w:asciiTheme="minorEastAsia" w:eastAsiaTheme="minorEastAsia"/>
          <w:sz w:val="21"/>
        </w:rPr>
      </w:pPr>
      <w:hyperlink w:anchor="_130_2">
        <w:bookmarkStart w:id="1346" w:name="_130_3"/>
        <w:r w:rsidR="000B64EE" w:rsidRPr="00F67EC7">
          <w:rPr>
            <w:rStyle w:val="01Text"/>
            <w:rFonts w:asciiTheme="minorEastAsia" w:eastAsiaTheme="minorEastAsia"/>
            <w:sz w:val="21"/>
          </w:rPr>
          <w:t>[130]</w:t>
        </w:r>
        <w:bookmarkEnd w:id="1346"/>
      </w:hyperlink>
      <w:r w:rsidR="000B64EE" w:rsidRPr="00F67EC7">
        <w:rPr>
          <w:rFonts w:asciiTheme="minorEastAsia" w:eastAsiaTheme="minorEastAsia"/>
          <w:sz w:val="21"/>
        </w:rPr>
        <w:t>关于推论和结论，见毕汉斯：《中国的人口统计》，第145页以下；毕汉斯对米歇尔</w:t>
      </w:r>
      <w:r w:rsidR="000B64EE" w:rsidRPr="00F67EC7">
        <w:rPr>
          <w:rFonts w:asciiTheme="minorEastAsia" w:eastAsiaTheme="minorEastAsia"/>
          <w:sz w:val="21"/>
        </w:rPr>
        <w:t>·</w:t>
      </w:r>
      <w:r w:rsidR="000B64EE" w:rsidRPr="00F67EC7">
        <w:rPr>
          <w:rFonts w:asciiTheme="minorEastAsia" w:eastAsiaTheme="minorEastAsia"/>
          <w:sz w:val="21"/>
        </w:rPr>
        <w:t>卡蒂埃和皮埃尔-埃蒂安合著《中国的人口统计学和制度：帝国时期（公元前2</w:t>
      </w:r>
      <w:r w:rsidR="000B64EE" w:rsidRPr="00F67EC7">
        <w:rPr>
          <w:rFonts w:asciiTheme="minorEastAsia" w:eastAsiaTheme="minorEastAsia"/>
          <w:sz w:val="21"/>
        </w:rPr>
        <w:t>—</w:t>
      </w:r>
      <w:r w:rsidR="000B64EE" w:rsidRPr="00F67EC7">
        <w:rPr>
          <w:rFonts w:asciiTheme="minorEastAsia" w:eastAsiaTheme="minorEastAsia"/>
          <w:sz w:val="21"/>
        </w:rPr>
        <w:t>1750年）的人口统计分析》一文的评论，载《通报》，61：1</w:t>
      </w:r>
      <w:r w:rsidR="000B64EE" w:rsidRPr="00F67EC7">
        <w:rPr>
          <w:rFonts w:asciiTheme="minorEastAsia" w:eastAsiaTheme="minorEastAsia"/>
          <w:sz w:val="21"/>
        </w:rPr>
        <w:t>—</w:t>
      </w:r>
      <w:r w:rsidR="000B64EE" w:rsidRPr="00F67EC7">
        <w:rPr>
          <w:rFonts w:asciiTheme="minorEastAsia" w:eastAsiaTheme="minorEastAsia"/>
          <w:sz w:val="21"/>
        </w:rPr>
        <w:t>3（1975），第181</w:t>
      </w:r>
      <w:r w:rsidR="000B64EE" w:rsidRPr="00F67EC7">
        <w:rPr>
          <w:rFonts w:asciiTheme="minorEastAsia" w:eastAsiaTheme="minorEastAsia"/>
          <w:sz w:val="21"/>
        </w:rPr>
        <w:t>—</w:t>
      </w:r>
      <w:r w:rsidR="000B64EE" w:rsidRPr="00F67EC7">
        <w:rPr>
          <w:rFonts w:asciiTheme="minorEastAsia" w:eastAsiaTheme="minorEastAsia"/>
          <w:sz w:val="21"/>
        </w:rPr>
        <w:t>185页。</w:t>
      </w:r>
    </w:p>
    <w:p w:rsidR="000B64EE" w:rsidRPr="00F67EC7" w:rsidRDefault="00E45346" w:rsidP="000B64EE">
      <w:pPr>
        <w:pStyle w:val="Para01"/>
        <w:spacing w:before="312" w:after="312"/>
        <w:rPr>
          <w:rFonts w:asciiTheme="minorEastAsia" w:eastAsiaTheme="minorEastAsia"/>
          <w:sz w:val="21"/>
        </w:rPr>
      </w:pPr>
      <w:hyperlink w:anchor="_131_2">
        <w:bookmarkStart w:id="1347" w:name="_131_3"/>
        <w:r w:rsidR="000B64EE" w:rsidRPr="00F67EC7">
          <w:rPr>
            <w:rStyle w:val="01Text"/>
            <w:rFonts w:asciiTheme="minorEastAsia" w:eastAsiaTheme="minorEastAsia"/>
            <w:sz w:val="21"/>
          </w:rPr>
          <w:t>[131]</w:t>
        </w:r>
        <w:bookmarkEnd w:id="1347"/>
      </w:hyperlink>
      <w:r w:rsidR="000B64EE" w:rsidRPr="00F67EC7">
        <w:rPr>
          <w:rFonts w:asciiTheme="minorEastAsia" w:eastAsiaTheme="minorEastAsia"/>
          <w:sz w:val="21"/>
        </w:rPr>
        <w:t>《后汉书》卷一上，第19页。</w:t>
      </w:r>
    </w:p>
    <w:p w:rsidR="000B64EE" w:rsidRPr="00F67EC7" w:rsidRDefault="00E45346" w:rsidP="000B64EE">
      <w:pPr>
        <w:pStyle w:val="Para01"/>
        <w:spacing w:before="312" w:after="312"/>
        <w:rPr>
          <w:rFonts w:asciiTheme="minorEastAsia" w:eastAsiaTheme="minorEastAsia"/>
          <w:sz w:val="21"/>
        </w:rPr>
      </w:pPr>
      <w:hyperlink w:anchor="_132_2">
        <w:bookmarkStart w:id="1348" w:name="_132_3"/>
        <w:r w:rsidR="000B64EE" w:rsidRPr="00F67EC7">
          <w:rPr>
            <w:rStyle w:val="01Text"/>
            <w:rFonts w:asciiTheme="minorEastAsia" w:eastAsiaTheme="minorEastAsia"/>
            <w:sz w:val="21"/>
          </w:rPr>
          <w:t>[132]</w:t>
        </w:r>
        <w:bookmarkEnd w:id="1348"/>
      </w:hyperlink>
      <w:r w:rsidR="000B64EE" w:rsidRPr="00F67EC7">
        <w:rPr>
          <w:rFonts w:asciiTheme="minorEastAsia" w:eastAsiaTheme="minorEastAsia"/>
          <w:sz w:val="21"/>
        </w:rPr>
        <w:t>《后汉书》卷二四，第830页。</w:t>
      </w:r>
    </w:p>
    <w:p w:rsidR="000B64EE" w:rsidRPr="00F67EC7" w:rsidRDefault="00E45346" w:rsidP="000B64EE">
      <w:pPr>
        <w:pStyle w:val="Para01"/>
        <w:spacing w:before="312" w:after="312"/>
        <w:rPr>
          <w:rFonts w:asciiTheme="minorEastAsia" w:eastAsiaTheme="minorEastAsia"/>
          <w:sz w:val="21"/>
        </w:rPr>
      </w:pPr>
      <w:hyperlink w:anchor="_133_2">
        <w:bookmarkStart w:id="1349" w:name="_133_3"/>
        <w:r w:rsidR="000B64EE" w:rsidRPr="00F67EC7">
          <w:rPr>
            <w:rStyle w:val="01Text"/>
            <w:rFonts w:asciiTheme="minorEastAsia" w:eastAsiaTheme="minorEastAsia"/>
            <w:sz w:val="21"/>
          </w:rPr>
          <w:t>[133]</w:t>
        </w:r>
        <w:bookmarkEnd w:id="1349"/>
      </w:hyperlink>
      <w:r w:rsidR="000B64EE" w:rsidRPr="00F67EC7">
        <w:rPr>
          <w:rFonts w:asciiTheme="minorEastAsia" w:eastAsiaTheme="minorEastAsia"/>
          <w:sz w:val="21"/>
        </w:rPr>
        <w:t>《后汉书》卷二三，第798</w:t>
      </w:r>
      <w:r w:rsidR="000B64EE" w:rsidRPr="00F67EC7">
        <w:rPr>
          <w:rFonts w:asciiTheme="minorEastAsia" w:eastAsiaTheme="minorEastAsia"/>
          <w:sz w:val="21"/>
        </w:rPr>
        <w:t>—</w:t>
      </w:r>
      <w:r w:rsidR="000B64EE" w:rsidRPr="00F67EC7">
        <w:rPr>
          <w:rFonts w:asciiTheme="minorEastAsia" w:eastAsiaTheme="minorEastAsia"/>
          <w:sz w:val="21"/>
        </w:rPr>
        <w:t>799页。</w:t>
      </w:r>
    </w:p>
    <w:p w:rsidR="000B64EE" w:rsidRPr="00F67EC7" w:rsidRDefault="00E45346" w:rsidP="000B64EE">
      <w:pPr>
        <w:pStyle w:val="Para01"/>
        <w:spacing w:before="312" w:after="312"/>
        <w:rPr>
          <w:rFonts w:asciiTheme="minorEastAsia" w:eastAsiaTheme="minorEastAsia"/>
          <w:sz w:val="21"/>
        </w:rPr>
      </w:pPr>
      <w:hyperlink w:anchor="_134_2">
        <w:bookmarkStart w:id="1350" w:name="_134_3"/>
        <w:r w:rsidR="000B64EE" w:rsidRPr="00F67EC7">
          <w:rPr>
            <w:rStyle w:val="01Text"/>
            <w:rFonts w:asciiTheme="minorEastAsia" w:eastAsiaTheme="minorEastAsia"/>
            <w:sz w:val="21"/>
          </w:rPr>
          <w:t>[134]</w:t>
        </w:r>
        <w:bookmarkEnd w:id="1350"/>
      </w:hyperlink>
      <w:r w:rsidR="000B64EE" w:rsidRPr="00F67EC7">
        <w:rPr>
          <w:rFonts w:asciiTheme="minorEastAsia" w:eastAsiaTheme="minorEastAsia"/>
          <w:sz w:val="21"/>
        </w:rPr>
        <w:t>同上书，第803页。窦后为景帝之母。</w:t>
      </w:r>
    </w:p>
    <w:p w:rsidR="000B64EE" w:rsidRPr="00F67EC7" w:rsidRDefault="00E45346" w:rsidP="000B64EE">
      <w:pPr>
        <w:pStyle w:val="Para01"/>
        <w:spacing w:before="312" w:after="312"/>
        <w:rPr>
          <w:rFonts w:asciiTheme="minorEastAsia" w:eastAsiaTheme="minorEastAsia"/>
          <w:sz w:val="21"/>
        </w:rPr>
      </w:pPr>
      <w:hyperlink w:anchor="_135_2">
        <w:bookmarkStart w:id="1351" w:name="_135_3"/>
        <w:r w:rsidR="000B64EE" w:rsidRPr="00F67EC7">
          <w:rPr>
            <w:rStyle w:val="01Text"/>
            <w:rFonts w:asciiTheme="minorEastAsia" w:eastAsiaTheme="minorEastAsia"/>
            <w:sz w:val="21"/>
          </w:rPr>
          <w:t>[135]</w:t>
        </w:r>
        <w:bookmarkEnd w:id="1351"/>
      </w:hyperlink>
      <w:r w:rsidR="000B64EE" w:rsidRPr="00F67EC7">
        <w:rPr>
          <w:rFonts w:asciiTheme="minorEastAsia" w:eastAsiaTheme="minorEastAsia"/>
          <w:sz w:val="21"/>
        </w:rPr>
        <w:t>《后汉书》卷一上，第5页以下；毕汉斯：《汉代的中兴》第3卷，第48页以下；第4卷，第72页以下（对对立各派的分析，特别见第4卷，第86页以下，第97、107页）。</w:t>
      </w:r>
    </w:p>
    <w:p w:rsidR="000B64EE" w:rsidRPr="00F67EC7" w:rsidRDefault="00E45346" w:rsidP="000B64EE">
      <w:pPr>
        <w:pStyle w:val="Para01"/>
        <w:spacing w:before="312" w:after="312"/>
        <w:rPr>
          <w:rFonts w:asciiTheme="minorEastAsia" w:eastAsiaTheme="minorEastAsia"/>
          <w:sz w:val="21"/>
        </w:rPr>
      </w:pPr>
      <w:hyperlink w:anchor="_136_2">
        <w:bookmarkStart w:id="1352" w:name="_136_3"/>
        <w:r w:rsidR="000B64EE" w:rsidRPr="00F67EC7">
          <w:rPr>
            <w:rStyle w:val="01Text"/>
            <w:rFonts w:asciiTheme="minorEastAsia" w:eastAsiaTheme="minorEastAsia"/>
            <w:sz w:val="21"/>
          </w:rPr>
          <w:t>[136]</w:t>
        </w:r>
        <w:bookmarkEnd w:id="1352"/>
      </w:hyperlink>
      <w:r w:rsidR="000B64EE" w:rsidRPr="00F67EC7">
        <w:rPr>
          <w:rFonts w:asciiTheme="minorEastAsia" w:eastAsiaTheme="minorEastAsia"/>
          <w:sz w:val="21"/>
        </w:rPr>
        <w:t>《后汉书》卷一上，第30页；卷十上，第402页。</w:t>
      </w:r>
    </w:p>
    <w:p w:rsidR="000B64EE" w:rsidRPr="00F67EC7" w:rsidRDefault="00E45346" w:rsidP="000B64EE">
      <w:pPr>
        <w:pStyle w:val="Para01"/>
        <w:spacing w:before="312" w:after="312"/>
        <w:rPr>
          <w:rFonts w:asciiTheme="minorEastAsia" w:eastAsiaTheme="minorEastAsia"/>
          <w:sz w:val="21"/>
        </w:rPr>
      </w:pPr>
      <w:hyperlink w:anchor="_137_2">
        <w:bookmarkStart w:id="1353" w:name="_137_3"/>
        <w:r w:rsidR="000B64EE" w:rsidRPr="00F67EC7">
          <w:rPr>
            <w:rStyle w:val="01Text"/>
            <w:rFonts w:asciiTheme="minorEastAsia" w:eastAsiaTheme="minorEastAsia"/>
            <w:sz w:val="21"/>
          </w:rPr>
          <w:t>[137]</w:t>
        </w:r>
        <w:bookmarkEnd w:id="1353"/>
      </w:hyperlink>
      <w:r w:rsidR="000B64EE" w:rsidRPr="00F67EC7">
        <w:rPr>
          <w:rFonts w:asciiTheme="minorEastAsia" w:eastAsiaTheme="minorEastAsia"/>
          <w:sz w:val="21"/>
        </w:rPr>
        <w:t>《后汉书》卷一下，第68页；卷十上，第403、405页以下；毕汉斯：《汉代的中兴》第4卷，第114页以下。</w:t>
      </w:r>
    </w:p>
    <w:p w:rsidR="000B64EE" w:rsidRPr="00F67EC7" w:rsidRDefault="00E45346" w:rsidP="000B64EE">
      <w:pPr>
        <w:pStyle w:val="Para01"/>
        <w:spacing w:before="312" w:after="312"/>
        <w:rPr>
          <w:rFonts w:asciiTheme="minorEastAsia" w:eastAsiaTheme="minorEastAsia"/>
          <w:sz w:val="21"/>
        </w:rPr>
      </w:pPr>
      <w:hyperlink w:anchor="_138_2">
        <w:bookmarkStart w:id="1354" w:name="_138_3"/>
        <w:r w:rsidR="000B64EE" w:rsidRPr="00F67EC7">
          <w:rPr>
            <w:rStyle w:val="01Text"/>
            <w:rFonts w:asciiTheme="minorEastAsia" w:eastAsiaTheme="minorEastAsia"/>
            <w:sz w:val="21"/>
          </w:rPr>
          <w:t>[138]</w:t>
        </w:r>
        <w:bookmarkEnd w:id="1354"/>
      </w:hyperlink>
      <w:r w:rsidR="000B64EE" w:rsidRPr="00F67EC7">
        <w:rPr>
          <w:rFonts w:asciiTheme="minorEastAsia" w:eastAsiaTheme="minorEastAsia"/>
          <w:sz w:val="21"/>
        </w:rPr>
        <w:t>《后汉书》卷一下，第71页。</w:t>
      </w:r>
    </w:p>
    <w:p w:rsidR="000B64EE" w:rsidRPr="00F67EC7" w:rsidRDefault="00E45346" w:rsidP="000B64EE">
      <w:pPr>
        <w:pStyle w:val="Para01"/>
        <w:spacing w:before="312" w:after="312"/>
        <w:rPr>
          <w:rFonts w:asciiTheme="minorEastAsia" w:eastAsiaTheme="minorEastAsia"/>
          <w:sz w:val="21"/>
        </w:rPr>
      </w:pPr>
      <w:hyperlink w:anchor="_139_2">
        <w:bookmarkStart w:id="1355" w:name="_139_3"/>
        <w:r w:rsidR="000B64EE" w:rsidRPr="00F67EC7">
          <w:rPr>
            <w:rStyle w:val="01Text"/>
            <w:rFonts w:asciiTheme="minorEastAsia" w:eastAsiaTheme="minorEastAsia"/>
            <w:sz w:val="21"/>
          </w:rPr>
          <w:t>[139]</w:t>
        </w:r>
        <w:bookmarkEnd w:id="1355"/>
      </w:hyperlink>
      <w:r w:rsidR="000B64EE" w:rsidRPr="00F67EC7">
        <w:rPr>
          <w:rFonts w:asciiTheme="minorEastAsia" w:eastAsiaTheme="minorEastAsia"/>
          <w:sz w:val="21"/>
        </w:rPr>
        <w:t>《后汉书》卷一下，第76页；卷二四，第842页；毕汉斯：《汉代的中兴》第3卷，第69页；第4卷，第112页。</w:t>
      </w:r>
    </w:p>
    <w:p w:rsidR="000B64EE" w:rsidRPr="00F67EC7" w:rsidRDefault="00E45346" w:rsidP="000B64EE">
      <w:pPr>
        <w:pStyle w:val="Para01"/>
        <w:spacing w:before="312" w:after="312"/>
        <w:rPr>
          <w:rFonts w:asciiTheme="minorEastAsia" w:eastAsiaTheme="minorEastAsia"/>
          <w:sz w:val="21"/>
        </w:rPr>
      </w:pPr>
      <w:hyperlink w:anchor="_140_2">
        <w:bookmarkStart w:id="1356" w:name="_140_3"/>
        <w:r w:rsidR="000B64EE" w:rsidRPr="00F67EC7">
          <w:rPr>
            <w:rStyle w:val="01Text"/>
            <w:rFonts w:asciiTheme="minorEastAsia" w:eastAsiaTheme="minorEastAsia"/>
            <w:sz w:val="21"/>
          </w:rPr>
          <w:t>[140]</w:t>
        </w:r>
        <w:bookmarkEnd w:id="1356"/>
      </w:hyperlink>
      <w:r w:rsidR="000B64EE" w:rsidRPr="00F67EC7">
        <w:rPr>
          <w:rFonts w:asciiTheme="minorEastAsia" w:eastAsiaTheme="minorEastAsia"/>
          <w:sz w:val="21"/>
        </w:rPr>
        <w:t>《后汉书》卷十上，第480页；卷二四，第843页以下、846页。</w:t>
      </w:r>
    </w:p>
    <w:p w:rsidR="000B64EE" w:rsidRPr="00F67EC7" w:rsidRDefault="00E45346" w:rsidP="000B64EE">
      <w:pPr>
        <w:pStyle w:val="Para01"/>
        <w:spacing w:before="312" w:after="312"/>
        <w:rPr>
          <w:rFonts w:asciiTheme="minorEastAsia" w:eastAsiaTheme="minorEastAsia"/>
          <w:sz w:val="21"/>
        </w:rPr>
      </w:pPr>
      <w:hyperlink w:anchor="_141_2">
        <w:bookmarkStart w:id="1357" w:name="_141_3"/>
        <w:r w:rsidR="000B64EE" w:rsidRPr="00F67EC7">
          <w:rPr>
            <w:rStyle w:val="01Text"/>
            <w:rFonts w:asciiTheme="minorEastAsia" w:eastAsiaTheme="minorEastAsia"/>
            <w:sz w:val="21"/>
          </w:rPr>
          <w:t>[141]</w:t>
        </w:r>
        <w:bookmarkEnd w:id="1357"/>
      </w:hyperlink>
      <w:r w:rsidR="000B64EE" w:rsidRPr="00F67EC7">
        <w:rPr>
          <w:rFonts w:asciiTheme="minorEastAsia" w:eastAsiaTheme="minorEastAsia"/>
          <w:sz w:val="21"/>
        </w:rPr>
        <w:t>《后汉书》卷十上，第408页。</w:t>
      </w:r>
    </w:p>
    <w:p w:rsidR="000B64EE" w:rsidRPr="00F67EC7" w:rsidRDefault="00E45346" w:rsidP="000B64EE">
      <w:pPr>
        <w:pStyle w:val="Para01"/>
        <w:spacing w:before="312" w:after="312"/>
        <w:rPr>
          <w:rFonts w:asciiTheme="minorEastAsia" w:eastAsiaTheme="minorEastAsia"/>
          <w:sz w:val="21"/>
        </w:rPr>
      </w:pPr>
      <w:hyperlink w:anchor="_142_2">
        <w:bookmarkStart w:id="1358" w:name="_142_3"/>
        <w:r w:rsidR="000B64EE" w:rsidRPr="00F67EC7">
          <w:rPr>
            <w:rStyle w:val="01Text"/>
            <w:rFonts w:asciiTheme="minorEastAsia" w:eastAsiaTheme="minorEastAsia"/>
            <w:sz w:val="21"/>
          </w:rPr>
          <w:t>[142]</w:t>
        </w:r>
        <w:bookmarkEnd w:id="1358"/>
      </w:hyperlink>
      <w:r w:rsidR="000B64EE" w:rsidRPr="00F67EC7">
        <w:rPr>
          <w:rFonts w:asciiTheme="minorEastAsia" w:eastAsiaTheme="minorEastAsia"/>
          <w:sz w:val="21"/>
        </w:rPr>
        <w:t>毕汉斯：《汉代的中兴》第4卷，第122页以下；瞿同祖：《汉代社会结构》，杜敬轲编（西雅图和伦敦，1972），第210页以下。</w:t>
      </w:r>
    </w:p>
    <w:p w:rsidR="000B64EE" w:rsidRPr="00F67EC7" w:rsidRDefault="00E45346" w:rsidP="000B64EE">
      <w:pPr>
        <w:pStyle w:val="Para01"/>
        <w:spacing w:before="312" w:after="312"/>
        <w:rPr>
          <w:rFonts w:asciiTheme="minorEastAsia" w:eastAsiaTheme="minorEastAsia"/>
          <w:sz w:val="21"/>
        </w:rPr>
      </w:pPr>
      <w:hyperlink w:anchor="_143_2">
        <w:bookmarkStart w:id="1359" w:name="_143_3"/>
        <w:r w:rsidR="000B64EE" w:rsidRPr="00F67EC7">
          <w:rPr>
            <w:rStyle w:val="01Text"/>
            <w:rFonts w:asciiTheme="minorEastAsia" w:eastAsiaTheme="minorEastAsia"/>
            <w:sz w:val="21"/>
          </w:rPr>
          <w:t>[143]</w:t>
        </w:r>
        <w:bookmarkEnd w:id="1359"/>
      </w:hyperlink>
      <w:r w:rsidR="000B64EE" w:rsidRPr="00F67EC7">
        <w:rPr>
          <w:rFonts w:asciiTheme="minorEastAsia" w:eastAsiaTheme="minorEastAsia"/>
          <w:sz w:val="21"/>
        </w:rPr>
        <w:t>《后汉书》卷十上，第409页；卷二四，第851页。</w:t>
      </w:r>
    </w:p>
    <w:p w:rsidR="000B64EE" w:rsidRPr="00F67EC7" w:rsidRDefault="00E45346" w:rsidP="000B64EE">
      <w:pPr>
        <w:pStyle w:val="Para01"/>
        <w:spacing w:before="312" w:after="312"/>
        <w:rPr>
          <w:rFonts w:asciiTheme="minorEastAsia" w:eastAsiaTheme="minorEastAsia"/>
          <w:sz w:val="21"/>
        </w:rPr>
      </w:pPr>
      <w:hyperlink w:anchor="_144_2">
        <w:bookmarkStart w:id="1360" w:name="_144_3"/>
        <w:r w:rsidR="000B64EE" w:rsidRPr="00F67EC7">
          <w:rPr>
            <w:rStyle w:val="01Text"/>
            <w:rFonts w:asciiTheme="minorEastAsia" w:eastAsiaTheme="minorEastAsia"/>
            <w:sz w:val="21"/>
          </w:rPr>
          <w:t>[144]</w:t>
        </w:r>
        <w:bookmarkEnd w:id="1360"/>
      </w:hyperlink>
      <w:r w:rsidR="000B64EE" w:rsidRPr="00F67EC7">
        <w:rPr>
          <w:rFonts w:asciiTheme="minorEastAsia" w:eastAsiaTheme="minorEastAsia"/>
          <w:sz w:val="21"/>
        </w:rPr>
        <w:t>《后汉书》卷二，第106页；卷三，第129页；卷十下，第409页。</w:t>
      </w:r>
    </w:p>
    <w:p w:rsidR="000B64EE" w:rsidRPr="00F67EC7" w:rsidRDefault="00E45346" w:rsidP="000B64EE">
      <w:pPr>
        <w:pStyle w:val="Para01"/>
        <w:spacing w:before="312" w:after="312"/>
        <w:rPr>
          <w:rFonts w:asciiTheme="minorEastAsia" w:eastAsiaTheme="minorEastAsia"/>
          <w:sz w:val="21"/>
        </w:rPr>
      </w:pPr>
      <w:hyperlink w:anchor="_145_2">
        <w:bookmarkStart w:id="1361" w:name="_145_3"/>
        <w:r w:rsidR="000B64EE" w:rsidRPr="00F67EC7">
          <w:rPr>
            <w:rStyle w:val="01Text"/>
            <w:rFonts w:asciiTheme="minorEastAsia" w:eastAsiaTheme="minorEastAsia"/>
            <w:sz w:val="21"/>
          </w:rPr>
          <w:t>[145]</w:t>
        </w:r>
        <w:bookmarkEnd w:id="1361"/>
      </w:hyperlink>
      <w:r w:rsidR="000B64EE" w:rsidRPr="00F67EC7">
        <w:rPr>
          <w:rFonts w:asciiTheme="minorEastAsia" w:eastAsiaTheme="minorEastAsia"/>
          <w:sz w:val="21"/>
        </w:rPr>
        <w:t>《后汉书》卷三，第136</w:t>
      </w:r>
      <w:r w:rsidR="000B64EE" w:rsidRPr="00F67EC7">
        <w:rPr>
          <w:rFonts w:asciiTheme="minorEastAsia" w:eastAsiaTheme="minorEastAsia"/>
          <w:sz w:val="21"/>
        </w:rPr>
        <w:t>—</w:t>
      </w:r>
      <w:r w:rsidR="000B64EE" w:rsidRPr="00F67EC7">
        <w:rPr>
          <w:rFonts w:asciiTheme="minorEastAsia" w:eastAsiaTheme="minorEastAsia"/>
          <w:sz w:val="21"/>
        </w:rPr>
        <w:t>137页；卷十上，第411页以下；卷五五，第1799页以后。</w:t>
      </w:r>
    </w:p>
    <w:p w:rsidR="000B64EE" w:rsidRPr="00F67EC7" w:rsidRDefault="00E45346" w:rsidP="000B64EE">
      <w:pPr>
        <w:pStyle w:val="Para01"/>
        <w:spacing w:before="312" w:after="312"/>
        <w:rPr>
          <w:rFonts w:asciiTheme="minorEastAsia" w:eastAsiaTheme="minorEastAsia"/>
          <w:sz w:val="21"/>
        </w:rPr>
      </w:pPr>
      <w:hyperlink w:anchor="_146_2">
        <w:bookmarkStart w:id="1362" w:name="_146_3"/>
        <w:r w:rsidR="000B64EE" w:rsidRPr="00F67EC7">
          <w:rPr>
            <w:rStyle w:val="01Text"/>
            <w:rFonts w:asciiTheme="minorEastAsia" w:eastAsiaTheme="minorEastAsia"/>
            <w:sz w:val="21"/>
          </w:rPr>
          <w:t>[146]</w:t>
        </w:r>
        <w:bookmarkEnd w:id="1362"/>
      </w:hyperlink>
      <w:r w:rsidR="000B64EE" w:rsidRPr="00F67EC7">
        <w:rPr>
          <w:rFonts w:asciiTheme="minorEastAsia" w:eastAsiaTheme="minorEastAsia"/>
          <w:sz w:val="21"/>
        </w:rPr>
        <w:t>《后汉书》卷三，第142页。关于暴室的职能，见本书第8章《九卿》。</w:t>
      </w:r>
    </w:p>
    <w:p w:rsidR="000B64EE" w:rsidRPr="00F67EC7" w:rsidRDefault="00E45346" w:rsidP="000B64EE">
      <w:pPr>
        <w:pStyle w:val="Para01"/>
        <w:spacing w:before="312" w:after="312"/>
        <w:rPr>
          <w:rFonts w:asciiTheme="minorEastAsia" w:eastAsiaTheme="minorEastAsia"/>
          <w:sz w:val="21"/>
        </w:rPr>
      </w:pPr>
      <w:hyperlink w:anchor="_147_2">
        <w:bookmarkStart w:id="1363" w:name="_147_3"/>
        <w:r w:rsidR="000B64EE" w:rsidRPr="00F67EC7">
          <w:rPr>
            <w:rStyle w:val="01Text"/>
            <w:rFonts w:asciiTheme="minorEastAsia" w:eastAsiaTheme="minorEastAsia"/>
            <w:sz w:val="21"/>
          </w:rPr>
          <w:t>[147]</w:t>
        </w:r>
        <w:bookmarkEnd w:id="1363"/>
      </w:hyperlink>
      <w:r w:rsidR="000B64EE" w:rsidRPr="00F67EC7">
        <w:rPr>
          <w:rFonts w:asciiTheme="minorEastAsia" w:eastAsiaTheme="minorEastAsia"/>
          <w:sz w:val="21"/>
        </w:rPr>
        <w:t>《后汉书》卷十上，第416页。梁统的情况见《后汉书》卷三四，第1165页以下。</w:t>
      </w:r>
    </w:p>
    <w:p w:rsidR="000B64EE" w:rsidRPr="00F67EC7" w:rsidRDefault="00E45346" w:rsidP="000B64EE">
      <w:pPr>
        <w:pStyle w:val="Para01"/>
        <w:spacing w:before="312" w:after="312"/>
        <w:rPr>
          <w:rFonts w:asciiTheme="minorEastAsia" w:eastAsiaTheme="minorEastAsia"/>
          <w:sz w:val="21"/>
        </w:rPr>
      </w:pPr>
      <w:hyperlink w:anchor="_148_2">
        <w:bookmarkStart w:id="1364" w:name="_148_3"/>
        <w:r w:rsidR="000B64EE" w:rsidRPr="00F67EC7">
          <w:rPr>
            <w:rStyle w:val="01Text"/>
            <w:rFonts w:asciiTheme="minorEastAsia" w:eastAsiaTheme="minorEastAsia"/>
            <w:sz w:val="21"/>
          </w:rPr>
          <w:t>[148]</w:t>
        </w:r>
        <w:bookmarkEnd w:id="1364"/>
      </w:hyperlink>
      <w:r w:rsidR="000B64EE" w:rsidRPr="00F67EC7">
        <w:rPr>
          <w:rFonts w:asciiTheme="minorEastAsia" w:eastAsiaTheme="minorEastAsia"/>
          <w:sz w:val="21"/>
        </w:rPr>
        <w:t>《后汉书》卷四，第165页；卷十上，第412页。</w:t>
      </w:r>
    </w:p>
    <w:p w:rsidR="000B64EE" w:rsidRPr="00F67EC7" w:rsidRDefault="00E45346" w:rsidP="000B64EE">
      <w:pPr>
        <w:pStyle w:val="Para01"/>
        <w:spacing w:before="312" w:after="312"/>
        <w:rPr>
          <w:rFonts w:asciiTheme="minorEastAsia" w:eastAsiaTheme="minorEastAsia"/>
          <w:sz w:val="21"/>
        </w:rPr>
      </w:pPr>
      <w:hyperlink w:anchor="_149_2">
        <w:bookmarkStart w:id="1365" w:name="_149_3"/>
        <w:r w:rsidR="000B64EE" w:rsidRPr="00F67EC7">
          <w:rPr>
            <w:rStyle w:val="01Text"/>
            <w:rFonts w:asciiTheme="minorEastAsia" w:eastAsiaTheme="minorEastAsia"/>
            <w:sz w:val="21"/>
          </w:rPr>
          <w:t>[149]</w:t>
        </w:r>
        <w:bookmarkEnd w:id="1365"/>
      </w:hyperlink>
      <w:r w:rsidR="000B64EE" w:rsidRPr="00F67EC7">
        <w:rPr>
          <w:rFonts w:asciiTheme="minorEastAsia" w:eastAsiaTheme="minorEastAsia"/>
          <w:sz w:val="21"/>
        </w:rPr>
        <w:t>《后汉书》卷四，第184页；卷十上，第416页以下；卷三四，第1172页。</w:t>
      </w:r>
    </w:p>
    <w:p w:rsidR="000B64EE" w:rsidRPr="00F67EC7" w:rsidRDefault="00E45346" w:rsidP="000B64EE">
      <w:pPr>
        <w:pStyle w:val="Para01"/>
        <w:spacing w:before="312" w:after="312"/>
        <w:rPr>
          <w:rFonts w:asciiTheme="minorEastAsia" w:eastAsiaTheme="minorEastAsia"/>
          <w:sz w:val="21"/>
        </w:rPr>
      </w:pPr>
      <w:hyperlink w:anchor="_150_2">
        <w:bookmarkStart w:id="1366" w:name="_150_3"/>
        <w:r w:rsidR="000B64EE" w:rsidRPr="00F67EC7">
          <w:rPr>
            <w:rStyle w:val="01Text"/>
            <w:rFonts w:asciiTheme="minorEastAsia" w:eastAsiaTheme="minorEastAsia"/>
            <w:sz w:val="21"/>
          </w:rPr>
          <w:t>[150]</w:t>
        </w:r>
        <w:bookmarkEnd w:id="1366"/>
      </w:hyperlink>
      <w:r w:rsidR="000B64EE" w:rsidRPr="00F67EC7">
        <w:rPr>
          <w:rFonts w:asciiTheme="minorEastAsia" w:eastAsiaTheme="minorEastAsia"/>
          <w:sz w:val="21"/>
        </w:rPr>
        <w:t>《后汉书》卷四，第168页；卷二三，第812页以下。</w:t>
      </w:r>
    </w:p>
    <w:p w:rsidR="000B64EE" w:rsidRPr="00F67EC7" w:rsidRDefault="00E45346" w:rsidP="000B64EE">
      <w:pPr>
        <w:pStyle w:val="Para01"/>
        <w:spacing w:before="312" w:after="312"/>
        <w:rPr>
          <w:rFonts w:asciiTheme="minorEastAsia" w:eastAsiaTheme="minorEastAsia"/>
          <w:sz w:val="21"/>
        </w:rPr>
      </w:pPr>
      <w:hyperlink w:anchor="_151_2">
        <w:bookmarkStart w:id="1367" w:name="_151_3"/>
        <w:r w:rsidR="000B64EE" w:rsidRPr="00F67EC7">
          <w:rPr>
            <w:rStyle w:val="01Text"/>
            <w:rFonts w:asciiTheme="minorEastAsia" w:eastAsiaTheme="minorEastAsia"/>
            <w:sz w:val="21"/>
          </w:rPr>
          <w:t>[151]</w:t>
        </w:r>
        <w:bookmarkEnd w:id="1367"/>
      </w:hyperlink>
      <w:r w:rsidR="000B64EE" w:rsidRPr="00F67EC7">
        <w:rPr>
          <w:rFonts w:asciiTheme="minorEastAsia" w:eastAsiaTheme="minorEastAsia"/>
          <w:sz w:val="21"/>
        </w:rPr>
        <w:t>《后汉书》卷四，第171、173、184页；卷二三，第819页；卷四十下，第1385</w:t>
      </w:r>
      <w:r w:rsidR="000B64EE" w:rsidRPr="00F67EC7">
        <w:rPr>
          <w:rFonts w:asciiTheme="minorEastAsia" w:eastAsiaTheme="minorEastAsia"/>
          <w:sz w:val="21"/>
        </w:rPr>
        <w:t>—</w:t>
      </w:r>
      <w:r w:rsidR="000B64EE" w:rsidRPr="00F67EC7">
        <w:rPr>
          <w:rFonts w:asciiTheme="minorEastAsia" w:eastAsiaTheme="minorEastAsia"/>
          <w:sz w:val="21"/>
        </w:rPr>
        <w:t>1386页。</w:t>
      </w:r>
    </w:p>
    <w:p w:rsidR="000B64EE" w:rsidRPr="00F67EC7" w:rsidRDefault="00E45346" w:rsidP="000B64EE">
      <w:pPr>
        <w:pStyle w:val="Para01"/>
        <w:spacing w:before="312" w:after="312"/>
        <w:rPr>
          <w:rFonts w:asciiTheme="minorEastAsia" w:eastAsiaTheme="minorEastAsia"/>
          <w:sz w:val="21"/>
        </w:rPr>
      </w:pPr>
      <w:hyperlink w:anchor="_152_2">
        <w:bookmarkStart w:id="1368" w:name="_152_3"/>
        <w:r w:rsidR="000B64EE" w:rsidRPr="00F67EC7">
          <w:rPr>
            <w:rStyle w:val="01Text"/>
            <w:rFonts w:asciiTheme="minorEastAsia" w:eastAsiaTheme="minorEastAsia"/>
            <w:sz w:val="21"/>
          </w:rPr>
          <w:t>[152]</w:t>
        </w:r>
        <w:bookmarkEnd w:id="1368"/>
      </w:hyperlink>
      <w:r w:rsidR="000B64EE" w:rsidRPr="00F67EC7">
        <w:rPr>
          <w:rFonts w:asciiTheme="minorEastAsia" w:eastAsiaTheme="minorEastAsia"/>
          <w:sz w:val="21"/>
        </w:rPr>
        <w:t>《后汉书》卷四，第181页；卷十上，第417页。</w:t>
      </w:r>
    </w:p>
    <w:p w:rsidR="000B64EE" w:rsidRPr="00F67EC7" w:rsidRDefault="00E45346" w:rsidP="000B64EE">
      <w:pPr>
        <w:pStyle w:val="Para01"/>
        <w:spacing w:before="312" w:after="312"/>
        <w:rPr>
          <w:rFonts w:asciiTheme="minorEastAsia" w:eastAsiaTheme="minorEastAsia"/>
          <w:sz w:val="21"/>
        </w:rPr>
      </w:pPr>
      <w:hyperlink w:anchor="_153_2">
        <w:bookmarkStart w:id="1369" w:name="_153_3"/>
        <w:r w:rsidR="000B64EE" w:rsidRPr="00F67EC7">
          <w:rPr>
            <w:rStyle w:val="01Text"/>
            <w:rFonts w:asciiTheme="minorEastAsia" w:eastAsiaTheme="minorEastAsia"/>
            <w:sz w:val="21"/>
          </w:rPr>
          <w:t>[153]</w:t>
        </w:r>
        <w:bookmarkEnd w:id="1369"/>
      </w:hyperlink>
      <w:r w:rsidR="000B64EE" w:rsidRPr="00F67EC7">
        <w:rPr>
          <w:rFonts w:asciiTheme="minorEastAsia" w:eastAsiaTheme="minorEastAsia"/>
          <w:sz w:val="21"/>
        </w:rPr>
        <w:t>《后汉书》卷四，第194页以下；卷十上，第418页以下。</w:t>
      </w:r>
    </w:p>
    <w:p w:rsidR="000B64EE" w:rsidRPr="00F67EC7" w:rsidRDefault="00E45346" w:rsidP="000B64EE">
      <w:pPr>
        <w:pStyle w:val="Para01"/>
        <w:spacing w:before="312" w:after="312"/>
        <w:rPr>
          <w:rFonts w:asciiTheme="minorEastAsia" w:eastAsiaTheme="minorEastAsia"/>
          <w:sz w:val="21"/>
        </w:rPr>
      </w:pPr>
      <w:hyperlink w:anchor="_154_2">
        <w:bookmarkStart w:id="1370" w:name="_154_3"/>
        <w:r w:rsidR="000B64EE" w:rsidRPr="00F67EC7">
          <w:rPr>
            <w:rStyle w:val="01Text"/>
            <w:rFonts w:asciiTheme="minorEastAsia" w:eastAsiaTheme="minorEastAsia"/>
            <w:sz w:val="21"/>
          </w:rPr>
          <w:t>[154]</w:t>
        </w:r>
        <w:bookmarkEnd w:id="1370"/>
      </w:hyperlink>
      <w:r w:rsidR="000B64EE" w:rsidRPr="00F67EC7">
        <w:rPr>
          <w:rFonts w:asciiTheme="minorEastAsia" w:eastAsiaTheme="minorEastAsia"/>
          <w:sz w:val="21"/>
        </w:rPr>
        <w:t>《后汉书》卷四，第199页；卷五，第203、211、216页；卷十六，第612页以下。</w:t>
      </w:r>
    </w:p>
    <w:p w:rsidR="000B64EE" w:rsidRPr="00F67EC7" w:rsidRDefault="00E45346" w:rsidP="000B64EE">
      <w:pPr>
        <w:pStyle w:val="Para01"/>
        <w:spacing w:before="312" w:after="312"/>
        <w:rPr>
          <w:rFonts w:asciiTheme="minorEastAsia" w:eastAsiaTheme="minorEastAsia"/>
          <w:sz w:val="21"/>
        </w:rPr>
      </w:pPr>
      <w:hyperlink w:anchor="_155_2">
        <w:bookmarkStart w:id="1371" w:name="_155_3"/>
        <w:r w:rsidR="000B64EE" w:rsidRPr="00F67EC7">
          <w:rPr>
            <w:rStyle w:val="01Text"/>
            <w:rFonts w:asciiTheme="minorEastAsia" w:eastAsiaTheme="minorEastAsia"/>
            <w:sz w:val="21"/>
          </w:rPr>
          <w:t>[155]</w:t>
        </w:r>
        <w:bookmarkEnd w:id="1371"/>
      </w:hyperlink>
      <w:r w:rsidR="000B64EE" w:rsidRPr="00F67EC7">
        <w:rPr>
          <w:rFonts w:asciiTheme="minorEastAsia" w:eastAsiaTheme="minorEastAsia"/>
          <w:sz w:val="21"/>
        </w:rPr>
        <w:t>《后汉书》卷十六，第616</w:t>
      </w:r>
      <w:r w:rsidR="000B64EE" w:rsidRPr="00F67EC7">
        <w:rPr>
          <w:rFonts w:asciiTheme="minorEastAsia" w:eastAsiaTheme="minorEastAsia"/>
          <w:sz w:val="21"/>
        </w:rPr>
        <w:t>—</w:t>
      </w:r>
      <w:r w:rsidR="000B64EE" w:rsidRPr="00F67EC7">
        <w:rPr>
          <w:rFonts w:asciiTheme="minorEastAsia" w:eastAsiaTheme="minorEastAsia"/>
          <w:sz w:val="21"/>
        </w:rPr>
        <w:t>617页。</w:t>
      </w:r>
    </w:p>
    <w:p w:rsidR="000B64EE" w:rsidRPr="00F67EC7" w:rsidRDefault="00E45346" w:rsidP="000B64EE">
      <w:pPr>
        <w:pStyle w:val="Para01"/>
        <w:spacing w:before="312" w:after="312"/>
        <w:rPr>
          <w:rFonts w:asciiTheme="minorEastAsia" w:eastAsiaTheme="minorEastAsia"/>
          <w:sz w:val="21"/>
        </w:rPr>
      </w:pPr>
      <w:hyperlink w:anchor="_156_2">
        <w:bookmarkStart w:id="1372" w:name="_156_3"/>
        <w:r w:rsidR="000B64EE" w:rsidRPr="00F67EC7">
          <w:rPr>
            <w:rStyle w:val="01Text"/>
            <w:rFonts w:asciiTheme="minorEastAsia" w:eastAsiaTheme="minorEastAsia"/>
            <w:sz w:val="21"/>
          </w:rPr>
          <w:t>[156]</w:t>
        </w:r>
        <w:bookmarkEnd w:id="1372"/>
      </w:hyperlink>
      <w:r w:rsidR="000B64EE" w:rsidRPr="00F67EC7">
        <w:rPr>
          <w:rFonts w:asciiTheme="minorEastAsia" w:eastAsiaTheme="minorEastAsia"/>
          <w:sz w:val="21"/>
        </w:rPr>
        <w:t>《后汉书》卷五，第222、231页；卷六，第249页；卷十下，第435页。</w:t>
      </w:r>
    </w:p>
    <w:p w:rsidR="000B64EE" w:rsidRPr="00F67EC7" w:rsidRDefault="00E45346" w:rsidP="000B64EE">
      <w:pPr>
        <w:pStyle w:val="Para01"/>
        <w:spacing w:before="312" w:after="312"/>
        <w:rPr>
          <w:rFonts w:asciiTheme="minorEastAsia" w:eastAsiaTheme="minorEastAsia"/>
          <w:sz w:val="21"/>
        </w:rPr>
      </w:pPr>
      <w:hyperlink w:anchor="_157_2">
        <w:bookmarkStart w:id="1373" w:name="_157_3"/>
        <w:r w:rsidR="000B64EE" w:rsidRPr="00F67EC7">
          <w:rPr>
            <w:rStyle w:val="01Text"/>
            <w:rFonts w:asciiTheme="minorEastAsia" w:eastAsiaTheme="minorEastAsia"/>
            <w:sz w:val="21"/>
          </w:rPr>
          <w:t>[157]</w:t>
        </w:r>
        <w:bookmarkEnd w:id="1373"/>
      </w:hyperlink>
      <w:r w:rsidR="000B64EE" w:rsidRPr="00F67EC7">
        <w:rPr>
          <w:rFonts w:asciiTheme="minorEastAsia" w:eastAsiaTheme="minorEastAsia"/>
          <w:sz w:val="21"/>
        </w:rPr>
        <w:t>《后汉书》卷五，第240页。</w:t>
      </w:r>
    </w:p>
    <w:p w:rsidR="000B64EE" w:rsidRPr="00F67EC7" w:rsidRDefault="00E45346" w:rsidP="000B64EE">
      <w:pPr>
        <w:pStyle w:val="Para01"/>
        <w:spacing w:before="312" w:after="312"/>
        <w:rPr>
          <w:rFonts w:asciiTheme="minorEastAsia" w:eastAsiaTheme="minorEastAsia"/>
          <w:sz w:val="21"/>
        </w:rPr>
      </w:pPr>
      <w:hyperlink w:anchor="_158_2">
        <w:bookmarkStart w:id="1374" w:name="_158_3"/>
        <w:r w:rsidR="000B64EE" w:rsidRPr="00F67EC7">
          <w:rPr>
            <w:rStyle w:val="01Text"/>
            <w:rFonts w:asciiTheme="minorEastAsia" w:eastAsiaTheme="minorEastAsia"/>
            <w:sz w:val="21"/>
          </w:rPr>
          <w:t>[158]</w:t>
        </w:r>
        <w:bookmarkEnd w:id="1374"/>
      </w:hyperlink>
      <w:r w:rsidR="000B64EE" w:rsidRPr="00F67EC7">
        <w:rPr>
          <w:rFonts w:asciiTheme="minorEastAsia" w:eastAsiaTheme="minorEastAsia"/>
          <w:sz w:val="21"/>
        </w:rPr>
        <w:t>《后汉书》卷五，第240页；卷十五，第591页以下；毕汉斯：《东汉的洛阳》，第91页。</w:t>
      </w:r>
    </w:p>
    <w:p w:rsidR="000B64EE" w:rsidRPr="00F67EC7" w:rsidRDefault="00E45346" w:rsidP="000B64EE">
      <w:pPr>
        <w:pStyle w:val="Para01"/>
        <w:spacing w:before="312" w:after="312"/>
        <w:rPr>
          <w:rFonts w:asciiTheme="minorEastAsia" w:eastAsiaTheme="minorEastAsia"/>
          <w:sz w:val="21"/>
        </w:rPr>
      </w:pPr>
      <w:hyperlink w:anchor="_159_2">
        <w:bookmarkStart w:id="1375" w:name="_159_3"/>
        <w:r w:rsidR="000B64EE" w:rsidRPr="00F67EC7">
          <w:rPr>
            <w:rStyle w:val="01Text"/>
            <w:rFonts w:asciiTheme="minorEastAsia" w:eastAsiaTheme="minorEastAsia"/>
            <w:sz w:val="21"/>
          </w:rPr>
          <w:t>[159]</w:t>
        </w:r>
        <w:bookmarkEnd w:id="1375"/>
      </w:hyperlink>
      <w:r w:rsidR="000B64EE" w:rsidRPr="00F67EC7">
        <w:rPr>
          <w:rFonts w:asciiTheme="minorEastAsia" w:eastAsiaTheme="minorEastAsia"/>
          <w:sz w:val="21"/>
        </w:rPr>
        <w:t>《后汉书》卷五，第241</w:t>
      </w:r>
      <w:r w:rsidR="000B64EE" w:rsidRPr="00F67EC7">
        <w:rPr>
          <w:rFonts w:asciiTheme="minorEastAsia" w:eastAsiaTheme="minorEastAsia"/>
          <w:sz w:val="21"/>
        </w:rPr>
        <w:t>—</w:t>
      </w:r>
      <w:r w:rsidR="000B64EE" w:rsidRPr="00F67EC7">
        <w:rPr>
          <w:rFonts w:asciiTheme="minorEastAsia" w:eastAsiaTheme="minorEastAsia"/>
          <w:sz w:val="21"/>
        </w:rPr>
        <w:t>242页；卷十下，第436页以下；毕汉斯：《东汉的洛阳》，第91页。</w:t>
      </w:r>
    </w:p>
    <w:p w:rsidR="000B64EE" w:rsidRPr="00F67EC7" w:rsidRDefault="00E45346" w:rsidP="000B64EE">
      <w:pPr>
        <w:pStyle w:val="Para01"/>
        <w:spacing w:before="312" w:after="312"/>
        <w:rPr>
          <w:rFonts w:asciiTheme="minorEastAsia" w:eastAsiaTheme="minorEastAsia"/>
          <w:sz w:val="21"/>
        </w:rPr>
      </w:pPr>
      <w:hyperlink w:anchor="_160_2">
        <w:bookmarkStart w:id="1376" w:name="_160_3"/>
        <w:r w:rsidR="000B64EE" w:rsidRPr="00F67EC7">
          <w:rPr>
            <w:rStyle w:val="01Text"/>
            <w:rFonts w:asciiTheme="minorEastAsia" w:eastAsiaTheme="minorEastAsia"/>
            <w:sz w:val="21"/>
          </w:rPr>
          <w:t>[160]</w:t>
        </w:r>
        <w:bookmarkEnd w:id="1376"/>
      </w:hyperlink>
      <w:r w:rsidR="000B64EE" w:rsidRPr="00F67EC7">
        <w:rPr>
          <w:rFonts w:asciiTheme="minorEastAsia" w:eastAsiaTheme="minorEastAsia"/>
          <w:sz w:val="21"/>
        </w:rPr>
        <w:t>《后汉书》卷六，第249页以下；卷七八，第2514页以下；毕汉斯：《东汉的洛阳》，第92页。</w:t>
      </w:r>
    </w:p>
    <w:p w:rsidR="000B64EE" w:rsidRPr="00F67EC7" w:rsidRDefault="00E45346" w:rsidP="000B64EE">
      <w:pPr>
        <w:pStyle w:val="Para01"/>
        <w:spacing w:before="312" w:after="312"/>
        <w:rPr>
          <w:rFonts w:asciiTheme="minorEastAsia" w:eastAsiaTheme="minorEastAsia"/>
          <w:sz w:val="21"/>
        </w:rPr>
      </w:pPr>
      <w:hyperlink w:anchor="_161_2">
        <w:bookmarkStart w:id="1377" w:name="_161_3"/>
        <w:r w:rsidR="000B64EE" w:rsidRPr="00F67EC7">
          <w:rPr>
            <w:rStyle w:val="01Text"/>
            <w:rFonts w:asciiTheme="minorEastAsia" w:eastAsiaTheme="minorEastAsia"/>
            <w:sz w:val="21"/>
          </w:rPr>
          <w:t>[161]</w:t>
        </w:r>
        <w:bookmarkEnd w:id="1377"/>
      </w:hyperlink>
      <w:r w:rsidR="000B64EE" w:rsidRPr="00F67EC7">
        <w:rPr>
          <w:rFonts w:asciiTheme="minorEastAsia" w:eastAsiaTheme="minorEastAsia"/>
          <w:sz w:val="21"/>
        </w:rPr>
        <w:t>《后汉书》卷六，第252页；卷十下，第437页。</w:t>
      </w:r>
    </w:p>
    <w:p w:rsidR="000B64EE" w:rsidRPr="00F67EC7" w:rsidRDefault="00E45346" w:rsidP="000B64EE">
      <w:pPr>
        <w:pStyle w:val="Para01"/>
        <w:spacing w:before="312" w:after="312"/>
        <w:rPr>
          <w:rFonts w:asciiTheme="minorEastAsia" w:eastAsiaTheme="minorEastAsia"/>
          <w:sz w:val="21"/>
        </w:rPr>
      </w:pPr>
      <w:hyperlink w:anchor="_162_2">
        <w:bookmarkStart w:id="1378" w:name="_162_3"/>
        <w:r w:rsidR="000B64EE" w:rsidRPr="00F67EC7">
          <w:rPr>
            <w:rStyle w:val="01Text"/>
            <w:rFonts w:asciiTheme="minorEastAsia" w:eastAsiaTheme="minorEastAsia"/>
            <w:sz w:val="21"/>
          </w:rPr>
          <w:t>[162]</w:t>
        </w:r>
        <w:bookmarkEnd w:id="1378"/>
      </w:hyperlink>
      <w:r w:rsidR="000B64EE" w:rsidRPr="00F67EC7">
        <w:rPr>
          <w:rFonts w:asciiTheme="minorEastAsia" w:eastAsiaTheme="minorEastAsia"/>
          <w:sz w:val="21"/>
        </w:rPr>
        <w:t>《后汉书》卷十下，第438页以下。关于梁统，见前文。</w:t>
      </w:r>
    </w:p>
    <w:p w:rsidR="000B64EE" w:rsidRPr="00F67EC7" w:rsidRDefault="00E45346" w:rsidP="000B64EE">
      <w:pPr>
        <w:pStyle w:val="Para01"/>
        <w:spacing w:before="312" w:after="312"/>
        <w:rPr>
          <w:rFonts w:asciiTheme="minorEastAsia" w:eastAsiaTheme="minorEastAsia"/>
          <w:sz w:val="21"/>
        </w:rPr>
      </w:pPr>
      <w:hyperlink w:anchor="_163_2">
        <w:bookmarkStart w:id="1379" w:name="_163_3"/>
        <w:r w:rsidR="000B64EE" w:rsidRPr="00F67EC7">
          <w:rPr>
            <w:rStyle w:val="01Text"/>
            <w:rFonts w:asciiTheme="minorEastAsia" w:eastAsiaTheme="minorEastAsia"/>
            <w:sz w:val="21"/>
          </w:rPr>
          <w:t>[163]</w:t>
        </w:r>
        <w:bookmarkEnd w:id="1379"/>
      </w:hyperlink>
      <w:r w:rsidR="000B64EE" w:rsidRPr="00F67EC7">
        <w:rPr>
          <w:rFonts w:asciiTheme="minorEastAsia" w:eastAsiaTheme="minorEastAsia"/>
          <w:sz w:val="21"/>
        </w:rPr>
        <w:t>《后汉书》卷六，第264、271页。关于梁商和梁冀，见《后汉书》卷三四，第1175页以下及1178页以下。</w:t>
      </w:r>
    </w:p>
    <w:p w:rsidR="000B64EE" w:rsidRPr="00F67EC7" w:rsidRDefault="00E45346" w:rsidP="000B64EE">
      <w:pPr>
        <w:pStyle w:val="Para01"/>
        <w:spacing w:before="312" w:after="312"/>
        <w:rPr>
          <w:rFonts w:asciiTheme="minorEastAsia" w:eastAsiaTheme="minorEastAsia"/>
          <w:sz w:val="21"/>
        </w:rPr>
      </w:pPr>
      <w:hyperlink w:anchor="_164_2">
        <w:bookmarkStart w:id="1380" w:name="_164_3"/>
        <w:r w:rsidR="000B64EE" w:rsidRPr="00F67EC7">
          <w:rPr>
            <w:rStyle w:val="01Text"/>
            <w:rFonts w:asciiTheme="minorEastAsia" w:eastAsiaTheme="minorEastAsia"/>
            <w:sz w:val="21"/>
          </w:rPr>
          <w:t>[164]</w:t>
        </w:r>
        <w:bookmarkEnd w:id="1380"/>
      </w:hyperlink>
      <w:r w:rsidR="000B64EE" w:rsidRPr="00F67EC7">
        <w:rPr>
          <w:rFonts w:asciiTheme="minorEastAsia" w:eastAsiaTheme="minorEastAsia"/>
          <w:sz w:val="21"/>
        </w:rPr>
        <w:t>《后汉书》卷六，第274</w:t>
      </w:r>
      <w:r w:rsidR="000B64EE" w:rsidRPr="00F67EC7">
        <w:rPr>
          <w:rFonts w:asciiTheme="minorEastAsia" w:eastAsiaTheme="minorEastAsia"/>
          <w:sz w:val="21"/>
        </w:rPr>
        <w:t>—</w:t>
      </w:r>
      <w:r w:rsidR="000B64EE" w:rsidRPr="00F67EC7">
        <w:rPr>
          <w:rFonts w:asciiTheme="minorEastAsia" w:eastAsiaTheme="minorEastAsia"/>
          <w:sz w:val="21"/>
        </w:rPr>
        <w:t>275页；卷十下，第439页。</w:t>
      </w:r>
    </w:p>
    <w:p w:rsidR="000B64EE" w:rsidRPr="00F67EC7" w:rsidRDefault="00E45346" w:rsidP="000B64EE">
      <w:pPr>
        <w:pStyle w:val="Para01"/>
        <w:spacing w:before="312" w:after="312"/>
        <w:rPr>
          <w:rFonts w:asciiTheme="minorEastAsia" w:eastAsiaTheme="minorEastAsia"/>
          <w:sz w:val="21"/>
        </w:rPr>
      </w:pPr>
      <w:hyperlink w:anchor="_165_2">
        <w:bookmarkStart w:id="1381" w:name="_165_3"/>
        <w:r w:rsidR="000B64EE" w:rsidRPr="00F67EC7">
          <w:rPr>
            <w:rStyle w:val="01Text"/>
            <w:rFonts w:asciiTheme="minorEastAsia" w:eastAsiaTheme="minorEastAsia"/>
            <w:sz w:val="21"/>
          </w:rPr>
          <w:t>[165]</w:t>
        </w:r>
        <w:bookmarkEnd w:id="1381"/>
      </w:hyperlink>
      <w:r w:rsidR="000B64EE" w:rsidRPr="00F67EC7">
        <w:rPr>
          <w:rFonts w:asciiTheme="minorEastAsia" w:eastAsiaTheme="minorEastAsia"/>
          <w:sz w:val="21"/>
        </w:rPr>
        <w:t>《后汉书》卷六，第276、282页；卷三四，第1179页。</w:t>
      </w:r>
    </w:p>
    <w:p w:rsidR="000B64EE" w:rsidRPr="00F67EC7" w:rsidRDefault="00E45346" w:rsidP="000B64EE">
      <w:pPr>
        <w:pStyle w:val="Para01"/>
        <w:spacing w:before="312" w:after="312"/>
        <w:rPr>
          <w:rFonts w:asciiTheme="minorEastAsia" w:eastAsiaTheme="minorEastAsia"/>
          <w:sz w:val="21"/>
        </w:rPr>
      </w:pPr>
      <w:hyperlink w:anchor="_166_2">
        <w:bookmarkStart w:id="1382" w:name="_166_3"/>
        <w:r w:rsidR="000B64EE" w:rsidRPr="00F67EC7">
          <w:rPr>
            <w:rStyle w:val="01Text"/>
            <w:rFonts w:asciiTheme="minorEastAsia" w:eastAsiaTheme="minorEastAsia"/>
            <w:sz w:val="21"/>
          </w:rPr>
          <w:t>[166]</w:t>
        </w:r>
        <w:bookmarkEnd w:id="1382"/>
      </w:hyperlink>
      <w:r w:rsidR="000B64EE" w:rsidRPr="00F67EC7">
        <w:rPr>
          <w:rFonts w:asciiTheme="minorEastAsia" w:eastAsiaTheme="minorEastAsia"/>
          <w:sz w:val="21"/>
        </w:rPr>
        <w:t>《后汉书》卷七，第287</w:t>
      </w:r>
      <w:r w:rsidR="000B64EE" w:rsidRPr="00F67EC7">
        <w:rPr>
          <w:rFonts w:asciiTheme="minorEastAsia" w:eastAsiaTheme="minorEastAsia"/>
          <w:sz w:val="21"/>
        </w:rPr>
        <w:t>—</w:t>
      </w:r>
      <w:r w:rsidR="000B64EE" w:rsidRPr="00F67EC7">
        <w:rPr>
          <w:rFonts w:asciiTheme="minorEastAsia" w:eastAsiaTheme="minorEastAsia"/>
          <w:sz w:val="21"/>
        </w:rPr>
        <w:t>296页；卷十下，第440、443页以下。</w:t>
      </w:r>
    </w:p>
    <w:p w:rsidR="000B64EE" w:rsidRPr="00F67EC7" w:rsidRDefault="00E45346" w:rsidP="000B64EE">
      <w:pPr>
        <w:pStyle w:val="Para01"/>
        <w:spacing w:before="312" w:after="312"/>
        <w:rPr>
          <w:rFonts w:asciiTheme="minorEastAsia" w:eastAsiaTheme="minorEastAsia"/>
          <w:sz w:val="21"/>
        </w:rPr>
      </w:pPr>
      <w:hyperlink w:anchor="_167_2">
        <w:bookmarkStart w:id="1383" w:name="_167_3"/>
        <w:r w:rsidR="000B64EE" w:rsidRPr="00F67EC7">
          <w:rPr>
            <w:rStyle w:val="01Text"/>
            <w:rFonts w:asciiTheme="minorEastAsia" w:eastAsiaTheme="minorEastAsia"/>
            <w:sz w:val="21"/>
          </w:rPr>
          <w:t>[167]</w:t>
        </w:r>
        <w:bookmarkEnd w:id="1383"/>
      </w:hyperlink>
      <w:r w:rsidR="000B64EE" w:rsidRPr="00F67EC7">
        <w:rPr>
          <w:rFonts w:asciiTheme="minorEastAsia" w:eastAsiaTheme="minorEastAsia"/>
          <w:sz w:val="21"/>
        </w:rPr>
        <w:t>《后汉书》卷七，第304页；卷十下，第444页；卷三四，第1185页以下；卷七八，第2520页以下；毕汉斯：《东汉的洛阳》，第93页以下。</w:t>
      </w:r>
    </w:p>
    <w:p w:rsidR="000B64EE" w:rsidRPr="00F67EC7" w:rsidRDefault="00E45346" w:rsidP="000B64EE">
      <w:pPr>
        <w:pStyle w:val="Para01"/>
        <w:spacing w:before="312" w:after="312"/>
        <w:rPr>
          <w:rFonts w:asciiTheme="minorEastAsia" w:eastAsiaTheme="minorEastAsia"/>
          <w:sz w:val="21"/>
        </w:rPr>
      </w:pPr>
      <w:hyperlink w:anchor="_168_2">
        <w:bookmarkStart w:id="1384" w:name="_168_3"/>
        <w:r w:rsidR="000B64EE" w:rsidRPr="00F67EC7">
          <w:rPr>
            <w:rStyle w:val="01Text"/>
            <w:rFonts w:asciiTheme="minorEastAsia" w:eastAsiaTheme="minorEastAsia"/>
            <w:sz w:val="21"/>
          </w:rPr>
          <w:t>[168]</w:t>
        </w:r>
        <w:bookmarkEnd w:id="1384"/>
      </w:hyperlink>
      <w:r w:rsidR="000B64EE" w:rsidRPr="00F67EC7">
        <w:rPr>
          <w:rFonts w:asciiTheme="minorEastAsia" w:eastAsiaTheme="minorEastAsia"/>
          <w:sz w:val="21"/>
        </w:rPr>
        <w:t>《后汉书》卷七，第305、314页；卷十下，第444页。关于邓禹，见前文。</w:t>
      </w:r>
    </w:p>
    <w:p w:rsidR="000B64EE" w:rsidRPr="00F67EC7" w:rsidRDefault="00E45346" w:rsidP="000B64EE">
      <w:pPr>
        <w:pStyle w:val="Para01"/>
        <w:spacing w:before="312" w:after="312"/>
        <w:rPr>
          <w:rFonts w:asciiTheme="minorEastAsia" w:eastAsiaTheme="minorEastAsia"/>
          <w:sz w:val="21"/>
        </w:rPr>
      </w:pPr>
      <w:hyperlink w:anchor="_169_2">
        <w:bookmarkStart w:id="1385" w:name="_169_3"/>
        <w:r w:rsidR="000B64EE" w:rsidRPr="00F67EC7">
          <w:rPr>
            <w:rStyle w:val="01Text"/>
            <w:rFonts w:asciiTheme="minorEastAsia" w:eastAsiaTheme="minorEastAsia"/>
            <w:sz w:val="21"/>
          </w:rPr>
          <w:t>[169]</w:t>
        </w:r>
        <w:bookmarkEnd w:id="1385"/>
      </w:hyperlink>
      <w:r w:rsidR="000B64EE" w:rsidRPr="00F67EC7">
        <w:rPr>
          <w:rFonts w:asciiTheme="minorEastAsia" w:eastAsiaTheme="minorEastAsia"/>
          <w:sz w:val="21"/>
        </w:rPr>
        <w:t>《后汉书》卷七，第316、320页；卷八，第327页；卷十下，第445页；卷六九，第2241页。</w:t>
      </w:r>
    </w:p>
    <w:p w:rsidR="000B64EE" w:rsidRPr="00F67EC7" w:rsidRDefault="00E45346" w:rsidP="000B64EE">
      <w:pPr>
        <w:pStyle w:val="Para01"/>
        <w:spacing w:before="312" w:after="312"/>
        <w:rPr>
          <w:rFonts w:asciiTheme="minorEastAsia" w:eastAsiaTheme="minorEastAsia"/>
          <w:sz w:val="21"/>
        </w:rPr>
      </w:pPr>
      <w:hyperlink w:anchor="_170_2">
        <w:bookmarkStart w:id="1386" w:name="_170_3"/>
        <w:r w:rsidR="000B64EE" w:rsidRPr="00F67EC7">
          <w:rPr>
            <w:rStyle w:val="01Text"/>
            <w:rFonts w:asciiTheme="minorEastAsia" w:eastAsiaTheme="minorEastAsia"/>
            <w:sz w:val="21"/>
          </w:rPr>
          <w:t>[170]</w:t>
        </w:r>
        <w:bookmarkEnd w:id="1386"/>
      </w:hyperlink>
      <w:r w:rsidR="000B64EE" w:rsidRPr="00F67EC7">
        <w:rPr>
          <w:rFonts w:asciiTheme="minorEastAsia" w:eastAsiaTheme="minorEastAsia"/>
          <w:sz w:val="21"/>
        </w:rPr>
        <w:t>关于宦官在政治制度中的地位，见第8章。关于他们的政治活动，见乌尔里克</w:t>
      </w:r>
      <w:r w:rsidR="000B64EE" w:rsidRPr="00F67EC7">
        <w:rPr>
          <w:rFonts w:asciiTheme="minorEastAsia" w:eastAsiaTheme="minorEastAsia"/>
          <w:sz w:val="21"/>
        </w:rPr>
        <w:t>·</w:t>
      </w:r>
      <w:r w:rsidR="000B64EE" w:rsidRPr="00F67EC7">
        <w:rPr>
          <w:rFonts w:asciiTheme="minorEastAsia" w:eastAsiaTheme="minorEastAsia"/>
          <w:sz w:val="21"/>
        </w:rPr>
        <w:t>尤格尔：《东汉宦官的政治职能和社会地位》（威斯巴登，1976）。关于他们权力的逐步扩大和郑众的情况，见《后汉书》卷七八，第2509、2512页；瞿同祖：《汉代社会结构》，第463页以下。</w:t>
      </w:r>
    </w:p>
    <w:p w:rsidR="000B64EE" w:rsidRPr="00F67EC7" w:rsidRDefault="00E45346" w:rsidP="000B64EE">
      <w:pPr>
        <w:pStyle w:val="Para01"/>
        <w:spacing w:before="312" w:after="312"/>
        <w:rPr>
          <w:rFonts w:asciiTheme="minorEastAsia" w:eastAsiaTheme="minorEastAsia"/>
          <w:sz w:val="21"/>
        </w:rPr>
      </w:pPr>
      <w:hyperlink w:anchor="_171_2">
        <w:bookmarkStart w:id="1387" w:name="_171_3"/>
        <w:r w:rsidR="000B64EE" w:rsidRPr="00F67EC7">
          <w:rPr>
            <w:rStyle w:val="01Text"/>
            <w:rFonts w:asciiTheme="minorEastAsia" w:eastAsiaTheme="minorEastAsia"/>
            <w:sz w:val="21"/>
          </w:rPr>
          <w:t>[171]</w:t>
        </w:r>
        <w:bookmarkEnd w:id="1387"/>
      </w:hyperlink>
      <w:r w:rsidR="000B64EE" w:rsidRPr="00F67EC7">
        <w:rPr>
          <w:rFonts w:asciiTheme="minorEastAsia" w:eastAsiaTheme="minorEastAsia"/>
          <w:sz w:val="21"/>
        </w:rPr>
        <w:t>关于这些事件，见本章</w:t>
      </w:r>
      <w:hyperlink w:anchor="_160_3">
        <w:r w:rsidR="000B64EE" w:rsidRPr="00F67EC7">
          <w:rPr>
            <w:rStyle w:val="01Text"/>
            <w:rFonts w:asciiTheme="minorEastAsia" w:eastAsiaTheme="minorEastAsia"/>
            <w:sz w:val="21"/>
          </w:rPr>
          <w:t>此处注释</w:t>
        </w:r>
      </w:hyperlink>
      <w:r w:rsidR="000B64EE" w:rsidRPr="00F67EC7">
        <w:rPr>
          <w:rFonts w:asciiTheme="minorEastAsia" w:eastAsiaTheme="minorEastAsia"/>
          <w:sz w:val="21"/>
        </w:rPr>
        <w:t>；《后汉书》卷六，第264页。</w:t>
      </w:r>
    </w:p>
    <w:p w:rsidR="000B64EE" w:rsidRPr="00F67EC7" w:rsidRDefault="00E45346" w:rsidP="000B64EE">
      <w:pPr>
        <w:pStyle w:val="Para01"/>
        <w:spacing w:before="312" w:after="312"/>
        <w:rPr>
          <w:rFonts w:asciiTheme="minorEastAsia" w:eastAsiaTheme="minorEastAsia"/>
          <w:sz w:val="21"/>
        </w:rPr>
      </w:pPr>
      <w:hyperlink w:anchor="_172_2">
        <w:bookmarkStart w:id="1388" w:name="_172_3"/>
        <w:r w:rsidR="000B64EE" w:rsidRPr="00F67EC7">
          <w:rPr>
            <w:rStyle w:val="01Text"/>
            <w:rFonts w:asciiTheme="minorEastAsia" w:eastAsiaTheme="minorEastAsia"/>
            <w:sz w:val="21"/>
          </w:rPr>
          <w:t>[172]</w:t>
        </w:r>
        <w:bookmarkEnd w:id="1388"/>
      </w:hyperlink>
      <w:r w:rsidR="000B64EE" w:rsidRPr="00F67EC7">
        <w:rPr>
          <w:rFonts w:asciiTheme="minorEastAsia" w:eastAsiaTheme="minorEastAsia"/>
          <w:sz w:val="21"/>
        </w:rPr>
        <w:t>见毕汉斯：《东汉的洛阳》，第95页以下。</w:t>
      </w:r>
    </w:p>
    <w:p w:rsidR="000B64EE" w:rsidRPr="00F67EC7" w:rsidRDefault="00E45346" w:rsidP="000B64EE">
      <w:pPr>
        <w:pStyle w:val="Para01"/>
        <w:spacing w:before="312" w:after="312"/>
        <w:rPr>
          <w:rFonts w:asciiTheme="minorEastAsia" w:eastAsiaTheme="minorEastAsia"/>
          <w:sz w:val="21"/>
        </w:rPr>
      </w:pPr>
      <w:hyperlink w:anchor="_173_2">
        <w:bookmarkStart w:id="1389" w:name="_173_3"/>
        <w:r w:rsidR="000B64EE" w:rsidRPr="00F67EC7">
          <w:rPr>
            <w:rStyle w:val="01Text"/>
            <w:rFonts w:asciiTheme="minorEastAsia" w:eastAsiaTheme="minorEastAsia"/>
            <w:sz w:val="21"/>
          </w:rPr>
          <w:t>[173]</w:t>
        </w:r>
        <w:bookmarkEnd w:id="1389"/>
      </w:hyperlink>
      <w:r w:rsidR="000B64EE" w:rsidRPr="00F67EC7">
        <w:rPr>
          <w:rFonts w:asciiTheme="minorEastAsia" w:eastAsiaTheme="minorEastAsia"/>
          <w:sz w:val="21"/>
        </w:rPr>
        <w:t>《后汉书》卷七，第319页；卷八，第328</w:t>
      </w:r>
      <w:r w:rsidR="000B64EE" w:rsidRPr="00F67EC7">
        <w:rPr>
          <w:rFonts w:asciiTheme="minorEastAsia" w:eastAsiaTheme="minorEastAsia"/>
          <w:sz w:val="21"/>
        </w:rPr>
        <w:t>—</w:t>
      </w:r>
      <w:r w:rsidR="000B64EE" w:rsidRPr="00F67EC7">
        <w:rPr>
          <w:rFonts w:asciiTheme="minorEastAsia" w:eastAsiaTheme="minorEastAsia"/>
          <w:sz w:val="21"/>
        </w:rPr>
        <w:t>329页；卷十下，第446页；卷六九，第2241页以下；卷七八，第2524页以下。</w:t>
      </w:r>
    </w:p>
    <w:p w:rsidR="000B64EE" w:rsidRPr="00F67EC7" w:rsidRDefault="00E45346" w:rsidP="000B64EE">
      <w:pPr>
        <w:pStyle w:val="Para01"/>
        <w:spacing w:before="312" w:after="312"/>
        <w:rPr>
          <w:rFonts w:asciiTheme="minorEastAsia" w:eastAsiaTheme="minorEastAsia"/>
          <w:sz w:val="21"/>
        </w:rPr>
      </w:pPr>
      <w:hyperlink w:anchor="_174_2">
        <w:bookmarkStart w:id="1390" w:name="_174_3"/>
        <w:r w:rsidR="000B64EE" w:rsidRPr="00F67EC7">
          <w:rPr>
            <w:rStyle w:val="01Text"/>
            <w:rFonts w:asciiTheme="minorEastAsia" w:eastAsiaTheme="minorEastAsia"/>
            <w:sz w:val="21"/>
          </w:rPr>
          <w:t>[174]</w:t>
        </w:r>
        <w:bookmarkEnd w:id="1390"/>
      </w:hyperlink>
      <w:r w:rsidR="000B64EE" w:rsidRPr="00F67EC7">
        <w:rPr>
          <w:rFonts w:asciiTheme="minorEastAsia" w:eastAsiaTheme="minorEastAsia"/>
          <w:sz w:val="21"/>
        </w:rPr>
        <w:t>《后汉书》卷八，第333页。</w:t>
      </w:r>
    </w:p>
    <w:p w:rsidR="000B64EE" w:rsidRPr="00F67EC7" w:rsidRDefault="00E45346" w:rsidP="000B64EE">
      <w:pPr>
        <w:pStyle w:val="Para01"/>
        <w:spacing w:before="312" w:after="312"/>
        <w:rPr>
          <w:rFonts w:asciiTheme="minorEastAsia" w:eastAsiaTheme="minorEastAsia"/>
          <w:sz w:val="21"/>
        </w:rPr>
      </w:pPr>
      <w:hyperlink w:anchor="_175_2">
        <w:bookmarkStart w:id="1391" w:name="_175_3"/>
        <w:r w:rsidR="000B64EE" w:rsidRPr="00F67EC7">
          <w:rPr>
            <w:rStyle w:val="01Text"/>
            <w:rFonts w:asciiTheme="minorEastAsia" w:eastAsiaTheme="minorEastAsia"/>
            <w:sz w:val="21"/>
          </w:rPr>
          <w:t>[175]</w:t>
        </w:r>
        <w:bookmarkEnd w:id="1391"/>
      </w:hyperlink>
      <w:r w:rsidR="000B64EE" w:rsidRPr="00F67EC7">
        <w:rPr>
          <w:rFonts w:asciiTheme="minorEastAsia" w:eastAsiaTheme="minorEastAsia"/>
          <w:sz w:val="21"/>
        </w:rPr>
        <w:t>《后汉书》卷八，第341页；卷十下，第448页以下。</w:t>
      </w:r>
    </w:p>
    <w:p w:rsidR="000B64EE" w:rsidRPr="00F67EC7" w:rsidRDefault="00E45346" w:rsidP="000B64EE">
      <w:pPr>
        <w:pStyle w:val="Para01"/>
        <w:spacing w:before="312" w:after="312"/>
        <w:rPr>
          <w:rFonts w:asciiTheme="minorEastAsia" w:eastAsiaTheme="minorEastAsia"/>
          <w:sz w:val="21"/>
        </w:rPr>
      </w:pPr>
      <w:hyperlink w:anchor="_176_2">
        <w:bookmarkStart w:id="1392" w:name="_176_3"/>
        <w:r w:rsidR="000B64EE" w:rsidRPr="00F67EC7">
          <w:rPr>
            <w:rStyle w:val="01Text"/>
            <w:rFonts w:asciiTheme="minorEastAsia" w:eastAsiaTheme="minorEastAsia"/>
            <w:sz w:val="21"/>
          </w:rPr>
          <w:t>[176]</w:t>
        </w:r>
        <w:bookmarkEnd w:id="1392"/>
      </w:hyperlink>
      <w:r w:rsidR="000B64EE" w:rsidRPr="00F67EC7">
        <w:rPr>
          <w:rFonts w:asciiTheme="minorEastAsia" w:eastAsiaTheme="minorEastAsia"/>
          <w:sz w:val="21"/>
        </w:rPr>
        <w:t>毕汉斯：《东汉的洛阳》，第98</w:t>
      </w:r>
      <w:r w:rsidR="000B64EE" w:rsidRPr="00F67EC7">
        <w:rPr>
          <w:rFonts w:asciiTheme="minorEastAsia" w:eastAsiaTheme="minorEastAsia"/>
          <w:sz w:val="21"/>
        </w:rPr>
        <w:t>—</w:t>
      </w:r>
      <w:r w:rsidR="000B64EE" w:rsidRPr="00F67EC7">
        <w:rPr>
          <w:rFonts w:asciiTheme="minorEastAsia" w:eastAsiaTheme="minorEastAsia"/>
          <w:sz w:val="21"/>
        </w:rPr>
        <w:t>101页；本书第5章《何氏掌权》、《汉朝廷的消蚀》。</w:t>
      </w:r>
    </w:p>
    <w:p w:rsidR="000B64EE" w:rsidRPr="00F67EC7" w:rsidRDefault="000B64EE" w:rsidP="00155CDC">
      <w:pPr>
        <w:pStyle w:val="1"/>
        <w:rPr>
          <w:rFonts w:asciiTheme="minorEastAsia"/>
        </w:rPr>
      </w:pPr>
      <w:bookmarkStart w:id="1393" w:name="Di_Si_Zhang__Zheng_Fu_De_Guan_Li"/>
      <w:bookmarkStart w:id="1394" w:name="Top_of_part0015_html"/>
      <w:bookmarkStart w:id="1395" w:name="_Toc58309593"/>
      <w:r w:rsidRPr="00F67EC7">
        <w:rPr>
          <w:rFonts w:asciiTheme="minorEastAsia"/>
        </w:rPr>
        <w:lastRenderedPageBreak/>
        <w:t>第四章　政府的管理与存亡攸关的问题，公元57—167年</w:t>
      </w:r>
      <w:bookmarkEnd w:id="1393"/>
      <w:bookmarkEnd w:id="1394"/>
      <w:bookmarkEnd w:id="1395"/>
    </w:p>
    <w:p w:rsidR="000B64EE" w:rsidRPr="00F67EC7" w:rsidRDefault="000B64EE" w:rsidP="000B64EE">
      <w:pPr>
        <w:spacing w:before="120" w:after="120"/>
        <w:ind w:firstLine="480"/>
        <w:rPr>
          <w:rFonts w:asciiTheme="minorEastAsia"/>
        </w:rPr>
      </w:pPr>
      <w:r w:rsidRPr="00F67EC7">
        <w:rPr>
          <w:rFonts w:asciiTheme="minorEastAsia"/>
        </w:rPr>
        <w:t>上一章已经描述了政治决定的控制和统治权力的行使是怎样在不同的家族和派别之间转移的；作者认为，这个时期的政治史在很大程度上是当时的派别史，这个论点很清楚地被史料所证实。</w:t>
      </w:r>
      <w:hyperlink w:anchor="_1_13">
        <w:bookmarkStart w:id="1396" w:name="_1_12"/>
        <w:r w:rsidRPr="00F67EC7">
          <w:rPr>
            <w:rStyle w:val="10Text"/>
            <w:rFonts w:asciiTheme="minorEastAsia"/>
          </w:rPr>
          <w:t>[1]</w:t>
        </w:r>
        <w:bookmarkEnd w:id="1396"/>
      </w:hyperlink>
      <w:r w:rsidRPr="00F67EC7">
        <w:rPr>
          <w:rFonts w:asciiTheme="minorEastAsia"/>
        </w:rPr>
        <w:t>但是，在用这些史料叙述的论题中，许多使今天历史学家感兴趣的问题在当时很少评述。因此，对在不同国策的采用和不同的家族或集团之升至统治地位这两者之间是否可找到一种关系的问题，就得不到直接的答案。我们不知道某些特定家族的土地占有和利益与帝国的行政或采用的经济改革的矛盾有多大。我们也不能确定帝国政府的实际运行在后汉时期有哪些变化或者派系斗争的混乱给它带来什么样的影响。</w:t>
      </w:r>
    </w:p>
    <w:p w:rsidR="000B64EE" w:rsidRPr="00F67EC7" w:rsidRDefault="000B64EE" w:rsidP="000B64EE">
      <w:pPr>
        <w:spacing w:before="120" w:after="120"/>
        <w:ind w:firstLine="480"/>
        <w:rPr>
          <w:rFonts w:asciiTheme="minorEastAsia"/>
        </w:rPr>
      </w:pPr>
      <w:r w:rsidRPr="00F67EC7">
        <w:rPr>
          <w:rFonts w:asciiTheme="minorEastAsia"/>
        </w:rPr>
        <w:t>可是，在对历史中存在的偏见作出适当的考虑后，历史仍然为公元57年光武帝逝世之后至168年灵帝登基前这段时期关于行政的状况和稳定提供某些可靠的线索。对于压迫和腐败的很多抱怨的确有其真实的基础。有一些证据表明，权力的垄断影响到了文职官员的征用。对朝廷的礼仪及知识的提高的重视表明，有人在明显地蔑视公认的和批准的施政方式时，也同时审慎地表示他们忠于传统的价值；针对皇室和其他家庭的奢侈而提出的抗议是太多了，以致不能把这些看做是嫉妒发牢骚而不予理会。最后，历史记载了说明顺帝（公元125—144年在位）和桓帝（公元146—168年在位）时期法律与秩序崩溃的一系列爆发的动乱事件。</w:t>
      </w:r>
    </w:p>
    <w:p w:rsidR="000B64EE" w:rsidRPr="00F67EC7" w:rsidRDefault="000B64EE" w:rsidP="00DC4A01">
      <w:pPr>
        <w:pStyle w:val="2"/>
        <w:rPr>
          <w:rFonts w:asciiTheme="minorEastAsia" w:eastAsiaTheme="minorEastAsia"/>
        </w:rPr>
      </w:pPr>
      <w:bookmarkStart w:id="1397" w:name="Ming_Di_Yu_Zhang_Di_Tong_Zhi_Shi"/>
      <w:bookmarkStart w:id="1398" w:name="_Toc58309594"/>
      <w:r w:rsidRPr="00F67EC7">
        <w:rPr>
          <w:rFonts w:asciiTheme="minorEastAsia" w:eastAsiaTheme="minorEastAsia"/>
        </w:rPr>
        <w:t>明帝与章帝统治时期，公元57</w:t>
      </w:r>
      <w:r w:rsidRPr="00F67EC7">
        <w:rPr>
          <w:rFonts w:asciiTheme="minorEastAsia" w:eastAsiaTheme="minorEastAsia"/>
        </w:rPr>
        <w:t>—</w:t>
      </w:r>
      <w:r w:rsidRPr="00F67EC7">
        <w:rPr>
          <w:rFonts w:asciiTheme="minorEastAsia" w:eastAsiaTheme="minorEastAsia"/>
        </w:rPr>
        <w:t>88年</w:t>
      </w:r>
      <w:bookmarkEnd w:id="1397"/>
      <w:bookmarkEnd w:id="1398"/>
    </w:p>
    <w:p w:rsidR="000B64EE" w:rsidRPr="00F67EC7" w:rsidRDefault="000B64EE" w:rsidP="000B64EE">
      <w:pPr>
        <w:spacing w:before="120" w:after="120"/>
        <w:ind w:firstLine="480"/>
        <w:rPr>
          <w:rFonts w:asciiTheme="minorEastAsia"/>
        </w:rPr>
      </w:pPr>
      <w:r w:rsidRPr="00F67EC7">
        <w:rPr>
          <w:rFonts w:asciiTheme="minorEastAsia"/>
        </w:rPr>
        <w:t>仲长统（公元180—220年）的一篇文章评估了这段历史并论述了衰落的原因；他在标志着汉朝末年的动乱年月中写出了有益的事后认识。</w:t>
      </w:r>
      <w:hyperlink w:anchor="_2_11">
        <w:bookmarkStart w:id="1399" w:name="_2_10"/>
        <w:r w:rsidRPr="00F67EC7">
          <w:rPr>
            <w:rStyle w:val="10Text"/>
            <w:rFonts w:asciiTheme="minorEastAsia"/>
          </w:rPr>
          <w:t>[2]</w:t>
        </w:r>
        <w:bookmarkEnd w:id="1399"/>
      </w:hyperlink>
      <w:r w:rsidRPr="00F67EC7">
        <w:rPr>
          <w:rFonts w:asciiTheme="minorEastAsia"/>
        </w:rPr>
        <w:t>据他看来，政治家及官员明显地失去政治权力的根源应追溯到开国皇帝光武帝在位时（公元25—57年）。光武帝对以往国家的权势大臣获得和使用权力的方式十分不满。因此他已经注意到，尽管及时地确立了三公的高位，真正的政府却由尚书来管。事实上权力正转移到外戚手里，虽然他们之中的许多人已享受了优越的特权。</w:t>
      </w:r>
      <w:hyperlink w:anchor="_3_11">
        <w:bookmarkStart w:id="1400" w:name="_3_10"/>
        <w:r w:rsidRPr="00F67EC7">
          <w:rPr>
            <w:rStyle w:val="10Text"/>
            <w:rFonts w:asciiTheme="minorEastAsia"/>
          </w:rPr>
          <w:t>[3]</w:t>
        </w:r>
        <w:bookmarkEnd w:id="1400"/>
      </w:hyperlink>
      <w:r w:rsidRPr="00F67EC7">
        <w:rPr>
          <w:rFonts w:asciiTheme="minorEastAsia"/>
        </w:rPr>
        <w:t>用任用私人追随者的方法建立起首都和州郡的两级政府。选派官员不再根据功绩，甚至常常通过卖官鬻爵；在庸懦的官员控制边界地区的同时，平民百姓已经在听任贪婪的压迫者的摆布。</w:t>
      </w:r>
    </w:p>
    <w:p w:rsidR="000B64EE" w:rsidRPr="00F67EC7" w:rsidRDefault="000B64EE" w:rsidP="000B64EE">
      <w:pPr>
        <w:spacing w:before="120" w:after="120"/>
        <w:ind w:firstLine="480"/>
        <w:rPr>
          <w:rFonts w:asciiTheme="minorEastAsia"/>
        </w:rPr>
      </w:pPr>
      <w:r w:rsidRPr="00F67EC7">
        <w:rPr>
          <w:rFonts w:asciiTheme="minorEastAsia"/>
        </w:rPr>
        <w:t>强烈的不满和无秩序的结果是那些奔走于外戚和宦官之门的人带来的，反感和谴责的呼声却加在三公身上。依仲长统之见，选来做三公的人常常是谨小慎微的平庸之辈，非常不适合担任这种高级职务。到了仲长统的时代，局势比光武帝时期更坏，光武帝曾因削去了帝国的三公之权而心满意足。</w:t>
      </w:r>
    </w:p>
    <w:p w:rsidR="000B64EE" w:rsidRPr="00F67EC7" w:rsidRDefault="000B64EE" w:rsidP="000B64EE">
      <w:pPr>
        <w:spacing w:before="120" w:after="120"/>
        <w:ind w:firstLine="480"/>
        <w:rPr>
          <w:rFonts w:asciiTheme="minorEastAsia"/>
        </w:rPr>
      </w:pPr>
      <w:r w:rsidRPr="00F67EC7">
        <w:rPr>
          <w:rFonts w:asciiTheme="minorEastAsia"/>
        </w:rPr>
        <w:t>有迹象表明，到公元1世纪后半段，甚至更早以前，中兴以后的汉政府的政治就成为专制的和过于严酷的了。公元75年任司空的第五伦，在新帝登基不久可能用了劝谏的方式，通过奏折清楚地指出了这一点。</w:t>
      </w:r>
      <w:hyperlink w:anchor="_4_9">
        <w:bookmarkStart w:id="1401" w:name="_4_8"/>
        <w:r w:rsidRPr="00F67EC7">
          <w:rPr>
            <w:rStyle w:val="10Text"/>
            <w:rFonts w:asciiTheme="minorEastAsia"/>
          </w:rPr>
          <w:t>[4]</w:t>
        </w:r>
        <w:bookmarkEnd w:id="1401"/>
      </w:hyperlink>
      <w:r w:rsidRPr="00F67EC7">
        <w:rPr>
          <w:rFonts w:asciiTheme="minorEastAsia"/>
        </w:rPr>
        <w:t>他意识到，光武帝所继承的是王莽留下的烂摊子，他倾向于用严格的，甚至猛烈的方式管理政府。光武帝的继任者追随他的榜样，从严治政成了惯例。第五伦批评他生活的时代里官员们的严酷，并呼吁他们要更体谅、更仁慈地对待公众。</w:t>
      </w:r>
    </w:p>
    <w:p w:rsidR="000B64EE" w:rsidRPr="00F67EC7" w:rsidRDefault="000B64EE" w:rsidP="000B64EE">
      <w:pPr>
        <w:spacing w:before="120" w:after="120"/>
        <w:ind w:firstLine="480"/>
        <w:rPr>
          <w:rFonts w:asciiTheme="minorEastAsia"/>
        </w:rPr>
      </w:pPr>
      <w:r w:rsidRPr="00F67EC7">
        <w:rPr>
          <w:rFonts w:asciiTheme="minorEastAsia"/>
        </w:rPr>
        <w:t>从当时提出的和在历史中保留下来的其他抗议可以看出，这些批评不可能都是没有道理的。公元57年明帝继位以后不久担任尚书的锺离意之所以出名，是因为早年在他家乡会稽郡出现流行病引起很多死亡时（公元38年），他亲自提供医药，因而救活了许多生命。公元60年锺离意抗议明帝滥用民力修筑北宫，结果除了那些需要迫切照管的工程外，其他工程都暂缓进行。</w:t>
      </w:r>
      <w:hyperlink w:anchor="_5_9">
        <w:bookmarkStart w:id="1402" w:name="_5_8"/>
        <w:r w:rsidRPr="00F67EC7">
          <w:rPr>
            <w:rStyle w:val="10Text"/>
            <w:rFonts w:asciiTheme="minorEastAsia"/>
          </w:rPr>
          <w:t>[5]</w:t>
        </w:r>
        <w:bookmarkEnd w:id="1402"/>
      </w:hyperlink>
      <w:r w:rsidRPr="00F67EC7">
        <w:rPr>
          <w:rFonts w:asciiTheme="minorEastAsia"/>
        </w:rPr>
        <w:t>下面将要看到，在抗议皇室的奢侈的同时，常有反对压迫行为的抗议。</w:t>
      </w:r>
    </w:p>
    <w:p w:rsidR="000B64EE" w:rsidRPr="00F67EC7" w:rsidRDefault="000B64EE" w:rsidP="000B64EE">
      <w:pPr>
        <w:spacing w:before="120" w:after="120"/>
        <w:ind w:firstLine="480"/>
        <w:rPr>
          <w:rFonts w:asciiTheme="minorEastAsia"/>
        </w:rPr>
      </w:pPr>
      <w:r w:rsidRPr="00F67EC7">
        <w:rPr>
          <w:rFonts w:asciiTheme="minorEastAsia"/>
        </w:rPr>
        <w:t>明帝被描写为心胸狭窄、专好揭人隐私的人。</w:t>
      </w:r>
      <w:hyperlink w:anchor="_6_9">
        <w:bookmarkStart w:id="1403" w:name="_6_8"/>
        <w:r w:rsidRPr="00F67EC7">
          <w:rPr>
            <w:rStyle w:val="10Text"/>
            <w:rFonts w:asciiTheme="minorEastAsia"/>
          </w:rPr>
          <w:t>[6]</w:t>
        </w:r>
        <w:bookmarkEnd w:id="1403"/>
      </w:hyperlink>
      <w:r w:rsidRPr="00F67EC7">
        <w:rPr>
          <w:rFonts w:asciiTheme="minorEastAsia"/>
        </w:rPr>
        <w:t>结果他的高级官员经常发现自己成为诽谤的牺牲品；甚至有些最接近皇帝的大臣也是被这种诽谤毁掉的。有一次皇帝大怒，以至亲手用手杖殴打一位侍从。朝廷上就这样笼罩着恐怖的气氛，每位官员都严厉地执行政府命令与对手展开竞争，以避免让自己遭到惩罚。锺离意以足够的胆量抗议这种压迫的气氛，他请求皇帝促使官员们下令惩处时不要那么严厉。虽然明帝不打算接受劝告，他也意识到理由很充分。可是，锺离意终于丢掉了京官的职位。</w:t>
      </w:r>
    </w:p>
    <w:p w:rsidR="000B64EE" w:rsidRPr="00F67EC7" w:rsidRDefault="000B64EE" w:rsidP="000B64EE">
      <w:pPr>
        <w:spacing w:before="120" w:after="120"/>
        <w:ind w:firstLine="480"/>
        <w:rPr>
          <w:rFonts w:asciiTheme="minorEastAsia"/>
        </w:rPr>
      </w:pPr>
      <w:r w:rsidRPr="00F67EC7">
        <w:rPr>
          <w:rFonts w:asciiTheme="minorEastAsia"/>
        </w:rPr>
        <w:t>材料提到了对刘英的指控以及几千名被怀疑为刘英的追随者的涉嫌的情况（公元70—77年）。</w:t>
      </w:r>
      <w:hyperlink w:anchor="_7_9">
        <w:bookmarkStart w:id="1404" w:name="_7_8"/>
        <w:r w:rsidRPr="00F67EC7">
          <w:rPr>
            <w:rStyle w:val="10Text"/>
            <w:rFonts w:asciiTheme="minorEastAsia"/>
          </w:rPr>
          <w:t>[7]</w:t>
        </w:r>
        <w:bookmarkEnd w:id="1404"/>
      </w:hyperlink>
      <w:r w:rsidRPr="00F67EC7">
        <w:rPr>
          <w:rFonts w:asciiTheme="minorEastAsia"/>
        </w:rPr>
        <w:t>我们还具体地得知，500名官员中有一半以上在监禁中被鞭笞致死。从这次磨难中幸存下来的几位有姓名的官员，以极大的勇气在严刑拷打之下一直不屈服，只有陆续最后屈服了，这使狱吏也感到惊讶。为此他做出了解释：他认出监狱看守送给他的膳食只能出自他母亲之手。但他仍没有机会会见从长江以南长途跋涉而来的母亲。这件事感动了皇帝的侧隐之心，使陆续获释出狱，但禁止他继续当官。</w:t>
      </w:r>
      <w:hyperlink w:anchor="_8_9">
        <w:bookmarkStart w:id="1405" w:name="_8_8"/>
        <w:r w:rsidRPr="00F67EC7">
          <w:rPr>
            <w:rStyle w:val="10Text"/>
            <w:rFonts w:asciiTheme="minorEastAsia"/>
          </w:rPr>
          <w:t>[8]</w:t>
        </w:r>
        <w:bookmarkEnd w:id="1405"/>
      </w:hyperlink>
    </w:p>
    <w:p w:rsidR="000B64EE" w:rsidRPr="00F67EC7" w:rsidRDefault="000B64EE" w:rsidP="000B64EE">
      <w:pPr>
        <w:spacing w:before="120" w:after="120"/>
        <w:ind w:firstLine="480"/>
        <w:rPr>
          <w:rFonts w:asciiTheme="minorEastAsia"/>
        </w:rPr>
      </w:pPr>
      <w:r w:rsidRPr="00F67EC7">
        <w:rPr>
          <w:rFonts w:asciiTheme="minorEastAsia"/>
        </w:rPr>
        <w:t>我们还得知公元76年章帝继位不久以后，行政官员的工作还像以前那样严厉。尚书的一员陈宠趁机要求宽厚和减轻严刑；他还抱怨官员利用个人的职位牟取私利。</w:t>
      </w:r>
      <w:hyperlink w:anchor="_9_9">
        <w:bookmarkStart w:id="1406" w:name="_9_8"/>
        <w:r w:rsidRPr="00F67EC7">
          <w:rPr>
            <w:rStyle w:val="10Text"/>
            <w:rFonts w:asciiTheme="minorEastAsia"/>
          </w:rPr>
          <w:t>[9]</w:t>
        </w:r>
        <w:bookmarkEnd w:id="1406"/>
      </w:hyperlink>
      <w:r w:rsidRPr="00F67EC7">
        <w:rPr>
          <w:rFonts w:asciiTheme="minorEastAsia"/>
        </w:rPr>
        <w:t>这样的抗议似乎有一点效果，但是直到公元84年，才颁布了禁止在审讯刑事案件时使用笞刑的诏令。</w:t>
      </w:r>
      <w:hyperlink w:anchor="_10_9">
        <w:bookmarkStart w:id="1407" w:name="_10_8"/>
        <w:r w:rsidRPr="00F67EC7">
          <w:rPr>
            <w:rStyle w:val="10Text"/>
            <w:rFonts w:asciiTheme="minorEastAsia"/>
          </w:rPr>
          <w:t>[10]</w:t>
        </w:r>
        <w:bookmarkEnd w:id="1407"/>
      </w:hyperlink>
    </w:p>
    <w:p w:rsidR="000B64EE" w:rsidRPr="00F67EC7" w:rsidRDefault="000B64EE" w:rsidP="000B64EE">
      <w:pPr>
        <w:spacing w:before="120" w:after="120"/>
        <w:ind w:firstLine="480"/>
        <w:rPr>
          <w:rFonts w:asciiTheme="minorEastAsia"/>
        </w:rPr>
      </w:pPr>
      <w:r w:rsidRPr="00F67EC7">
        <w:rPr>
          <w:rFonts w:asciiTheme="minorEastAsia"/>
        </w:rPr>
        <w:t>还有证据表明，州级官员的压迫十分严重，当时任九江太守的宗均的一份陈述透露了这一点。</w:t>
      </w:r>
      <w:hyperlink w:anchor="_11_7">
        <w:bookmarkStart w:id="1408" w:name="_11_6"/>
        <w:r w:rsidRPr="00F67EC7">
          <w:rPr>
            <w:rStyle w:val="10Text"/>
            <w:rFonts w:asciiTheme="minorEastAsia"/>
          </w:rPr>
          <w:t>[11]</w:t>
        </w:r>
        <w:bookmarkEnd w:id="1408"/>
      </w:hyperlink>
      <w:r w:rsidRPr="00F67EC7">
        <w:rPr>
          <w:rFonts w:asciiTheme="minorEastAsia"/>
        </w:rPr>
        <w:t>他在仕宦生涯的后期当上了尚书令，有一份报告说他对文官搞欺骗和谄媚的情况以及只有很少诚实的官员才能给一般民众带来利益的有限的事例感到痛心。</w:t>
      </w:r>
      <w:hyperlink w:anchor="_12_7">
        <w:bookmarkStart w:id="1409" w:name="_12_6"/>
        <w:r w:rsidRPr="00F67EC7">
          <w:rPr>
            <w:rStyle w:val="10Text"/>
            <w:rFonts w:asciiTheme="minorEastAsia"/>
          </w:rPr>
          <w:t>[12]</w:t>
        </w:r>
        <w:bookmarkEnd w:id="1409"/>
      </w:hyperlink>
    </w:p>
    <w:p w:rsidR="000B64EE" w:rsidRPr="00F67EC7" w:rsidRDefault="000B64EE" w:rsidP="000B64EE">
      <w:pPr>
        <w:spacing w:before="120" w:after="120"/>
        <w:ind w:firstLine="480"/>
        <w:rPr>
          <w:rFonts w:asciiTheme="minorEastAsia"/>
        </w:rPr>
      </w:pPr>
      <w:r w:rsidRPr="00F67EC7">
        <w:rPr>
          <w:rFonts w:asciiTheme="minorEastAsia"/>
        </w:rPr>
        <w:t>有迹象表明，这个时期选拔或提升官员注意的是功绩和诚实，而不是个人关系。据说有一次明帝拒绝一位公主（光武帝女儿）为她儿子安排官职的请求，理由是要使平民百姓免受苦难，就必须安排合适的人选任职。</w:t>
      </w:r>
      <w:hyperlink w:anchor="_13_7">
        <w:bookmarkStart w:id="1410" w:name="_13_6"/>
        <w:r w:rsidRPr="00F67EC7">
          <w:rPr>
            <w:rStyle w:val="10Text"/>
            <w:rFonts w:asciiTheme="minorEastAsia"/>
          </w:rPr>
          <w:t>[13]</w:t>
        </w:r>
        <w:bookmarkEnd w:id="1410"/>
      </w:hyperlink>
    </w:p>
    <w:p w:rsidR="000B64EE" w:rsidRPr="00F67EC7" w:rsidRDefault="000B64EE" w:rsidP="000B64EE">
      <w:pPr>
        <w:spacing w:before="120" w:after="120"/>
        <w:ind w:firstLine="480"/>
        <w:rPr>
          <w:rFonts w:asciiTheme="minorEastAsia"/>
        </w:rPr>
      </w:pPr>
      <w:r w:rsidRPr="00F67EC7">
        <w:rPr>
          <w:rFonts w:asciiTheme="minorEastAsia"/>
        </w:rPr>
        <w:t>第五伦于公元75年晋升为司空，他被誉为历史上第一位小心翼翼地拒绝利用职权牟取个人利益的高官。早年他曾任蜀郡太守。</w:t>
      </w:r>
      <w:r w:rsidRPr="00F67EC7">
        <w:rPr>
          <w:rFonts w:asciiTheme="minorEastAsia"/>
        </w:rPr>
        <w:lastRenderedPageBreak/>
        <w:t>这个地区非常富庶，那儿的地方官能聚敛大量财产。然而第五伦却非常谨慎地举荐官员，不论贫富，只看忠诚与否。这样就避免了腐败。第五伦举荐的许多人都晋升而担任文官的最高职务，因此他被同时代人誉为善于识人的官员。</w:t>
      </w:r>
      <w:hyperlink w:anchor="_14_7">
        <w:bookmarkStart w:id="1411" w:name="_14_6"/>
        <w:r w:rsidRPr="00F67EC7">
          <w:rPr>
            <w:rStyle w:val="10Text"/>
            <w:rFonts w:asciiTheme="minorEastAsia"/>
          </w:rPr>
          <w:t>[14]</w:t>
        </w:r>
        <w:bookmarkEnd w:id="1411"/>
      </w:hyperlink>
      <w:r w:rsidRPr="00F67EC7">
        <w:rPr>
          <w:rFonts w:asciiTheme="minorEastAsia"/>
        </w:rPr>
        <w:t>把这样的例子当作例外记录下来，说明在一般情况下的选派可能是出于根本不同的考虑。</w:t>
      </w:r>
    </w:p>
    <w:p w:rsidR="000B64EE" w:rsidRPr="00F67EC7" w:rsidRDefault="000B64EE" w:rsidP="000B64EE">
      <w:pPr>
        <w:spacing w:before="120" w:after="120"/>
        <w:ind w:firstLine="480"/>
        <w:rPr>
          <w:rFonts w:asciiTheme="minorEastAsia"/>
        </w:rPr>
      </w:pPr>
      <w:r w:rsidRPr="00F67EC7">
        <w:rPr>
          <w:rFonts w:asciiTheme="minorEastAsia"/>
        </w:rPr>
        <w:t>前汉时期，有时出现了关于最适合皇帝口味的生活方式的问题。武帝统治时期（公元前141—87年）宫廷生活以极度奢华闻名于世，一部分原因是意在使外族来访者对汉朝的财富和力量产生印象。后来就有人呼吁要减缩宫廷的费用，特别在元帝统治时期（公元前49—前33年）采用了许多节俭的措施。</w:t>
      </w:r>
      <w:hyperlink w:anchor="_15_7">
        <w:bookmarkStart w:id="1412" w:name="_15_6"/>
        <w:r w:rsidRPr="00F67EC7">
          <w:rPr>
            <w:rStyle w:val="10Text"/>
            <w:rFonts w:asciiTheme="minorEastAsia"/>
          </w:rPr>
          <w:t>[15]</w:t>
        </w:r>
        <w:bookmarkEnd w:id="1412"/>
      </w:hyperlink>
      <w:r w:rsidRPr="00F67EC7">
        <w:rPr>
          <w:rFonts w:asciiTheme="minorEastAsia"/>
        </w:rPr>
        <w:t>但是，前汉时期所有的皇帝当中，只有文帝可以挑出来给予表扬，因为他不愿意动用老百姓不必要的费用和劳动力为他装修宫室或准备陵墓。</w:t>
      </w:r>
      <w:hyperlink w:anchor="_16_7">
        <w:bookmarkStart w:id="1413" w:name="_16_6"/>
        <w:r w:rsidRPr="00F67EC7">
          <w:rPr>
            <w:rStyle w:val="10Text"/>
            <w:rFonts w:asciiTheme="minorEastAsia"/>
          </w:rPr>
          <w:t>[16]</w:t>
        </w:r>
        <w:bookmarkEnd w:id="1413"/>
      </w:hyperlink>
      <w:r w:rsidRPr="00F67EC7">
        <w:rPr>
          <w:rFonts w:asciiTheme="minorEastAsia"/>
        </w:rPr>
        <w:t>明帝在遗诏中提出的教导也可能牢记着文帝的榜样。他不愿意葬在专门建造的附有自己宗庙的陵寝里，而宁肯用他的生母（即光武帝的阴后）陵墓中的一间更衣别室以安置自己的遗体。</w:t>
      </w:r>
      <w:hyperlink w:anchor="_17_7">
        <w:bookmarkStart w:id="1414" w:name="_17_6"/>
        <w:r w:rsidRPr="00F67EC7">
          <w:rPr>
            <w:rStyle w:val="10Text"/>
            <w:rFonts w:asciiTheme="minorEastAsia"/>
          </w:rPr>
          <w:t>[17]</w:t>
        </w:r>
        <w:bookmarkEnd w:id="1414"/>
      </w:hyperlink>
    </w:p>
    <w:p w:rsidR="000B64EE" w:rsidRPr="00F67EC7" w:rsidRDefault="000B64EE" w:rsidP="000B64EE">
      <w:pPr>
        <w:spacing w:before="120" w:after="120"/>
        <w:ind w:firstLine="480"/>
        <w:rPr>
          <w:rFonts w:asciiTheme="minorEastAsia"/>
        </w:rPr>
      </w:pPr>
      <w:r w:rsidRPr="00F67EC7">
        <w:rPr>
          <w:rFonts w:asciiTheme="minorEastAsia"/>
        </w:rPr>
        <w:t>不久以后，公元77年，皇太后在一道很长的诏令中谴责并呼吁戒除过分奢侈的生活方式。这份声明很可能是一份专门辩护词的一部分，意在引开对她自己和她家族的批评。她声称，她实行节俭的目的在于树立一个好榜样，并给最需要节俭的地方施加道德压力。</w:t>
      </w:r>
      <w:hyperlink w:anchor="_18_7">
        <w:bookmarkStart w:id="1415" w:name="_18_6"/>
        <w:r w:rsidRPr="00F67EC7">
          <w:rPr>
            <w:rStyle w:val="10Text"/>
            <w:rFonts w:asciiTheme="minorEastAsia"/>
          </w:rPr>
          <w:t>[18]</w:t>
        </w:r>
        <w:bookmarkEnd w:id="1415"/>
      </w:hyperlink>
      <w:r w:rsidRPr="00F67EC7">
        <w:rPr>
          <w:rFonts w:asciiTheme="minorEastAsia"/>
        </w:rPr>
        <w:t>但是她的警告对马家来说没有产生大的效果。公元83年，即她死后的第四年，她的两位家属炫耀的巨大财富，遭到强烈责难。据说他们建起若干巨邸，宴请数以百计的客人。他们还修了造价昂贵的马厩，又从西藏的或其他的外族社区聚敛钱财。这样的排场触怒了皇帝，以致几次进行谴责，这个家族开始衰落下来了。</w:t>
      </w:r>
      <w:hyperlink w:anchor="_19_7">
        <w:bookmarkStart w:id="1416" w:name="_19_6"/>
        <w:r w:rsidRPr="00F67EC7">
          <w:rPr>
            <w:rStyle w:val="10Text"/>
            <w:rFonts w:asciiTheme="minorEastAsia"/>
          </w:rPr>
          <w:t>[19]</w:t>
        </w:r>
        <w:bookmarkEnd w:id="1416"/>
      </w:hyperlink>
    </w:p>
    <w:p w:rsidR="000B64EE" w:rsidRPr="00F67EC7" w:rsidRDefault="000B64EE" w:rsidP="000B64EE">
      <w:pPr>
        <w:spacing w:before="120" w:after="120"/>
        <w:ind w:firstLine="480"/>
        <w:rPr>
          <w:rFonts w:asciiTheme="minorEastAsia"/>
        </w:rPr>
      </w:pPr>
      <w:r w:rsidRPr="00F67EC7">
        <w:rPr>
          <w:rFonts w:asciiTheme="minorEastAsia"/>
        </w:rPr>
        <w:t>公元89年，窦氏家族使用官家的劳工为自己修建高大的住宅，遭致怨声载道，但无任何效果。侍御史何敞为此提出，与其用这样豪华的建筑物来表示皇帝的恩宠，不如在帝国正进行反匈奴战争因而经费拮据时树立一个节俭的榜样。</w:t>
      </w:r>
      <w:hyperlink w:anchor="_20_7">
        <w:bookmarkStart w:id="1417" w:name="_20_6"/>
        <w:r w:rsidRPr="00F67EC7">
          <w:rPr>
            <w:rStyle w:val="10Text"/>
            <w:rFonts w:asciiTheme="minorEastAsia"/>
          </w:rPr>
          <w:t>[20]</w:t>
        </w:r>
        <w:bookmarkEnd w:id="1417"/>
      </w:hyperlink>
    </w:p>
    <w:p w:rsidR="000B64EE" w:rsidRPr="00F67EC7" w:rsidRDefault="000B64EE" w:rsidP="000B64EE">
      <w:pPr>
        <w:spacing w:before="120" w:after="120"/>
        <w:ind w:firstLine="480"/>
        <w:rPr>
          <w:rFonts w:asciiTheme="minorEastAsia"/>
        </w:rPr>
      </w:pPr>
      <w:r w:rsidRPr="00F67EC7">
        <w:rPr>
          <w:rFonts w:asciiTheme="minorEastAsia"/>
        </w:rPr>
        <w:t>宫廷里盛行的另一种心态可以从注意制定表示恰当的行为（礼）的规定这一方面看出。公元86年鲁国博士曹褒建议重新制定汉代礼仪的原则及实施细则。章帝坚持，这项工作超越了曹褒的权力；班固建议应该把主要的专家召集在一起，受命审议和提出必要的改变。可是皇帝拒绝了班固的建议，他认为这样召集的班子不会产生建设性的结果；他命令曹褒进行他的工作。曹褒在一年之内搜集了各方面材料完成了150篇题材广阔的汇编。然而这部书似乎被认为可能会引起各种各样的争论，因此它被搁置起来，暂时未采取进一步行动。公元91年，在章帝的继承者和帝的成年典礼上，所遵循的就是曹褒为这种盛典制定的礼仪。公元93年，他的工作受到了质疑，他的规定没有被实行。</w:t>
      </w:r>
      <w:hyperlink w:anchor="_21_7">
        <w:bookmarkStart w:id="1418" w:name="_21_6"/>
        <w:r w:rsidRPr="00F67EC7">
          <w:rPr>
            <w:rStyle w:val="10Text"/>
            <w:rFonts w:asciiTheme="minorEastAsia"/>
          </w:rPr>
          <w:t>[21]</w:t>
        </w:r>
        <w:bookmarkEnd w:id="1418"/>
      </w:hyperlink>
    </w:p>
    <w:p w:rsidR="000B64EE" w:rsidRPr="00F67EC7" w:rsidRDefault="000B64EE" w:rsidP="000B64EE">
      <w:pPr>
        <w:spacing w:before="120" w:after="120"/>
        <w:ind w:firstLine="480"/>
        <w:rPr>
          <w:rFonts w:asciiTheme="minorEastAsia"/>
        </w:rPr>
      </w:pPr>
      <w:r w:rsidRPr="00F67EC7">
        <w:rPr>
          <w:rFonts w:asciiTheme="minorEastAsia"/>
        </w:rPr>
        <w:t>除了这些抗议和抱怨以外，明帝（公元57—75年在位）和章帝（公元75—88年在位）的政府在成功地完成改革和改善经济活动的某些计划方面赢得了声誉。光武帝曾打算治理平帝统治时期（公元前1—公元6年）黄河和汴河决堤所造成的某些受破坏的部分，但人们劝告他不要在帝国蒙受内战损失时承担这样的重任。政府优先注意那些不太紧迫的工作以致未能制止频繁的洪水泛滥，这引起了公众的怨愤。公元69年由王景带领几十万劳工开始了一项重大工程。在千乘郡内，沿荥阳到沿海的一条水路建起了堤坝，每隔十里（约四公里）建一座水门。为防止洪水泛滥，使用了各种各样的设计，并设法让河水改道。但无论王景怎样精打细算，费用仍然是十分巨大的。</w:t>
      </w:r>
      <w:hyperlink w:anchor="_22_7">
        <w:bookmarkStart w:id="1419" w:name="_22_6"/>
        <w:r w:rsidRPr="00F67EC7">
          <w:rPr>
            <w:rStyle w:val="10Text"/>
            <w:rFonts w:asciiTheme="minorEastAsia"/>
          </w:rPr>
          <w:t>[22]</w:t>
        </w:r>
        <w:bookmarkEnd w:id="1419"/>
      </w:hyperlink>
      <w:r w:rsidRPr="00F67EC7">
        <w:rPr>
          <w:rFonts w:asciiTheme="minorEastAsia"/>
        </w:rPr>
        <w:t>史籍记载公元69年是世道太平的一年。没有征发人民到远地服役。有一系列好收成，人民享受着高度的繁荣；谷物价格低廉，田野里漫游着成群的牛羊。</w:t>
      </w:r>
      <w:hyperlink w:anchor="_23_7">
        <w:bookmarkStart w:id="1420" w:name="_23_6"/>
        <w:r w:rsidRPr="00F67EC7">
          <w:rPr>
            <w:rStyle w:val="10Text"/>
            <w:rFonts w:asciiTheme="minorEastAsia"/>
          </w:rPr>
          <w:t>[23]</w:t>
        </w:r>
        <w:bookmarkEnd w:id="1420"/>
      </w:hyperlink>
    </w:p>
    <w:p w:rsidR="000B64EE" w:rsidRPr="00F67EC7" w:rsidRDefault="000B64EE" w:rsidP="000B64EE">
      <w:pPr>
        <w:spacing w:before="120" w:after="120"/>
        <w:ind w:firstLine="480"/>
        <w:rPr>
          <w:rFonts w:asciiTheme="minorEastAsia"/>
        </w:rPr>
      </w:pPr>
      <w:r w:rsidRPr="00F67EC7">
        <w:rPr>
          <w:rFonts w:asciiTheme="minorEastAsia"/>
        </w:rPr>
        <w:t>明帝统治时期曾试图改进水路运输，以减轻把谷物从东方（山东）运到太原附近羊肠仓的劳动强度。这项工作用了相当多的人力，死亡率很高，但这个努力没显示出什么效果。特别是太原的官员和百姓遭受了极大的苦难。依据邓训（邓禹之子）提出的建议，公元78年下令停止使用劳工，而改用一队队的驴子来代替人力。就人的生命和资金两项来说，每年都节约了不少。</w:t>
      </w:r>
      <w:hyperlink w:anchor="_24_7">
        <w:bookmarkStart w:id="1421" w:name="_24_6"/>
        <w:r w:rsidRPr="00F67EC7">
          <w:rPr>
            <w:rStyle w:val="10Text"/>
            <w:rFonts w:asciiTheme="minorEastAsia"/>
          </w:rPr>
          <w:t>[24]</w:t>
        </w:r>
        <w:bookmarkEnd w:id="1421"/>
      </w:hyperlink>
    </w:p>
    <w:p w:rsidR="000B64EE" w:rsidRPr="00F67EC7" w:rsidRDefault="000B64EE" w:rsidP="000B64EE">
      <w:pPr>
        <w:spacing w:before="120" w:after="120"/>
        <w:ind w:firstLine="480"/>
        <w:rPr>
          <w:rFonts w:asciiTheme="minorEastAsia"/>
        </w:rPr>
      </w:pPr>
      <w:r w:rsidRPr="00F67EC7">
        <w:rPr>
          <w:rFonts w:asciiTheme="minorEastAsia"/>
        </w:rPr>
        <w:t>章帝统治时期帝国南部的交通运输有了明显的改进。在此以前，从交趾七郡运出商品只能走海路。当时的船只可以在福建沿海唯一可知的港口东冶停靠，但后来就受到暴风雨和船只失事的损失。公元83年，非常熟悉当地情况的会稽郡本地人郑弘当上了大司农。他建议开辟一条穿过重重山岭经零陵郡和桂阳郡的陆路。这条路后来成为正式的交通运输线路，并一直使用到《后汉书》的一位编撰者生活的时代。</w:t>
      </w:r>
      <w:hyperlink w:anchor="_25_7">
        <w:bookmarkStart w:id="1422" w:name="_25_6"/>
        <w:r w:rsidRPr="00F67EC7">
          <w:rPr>
            <w:rStyle w:val="10Text"/>
            <w:rFonts w:asciiTheme="minorEastAsia"/>
          </w:rPr>
          <w:t>[25]</w:t>
        </w:r>
        <w:bookmarkEnd w:id="1422"/>
      </w:hyperlink>
    </w:p>
    <w:p w:rsidR="000B64EE" w:rsidRPr="00F67EC7" w:rsidRDefault="000B64EE" w:rsidP="00DC4A01">
      <w:pPr>
        <w:pStyle w:val="2"/>
        <w:rPr>
          <w:rFonts w:asciiTheme="minorEastAsia" w:eastAsiaTheme="minorEastAsia"/>
        </w:rPr>
      </w:pPr>
      <w:bookmarkStart w:id="1423" w:name="He_Di___Shang_Di_Yu_An_Di_Tong_Z"/>
      <w:bookmarkStart w:id="1424" w:name="_Toc58309595"/>
      <w:r w:rsidRPr="00F67EC7">
        <w:rPr>
          <w:rFonts w:asciiTheme="minorEastAsia" w:eastAsiaTheme="minorEastAsia"/>
        </w:rPr>
        <w:t>和帝、殇帝与安帝统治时期，公元88</w:t>
      </w:r>
      <w:r w:rsidRPr="00F67EC7">
        <w:rPr>
          <w:rFonts w:asciiTheme="minorEastAsia" w:eastAsiaTheme="minorEastAsia"/>
        </w:rPr>
        <w:t>—</w:t>
      </w:r>
      <w:r w:rsidRPr="00F67EC7">
        <w:rPr>
          <w:rFonts w:asciiTheme="minorEastAsia" w:eastAsiaTheme="minorEastAsia"/>
        </w:rPr>
        <w:t>125年</w:t>
      </w:r>
      <w:bookmarkEnd w:id="1423"/>
      <w:bookmarkEnd w:id="1424"/>
    </w:p>
    <w:p w:rsidR="000B64EE" w:rsidRPr="00F67EC7" w:rsidRDefault="000B64EE" w:rsidP="000B64EE">
      <w:pPr>
        <w:spacing w:before="120" w:after="120"/>
        <w:ind w:firstLine="480"/>
        <w:rPr>
          <w:rFonts w:asciiTheme="minorEastAsia"/>
        </w:rPr>
      </w:pPr>
      <w:r w:rsidRPr="00F67EC7">
        <w:rPr>
          <w:rFonts w:asciiTheme="minorEastAsia"/>
        </w:rPr>
        <w:t>和帝（公元88—106年在位）初年出现了对外交事务和窦氏家族在朝廷中取得统治地位之事提出抗议的时机。公元89年，窦宪发动了一次讨伐匈奴的大规模的远征，</w:t>
      </w:r>
      <w:hyperlink w:anchor="_26_7">
        <w:bookmarkStart w:id="1425" w:name="_26_6"/>
        <w:r w:rsidRPr="00F67EC7">
          <w:rPr>
            <w:rStyle w:val="10Text"/>
            <w:rFonts w:asciiTheme="minorEastAsia"/>
          </w:rPr>
          <w:t>[26]</w:t>
        </w:r>
        <w:bookmarkEnd w:id="1425"/>
      </w:hyperlink>
      <w:r w:rsidRPr="00F67EC7">
        <w:rPr>
          <w:rFonts w:asciiTheme="minorEastAsia"/>
        </w:rPr>
        <w:t>关于这样一次战役的意义和适宜性，有人提出了疑问。有许多大臣，包括司空任隗认为，在匈奴不再采取侵略政策时这样滥用帝国的资源，迫使部队在远离家乡的地方艰苦地服役是愚蠢之举。虽然没有人倾听他们的申诉，任隗和司徒袁安仍继续提出他们的观点，以致有许多同僚担心他们的安全。</w:t>
      </w:r>
      <w:hyperlink w:anchor="_27_7">
        <w:bookmarkStart w:id="1426" w:name="_27_6"/>
        <w:r w:rsidRPr="00F67EC7">
          <w:rPr>
            <w:rStyle w:val="10Text"/>
            <w:rFonts w:asciiTheme="minorEastAsia"/>
          </w:rPr>
          <w:t>[27]</w:t>
        </w:r>
        <w:bookmarkEnd w:id="1426"/>
      </w:hyperlink>
      <w:r w:rsidRPr="00F67EC7">
        <w:rPr>
          <w:rFonts w:asciiTheme="minorEastAsia"/>
        </w:rPr>
        <w:t>但是他们得到了107年升任司徒的鲁恭的支持。当时仍任侍御史的鲁恭请求在人道主义的基础上不要让人民卷入窦宪发动的战役。他还认为，由于非汉族人可以比作禽兽，其习性与中国人完全不同，从这一点说，就不应该允许他们作为杂居社区的成员与汉人住在一起。</w:t>
      </w:r>
    </w:p>
    <w:p w:rsidR="000B64EE" w:rsidRPr="00F67EC7" w:rsidRDefault="000B64EE" w:rsidP="000B64EE">
      <w:pPr>
        <w:spacing w:before="120" w:after="120"/>
        <w:ind w:firstLine="480"/>
        <w:rPr>
          <w:rFonts w:asciiTheme="minorEastAsia"/>
        </w:rPr>
      </w:pPr>
      <w:r w:rsidRPr="00F67EC7">
        <w:rPr>
          <w:rFonts w:asciiTheme="minorEastAsia"/>
        </w:rPr>
        <w:t>另外，匈奴不久前被鲜卑打败，利用这个机会是既不正当又不适合的。匈奴已从边境防线上往后撤退了一大段距离，要找到他们就得花费巨大的人力、物力，因而极不合算。鲁恭引用大司农的观点，即现有资源不足以支持这么大的战役，而且他还说其他官员也一致不同意发动这次战争。同时也不应该用公众的生命去满足某一个个人——即窦宪——的愿望。</w:t>
      </w:r>
      <w:hyperlink w:anchor="_28_7">
        <w:bookmarkStart w:id="1427" w:name="_28_6"/>
        <w:r w:rsidRPr="00F67EC7">
          <w:rPr>
            <w:rStyle w:val="10Text"/>
            <w:rFonts w:asciiTheme="minorEastAsia"/>
          </w:rPr>
          <w:t>[28]</w:t>
        </w:r>
        <w:bookmarkEnd w:id="1427"/>
      </w:hyperlink>
    </w:p>
    <w:p w:rsidR="000B64EE" w:rsidRPr="00F67EC7" w:rsidRDefault="000B64EE" w:rsidP="000B64EE">
      <w:pPr>
        <w:spacing w:before="120" w:after="120"/>
        <w:ind w:firstLine="480"/>
        <w:rPr>
          <w:rFonts w:asciiTheme="minorEastAsia"/>
        </w:rPr>
      </w:pPr>
      <w:r w:rsidRPr="00F67EC7">
        <w:rPr>
          <w:rFonts w:asciiTheme="minorEastAsia"/>
        </w:rPr>
        <w:t>《后汉书》简短地记载了皇太后反对这种劝告。另一位官员何敞询问这场战争的目的是什么，他在抗议中还婉转地提到正在为窦氏家族修建的奢华的建筑。</w:t>
      </w:r>
      <w:hyperlink w:anchor="_29_7">
        <w:bookmarkStart w:id="1428" w:name="_29_6"/>
        <w:r w:rsidRPr="00F67EC7">
          <w:rPr>
            <w:rStyle w:val="10Text"/>
            <w:rFonts w:asciiTheme="minorEastAsia"/>
          </w:rPr>
          <w:t>[29]</w:t>
        </w:r>
        <w:bookmarkEnd w:id="1428"/>
      </w:hyperlink>
    </w:p>
    <w:p w:rsidR="000B64EE" w:rsidRPr="00F67EC7" w:rsidRDefault="000B64EE" w:rsidP="000B64EE">
      <w:pPr>
        <w:spacing w:before="120" w:after="120"/>
        <w:ind w:firstLine="480"/>
        <w:rPr>
          <w:rFonts w:asciiTheme="minorEastAsia"/>
        </w:rPr>
      </w:pPr>
      <w:r w:rsidRPr="00F67EC7">
        <w:rPr>
          <w:rFonts w:asciiTheme="minorEastAsia"/>
        </w:rPr>
        <w:lastRenderedPageBreak/>
        <w:t>有几件事表明，这一时期在吸收官员和养士的标准方面有某些想法。公元101年的诏令给来自北方、东北和西北人烟稀少地区的候选人以优待；根据人口数，他们被允许比帝国其他地区选送更多的候选人担任官职。</w:t>
      </w:r>
      <w:hyperlink w:anchor="_30_7">
        <w:bookmarkStart w:id="1429" w:name="_30_6"/>
        <w:r w:rsidRPr="00F67EC7">
          <w:rPr>
            <w:rStyle w:val="10Text"/>
            <w:rFonts w:asciiTheme="minorEastAsia"/>
          </w:rPr>
          <w:t>[30]</w:t>
        </w:r>
        <w:bookmarkEnd w:id="1429"/>
      </w:hyperlink>
      <w:r w:rsidRPr="00F67EC7">
        <w:rPr>
          <w:rFonts w:asciiTheme="minorEastAsia"/>
        </w:rPr>
        <w:t>第二年，刚刚担任司空的徐防建议，应对考试的科目和候选人的等级制度做一些改变。他迫切地希望五经的文字意义能得到清楚的说明，同时惋惜某些博士们过于偏爱发挥自己的解释，而损害了传统的解释。这些做法导致人们走上异端邪说之路，同时在考试的行政管理方面也产生了许多争论。他认为今后应该更多地注意解释典籍的文字意义，鉴别候选人应该以解释字义为准；那些不遵循公认的大师的已被接受的解释的人或前后矛盾的人不准入选。</w:t>
      </w:r>
      <w:hyperlink w:anchor="_31_7">
        <w:bookmarkStart w:id="1430" w:name="_31_6"/>
        <w:r w:rsidRPr="00F67EC7">
          <w:rPr>
            <w:rStyle w:val="10Text"/>
            <w:rFonts w:asciiTheme="minorEastAsia"/>
          </w:rPr>
          <w:t>[31]</w:t>
        </w:r>
        <w:bookmarkEnd w:id="1430"/>
      </w:hyperlink>
    </w:p>
    <w:p w:rsidR="000B64EE" w:rsidRPr="00F67EC7" w:rsidRDefault="000B64EE" w:rsidP="000B64EE">
      <w:pPr>
        <w:spacing w:before="120" w:after="120"/>
        <w:ind w:firstLine="480"/>
        <w:rPr>
          <w:rFonts w:asciiTheme="minorEastAsia"/>
        </w:rPr>
      </w:pPr>
      <w:r w:rsidRPr="00F67EC7">
        <w:rPr>
          <w:rFonts w:asciiTheme="minorEastAsia"/>
        </w:rPr>
        <w:t>徐防的建议被采纳，下属官员奉命遵行。公元106年时值邓太后在朝廷具有决定性的影响，据说学术正在衰落。新近在尚书任职的范準试图直接通过传统的力量做些改进工作。他举例说明，过去的列祖列宗皇帝无论怎么忙或有事在身，都要找时间学习。以往甚至是军事将领，也对指定的经典如《孝经》有广泛的知识。他提醒皇太后一些匈奴领袖树立的榜样，他们到洛阳朝廷来朝，并在那儿学习。以“永久和平”为名的明帝的时代就已出现了这些变化。</w:t>
      </w:r>
      <w:hyperlink w:anchor="_32_7">
        <w:bookmarkStart w:id="1431" w:name="_32_6"/>
        <w:r w:rsidRPr="00F67EC7">
          <w:rPr>
            <w:rStyle w:val="10Text"/>
            <w:rFonts w:asciiTheme="minorEastAsia"/>
          </w:rPr>
          <w:t>[32]</w:t>
        </w:r>
        <w:bookmarkEnd w:id="1431"/>
      </w:hyperlink>
      <w:r w:rsidRPr="00F67EC7">
        <w:rPr>
          <w:rFonts w:asciiTheme="minorEastAsia"/>
        </w:rPr>
        <w:t>这种情况与当时的形势形成了对比：学者很少而博士们过于喜欢闲散而不愿工作。学术水准的降低是当时政府实行压迫的几个原因之一，因此范準提出了发展学术的步骤。</w:t>
      </w:r>
      <w:hyperlink w:anchor="_33_7">
        <w:bookmarkStart w:id="1432" w:name="_33_6"/>
        <w:r w:rsidRPr="00F67EC7">
          <w:rPr>
            <w:rStyle w:val="10Text"/>
            <w:rFonts w:asciiTheme="minorEastAsia"/>
          </w:rPr>
          <w:t>[33]</w:t>
        </w:r>
        <w:bookmarkEnd w:id="1432"/>
      </w:hyperlink>
    </w:p>
    <w:p w:rsidR="000B64EE" w:rsidRPr="00F67EC7" w:rsidRDefault="000B64EE" w:rsidP="000B64EE">
      <w:pPr>
        <w:spacing w:before="120" w:after="120"/>
        <w:ind w:firstLine="480"/>
        <w:rPr>
          <w:rFonts w:asciiTheme="minorEastAsia"/>
        </w:rPr>
      </w:pPr>
      <w:r w:rsidRPr="00F67EC7">
        <w:rPr>
          <w:rFonts w:asciiTheme="minorEastAsia"/>
        </w:rPr>
        <w:t>十年以后，邓太后本人采取措施以达到这个目的。她召集了已故皇帝的四十多名侄子、侄女和自己家族的30名成员，准备了专门的房屋让他们居住。他们的年龄是五岁或更大一点，在教师的帮助下学习古籍经典。她本人亲自监督这些年幼学生们的考试。一个对她的评论记载，她曾表示，她的初衷是防止生活方式变坏和恢复以往公认的学术大师的文化影响。她把特权家庭成员享受的奢侈生活与他们放弃研究学问的努力放在一起进行对比，她认为明帝统治时期树立了通过注意教育而改善道德标准的榜样。</w:t>
      </w:r>
      <w:hyperlink w:anchor="_34_7">
        <w:bookmarkStart w:id="1433" w:name="_34_6"/>
        <w:r w:rsidRPr="00F67EC7">
          <w:rPr>
            <w:rStyle w:val="10Text"/>
            <w:rFonts w:asciiTheme="minorEastAsia"/>
          </w:rPr>
          <w:t>[34]</w:t>
        </w:r>
        <w:bookmarkEnd w:id="1433"/>
      </w:hyperlink>
      <w:r w:rsidRPr="00F67EC7">
        <w:rPr>
          <w:rFonts w:asciiTheme="minorEastAsia"/>
        </w:rPr>
        <w:t>这种主张的真诚性也许是值得怀疑的。皇太后很可能想通过这个姿态，表示自己愿意迎合已经建立起来的学术界，并证明自己对国家事务的影响植根于中国传统的价值观。</w:t>
      </w:r>
    </w:p>
    <w:p w:rsidR="000B64EE" w:rsidRPr="00F67EC7" w:rsidRDefault="000B64EE" w:rsidP="000B64EE">
      <w:pPr>
        <w:spacing w:before="120" w:after="120"/>
        <w:ind w:firstLine="480"/>
        <w:rPr>
          <w:rFonts w:asciiTheme="minorEastAsia"/>
        </w:rPr>
      </w:pPr>
      <w:r w:rsidRPr="00F67EC7">
        <w:rPr>
          <w:rFonts w:asciiTheme="minorEastAsia"/>
        </w:rPr>
        <w:t>安帝统治时期展开的关于礼仪体制问题的讨论，也许反映了当时争权的各主要党派之间敌对的或不同的利益。已经制定的规矩是，大多数高官和州牧既不必，也不准去按传统服三年丁忧。因此这个做法在其他各界已经快要不实行了。公元116年，邓太后决定应该让高官们在服丧期间按照习惯离职，作为改进道德标准的手段。她得到以正直知名于世的刘恺的支持；刘恺自107年任太常，112年晋升为司空。</w:t>
      </w:r>
    </w:p>
    <w:p w:rsidR="000B64EE" w:rsidRPr="00F67EC7" w:rsidRDefault="000B64EE" w:rsidP="000B64EE">
      <w:pPr>
        <w:spacing w:before="120" w:after="120"/>
        <w:ind w:firstLine="480"/>
        <w:rPr>
          <w:rFonts w:asciiTheme="minorEastAsia"/>
        </w:rPr>
      </w:pPr>
      <w:r w:rsidRPr="00F67EC7">
        <w:rPr>
          <w:rFonts w:asciiTheme="minorEastAsia"/>
        </w:rPr>
        <w:t>当时有人认为，指望州牧及郡守遵守这项规定是不实际的，刘恺反对这种观点，他认为高级官员应该把遵守这种规定当做职责范围的一部分，以便树立一种模范行为的榜样。由于这一主张，皇太后能够进行改革了。</w:t>
      </w:r>
      <w:hyperlink w:anchor="_35_7">
        <w:bookmarkStart w:id="1434" w:name="_35_6"/>
        <w:r w:rsidRPr="00F67EC7">
          <w:rPr>
            <w:rStyle w:val="10Text"/>
            <w:rFonts w:asciiTheme="minorEastAsia"/>
          </w:rPr>
          <w:t>[35]</w:t>
        </w:r>
        <w:bookmarkEnd w:id="1434"/>
      </w:hyperlink>
      <w:r w:rsidRPr="00F67EC7">
        <w:rPr>
          <w:rFonts w:asciiTheme="minorEastAsia"/>
        </w:rPr>
        <w:t>这实际上是国家高级官员第一次实行服丧期间离职三年的规定。</w:t>
      </w:r>
    </w:p>
    <w:p w:rsidR="000B64EE" w:rsidRPr="00F67EC7" w:rsidRDefault="000B64EE" w:rsidP="000B64EE">
      <w:pPr>
        <w:spacing w:before="120" w:after="120"/>
        <w:ind w:firstLine="480"/>
        <w:rPr>
          <w:rFonts w:asciiTheme="minorEastAsia"/>
        </w:rPr>
      </w:pPr>
      <w:r w:rsidRPr="00F67EC7">
        <w:rPr>
          <w:rFonts w:asciiTheme="minorEastAsia"/>
        </w:rPr>
        <w:t>但是，改革的寿命并不长。121年尚书令对这种规定提出质疑，他举出光武帝曾废除这种规定，因此应恪守此成例。这种观点受到已被刘恺举荐为官的陈忠（陈宠之子）的反对。他指出，这项制度从王朝立国一开始就在其身份不低于萧何的人物的指导下产生了。光武帝废除它的原因在于当时政局不够稳定，需要把行政管理简化到最低限度。他论证说，有一切理由把离职服丧三年的规定作为汉帝国文化传统与政治传统的一部分保留下来。然而，宦官们却不同意这种观点，认为这种做法要重新安排人，非常不方便。结果，高官们从公元121年起不必服丧，或者说取消了他们的这种权利。</w:t>
      </w:r>
      <w:hyperlink w:anchor="_36_7">
        <w:bookmarkStart w:id="1435" w:name="_36_6"/>
        <w:r w:rsidRPr="00F67EC7">
          <w:rPr>
            <w:rStyle w:val="10Text"/>
            <w:rFonts w:asciiTheme="minorEastAsia"/>
          </w:rPr>
          <w:t>[36]</w:t>
        </w:r>
        <w:bookmarkEnd w:id="1435"/>
      </w:hyperlink>
      <w:r w:rsidRPr="00F67EC7">
        <w:rPr>
          <w:rFonts w:asciiTheme="minorEastAsia"/>
        </w:rPr>
        <w:t>154年高官们在服丧期间又再次必须离职，两年以后，这项规定扩大到较低一级官员；159年高级官员又暂停执行这项规定。</w:t>
      </w:r>
      <w:hyperlink w:anchor="_37_7">
        <w:bookmarkStart w:id="1436" w:name="_37_6"/>
        <w:r w:rsidRPr="00F67EC7">
          <w:rPr>
            <w:rStyle w:val="10Text"/>
            <w:rFonts w:asciiTheme="minorEastAsia"/>
          </w:rPr>
          <w:t>[37]</w:t>
        </w:r>
        <w:bookmarkEnd w:id="1436"/>
      </w:hyperlink>
    </w:p>
    <w:p w:rsidR="000B64EE" w:rsidRPr="00F67EC7" w:rsidRDefault="000B64EE" w:rsidP="000B64EE">
      <w:pPr>
        <w:spacing w:before="120" w:after="120"/>
        <w:ind w:firstLine="480"/>
        <w:rPr>
          <w:rFonts w:asciiTheme="minorEastAsia"/>
        </w:rPr>
      </w:pPr>
      <w:r w:rsidRPr="00F67EC7">
        <w:rPr>
          <w:rFonts w:asciiTheme="minorEastAsia"/>
        </w:rPr>
        <w:t>快到和帝统治末期及以后，又出现了减少宫廷的奢侈性消费的几次尝试。通过快递手段从南方诸州为宫廷供应特定品种的新鲜水果当时已经形成惯例，许多被迫执行这一艰巨任务的人死于途中。当皇帝得知这项工作十分艰苦时，便下令不再运送水果（103年）。</w:t>
      </w:r>
      <w:hyperlink w:anchor="_38_7">
        <w:bookmarkStart w:id="1437" w:name="_38_6"/>
        <w:r w:rsidRPr="00F67EC7">
          <w:rPr>
            <w:rStyle w:val="10Text"/>
            <w:rFonts w:asciiTheme="minorEastAsia"/>
          </w:rPr>
          <w:t>[38]</w:t>
        </w:r>
        <w:bookmarkEnd w:id="1437"/>
      </w:hyperlink>
      <w:r w:rsidRPr="00F67EC7">
        <w:rPr>
          <w:rFonts w:asciiTheme="minorEastAsia"/>
        </w:rPr>
        <w:t>公元106年，当局下令减少供应朝廷宴会的异域珍馐，以便减少办事机构承担的费用。同一年还取消了鱼龙曼延百戏等。</w:t>
      </w:r>
      <w:hyperlink w:anchor="_39_7">
        <w:bookmarkStart w:id="1438" w:name="_39_6"/>
        <w:r w:rsidRPr="00F67EC7">
          <w:rPr>
            <w:rStyle w:val="10Text"/>
            <w:rFonts w:asciiTheme="minorEastAsia"/>
          </w:rPr>
          <w:t>[39]</w:t>
        </w:r>
        <w:bookmarkEnd w:id="1438"/>
      </w:hyperlink>
      <w:r w:rsidRPr="00F67EC7">
        <w:rPr>
          <w:rFonts w:asciiTheme="minorEastAsia"/>
        </w:rPr>
        <w:t>次年，为了补足禁卫军中一支部队的缺额，黄门的吹鼓手的编制被削小。饲养马匹的饲料，除实际用于宫室车马之外，均减少一半。皇宫办事机构制造的非宗庙和陵墓所需的商品都停止生产。</w:t>
      </w:r>
      <w:hyperlink w:anchor="_40_7">
        <w:bookmarkStart w:id="1439" w:name="_40_6"/>
        <w:r w:rsidRPr="00F67EC7">
          <w:rPr>
            <w:rStyle w:val="10Text"/>
            <w:rFonts w:asciiTheme="minorEastAsia"/>
          </w:rPr>
          <w:t>[40]</w:t>
        </w:r>
        <w:bookmarkEnd w:id="1439"/>
      </w:hyperlink>
    </w:p>
    <w:p w:rsidR="000B64EE" w:rsidRPr="00F67EC7" w:rsidRDefault="000B64EE" w:rsidP="000B64EE">
      <w:pPr>
        <w:spacing w:before="120" w:after="120"/>
        <w:ind w:firstLine="480"/>
        <w:rPr>
          <w:rFonts w:asciiTheme="minorEastAsia"/>
        </w:rPr>
      </w:pPr>
      <w:r w:rsidRPr="00F67EC7">
        <w:rPr>
          <w:rFonts w:asciiTheme="minorEastAsia"/>
        </w:rPr>
        <w:t>上述裁减的部分原因是认识到了民众的困难。在永初时期（107—113年）的初年，持续的干旱和洪水导致许多地区成灾。108年任御史中丞的范準抓住机会上奏，强调节俭的必要。他认为，制造或者消费那些浪费的或者对朝廷工作的运转非必需的物品的官方机构，如那些负责皇帝餐桌的菜肴或者制造工艺品和各种设备的机构，应该作出节约措施。他还提出政府应该遵循公元前92年的先例.组织一个专门的调查委员会来检查各州灾情的事实及其原因；</w:t>
      </w:r>
      <w:hyperlink w:anchor="_41_7">
        <w:bookmarkStart w:id="1440" w:name="_41_6"/>
        <w:r w:rsidRPr="00F67EC7">
          <w:rPr>
            <w:rStyle w:val="10Text"/>
            <w:rFonts w:asciiTheme="minorEastAsia"/>
          </w:rPr>
          <w:t>[41]</w:t>
        </w:r>
        <w:bookmarkEnd w:id="1440"/>
      </w:hyperlink>
      <w:r w:rsidRPr="00F67EC7">
        <w:rPr>
          <w:rFonts w:asciiTheme="minorEastAsia"/>
        </w:rPr>
        <w:t>他还为救灾提出了几项进一步的积极措施。范準的意见被采纳了，某些商品被散发给贫民。他本人奉命到帝国的东北地区巡视，他在那里建立了公共的谷仓并成功地提出了一些当地所需要的救灾措施。</w:t>
      </w:r>
      <w:hyperlink w:anchor="_42_7">
        <w:bookmarkStart w:id="1441" w:name="_42_6"/>
        <w:r w:rsidRPr="00F67EC7">
          <w:rPr>
            <w:rStyle w:val="10Text"/>
            <w:rFonts w:asciiTheme="minorEastAsia"/>
          </w:rPr>
          <w:t>[42]</w:t>
        </w:r>
        <w:bookmarkEnd w:id="1441"/>
      </w:hyperlink>
    </w:p>
    <w:p w:rsidR="000B64EE" w:rsidRPr="00F67EC7" w:rsidRDefault="000B64EE" w:rsidP="000B64EE">
      <w:pPr>
        <w:spacing w:before="120" w:after="120"/>
        <w:ind w:firstLine="480"/>
        <w:rPr>
          <w:rFonts w:asciiTheme="minorEastAsia"/>
        </w:rPr>
      </w:pPr>
      <w:r w:rsidRPr="00F67EC7">
        <w:rPr>
          <w:rFonts w:asciiTheme="minorEastAsia"/>
        </w:rPr>
        <w:t>公元109年下诏采用的一项节约措施可能是由于皇太后的发怒。她已经感到身体不适，在为她祈祷的祝词中有被认为是王朝命运要有所改变的话。皇太后得知以后愤怒地采取步骤，以防止发生这些不祥之事。另外，她砍掉了一年一度为完成警卫任务的士兵举办的送别宴会和会上的音乐表演。与此同时，还把参加“大傩逐疫”活动借以驱除流行病的120名“侲子”减少了一半。在第二年（110年），实行的节约措施按等级递减官员的俸禄。</w:t>
      </w:r>
      <w:hyperlink w:anchor="_43_7">
        <w:bookmarkStart w:id="1442" w:name="_43_6"/>
        <w:r w:rsidRPr="00F67EC7">
          <w:rPr>
            <w:rStyle w:val="10Text"/>
            <w:rFonts w:asciiTheme="minorEastAsia"/>
          </w:rPr>
          <w:t>[43]</w:t>
        </w:r>
        <w:bookmarkEnd w:id="1442"/>
      </w:hyperlink>
    </w:p>
    <w:p w:rsidR="000B64EE" w:rsidRPr="00F67EC7" w:rsidRDefault="000B64EE" w:rsidP="000B64EE">
      <w:pPr>
        <w:spacing w:before="120" w:after="120"/>
        <w:ind w:firstLine="480"/>
        <w:rPr>
          <w:rFonts w:asciiTheme="minorEastAsia"/>
        </w:rPr>
      </w:pPr>
      <w:r w:rsidRPr="00F67EC7">
        <w:rPr>
          <w:rFonts w:asciiTheme="minorEastAsia"/>
        </w:rPr>
        <w:t>恰在这个时刻，关于汉代政府为了保持对帝国西北地区的控制而花费这么大的资源是否值得的问题被提了出来。羌族的部落已经给中国这个地区汉人住地的安全带来了严重麻烦。为了保护这些移民区，已经提供了相当多的经费用于供给、运输和人力。公元110年任谒者的庞参（135—136年升任太尉）建议，对政府说来最好的解决办法是减少费用，全部从凉州撤出，把不能在西北养活自己的全部居民迁往畿辅。他相信，这样的迁移将会更加有效地集中中国人的力量，以便加强边防。</w:t>
      </w:r>
    </w:p>
    <w:p w:rsidR="000B64EE" w:rsidRPr="00F67EC7" w:rsidRDefault="000B64EE" w:rsidP="000B64EE">
      <w:pPr>
        <w:spacing w:before="120" w:after="120"/>
        <w:ind w:firstLine="480"/>
        <w:rPr>
          <w:rFonts w:asciiTheme="minorEastAsia"/>
        </w:rPr>
      </w:pPr>
      <w:r w:rsidRPr="00F67EC7">
        <w:rPr>
          <w:rFonts w:asciiTheme="minorEastAsia"/>
        </w:rPr>
        <w:t>庞参的建议遭到虞诩的反对，虞诩当时是太尉李脩属下的郎。虞诩认为，不能仅仅由于保持当地的政权需要一定的经费而放弃</w:t>
      </w:r>
      <w:r w:rsidRPr="00F67EC7">
        <w:rPr>
          <w:rFonts w:asciiTheme="minorEastAsia"/>
        </w:rPr>
        <w:lastRenderedPageBreak/>
        <w:t>前代皇帝留下的由汉朝廷控制的土地。没有西北地区的安全，前汉京畿一带，包括皇室陵墓的遗址，都将失去屏障。最后他指出，凉州当地的居民长期以来对汉帝国怀有好感；汉朝如果放弃他们居住的土地，让他们迁居，将会难以抗拒他们的敌意。</w:t>
      </w:r>
      <w:hyperlink w:anchor="_44_7">
        <w:bookmarkStart w:id="1443" w:name="_44_6"/>
        <w:r w:rsidRPr="00F67EC7">
          <w:rPr>
            <w:rStyle w:val="10Text"/>
            <w:rFonts w:asciiTheme="minorEastAsia"/>
          </w:rPr>
          <w:t>[44]</w:t>
        </w:r>
        <w:bookmarkEnd w:id="1443"/>
      </w:hyperlink>
    </w:p>
    <w:p w:rsidR="000B64EE" w:rsidRPr="00F67EC7" w:rsidRDefault="000B64EE" w:rsidP="000B64EE">
      <w:pPr>
        <w:spacing w:before="120" w:after="120"/>
        <w:ind w:firstLine="480"/>
        <w:rPr>
          <w:rFonts w:asciiTheme="minorEastAsia"/>
        </w:rPr>
      </w:pPr>
      <w:r w:rsidRPr="00F67EC7">
        <w:rPr>
          <w:rFonts w:asciiTheme="minorEastAsia"/>
        </w:rPr>
        <w:t>尽管这种论点暂时地足以压倒庞参的劝谏，但问题在119年还是再一次提了出来。当时匈奴正试图向西域诸国施加影响。他们已经杀掉一部分住在敦煌的中国人，而且有些位于塔克拉玛干大沙漠周围交通线上的王国，比如鄯善，正在承受特别沉重的压力。他们请求帮助，一位汉族官员请求派一支5000人的队伍攻打匈奴，结果只得到洛阳含糊的反应。一部分大臣建议关闭玉门关，从而与西域断绝往来。当班勇被征求提意见时，他援引了历史上自武帝时期（公元前141—前87年）至羌人反叛（公元89—104年）时期汉人与西北地区的关系。羌人的反叛曾有效地割断了汉朝与西域各国的关系，使西域各国受制于匈奴。</w:t>
      </w:r>
      <w:hyperlink w:anchor="_45_7">
        <w:bookmarkStart w:id="1444" w:name="_45_6"/>
        <w:r w:rsidRPr="00F67EC7">
          <w:rPr>
            <w:rStyle w:val="10Text"/>
            <w:rFonts w:asciiTheme="minorEastAsia"/>
          </w:rPr>
          <w:t>[45]</w:t>
        </w:r>
        <w:bookmarkEnd w:id="1444"/>
      </w:hyperlink>
      <w:r w:rsidRPr="00F67EC7">
        <w:rPr>
          <w:rFonts w:asciiTheme="minorEastAsia"/>
        </w:rPr>
        <w:t>他认为当时最不适合发动攻打匈奴的战役，因为中国人对此根本没有准备。但是他认为，对像敦煌这些地方的中国人的居民点应该小范围地和有效地增援，加强那里中国人的力量，以便牢牢地控制交通路线。</w:t>
      </w:r>
    </w:p>
    <w:p w:rsidR="000B64EE" w:rsidRPr="00F67EC7" w:rsidRDefault="000B64EE" w:rsidP="000B64EE">
      <w:pPr>
        <w:spacing w:before="120" w:after="120"/>
        <w:ind w:firstLine="480"/>
        <w:rPr>
          <w:rFonts w:asciiTheme="minorEastAsia"/>
        </w:rPr>
      </w:pPr>
      <w:r w:rsidRPr="00F67EC7">
        <w:rPr>
          <w:rFonts w:asciiTheme="minorEastAsia"/>
        </w:rPr>
        <w:t>当匈奴控制的吐鲁番（车师）和鄯善不可靠时，这样的措施是否能够确保中国的安全，</w:t>
      </w:r>
      <w:hyperlink w:anchor="_46_7">
        <w:bookmarkStart w:id="1445" w:name="_46_6"/>
        <w:r w:rsidRPr="00F67EC7">
          <w:rPr>
            <w:rStyle w:val="10Text"/>
            <w:rFonts w:asciiTheme="minorEastAsia"/>
          </w:rPr>
          <w:t>[46]</w:t>
        </w:r>
        <w:bookmarkEnd w:id="1445"/>
      </w:hyperlink>
      <w:r w:rsidRPr="00F67EC7">
        <w:rPr>
          <w:rFonts w:asciiTheme="minorEastAsia"/>
        </w:rPr>
        <w:t>对于这个问题，班勇答复说，正像州牧能够维护中国内部的法律和秩序那样，他也能够尽其所能防止入侵。他主张通过设立官职以确保对西域各国的控制，否则，西域各国会落到匈奴手里；因为在那种情况下，在其南面的中国城市就会处于危险之中。不用大规模地投入资源，只要仔细挑选戍屯校尉就足以保持西域各国对汉朝的忠诚。如果西域各国要求中国供给食物，这个要求不能拒绝，拒绝了就会导致他们采用暴力袭击。</w:t>
      </w:r>
    </w:p>
    <w:p w:rsidR="000B64EE" w:rsidRPr="00F67EC7" w:rsidRDefault="000B64EE" w:rsidP="000B64EE">
      <w:pPr>
        <w:spacing w:before="120" w:after="120"/>
        <w:ind w:firstLine="480"/>
        <w:rPr>
          <w:rFonts w:asciiTheme="minorEastAsia"/>
        </w:rPr>
      </w:pPr>
      <w:r w:rsidRPr="00F67EC7">
        <w:rPr>
          <w:rFonts w:asciiTheme="minorEastAsia"/>
        </w:rPr>
        <w:t>班勇的意见被接受了，在敦煌设置了一支戍军。第二年（公元120年），汉朝廷与居住在鄯善和吐鲁番迤西一带的诸民族建立了联系。皇帝接待了一批音乐家、巫师、吞火者及其他各种艺人，数量达1000人之多，他们声称来自地中海的罗马世界，但实际上多半来自缅甸。</w:t>
      </w:r>
      <w:hyperlink w:anchor="_47_7">
        <w:bookmarkStart w:id="1446" w:name="_47_6"/>
        <w:r w:rsidRPr="00F67EC7">
          <w:rPr>
            <w:rStyle w:val="10Text"/>
            <w:rFonts w:asciiTheme="minorEastAsia"/>
          </w:rPr>
          <w:t>[47]</w:t>
        </w:r>
        <w:bookmarkEnd w:id="1446"/>
      </w:hyperlink>
    </w:p>
    <w:p w:rsidR="000B64EE" w:rsidRPr="00F67EC7" w:rsidRDefault="000B64EE" w:rsidP="000B64EE">
      <w:pPr>
        <w:spacing w:before="120" w:after="120"/>
        <w:ind w:firstLine="480"/>
        <w:rPr>
          <w:rFonts w:asciiTheme="minorEastAsia"/>
        </w:rPr>
      </w:pPr>
      <w:r w:rsidRPr="00F67EC7">
        <w:rPr>
          <w:rFonts w:asciiTheme="minorEastAsia"/>
        </w:rPr>
        <w:t>有几个事例说明了汉朝当年如何施行阴谋诡计或如何进行行政管理。正如上面指出的，阴氏皇后的垮台是她被控搞巫蛊。这种消除对手的战略在汉代历史上并不是什么新鲜事；公元前130年曾用它废黜了一位皇后，公元前91年又用了更不道德的方法废了一个皇后。</w:t>
      </w:r>
      <w:hyperlink w:anchor="_48_7">
        <w:bookmarkStart w:id="1447" w:name="_48_6"/>
        <w:r w:rsidRPr="00F67EC7">
          <w:rPr>
            <w:rStyle w:val="10Text"/>
            <w:rFonts w:asciiTheme="minorEastAsia"/>
          </w:rPr>
          <w:t>[48]</w:t>
        </w:r>
        <w:bookmarkEnd w:id="1447"/>
      </w:hyperlink>
    </w:p>
    <w:p w:rsidR="000B64EE" w:rsidRPr="00F67EC7" w:rsidRDefault="000B64EE" w:rsidP="000B64EE">
      <w:pPr>
        <w:spacing w:before="120" w:after="120"/>
        <w:ind w:firstLine="480"/>
        <w:rPr>
          <w:rFonts w:asciiTheme="minorEastAsia"/>
        </w:rPr>
      </w:pPr>
      <w:r w:rsidRPr="00F67EC7">
        <w:rPr>
          <w:rFonts w:asciiTheme="minorEastAsia"/>
        </w:rPr>
        <w:t>较令人愉快的是，史料记载了一次显然是自发的弘农郡人民为他们所仰慕和爱戴的一名官员提供丰厚贡品的事。这就是死于105年的王涣，他当时官拜洛阳令。他被描写为性格正直的人，初看有些严肃，但实际上却很宽厚仁慈。他发现和处理冤案的才干使首都人民赞誉他具有神灵的力量。他的死引起普遍的哀悼，送葬的队伍向西一直穿过弘农郡，路边的祭桌上摆着居民们的纪念品。他们向为此感到困惑的官员们解释说，这是回报王涣解除百姓痛苦的仁政，他很注意不让他们在送粮食给洛阳时再被征募来的官兵盗窃。除了建祠纪念王涣外，皇太后被他的正直所感动，安排他的儿子做郎中，希望用他的榜样鼓励别人。</w:t>
      </w:r>
      <w:hyperlink w:anchor="_49_7">
        <w:bookmarkStart w:id="1448" w:name="_49_6"/>
        <w:r w:rsidRPr="00F67EC7">
          <w:rPr>
            <w:rStyle w:val="10Text"/>
            <w:rFonts w:asciiTheme="minorEastAsia"/>
          </w:rPr>
          <w:t>[49]</w:t>
        </w:r>
        <w:bookmarkEnd w:id="1448"/>
      </w:hyperlink>
    </w:p>
    <w:p w:rsidR="000B64EE" w:rsidRPr="00F67EC7" w:rsidRDefault="000B64EE" w:rsidP="000B64EE">
      <w:pPr>
        <w:spacing w:before="120" w:after="120"/>
        <w:ind w:firstLine="480"/>
        <w:rPr>
          <w:rFonts w:asciiTheme="minorEastAsia"/>
        </w:rPr>
      </w:pPr>
      <w:r w:rsidRPr="00F67EC7">
        <w:rPr>
          <w:rFonts w:asciiTheme="minorEastAsia"/>
        </w:rPr>
        <w:t>鲁恭于公元107年官拜司徒。据记载，他上任的第一个行动就是上奏请求改变轻刑审理的程序。定例是秋季审理，但从103年以后却改为夏季。这给农业人口带来了困难，干扰了他们的工作，因为官员们已经习惯于在刑事诉讼过程中牵连进许多人。鲁恭认为应该改回传统的做法。他立论的理由是，应该把案件的处理与自然秩序和宇宙秩序谐调起来，不能贻误农时。他的观点占了上风。</w:t>
      </w:r>
      <w:hyperlink w:anchor="_50_7">
        <w:bookmarkStart w:id="1449" w:name="_50_6"/>
        <w:r w:rsidRPr="00F67EC7">
          <w:rPr>
            <w:rStyle w:val="10Text"/>
            <w:rFonts w:asciiTheme="minorEastAsia"/>
          </w:rPr>
          <w:t>[50]</w:t>
        </w:r>
        <w:bookmarkEnd w:id="1449"/>
      </w:hyperlink>
    </w:p>
    <w:p w:rsidR="000B64EE" w:rsidRPr="00F67EC7" w:rsidRDefault="000B64EE" w:rsidP="000B64EE">
      <w:pPr>
        <w:spacing w:before="120" w:after="120"/>
        <w:ind w:firstLine="480"/>
        <w:rPr>
          <w:rFonts w:asciiTheme="minorEastAsia"/>
        </w:rPr>
      </w:pPr>
      <w:r w:rsidRPr="00F67EC7">
        <w:rPr>
          <w:rFonts w:asciiTheme="minorEastAsia"/>
        </w:rPr>
        <w:t>历史详细记载了随着外戚、宠幸和宦官势力的增长，官员似的权势日益式微的不愉快的事件。在这种事情的发展过程中偶尔可以了解到这一类的抗议。公元120年，王伯荣的行为显然就引起批评。她是王圣的女儿，安帝（公元106—125年在位）的养母，她已经利用自己的地位大肆扩张势力，并过着奢华的生活。这便鼓励了别人起而效尤，也搞奢侈和浪费，同时由于能随意出入宫闱，她就可以方便地行贿和贪腐。司徒杨震为了合理的、基于道义的施政，勇敢地上奏，要求消除这一丑恶行为；他要求把王圣母女二人驱逐出宫。他举出，王伯荣为了使她丈夫继承侯的爵位，在幕后进行了操纵。他对以下的情况提出了批评：先例不受重视；封侯的原则不是根据功绩，而不过是为了表示恩宠。</w:t>
      </w:r>
    </w:p>
    <w:p w:rsidR="000B64EE" w:rsidRPr="00F67EC7" w:rsidRDefault="000B64EE" w:rsidP="000B64EE">
      <w:pPr>
        <w:spacing w:before="120" w:after="120"/>
        <w:ind w:firstLine="480"/>
        <w:rPr>
          <w:rFonts w:asciiTheme="minorEastAsia"/>
        </w:rPr>
      </w:pPr>
      <w:r w:rsidRPr="00F67EC7">
        <w:rPr>
          <w:rFonts w:asciiTheme="minorEastAsia"/>
        </w:rPr>
        <w:t>另一位上奏者翟酺提出，窦家和邓家制造的大破坏，把皇权减少到了零的地步。他还进一步指出了内宠的固有的危险性以及外戚所享有的空前的特权。他请求皇帝（安帝）消除产生谄媚的所有根源并防止利用国家权力达到个人目的。但是这样的忠告没有效果。</w:t>
      </w:r>
      <w:hyperlink w:anchor="_51_7">
        <w:bookmarkStart w:id="1450" w:name="_51_6"/>
        <w:r w:rsidRPr="00F67EC7">
          <w:rPr>
            <w:rStyle w:val="10Text"/>
            <w:rFonts w:asciiTheme="minorEastAsia"/>
          </w:rPr>
          <w:t>[51]</w:t>
        </w:r>
        <w:bookmarkEnd w:id="1450"/>
      </w:hyperlink>
    </w:p>
    <w:p w:rsidR="000B64EE" w:rsidRPr="00F67EC7" w:rsidRDefault="000B64EE" w:rsidP="000B64EE">
      <w:pPr>
        <w:spacing w:before="120" w:after="120"/>
        <w:ind w:firstLine="480"/>
        <w:rPr>
          <w:rFonts w:asciiTheme="minorEastAsia"/>
        </w:rPr>
      </w:pPr>
      <w:r w:rsidRPr="00F67EC7">
        <w:rPr>
          <w:rFonts w:asciiTheme="minorEastAsia"/>
        </w:rPr>
        <w:t>还有人提出抗议，但同样不被理睬。这就是尚书仆射陈忠提出的意见，他的观点与三年服丧期的争论有关，前面已经有所介绍。王伯荣按照安帝的旨意去他父母的坟墓前代表他行祭。她在路上所遇见的人都大拍其马屁，以致看得出她的权威已大大超过皇帝本人。陈忠指出，早在汉代初年对这种事情的后果就有过可怕的警告。他坚决主张应该由皇帝本人行使权力，以保持正确的国家等级秩序和经过批准的下放权利。陈忠还注意到权力已经有效地从三公转移到尚书手里的做法。后者的决策缺乏原则性引起他很大忧虑。</w:t>
      </w:r>
      <w:hyperlink w:anchor="_52_7">
        <w:bookmarkStart w:id="1451" w:name="_52_6"/>
        <w:r w:rsidRPr="00F67EC7">
          <w:rPr>
            <w:rStyle w:val="10Text"/>
            <w:rFonts w:asciiTheme="minorEastAsia"/>
          </w:rPr>
          <w:t>[52]</w:t>
        </w:r>
        <w:bookmarkEnd w:id="1451"/>
      </w:hyperlink>
    </w:p>
    <w:p w:rsidR="000B64EE" w:rsidRPr="00F67EC7" w:rsidRDefault="000B64EE" w:rsidP="00DC4A01">
      <w:pPr>
        <w:pStyle w:val="2"/>
        <w:rPr>
          <w:rFonts w:asciiTheme="minorEastAsia" w:eastAsiaTheme="minorEastAsia"/>
        </w:rPr>
      </w:pPr>
      <w:bookmarkStart w:id="1452" w:name="Shun_Di_Tong_Zhi_Shi_Qi__Gong_Yu"/>
      <w:bookmarkStart w:id="1453" w:name="_Toc58309596"/>
      <w:r w:rsidRPr="00F67EC7">
        <w:rPr>
          <w:rFonts w:asciiTheme="minorEastAsia" w:eastAsiaTheme="minorEastAsia"/>
        </w:rPr>
        <w:t>顺帝统治时期，公元126</w:t>
      </w:r>
      <w:r w:rsidRPr="00F67EC7">
        <w:rPr>
          <w:rFonts w:asciiTheme="minorEastAsia" w:eastAsiaTheme="minorEastAsia"/>
        </w:rPr>
        <w:t>—</w:t>
      </w:r>
      <w:r w:rsidRPr="00F67EC7">
        <w:rPr>
          <w:rFonts w:asciiTheme="minorEastAsia" w:eastAsiaTheme="minorEastAsia"/>
        </w:rPr>
        <w:t>144年</w:t>
      </w:r>
      <w:bookmarkEnd w:id="1452"/>
      <w:bookmarkEnd w:id="1453"/>
    </w:p>
    <w:p w:rsidR="000B64EE" w:rsidRPr="00F67EC7" w:rsidRDefault="000B64EE" w:rsidP="000B64EE">
      <w:pPr>
        <w:spacing w:before="120" w:after="120"/>
        <w:ind w:firstLine="480"/>
        <w:rPr>
          <w:rFonts w:asciiTheme="minorEastAsia"/>
        </w:rPr>
      </w:pPr>
      <w:r w:rsidRPr="00F67EC7">
        <w:rPr>
          <w:rFonts w:asciiTheme="minorEastAsia"/>
        </w:rPr>
        <w:t>顺帝统治时期的行政管理和官员们的行为多次受到批评。提出的问题涉及朝廷和官场上的情况及专权的出现。抗议是针对宦官和梁家集团的，朝廷的奢侈问题也再次提了出来。顺帝统治的末年又爆发了危及帝国安全的动乱。</w:t>
      </w:r>
    </w:p>
    <w:p w:rsidR="000B64EE" w:rsidRPr="00F67EC7" w:rsidRDefault="000B64EE" w:rsidP="000B64EE">
      <w:pPr>
        <w:spacing w:before="120" w:after="120"/>
        <w:ind w:firstLine="480"/>
        <w:rPr>
          <w:rFonts w:asciiTheme="minorEastAsia"/>
        </w:rPr>
      </w:pPr>
      <w:r w:rsidRPr="00F67EC7">
        <w:rPr>
          <w:rFonts w:asciiTheme="minorEastAsia"/>
        </w:rPr>
        <w:t>在126年，刚刚担任司隶校尉的虞诩大声疾呼政府有压制行为。他认为，法之所禁是控制人民生活方式的手段，刑罚则是限制人民的工具。他抱怨的部分内容是官员们为了自己向上爬而滥用上述的禁令和刑罚及其他的措施。随之出现了一系列的指责与反</w:t>
      </w:r>
      <w:r w:rsidRPr="00F67EC7">
        <w:rPr>
          <w:rFonts w:asciiTheme="minorEastAsia"/>
        </w:rPr>
        <w:lastRenderedPageBreak/>
        <w:t>指责，其中包括随意滥用权力和非正义地逮捕清白无辜的人。有几位高官和宦官被牵连进去。虞诩在这些万分危险的诉讼中表现出极大的勇气。有一次审问他的监狱长官让他最好自裁。但他拒绝了这种好意，他宁肯让自己的案件闻名于世，如果有必要，他愿意被公开处决。结果，虞诩被判无罪，并被任命为尚书仆射。</w:t>
      </w:r>
      <w:hyperlink w:anchor="_53_7">
        <w:bookmarkStart w:id="1454" w:name="_53_6"/>
        <w:r w:rsidRPr="00F67EC7">
          <w:rPr>
            <w:rStyle w:val="10Text"/>
            <w:rFonts w:asciiTheme="minorEastAsia"/>
          </w:rPr>
          <w:t>[53]</w:t>
        </w:r>
        <w:bookmarkEnd w:id="1454"/>
      </w:hyperlink>
    </w:p>
    <w:p w:rsidR="000B64EE" w:rsidRPr="00F67EC7" w:rsidRDefault="000B64EE" w:rsidP="000B64EE">
      <w:pPr>
        <w:spacing w:before="120" w:after="120"/>
        <w:ind w:firstLine="480"/>
        <w:rPr>
          <w:rFonts w:asciiTheme="minorEastAsia"/>
        </w:rPr>
      </w:pPr>
      <w:r w:rsidRPr="00F67EC7">
        <w:rPr>
          <w:rFonts w:asciiTheme="minorEastAsia"/>
        </w:rPr>
        <w:t>多半是为了制止裙带关系，132年的命令规定，从州里举荐上来的官员候选人必须限制在40岁或40岁以上；他们必须学习过指定的经典的疏义；补缺人员必须有起草奏疏的能力。对那些才干非凡的年轻人，也不能仅仅由于年轻而妨碍他的仕宦前程。</w:t>
      </w:r>
      <w:hyperlink w:anchor="_54_7">
        <w:bookmarkStart w:id="1455" w:name="_54_6"/>
        <w:r w:rsidRPr="00F67EC7">
          <w:rPr>
            <w:rStyle w:val="10Text"/>
            <w:rFonts w:asciiTheme="minorEastAsia"/>
          </w:rPr>
          <w:t>[54]</w:t>
        </w:r>
        <w:bookmarkEnd w:id="1455"/>
      </w:hyperlink>
    </w:p>
    <w:p w:rsidR="000B64EE" w:rsidRPr="00F67EC7" w:rsidRDefault="000B64EE" w:rsidP="000B64EE">
      <w:pPr>
        <w:spacing w:before="120" w:after="120"/>
        <w:ind w:firstLine="480"/>
        <w:rPr>
          <w:rFonts w:asciiTheme="minorEastAsia"/>
        </w:rPr>
      </w:pPr>
      <w:r w:rsidRPr="00F67EC7">
        <w:rPr>
          <w:rFonts w:asciiTheme="minorEastAsia"/>
        </w:rPr>
        <w:t>同一年，尚书令左雄在奏疏中抱怨短期任命和官员离职产生的后果。很多人对在短期内一显身手感兴趣，结果人民受到专断的刑罚和横征暴敛之苦。据他说，官员们不能审理贪污案件或恰当地考核确定每个人的功绩；还有许多提升不当的例子。左雄请求结束官员们调来调去的情况，因为他相信这些弊端都是官职的变动，或在职官员经常离职的结果。可是，重新实行禁止官员们擅离职守这一规定的企图未取得成效——据说是因为宦官的反对。</w:t>
      </w:r>
      <w:hyperlink w:anchor="_55_7">
        <w:bookmarkStart w:id="1456" w:name="_55_6"/>
        <w:r w:rsidRPr="00F67EC7">
          <w:rPr>
            <w:rStyle w:val="10Text"/>
            <w:rFonts w:asciiTheme="minorEastAsia"/>
          </w:rPr>
          <w:t>[55]</w:t>
        </w:r>
        <w:bookmarkEnd w:id="1456"/>
      </w:hyperlink>
    </w:p>
    <w:p w:rsidR="000B64EE" w:rsidRPr="00F67EC7" w:rsidRDefault="000B64EE" w:rsidP="000B64EE">
      <w:pPr>
        <w:spacing w:before="120" w:after="120"/>
        <w:ind w:firstLine="480"/>
        <w:rPr>
          <w:rFonts w:asciiTheme="minorEastAsia"/>
        </w:rPr>
      </w:pPr>
      <w:r w:rsidRPr="00F67EC7">
        <w:rPr>
          <w:rFonts w:asciiTheme="minorEastAsia"/>
        </w:rPr>
        <w:t>这时也出现了有人不愿意做官的事例。樊英是一个有独立思想的人，他精通经术，也通晓占卜；这可以归因于他的兴趣和性格，从127年以后他就拒绝了让他做官的种种引诱。这种拒绝也可能是由于他厌恶政府行事的方式，他宁肯不接受他所不赞成的那种恩赐。</w:t>
      </w:r>
      <w:hyperlink w:anchor="_56_7">
        <w:bookmarkStart w:id="1457" w:name="_56_6"/>
        <w:r w:rsidRPr="00F67EC7">
          <w:rPr>
            <w:rStyle w:val="10Text"/>
            <w:rFonts w:asciiTheme="minorEastAsia"/>
          </w:rPr>
          <w:t>[56]</w:t>
        </w:r>
        <w:bookmarkEnd w:id="1457"/>
      </w:hyperlink>
    </w:p>
    <w:p w:rsidR="000B64EE" w:rsidRPr="00F67EC7" w:rsidRDefault="000B64EE" w:rsidP="000B64EE">
      <w:pPr>
        <w:spacing w:before="120" w:after="120"/>
        <w:ind w:firstLine="480"/>
        <w:rPr>
          <w:rFonts w:asciiTheme="minorEastAsia"/>
        </w:rPr>
      </w:pPr>
      <w:r w:rsidRPr="00F67EC7">
        <w:rPr>
          <w:rFonts w:asciiTheme="minorEastAsia"/>
        </w:rPr>
        <w:t>还可以举出一个当时有人拒绝当官的例子。此人即郎</w:t>
      </w:r>
      <w:r w:rsidRPr="00F67EC7">
        <w:rPr>
          <w:rFonts w:asciiTheme="minorEastAsia"/>
          <w:noProof/>
        </w:rPr>
        <w:drawing>
          <wp:inline distT="0" distB="0" distL="0" distR="0" wp14:anchorId="2289B756" wp14:editId="184B1970">
            <wp:extent cx="152400" cy="152400"/>
            <wp:effectExtent l="0" t="0" r="0" b="0"/>
            <wp:docPr id="31" name="0003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1.jpeg" descr="img"/>
                    <pic:cNvPicPr/>
                  </pic:nvPicPr>
                  <pic:blipFill>
                    <a:blip r:embed="rId36"/>
                    <a:stretch>
                      <a:fillRect/>
                    </a:stretch>
                  </pic:blipFill>
                  <pic:spPr>
                    <a:xfrm>
                      <a:off x="0" y="0"/>
                      <a:ext cx="152400" cy="152400"/>
                    </a:xfrm>
                    <a:prstGeom prst="rect">
                      <a:avLst/>
                    </a:prstGeom>
                  </pic:spPr>
                </pic:pic>
              </a:graphicData>
            </a:graphic>
          </wp:inline>
        </w:drawing>
      </w:r>
      <w:r w:rsidRPr="00F67EC7">
        <w:rPr>
          <w:rFonts w:asciiTheme="minorEastAsia"/>
        </w:rPr>
        <w:t>，他和樊英一样是一位学者，他也深晓秘教事务，并以能准确地预言未来事件而广为人知。在133年上呈的奏折中，郎</w:t>
      </w:r>
      <w:r w:rsidRPr="00F67EC7">
        <w:rPr>
          <w:rFonts w:asciiTheme="minorEastAsia"/>
          <w:noProof/>
        </w:rPr>
        <w:drawing>
          <wp:inline distT="0" distB="0" distL="0" distR="0" wp14:anchorId="141BA433" wp14:editId="0376E916">
            <wp:extent cx="152400" cy="177800"/>
            <wp:effectExtent l="0" t="0" r="0" b="0"/>
            <wp:docPr id="32" name="0003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2.jpeg" descr="img"/>
                    <pic:cNvPicPr/>
                  </pic:nvPicPr>
                  <pic:blipFill>
                    <a:blip r:embed="rId37"/>
                    <a:stretch>
                      <a:fillRect/>
                    </a:stretch>
                  </pic:blipFill>
                  <pic:spPr>
                    <a:xfrm>
                      <a:off x="0" y="0"/>
                      <a:ext cx="152400" cy="177800"/>
                    </a:xfrm>
                    <a:prstGeom prst="rect">
                      <a:avLst/>
                    </a:prstGeom>
                  </pic:spPr>
                </pic:pic>
              </a:graphicData>
            </a:graphic>
          </wp:inline>
        </w:drawing>
      </w:r>
      <w:r w:rsidRPr="00F67EC7">
        <w:rPr>
          <w:rFonts w:asciiTheme="minorEastAsia"/>
        </w:rPr>
        <w:t>乘机批评了政府的许多方面，包括选拔官员时不够严格。他的很多批评都是根据对自然情况和超自然现象的解释作出的；由于他是这方面可以请教的知名专家，他的声誉给他的观点增加了某种力量。</w:t>
      </w:r>
      <w:hyperlink w:anchor="_57_7">
        <w:bookmarkStart w:id="1458" w:name="_57_6"/>
        <w:r w:rsidRPr="00F67EC7">
          <w:rPr>
            <w:rStyle w:val="10Text"/>
            <w:rFonts w:asciiTheme="minorEastAsia"/>
          </w:rPr>
          <w:t>[57]</w:t>
        </w:r>
        <w:bookmarkEnd w:id="1458"/>
      </w:hyperlink>
    </w:p>
    <w:p w:rsidR="000B64EE" w:rsidRPr="00F67EC7" w:rsidRDefault="000B64EE" w:rsidP="000B64EE">
      <w:pPr>
        <w:spacing w:before="120" w:after="120"/>
        <w:ind w:firstLine="480"/>
        <w:rPr>
          <w:rFonts w:asciiTheme="minorEastAsia"/>
        </w:rPr>
      </w:pPr>
      <w:r w:rsidRPr="00F67EC7">
        <w:rPr>
          <w:rFonts w:asciiTheme="minorEastAsia"/>
        </w:rPr>
        <w:t>另外两个与官员的待遇有关的事件在史籍的133年条目中有记载。第一件与李固有关，此人后来注定要在公众生活中扮演重要的角色，但此时还不是一名文官。在朝廷征求关于政府需要办的事的意见时，他提请注意的事是，有些低级军官没有经历过通常一年的试用期却得到了长期的正式官职。尽管看起来这可能是一件小事，但他却唯恐成为先例，从而会导致取消传统的管理方法。不清楚李固的抗议有什么效果。</w:t>
      </w:r>
      <w:hyperlink w:anchor="_58_7">
        <w:bookmarkStart w:id="1459" w:name="_58_6"/>
        <w:r w:rsidRPr="00F67EC7">
          <w:rPr>
            <w:rStyle w:val="10Text"/>
            <w:rFonts w:asciiTheme="minorEastAsia"/>
          </w:rPr>
          <w:t>[58]</w:t>
        </w:r>
        <w:bookmarkEnd w:id="1459"/>
      </w:hyperlink>
    </w:p>
    <w:p w:rsidR="000B64EE" w:rsidRPr="00F67EC7" w:rsidRDefault="000B64EE" w:rsidP="000B64EE">
      <w:pPr>
        <w:spacing w:before="120" w:after="120"/>
        <w:ind w:firstLine="480"/>
        <w:rPr>
          <w:rFonts w:asciiTheme="minorEastAsia"/>
        </w:rPr>
      </w:pPr>
      <w:r w:rsidRPr="00F67EC7">
        <w:rPr>
          <w:rFonts w:asciiTheme="minorEastAsia"/>
        </w:rPr>
        <w:t>第二个事件是，大司农刘据因玩忽职守而受到惩戒，并被命令向尚书汇报。除受其他惩罚外，他还要受鞭挞之辱。左雄抗议说，这样处理不适合刘据高级官员的身份，他还指出，古代没有鞭挞大臣的先例，只有明帝统治时期（公元57—75年）才有这种做法。左雄成功地了结了这件事，刘据没有被鞭打。</w:t>
      </w:r>
      <w:hyperlink w:anchor="_59_7">
        <w:bookmarkStart w:id="1460" w:name="_59_6"/>
        <w:r w:rsidRPr="00F67EC7">
          <w:rPr>
            <w:rStyle w:val="10Text"/>
            <w:rFonts w:asciiTheme="minorEastAsia"/>
          </w:rPr>
          <w:t>[59]</w:t>
        </w:r>
        <w:bookmarkEnd w:id="1460"/>
      </w:hyperlink>
    </w:p>
    <w:p w:rsidR="000B64EE" w:rsidRPr="00F67EC7" w:rsidRDefault="000B64EE" w:rsidP="000B64EE">
      <w:pPr>
        <w:spacing w:before="120" w:after="120"/>
        <w:ind w:firstLine="480"/>
        <w:rPr>
          <w:rFonts w:asciiTheme="minorEastAsia"/>
        </w:rPr>
      </w:pPr>
      <w:r w:rsidRPr="00F67EC7">
        <w:rPr>
          <w:rFonts w:asciiTheme="minorEastAsia"/>
        </w:rPr>
        <w:t>顺帝在126年继位以后不久，就向拥戴他的养母宋娥表示了感激之情。他封她为“山阳君”，同时封梁冀为侯。</w:t>
      </w:r>
      <w:hyperlink w:anchor="_60_7">
        <w:bookmarkStart w:id="1461" w:name="_60_6"/>
        <w:r w:rsidRPr="00F67EC7">
          <w:rPr>
            <w:rStyle w:val="10Text"/>
            <w:rFonts w:asciiTheme="minorEastAsia"/>
          </w:rPr>
          <w:t>[60]</w:t>
        </w:r>
        <w:bookmarkEnd w:id="1461"/>
      </w:hyperlink>
      <w:r w:rsidRPr="00F67EC7">
        <w:rPr>
          <w:rFonts w:asciiTheme="minorEastAsia"/>
        </w:rPr>
        <w:t>左雄认为这样做纯属徇私，不合适。这种做法直接违背了高帝古老的遗训：即非刘氏不王，非有功不侯。尽管他暗示这种行为会导致大灾难，他的抗议未被倾听。</w:t>
      </w:r>
    </w:p>
    <w:p w:rsidR="000B64EE" w:rsidRPr="00F67EC7" w:rsidRDefault="000B64EE" w:rsidP="000B64EE">
      <w:pPr>
        <w:spacing w:before="120" w:after="120"/>
        <w:ind w:firstLine="480"/>
        <w:rPr>
          <w:rFonts w:asciiTheme="minorEastAsia"/>
        </w:rPr>
      </w:pPr>
      <w:r w:rsidRPr="00F67EC7">
        <w:rPr>
          <w:rFonts w:asciiTheme="minorEastAsia"/>
        </w:rPr>
        <w:t>133年洛阳发生了严重的地震，皇帝对如此严重的后果只好下诏求言，同时征求相应的救灾措施。</w:t>
      </w:r>
      <w:hyperlink w:anchor="_61_7">
        <w:bookmarkStart w:id="1462" w:name="_61_6"/>
        <w:r w:rsidRPr="00F67EC7">
          <w:rPr>
            <w:rStyle w:val="10Text"/>
            <w:rFonts w:asciiTheme="minorEastAsia"/>
          </w:rPr>
          <w:t>[61]</w:t>
        </w:r>
        <w:bookmarkEnd w:id="1462"/>
      </w:hyperlink>
      <w:r w:rsidRPr="00F67EC7">
        <w:rPr>
          <w:rFonts w:asciiTheme="minorEastAsia"/>
        </w:rPr>
        <w:t>李固利用这个机会对当时的情况提出了尖锐的指责；在此过程中他对某些官员的任命问题提出了疑问。他是司徒李郃的儿子，由于身为教师而出名，洛阳人士都期待着他会步他父亲的后尘。在指责的开始部分，他提请注意安帝打破传统，册封养母王圣为侯一事；</w:t>
      </w:r>
      <w:hyperlink w:anchor="_62_7">
        <w:bookmarkStart w:id="1463" w:name="_62_6"/>
        <w:r w:rsidRPr="00F67EC7">
          <w:rPr>
            <w:rStyle w:val="10Text"/>
            <w:rFonts w:asciiTheme="minorEastAsia"/>
          </w:rPr>
          <w:t>[62]</w:t>
        </w:r>
        <w:bookmarkEnd w:id="1463"/>
      </w:hyperlink>
      <w:r w:rsidRPr="00F67EC7">
        <w:rPr>
          <w:rFonts w:asciiTheme="minorEastAsia"/>
        </w:rPr>
        <w:t>紧接着樊丰及其一伙便抓了权，并出现了打乱皇位继承的情况。李固本人承认，汉代300年历史上不少于18位君主，其中自然不乏搞恩宠的事例，何况宋娥的功绩也的确很大。但是，这可以用钱来酬功而无须授予土地；这种封土地的办法违背了既定的传统。</w:t>
      </w:r>
    </w:p>
    <w:p w:rsidR="000B64EE" w:rsidRPr="00F67EC7" w:rsidRDefault="000B64EE" w:rsidP="000B64EE">
      <w:pPr>
        <w:spacing w:before="120" w:after="120"/>
        <w:ind w:firstLine="480"/>
        <w:rPr>
          <w:rFonts w:asciiTheme="minorEastAsia"/>
        </w:rPr>
      </w:pPr>
      <w:r w:rsidRPr="00F67EC7">
        <w:rPr>
          <w:rFonts w:asciiTheme="minorEastAsia"/>
        </w:rPr>
        <w:t>其次，李固批评了梁氏家族的显赫权势。虽然明帝统治时期已出现过同样的问题，但形势还没有这样极端严重。他建议让梁冀及其家属回到黄门任职，以削减外戚家族的权力和把行政权力还给皇室。他还注意到宫廷侍从的权力太大了。原先诏令禁止他们检试候选官员，防止他们利用权力达到营私的目的，但这些情况已经变得屡见不鲜。李固要求恢复这方面的控制。</w:t>
      </w:r>
    </w:p>
    <w:p w:rsidR="000B64EE" w:rsidRPr="00F67EC7" w:rsidRDefault="000B64EE" w:rsidP="000B64EE">
      <w:pPr>
        <w:spacing w:before="120" w:after="120"/>
        <w:ind w:firstLine="480"/>
        <w:rPr>
          <w:rFonts w:asciiTheme="minorEastAsia"/>
        </w:rPr>
      </w:pPr>
      <w:r w:rsidRPr="00F67EC7">
        <w:rPr>
          <w:rFonts w:asciiTheme="minorEastAsia"/>
        </w:rPr>
        <w:t>李固还强调，必须确保政府和朝廷各部门都有十足的休戚与共的态度，而且要从中央做起。他说：“夫表曲者景必邪，源清者流必絜，犹叩树本，百枝皆动也。”根据这一点，皇帝就需要垂询文人的意见，同时要弄清楚上天的意愿。应该表扬那些言有可采并能立刻实施的人；宦官的权力及编制应该大大削减。</w:t>
      </w:r>
    </w:p>
    <w:p w:rsidR="000B64EE" w:rsidRPr="00F67EC7" w:rsidRDefault="000B64EE" w:rsidP="000B64EE">
      <w:pPr>
        <w:spacing w:before="120" w:after="120"/>
        <w:ind w:firstLine="480"/>
        <w:rPr>
          <w:rFonts w:asciiTheme="minorEastAsia"/>
        </w:rPr>
      </w:pPr>
      <w:r w:rsidRPr="00F67EC7">
        <w:rPr>
          <w:rFonts w:asciiTheme="minorEastAsia"/>
        </w:rPr>
        <w:t>由于顺帝发现他的养母介入了宦官策划的阴谋而引起朝廷上的混乱，他更加愿意接受李固的劝谏，养母被送回她的住处。正如所预料的那样，为皇帝养母服务的宦官因此对李固抱有敌意，并开始想办法要搞垮他。</w:t>
      </w:r>
    </w:p>
    <w:p w:rsidR="000B64EE" w:rsidRPr="00F67EC7" w:rsidRDefault="000B64EE" w:rsidP="000B64EE">
      <w:pPr>
        <w:spacing w:before="120" w:after="120"/>
        <w:ind w:firstLine="480"/>
        <w:rPr>
          <w:rFonts w:asciiTheme="minorEastAsia"/>
        </w:rPr>
      </w:pPr>
      <w:r w:rsidRPr="00F67EC7">
        <w:rPr>
          <w:rFonts w:asciiTheme="minorEastAsia"/>
        </w:rPr>
        <w:t>但是，至少还有另一位官员利用公元133年地震的机会批评了当时的形势。这就是当时任太史令的张衡，他在历史上更多的是作为文学家和以科学技术上的发现（包括他制造的地动仪）而闻名于世。他呼吁应把权威归还给原来拥有它的地方，也就是还给“天子”。</w:t>
      </w:r>
      <w:hyperlink w:anchor="_63_7">
        <w:bookmarkStart w:id="1464" w:name="_63_6"/>
        <w:r w:rsidRPr="00F67EC7">
          <w:rPr>
            <w:rStyle w:val="10Text"/>
            <w:rFonts w:asciiTheme="minorEastAsia"/>
          </w:rPr>
          <w:t>[63]</w:t>
        </w:r>
        <w:bookmarkEnd w:id="1464"/>
      </w:hyperlink>
    </w:p>
    <w:p w:rsidR="000B64EE" w:rsidRPr="00F67EC7" w:rsidRDefault="000B64EE" w:rsidP="000B64EE">
      <w:pPr>
        <w:spacing w:before="120" w:after="120"/>
        <w:ind w:firstLine="480"/>
        <w:rPr>
          <w:rFonts w:asciiTheme="minorEastAsia"/>
        </w:rPr>
      </w:pPr>
      <w:r w:rsidRPr="00F67EC7">
        <w:rPr>
          <w:rFonts w:asciiTheme="minorEastAsia"/>
        </w:rPr>
        <w:t>135年，张纲发起进一步抗议宦官权力的活动。这次抗议的直接原因很可能是已经作出的允许宦官收养养子从而他们就可以把朝廷赐给的爵位和特权传下去的决定。</w:t>
      </w:r>
      <w:hyperlink w:anchor="_64_7">
        <w:bookmarkStart w:id="1465" w:name="_64_6"/>
        <w:r w:rsidRPr="00F67EC7">
          <w:rPr>
            <w:rStyle w:val="10Text"/>
            <w:rFonts w:asciiTheme="minorEastAsia"/>
          </w:rPr>
          <w:t>[64]</w:t>
        </w:r>
        <w:bookmarkEnd w:id="1465"/>
      </w:hyperlink>
      <w:r w:rsidRPr="00F67EC7">
        <w:rPr>
          <w:rFonts w:asciiTheme="minorEastAsia"/>
        </w:rPr>
        <w:t>136年官拜太尉的王龚是另一位以反对宦官而知名的大臣。宦官们为了对他告发他们罪过的行动进行报复，企图控告他。只是由于李固的干预，这一企图才没能实现。</w:t>
      </w:r>
      <w:hyperlink w:anchor="_65_7">
        <w:bookmarkStart w:id="1466" w:name="_65_6"/>
        <w:r w:rsidRPr="00F67EC7">
          <w:rPr>
            <w:rStyle w:val="10Text"/>
            <w:rFonts w:asciiTheme="minorEastAsia"/>
          </w:rPr>
          <w:t>[65]</w:t>
        </w:r>
        <w:bookmarkEnd w:id="1466"/>
      </w:hyperlink>
    </w:p>
    <w:p w:rsidR="000B64EE" w:rsidRPr="00F67EC7" w:rsidRDefault="000B64EE" w:rsidP="000B64EE">
      <w:pPr>
        <w:spacing w:before="120" w:after="120"/>
        <w:ind w:firstLine="480"/>
        <w:rPr>
          <w:rFonts w:asciiTheme="minorEastAsia"/>
        </w:rPr>
      </w:pPr>
      <w:r w:rsidRPr="00F67EC7">
        <w:rPr>
          <w:rFonts w:asciiTheme="minorEastAsia"/>
        </w:rPr>
        <w:t>134年顺帝亲自参加了祈雨的活动。如同在另一次自然灾害引起苦难时那样，他要求官员们提出意见。在提意见时，周举（尚书之一）指责皇帝抛弃了诸如文帝和光武帝这样高贵的前辈的模范行为而去仿效秦的骄奢淫逸的做法。他认为皇帝祈求缓解干旱的</w:t>
      </w:r>
      <w:r w:rsidRPr="00F67EC7">
        <w:rPr>
          <w:rFonts w:asciiTheme="minorEastAsia"/>
        </w:rPr>
        <w:lastRenderedPageBreak/>
        <w:t>努力缺乏实质性内容，他要求切实可靠地改进政府工作。比如，应该驱逐宫廷里的闲杂宫女，皇帝餐桌上的花费也应该减少。</w:t>
      </w:r>
      <w:hyperlink w:anchor="_66_7">
        <w:bookmarkStart w:id="1467" w:name="_66_6"/>
        <w:r w:rsidRPr="00F67EC7">
          <w:rPr>
            <w:rStyle w:val="10Text"/>
            <w:rFonts w:asciiTheme="minorEastAsia"/>
          </w:rPr>
          <w:t>[66]</w:t>
        </w:r>
        <w:bookmarkEnd w:id="1467"/>
      </w:hyperlink>
    </w:p>
    <w:p w:rsidR="000B64EE" w:rsidRPr="00F67EC7" w:rsidRDefault="000B64EE" w:rsidP="000B64EE">
      <w:pPr>
        <w:spacing w:before="120" w:after="120"/>
        <w:ind w:firstLine="480"/>
        <w:rPr>
          <w:rFonts w:asciiTheme="minorEastAsia"/>
        </w:rPr>
      </w:pPr>
      <w:r w:rsidRPr="00F67EC7">
        <w:rPr>
          <w:rFonts w:asciiTheme="minorEastAsia"/>
        </w:rPr>
        <w:t>142年，八名已赢得学者声誉并担任众多职务的官员被任命去外地巡视。他们主要在州、郡检查行政工作的管理和一般生活方式。除了张纲在洛阳进行工作之外，其他人都前往指定的地区。张纲在进行这项工作时，指责梁氏家族凭恃恩宠玩弄权势：他们贪婪、放纵，周围尽是谄佞之徒，简直不可饶恕，而且扼杀了真正忠臣的创造力。他起草了一份15点罪状的控告书，在城里引起了轰动。由于梁冀与皇后的关系，没有人注意张纲的警告，但是我们得知皇帝本人对张纲的言论的力量颇表赏识。</w:t>
      </w:r>
      <w:hyperlink w:anchor="_67_7">
        <w:bookmarkStart w:id="1468" w:name="_67_6"/>
        <w:r w:rsidRPr="00F67EC7">
          <w:rPr>
            <w:rStyle w:val="10Text"/>
            <w:rFonts w:asciiTheme="minorEastAsia"/>
          </w:rPr>
          <w:t>[67]</w:t>
        </w:r>
        <w:bookmarkEnd w:id="1468"/>
      </w:hyperlink>
      <w:r w:rsidRPr="00F67EC7">
        <w:rPr>
          <w:rFonts w:asciiTheme="minorEastAsia"/>
        </w:rPr>
        <w:t>几年以后出现了直指梁氏家族的进一步的抗议，抗议的理由是梁家铺张奢侈。</w:t>
      </w:r>
      <w:hyperlink w:anchor="_68_7">
        <w:bookmarkStart w:id="1469" w:name="_68_6"/>
        <w:r w:rsidRPr="00F67EC7">
          <w:rPr>
            <w:rStyle w:val="10Text"/>
            <w:rFonts w:asciiTheme="minorEastAsia"/>
          </w:rPr>
          <w:t>[68]</w:t>
        </w:r>
        <w:bookmarkEnd w:id="1469"/>
      </w:hyperlink>
    </w:p>
    <w:p w:rsidR="000B64EE" w:rsidRPr="00F67EC7" w:rsidRDefault="000B64EE" w:rsidP="000B64EE">
      <w:pPr>
        <w:spacing w:before="120" w:after="120"/>
        <w:ind w:firstLine="480"/>
        <w:rPr>
          <w:rFonts w:asciiTheme="minorEastAsia"/>
        </w:rPr>
      </w:pPr>
      <w:r w:rsidRPr="00F67EC7">
        <w:rPr>
          <w:rFonts w:asciiTheme="minorEastAsia"/>
        </w:rPr>
        <w:t>顺帝统治时期一个积极的成就可以说是重新占领了西北地区；公元111年，中国官员曾从陇西、安定、北地和上郡等地撤出。129年收回了上述部分地区。</w:t>
      </w:r>
      <w:hyperlink w:anchor="_69_7">
        <w:bookmarkStart w:id="1470" w:name="_69_6"/>
        <w:r w:rsidRPr="00F67EC7">
          <w:rPr>
            <w:rStyle w:val="10Text"/>
            <w:rFonts w:asciiTheme="minorEastAsia"/>
          </w:rPr>
          <w:t>[69]</w:t>
        </w:r>
        <w:bookmarkEnd w:id="1470"/>
      </w:hyperlink>
      <w:r w:rsidRPr="00F67EC7">
        <w:rPr>
          <w:rFonts w:asciiTheme="minorEastAsia"/>
        </w:rPr>
        <w:t>这是听从了虞诩的建议之故，我们记得他曾在111年主张维护帝国的版图。</w:t>
      </w:r>
      <w:hyperlink w:anchor="_70_7">
        <w:bookmarkStart w:id="1471" w:name="_70_6"/>
        <w:r w:rsidRPr="00F67EC7">
          <w:rPr>
            <w:rStyle w:val="10Text"/>
            <w:rFonts w:asciiTheme="minorEastAsia"/>
          </w:rPr>
          <w:t>[70]</w:t>
        </w:r>
        <w:bookmarkEnd w:id="1471"/>
      </w:hyperlink>
    </w:p>
    <w:p w:rsidR="000B64EE" w:rsidRPr="00F67EC7" w:rsidRDefault="000B64EE" w:rsidP="000B64EE">
      <w:pPr>
        <w:spacing w:before="120" w:after="120"/>
        <w:ind w:firstLine="480"/>
        <w:rPr>
          <w:rFonts w:asciiTheme="minorEastAsia"/>
        </w:rPr>
      </w:pPr>
      <w:r w:rsidRPr="00F67EC7">
        <w:rPr>
          <w:rFonts w:asciiTheme="minorEastAsia"/>
        </w:rPr>
        <w:t>137年，曾试图镇压在日南郡和其他的南方边远地区爆发的动乱与反叛，但未成功。有人提议从中国中原地区征集一支4万人的队伍用来应付局势，这建议被李固以种种理由加以反对。他认为这样做会危及诸如长沙和桂阳这些地区的安全；而且命令军队到离家很远的地方去打仗，又没有确定的回家日期，这本身就会激起其他叛乱的爆发。另外，瘴疠之地的气候会引起40％—50％的伤亡，经过长途艰苦行军后奉命作战的军队不适合战斗。李固还计算了军需物资及其运输的费用，认为势不可行。他说，为了支撑外缘而剥夺中央的资源，这是一个错误，更何况远离故乡进行战斗的士兵所受的苦难是不能忍受的。</w:t>
      </w:r>
    </w:p>
    <w:p w:rsidR="000B64EE" w:rsidRPr="00F67EC7" w:rsidRDefault="000B64EE" w:rsidP="000B64EE">
      <w:pPr>
        <w:spacing w:before="120" w:after="120"/>
        <w:ind w:firstLine="480"/>
        <w:rPr>
          <w:rFonts w:asciiTheme="minorEastAsia"/>
        </w:rPr>
      </w:pPr>
      <w:r w:rsidRPr="00F67EC7">
        <w:rPr>
          <w:rFonts w:asciiTheme="minorEastAsia"/>
        </w:rPr>
        <w:t>李固建议不必从北方派出一支大部队，而代之以谨慎地挑选几名有勇气有能力的高级官员去那里任职，像交趾地区的地方官员那样对平民百姓实行仁政。黎民可以临时性地迁出动乱地区，直到那里恢复秩序；当局可以用赏赐和封侯的许诺征募地方上的部落民来协助镇压反叛。政府采纳了李固的意见，任命了几名他建议的人员。通过所表现出的言而有信和一个善意政府的认真态度，他们终于成功地诱使叛民投降，恢复了岭南地区的和平。</w:t>
      </w:r>
      <w:hyperlink w:anchor="_71_7">
        <w:bookmarkStart w:id="1472" w:name="_71_6"/>
        <w:r w:rsidRPr="00F67EC7">
          <w:rPr>
            <w:rStyle w:val="10Text"/>
            <w:rFonts w:asciiTheme="minorEastAsia"/>
          </w:rPr>
          <w:t>[71]</w:t>
        </w:r>
        <w:bookmarkEnd w:id="1472"/>
      </w:hyperlink>
    </w:p>
    <w:p w:rsidR="000B64EE" w:rsidRPr="00F67EC7" w:rsidRDefault="000B64EE" w:rsidP="000B64EE">
      <w:pPr>
        <w:spacing w:before="120" w:after="120"/>
        <w:ind w:firstLine="480"/>
        <w:rPr>
          <w:rFonts w:asciiTheme="minorEastAsia"/>
        </w:rPr>
      </w:pPr>
      <w:r w:rsidRPr="00F67EC7">
        <w:rPr>
          <w:rFonts w:asciiTheme="minorEastAsia"/>
        </w:rPr>
        <w:t>但是，在顺帝统治结束时仍有证据表明，帝国远不是那么太平的。他死后（144年9月20日）仅三个月，叛乱者就攻打了九江郡的合肥。同一年，顺帝刚刚入土的皇陵被盗掘。145年，数千名成股的叛乱部队攻打或占领了广陵和九江的城市。在鲜卑骑兵袭击北方代郡的同时，庐江也出现了盗匪活动。历阳的华孟自称“黑帝”，进攻九江，杀了九江太守。这次叛乱被镇压下去，政府军队成功地杀死叛军3800人，俘虏700人，从而恢复了东南地区的秩序。</w:t>
      </w:r>
      <w:hyperlink w:anchor="_72_7">
        <w:bookmarkStart w:id="1473" w:name="_72_6"/>
        <w:r w:rsidRPr="00F67EC7">
          <w:rPr>
            <w:rStyle w:val="10Text"/>
            <w:rFonts w:asciiTheme="minorEastAsia"/>
          </w:rPr>
          <w:t>[72]</w:t>
        </w:r>
        <w:bookmarkEnd w:id="1473"/>
      </w:hyperlink>
    </w:p>
    <w:p w:rsidR="000B64EE" w:rsidRPr="00F67EC7" w:rsidRDefault="000B64EE" w:rsidP="00DC4A01">
      <w:pPr>
        <w:pStyle w:val="2"/>
        <w:rPr>
          <w:rFonts w:asciiTheme="minorEastAsia" w:eastAsiaTheme="minorEastAsia"/>
        </w:rPr>
      </w:pPr>
      <w:bookmarkStart w:id="1474" w:name="Huan_Di_Tong_Zhi_Shi_Qi__Gong_Yu"/>
      <w:bookmarkStart w:id="1475" w:name="_Toc58309597"/>
      <w:r w:rsidRPr="00F67EC7">
        <w:rPr>
          <w:rFonts w:asciiTheme="minorEastAsia" w:eastAsiaTheme="minorEastAsia"/>
        </w:rPr>
        <w:t>桓帝统治时期，公元146</w:t>
      </w:r>
      <w:r w:rsidRPr="00F67EC7">
        <w:rPr>
          <w:rFonts w:asciiTheme="minorEastAsia" w:eastAsiaTheme="minorEastAsia"/>
        </w:rPr>
        <w:t>—</w:t>
      </w:r>
      <w:r w:rsidRPr="00F67EC7">
        <w:rPr>
          <w:rFonts w:asciiTheme="minorEastAsia" w:eastAsiaTheme="minorEastAsia"/>
        </w:rPr>
        <w:t>168年</w:t>
      </w:r>
      <w:bookmarkEnd w:id="1474"/>
      <w:bookmarkEnd w:id="1475"/>
    </w:p>
    <w:p w:rsidR="000B64EE" w:rsidRPr="00F67EC7" w:rsidRDefault="000B64EE" w:rsidP="000B64EE">
      <w:pPr>
        <w:spacing w:before="120" w:after="120"/>
        <w:ind w:firstLine="480"/>
        <w:rPr>
          <w:rFonts w:asciiTheme="minorEastAsia"/>
        </w:rPr>
      </w:pPr>
      <w:r w:rsidRPr="00F67EC7">
        <w:rPr>
          <w:rFonts w:asciiTheme="minorEastAsia"/>
        </w:rPr>
        <w:t>与133年发生的事情一样，151年的地震给批评当时社会与政治状况的人提供了一个表达他们观点的机会。崔寔是当时被召的批评者之一，虽然他由于称病没有应召，但在《政论》一文中仍清楚地提出了自己的见解；这部著作的片断留存于世。</w:t>
      </w:r>
      <w:hyperlink w:anchor="_73_7">
        <w:bookmarkStart w:id="1476" w:name="_73_6"/>
        <w:r w:rsidRPr="00F67EC7">
          <w:rPr>
            <w:rStyle w:val="10Text"/>
            <w:rFonts w:asciiTheme="minorEastAsia"/>
          </w:rPr>
          <w:t>[73]</w:t>
        </w:r>
        <w:bookmarkEnd w:id="1476"/>
      </w:hyperlink>
    </w:p>
    <w:p w:rsidR="000B64EE" w:rsidRPr="00F67EC7" w:rsidRDefault="000B64EE" w:rsidP="000B64EE">
      <w:pPr>
        <w:spacing w:before="120" w:after="120"/>
        <w:ind w:firstLine="480"/>
        <w:rPr>
          <w:rFonts w:asciiTheme="minorEastAsia"/>
        </w:rPr>
      </w:pPr>
      <w:r w:rsidRPr="00F67EC7">
        <w:rPr>
          <w:rFonts w:asciiTheme="minorEastAsia"/>
        </w:rPr>
        <w:t>崔寔把不能维持良好的吏治归因于道德风气的败坏不断加剧和处理国务时缺乏兴趣和勤奋精神。高层政治中的纲纪在松弛，而下面那些有足够的智慧认识到局势恶化的人则保持沉默。过分地依赖过去是考虑欠妥的，崔寔呼吁人们现实地面对当前的问题，而去制定适合当前需要的制度和方法。他还进一步提出，应该更严格有效地执行法律，他引了宣帝（公元前74—前49年在位）采用这种政策所取得的成就，并指出了在元帝时期（公元前49—前33年）当出现某种程度的松弛和宽厚时帝国力量和权威下降的情况。</w:t>
      </w:r>
    </w:p>
    <w:p w:rsidR="000B64EE" w:rsidRPr="00F67EC7" w:rsidRDefault="000B64EE" w:rsidP="000B64EE">
      <w:pPr>
        <w:spacing w:before="120" w:after="120"/>
        <w:ind w:firstLine="480"/>
        <w:rPr>
          <w:rFonts w:asciiTheme="minorEastAsia"/>
        </w:rPr>
      </w:pPr>
      <w:r w:rsidRPr="00F67EC7">
        <w:rPr>
          <w:rFonts w:asciiTheme="minorEastAsia"/>
        </w:rPr>
        <w:t>崔寔把行使刑罚的必要性比作医生治病的方法。他认为，尽管据说秦朝的重刑在汉初诸帝时期有所减轻，但以法律名义所施的刑罚还是十分严酷的；甚至可以这样说，文帝（公元前180—前57年在位）远远没有减少刑罚的严酷性，实际上反而有所增加。因此，太平之取得，不是通过仁慈，而是依靠严刑。</w:t>
      </w:r>
    </w:p>
    <w:p w:rsidR="000B64EE" w:rsidRPr="00F67EC7" w:rsidRDefault="000B64EE" w:rsidP="000B64EE">
      <w:pPr>
        <w:spacing w:before="120" w:after="120"/>
        <w:ind w:firstLine="480"/>
        <w:rPr>
          <w:rFonts w:asciiTheme="minorEastAsia"/>
        </w:rPr>
      </w:pPr>
      <w:r w:rsidRPr="00F67EC7">
        <w:rPr>
          <w:rFonts w:asciiTheme="minorEastAsia"/>
        </w:rPr>
        <w:t>几年以后（公元155年），太学生刘陶大胆地把当前的状况部分归咎于皇帝本人。他强调上天与人类都需要皇帝，就像人体的不同部位互相需要一样。但是，当今的皇帝生活在闭塞的状态之中，完全不了解正在发生的事情，因此一点也没有察觉到加给富人和穷人的同样的压迫。他写道：“虎豹窟于</w:t>
      </w:r>
      <w:r w:rsidRPr="00F67EC7">
        <w:rPr>
          <w:rFonts w:asciiTheme="minorEastAsia"/>
          <w:noProof/>
        </w:rPr>
        <w:drawing>
          <wp:inline distT="0" distB="0" distL="0" distR="0" wp14:anchorId="03D89915" wp14:editId="277574ED">
            <wp:extent cx="152400" cy="114300"/>
            <wp:effectExtent l="0" t="0" r="0" b="0"/>
            <wp:docPr id="33" name="0003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3.jpeg" descr="img"/>
                    <pic:cNvPicPr/>
                  </pic:nvPicPr>
                  <pic:blipFill>
                    <a:blip r:embed="rId38"/>
                    <a:stretch>
                      <a:fillRect/>
                    </a:stretch>
                  </pic:blipFill>
                  <pic:spPr>
                    <a:xfrm>
                      <a:off x="0" y="0"/>
                      <a:ext cx="152400" cy="114300"/>
                    </a:xfrm>
                    <a:prstGeom prst="rect">
                      <a:avLst/>
                    </a:prstGeom>
                  </pic:spPr>
                </pic:pic>
              </a:graphicData>
            </a:graphic>
          </wp:inline>
        </w:drawing>
      </w:r>
      <w:r w:rsidRPr="00F67EC7">
        <w:rPr>
          <w:rFonts w:asciiTheme="minorEastAsia"/>
        </w:rPr>
        <w:t>场，豺狼乳于春囿。”</w:t>
      </w:r>
    </w:p>
    <w:p w:rsidR="000B64EE" w:rsidRPr="00F67EC7" w:rsidRDefault="000B64EE" w:rsidP="000B64EE">
      <w:pPr>
        <w:spacing w:before="120" w:after="120"/>
        <w:ind w:firstLine="480"/>
        <w:rPr>
          <w:rFonts w:asciiTheme="minorEastAsia"/>
        </w:rPr>
      </w:pPr>
      <w:r w:rsidRPr="00F67EC7">
        <w:rPr>
          <w:rFonts w:asciiTheme="minorEastAsia"/>
        </w:rPr>
        <w:t>刘陶请求皇帝注意秦朝覆亡的命运，这是由于皇帝丧失了权力；同时他还列举了哀帝（公元前7—前1年在位）和平帝（公元前1—公元6年在位）统治时期发生的事情。最后他提出了一批官员的姓名，建议让他们真正掌握中央的权力；但是刘陶知道他的劝谏没有接受的希望，他写道：“臣敢吐不时之义于讳言之朝，犹冰霜见日，必至消灭。”他的确被置之不理。</w:t>
      </w:r>
      <w:hyperlink w:anchor="_74_7">
        <w:bookmarkStart w:id="1477" w:name="_74_6"/>
        <w:r w:rsidRPr="00F67EC7">
          <w:rPr>
            <w:rStyle w:val="10Text"/>
            <w:rFonts w:asciiTheme="minorEastAsia"/>
          </w:rPr>
          <w:t>[74]</w:t>
        </w:r>
        <w:bookmarkEnd w:id="1477"/>
      </w:hyperlink>
    </w:p>
    <w:p w:rsidR="000B64EE" w:rsidRPr="00F67EC7" w:rsidRDefault="000B64EE" w:rsidP="000B64EE">
      <w:pPr>
        <w:spacing w:before="120" w:after="120"/>
        <w:ind w:firstLine="480"/>
        <w:rPr>
          <w:rFonts w:asciiTheme="minorEastAsia"/>
        </w:rPr>
      </w:pPr>
      <w:r w:rsidRPr="00F67EC7">
        <w:rPr>
          <w:rFonts w:asciiTheme="minorEastAsia"/>
        </w:rPr>
        <w:t>159年梁氏家族垮台以后，黄琼任太尉。他设法揪出那些在州郡搞压制和腐败的人，判他们死刑或流放，这些措施使人们都感到满意。</w:t>
      </w:r>
      <w:hyperlink w:anchor="_75_7">
        <w:bookmarkStart w:id="1478" w:name="_75_6"/>
        <w:r w:rsidRPr="00F67EC7">
          <w:rPr>
            <w:rStyle w:val="10Text"/>
            <w:rFonts w:asciiTheme="minorEastAsia"/>
          </w:rPr>
          <w:t>[75]</w:t>
        </w:r>
        <w:bookmarkEnd w:id="1478"/>
      </w:hyperlink>
      <w:r w:rsidRPr="00F67EC7">
        <w:rPr>
          <w:rFonts w:asciiTheme="minorEastAsia"/>
        </w:rPr>
        <w:t>然而，如果试图以此种理由去惩戒个别的官员那就会误以为是在搞个人恩怨，就像范滂告发的情况那样（159年）。</w:t>
      </w:r>
      <w:hyperlink w:anchor="_76_7">
        <w:bookmarkStart w:id="1479" w:name="_76_6"/>
        <w:r w:rsidRPr="00F67EC7">
          <w:rPr>
            <w:rStyle w:val="10Text"/>
            <w:rFonts w:asciiTheme="minorEastAsia"/>
          </w:rPr>
          <w:t>[76]</w:t>
        </w:r>
        <w:bookmarkEnd w:id="1479"/>
      </w:hyperlink>
      <w:r w:rsidRPr="00F67EC7">
        <w:rPr>
          <w:rFonts w:asciiTheme="minorEastAsia"/>
        </w:rPr>
        <w:t>恰在此时，侍中爰延提醒桓帝，如果他想得到贤君的名誉，就必须注意把国事委托给陈蕃等人，而不是交给宦官们。还有一次他补充说，皇帝应避免亲近小人；而且为了防止失去他应有的威严，他应该非常小心地注意与周围的关系。</w:t>
      </w:r>
      <w:hyperlink w:anchor="_77_7">
        <w:bookmarkStart w:id="1480" w:name="_77_6"/>
        <w:r w:rsidRPr="00F67EC7">
          <w:rPr>
            <w:rStyle w:val="10Text"/>
            <w:rFonts w:asciiTheme="minorEastAsia"/>
          </w:rPr>
          <w:t>[77]</w:t>
        </w:r>
        <w:bookmarkEnd w:id="1480"/>
      </w:hyperlink>
    </w:p>
    <w:p w:rsidR="000B64EE" w:rsidRPr="00F67EC7" w:rsidRDefault="000B64EE" w:rsidP="000B64EE">
      <w:pPr>
        <w:spacing w:before="120" w:after="120"/>
        <w:ind w:firstLine="480"/>
        <w:rPr>
          <w:rFonts w:asciiTheme="minorEastAsia"/>
        </w:rPr>
      </w:pPr>
      <w:r w:rsidRPr="00F67EC7">
        <w:rPr>
          <w:rFonts w:asciiTheme="minorEastAsia"/>
        </w:rPr>
        <w:t>陈蕃曾任千乘郡守，后来升任尚书。由于他直言极谏而转任豫章郡太守，这种调动实际是流放。由于作风严正，他令人畏惧却又受到尊敬；后来官拜大鸿胪。他尽力不让当时的一个批评者得到不公正的任命，以致自己降了职，但后来他又当上了宗正。他担任宗正时注意谨慎地考察候选人，对权势和富豪之家的成员不给予任何特殊的照顾。</w:t>
      </w:r>
      <w:hyperlink w:anchor="_78_7">
        <w:bookmarkStart w:id="1481" w:name="_78_6"/>
        <w:r w:rsidRPr="00F67EC7">
          <w:rPr>
            <w:rStyle w:val="10Text"/>
            <w:rFonts w:asciiTheme="minorEastAsia"/>
          </w:rPr>
          <w:t>[78]</w:t>
        </w:r>
        <w:bookmarkEnd w:id="1481"/>
      </w:hyperlink>
    </w:p>
    <w:p w:rsidR="000B64EE" w:rsidRPr="00F67EC7" w:rsidRDefault="000B64EE" w:rsidP="000B64EE">
      <w:pPr>
        <w:spacing w:before="120" w:after="120"/>
        <w:ind w:firstLine="480"/>
        <w:rPr>
          <w:rFonts w:asciiTheme="minorEastAsia"/>
        </w:rPr>
      </w:pPr>
      <w:r w:rsidRPr="00F67EC7">
        <w:rPr>
          <w:rFonts w:asciiTheme="minorEastAsia"/>
        </w:rPr>
        <w:t>159年陈蕃又一次抗议不加区别地给宠信的人封侯的做法，另外他还抱怨皇宫里蓄养着大量宫女，结果使国库开销很大。他最</w:t>
      </w:r>
      <w:r w:rsidRPr="00F67EC7">
        <w:rPr>
          <w:rFonts w:asciiTheme="minorEastAsia"/>
        </w:rPr>
        <w:lastRenderedPageBreak/>
        <w:t>后这一点意见产生了一定影响；五百多名宫女被遣散。163年皇帝在巡游中把狩猎和其他形式的娱乐合在一起进行，这一点引起陈蕃进一步的批评，理由是当国家的粮仓空虚时不应该有这样的花费，也不应该与农业生产争人力；但是这种抗议未取得效果。</w:t>
      </w:r>
      <w:hyperlink w:anchor="_79_7">
        <w:bookmarkStart w:id="1482" w:name="_79_6"/>
        <w:r w:rsidRPr="00F67EC7">
          <w:rPr>
            <w:rStyle w:val="10Text"/>
            <w:rFonts w:asciiTheme="minorEastAsia"/>
          </w:rPr>
          <w:t>[79]</w:t>
        </w:r>
        <w:bookmarkEnd w:id="1482"/>
      </w:hyperlink>
    </w:p>
    <w:p w:rsidR="000B64EE" w:rsidRPr="00F67EC7" w:rsidRDefault="000B64EE" w:rsidP="000B64EE">
      <w:pPr>
        <w:spacing w:before="120" w:after="120"/>
        <w:ind w:firstLine="480"/>
        <w:rPr>
          <w:rFonts w:asciiTheme="minorEastAsia"/>
        </w:rPr>
      </w:pPr>
      <w:r w:rsidRPr="00F67EC7">
        <w:rPr>
          <w:rFonts w:asciiTheme="minorEastAsia"/>
        </w:rPr>
        <w:t>165年，作为广陵郡举荐的候选人最近刚刚到达洛阳的刘瑜也提出了同样的抗议。他除了建议皇帝必须搞一些改革措施外，还要求采取一定的步骤驱走朝廷上的谄媚之徒，停止那些降低观众道德水准的音乐演奏。</w:t>
      </w:r>
      <w:hyperlink w:anchor="_80_7">
        <w:bookmarkStart w:id="1483" w:name="_80_6"/>
        <w:r w:rsidRPr="00F67EC7">
          <w:rPr>
            <w:rStyle w:val="10Text"/>
            <w:rFonts w:asciiTheme="minorEastAsia"/>
          </w:rPr>
          <w:t>[80]</w:t>
        </w:r>
        <w:bookmarkEnd w:id="1483"/>
      </w:hyperlink>
      <w:r w:rsidRPr="00F67EC7">
        <w:rPr>
          <w:rFonts w:asciiTheme="minorEastAsia"/>
        </w:rPr>
        <w:t>第二年又有人上奏要求大大减少后宫的宫女的编制.因为宫女的数量已高达五六千人，还不算她们的侍女在内。</w:t>
      </w:r>
      <w:hyperlink w:anchor="_81_7">
        <w:bookmarkStart w:id="1484" w:name="_81_6"/>
        <w:r w:rsidRPr="00F67EC7">
          <w:rPr>
            <w:rStyle w:val="10Text"/>
            <w:rFonts w:asciiTheme="minorEastAsia"/>
          </w:rPr>
          <w:t>[81]</w:t>
        </w:r>
        <w:bookmarkEnd w:id="1484"/>
      </w:hyperlink>
      <w:r w:rsidRPr="00F67EC7">
        <w:rPr>
          <w:rFonts w:asciiTheme="minorEastAsia"/>
        </w:rPr>
        <w:t>166年襄楷递交了两份有名的奏折，其中他描写了最近观察到的天象，并把它们与皇帝和宦官的错误行为连在一起。这些文件是汉代对皇帝提出的最尖锐的指责之一。</w:t>
      </w:r>
      <w:hyperlink w:anchor="_82_7">
        <w:bookmarkStart w:id="1485" w:name="_82_6"/>
        <w:r w:rsidRPr="00F67EC7">
          <w:rPr>
            <w:rStyle w:val="10Text"/>
            <w:rFonts w:asciiTheme="minorEastAsia"/>
          </w:rPr>
          <w:t>[82]</w:t>
        </w:r>
        <w:bookmarkEnd w:id="1485"/>
      </w:hyperlink>
    </w:p>
    <w:p w:rsidR="000B64EE" w:rsidRPr="00F67EC7" w:rsidRDefault="000B64EE" w:rsidP="000B64EE">
      <w:pPr>
        <w:spacing w:before="120" w:after="120"/>
        <w:ind w:firstLine="480"/>
        <w:rPr>
          <w:rFonts w:asciiTheme="minorEastAsia"/>
        </w:rPr>
      </w:pPr>
      <w:r w:rsidRPr="00F67EC7">
        <w:rPr>
          <w:rFonts w:asciiTheme="minorEastAsia"/>
        </w:rPr>
        <w:t>165年陈蕃当了太尉以后呈递了一份奏疏，他大胆地设法营救在告发与反告发中许多非正义活动的牺牲品。为此宦官们非常憎恨他，但他的声誉又使宦官不敢加害于他。167年皇帝去世时，陈蕃担任太傅，负责处理尚书掌管的事务。这时朝廷岌岌可危，继位问题尚未解决。由于过于害怕有权有势的官员而不敢履行职责，许多尚书成员称病不工作。陈蕃谴责了他们的行为，强使他们掌管公务。灵帝168年继位以后，陈蕃坚决拒绝受封为侯。</w:t>
      </w:r>
      <w:hyperlink w:anchor="_83_7">
        <w:bookmarkStart w:id="1486" w:name="_83_6"/>
        <w:r w:rsidRPr="00F67EC7">
          <w:rPr>
            <w:rStyle w:val="10Text"/>
            <w:rFonts w:asciiTheme="minorEastAsia"/>
          </w:rPr>
          <w:t>[83]</w:t>
        </w:r>
        <w:bookmarkEnd w:id="1486"/>
      </w:hyperlink>
    </w:p>
    <w:p w:rsidR="000B64EE" w:rsidRPr="00F67EC7" w:rsidRDefault="000B64EE" w:rsidP="000B64EE">
      <w:pPr>
        <w:spacing w:before="120" w:after="120"/>
        <w:ind w:firstLine="480"/>
        <w:rPr>
          <w:rFonts w:asciiTheme="minorEastAsia"/>
        </w:rPr>
      </w:pPr>
      <w:r w:rsidRPr="00F67EC7">
        <w:rPr>
          <w:rFonts w:asciiTheme="minorEastAsia"/>
        </w:rPr>
        <w:t>桓帝统治时期有几件事涉及文官工作的情况。121年取消的高级官员应在服丧期间离职三年的规定于公元154年又恢复执行，但只实行了五年。166年未能坚持这种做法的情况遭到了批评，其理由是，这项规定在规定社会等级和道德价值观念的法典中成了重要的内容。</w:t>
      </w:r>
      <w:hyperlink w:anchor="_84_7">
        <w:bookmarkStart w:id="1487" w:name="_84_6"/>
        <w:r w:rsidRPr="00F67EC7">
          <w:rPr>
            <w:rStyle w:val="10Text"/>
            <w:rFonts w:asciiTheme="minorEastAsia"/>
          </w:rPr>
          <w:t>[84]</w:t>
        </w:r>
        <w:bookmarkEnd w:id="1487"/>
      </w:hyperlink>
    </w:p>
    <w:p w:rsidR="000B64EE" w:rsidRPr="00F67EC7" w:rsidRDefault="000B64EE" w:rsidP="000B64EE">
      <w:pPr>
        <w:spacing w:before="120" w:after="120"/>
        <w:ind w:firstLine="480"/>
        <w:rPr>
          <w:rFonts w:asciiTheme="minorEastAsia"/>
        </w:rPr>
      </w:pPr>
      <w:r w:rsidRPr="00F67EC7">
        <w:rPr>
          <w:rFonts w:asciiTheme="minorEastAsia"/>
        </w:rPr>
        <w:t>159年陈蕃推荐的五人拒绝出任文官一事，可能说明了当时的时代性质。另一人魏桓几次被召就职，也拒绝出马。他感到他将不能在成功的仕宦生活中有所作为以解除当时的种种弊端，比如裁撤宫中的大批妇女和马厩中的大量马匹，或者清除皇帝左右那些弄权的人。因此，他不能为那些希望他接受任命的同胞效劳。</w:t>
      </w:r>
      <w:hyperlink w:anchor="_85_7">
        <w:bookmarkStart w:id="1488" w:name="_85_6"/>
        <w:r w:rsidRPr="00F67EC7">
          <w:rPr>
            <w:rStyle w:val="10Text"/>
            <w:rFonts w:asciiTheme="minorEastAsia"/>
          </w:rPr>
          <w:t>[85]</w:t>
        </w:r>
        <w:bookmarkEnd w:id="1488"/>
      </w:hyperlink>
    </w:p>
    <w:p w:rsidR="000B64EE" w:rsidRPr="00F67EC7" w:rsidRDefault="000B64EE" w:rsidP="000B64EE">
      <w:pPr>
        <w:spacing w:before="120" w:after="120"/>
        <w:ind w:firstLine="480"/>
        <w:rPr>
          <w:rFonts w:asciiTheme="minorEastAsia"/>
        </w:rPr>
      </w:pPr>
      <w:r w:rsidRPr="00F67EC7">
        <w:rPr>
          <w:rFonts w:asciiTheme="minorEastAsia"/>
        </w:rPr>
        <w:t>另外还有些不愿做官的例子，上面已经说过，</w:t>
      </w:r>
      <w:hyperlink w:anchor="_86_7">
        <w:bookmarkStart w:id="1489" w:name="_86_6"/>
        <w:r w:rsidRPr="00F67EC7">
          <w:rPr>
            <w:rStyle w:val="10Text"/>
            <w:rFonts w:asciiTheme="minorEastAsia"/>
          </w:rPr>
          <w:t>[86]</w:t>
        </w:r>
        <w:bookmarkEnd w:id="1489"/>
      </w:hyperlink>
      <w:r w:rsidRPr="00F67EC7">
        <w:rPr>
          <w:rFonts w:asciiTheme="minorEastAsia"/>
        </w:rPr>
        <w:t>但是在竞相进入仕宦生涯的流行的风气中，它们可能都是例外。由于146年诏令的鼓励，太学的学生人数上升，据说已达3万名，没有材料能够说明，通过在太学学习和进入仕途所取得的好处和声誉已经明显地减少和降低。</w:t>
      </w:r>
      <w:hyperlink w:anchor="_87_7">
        <w:bookmarkStart w:id="1490" w:name="_87_6"/>
        <w:r w:rsidRPr="00F67EC7">
          <w:rPr>
            <w:rStyle w:val="10Text"/>
            <w:rFonts w:asciiTheme="minorEastAsia"/>
          </w:rPr>
          <w:t>[87]</w:t>
        </w:r>
        <w:bookmarkEnd w:id="1490"/>
      </w:hyperlink>
    </w:p>
    <w:p w:rsidR="000B64EE" w:rsidRPr="00F67EC7" w:rsidRDefault="000B64EE" w:rsidP="000B64EE">
      <w:pPr>
        <w:spacing w:before="120" w:after="120"/>
        <w:ind w:firstLine="480"/>
        <w:rPr>
          <w:rFonts w:asciiTheme="minorEastAsia"/>
        </w:rPr>
      </w:pPr>
      <w:r w:rsidRPr="00F67EC7">
        <w:rPr>
          <w:rFonts w:asciiTheme="minorEastAsia"/>
        </w:rPr>
        <w:t>关于佛教传入中国的叙述之一曾提到桓帝是一个宗教意识有变化的人，他经常礼拜佛陀和老子。他在位的末年曾派一名侍从到一个老子的祠堂上供，在166年举行的著名仪式中，他给老子举行了盛大的祭典。这些做法导致襄楷在一份有名的奏折里批评他沉湎于肉欲之中。那次仪式被描写为不像佛教的活动，而是“稍带佛教色彩的宫廷道教”。</w:t>
      </w:r>
      <w:hyperlink w:anchor="_88_7">
        <w:bookmarkStart w:id="1491" w:name="_88_6"/>
        <w:r w:rsidRPr="00F67EC7">
          <w:rPr>
            <w:rStyle w:val="10Text"/>
            <w:rFonts w:asciiTheme="minorEastAsia"/>
          </w:rPr>
          <w:t>[88]</w:t>
        </w:r>
        <w:bookmarkEnd w:id="1491"/>
      </w:hyperlink>
      <w:r w:rsidRPr="00F67EC7">
        <w:rPr>
          <w:rFonts w:asciiTheme="minorEastAsia"/>
        </w:rPr>
        <w:t>此事发生前不久，他曾几次下令毁掉州、郡里各种名目的祠堂。司马光认为这些措施是针对那种不被大家接受而可能是“淫祀”的祭祀。</w:t>
      </w:r>
      <w:hyperlink w:anchor="_89_7">
        <w:bookmarkStart w:id="1492" w:name="_89_6"/>
        <w:r w:rsidRPr="00F67EC7">
          <w:rPr>
            <w:rStyle w:val="10Text"/>
            <w:rFonts w:asciiTheme="minorEastAsia"/>
          </w:rPr>
          <w:t>[89]</w:t>
        </w:r>
        <w:bookmarkEnd w:id="1492"/>
      </w:hyperlink>
    </w:p>
    <w:p w:rsidR="000B64EE" w:rsidRPr="00F67EC7" w:rsidRDefault="000B64EE" w:rsidP="000B64EE">
      <w:pPr>
        <w:spacing w:before="120" w:after="120"/>
        <w:ind w:firstLine="480"/>
        <w:rPr>
          <w:rFonts w:asciiTheme="minorEastAsia"/>
        </w:rPr>
      </w:pPr>
      <w:r w:rsidRPr="00F67EC7">
        <w:rPr>
          <w:rFonts w:asciiTheme="minorEastAsia"/>
        </w:rPr>
        <w:t>公元156年，洛阳地震。157年，日食之后京城紧接着发生了一次蝗灾，河东郡还感觉到地动。</w:t>
      </w:r>
      <w:hyperlink w:anchor="_90_7">
        <w:bookmarkStart w:id="1493" w:name="_90_6"/>
        <w:r w:rsidRPr="00F67EC7">
          <w:rPr>
            <w:rStyle w:val="10Text"/>
            <w:rFonts w:asciiTheme="minorEastAsia"/>
          </w:rPr>
          <w:t>[90]</w:t>
        </w:r>
        <w:bookmarkEnd w:id="1493"/>
      </w:hyperlink>
      <w:r w:rsidRPr="00F67EC7">
        <w:rPr>
          <w:rFonts w:asciiTheme="minorEastAsia"/>
        </w:rPr>
        <w:t>朝廷在讨论当时出现的困难时，有人建议通过改革币制来解除民众的苦难，而铸造大钱的建议则提交有关部门考虑。155年曾大胆批评皇帝的太学生刘陶此时指出，当最优先考虑的问题是应该开垦更多的土地时，提出在币制上做文章是不会有什么实际用处的，因而这种想法是错误的。</w:t>
      </w:r>
      <w:hyperlink w:anchor="_91_7">
        <w:bookmarkStart w:id="1494" w:name="_91_6"/>
        <w:r w:rsidRPr="00F67EC7">
          <w:rPr>
            <w:rStyle w:val="10Text"/>
            <w:rFonts w:asciiTheme="minorEastAsia"/>
          </w:rPr>
          <w:t>[91]</w:t>
        </w:r>
        <w:bookmarkEnd w:id="1494"/>
      </w:hyperlink>
      <w:r w:rsidRPr="00F67EC7">
        <w:rPr>
          <w:rFonts w:asciiTheme="minorEastAsia"/>
        </w:rPr>
        <w:t>也有人在这时试图改进经济，如削减官员俸禄。161年出现了用现钱购买官爵的机会；165年全国各州郡都实行了每亩（一英亩的十分之一）耕地征税十文钱的税法。</w:t>
      </w:r>
      <w:hyperlink w:anchor="_92_7">
        <w:bookmarkStart w:id="1495" w:name="_92_6"/>
        <w:r w:rsidRPr="00F67EC7">
          <w:rPr>
            <w:rStyle w:val="10Text"/>
            <w:rFonts w:asciiTheme="minorEastAsia"/>
          </w:rPr>
          <w:t>[92]</w:t>
        </w:r>
        <w:bookmarkEnd w:id="1495"/>
      </w:hyperlink>
    </w:p>
    <w:p w:rsidR="000B64EE" w:rsidRPr="00F67EC7" w:rsidRDefault="000B64EE" w:rsidP="000B64EE">
      <w:pPr>
        <w:spacing w:before="120" w:after="120"/>
        <w:ind w:firstLine="480"/>
        <w:rPr>
          <w:rFonts w:asciiTheme="minorEastAsia"/>
        </w:rPr>
      </w:pPr>
      <w:r w:rsidRPr="00F67EC7">
        <w:rPr>
          <w:rFonts w:asciiTheme="minorEastAsia"/>
        </w:rPr>
        <w:t>桓帝统治时期还以某些内部动乱为其特点。154年公孙举在山东领导反叛，叛乱中杀死了几名地方官。中央政府作出的反应是减免动乱地区灾民的税收，但在156年被平息以前，叛乱已经大范围蔓延，有3万人被卷了进去；其中有些人被迫离开了家园。部分地由于一位开明官员采取了几项救济措施，那里恢复了秩序。</w:t>
      </w:r>
      <w:hyperlink w:anchor="_93_7">
        <w:bookmarkStart w:id="1496" w:name="_93_6"/>
        <w:r w:rsidRPr="00F67EC7">
          <w:rPr>
            <w:rStyle w:val="10Text"/>
            <w:rFonts w:asciiTheme="minorEastAsia"/>
          </w:rPr>
          <w:t>[93]</w:t>
        </w:r>
        <w:bookmarkEnd w:id="1496"/>
      </w:hyperlink>
      <w:r w:rsidRPr="00F67EC7">
        <w:rPr>
          <w:rFonts w:asciiTheme="minorEastAsia"/>
        </w:rPr>
        <w:t>第二年（157年），边远南方（九真郡）的非汉族部落也闹事反抗朝廷，同时在106年，南方和山东又都发生了其他麻烦的事。长沙、桂阳和零陵据报也发生了同样的叛乱，它们一直持续到公元165年。</w:t>
      </w:r>
      <w:hyperlink w:anchor="_94_7">
        <w:bookmarkStart w:id="1497" w:name="_94_6"/>
        <w:r w:rsidRPr="00F67EC7">
          <w:rPr>
            <w:rStyle w:val="10Text"/>
            <w:rFonts w:asciiTheme="minorEastAsia"/>
          </w:rPr>
          <w:t>[94]</w:t>
        </w:r>
        <w:bookmarkEnd w:id="1497"/>
      </w:hyperlink>
    </w:p>
    <w:p w:rsidR="000B64EE" w:rsidRPr="00F67EC7" w:rsidRDefault="000B64EE" w:rsidP="000B64EE">
      <w:pPr>
        <w:pStyle w:val="Para16"/>
        <w:spacing w:before="156" w:after="156"/>
        <w:ind w:firstLine="480"/>
        <w:rPr>
          <w:rFonts w:asciiTheme="minorEastAsia" w:eastAsiaTheme="minorEastAsia"/>
        </w:rPr>
      </w:pPr>
      <w:r w:rsidRPr="00F67EC7">
        <w:rPr>
          <w:rFonts w:asciiTheme="minorEastAsia" w:eastAsiaTheme="minorEastAsia"/>
        </w:rPr>
        <w:t>胡志宏　译</w:t>
      </w:r>
    </w:p>
    <w:p w:rsidR="000B64EE" w:rsidRPr="00F67EC7" w:rsidRDefault="000B64EE" w:rsidP="000B64EE">
      <w:pPr>
        <w:pStyle w:val="2Block"/>
        <w:spacing w:before="156" w:after="156"/>
        <w:rPr>
          <w:rFonts w:asciiTheme="minorEastAsia"/>
        </w:rPr>
      </w:pPr>
    </w:p>
    <w:p w:rsidR="000B64EE" w:rsidRPr="00F67EC7" w:rsidRDefault="00E45346" w:rsidP="000B64EE">
      <w:pPr>
        <w:pStyle w:val="Para01"/>
        <w:spacing w:before="312" w:after="312"/>
        <w:rPr>
          <w:rFonts w:asciiTheme="minorEastAsia" w:eastAsiaTheme="minorEastAsia"/>
          <w:sz w:val="21"/>
        </w:rPr>
      </w:pPr>
      <w:hyperlink w:anchor="_1_12">
        <w:bookmarkStart w:id="1498" w:name="_1_13"/>
        <w:r w:rsidR="000B64EE" w:rsidRPr="00F67EC7">
          <w:rPr>
            <w:rStyle w:val="01Text"/>
            <w:rFonts w:asciiTheme="minorEastAsia" w:eastAsiaTheme="minorEastAsia"/>
            <w:sz w:val="21"/>
          </w:rPr>
          <w:t>[1]</w:t>
        </w:r>
        <w:bookmarkEnd w:id="1498"/>
      </w:hyperlink>
      <w:r w:rsidR="000B64EE" w:rsidRPr="00F67EC7">
        <w:rPr>
          <w:rFonts w:asciiTheme="minorEastAsia" w:eastAsiaTheme="minorEastAsia"/>
          <w:sz w:val="21"/>
        </w:rPr>
        <w:t>见本书第3章《政治派系》。</w:t>
      </w:r>
    </w:p>
    <w:p w:rsidR="000B64EE" w:rsidRPr="00F67EC7" w:rsidRDefault="00E45346" w:rsidP="000B64EE">
      <w:pPr>
        <w:pStyle w:val="Para01"/>
        <w:spacing w:before="312" w:after="312"/>
        <w:rPr>
          <w:rFonts w:asciiTheme="minorEastAsia" w:eastAsiaTheme="minorEastAsia"/>
          <w:sz w:val="21"/>
        </w:rPr>
      </w:pPr>
      <w:hyperlink w:anchor="_2_10">
        <w:bookmarkStart w:id="1499" w:name="_2_11"/>
        <w:r w:rsidR="000B64EE" w:rsidRPr="00F67EC7">
          <w:rPr>
            <w:rStyle w:val="01Text"/>
            <w:rFonts w:asciiTheme="minorEastAsia" w:eastAsiaTheme="minorEastAsia"/>
            <w:sz w:val="21"/>
          </w:rPr>
          <w:t>[2]</w:t>
        </w:r>
        <w:bookmarkEnd w:id="1499"/>
      </w:hyperlink>
      <w:r w:rsidR="000B64EE" w:rsidRPr="00F67EC7">
        <w:rPr>
          <w:rFonts w:asciiTheme="minorEastAsia" w:eastAsiaTheme="minorEastAsia"/>
          <w:sz w:val="21"/>
        </w:rPr>
        <w:t>《后汉书》卷四九，第1657页；白乐日：《汉末的政治哲学和社会危机》，载《中国文明和官僚：一个主题思想的变异形式》（纽黑文和伦敦，1964），第218页；摘自仲长统《昌言》（弗兰克注）。</w:t>
      </w:r>
    </w:p>
    <w:p w:rsidR="000B64EE" w:rsidRPr="00F67EC7" w:rsidRDefault="00E45346" w:rsidP="000B64EE">
      <w:pPr>
        <w:pStyle w:val="Para01"/>
        <w:spacing w:before="312" w:after="312"/>
        <w:rPr>
          <w:rFonts w:asciiTheme="minorEastAsia" w:eastAsiaTheme="minorEastAsia"/>
          <w:sz w:val="21"/>
        </w:rPr>
      </w:pPr>
      <w:hyperlink w:anchor="_3_10">
        <w:bookmarkStart w:id="1500" w:name="_3_11"/>
        <w:r w:rsidR="000B64EE" w:rsidRPr="00F67EC7">
          <w:rPr>
            <w:rStyle w:val="01Text"/>
            <w:rFonts w:asciiTheme="minorEastAsia" w:eastAsiaTheme="minorEastAsia"/>
            <w:sz w:val="21"/>
          </w:rPr>
          <w:t>[3]</w:t>
        </w:r>
        <w:bookmarkEnd w:id="1500"/>
      </w:hyperlink>
      <w:r w:rsidR="000B64EE" w:rsidRPr="00F67EC7">
        <w:rPr>
          <w:rFonts w:asciiTheme="minorEastAsia" w:eastAsiaTheme="minorEastAsia"/>
          <w:sz w:val="21"/>
        </w:rPr>
        <w:t>用历史的精确性解释光武帝时期的变化，见王先谦：《后汉书集解》（长沙，1915；台北，1955）49，第19</w:t>
      </w:r>
      <w:r w:rsidR="000B64EE" w:rsidRPr="00F67EC7">
        <w:rPr>
          <w:rFonts w:asciiTheme="minorEastAsia" w:eastAsiaTheme="minorEastAsia"/>
          <w:sz w:val="21"/>
        </w:rPr>
        <w:t>—</w:t>
      </w:r>
      <w:r w:rsidR="000B64EE" w:rsidRPr="00F67EC7">
        <w:rPr>
          <w:rFonts w:asciiTheme="minorEastAsia" w:eastAsiaTheme="minorEastAsia"/>
          <w:sz w:val="21"/>
        </w:rPr>
        <w:t>20页。光武帝没能达到自己的目的。见毕汉斯：《汉代的中兴》第4卷，载《远东古文物博物馆通报》，51（1979），第53</w:t>
      </w:r>
      <w:r w:rsidR="000B64EE" w:rsidRPr="00F67EC7">
        <w:rPr>
          <w:rFonts w:asciiTheme="minorEastAsia" w:eastAsiaTheme="minorEastAsia"/>
          <w:sz w:val="21"/>
        </w:rPr>
        <w:t>—</w:t>
      </w:r>
      <w:r w:rsidR="000B64EE" w:rsidRPr="00F67EC7">
        <w:rPr>
          <w:rFonts w:asciiTheme="minorEastAsia" w:eastAsiaTheme="minorEastAsia"/>
          <w:sz w:val="21"/>
        </w:rPr>
        <w:t>71页。</w:t>
      </w:r>
    </w:p>
    <w:p w:rsidR="000B64EE" w:rsidRPr="00F67EC7" w:rsidRDefault="00E45346" w:rsidP="000B64EE">
      <w:pPr>
        <w:pStyle w:val="Para01"/>
        <w:spacing w:before="312" w:after="312"/>
        <w:rPr>
          <w:rFonts w:asciiTheme="minorEastAsia" w:eastAsiaTheme="minorEastAsia"/>
          <w:sz w:val="21"/>
        </w:rPr>
      </w:pPr>
      <w:hyperlink w:anchor="_4_8">
        <w:bookmarkStart w:id="1501" w:name="_4_9"/>
        <w:r w:rsidR="000B64EE" w:rsidRPr="00F67EC7">
          <w:rPr>
            <w:rStyle w:val="01Text"/>
            <w:rFonts w:asciiTheme="minorEastAsia" w:eastAsiaTheme="minorEastAsia"/>
            <w:sz w:val="21"/>
          </w:rPr>
          <w:t>[4]</w:t>
        </w:r>
        <w:bookmarkEnd w:id="1501"/>
      </w:hyperlink>
      <w:r w:rsidR="000B64EE" w:rsidRPr="00F67EC7">
        <w:rPr>
          <w:rFonts w:asciiTheme="minorEastAsia" w:eastAsiaTheme="minorEastAsia"/>
          <w:sz w:val="21"/>
        </w:rPr>
        <w:t>《后汉书》卷四一，第1400页；《资治通鉴》卷四六，第1482页确定日期为公元77年。第五伦任司空，见《后汉书》卷三，第130页。</w:t>
      </w:r>
    </w:p>
    <w:p w:rsidR="000B64EE" w:rsidRPr="00F67EC7" w:rsidRDefault="00E45346" w:rsidP="000B64EE">
      <w:pPr>
        <w:pStyle w:val="Para01"/>
        <w:spacing w:before="312" w:after="312"/>
        <w:rPr>
          <w:rFonts w:asciiTheme="minorEastAsia" w:eastAsiaTheme="minorEastAsia"/>
          <w:sz w:val="21"/>
        </w:rPr>
      </w:pPr>
      <w:hyperlink w:anchor="_5_8">
        <w:bookmarkStart w:id="1502" w:name="_5_9"/>
        <w:r w:rsidR="000B64EE" w:rsidRPr="00F67EC7">
          <w:rPr>
            <w:rStyle w:val="01Text"/>
            <w:rFonts w:asciiTheme="minorEastAsia" w:eastAsiaTheme="minorEastAsia"/>
            <w:sz w:val="21"/>
          </w:rPr>
          <w:t>[5]</w:t>
        </w:r>
        <w:bookmarkEnd w:id="1502"/>
      </w:hyperlink>
      <w:r w:rsidR="000B64EE" w:rsidRPr="00F67EC7">
        <w:rPr>
          <w:rFonts w:asciiTheme="minorEastAsia" w:eastAsiaTheme="minorEastAsia"/>
          <w:sz w:val="21"/>
        </w:rPr>
        <w:t>《后汉书》卷三一，第1406页；毕汉斯：《东汉的洛阳》，载《远东古文物博物馆通报》，48，（1976）第33页。</w:t>
      </w:r>
    </w:p>
    <w:p w:rsidR="000B64EE" w:rsidRPr="00F67EC7" w:rsidRDefault="00E45346" w:rsidP="000B64EE">
      <w:pPr>
        <w:pStyle w:val="Para01"/>
        <w:spacing w:before="312" w:after="312"/>
        <w:rPr>
          <w:rFonts w:asciiTheme="minorEastAsia" w:eastAsiaTheme="minorEastAsia"/>
          <w:sz w:val="21"/>
        </w:rPr>
      </w:pPr>
      <w:hyperlink w:anchor="_6_8">
        <w:bookmarkStart w:id="1503" w:name="_6_9"/>
        <w:r w:rsidR="000B64EE" w:rsidRPr="00F67EC7">
          <w:rPr>
            <w:rStyle w:val="01Text"/>
            <w:rFonts w:asciiTheme="minorEastAsia" w:eastAsiaTheme="minorEastAsia"/>
            <w:sz w:val="21"/>
          </w:rPr>
          <w:t>[6]</w:t>
        </w:r>
        <w:bookmarkEnd w:id="1503"/>
      </w:hyperlink>
      <w:r w:rsidR="000B64EE" w:rsidRPr="00F67EC7">
        <w:rPr>
          <w:rFonts w:asciiTheme="minorEastAsia" w:eastAsiaTheme="minorEastAsia"/>
          <w:sz w:val="21"/>
        </w:rPr>
        <w:t>《后汉书》卷四一，第1409页。</w:t>
      </w:r>
    </w:p>
    <w:p w:rsidR="000B64EE" w:rsidRPr="00F67EC7" w:rsidRDefault="00E45346" w:rsidP="000B64EE">
      <w:pPr>
        <w:pStyle w:val="Para01"/>
        <w:spacing w:before="312" w:after="312"/>
        <w:rPr>
          <w:rFonts w:asciiTheme="minorEastAsia" w:eastAsiaTheme="minorEastAsia"/>
          <w:sz w:val="21"/>
        </w:rPr>
      </w:pPr>
      <w:hyperlink w:anchor="_7_8">
        <w:bookmarkStart w:id="1504" w:name="_7_9"/>
        <w:r w:rsidR="000B64EE" w:rsidRPr="00F67EC7">
          <w:rPr>
            <w:rStyle w:val="01Text"/>
            <w:rFonts w:asciiTheme="minorEastAsia" w:eastAsiaTheme="minorEastAsia"/>
            <w:sz w:val="21"/>
          </w:rPr>
          <w:t>[7]</w:t>
        </w:r>
        <w:bookmarkEnd w:id="1504"/>
      </w:hyperlink>
      <w:r w:rsidR="000B64EE" w:rsidRPr="00F67EC7">
        <w:rPr>
          <w:rFonts w:asciiTheme="minorEastAsia" w:eastAsiaTheme="minorEastAsia"/>
          <w:sz w:val="21"/>
        </w:rPr>
        <w:t>见本书第3章《新皇室》。</w:t>
      </w:r>
    </w:p>
    <w:p w:rsidR="000B64EE" w:rsidRPr="00F67EC7" w:rsidRDefault="00E45346" w:rsidP="000B64EE">
      <w:pPr>
        <w:pStyle w:val="Para01"/>
        <w:spacing w:before="312" w:after="312"/>
        <w:rPr>
          <w:rFonts w:asciiTheme="minorEastAsia" w:eastAsiaTheme="minorEastAsia"/>
          <w:sz w:val="21"/>
        </w:rPr>
      </w:pPr>
      <w:hyperlink w:anchor="_8_8">
        <w:bookmarkStart w:id="1505" w:name="_8_9"/>
        <w:r w:rsidR="000B64EE" w:rsidRPr="00F67EC7">
          <w:rPr>
            <w:rStyle w:val="01Text"/>
            <w:rFonts w:asciiTheme="minorEastAsia" w:eastAsiaTheme="minorEastAsia"/>
            <w:sz w:val="21"/>
          </w:rPr>
          <w:t>[8]</w:t>
        </w:r>
        <w:bookmarkEnd w:id="1505"/>
      </w:hyperlink>
      <w:r w:rsidR="000B64EE" w:rsidRPr="00F67EC7">
        <w:rPr>
          <w:rFonts w:asciiTheme="minorEastAsia" w:eastAsiaTheme="minorEastAsia"/>
          <w:sz w:val="21"/>
        </w:rPr>
        <w:t>《后汉书》卷八一，第2682页。</w:t>
      </w:r>
    </w:p>
    <w:p w:rsidR="000B64EE" w:rsidRPr="00F67EC7" w:rsidRDefault="00E45346" w:rsidP="000B64EE">
      <w:pPr>
        <w:pStyle w:val="Para01"/>
        <w:spacing w:before="312" w:after="312"/>
        <w:rPr>
          <w:rFonts w:asciiTheme="minorEastAsia" w:eastAsiaTheme="minorEastAsia"/>
          <w:sz w:val="21"/>
        </w:rPr>
      </w:pPr>
      <w:hyperlink w:anchor="_9_8">
        <w:bookmarkStart w:id="1506" w:name="_9_9"/>
        <w:r w:rsidR="000B64EE" w:rsidRPr="00F67EC7">
          <w:rPr>
            <w:rStyle w:val="01Text"/>
            <w:rFonts w:asciiTheme="minorEastAsia" w:eastAsiaTheme="minorEastAsia"/>
            <w:sz w:val="21"/>
          </w:rPr>
          <w:t>[9]</w:t>
        </w:r>
        <w:bookmarkEnd w:id="1506"/>
      </w:hyperlink>
      <w:r w:rsidR="000B64EE" w:rsidRPr="00F67EC7">
        <w:rPr>
          <w:rFonts w:asciiTheme="minorEastAsia" w:eastAsiaTheme="minorEastAsia"/>
          <w:sz w:val="21"/>
        </w:rPr>
        <w:t>《后汉书》卷四六，第1549页。</w:t>
      </w:r>
    </w:p>
    <w:p w:rsidR="000B64EE" w:rsidRPr="00F67EC7" w:rsidRDefault="00E45346" w:rsidP="000B64EE">
      <w:pPr>
        <w:pStyle w:val="Para01"/>
        <w:spacing w:before="312" w:after="312"/>
        <w:rPr>
          <w:rFonts w:asciiTheme="minorEastAsia" w:eastAsiaTheme="minorEastAsia"/>
          <w:sz w:val="21"/>
        </w:rPr>
      </w:pPr>
      <w:hyperlink w:anchor="_10_8">
        <w:bookmarkStart w:id="1507" w:name="_10_9"/>
        <w:r w:rsidR="000B64EE" w:rsidRPr="00F67EC7">
          <w:rPr>
            <w:rStyle w:val="01Text"/>
            <w:rFonts w:asciiTheme="minorEastAsia" w:eastAsiaTheme="minorEastAsia"/>
            <w:sz w:val="21"/>
          </w:rPr>
          <w:t>[10]</w:t>
        </w:r>
        <w:bookmarkEnd w:id="1507"/>
      </w:hyperlink>
      <w:r w:rsidR="000B64EE" w:rsidRPr="00F67EC7">
        <w:rPr>
          <w:rFonts w:asciiTheme="minorEastAsia" w:eastAsiaTheme="minorEastAsia"/>
          <w:sz w:val="21"/>
        </w:rPr>
        <w:t>《后汉书》卷三，第146页；何四维：《汉法律残简》（莱顿，1955），第76页。</w:t>
      </w:r>
    </w:p>
    <w:p w:rsidR="000B64EE" w:rsidRPr="00F67EC7" w:rsidRDefault="00E45346" w:rsidP="000B64EE">
      <w:pPr>
        <w:pStyle w:val="Para01"/>
        <w:spacing w:before="312" w:after="312"/>
        <w:rPr>
          <w:rFonts w:asciiTheme="minorEastAsia" w:eastAsiaTheme="minorEastAsia"/>
          <w:sz w:val="21"/>
        </w:rPr>
      </w:pPr>
      <w:hyperlink w:anchor="_11_6">
        <w:bookmarkStart w:id="1508" w:name="_11_7"/>
        <w:r w:rsidR="000B64EE" w:rsidRPr="00F67EC7">
          <w:rPr>
            <w:rStyle w:val="01Text"/>
            <w:rFonts w:asciiTheme="minorEastAsia" w:eastAsiaTheme="minorEastAsia"/>
            <w:sz w:val="21"/>
          </w:rPr>
          <w:t>[11]</w:t>
        </w:r>
        <w:bookmarkEnd w:id="1508"/>
      </w:hyperlink>
      <w:r w:rsidR="000B64EE" w:rsidRPr="00F67EC7">
        <w:rPr>
          <w:rFonts w:asciiTheme="minorEastAsia" w:eastAsiaTheme="minorEastAsia"/>
          <w:sz w:val="21"/>
        </w:rPr>
        <w:t>《后汉书》卷四一，第1412页为宋均。《后汉书集解》卷四一，第13</w:t>
      </w:r>
      <w:r w:rsidR="000B64EE" w:rsidRPr="00F67EC7">
        <w:rPr>
          <w:rFonts w:asciiTheme="minorEastAsia" w:eastAsiaTheme="minorEastAsia"/>
          <w:sz w:val="21"/>
        </w:rPr>
        <w:t>—</w:t>
      </w:r>
      <w:r w:rsidR="000B64EE" w:rsidRPr="00F67EC7">
        <w:rPr>
          <w:rFonts w:asciiTheme="minorEastAsia" w:eastAsiaTheme="minorEastAsia"/>
          <w:sz w:val="21"/>
        </w:rPr>
        <w:t>14页注释及《资治通鉴》卷四五，第1445页改为宗均。宗均在光武帝末年稍前一段时间任职于九江。</w:t>
      </w:r>
    </w:p>
    <w:p w:rsidR="000B64EE" w:rsidRPr="00F67EC7" w:rsidRDefault="00E45346" w:rsidP="000B64EE">
      <w:pPr>
        <w:pStyle w:val="Para01"/>
        <w:spacing w:before="312" w:after="312"/>
        <w:rPr>
          <w:rFonts w:asciiTheme="minorEastAsia" w:eastAsiaTheme="minorEastAsia"/>
          <w:sz w:val="21"/>
        </w:rPr>
      </w:pPr>
      <w:hyperlink w:anchor="_12_6">
        <w:bookmarkStart w:id="1509" w:name="_12_7"/>
        <w:r w:rsidR="000B64EE" w:rsidRPr="00F67EC7">
          <w:rPr>
            <w:rStyle w:val="01Text"/>
            <w:rFonts w:asciiTheme="minorEastAsia" w:eastAsiaTheme="minorEastAsia"/>
            <w:sz w:val="21"/>
          </w:rPr>
          <w:t>[12]</w:t>
        </w:r>
        <w:bookmarkEnd w:id="1509"/>
      </w:hyperlink>
      <w:r w:rsidR="000B64EE" w:rsidRPr="00F67EC7">
        <w:rPr>
          <w:rFonts w:asciiTheme="minorEastAsia" w:eastAsiaTheme="minorEastAsia"/>
          <w:sz w:val="21"/>
        </w:rPr>
        <w:t>《资治通鉴》卷四五，第1445</w:t>
      </w:r>
      <w:r w:rsidR="000B64EE" w:rsidRPr="00F67EC7">
        <w:rPr>
          <w:rFonts w:asciiTheme="minorEastAsia" w:eastAsiaTheme="minorEastAsia"/>
          <w:sz w:val="21"/>
        </w:rPr>
        <w:t>—</w:t>
      </w:r>
      <w:r w:rsidR="000B64EE" w:rsidRPr="00F67EC7">
        <w:rPr>
          <w:rFonts w:asciiTheme="minorEastAsia" w:eastAsiaTheme="minorEastAsia"/>
          <w:sz w:val="21"/>
        </w:rPr>
        <w:t>1446页。</w:t>
      </w:r>
    </w:p>
    <w:p w:rsidR="000B64EE" w:rsidRPr="00F67EC7" w:rsidRDefault="00E45346" w:rsidP="000B64EE">
      <w:pPr>
        <w:pStyle w:val="Para01"/>
        <w:spacing w:before="312" w:after="312"/>
        <w:rPr>
          <w:rFonts w:asciiTheme="minorEastAsia" w:eastAsiaTheme="minorEastAsia"/>
          <w:sz w:val="21"/>
        </w:rPr>
      </w:pPr>
      <w:hyperlink w:anchor="_13_6">
        <w:bookmarkStart w:id="1510" w:name="_13_7"/>
        <w:r w:rsidR="000B64EE" w:rsidRPr="00F67EC7">
          <w:rPr>
            <w:rStyle w:val="01Text"/>
            <w:rFonts w:asciiTheme="minorEastAsia" w:eastAsiaTheme="minorEastAsia"/>
            <w:sz w:val="21"/>
          </w:rPr>
          <w:t>[13]</w:t>
        </w:r>
        <w:bookmarkEnd w:id="1510"/>
      </w:hyperlink>
      <w:r w:rsidR="000B64EE" w:rsidRPr="00F67EC7">
        <w:rPr>
          <w:rFonts w:asciiTheme="minorEastAsia" w:eastAsiaTheme="minorEastAsia"/>
          <w:sz w:val="21"/>
        </w:rPr>
        <w:t>《后汉书》卷二，第124页。</w:t>
      </w:r>
    </w:p>
    <w:p w:rsidR="000B64EE" w:rsidRPr="00F67EC7" w:rsidRDefault="00E45346" w:rsidP="000B64EE">
      <w:pPr>
        <w:pStyle w:val="Para01"/>
        <w:spacing w:before="312" w:after="312"/>
        <w:rPr>
          <w:rFonts w:asciiTheme="minorEastAsia" w:eastAsiaTheme="minorEastAsia"/>
          <w:sz w:val="21"/>
        </w:rPr>
      </w:pPr>
      <w:hyperlink w:anchor="_14_6">
        <w:bookmarkStart w:id="1511" w:name="_14_7"/>
        <w:r w:rsidR="000B64EE" w:rsidRPr="00F67EC7">
          <w:rPr>
            <w:rStyle w:val="01Text"/>
            <w:rFonts w:asciiTheme="minorEastAsia" w:eastAsiaTheme="minorEastAsia"/>
            <w:sz w:val="21"/>
          </w:rPr>
          <w:t>[14]</w:t>
        </w:r>
        <w:bookmarkEnd w:id="1511"/>
      </w:hyperlink>
      <w:r w:rsidR="000B64EE" w:rsidRPr="00F67EC7">
        <w:rPr>
          <w:rFonts w:asciiTheme="minorEastAsia" w:eastAsiaTheme="minorEastAsia"/>
          <w:sz w:val="21"/>
        </w:rPr>
        <w:t>《后汉书》卷四一，第1398、1401</w:t>
      </w:r>
      <w:r w:rsidR="000B64EE" w:rsidRPr="00F67EC7">
        <w:rPr>
          <w:rFonts w:asciiTheme="minorEastAsia" w:eastAsiaTheme="minorEastAsia"/>
          <w:sz w:val="21"/>
        </w:rPr>
        <w:t>—</w:t>
      </w:r>
      <w:r w:rsidR="000B64EE" w:rsidRPr="00F67EC7">
        <w:rPr>
          <w:rFonts w:asciiTheme="minorEastAsia" w:eastAsiaTheme="minorEastAsia"/>
          <w:sz w:val="21"/>
        </w:rPr>
        <w:t>1402页。</w:t>
      </w:r>
    </w:p>
    <w:p w:rsidR="000B64EE" w:rsidRPr="00F67EC7" w:rsidRDefault="00E45346" w:rsidP="000B64EE">
      <w:pPr>
        <w:pStyle w:val="Para01"/>
        <w:spacing w:before="312" w:after="312"/>
        <w:rPr>
          <w:rFonts w:asciiTheme="minorEastAsia" w:eastAsiaTheme="minorEastAsia"/>
          <w:sz w:val="21"/>
        </w:rPr>
      </w:pPr>
      <w:hyperlink w:anchor="_15_6">
        <w:bookmarkStart w:id="1512" w:name="_15_7"/>
        <w:r w:rsidR="000B64EE" w:rsidRPr="00F67EC7">
          <w:rPr>
            <w:rStyle w:val="01Text"/>
            <w:rFonts w:asciiTheme="minorEastAsia" w:eastAsiaTheme="minorEastAsia"/>
            <w:sz w:val="21"/>
          </w:rPr>
          <w:t>[15]</w:t>
        </w:r>
        <w:bookmarkEnd w:id="1512"/>
      </w:hyperlink>
      <w:r w:rsidR="000B64EE" w:rsidRPr="00F67EC7">
        <w:rPr>
          <w:rFonts w:asciiTheme="minorEastAsia" w:eastAsiaTheme="minorEastAsia"/>
          <w:sz w:val="21"/>
        </w:rPr>
        <w:t>《汉书》卷九六，第3928页；何四维：《中国在中亚：公元前125</w:t>
      </w:r>
      <w:r w:rsidR="000B64EE" w:rsidRPr="00F67EC7">
        <w:rPr>
          <w:rFonts w:asciiTheme="minorEastAsia" w:eastAsiaTheme="minorEastAsia"/>
          <w:sz w:val="21"/>
        </w:rPr>
        <w:t>—</w:t>
      </w:r>
      <w:r w:rsidR="000B64EE" w:rsidRPr="00F67EC7">
        <w:rPr>
          <w:rFonts w:asciiTheme="minorEastAsia" w:eastAsiaTheme="minorEastAsia"/>
          <w:sz w:val="21"/>
        </w:rPr>
        <w:t>公元23年的早期阶段，附鲁惟一的导言》（莱顿，1979），第200页；鲁惟一：《汉代中国的危机和冲突》（伦敦，1974），第159、193页；本书第2章《经济》。</w:t>
      </w:r>
    </w:p>
    <w:p w:rsidR="000B64EE" w:rsidRPr="00F67EC7" w:rsidRDefault="00E45346" w:rsidP="000B64EE">
      <w:pPr>
        <w:pStyle w:val="Para01"/>
        <w:spacing w:before="312" w:after="312"/>
        <w:rPr>
          <w:rFonts w:asciiTheme="minorEastAsia" w:eastAsiaTheme="minorEastAsia"/>
          <w:sz w:val="21"/>
        </w:rPr>
      </w:pPr>
      <w:hyperlink w:anchor="_16_6">
        <w:bookmarkStart w:id="1513" w:name="_16_7"/>
        <w:r w:rsidR="000B64EE" w:rsidRPr="00F67EC7">
          <w:rPr>
            <w:rStyle w:val="01Text"/>
            <w:rFonts w:asciiTheme="minorEastAsia" w:eastAsiaTheme="minorEastAsia"/>
            <w:sz w:val="21"/>
          </w:rPr>
          <w:t>[16]</w:t>
        </w:r>
        <w:bookmarkEnd w:id="1513"/>
      </w:hyperlink>
      <w:r w:rsidR="000B64EE" w:rsidRPr="00F67EC7">
        <w:rPr>
          <w:rFonts w:asciiTheme="minorEastAsia" w:eastAsiaTheme="minorEastAsia"/>
          <w:sz w:val="21"/>
        </w:rPr>
        <w:t>文帝的想法，见《汉书》卷六，第134</w:t>
      </w:r>
      <w:r w:rsidR="000B64EE" w:rsidRPr="00F67EC7">
        <w:rPr>
          <w:rFonts w:asciiTheme="minorEastAsia" w:eastAsiaTheme="minorEastAsia"/>
          <w:sz w:val="21"/>
        </w:rPr>
        <w:t>—</w:t>
      </w:r>
      <w:r w:rsidR="000B64EE" w:rsidRPr="00F67EC7">
        <w:rPr>
          <w:rFonts w:asciiTheme="minorEastAsia" w:eastAsiaTheme="minorEastAsia"/>
          <w:sz w:val="21"/>
        </w:rPr>
        <w:t>135页（德效骞：《〈汉书〉译注》〔巴尔的摩，1938</w:t>
      </w:r>
      <w:r w:rsidR="000B64EE" w:rsidRPr="00F67EC7">
        <w:rPr>
          <w:rFonts w:asciiTheme="minorEastAsia" w:eastAsiaTheme="minorEastAsia"/>
          <w:sz w:val="21"/>
        </w:rPr>
        <w:t>—</w:t>
      </w:r>
      <w:r w:rsidR="000B64EE" w:rsidRPr="00F67EC7">
        <w:rPr>
          <w:rFonts w:asciiTheme="minorEastAsia" w:eastAsiaTheme="minorEastAsia"/>
          <w:sz w:val="21"/>
        </w:rPr>
        <w:t>1955〕第1卷，第272页）；《汉书》卷三六，第1951页；《潜夫论》卷十二，第130页。</w:t>
      </w:r>
    </w:p>
    <w:p w:rsidR="000B64EE" w:rsidRPr="00F67EC7" w:rsidRDefault="00E45346" w:rsidP="000B64EE">
      <w:pPr>
        <w:pStyle w:val="Para01"/>
        <w:spacing w:before="312" w:after="312"/>
        <w:rPr>
          <w:rFonts w:asciiTheme="minorEastAsia" w:eastAsiaTheme="minorEastAsia"/>
          <w:sz w:val="21"/>
        </w:rPr>
      </w:pPr>
      <w:hyperlink w:anchor="_17_6">
        <w:bookmarkStart w:id="1514" w:name="_17_7"/>
        <w:r w:rsidR="000B64EE" w:rsidRPr="00F67EC7">
          <w:rPr>
            <w:rStyle w:val="01Text"/>
            <w:rFonts w:asciiTheme="minorEastAsia" w:eastAsiaTheme="minorEastAsia"/>
            <w:sz w:val="21"/>
          </w:rPr>
          <w:t>[17]</w:t>
        </w:r>
        <w:bookmarkEnd w:id="1514"/>
      </w:hyperlink>
      <w:r w:rsidR="000B64EE" w:rsidRPr="00F67EC7">
        <w:rPr>
          <w:rFonts w:asciiTheme="minorEastAsia" w:eastAsiaTheme="minorEastAsia"/>
          <w:sz w:val="21"/>
        </w:rPr>
        <w:t>《后汉书》卷二，第123页。</w:t>
      </w:r>
    </w:p>
    <w:p w:rsidR="000B64EE" w:rsidRPr="00F67EC7" w:rsidRDefault="00E45346" w:rsidP="000B64EE">
      <w:pPr>
        <w:pStyle w:val="Para01"/>
        <w:spacing w:before="312" w:after="312"/>
        <w:rPr>
          <w:rFonts w:asciiTheme="minorEastAsia" w:eastAsiaTheme="minorEastAsia"/>
          <w:sz w:val="21"/>
        </w:rPr>
      </w:pPr>
      <w:hyperlink w:anchor="_18_6">
        <w:bookmarkStart w:id="1515" w:name="_18_7"/>
        <w:r w:rsidR="000B64EE" w:rsidRPr="00F67EC7">
          <w:rPr>
            <w:rStyle w:val="01Text"/>
            <w:rFonts w:asciiTheme="minorEastAsia" w:eastAsiaTheme="minorEastAsia"/>
            <w:sz w:val="21"/>
          </w:rPr>
          <w:t>[18]</w:t>
        </w:r>
        <w:bookmarkEnd w:id="1515"/>
      </w:hyperlink>
      <w:r w:rsidR="000B64EE" w:rsidRPr="00F67EC7">
        <w:rPr>
          <w:rFonts w:asciiTheme="minorEastAsia" w:eastAsiaTheme="minorEastAsia"/>
          <w:sz w:val="21"/>
        </w:rPr>
        <w:t>《后汉书》卷十，第411页。</w:t>
      </w:r>
    </w:p>
    <w:p w:rsidR="000B64EE" w:rsidRPr="00F67EC7" w:rsidRDefault="00E45346" w:rsidP="000B64EE">
      <w:pPr>
        <w:pStyle w:val="Para01"/>
        <w:spacing w:before="312" w:after="312"/>
        <w:rPr>
          <w:rFonts w:asciiTheme="minorEastAsia" w:eastAsiaTheme="minorEastAsia"/>
          <w:sz w:val="21"/>
        </w:rPr>
      </w:pPr>
      <w:hyperlink w:anchor="_19_6">
        <w:bookmarkStart w:id="1516" w:name="_19_7"/>
        <w:r w:rsidR="000B64EE" w:rsidRPr="00F67EC7">
          <w:rPr>
            <w:rStyle w:val="01Text"/>
            <w:rFonts w:asciiTheme="minorEastAsia" w:eastAsiaTheme="minorEastAsia"/>
            <w:sz w:val="21"/>
          </w:rPr>
          <w:t>[19]</w:t>
        </w:r>
        <w:bookmarkEnd w:id="1516"/>
      </w:hyperlink>
      <w:r w:rsidR="000B64EE" w:rsidRPr="00F67EC7">
        <w:rPr>
          <w:rFonts w:asciiTheme="minorEastAsia" w:eastAsiaTheme="minorEastAsia"/>
          <w:sz w:val="21"/>
        </w:rPr>
        <w:t>《后汉书》卷二四，第857页；《资治通鉴》卷四六，第1492页。</w:t>
      </w:r>
    </w:p>
    <w:p w:rsidR="000B64EE" w:rsidRPr="00F67EC7" w:rsidRDefault="00E45346" w:rsidP="000B64EE">
      <w:pPr>
        <w:pStyle w:val="Para01"/>
        <w:spacing w:before="312" w:after="312"/>
        <w:rPr>
          <w:rFonts w:asciiTheme="minorEastAsia" w:eastAsiaTheme="minorEastAsia"/>
          <w:sz w:val="21"/>
        </w:rPr>
      </w:pPr>
      <w:hyperlink w:anchor="_20_6">
        <w:bookmarkStart w:id="1517" w:name="_20_7"/>
        <w:r w:rsidR="000B64EE" w:rsidRPr="00F67EC7">
          <w:rPr>
            <w:rStyle w:val="01Text"/>
            <w:rFonts w:asciiTheme="minorEastAsia" w:eastAsiaTheme="minorEastAsia"/>
            <w:sz w:val="21"/>
          </w:rPr>
          <w:t>[20]</w:t>
        </w:r>
        <w:bookmarkEnd w:id="1517"/>
      </w:hyperlink>
      <w:r w:rsidR="000B64EE" w:rsidRPr="00F67EC7">
        <w:rPr>
          <w:rFonts w:asciiTheme="minorEastAsia" w:eastAsiaTheme="minorEastAsia"/>
          <w:sz w:val="21"/>
        </w:rPr>
        <w:t>《后汉书》卷四三，第1484页；《资治通鉴》卷四七，第1520</w:t>
      </w:r>
      <w:r w:rsidR="000B64EE" w:rsidRPr="00F67EC7">
        <w:rPr>
          <w:rFonts w:asciiTheme="minorEastAsia" w:eastAsiaTheme="minorEastAsia"/>
          <w:sz w:val="21"/>
        </w:rPr>
        <w:t>—</w:t>
      </w:r>
      <w:r w:rsidR="000B64EE" w:rsidRPr="00F67EC7">
        <w:rPr>
          <w:rFonts w:asciiTheme="minorEastAsia" w:eastAsiaTheme="minorEastAsia"/>
          <w:sz w:val="21"/>
        </w:rPr>
        <w:t>1521页。</w:t>
      </w:r>
    </w:p>
    <w:p w:rsidR="000B64EE" w:rsidRPr="00F67EC7" w:rsidRDefault="00E45346" w:rsidP="000B64EE">
      <w:pPr>
        <w:pStyle w:val="Para01"/>
        <w:spacing w:before="312" w:after="312"/>
        <w:rPr>
          <w:rFonts w:asciiTheme="minorEastAsia" w:eastAsiaTheme="minorEastAsia"/>
          <w:sz w:val="21"/>
        </w:rPr>
      </w:pPr>
      <w:hyperlink w:anchor="_21_6">
        <w:bookmarkStart w:id="1518" w:name="_21_7"/>
        <w:r w:rsidR="000B64EE" w:rsidRPr="00F67EC7">
          <w:rPr>
            <w:rStyle w:val="01Text"/>
            <w:rFonts w:asciiTheme="minorEastAsia" w:eastAsiaTheme="minorEastAsia"/>
            <w:sz w:val="21"/>
          </w:rPr>
          <w:t>[21]</w:t>
        </w:r>
        <w:bookmarkEnd w:id="1518"/>
      </w:hyperlink>
      <w:r w:rsidR="000B64EE" w:rsidRPr="00F67EC7">
        <w:rPr>
          <w:rFonts w:asciiTheme="minorEastAsia" w:eastAsiaTheme="minorEastAsia"/>
          <w:sz w:val="21"/>
        </w:rPr>
        <w:t>《后汉书》卷三五，第1203页。</w:t>
      </w:r>
    </w:p>
    <w:p w:rsidR="000B64EE" w:rsidRPr="00F67EC7" w:rsidRDefault="00E45346" w:rsidP="000B64EE">
      <w:pPr>
        <w:pStyle w:val="Para01"/>
        <w:spacing w:before="312" w:after="312"/>
        <w:rPr>
          <w:rFonts w:asciiTheme="minorEastAsia" w:eastAsiaTheme="minorEastAsia"/>
          <w:sz w:val="21"/>
        </w:rPr>
      </w:pPr>
      <w:hyperlink w:anchor="_22_6">
        <w:bookmarkStart w:id="1519" w:name="_22_7"/>
        <w:r w:rsidR="000B64EE" w:rsidRPr="00F67EC7">
          <w:rPr>
            <w:rStyle w:val="01Text"/>
            <w:rFonts w:asciiTheme="minorEastAsia" w:eastAsiaTheme="minorEastAsia"/>
            <w:sz w:val="21"/>
          </w:rPr>
          <w:t>[22]</w:t>
        </w:r>
        <w:bookmarkEnd w:id="1519"/>
      </w:hyperlink>
      <w:r w:rsidR="000B64EE" w:rsidRPr="00F67EC7">
        <w:rPr>
          <w:rFonts w:asciiTheme="minorEastAsia" w:eastAsiaTheme="minorEastAsia"/>
          <w:sz w:val="21"/>
        </w:rPr>
        <w:t>《后汉书》卷七六，第2464</w:t>
      </w:r>
      <w:r w:rsidR="000B64EE" w:rsidRPr="00F67EC7">
        <w:rPr>
          <w:rFonts w:asciiTheme="minorEastAsia" w:eastAsiaTheme="minorEastAsia"/>
          <w:sz w:val="21"/>
        </w:rPr>
        <w:t>—</w:t>
      </w:r>
      <w:r w:rsidR="000B64EE" w:rsidRPr="00F67EC7">
        <w:rPr>
          <w:rFonts w:asciiTheme="minorEastAsia" w:eastAsiaTheme="minorEastAsia"/>
          <w:sz w:val="21"/>
        </w:rPr>
        <w:t>2465页。王景，见李约瑟：《中国科技史》（剑桥，1954</w:t>
      </w:r>
      <w:r w:rsidR="000B64EE" w:rsidRPr="00F67EC7">
        <w:rPr>
          <w:rFonts w:asciiTheme="minorEastAsia" w:eastAsiaTheme="minorEastAsia"/>
          <w:sz w:val="21"/>
        </w:rPr>
        <w:t>—</w:t>
      </w:r>
      <w:r w:rsidR="000B64EE" w:rsidRPr="00F67EC7">
        <w:rPr>
          <w:rFonts w:asciiTheme="minorEastAsia" w:eastAsiaTheme="minorEastAsia"/>
          <w:sz w:val="21"/>
        </w:rPr>
        <w:t xml:space="preserve">　）第4卷，第3部分，第270、281、346页。</w:t>
      </w:r>
    </w:p>
    <w:p w:rsidR="000B64EE" w:rsidRPr="00F67EC7" w:rsidRDefault="00E45346" w:rsidP="000B64EE">
      <w:pPr>
        <w:pStyle w:val="Para01"/>
        <w:spacing w:before="312" w:after="312"/>
        <w:rPr>
          <w:rFonts w:asciiTheme="minorEastAsia" w:eastAsiaTheme="minorEastAsia"/>
          <w:sz w:val="21"/>
        </w:rPr>
      </w:pPr>
      <w:hyperlink w:anchor="_23_6">
        <w:bookmarkStart w:id="1520" w:name="_23_7"/>
        <w:r w:rsidR="000B64EE" w:rsidRPr="00F67EC7">
          <w:rPr>
            <w:rStyle w:val="01Text"/>
            <w:rFonts w:asciiTheme="minorEastAsia" w:eastAsiaTheme="minorEastAsia"/>
            <w:sz w:val="21"/>
          </w:rPr>
          <w:t>[23]</w:t>
        </w:r>
        <w:bookmarkEnd w:id="1520"/>
      </w:hyperlink>
      <w:r w:rsidR="000B64EE" w:rsidRPr="00F67EC7">
        <w:rPr>
          <w:rFonts w:asciiTheme="minorEastAsia" w:eastAsiaTheme="minorEastAsia"/>
          <w:sz w:val="21"/>
        </w:rPr>
        <w:t>《后汉书》卷二，第115页。</w:t>
      </w:r>
    </w:p>
    <w:p w:rsidR="000B64EE" w:rsidRPr="00F67EC7" w:rsidRDefault="00E45346" w:rsidP="000B64EE">
      <w:pPr>
        <w:pStyle w:val="Para01"/>
        <w:spacing w:before="312" w:after="312"/>
        <w:rPr>
          <w:rFonts w:asciiTheme="minorEastAsia" w:eastAsiaTheme="minorEastAsia"/>
          <w:sz w:val="21"/>
        </w:rPr>
      </w:pPr>
      <w:hyperlink w:anchor="_24_6">
        <w:bookmarkStart w:id="1521" w:name="_24_7"/>
        <w:r w:rsidR="000B64EE" w:rsidRPr="00F67EC7">
          <w:rPr>
            <w:rStyle w:val="01Text"/>
            <w:rFonts w:asciiTheme="minorEastAsia" w:eastAsiaTheme="minorEastAsia"/>
            <w:sz w:val="21"/>
          </w:rPr>
          <w:t>[24]</w:t>
        </w:r>
        <w:bookmarkEnd w:id="1521"/>
      </w:hyperlink>
      <w:r w:rsidR="000B64EE" w:rsidRPr="00F67EC7">
        <w:rPr>
          <w:rFonts w:asciiTheme="minorEastAsia" w:eastAsiaTheme="minorEastAsia"/>
          <w:sz w:val="21"/>
        </w:rPr>
        <w:t>《后汉书》卷十六，卷608页。</w:t>
      </w:r>
    </w:p>
    <w:p w:rsidR="000B64EE" w:rsidRPr="00F67EC7" w:rsidRDefault="00E45346" w:rsidP="000B64EE">
      <w:pPr>
        <w:pStyle w:val="Para01"/>
        <w:spacing w:before="312" w:after="312"/>
        <w:rPr>
          <w:rFonts w:asciiTheme="minorEastAsia" w:eastAsiaTheme="minorEastAsia"/>
          <w:sz w:val="21"/>
        </w:rPr>
      </w:pPr>
      <w:hyperlink w:anchor="_25_6">
        <w:bookmarkStart w:id="1522" w:name="_25_7"/>
        <w:r w:rsidR="000B64EE" w:rsidRPr="00F67EC7">
          <w:rPr>
            <w:rStyle w:val="01Text"/>
            <w:rFonts w:asciiTheme="minorEastAsia" w:eastAsiaTheme="minorEastAsia"/>
            <w:sz w:val="21"/>
          </w:rPr>
          <w:t>[25]</w:t>
        </w:r>
        <w:bookmarkEnd w:id="1522"/>
      </w:hyperlink>
      <w:r w:rsidR="000B64EE" w:rsidRPr="00F67EC7">
        <w:rPr>
          <w:rFonts w:asciiTheme="minorEastAsia" w:eastAsiaTheme="minorEastAsia"/>
          <w:sz w:val="21"/>
        </w:rPr>
        <w:t>《后汉书》卷三三，第1156页。东冶的闭塞，见毕汉斯《唐末前中国在福建的移民活动》，载埃盖罗德与格拉赫恩编：《高本汉汉学纪念文集》（哥本哈根，1959），第101页。</w:t>
      </w:r>
    </w:p>
    <w:p w:rsidR="000B64EE" w:rsidRPr="00F67EC7" w:rsidRDefault="00E45346" w:rsidP="000B64EE">
      <w:pPr>
        <w:pStyle w:val="Para01"/>
        <w:spacing w:before="312" w:after="312"/>
        <w:rPr>
          <w:rFonts w:asciiTheme="minorEastAsia" w:eastAsiaTheme="minorEastAsia"/>
          <w:sz w:val="21"/>
        </w:rPr>
      </w:pPr>
      <w:hyperlink w:anchor="_26_6">
        <w:bookmarkStart w:id="1523" w:name="_26_7"/>
        <w:r w:rsidR="000B64EE" w:rsidRPr="00F67EC7">
          <w:rPr>
            <w:rStyle w:val="01Text"/>
            <w:rFonts w:asciiTheme="minorEastAsia" w:eastAsiaTheme="minorEastAsia"/>
            <w:sz w:val="21"/>
          </w:rPr>
          <w:t>[26]</w:t>
        </w:r>
        <w:bookmarkEnd w:id="1523"/>
      </w:hyperlink>
      <w:r w:rsidR="000B64EE" w:rsidRPr="00F67EC7">
        <w:rPr>
          <w:rFonts w:asciiTheme="minorEastAsia" w:eastAsiaTheme="minorEastAsia"/>
          <w:sz w:val="21"/>
        </w:rPr>
        <w:t>见本书第3章《边境和邻邦》。</w:t>
      </w:r>
    </w:p>
    <w:p w:rsidR="000B64EE" w:rsidRPr="00F67EC7" w:rsidRDefault="00E45346" w:rsidP="000B64EE">
      <w:pPr>
        <w:pStyle w:val="Para01"/>
        <w:spacing w:before="312" w:after="312"/>
        <w:rPr>
          <w:rFonts w:asciiTheme="minorEastAsia" w:eastAsiaTheme="minorEastAsia"/>
          <w:sz w:val="21"/>
        </w:rPr>
      </w:pPr>
      <w:hyperlink w:anchor="_27_6">
        <w:bookmarkStart w:id="1524" w:name="_27_7"/>
        <w:r w:rsidR="000B64EE" w:rsidRPr="00F67EC7">
          <w:rPr>
            <w:rStyle w:val="01Text"/>
            <w:rFonts w:asciiTheme="minorEastAsia" w:eastAsiaTheme="minorEastAsia"/>
            <w:sz w:val="21"/>
          </w:rPr>
          <w:t>[27]</w:t>
        </w:r>
        <w:bookmarkEnd w:id="1524"/>
      </w:hyperlink>
      <w:r w:rsidR="000B64EE" w:rsidRPr="00F67EC7">
        <w:rPr>
          <w:rFonts w:asciiTheme="minorEastAsia" w:eastAsiaTheme="minorEastAsia"/>
          <w:sz w:val="21"/>
        </w:rPr>
        <w:t>《后汉书》卷四五，第1519页。</w:t>
      </w:r>
    </w:p>
    <w:p w:rsidR="000B64EE" w:rsidRPr="00F67EC7" w:rsidRDefault="00E45346" w:rsidP="000B64EE">
      <w:pPr>
        <w:pStyle w:val="Para01"/>
        <w:spacing w:before="312" w:after="312"/>
        <w:rPr>
          <w:rFonts w:asciiTheme="minorEastAsia" w:eastAsiaTheme="minorEastAsia"/>
          <w:sz w:val="21"/>
        </w:rPr>
      </w:pPr>
      <w:hyperlink w:anchor="_28_6">
        <w:bookmarkStart w:id="1525" w:name="_28_7"/>
        <w:r w:rsidR="000B64EE" w:rsidRPr="00F67EC7">
          <w:rPr>
            <w:rStyle w:val="01Text"/>
            <w:rFonts w:asciiTheme="minorEastAsia" w:eastAsiaTheme="minorEastAsia"/>
            <w:sz w:val="21"/>
          </w:rPr>
          <w:t>[28]</w:t>
        </w:r>
        <w:bookmarkEnd w:id="1525"/>
      </w:hyperlink>
      <w:r w:rsidR="000B64EE" w:rsidRPr="00F67EC7">
        <w:rPr>
          <w:rFonts w:asciiTheme="minorEastAsia" w:eastAsiaTheme="minorEastAsia"/>
          <w:sz w:val="21"/>
        </w:rPr>
        <w:t>《后汉书》卷二五，第875页。</w:t>
      </w:r>
    </w:p>
    <w:p w:rsidR="000B64EE" w:rsidRPr="00F67EC7" w:rsidRDefault="00E45346" w:rsidP="000B64EE">
      <w:pPr>
        <w:pStyle w:val="Para01"/>
        <w:spacing w:before="312" w:after="312"/>
        <w:rPr>
          <w:rFonts w:asciiTheme="minorEastAsia" w:eastAsiaTheme="minorEastAsia"/>
          <w:sz w:val="21"/>
        </w:rPr>
      </w:pPr>
      <w:hyperlink w:anchor="_29_6">
        <w:bookmarkStart w:id="1526" w:name="_29_7"/>
        <w:r w:rsidR="000B64EE" w:rsidRPr="00F67EC7">
          <w:rPr>
            <w:rStyle w:val="01Text"/>
            <w:rFonts w:asciiTheme="minorEastAsia" w:eastAsiaTheme="minorEastAsia"/>
            <w:sz w:val="21"/>
          </w:rPr>
          <w:t>[29]</w:t>
        </w:r>
        <w:bookmarkEnd w:id="1526"/>
      </w:hyperlink>
      <w:r w:rsidR="000B64EE" w:rsidRPr="00F67EC7">
        <w:rPr>
          <w:rFonts w:asciiTheme="minorEastAsia" w:eastAsiaTheme="minorEastAsia"/>
          <w:sz w:val="21"/>
        </w:rPr>
        <w:t>《后汉书》卷四三，第1484页；又见本章以上有关部分。</w:t>
      </w:r>
    </w:p>
    <w:p w:rsidR="000B64EE" w:rsidRPr="00F67EC7" w:rsidRDefault="00E45346" w:rsidP="000B64EE">
      <w:pPr>
        <w:pStyle w:val="Para01"/>
        <w:spacing w:before="312" w:after="312"/>
        <w:rPr>
          <w:rFonts w:asciiTheme="minorEastAsia" w:eastAsiaTheme="minorEastAsia"/>
          <w:sz w:val="21"/>
        </w:rPr>
      </w:pPr>
      <w:hyperlink w:anchor="_30_6">
        <w:bookmarkStart w:id="1527" w:name="_30_7"/>
        <w:r w:rsidR="000B64EE" w:rsidRPr="00F67EC7">
          <w:rPr>
            <w:rStyle w:val="01Text"/>
            <w:rFonts w:asciiTheme="minorEastAsia" w:eastAsiaTheme="minorEastAsia"/>
            <w:sz w:val="21"/>
          </w:rPr>
          <w:t>[30]</w:t>
        </w:r>
        <w:bookmarkEnd w:id="1527"/>
      </w:hyperlink>
      <w:r w:rsidR="000B64EE" w:rsidRPr="00F67EC7">
        <w:rPr>
          <w:rFonts w:asciiTheme="minorEastAsia" w:eastAsiaTheme="minorEastAsia"/>
          <w:sz w:val="21"/>
        </w:rPr>
        <w:t>《后汉书》卷四，第189页；毕汉斯：《汉代的官僚制度》（剑桥，1980），第134页；本书第8章《文职官员的吸收》。</w:t>
      </w:r>
    </w:p>
    <w:p w:rsidR="000B64EE" w:rsidRPr="00F67EC7" w:rsidRDefault="00E45346" w:rsidP="000B64EE">
      <w:pPr>
        <w:pStyle w:val="Para01"/>
        <w:spacing w:before="312" w:after="312"/>
        <w:rPr>
          <w:rFonts w:asciiTheme="minorEastAsia" w:eastAsiaTheme="minorEastAsia"/>
          <w:sz w:val="21"/>
        </w:rPr>
      </w:pPr>
      <w:hyperlink w:anchor="_31_6">
        <w:bookmarkStart w:id="1528" w:name="_31_7"/>
        <w:r w:rsidR="000B64EE" w:rsidRPr="00F67EC7">
          <w:rPr>
            <w:rStyle w:val="01Text"/>
            <w:rFonts w:asciiTheme="minorEastAsia" w:eastAsiaTheme="minorEastAsia"/>
            <w:sz w:val="21"/>
          </w:rPr>
          <w:t>[31]</w:t>
        </w:r>
        <w:bookmarkEnd w:id="1528"/>
      </w:hyperlink>
      <w:r w:rsidR="000B64EE" w:rsidRPr="00F67EC7">
        <w:rPr>
          <w:rFonts w:asciiTheme="minorEastAsia" w:eastAsiaTheme="minorEastAsia"/>
          <w:sz w:val="21"/>
        </w:rPr>
        <w:t>《后汉书》卷四四，第1500页。</w:t>
      </w:r>
    </w:p>
    <w:p w:rsidR="000B64EE" w:rsidRPr="00F67EC7" w:rsidRDefault="00E45346" w:rsidP="000B64EE">
      <w:pPr>
        <w:pStyle w:val="Para01"/>
        <w:spacing w:before="312" w:after="312"/>
        <w:rPr>
          <w:rFonts w:asciiTheme="minorEastAsia" w:eastAsiaTheme="minorEastAsia"/>
          <w:sz w:val="21"/>
        </w:rPr>
      </w:pPr>
      <w:hyperlink w:anchor="_32_6">
        <w:bookmarkStart w:id="1529" w:name="_32_7"/>
        <w:r w:rsidR="000B64EE" w:rsidRPr="00F67EC7">
          <w:rPr>
            <w:rStyle w:val="01Text"/>
            <w:rFonts w:asciiTheme="minorEastAsia" w:eastAsiaTheme="minorEastAsia"/>
            <w:sz w:val="21"/>
          </w:rPr>
          <w:t>[32]</w:t>
        </w:r>
        <w:bookmarkEnd w:id="1529"/>
      </w:hyperlink>
      <w:r w:rsidR="000B64EE" w:rsidRPr="00F67EC7">
        <w:rPr>
          <w:rFonts w:asciiTheme="minorEastAsia" w:eastAsiaTheme="minorEastAsia"/>
          <w:sz w:val="21"/>
        </w:rPr>
        <w:t>即</w:t>
      </w:r>
      <w:r w:rsidR="000B64EE" w:rsidRPr="00F67EC7">
        <w:rPr>
          <w:rFonts w:asciiTheme="minorEastAsia" w:eastAsiaTheme="minorEastAsia"/>
          <w:sz w:val="21"/>
        </w:rPr>
        <w:t>“</w:t>
      </w:r>
      <w:r w:rsidR="000B64EE" w:rsidRPr="00F67EC7">
        <w:rPr>
          <w:rFonts w:asciiTheme="minorEastAsia" w:eastAsiaTheme="minorEastAsia"/>
          <w:sz w:val="21"/>
        </w:rPr>
        <w:t>永平</w:t>
      </w:r>
      <w:r w:rsidR="000B64EE" w:rsidRPr="00F67EC7">
        <w:rPr>
          <w:rFonts w:asciiTheme="minorEastAsia" w:eastAsiaTheme="minorEastAsia"/>
          <w:sz w:val="21"/>
        </w:rPr>
        <w:t>”</w:t>
      </w:r>
      <w:r w:rsidR="000B64EE" w:rsidRPr="00F67EC7">
        <w:rPr>
          <w:rFonts w:asciiTheme="minorEastAsia" w:eastAsiaTheme="minorEastAsia"/>
          <w:sz w:val="21"/>
        </w:rPr>
        <w:t>，明帝的年号，公元57</w:t>
      </w:r>
      <w:r w:rsidR="000B64EE" w:rsidRPr="00F67EC7">
        <w:rPr>
          <w:rFonts w:asciiTheme="minorEastAsia" w:eastAsiaTheme="minorEastAsia"/>
          <w:sz w:val="21"/>
        </w:rPr>
        <w:t>—</w:t>
      </w:r>
      <w:r w:rsidR="000B64EE" w:rsidRPr="00F67EC7">
        <w:rPr>
          <w:rFonts w:asciiTheme="minorEastAsia" w:eastAsiaTheme="minorEastAsia"/>
          <w:sz w:val="21"/>
        </w:rPr>
        <w:t>75年。</w:t>
      </w:r>
    </w:p>
    <w:p w:rsidR="000B64EE" w:rsidRPr="00F67EC7" w:rsidRDefault="00E45346" w:rsidP="000B64EE">
      <w:pPr>
        <w:pStyle w:val="Para01"/>
        <w:spacing w:before="312" w:after="312"/>
        <w:rPr>
          <w:rFonts w:asciiTheme="minorEastAsia" w:eastAsiaTheme="minorEastAsia"/>
          <w:sz w:val="21"/>
        </w:rPr>
      </w:pPr>
      <w:hyperlink w:anchor="_33_6">
        <w:bookmarkStart w:id="1530" w:name="_33_7"/>
        <w:r w:rsidR="000B64EE" w:rsidRPr="00F67EC7">
          <w:rPr>
            <w:rStyle w:val="01Text"/>
            <w:rFonts w:asciiTheme="minorEastAsia" w:eastAsiaTheme="minorEastAsia"/>
            <w:sz w:val="21"/>
          </w:rPr>
          <w:t>[33]</w:t>
        </w:r>
        <w:bookmarkEnd w:id="1530"/>
      </w:hyperlink>
      <w:r w:rsidR="000B64EE" w:rsidRPr="00F67EC7">
        <w:rPr>
          <w:rFonts w:asciiTheme="minorEastAsia" w:eastAsiaTheme="minorEastAsia"/>
          <w:sz w:val="21"/>
        </w:rPr>
        <w:t>《后汉书》卷三二，第1125页；《后汉书》卷七九，第2546页；《资治通鉴》卷四一，第1567页注明这个奏折产生于公元106年。</w:t>
      </w:r>
    </w:p>
    <w:p w:rsidR="000B64EE" w:rsidRPr="00F67EC7" w:rsidRDefault="00E45346" w:rsidP="000B64EE">
      <w:pPr>
        <w:pStyle w:val="Para01"/>
        <w:spacing w:before="312" w:after="312"/>
        <w:rPr>
          <w:rFonts w:asciiTheme="minorEastAsia" w:eastAsiaTheme="minorEastAsia"/>
          <w:sz w:val="21"/>
        </w:rPr>
      </w:pPr>
      <w:hyperlink w:anchor="_34_6">
        <w:bookmarkStart w:id="1531" w:name="_34_7"/>
        <w:r w:rsidR="000B64EE" w:rsidRPr="00F67EC7">
          <w:rPr>
            <w:rStyle w:val="01Text"/>
            <w:rFonts w:asciiTheme="minorEastAsia" w:eastAsiaTheme="minorEastAsia"/>
            <w:sz w:val="21"/>
          </w:rPr>
          <w:t>[34]</w:t>
        </w:r>
        <w:bookmarkEnd w:id="1531"/>
      </w:hyperlink>
      <w:r w:rsidR="000B64EE" w:rsidRPr="00F67EC7">
        <w:rPr>
          <w:rFonts w:asciiTheme="minorEastAsia" w:eastAsiaTheme="minorEastAsia"/>
          <w:sz w:val="21"/>
        </w:rPr>
        <w:t>《后汉书》卷十，第428页。</w:t>
      </w:r>
    </w:p>
    <w:p w:rsidR="000B64EE" w:rsidRPr="00F67EC7" w:rsidRDefault="00E45346" w:rsidP="000B64EE">
      <w:pPr>
        <w:pStyle w:val="Para01"/>
        <w:spacing w:before="312" w:after="312"/>
        <w:rPr>
          <w:rFonts w:asciiTheme="minorEastAsia" w:eastAsiaTheme="minorEastAsia"/>
          <w:sz w:val="21"/>
        </w:rPr>
      </w:pPr>
      <w:hyperlink w:anchor="_35_6">
        <w:bookmarkStart w:id="1532" w:name="_35_7"/>
        <w:r w:rsidR="000B64EE" w:rsidRPr="00F67EC7">
          <w:rPr>
            <w:rStyle w:val="01Text"/>
            <w:rFonts w:asciiTheme="minorEastAsia" w:eastAsiaTheme="minorEastAsia"/>
            <w:sz w:val="21"/>
          </w:rPr>
          <w:t>[35]</w:t>
        </w:r>
        <w:bookmarkEnd w:id="1532"/>
      </w:hyperlink>
      <w:r w:rsidR="000B64EE" w:rsidRPr="00F67EC7">
        <w:rPr>
          <w:rFonts w:asciiTheme="minorEastAsia" w:eastAsiaTheme="minorEastAsia"/>
          <w:sz w:val="21"/>
        </w:rPr>
        <w:t>《后汉书》卷五，第226页；《后汉书》卷三九，第1307页。</w:t>
      </w:r>
    </w:p>
    <w:p w:rsidR="000B64EE" w:rsidRPr="00F67EC7" w:rsidRDefault="00E45346" w:rsidP="000B64EE">
      <w:pPr>
        <w:pStyle w:val="Para01"/>
        <w:spacing w:before="312" w:after="312"/>
        <w:rPr>
          <w:rFonts w:asciiTheme="minorEastAsia" w:eastAsiaTheme="minorEastAsia"/>
          <w:sz w:val="21"/>
        </w:rPr>
      </w:pPr>
      <w:hyperlink w:anchor="_36_6">
        <w:bookmarkStart w:id="1533" w:name="_36_7"/>
        <w:r w:rsidR="000B64EE" w:rsidRPr="00F67EC7">
          <w:rPr>
            <w:rStyle w:val="01Text"/>
            <w:rFonts w:asciiTheme="minorEastAsia" w:eastAsiaTheme="minorEastAsia"/>
            <w:sz w:val="21"/>
          </w:rPr>
          <w:t>[36]</w:t>
        </w:r>
        <w:bookmarkEnd w:id="1533"/>
      </w:hyperlink>
      <w:r w:rsidR="000B64EE" w:rsidRPr="00F67EC7">
        <w:rPr>
          <w:rFonts w:asciiTheme="minorEastAsia" w:eastAsiaTheme="minorEastAsia"/>
          <w:sz w:val="21"/>
        </w:rPr>
        <w:t>《后汉书》卷五，第234页；《后汉书》卷四六，第1560</w:t>
      </w:r>
      <w:r w:rsidR="000B64EE" w:rsidRPr="00F67EC7">
        <w:rPr>
          <w:rFonts w:asciiTheme="minorEastAsia" w:eastAsiaTheme="minorEastAsia"/>
          <w:sz w:val="21"/>
        </w:rPr>
        <w:t>—</w:t>
      </w:r>
      <w:r w:rsidR="000B64EE" w:rsidRPr="00F67EC7">
        <w:rPr>
          <w:rFonts w:asciiTheme="minorEastAsia" w:eastAsiaTheme="minorEastAsia"/>
          <w:sz w:val="21"/>
        </w:rPr>
        <w:t>1561页。</w:t>
      </w:r>
    </w:p>
    <w:p w:rsidR="000B64EE" w:rsidRPr="00F67EC7" w:rsidRDefault="00E45346" w:rsidP="000B64EE">
      <w:pPr>
        <w:pStyle w:val="Para01"/>
        <w:spacing w:before="312" w:after="312"/>
        <w:rPr>
          <w:rFonts w:asciiTheme="minorEastAsia" w:eastAsiaTheme="minorEastAsia"/>
          <w:sz w:val="21"/>
        </w:rPr>
      </w:pPr>
      <w:hyperlink w:anchor="_37_6">
        <w:bookmarkStart w:id="1534" w:name="_37_7"/>
        <w:r w:rsidR="000B64EE" w:rsidRPr="00F67EC7">
          <w:rPr>
            <w:rStyle w:val="01Text"/>
            <w:rFonts w:asciiTheme="minorEastAsia" w:eastAsiaTheme="minorEastAsia"/>
            <w:sz w:val="21"/>
          </w:rPr>
          <w:t>[37]</w:t>
        </w:r>
        <w:bookmarkEnd w:id="1534"/>
      </w:hyperlink>
      <w:r w:rsidR="000B64EE" w:rsidRPr="00F67EC7">
        <w:rPr>
          <w:rFonts w:asciiTheme="minorEastAsia" w:eastAsiaTheme="minorEastAsia"/>
          <w:sz w:val="21"/>
        </w:rPr>
        <w:t>《后汉书》卷五，第234页；《后汉书》卷七，第299、302、304页；《后汉书》卷四六，第1560</w:t>
      </w:r>
      <w:r w:rsidR="000B64EE" w:rsidRPr="00F67EC7">
        <w:rPr>
          <w:rFonts w:asciiTheme="minorEastAsia" w:eastAsiaTheme="minorEastAsia"/>
          <w:sz w:val="21"/>
        </w:rPr>
        <w:t>—</w:t>
      </w:r>
      <w:r w:rsidR="000B64EE" w:rsidRPr="00F67EC7">
        <w:rPr>
          <w:rFonts w:asciiTheme="minorEastAsia" w:eastAsiaTheme="minorEastAsia"/>
          <w:sz w:val="21"/>
        </w:rPr>
        <w:t>1561页。</w:t>
      </w:r>
    </w:p>
    <w:p w:rsidR="000B64EE" w:rsidRPr="00F67EC7" w:rsidRDefault="00E45346" w:rsidP="000B64EE">
      <w:pPr>
        <w:pStyle w:val="Para01"/>
        <w:spacing w:before="312" w:after="312"/>
        <w:rPr>
          <w:rFonts w:asciiTheme="minorEastAsia" w:eastAsiaTheme="minorEastAsia"/>
          <w:sz w:val="21"/>
        </w:rPr>
      </w:pPr>
      <w:hyperlink w:anchor="_38_6">
        <w:bookmarkStart w:id="1535" w:name="_38_7"/>
        <w:r w:rsidR="000B64EE" w:rsidRPr="00F67EC7">
          <w:rPr>
            <w:rStyle w:val="01Text"/>
            <w:rFonts w:asciiTheme="minorEastAsia" w:eastAsiaTheme="minorEastAsia"/>
            <w:sz w:val="21"/>
          </w:rPr>
          <w:t>[38]</w:t>
        </w:r>
        <w:bookmarkEnd w:id="1535"/>
      </w:hyperlink>
      <w:r w:rsidR="000B64EE" w:rsidRPr="00F67EC7">
        <w:rPr>
          <w:rFonts w:asciiTheme="minorEastAsia" w:eastAsiaTheme="minorEastAsia"/>
          <w:sz w:val="21"/>
        </w:rPr>
        <w:t>《后汉书》卷四，第194页；《资治通鉴》卷四八，第1559页定此事发生于103年。</w:t>
      </w:r>
    </w:p>
    <w:p w:rsidR="000B64EE" w:rsidRPr="00F67EC7" w:rsidRDefault="00E45346" w:rsidP="000B64EE">
      <w:pPr>
        <w:pStyle w:val="Para01"/>
        <w:spacing w:before="312" w:after="312"/>
        <w:rPr>
          <w:rFonts w:asciiTheme="minorEastAsia" w:eastAsiaTheme="minorEastAsia"/>
          <w:sz w:val="21"/>
        </w:rPr>
      </w:pPr>
      <w:hyperlink w:anchor="_39_6">
        <w:bookmarkStart w:id="1536" w:name="_39_7"/>
        <w:r w:rsidR="000B64EE" w:rsidRPr="00F67EC7">
          <w:rPr>
            <w:rStyle w:val="01Text"/>
            <w:rFonts w:asciiTheme="minorEastAsia" w:eastAsiaTheme="minorEastAsia"/>
            <w:sz w:val="21"/>
          </w:rPr>
          <w:t>[39]</w:t>
        </w:r>
        <w:bookmarkEnd w:id="1536"/>
      </w:hyperlink>
      <w:r w:rsidR="000B64EE" w:rsidRPr="00F67EC7">
        <w:rPr>
          <w:rFonts w:asciiTheme="minorEastAsia" w:eastAsiaTheme="minorEastAsia"/>
          <w:sz w:val="21"/>
        </w:rPr>
        <w:t>《后汉书》卷五，第205页；《后汉书》卷十，第422页；《资治通鉴》卷四九，第1564</w:t>
      </w:r>
      <w:r w:rsidR="000B64EE" w:rsidRPr="00F67EC7">
        <w:rPr>
          <w:rFonts w:asciiTheme="minorEastAsia" w:eastAsiaTheme="minorEastAsia"/>
          <w:sz w:val="21"/>
        </w:rPr>
        <w:t>—</w:t>
      </w:r>
      <w:r w:rsidR="000B64EE" w:rsidRPr="00F67EC7">
        <w:rPr>
          <w:rFonts w:asciiTheme="minorEastAsia" w:eastAsiaTheme="minorEastAsia"/>
          <w:sz w:val="21"/>
        </w:rPr>
        <w:t>1565页。接待活动见何四维《中国在中亚：公元前125</w:t>
      </w:r>
      <w:r w:rsidR="000B64EE" w:rsidRPr="00F67EC7">
        <w:rPr>
          <w:rFonts w:asciiTheme="minorEastAsia" w:eastAsiaTheme="minorEastAsia"/>
          <w:sz w:val="21"/>
        </w:rPr>
        <w:t>—</w:t>
      </w:r>
      <w:r w:rsidR="000B64EE" w:rsidRPr="00F67EC7">
        <w:rPr>
          <w:rFonts w:asciiTheme="minorEastAsia" w:eastAsiaTheme="minorEastAsia"/>
          <w:sz w:val="21"/>
        </w:rPr>
        <w:t>公元23年的早期阶段，附鲁惟一的导言》（莱顿，1979），第201页注744。</w:t>
      </w:r>
    </w:p>
    <w:p w:rsidR="000B64EE" w:rsidRPr="00F67EC7" w:rsidRDefault="00E45346" w:rsidP="000B64EE">
      <w:pPr>
        <w:pStyle w:val="Para01"/>
        <w:spacing w:before="312" w:after="312"/>
        <w:rPr>
          <w:rFonts w:asciiTheme="minorEastAsia" w:eastAsiaTheme="minorEastAsia"/>
          <w:sz w:val="21"/>
        </w:rPr>
      </w:pPr>
      <w:hyperlink w:anchor="_40_6">
        <w:bookmarkStart w:id="1537" w:name="_40_7"/>
        <w:r w:rsidR="000B64EE" w:rsidRPr="00F67EC7">
          <w:rPr>
            <w:rStyle w:val="01Text"/>
            <w:rFonts w:asciiTheme="minorEastAsia" w:eastAsiaTheme="minorEastAsia"/>
            <w:sz w:val="21"/>
          </w:rPr>
          <w:t>[40]</w:t>
        </w:r>
        <w:bookmarkEnd w:id="1537"/>
      </w:hyperlink>
      <w:r w:rsidR="000B64EE" w:rsidRPr="00F67EC7">
        <w:rPr>
          <w:rFonts w:asciiTheme="minorEastAsia" w:eastAsiaTheme="minorEastAsia"/>
          <w:sz w:val="21"/>
        </w:rPr>
        <w:t>《后汉书》卷五，第208页。</w:t>
      </w:r>
    </w:p>
    <w:p w:rsidR="000B64EE" w:rsidRPr="00F67EC7" w:rsidRDefault="00E45346" w:rsidP="000B64EE">
      <w:pPr>
        <w:pStyle w:val="Para01"/>
        <w:spacing w:before="312" w:after="312"/>
        <w:rPr>
          <w:rFonts w:asciiTheme="minorEastAsia" w:eastAsiaTheme="minorEastAsia"/>
          <w:sz w:val="21"/>
        </w:rPr>
      </w:pPr>
      <w:hyperlink w:anchor="_41_6">
        <w:bookmarkStart w:id="1538" w:name="_41_7"/>
        <w:r w:rsidR="000B64EE" w:rsidRPr="00F67EC7">
          <w:rPr>
            <w:rStyle w:val="01Text"/>
            <w:rFonts w:asciiTheme="minorEastAsia" w:eastAsiaTheme="minorEastAsia"/>
            <w:sz w:val="21"/>
          </w:rPr>
          <w:t>[41]</w:t>
        </w:r>
        <w:bookmarkEnd w:id="1538"/>
      </w:hyperlink>
      <w:r w:rsidR="000B64EE" w:rsidRPr="00F67EC7">
        <w:rPr>
          <w:rFonts w:asciiTheme="minorEastAsia" w:eastAsiaTheme="minorEastAsia"/>
          <w:sz w:val="21"/>
        </w:rPr>
        <w:t>《后汉书》卷三二，第1128页。当时增产的措施，见《汉书》卷二四，第1138页。斯旺：《古代中国的粮食和货币》（普林斯顿，1950），第184页。</w:t>
      </w:r>
    </w:p>
    <w:p w:rsidR="000B64EE" w:rsidRPr="00F67EC7" w:rsidRDefault="00E45346" w:rsidP="000B64EE">
      <w:pPr>
        <w:pStyle w:val="Para01"/>
        <w:spacing w:before="312" w:after="312"/>
        <w:rPr>
          <w:rFonts w:asciiTheme="minorEastAsia" w:eastAsiaTheme="minorEastAsia"/>
          <w:sz w:val="21"/>
        </w:rPr>
      </w:pPr>
      <w:hyperlink w:anchor="_42_6">
        <w:bookmarkStart w:id="1539" w:name="_42_7"/>
        <w:r w:rsidR="000B64EE" w:rsidRPr="00F67EC7">
          <w:rPr>
            <w:rStyle w:val="01Text"/>
            <w:rFonts w:asciiTheme="minorEastAsia" w:eastAsiaTheme="minorEastAsia"/>
            <w:sz w:val="21"/>
          </w:rPr>
          <w:t>[42]</w:t>
        </w:r>
        <w:bookmarkEnd w:id="1539"/>
      </w:hyperlink>
      <w:r w:rsidR="000B64EE" w:rsidRPr="00F67EC7">
        <w:rPr>
          <w:rFonts w:asciiTheme="minorEastAsia" w:eastAsiaTheme="minorEastAsia"/>
          <w:sz w:val="21"/>
        </w:rPr>
        <w:t>《后汉书》卷三二，第1127页。</w:t>
      </w:r>
    </w:p>
    <w:p w:rsidR="000B64EE" w:rsidRPr="00F67EC7" w:rsidRDefault="00E45346" w:rsidP="000B64EE">
      <w:pPr>
        <w:pStyle w:val="Para01"/>
        <w:spacing w:before="312" w:after="312"/>
        <w:rPr>
          <w:rFonts w:asciiTheme="minorEastAsia" w:eastAsiaTheme="minorEastAsia"/>
          <w:sz w:val="21"/>
        </w:rPr>
      </w:pPr>
      <w:hyperlink w:anchor="_43_6">
        <w:bookmarkStart w:id="1540" w:name="_43_7"/>
        <w:r w:rsidR="000B64EE" w:rsidRPr="00F67EC7">
          <w:rPr>
            <w:rStyle w:val="01Text"/>
            <w:rFonts w:asciiTheme="minorEastAsia" w:eastAsiaTheme="minorEastAsia"/>
            <w:sz w:val="21"/>
          </w:rPr>
          <w:t>[43]</w:t>
        </w:r>
        <w:bookmarkEnd w:id="1540"/>
      </w:hyperlink>
      <w:r w:rsidR="000B64EE" w:rsidRPr="00F67EC7">
        <w:rPr>
          <w:rFonts w:asciiTheme="minorEastAsia" w:eastAsiaTheme="minorEastAsia"/>
          <w:sz w:val="21"/>
        </w:rPr>
        <w:t>《后汉书》卷十，第424页；卜德：《古代中国的节日：公元前206</w:t>
      </w:r>
      <w:r w:rsidR="000B64EE" w:rsidRPr="00F67EC7">
        <w:rPr>
          <w:rFonts w:asciiTheme="minorEastAsia" w:eastAsiaTheme="minorEastAsia"/>
          <w:sz w:val="21"/>
        </w:rPr>
        <w:t>—</w:t>
      </w:r>
      <w:r w:rsidR="000B64EE" w:rsidRPr="00F67EC7">
        <w:rPr>
          <w:rFonts w:asciiTheme="minorEastAsia" w:eastAsiaTheme="minorEastAsia"/>
          <w:sz w:val="21"/>
        </w:rPr>
        <w:t>公元220年汉代的新年和其他节日礼仪》（普林斯顿，1975），第75</w:t>
      </w:r>
      <w:r w:rsidR="000B64EE" w:rsidRPr="00F67EC7">
        <w:rPr>
          <w:rFonts w:asciiTheme="minorEastAsia" w:eastAsiaTheme="minorEastAsia"/>
          <w:sz w:val="21"/>
        </w:rPr>
        <w:t>—</w:t>
      </w:r>
      <w:r w:rsidR="000B64EE" w:rsidRPr="00F67EC7">
        <w:rPr>
          <w:rFonts w:asciiTheme="minorEastAsia" w:eastAsiaTheme="minorEastAsia"/>
          <w:sz w:val="21"/>
        </w:rPr>
        <w:t>76页；《后汉书》卷五，第214页。</w:t>
      </w:r>
    </w:p>
    <w:p w:rsidR="000B64EE" w:rsidRPr="00F67EC7" w:rsidRDefault="00E45346" w:rsidP="000B64EE">
      <w:pPr>
        <w:pStyle w:val="Para01"/>
        <w:spacing w:before="312" w:after="312"/>
        <w:rPr>
          <w:rFonts w:asciiTheme="minorEastAsia" w:eastAsiaTheme="minorEastAsia"/>
          <w:sz w:val="21"/>
        </w:rPr>
      </w:pPr>
      <w:hyperlink w:anchor="_44_6">
        <w:bookmarkStart w:id="1541" w:name="_44_7"/>
        <w:r w:rsidR="000B64EE" w:rsidRPr="00F67EC7">
          <w:rPr>
            <w:rStyle w:val="01Text"/>
            <w:rFonts w:asciiTheme="minorEastAsia" w:eastAsiaTheme="minorEastAsia"/>
            <w:sz w:val="21"/>
          </w:rPr>
          <w:t>[44]</w:t>
        </w:r>
        <w:bookmarkEnd w:id="1541"/>
      </w:hyperlink>
      <w:r w:rsidR="000B64EE" w:rsidRPr="00F67EC7">
        <w:rPr>
          <w:rFonts w:asciiTheme="minorEastAsia" w:eastAsiaTheme="minorEastAsia"/>
          <w:sz w:val="21"/>
        </w:rPr>
        <w:t>《后汉书》卷五一，第1688页；《后汉书》卷五八，第1866页。</w:t>
      </w:r>
    </w:p>
    <w:p w:rsidR="000B64EE" w:rsidRPr="00F67EC7" w:rsidRDefault="00E45346" w:rsidP="000B64EE">
      <w:pPr>
        <w:pStyle w:val="Para01"/>
        <w:spacing w:before="312" w:after="312"/>
        <w:rPr>
          <w:rFonts w:asciiTheme="minorEastAsia" w:eastAsiaTheme="minorEastAsia"/>
          <w:sz w:val="21"/>
        </w:rPr>
      </w:pPr>
      <w:hyperlink w:anchor="_45_6">
        <w:bookmarkStart w:id="1542" w:name="_45_7"/>
        <w:r w:rsidR="000B64EE" w:rsidRPr="00F67EC7">
          <w:rPr>
            <w:rStyle w:val="01Text"/>
            <w:rFonts w:asciiTheme="minorEastAsia" w:eastAsiaTheme="minorEastAsia"/>
            <w:sz w:val="21"/>
          </w:rPr>
          <w:t>[45]</w:t>
        </w:r>
        <w:bookmarkEnd w:id="1542"/>
      </w:hyperlink>
      <w:r w:rsidR="000B64EE" w:rsidRPr="00F67EC7">
        <w:rPr>
          <w:rFonts w:asciiTheme="minorEastAsia" w:eastAsiaTheme="minorEastAsia"/>
          <w:sz w:val="21"/>
        </w:rPr>
        <w:t>《后汉书》卷四七，第1587页。</w:t>
      </w:r>
    </w:p>
    <w:p w:rsidR="000B64EE" w:rsidRPr="00F67EC7" w:rsidRDefault="00E45346" w:rsidP="000B64EE">
      <w:pPr>
        <w:pStyle w:val="Para01"/>
        <w:spacing w:before="312" w:after="312"/>
        <w:rPr>
          <w:rFonts w:asciiTheme="minorEastAsia" w:eastAsiaTheme="minorEastAsia"/>
          <w:sz w:val="21"/>
        </w:rPr>
      </w:pPr>
      <w:hyperlink w:anchor="_46_6">
        <w:bookmarkStart w:id="1543" w:name="_46_7"/>
        <w:r w:rsidR="000B64EE" w:rsidRPr="00F67EC7">
          <w:rPr>
            <w:rStyle w:val="01Text"/>
            <w:rFonts w:asciiTheme="minorEastAsia" w:eastAsiaTheme="minorEastAsia"/>
            <w:sz w:val="21"/>
          </w:rPr>
          <w:t>[46]</w:t>
        </w:r>
        <w:bookmarkEnd w:id="1543"/>
      </w:hyperlink>
      <w:r w:rsidR="000B64EE" w:rsidRPr="00F67EC7">
        <w:rPr>
          <w:rFonts w:asciiTheme="minorEastAsia" w:eastAsiaTheme="minorEastAsia"/>
          <w:sz w:val="21"/>
        </w:rPr>
        <w:t>这几个国家，见何四维：《中国在中亚：公元前125一公元23年的早期阶段，附鲁惟一的导言》（莱顿，1979），第76页注49、第81、183页。</w:t>
      </w:r>
    </w:p>
    <w:p w:rsidR="000B64EE" w:rsidRPr="00F67EC7" w:rsidRDefault="00E45346" w:rsidP="000B64EE">
      <w:pPr>
        <w:pStyle w:val="Para01"/>
        <w:spacing w:before="312" w:after="312"/>
        <w:rPr>
          <w:rFonts w:asciiTheme="minorEastAsia" w:eastAsiaTheme="minorEastAsia"/>
          <w:sz w:val="21"/>
        </w:rPr>
      </w:pPr>
      <w:hyperlink w:anchor="_47_6">
        <w:bookmarkStart w:id="1544" w:name="_47_7"/>
        <w:r w:rsidR="000B64EE" w:rsidRPr="00F67EC7">
          <w:rPr>
            <w:rStyle w:val="01Text"/>
            <w:rFonts w:asciiTheme="minorEastAsia" w:eastAsiaTheme="minorEastAsia"/>
            <w:sz w:val="21"/>
          </w:rPr>
          <w:t>[47]</w:t>
        </w:r>
        <w:bookmarkEnd w:id="1544"/>
      </w:hyperlink>
      <w:r w:rsidR="000B64EE" w:rsidRPr="00F67EC7">
        <w:rPr>
          <w:rFonts w:asciiTheme="minorEastAsia" w:eastAsiaTheme="minorEastAsia"/>
          <w:sz w:val="21"/>
        </w:rPr>
        <w:t>《后汉书》卷五，第231页；《后汉书》卷八六，第2851页。</w:t>
      </w:r>
    </w:p>
    <w:p w:rsidR="000B64EE" w:rsidRPr="00F67EC7" w:rsidRDefault="00E45346" w:rsidP="000B64EE">
      <w:pPr>
        <w:pStyle w:val="Para01"/>
        <w:spacing w:before="312" w:after="312"/>
        <w:rPr>
          <w:rFonts w:asciiTheme="minorEastAsia" w:eastAsiaTheme="minorEastAsia"/>
          <w:sz w:val="21"/>
        </w:rPr>
      </w:pPr>
      <w:hyperlink w:anchor="_48_6">
        <w:bookmarkStart w:id="1545" w:name="_48_7"/>
        <w:r w:rsidR="000B64EE" w:rsidRPr="00F67EC7">
          <w:rPr>
            <w:rStyle w:val="01Text"/>
            <w:rFonts w:asciiTheme="minorEastAsia" w:eastAsiaTheme="minorEastAsia"/>
            <w:sz w:val="21"/>
          </w:rPr>
          <w:t>[48]</w:t>
        </w:r>
        <w:bookmarkEnd w:id="1545"/>
      </w:hyperlink>
      <w:r w:rsidR="000B64EE" w:rsidRPr="00F67EC7">
        <w:rPr>
          <w:rFonts w:asciiTheme="minorEastAsia" w:eastAsiaTheme="minorEastAsia"/>
          <w:sz w:val="21"/>
        </w:rPr>
        <w:t>鲁惟一：《汉代中国的危机和冲突》第2章。</w:t>
      </w:r>
    </w:p>
    <w:p w:rsidR="000B64EE" w:rsidRPr="00F67EC7" w:rsidRDefault="00E45346" w:rsidP="000B64EE">
      <w:pPr>
        <w:pStyle w:val="Para01"/>
        <w:spacing w:before="312" w:after="312"/>
        <w:rPr>
          <w:rFonts w:asciiTheme="minorEastAsia" w:eastAsiaTheme="minorEastAsia"/>
          <w:sz w:val="21"/>
        </w:rPr>
      </w:pPr>
      <w:hyperlink w:anchor="_49_6">
        <w:bookmarkStart w:id="1546" w:name="_49_7"/>
        <w:r w:rsidR="000B64EE" w:rsidRPr="00F67EC7">
          <w:rPr>
            <w:rStyle w:val="01Text"/>
            <w:rFonts w:asciiTheme="minorEastAsia" w:eastAsiaTheme="minorEastAsia"/>
            <w:sz w:val="21"/>
          </w:rPr>
          <w:t>[49]</w:t>
        </w:r>
        <w:bookmarkEnd w:id="1546"/>
      </w:hyperlink>
      <w:r w:rsidR="000B64EE" w:rsidRPr="00F67EC7">
        <w:rPr>
          <w:rFonts w:asciiTheme="minorEastAsia" w:eastAsiaTheme="minorEastAsia"/>
          <w:sz w:val="21"/>
        </w:rPr>
        <w:t>《后汉书》卷七六，第2468页。</w:t>
      </w:r>
    </w:p>
    <w:p w:rsidR="000B64EE" w:rsidRPr="00F67EC7" w:rsidRDefault="00E45346" w:rsidP="000B64EE">
      <w:pPr>
        <w:pStyle w:val="Para01"/>
        <w:spacing w:before="312" w:after="312"/>
        <w:rPr>
          <w:rFonts w:asciiTheme="minorEastAsia" w:eastAsiaTheme="minorEastAsia"/>
          <w:sz w:val="21"/>
        </w:rPr>
      </w:pPr>
      <w:hyperlink w:anchor="_50_6">
        <w:bookmarkStart w:id="1547" w:name="_50_7"/>
        <w:r w:rsidR="000B64EE" w:rsidRPr="00F67EC7">
          <w:rPr>
            <w:rStyle w:val="01Text"/>
            <w:rFonts w:asciiTheme="minorEastAsia" w:eastAsiaTheme="minorEastAsia"/>
            <w:sz w:val="21"/>
          </w:rPr>
          <w:t>[50]</w:t>
        </w:r>
        <w:bookmarkEnd w:id="1547"/>
      </w:hyperlink>
      <w:r w:rsidR="000B64EE" w:rsidRPr="00F67EC7">
        <w:rPr>
          <w:rFonts w:asciiTheme="minorEastAsia" w:eastAsiaTheme="minorEastAsia"/>
          <w:sz w:val="21"/>
        </w:rPr>
        <w:t>《后汉书》卷四，第192页；《后汉书》卷二五，第879页。</w:t>
      </w:r>
    </w:p>
    <w:p w:rsidR="000B64EE" w:rsidRPr="00F67EC7" w:rsidRDefault="00E45346" w:rsidP="000B64EE">
      <w:pPr>
        <w:pStyle w:val="Para01"/>
        <w:spacing w:before="312" w:after="312"/>
        <w:rPr>
          <w:rFonts w:asciiTheme="minorEastAsia" w:eastAsiaTheme="minorEastAsia"/>
          <w:sz w:val="21"/>
        </w:rPr>
      </w:pPr>
      <w:hyperlink w:anchor="_51_6">
        <w:bookmarkStart w:id="1548" w:name="_51_7"/>
        <w:r w:rsidR="000B64EE" w:rsidRPr="00F67EC7">
          <w:rPr>
            <w:rStyle w:val="01Text"/>
            <w:rFonts w:asciiTheme="minorEastAsia" w:eastAsiaTheme="minorEastAsia"/>
            <w:sz w:val="21"/>
          </w:rPr>
          <w:t>[51]</w:t>
        </w:r>
        <w:bookmarkEnd w:id="1548"/>
      </w:hyperlink>
      <w:r w:rsidR="000B64EE" w:rsidRPr="00F67EC7">
        <w:rPr>
          <w:rFonts w:asciiTheme="minorEastAsia" w:eastAsiaTheme="minorEastAsia"/>
          <w:sz w:val="21"/>
        </w:rPr>
        <w:t>《后汉书》卷四八，第1602页；《后汉书》卷五四，第1761页。</w:t>
      </w:r>
    </w:p>
    <w:p w:rsidR="000B64EE" w:rsidRPr="00F67EC7" w:rsidRDefault="00E45346" w:rsidP="000B64EE">
      <w:pPr>
        <w:pStyle w:val="Para01"/>
        <w:spacing w:before="312" w:after="312"/>
        <w:rPr>
          <w:rFonts w:asciiTheme="minorEastAsia" w:eastAsiaTheme="minorEastAsia"/>
          <w:sz w:val="21"/>
        </w:rPr>
      </w:pPr>
      <w:hyperlink w:anchor="_52_6">
        <w:bookmarkStart w:id="1549" w:name="_52_7"/>
        <w:r w:rsidR="000B64EE" w:rsidRPr="00F67EC7">
          <w:rPr>
            <w:rStyle w:val="01Text"/>
            <w:rFonts w:asciiTheme="minorEastAsia" w:eastAsiaTheme="minorEastAsia"/>
            <w:sz w:val="21"/>
          </w:rPr>
          <w:t>[52]</w:t>
        </w:r>
        <w:bookmarkEnd w:id="1549"/>
      </w:hyperlink>
      <w:r w:rsidR="000B64EE" w:rsidRPr="00F67EC7">
        <w:rPr>
          <w:rFonts w:asciiTheme="minorEastAsia" w:eastAsiaTheme="minorEastAsia"/>
          <w:sz w:val="21"/>
        </w:rPr>
        <w:t>《后汉书》卷四六，第1562</w:t>
      </w:r>
      <w:r w:rsidR="000B64EE" w:rsidRPr="00F67EC7">
        <w:rPr>
          <w:rFonts w:asciiTheme="minorEastAsia" w:eastAsiaTheme="minorEastAsia"/>
          <w:sz w:val="21"/>
        </w:rPr>
        <w:t>—</w:t>
      </w:r>
      <w:r w:rsidR="000B64EE" w:rsidRPr="00F67EC7">
        <w:rPr>
          <w:rFonts w:asciiTheme="minorEastAsia" w:eastAsiaTheme="minorEastAsia"/>
          <w:sz w:val="21"/>
        </w:rPr>
        <w:t>1565页。</w:t>
      </w:r>
    </w:p>
    <w:p w:rsidR="000B64EE" w:rsidRPr="00F67EC7" w:rsidRDefault="00E45346" w:rsidP="000B64EE">
      <w:pPr>
        <w:pStyle w:val="Para01"/>
        <w:spacing w:before="312" w:after="312"/>
        <w:rPr>
          <w:rFonts w:asciiTheme="minorEastAsia" w:eastAsiaTheme="minorEastAsia"/>
          <w:sz w:val="21"/>
        </w:rPr>
      </w:pPr>
      <w:hyperlink w:anchor="_53_6">
        <w:bookmarkStart w:id="1550" w:name="_53_7"/>
        <w:r w:rsidR="000B64EE" w:rsidRPr="00F67EC7">
          <w:rPr>
            <w:rStyle w:val="01Text"/>
            <w:rFonts w:asciiTheme="minorEastAsia" w:eastAsiaTheme="minorEastAsia"/>
            <w:sz w:val="21"/>
          </w:rPr>
          <w:t>[53]</w:t>
        </w:r>
        <w:bookmarkEnd w:id="1550"/>
      </w:hyperlink>
      <w:r w:rsidR="000B64EE" w:rsidRPr="00F67EC7">
        <w:rPr>
          <w:rFonts w:asciiTheme="minorEastAsia" w:eastAsiaTheme="minorEastAsia"/>
          <w:sz w:val="21"/>
        </w:rPr>
        <w:t>《后汉书》卷五八，第1870</w:t>
      </w:r>
      <w:r w:rsidR="000B64EE" w:rsidRPr="00F67EC7">
        <w:rPr>
          <w:rFonts w:asciiTheme="minorEastAsia" w:eastAsiaTheme="minorEastAsia"/>
          <w:sz w:val="21"/>
        </w:rPr>
        <w:t>—</w:t>
      </w:r>
      <w:r w:rsidR="000B64EE" w:rsidRPr="00F67EC7">
        <w:rPr>
          <w:rFonts w:asciiTheme="minorEastAsia" w:eastAsiaTheme="minorEastAsia"/>
          <w:sz w:val="21"/>
        </w:rPr>
        <w:t>1871页。</w:t>
      </w:r>
    </w:p>
    <w:p w:rsidR="000B64EE" w:rsidRPr="00F67EC7" w:rsidRDefault="00E45346" w:rsidP="000B64EE">
      <w:pPr>
        <w:pStyle w:val="Para01"/>
        <w:spacing w:before="312" w:after="312"/>
        <w:rPr>
          <w:rFonts w:asciiTheme="minorEastAsia" w:eastAsiaTheme="minorEastAsia"/>
          <w:sz w:val="21"/>
        </w:rPr>
      </w:pPr>
      <w:hyperlink w:anchor="_54_6">
        <w:bookmarkStart w:id="1551" w:name="_54_7"/>
        <w:r w:rsidR="000B64EE" w:rsidRPr="00F67EC7">
          <w:rPr>
            <w:rStyle w:val="01Text"/>
            <w:rFonts w:asciiTheme="minorEastAsia" w:eastAsiaTheme="minorEastAsia"/>
            <w:sz w:val="21"/>
          </w:rPr>
          <w:t>[54]</w:t>
        </w:r>
        <w:bookmarkEnd w:id="1551"/>
      </w:hyperlink>
      <w:r w:rsidR="000B64EE" w:rsidRPr="00F67EC7">
        <w:rPr>
          <w:rFonts w:asciiTheme="minorEastAsia" w:eastAsiaTheme="minorEastAsia"/>
          <w:sz w:val="21"/>
        </w:rPr>
        <w:t>《后汉书》卷六，第261页。</w:t>
      </w:r>
    </w:p>
    <w:p w:rsidR="000B64EE" w:rsidRPr="00F67EC7" w:rsidRDefault="00E45346" w:rsidP="000B64EE">
      <w:pPr>
        <w:pStyle w:val="Para01"/>
        <w:spacing w:before="312" w:after="312"/>
        <w:rPr>
          <w:rFonts w:asciiTheme="minorEastAsia" w:eastAsiaTheme="minorEastAsia"/>
          <w:sz w:val="21"/>
        </w:rPr>
      </w:pPr>
      <w:hyperlink w:anchor="_55_6">
        <w:bookmarkStart w:id="1552" w:name="_55_7"/>
        <w:r w:rsidR="000B64EE" w:rsidRPr="00F67EC7">
          <w:rPr>
            <w:rStyle w:val="01Text"/>
            <w:rFonts w:asciiTheme="minorEastAsia" w:eastAsiaTheme="minorEastAsia"/>
            <w:sz w:val="21"/>
          </w:rPr>
          <w:t>[55]</w:t>
        </w:r>
        <w:bookmarkEnd w:id="1552"/>
      </w:hyperlink>
      <w:r w:rsidR="000B64EE" w:rsidRPr="00F67EC7">
        <w:rPr>
          <w:rFonts w:asciiTheme="minorEastAsia" w:eastAsiaTheme="minorEastAsia"/>
          <w:sz w:val="21"/>
        </w:rPr>
        <w:t>《后汉书》卷六一，第2015</w:t>
      </w:r>
      <w:r w:rsidR="000B64EE" w:rsidRPr="00F67EC7">
        <w:rPr>
          <w:rFonts w:asciiTheme="minorEastAsia" w:eastAsiaTheme="minorEastAsia"/>
          <w:sz w:val="21"/>
        </w:rPr>
        <w:t>—</w:t>
      </w:r>
      <w:r w:rsidR="000B64EE" w:rsidRPr="00F67EC7">
        <w:rPr>
          <w:rFonts w:asciiTheme="minorEastAsia" w:eastAsiaTheme="minorEastAsia"/>
          <w:sz w:val="21"/>
        </w:rPr>
        <w:t>2019页。</w:t>
      </w:r>
    </w:p>
    <w:p w:rsidR="000B64EE" w:rsidRPr="00F67EC7" w:rsidRDefault="00E45346" w:rsidP="000B64EE">
      <w:pPr>
        <w:pStyle w:val="Para01"/>
        <w:spacing w:before="312" w:after="312"/>
        <w:rPr>
          <w:rFonts w:asciiTheme="minorEastAsia" w:eastAsiaTheme="minorEastAsia"/>
          <w:sz w:val="21"/>
        </w:rPr>
      </w:pPr>
      <w:hyperlink w:anchor="_56_6">
        <w:bookmarkStart w:id="1553" w:name="_56_7"/>
        <w:r w:rsidR="000B64EE" w:rsidRPr="00F67EC7">
          <w:rPr>
            <w:rStyle w:val="01Text"/>
            <w:rFonts w:asciiTheme="minorEastAsia" w:eastAsiaTheme="minorEastAsia"/>
            <w:sz w:val="21"/>
          </w:rPr>
          <w:t>[56]</w:t>
        </w:r>
        <w:bookmarkEnd w:id="1553"/>
      </w:hyperlink>
      <w:r w:rsidR="000B64EE" w:rsidRPr="00F67EC7">
        <w:rPr>
          <w:rFonts w:asciiTheme="minorEastAsia" w:eastAsiaTheme="minorEastAsia"/>
          <w:sz w:val="21"/>
        </w:rPr>
        <w:t>《后汉书》卷八二，第2722页。又见司马光《资治通鉴》卷五一，第1648页注文。关于不愿意做官的情况，见本书第15章。</w:t>
      </w:r>
    </w:p>
    <w:p w:rsidR="000B64EE" w:rsidRPr="00F67EC7" w:rsidRDefault="00E45346" w:rsidP="000B64EE">
      <w:pPr>
        <w:pStyle w:val="Para01"/>
        <w:spacing w:before="312" w:after="312"/>
        <w:rPr>
          <w:rFonts w:asciiTheme="minorEastAsia" w:eastAsiaTheme="minorEastAsia"/>
          <w:sz w:val="21"/>
        </w:rPr>
      </w:pPr>
      <w:hyperlink w:anchor="_57_6">
        <w:bookmarkStart w:id="1554" w:name="_57_7"/>
        <w:r w:rsidR="000B64EE" w:rsidRPr="00F67EC7">
          <w:rPr>
            <w:rStyle w:val="01Text"/>
            <w:rFonts w:asciiTheme="minorEastAsia" w:eastAsiaTheme="minorEastAsia"/>
            <w:sz w:val="21"/>
          </w:rPr>
          <w:t>[57]</w:t>
        </w:r>
        <w:bookmarkEnd w:id="1554"/>
      </w:hyperlink>
      <w:r w:rsidR="000B64EE" w:rsidRPr="00F67EC7">
        <w:rPr>
          <w:rFonts w:asciiTheme="minorEastAsia" w:eastAsiaTheme="minorEastAsia"/>
          <w:sz w:val="21"/>
        </w:rPr>
        <w:t>《后汉书》卷三十，第1054页；雷夫</w:t>
      </w:r>
      <w:r w:rsidR="000B64EE" w:rsidRPr="00F67EC7">
        <w:rPr>
          <w:rFonts w:asciiTheme="minorEastAsia" w:eastAsiaTheme="minorEastAsia"/>
          <w:sz w:val="21"/>
        </w:rPr>
        <w:t>·</w:t>
      </w:r>
      <w:r w:rsidR="000B64EE" w:rsidRPr="00F67EC7">
        <w:rPr>
          <w:rFonts w:asciiTheme="minorEastAsia" w:eastAsiaTheme="minorEastAsia"/>
          <w:sz w:val="21"/>
        </w:rPr>
        <w:t>德克雷斯皮尼：《东汉抗议的预兆：襄楷呈给桓帝的奏议》（堪培拉，1976），第98页注88。</w:t>
      </w:r>
    </w:p>
    <w:p w:rsidR="000B64EE" w:rsidRPr="00F67EC7" w:rsidRDefault="00E45346" w:rsidP="000B64EE">
      <w:pPr>
        <w:pStyle w:val="Para01"/>
        <w:spacing w:before="312" w:after="312"/>
        <w:rPr>
          <w:rFonts w:asciiTheme="minorEastAsia" w:eastAsiaTheme="minorEastAsia"/>
          <w:sz w:val="21"/>
        </w:rPr>
      </w:pPr>
      <w:hyperlink w:anchor="_58_6">
        <w:bookmarkStart w:id="1555" w:name="_58_7"/>
        <w:r w:rsidR="000B64EE" w:rsidRPr="00F67EC7">
          <w:rPr>
            <w:rStyle w:val="01Text"/>
            <w:rFonts w:asciiTheme="minorEastAsia" w:eastAsiaTheme="minorEastAsia"/>
            <w:sz w:val="21"/>
          </w:rPr>
          <w:t>[58]</w:t>
        </w:r>
        <w:bookmarkEnd w:id="1555"/>
      </w:hyperlink>
      <w:r w:rsidR="000B64EE" w:rsidRPr="00F67EC7">
        <w:rPr>
          <w:rFonts w:asciiTheme="minorEastAsia" w:eastAsiaTheme="minorEastAsia"/>
          <w:sz w:val="21"/>
        </w:rPr>
        <w:t>《后汉书》卷六三，第2076页。</w:t>
      </w:r>
    </w:p>
    <w:p w:rsidR="000B64EE" w:rsidRPr="00F67EC7" w:rsidRDefault="00E45346" w:rsidP="000B64EE">
      <w:pPr>
        <w:pStyle w:val="Para01"/>
        <w:spacing w:before="312" w:after="312"/>
        <w:rPr>
          <w:rFonts w:asciiTheme="minorEastAsia" w:eastAsiaTheme="minorEastAsia"/>
          <w:sz w:val="21"/>
        </w:rPr>
      </w:pPr>
      <w:hyperlink w:anchor="_59_6">
        <w:bookmarkStart w:id="1556" w:name="_59_7"/>
        <w:r w:rsidR="000B64EE" w:rsidRPr="00F67EC7">
          <w:rPr>
            <w:rStyle w:val="01Text"/>
            <w:rFonts w:asciiTheme="minorEastAsia" w:eastAsiaTheme="minorEastAsia"/>
            <w:sz w:val="21"/>
          </w:rPr>
          <w:t>[59]</w:t>
        </w:r>
        <w:bookmarkEnd w:id="1556"/>
      </w:hyperlink>
      <w:r w:rsidR="000B64EE" w:rsidRPr="00F67EC7">
        <w:rPr>
          <w:rFonts w:asciiTheme="minorEastAsia" w:eastAsiaTheme="minorEastAsia"/>
          <w:sz w:val="21"/>
        </w:rPr>
        <w:t>《后汉书》卷六一，第2022页。</w:t>
      </w:r>
    </w:p>
    <w:p w:rsidR="000B64EE" w:rsidRPr="00F67EC7" w:rsidRDefault="00E45346" w:rsidP="000B64EE">
      <w:pPr>
        <w:pStyle w:val="Para01"/>
        <w:spacing w:before="312" w:after="312"/>
        <w:rPr>
          <w:rFonts w:asciiTheme="minorEastAsia" w:eastAsiaTheme="minorEastAsia"/>
          <w:sz w:val="21"/>
        </w:rPr>
      </w:pPr>
      <w:hyperlink w:anchor="_60_6">
        <w:bookmarkStart w:id="1557" w:name="_60_7"/>
        <w:r w:rsidR="000B64EE" w:rsidRPr="00F67EC7">
          <w:rPr>
            <w:rStyle w:val="01Text"/>
            <w:rFonts w:asciiTheme="minorEastAsia" w:eastAsiaTheme="minorEastAsia"/>
            <w:sz w:val="21"/>
          </w:rPr>
          <w:t>[60]</w:t>
        </w:r>
        <w:bookmarkEnd w:id="1557"/>
      </w:hyperlink>
      <w:r w:rsidR="000B64EE" w:rsidRPr="00F67EC7">
        <w:rPr>
          <w:rFonts w:asciiTheme="minorEastAsia" w:eastAsiaTheme="minorEastAsia"/>
          <w:sz w:val="21"/>
        </w:rPr>
        <w:t>同上书，第2021页。</w:t>
      </w:r>
    </w:p>
    <w:p w:rsidR="000B64EE" w:rsidRPr="00F67EC7" w:rsidRDefault="00E45346" w:rsidP="000B64EE">
      <w:pPr>
        <w:pStyle w:val="Para01"/>
        <w:spacing w:before="312" w:after="312"/>
        <w:rPr>
          <w:rFonts w:asciiTheme="minorEastAsia" w:eastAsiaTheme="minorEastAsia"/>
          <w:sz w:val="21"/>
        </w:rPr>
      </w:pPr>
      <w:hyperlink w:anchor="_61_6">
        <w:bookmarkStart w:id="1558" w:name="_61_7"/>
        <w:r w:rsidR="000B64EE" w:rsidRPr="00F67EC7">
          <w:rPr>
            <w:rStyle w:val="01Text"/>
            <w:rFonts w:asciiTheme="minorEastAsia" w:eastAsiaTheme="minorEastAsia"/>
            <w:sz w:val="21"/>
          </w:rPr>
          <w:t>[61]</w:t>
        </w:r>
        <w:bookmarkEnd w:id="1558"/>
      </w:hyperlink>
      <w:r w:rsidR="000B64EE" w:rsidRPr="00F67EC7">
        <w:rPr>
          <w:rFonts w:asciiTheme="minorEastAsia" w:eastAsiaTheme="minorEastAsia"/>
          <w:sz w:val="21"/>
        </w:rPr>
        <w:t>《后汉书》卷六，第263页；《后汉书》卷六三，第2073页。</w:t>
      </w:r>
    </w:p>
    <w:p w:rsidR="000B64EE" w:rsidRPr="00F67EC7" w:rsidRDefault="00E45346" w:rsidP="000B64EE">
      <w:pPr>
        <w:pStyle w:val="Para01"/>
        <w:spacing w:before="312" w:after="312"/>
        <w:rPr>
          <w:rFonts w:asciiTheme="minorEastAsia" w:eastAsiaTheme="minorEastAsia"/>
          <w:sz w:val="21"/>
        </w:rPr>
      </w:pPr>
      <w:hyperlink w:anchor="_62_6">
        <w:bookmarkStart w:id="1559" w:name="_62_7"/>
        <w:r w:rsidR="000B64EE" w:rsidRPr="00F67EC7">
          <w:rPr>
            <w:rStyle w:val="01Text"/>
            <w:rFonts w:asciiTheme="minorEastAsia" w:eastAsiaTheme="minorEastAsia"/>
            <w:sz w:val="21"/>
          </w:rPr>
          <w:t>[62]</w:t>
        </w:r>
        <w:bookmarkEnd w:id="1559"/>
      </w:hyperlink>
      <w:r w:rsidR="000B64EE" w:rsidRPr="00F67EC7">
        <w:rPr>
          <w:rFonts w:asciiTheme="minorEastAsia" w:eastAsiaTheme="minorEastAsia"/>
          <w:sz w:val="21"/>
        </w:rPr>
        <w:t>见本章前文，又见《后汉书》卷六三，第2078页；《后汉书》卷三十，第1049页定为135年；《资治通鉴》卷五二，第1680页定为137年。</w:t>
      </w:r>
    </w:p>
    <w:p w:rsidR="000B64EE" w:rsidRPr="00F67EC7" w:rsidRDefault="00E45346" w:rsidP="000B64EE">
      <w:pPr>
        <w:pStyle w:val="Para01"/>
        <w:spacing w:before="312" w:after="312"/>
        <w:rPr>
          <w:rFonts w:asciiTheme="minorEastAsia" w:eastAsiaTheme="minorEastAsia"/>
          <w:sz w:val="21"/>
        </w:rPr>
      </w:pPr>
      <w:hyperlink w:anchor="_63_6">
        <w:bookmarkStart w:id="1560" w:name="_63_7"/>
        <w:r w:rsidR="000B64EE" w:rsidRPr="00F67EC7">
          <w:rPr>
            <w:rStyle w:val="01Text"/>
            <w:rFonts w:asciiTheme="minorEastAsia" w:eastAsiaTheme="minorEastAsia"/>
            <w:sz w:val="21"/>
          </w:rPr>
          <w:t>[63]</w:t>
        </w:r>
        <w:bookmarkEnd w:id="1560"/>
      </w:hyperlink>
      <w:r w:rsidR="000B64EE" w:rsidRPr="00F67EC7">
        <w:rPr>
          <w:rFonts w:asciiTheme="minorEastAsia" w:eastAsiaTheme="minorEastAsia"/>
          <w:sz w:val="21"/>
        </w:rPr>
        <w:t>《后汉书》卷五九，第1909页。张衡及地动仪，见李约瑟：《中国科技史》第3卷，第626页。</w:t>
      </w:r>
    </w:p>
    <w:p w:rsidR="000B64EE" w:rsidRPr="00F67EC7" w:rsidRDefault="00E45346" w:rsidP="000B64EE">
      <w:pPr>
        <w:pStyle w:val="Para01"/>
        <w:spacing w:before="312" w:after="312"/>
        <w:rPr>
          <w:rFonts w:asciiTheme="minorEastAsia" w:eastAsiaTheme="minorEastAsia"/>
          <w:sz w:val="21"/>
        </w:rPr>
      </w:pPr>
      <w:hyperlink w:anchor="_64_6">
        <w:bookmarkStart w:id="1561" w:name="_64_7"/>
        <w:r w:rsidR="000B64EE" w:rsidRPr="00F67EC7">
          <w:rPr>
            <w:rStyle w:val="01Text"/>
            <w:rFonts w:asciiTheme="minorEastAsia" w:eastAsiaTheme="minorEastAsia"/>
            <w:sz w:val="21"/>
          </w:rPr>
          <w:t>[64]</w:t>
        </w:r>
        <w:bookmarkEnd w:id="1561"/>
      </w:hyperlink>
      <w:r w:rsidR="000B64EE" w:rsidRPr="00F67EC7">
        <w:rPr>
          <w:rFonts w:asciiTheme="minorEastAsia" w:eastAsiaTheme="minorEastAsia"/>
          <w:sz w:val="21"/>
        </w:rPr>
        <w:t>《后汉书》卷六，第264页；《后汉书》卷五六，第1817页；《资治通鉴》卷五二，第1676页。</w:t>
      </w:r>
    </w:p>
    <w:p w:rsidR="000B64EE" w:rsidRPr="00F67EC7" w:rsidRDefault="00E45346" w:rsidP="000B64EE">
      <w:pPr>
        <w:pStyle w:val="Para01"/>
        <w:spacing w:before="312" w:after="312"/>
        <w:rPr>
          <w:rFonts w:asciiTheme="minorEastAsia" w:eastAsiaTheme="minorEastAsia"/>
          <w:sz w:val="21"/>
        </w:rPr>
      </w:pPr>
      <w:hyperlink w:anchor="_65_6">
        <w:bookmarkStart w:id="1562" w:name="_65_7"/>
        <w:r w:rsidR="000B64EE" w:rsidRPr="00F67EC7">
          <w:rPr>
            <w:rStyle w:val="01Text"/>
            <w:rFonts w:asciiTheme="minorEastAsia" w:eastAsiaTheme="minorEastAsia"/>
            <w:sz w:val="21"/>
          </w:rPr>
          <w:t>[65]</w:t>
        </w:r>
        <w:bookmarkEnd w:id="1562"/>
      </w:hyperlink>
      <w:r w:rsidR="000B64EE" w:rsidRPr="00F67EC7">
        <w:rPr>
          <w:rFonts w:asciiTheme="minorEastAsia" w:eastAsiaTheme="minorEastAsia"/>
          <w:sz w:val="21"/>
        </w:rPr>
        <w:t>《后汉书》卷六，第266页；《后汉书》卷五六，第1820页。</w:t>
      </w:r>
    </w:p>
    <w:p w:rsidR="000B64EE" w:rsidRPr="00F67EC7" w:rsidRDefault="00E45346" w:rsidP="000B64EE">
      <w:pPr>
        <w:pStyle w:val="Para01"/>
        <w:spacing w:before="312" w:after="312"/>
        <w:rPr>
          <w:rFonts w:asciiTheme="minorEastAsia" w:eastAsiaTheme="minorEastAsia"/>
          <w:sz w:val="21"/>
        </w:rPr>
      </w:pPr>
      <w:hyperlink w:anchor="_66_6">
        <w:bookmarkStart w:id="1563" w:name="_66_7"/>
        <w:r w:rsidR="000B64EE" w:rsidRPr="00F67EC7">
          <w:rPr>
            <w:rStyle w:val="01Text"/>
            <w:rFonts w:asciiTheme="minorEastAsia" w:eastAsiaTheme="minorEastAsia"/>
            <w:sz w:val="21"/>
          </w:rPr>
          <w:t>[66]</w:t>
        </w:r>
        <w:bookmarkEnd w:id="1563"/>
      </w:hyperlink>
      <w:r w:rsidR="000B64EE" w:rsidRPr="00F67EC7">
        <w:rPr>
          <w:rFonts w:asciiTheme="minorEastAsia" w:eastAsiaTheme="minorEastAsia"/>
          <w:sz w:val="21"/>
        </w:rPr>
        <w:t>《后汉书》卷六一，第2025页。</w:t>
      </w:r>
    </w:p>
    <w:p w:rsidR="000B64EE" w:rsidRPr="00F67EC7" w:rsidRDefault="00E45346" w:rsidP="000B64EE">
      <w:pPr>
        <w:pStyle w:val="Para01"/>
        <w:spacing w:before="312" w:after="312"/>
        <w:rPr>
          <w:rFonts w:asciiTheme="minorEastAsia" w:eastAsiaTheme="minorEastAsia"/>
          <w:sz w:val="21"/>
        </w:rPr>
      </w:pPr>
      <w:hyperlink w:anchor="_67_6">
        <w:bookmarkStart w:id="1564" w:name="_67_7"/>
        <w:r w:rsidR="000B64EE" w:rsidRPr="00F67EC7">
          <w:rPr>
            <w:rStyle w:val="01Text"/>
            <w:rFonts w:asciiTheme="minorEastAsia" w:eastAsiaTheme="minorEastAsia"/>
            <w:sz w:val="21"/>
          </w:rPr>
          <w:t>[67]</w:t>
        </w:r>
        <w:bookmarkEnd w:id="1564"/>
      </w:hyperlink>
      <w:r w:rsidR="000B64EE" w:rsidRPr="00F67EC7">
        <w:rPr>
          <w:rFonts w:asciiTheme="minorEastAsia" w:eastAsiaTheme="minorEastAsia"/>
          <w:sz w:val="21"/>
        </w:rPr>
        <w:t>《后汉书》卷五六，第1817页。</w:t>
      </w:r>
    </w:p>
    <w:p w:rsidR="000B64EE" w:rsidRPr="00F67EC7" w:rsidRDefault="00E45346" w:rsidP="000B64EE">
      <w:pPr>
        <w:pStyle w:val="Para01"/>
        <w:spacing w:before="312" w:after="312"/>
        <w:rPr>
          <w:rFonts w:asciiTheme="minorEastAsia" w:eastAsiaTheme="minorEastAsia"/>
          <w:sz w:val="21"/>
        </w:rPr>
      </w:pPr>
      <w:hyperlink w:anchor="_68_6">
        <w:bookmarkStart w:id="1565" w:name="_68_7"/>
        <w:r w:rsidR="000B64EE" w:rsidRPr="00F67EC7">
          <w:rPr>
            <w:rStyle w:val="01Text"/>
            <w:rFonts w:asciiTheme="minorEastAsia" w:eastAsiaTheme="minorEastAsia"/>
            <w:sz w:val="21"/>
          </w:rPr>
          <w:t>[68]</w:t>
        </w:r>
        <w:bookmarkEnd w:id="1565"/>
      </w:hyperlink>
      <w:r w:rsidR="000B64EE" w:rsidRPr="00F67EC7">
        <w:rPr>
          <w:rFonts w:asciiTheme="minorEastAsia" w:eastAsiaTheme="minorEastAsia"/>
          <w:sz w:val="21"/>
        </w:rPr>
        <w:t>《后汉书》卷六五，第2131页暗示抗议发生在144年顺帝死后几个较短的统治时期之一；《资治通鉴》卷五二，第1698</w:t>
      </w:r>
      <w:r w:rsidR="000B64EE" w:rsidRPr="00F67EC7">
        <w:rPr>
          <w:rFonts w:asciiTheme="minorEastAsia" w:eastAsiaTheme="minorEastAsia"/>
          <w:sz w:val="21"/>
        </w:rPr>
        <w:t>—</w:t>
      </w:r>
      <w:r w:rsidR="000B64EE" w:rsidRPr="00F67EC7">
        <w:rPr>
          <w:rFonts w:asciiTheme="minorEastAsia" w:eastAsiaTheme="minorEastAsia"/>
          <w:sz w:val="21"/>
        </w:rPr>
        <w:t>1699页定为144年。</w:t>
      </w:r>
    </w:p>
    <w:p w:rsidR="000B64EE" w:rsidRPr="00F67EC7" w:rsidRDefault="00E45346" w:rsidP="000B64EE">
      <w:pPr>
        <w:pStyle w:val="Para01"/>
        <w:spacing w:before="312" w:after="312"/>
        <w:rPr>
          <w:rFonts w:asciiTheme="minorEastAsia" w:eastAsiaTheme="minorEastAsia"/>
          <w:sz w:val="21"/>
        </w:rPr>
      </w:pPr>
      <w:hyperlink w:anchor="_69_6">
        <w:bookmarkStart w:id="1566" w:name="_69_7"/>
        <w:r w:rsidR="000B64EE" w:rsidRPr="00F67EC7">
          <w:rPr>
            <w:rStyle w:val="01Text"/>
            <w:rFonts w:asciiTheme="minorEastAsia" w:eastAsiaTheme="minorEastAsia"/>
            <w:sz w:val="21"/>
          </w:rPr>
          <w:t>[69]</w:t>
        </w:r>
        <w:bookmarkEnd w:id="1566"/>
      </w:hyperlink>
      <w:r w:rsidR="000B64EE" w:rsidRPr="00F67EC7">
        <w:rPr>
          <w:rFonts w:asciiTheme="minorEastAsia" w:eastAsiaTheme="minorEastAsia"/>
          <w:sz w:val="21"/>
        </w:rPr>
        <w:t>《后汉书》卷五，第216页；《后汉书》卷六，第256页；《后汉书》卷八七，第2893页。</w:t>
      </w:r>
    </w:p>
    <w:p w:rsidR="000B64EE" w:rsidRPr="00F67EC7" w:rsidRDefault="00E45346" w:rsidP="000B64EE">
      <w:pPr>
        <w:pStyle w:val="Para01"/>
        <w:spacing w:before="312" w:after="312"/>
        <w:rPr>
          <w:rFonts w:asciiTheme="minorEastAsia" w:eastAsiaTheme="minorEastAsia"/>
          <w:sz w:val="21"/>
        </w:rPr>
      </w:pPr>
      <w:hyperlink w:anchor="_70_6">
        <w:bookmarkStart w:id="1567" w:name="_70_7"/>
        <w:r w:rsidR="000B64EE" w:rsidRPr="00F67EC7">
          <w:rPr>
            <w:rStyle w:val="01Text"/>
            <w:rFonts w:asciiTheme="minorEastAsia" w:eastAsiaTheme="minorEastAsia"/>
            <w:sz w:val="21"/>
          </w:rPr>
          <w:t>[70]</w:t>
        </w:r>
        <w:bookmarkEnd w:id="1567"/>
      </w:hyperlink>
      <w:r w:rsidR="000B64EE" w:rsidRPr="00F67EC7">
        <w:rPr>
          <w:rFonts w:asciiTheme="minorEastAsia" w:eastAsiaTheme="minorEastAsia"/>
          <w:sz w:val="21"/>
        </w:rPr>
        <w:t>见本章上文。</w:t>
      </w:r>
    </w:p>
    <w:p w:rsidR="000B64EE" w:rsidRPr="00F67EC7" w:rsidRDefault="00E45346" w:rsidP="000B64EE">
      <w:pPr>
        <w:pStyle w:val="Para01"/>
        <w:spacing w:before="312" w:after="312"/>
        <w:rPr>
          <w:rFonts w:asciiTheme="minorEastAsia" w:eastAsiaTheme="minorEastAsia"/>
          <w:sz w:val="21"/>
        </w:rPr>
      </w:pPr>
      <w:hyperlink w:anchor="_71_6">
        <w:bookmarkStart w:id="1568" w:name="_71_7"/>
        <w:r w:rsidR="000B64EE" w:rsidRPr="00F67EC7">
          <w:rPr>
            <w:rStyle w:val="01Text"/>
            <w:rFonts w:asciiTheme="minorEastAsia" w:eastAsiaTheme="minorEastAsia"/>
            <w:sz w:val="21"/>
          </w:rPr>
          <w:t>[71]</w:t>
        </w:r>
        <w:bookmarkEnd w:id="1568"/>
      </w:hyperlink>
      <w:r w:rsidR="000B64EE" w:rsidRPr="00F67EC7">
        <w:rPr>
          <w:rFonts w:asciiTheme="minorEastAsia" w:eastAsiaTheme="minorEastAsia"/>
          <w:sz w:val="21"/>
        </w:rPr>
        <w:t>《后汉书》卷八六，第2837页以下。</w:t>
      </w:r>
    </w:p>
    <w:p w:rsidR="000B64EE" w:rsidRPr="00F67EC7" w:rsidRDefault="00E45346" w:rsidP="000B64EE">
      <w:pPr>
        <w:pStyle w:val="Para01"/>
        <w:spacing w:before="312" w:after="312"/>
        <w:rPr>
          <w:rFonts w:asciiTheme="minorEastAsia" w:eastAsiaTheme="minorEastAsia"/>
          <w:sz w:val="21"/>
        </w:rPr>
      </w:pPr>
      <w:hyperlink w:anchor="_72_6">
        <w:bookmarkStart w:id="1569" w:name="_72_7"/>
        <w:r w:rsidR="000B64EE" w:rsidRPr="00F67EC7">
          <w:rPr>
            <w:rStyle w:val="01Text"/>
            <w:rFonts w:asciiTheme="minorEastAsia" w:eastAsiaTheme="minorEastAsia"/>
            <w:sz w:val="21"/>
          </w:rPr>
          <w:t>[72]</w:t>
        </w:r>
        <w:bookmarkEnd w:id="1569"/>
      </w:hyperlink>
      <w:r w:rsidR="000B64EE" w:rsidRPr="00F67EC7">
        <w:rPr>
          <w:rFonts w:asciiTheme="minorEastAsia" w:eastAsiaTheme="minorEastAsia"/>
          <w:sz w:val="21"/>
        </w:rPr>
        <w:t>《后汉书》卷六，第276</w:t>
      </w:r>
      <w:r w:rsidR="000B64EE" w:rsidRPr="00F67EC7">
        <w:rPr>
          <w:rFonts w:asciiTheme="minorEastAsia" w:eastAsiaTheme="minorEastAsia"/>
          <w:sz w:val="21"/>
        </w:rPr>
        <w:t>—</w:t>
      </w:r>
      <w:r w:rsidR="000B64EE" w:rsidRPr="00F67EC7">
        <w:rPr>
          <w:rFonts w:asciiTheme="minorEastAsia" w:eastAsiaTheme="minorEastAsia"/>
          <w:sz w:val="21"/>
        </w:rPr>
        <w:t>277、279页。</w:t>
      </w:r>
    </w:p>
    <w:p w:rsidR="000B64EE" w:rsidRPr="00F67EC7" w:rsidRDefault="00E45346" w:rsidP="000B64EE">
      <w:pPr>
        <w:pStyle w:val="Para01"/>
        <w:spacing w:before="312" w:after="312"/>
        <w:rPr>
          <w:rFonts w:asciiTheme="minorEastAsia" w:eastAsiaTheme="minorEastAsia"/>
          <w:sz w:val="21"/>
        </w:rPr>
      </w:pPr>
      <w:hyperlink w:anchor="_73_6">
        <w:bookmarkStart w:id="1570" w:name="_73_7"/>
        <w:r w:rsidR="000B64EE" w:rsidRPr="00F67EC7">
          <w:rPr>
            <w:rStyle w:val="01Text"/>
            <w:rFonts w:asciiTheme="minorEastAsia" w:eastAsiaTheme="minorEastAsia"/>
            <w:sz w:val="21"/>
          </w:rPr>
          <w:t>[73]</w:t>
        </w:r>
        <w:bookmarkEnd w:id="1570"/>
      </w:hyperlink>
      <w:r w:rsidR="000B64EE" w:rsidRPr="00F67EC7">
        <w:rPr>
          <w:rFonts w:asciiTheme="minorEastAsia" w:eastAsiaTheme="minorEastAsia"/>
          <w:sz w:val="21"/>
        </w:rPr>
        <w:t>《后汉书》卷七，第297页；《后汉书》卷五二，第1725页；《资治通鉴》卷五三，第1722页；白乐日：《汉末的政治哲学和社会危机》，第207页；本书第12章《整饬风纪的号召》，第15章《崔寔的激烈建议》。</w:t>
      </w:r>
    </w:p>
    <w:p w:rsidR="000B64EE" w:rsidRPr="00F67EC7" w:rsidRDefault="00E45346" w:rsidP="000B64EE">
      <w:pPr>
        <w:pStyle w:val="Para01"/>
        <w:spacing w:before="312" w:after="312"/>
        <w:rPr>
          <w:rFonts w:asciiTheme="minorEastAsia" w:eastAsiaTheme="minorEastAsia"/>
          <w:sz w:val="21"/>
        </w:rPr>
      </w:pPr>
      <w:hyperlink w:anchor="_74_6">
        <w:bookmarkStart w:id="1571" w:name="_74_7"/>
        <w:r w:rsidR="000B64EE" w:rsidRPr="00F67EC7">
          <w:rPr>
            <w:rStyle w:val="01Text"/>
            <w:rFonts w:asciiTheme="minorEastAsia" w:eastAsiaTheme="minorEastAsia"/>
            <w:sz w:val="21"/>
          </w:rPr>
          <w:t>[74]</w:t>
        </w:r>
        <w:bookmarkEnd w:id="1571"/>
      </w:hyperlink>
      <w:r w:rsidR="000B64EE" w:rsidRPr="00F67EC7">
        <w:rPr>
          <w:rFonts w:asciiTheme="minorEastAsia" w:eastAsiaTheme="minorEastAsia"/>
          <w:sz w:val="21"/>
        </w:rPr>
        <w:t>《后汉书》卷五七，第1843页。</w:t>
      </w:r>
    </w:p>
    <w:p w:rsidR="000B64EE" w:rsidRPr="00F67EC7" w:rsidRDefault="00E45346" w:rsidP="000B64EE">
      <w:pPr>
        <w:pStyle w:val="Para01"/>
        <w:spacing w:before="312" w:after="312"/>
        <w:rPr>
          <w:rFonts w:asciiTheme="minorEastAsia" w:eastAsiaTheme="minorEastAsia"/>
          <w:sz w:val="21"/>
        </w:rPr>
      </w:pPr>
      <w:hyperlink w:anchor="_75_6">
        <w:bookmarkStart w:id="1572" w:name="_75_7"/>
        <w:r w:rsidR="000B64EE" w:rsidRPr="00F67EC7">
          <w:rPr>
            <w:rStyle w:val="01Text"/>
            <w:rFonts w:asciiTheme="minorEastAsia" w:eastAsiaTheme="minorEastAsia"/>
            <w:sz w:val="21"/>
          </w:rPr>
          <w:t>[75]</w:t>
        </w:r>
        <w:bookmarkEnd w:id="1572"/>
      </w:hyperlink>
      <w:r w:rsidR="000B64EE" w:rsidRPr="00F67EC7">
        <w:rPr>
          <w:rFonts w:asciiTheme="minorEastAsia" w:eastAsiaTheme="minorEastAsia"/>
          <w:sz w:val="21"/>
        </w:rPr>
        <w:t>《后汉书》卷六一，第2036页。</w:t>
      </w:r>
    </w:p>
    <w:p w:rsidR="000B64EE" w:rsidRPr="00F67EC7" w:rsidRDefault="00E45346" w:rsidP="000B64EE">
      <w:pPr>
        <w:pStyle w:val="Para01"/>
        <w:spacing w:before="312" w:after="312"/>
        <w:rPr>
          <w:rFonts w:asciiTheme="minorEastAsia" w:eastAsiaTheme="minorEastAsia"/>
          <w:sz w:val="21"/>
        </w:rPr>
      </w:pPr>
      <w:hyperlink w:anchor="_76_6">
        <w:bookmarkStart w:id="1573" w:name="_76_7"/>
        <w:r w:rsidR="000B64EE" w:rsidRPr="00F67EC7">
          <w:rPr>
            <w:rStyle w:val="01Text"/>
            <w:rFonts w:asciiTheme="minorEastAsia" w:eastAsiaTheme="minorEastAsia"/>
            <w:sz w:val="21"/>
          </w:rPr>
          <w:t>[76]</w:t>
        </w:r>
        <w:bookmarkEnd w:id="1573"/>
      </w:hyperlink>
      <w:r w:rsidR="000B64EE" w:rsidRPr="00F67EC7">
        <w:rPr>
          <w:rFonts w:asciiTheme="minorEastAsia" w:eastAsiaTheme="minorEastAsia"/>
          <w:sz w:val="21"/>
        </w:rPr>
        <w:t>《后汉书》卷六七，第2204页。</w:t>
      </w:r>
    </w:p>
    <w:p w:rsidR="000B64EE" w:rsidRPr="00F67EC7" w:rsidRDefault="00E45346" w:rsidP="000B64EE">
      <w:pPr>
        <w:pStyle w:val="Para01"/>
        <w:spacing w:before="312" w:after="312"/>
        <w:rPr>
          <w:rFonts w:asciiTheme="minorEastAsia" w:eastAsiaTheme="minorEastAsia"/>
          <w:sz w:val="21"/>
        </w:rPr>
      </w:pPr>
      <w:hyperlink w:anchor="_77_6">
        <w:bookmarkStart w:id="1574" w:name="_77_7"/>
        <w:r w:rsidR="000B64EE" w:rsidRPr="00F67EC7">
          <w:rPr>
            <w:rStyle w:val="01Text"/>
            <w:rFonts w:asciiTheme="minorEastAsia" w:eastAsiaTheme="minorEastAsia"/>
            <w:sz w:val="21"/>
          </w:rPr>
          <w:t>[77]</w:t>
        </w:r>
        <w:bookmarkEnd w:id="1574"/>
      </w:hyperlink>
      <w:r w:rsidR="000B64EE" w:rsidRPr="00F67EC7">
        <w:rPr>
          <w:rFonts w:asciiTheme="minorEastAsia" w:eastAsiaTheme="minorEastAsia"/>
          <w:sz w:val="21"/>
        </w:rPr>
        <w:t>《后汉书》卷四八，第1618页。</w:t>
      </w:r>
    </w:p>
    <w:p w:rsidR="000B64EE" w:rsidRPr="00F67EC7" w:rsidRDefault="00E45346" w:rsidP="000B64EE">
      <w:pPr>
        <w:pStyle w:val="Para01"/>
        <w:spacing w:before="312" w:after="312"/>
        <w:rPr>
          <w:rFonts w:asciiTheme="minorEastAsia" w:eastAsiaTheme="minorEastAsia"/>
          <w:sz w:val="21"/>
        </w:rPr>
      </w:pPr>
      <w:hyperlink w:anchor="_78_6">
        <w:bookmarkStart w:id="1575" w:name="_78_7"/>
        <w:r w:rsidR="000B64EE" w:rsidRPr="00F67EC7">
          <w:rPr>
            <w:rStyle w:val="01Text"/>
            <w:rFonts w:asciiTheme="minorEastAsia" w:eastAsiaTheme="minorEastAsia"/>
            <w:sz w:val="21"/>
          </w:rPr>
          <w:t>[78]</w:t>
        </w:r>
        <w:bookmarkEnd w:id="1575"/>
      </w:hyperlink>
      <w:r w:rsidR="000B64EE" w:rsidRPr="00F67EC7">
        <w:rPr>
          <w:rFonts w:asciiTheme="minorEastAsia" w:eastAsiaTheme="minorEastAsia"/>
          <w:sz w:val="21"/>
        </w:rPr>
        <w:t>《后汉书》卷六六，第2159页。</w:t>
      </w:r>
    </w:p>
    <w:p w:rsidR="000B64EE" w:rsidRPr="00F67EC7" w:rsidRDefault="00E45346" w:rsidP="000B64EE">
      <w:pPr>
        <w:pStyle w:val="Para01"/>
        <w:spacing w:before="312" w:after="312"/>
        <w:rPr>
          <w:rFonts w:asciiTheme="minorEastAsia" w:eastAsiaTheme="minorEastAsia"/>
          <w:sz w:val="21"/>
        </w:rPr>
      </w:pPr>
      <w:hyperlink w:anchor="_79_6">
        <w:bookmarkStart w:id="1576" w:name="_79_7"/>
        <w:r w:rsidR="000B64EE" w:rsidRPr="00F67EC7">
          <w:rPr>
            <w:rStyle w:val="01Text"/>
            <w:rFonts w:asciiTheme="minorEastAsia" w:eastAsiaTheme="minorEastAsia"/>
            <w:sz w:val="21"/>
          </w:rPr>
          <w:t>[79]</w:t>
        </w:r>
        <w:bookmarkEnd w:id="1576"/>
      </w:hyperlink>
      <w:r w:rsidR="000B64EE" w:rsidRPr="00F67EC7">
        <w:rPr>
          <w:rFonts w:asciiTheme="minorEastAsia" w:eastAsiaTheme="minorEastAsia"/>
          <w:sz w:val="21"/>
        </w:rPr>
        <w:t>同上书，第2161页。</w:t>
      </w:r>
    </w:p>
    <w:p w:rsidR="000B64EE" w:rsidRPr="00F67EC7" w:rsidRDefault="00E45346" w:rsidP="000B64EE">
      <w:pPr>
        <w:pStyle w:val="Para01"/>
        <w:spacing w:before="312" w:after="312"/>
        <w:rPr>
          <w:rFonts w:asciiTheme="minorEastAsia" w:eastAsiaTheme="minorEastAsia"/>
          <w:sz w:val="21"/>
        </w:rPr>
      </w:pPr>
      <w:hyperlink w:anchor="_80_6">
        <w:bookmarkStart w:id="1577" w:name="_80_7"/>
        <w:r w:rsidR="000B64EE" w:rsidRPr="00F67EC7">
          <w:rPr>
            <w:rStyle w:val="01Text"/>
            <w:rFonts w:asciiTheme="minorEastAsia" w:eastAsiaTheme="minorEastAsia"/>
            <w:sz w:val="21"/>
          </w:rPr>
          <w:t>[80]</w:t>
        </w:r>
        <w:bookmarkEnd w:id="1577"/>
      </w:hyperlink>
      <w:r w:rsidR="000B64EE" w:rsidRPr="00F67EC7">
        <w:rPr>
          <w:rFonts w:asciiTheme="minorEastAsia" w:eastAsiaTheme="minorEastAsia"/>
          <w:sz w:val="21"/>
        </w:rPr>
        <w:t>《后汉书》卷五七，第1855页；关于郑、卫之音，见《汉代中国的危机和冲突》，第202页。</w:t>
      </w:r>
    </w:p>
    <w:p w:rsidR="000B64EE" w:rsidRPr="00F67EC7" w:rsidRDefault="00E45346" w:rsidP="000B64EE">
      <w:pPr>
        <w:pStyle w:val="Para01"/>
        <w:spacing w:before="312" w:after="312"/>
        <w:rPr>
          <w:rFonts w:asciiTheme="minorEastAsia" w:eastAsiaTheme="minorEastAsia"/>
          <w:sz w:val="21"/>
        </w:rPr>
      </w:pPr>
      <w:hyperlink w:anchor="_81_6">
        <w:bookmarkStart w:id="1578" w:name="_81_7"/>
        <w:r w:rsidR="000B64EE" w:rsidRPr="00F67EC7">
          <w:rPr>
            <w:rStyle w:val="01Text"/>
            <w:rFonts w:asciiTheme="minorEastAsia" w:eastAsiaTheme="minorEastAsia"/>
            <w:sz w:val="21"/>
          </w:rPr>
          <w:t>[81]</w:t>
        </w:r>
        <w:bookmarkEnd w:id="1578"/>
      </w:hyperlink>
      <w:r w:rsidR="000B64EE" w:rsidRPr="00F67EC7">
        <w:rPr>
          <w:rFonts w:asciiTheme="minorEastAsia" w:eastAsiaTheme="minorEastAsia"/>
          <w:sz w:val="21"/>
        </w:rPr>
        <w:t>《后汉书》卷六二，第2055页。</w:t>
      </w:r>
    </w:p>
    <w:p w:rsidR="000B64EE" w:rsidRPr="00F67EC7" w:rsidRDefault="00E45346" w:rsidP="000B64EE">
      <w:pPr>
        <w:pStyle w:val="Para01"/>
        <w:spacing w:before="312" w:after="312"/>
        <w:rPr>
          <w:rFonts w:asciiTheme="minorEastAsia" w:eastAsiaTheme="minorEastAsia"/>
          <w:sz w:val="21"/>
        </w:rPr>
      </w:pPr>
      <w:hyperlink w:anchor="_82_6">
        <w:bookmarkStart w:id="1579" w:name="_82_7"/>
        <w:r w:rsidR="000B64EE" w:rsidRPr="00F67EC7">
          <w:rPr>
            <w:rStyle w:val="01Text"/>
            <w:rFonts w:asciiTheme="minorEastAsia" w:eastAsiaTheme="minorEastAsia"/>
            <w:sz w:val="21"/>
          </w:rPr>
          <w:t>[82]</w:t>
        </w:r>
        <w:bookmarkEnd w:id="1579"/>
      </w:hyperlink>
      <w:r w:rsidR="000B64EE" w:rsidRPr="00F67EC7">
        <w:rPr>
          <w:rFonts w:asciiTheme="minorEastAsia" w:eastAsiaTheme="minorEastAsia"/>
          <w:sz w:val="21"/>
        </w:rPr>
        <w:t>《后汉书》卷三十，第1075页；雷夫</w:t>
      </w:r>
      <w:r w:rsidR="000B64EE" w:rsidRPr="00F67EC7">
        <w:rPr>
          <w:rFonts w:asciiTheme="minorEastAsia" w:eastAsiaTheme="minorEastAsia"/>
          <w:sz w:val="21"/>
        </w:rPr>
        <w:t>·</w:t>
      </w:r>
      <w:r w:rsidR="000B64EE" w:rsidRPr="00F67EC7">
        <w:rPr>
          <w:rFonts w:asciiTheme="minorEastAsia" w:eastAsiaTheme="minorEastAsia"/>
          <w:sz w:val="21"/>
        </w:rPr>
        <w:t>德克雷斯皮尼：《东汉抗议的预兆：襄楷呈给桓帝的奏议》，第21页。</w:t>
      </w:r>
    </w:p>
    <w:p w:rsidR="000B64EE" w:rsidRPr="00F67EC7" w:rsidRDefault="00E45346" w:rsidP="000B64EE">
      <w:pPr>
        <w:pStyle w:val="Para01"/>
        <w:spacing w:before="312" w:after="312"/>
        <w:rPr>
          <w:rFonts w:asciiTheme="minorEastAsia" w:eastAsiaTheme="minorEastAsia"/>
          <w:sz w:val="21"/>
        </w:rPr>
      </w:pPr>
      <w:hyperlink w:anchor="_83_6">
        <w:bookmarkStart w:id="1580" w:name="_83_7"/>
        <w:r w:rsidR="000B64EE" w:rsidRPr="00F67EC7">
          <w:rPr>
            <w:rStyle w:val="01Text"/>
            <w:rFonts w:asciiTheme="minorEastAsia" w:eastAsiaTheme="minorEastAsia"/>
            <w:sz w:val="21"/>
          </w:rPr>
          <w:t>[83]</w:t>
        </w:r>
        <w:bookmarkEnd w:id="1580"/>
      </w:hyperlink>
      <w:r w:rsidR="000B64EE" w:rsidRPr="00F67EC7">
        <w:rPr>
          <w:rFonts w:asciiTheme="minorEastAsia" w:eastAsiaTheme="minorEastAsia"/>
          <w:sz w:val="21"/>
        </w:rPr>
        <w:t>《后汉书》卷六六，第2163、2168页。</w:t>
      </w:r>
    </w:p>
    <w:p w:rsidR="000B64EE" w:rsidRPr="00F67EC7" w:rsidRDefault="00E45346" w:rsidP="000B64EE">
      <w:pPr>
        <w:pStyle w:val="Para01"/>
        <w:spacing w:before="312" w:after="312"/>
        <w:rPr>
          <w:rFonts w:asciiTheme="minorEastAsia" w:eastAsiaTheme="minorEastAsia"/>
          <w:sz w:val="21"/>
        </w:rPr>
      </w:pPr>
      <w:hyperlink w:anchor="_84_6">
        <w:bookmarkStart w:id="1581" w:name="_84_7"/>
        <w:r w:rsidR="000B64EE" w:rsidRPr="00F67EC7">
          <w:rPr>
            <w:rStyle w:val="01Text"/>
            <w:rFonts w:asciiTheme="minorEastAsia" w:eastAsiaTheme="minorEastAsia"/>
            <w:sz w:val="21"/>
          </w:rPr>
          <w:t>[84]</w:t>
        </w:r>
        <w:bookmarkEnd w:id="1581"/>
      </w:hyperlink>
      <w:r w:rsidR="000B64EE" w:rsidRPr="00F67EC7">
        <w:rPr>
          <w:rFonts w:asciiTheme="minorEastAsia" w:eastAsiaTheme="minorEastAsia"/>
          <w:sz w:val="21"/>
        </w:rPr>
        <w:t>《后汉书》卷七，第299、304页；《后汉书》卷六二，第2051页。</w:t>
      </w:r>
    </w:p>
    <w:p w:rsidR="000B64EE" w:rsidRPr="00F67EC7" w:rsidRDefault="00E45346" w:rsidP="000B64EE">
      <w:pPr>
        <w:pStyle w:val="Para01"/>
        <w:spacing w:before="312" w:after="312"/>
        <w:rPr>
          <w:rFonts w:asciiTheme="minorEastAsia" w:eastAsiaTheme="minorEastAsia"/>
          <w:sz w:val="21"/>
        </w:rPr>
      </w:pPr>
      <w:hyperlink w:anchor="_85_6">
        <w:bookmarkStart w:id="1582" w:name="_85_7"/>
        <w:r w:rsidR="000B64EE" w:rsidRPr="00F67EC7">
          <w:rPr>
            <w:rStyle w:val="01Text"/>
            <w:rFonts w:asciiTheme="minorEastAsia" w:eastAsiaTheme="minorEastAsia"/>
            <w:sz w:val="21"/>
          </w:rPr>
          <w:t>[85]</w:t>
        </w:r>
        <w:bookmarkEnd w:id="1582"/>
      </w:hyperlink>
      <w:r w:rsidR="000B64EE" w:rsidRPr="00F67EC7">
        <w:rPr>
          <w:rFonts w:asciiTheme="minorEastAsia" w:eastAsiaTheme="minorEastAsia"/>
          <w:sz w:val="21"/>
        </w:rPr>
        <w:t>《后汉书》卷五三，第1741、1746</w:t>
      </w:r>
      <w:r w:rsidR="000B64EE" w:rsidRPr="00F67EC7">
        <w:rPr>
          <w:rFonts w:asciiTheme="minorEastAsia" w:eastAsiaTheme="minorEastAsia"/>
          <w:sz w:val="21"/>
        </w:rPr>
        <w:t>—</w:t>
      </w:r>
      <w:r w:rsidR="000B64EE" w:rsidRPr="00F67EC7">
        <w:rPr>
          <w:rFonts w:asciiTheme="minorEastAsia" w:eastAsiaTheme="minorEastAsia"/>
          <w:sz w:val="21"/>
        </w:rPr>
        <w:t>1747页。</w:t>
      </w:r>
    </w:p>
    <w:p w:rsidR="000B64EE" w:rsidRPr="00F67EC7" w:rsidRDefault="00E45346" w:rsidP="000B64EE">
      <w:pPr>
        <w:pStyle w:val="Para01"/>
        <w:spacing w:before="312" w:after="312"/>
        <w:rPr>
          <w:rFonts w:asciiTheme="minorEastAsia" w:eastAsiaTheme="minorEastAsia"/>
          <w:sz w:val="21"/>
        </w:rPr>
      </w:pPr>
      <w:hyperlink w:anchor="_86_6">
        <w:bookmarkStart w:id="1583" w:name="_86_7"/>
        <w:r w:rsidR="000B64EE" w:rsidRPr="00F67EC7">
          <w:rPr>
            <w:rStyle w:val="01Text"/>
            <w:rFonts w:asciiTheme="minorEastAsia" w:eastAsiaTheme="minorEastAsia"/>
            <w:sz w:val="21"/>
          </w:rPr>
          <w:t>[86]</w:t>
        </w:r>
        <w:bookmarkEnd w:id="1583"/>
      </w:hyperlink>
      <w:r w:rsidR="000B64EE" w:rsidRPr="00F67EC7">
        <w:rPr>
          <w:rFonts w:asciiTheme="minorEastAsia" w:eastAsiaTheme="minorEastAsia"/>
          <w:sz w:val="21"/>
        </w:rPr>
        <w:t>见本章上文。</w:t>
      </w:r>
    </w:p>
    <w:p w:rsidR="000B64EE" w:rsidRPr="00F67EC7" w:rsidRDefault="00E45346" w:rsidP="000B64EE">
      <w:pPr>
        <w:pStyle w:val="Para01"/>
        <w:spacing w:before="312" w:after="312"/>
        <w:rPr>
          <w:rFonts w:asciiTheme="minorEastAsia" w:eastAsiaTheme="minorEastAsia"/>
          <w:sz w:val="21"/>
        </w:rPr>
      </w:pPr>
      <w:hyperlink w:anchor="_87_6">
        <w:bookmarkStart w:id="1584" w:name="_87_7"/>
        <w:r w:rsidR="000B64EE" w:rsidRPr="00F67EC7">
          <w:rPr>
            <w:rStyle w:val="01Text"/>
            <w:rFonts w:asciiTheme="minorEastAsia" w:eastAsiaTheme="minorEastAsia"/>
            <w:sz w:val="21"/>
          </w:rPr>
          <w:t>[87]</w:t>
        </w:r>
        <w:bookmarkEnd w:id="1584"/>
      </w:hyperlink>
      <w:r w:rsidR="000B64EE" w:rsidRPr="00F67EC7">
        <w:rPr>
          <w:rFonts w:asciiTheme="minorEastAsia" w:eastAsiaTheme="minorEastAsia"/>
          <w:sz w:val="21"/>
        </w:rPr>
        <w:t>《后汉书》卷六，第281页；《后汉书》卷六七，第2186页；《资治通鉴》卷五三，第1705页。</w:t>
      </w:r>
    </w:p>
    <w:p w:rsidR="000B64EE" w:rsidRPr="00F67EC7" w:rsidRDefault="00E45346" w:rsidP="000B64EE">
      <w:pPr>
        <w:pStyle w:val="Para01"/>
        <w:spacing w:before="312" w:after="312"/>
        <w:rPr>
          <w:rFonts w:asciiTheme="minorEastAsia" w:eastAsiaTheme="minorEastAsia"/>
          <w:sz w:val="21"/>
        </w:rPr>
      </w:pPr>
      <w:hyperlink w:anchor="_88_6">
        <w:bookmarkStart w:id="1585" w:name="_88_7"/>
        <w:r w:rsidR="000B64EE" w:rsidRPr="00F67EC7">
          <w:rPr>
            <w:rStyle w:val="01Text"/>
            <w:rFonts w:asciiTheme="minorEastAsia" w:eastAsiaTheme="minorEastAsia"/>
            <w:sz w:val="21"/>
          </w:rPr>
          <w:t>[88]</w:t>
        </w:r>
        <w:bookmarkEnd w:id="1585"/>
      </w:hyperlink>
      <w:r w:rsidR="000B64EE" w:rsidRPr="00F67EC7">
        <w:rPr>
          <w:rFonts w:asciiTheme="minorEastAsia" w:eastAsiaTheme="minorEastAsia"/>
          <w:sz w:val="21"/>
        </w:rPr>
        <w:t>泽克：《佛教征服中国史》（莱顿，1959），第37页。《后汉书》卷七，第313、316页；《后汉书》卷三十，第1081页；《后汉书》卷八八，第2922页；《后汉纪》卷二二，第12页；《资治通鉴》卷五五，第1787页。</w:t>
      </w:r>
    </w:p>
    <w:p w:rsidR="000B64EE" w:rsidRPr="00F67EC7" w:rsidRDefault="00E45346" w:rsidP="000B64EE">
      <w:pPr>
        <w:pStyle w:val="Para01"/>
        <w:spacing w:before="312" w:after="312"/>
        <w:rPr>
          <w:rFonts w:asciiTheme="minorEastAsia" w:eastAsiaTheme="minorEastAsia"/>
          <w:sz w:val="21"/>
        </w:rPr>
      </w:pPr>
      <w:hyperlink w:anchor="_89_6">
        <w:bookmarkStart w:id="1586" w:name="_89_7"/>
        <w:r w:rsidR="000B64EE" w:rsidRPr="00F67EC7">
          <w:rPr>
            <w:rStyle w:val="01Text"/>
            <w:rFonts w:asciiTheme="minorEastAsia" w:eastAsiaTheme="minorEastAsia"/>
            <w:sz w:val="21"/>
          </w:rPr>
          <w:t>[89]</w:t>
        </w:r>
        <w:bookmarkEnd w:id="1586"/>
      </w:hyperlink>
      <w:r w:rsidR="000B64EE" w:rsidRPr="00F67EC7">
        <w:rPr>
          <w:rFonts w:asciiTheme="minorEastAsia" w:eastAsiaTheme="minorEastAsia"/>
          <w:sz w:val="21"/>
        </w:rPr>
        <w:t>《后汉书》卷七，第314页；《资治通鉴》卷五五，第1780页；淫祀，见鲁惟一；《中国人的生死观：汉代的信仰、神话和理性》（伦敦，1982），第109页。</w:t>
      </w:r>
    </w:p>
    <w:p w:rsidR="000B64EE" w:rsidRPr="00F67EC7" w:rsidRDefault="00E45346" w:rsidP="000B64EE">
      <w:pPr>
        <w:pStyle w:val="Para01"/>
        <w:spacing w:before="312" w:after="312"/>
        <w:rPr>
          <w:rFonts w:asciiTheme="minorEastAsia" w:eastAsiaTheme="minorEastAsia"/>
          <w:sz w:val="21"/>
        </w:rPr>
      </w:pPr>
      <w:hyperlink w:anchor="_90_6">
        <w:bookmarkStart w:id="1587" w:name="_90_7"/>
        <w:r w:rsidR="000B64EE" w:rsidRPr="00F67EC7">
          <w:rPr>
            <w:rStyle w:val="01Text"/>
            <w:rFonts w:asciiTheme="minorEastAsia" w:eastAsiaTheme="minorEastAsia"/>
            <w:sz w:val="21"/>
          </w:rPr>
          <w:t>[90]</w:t>
        </w:r>
        <w:bookmarkEnd w:id="1587"/>
      </w:hyperlink>
      <w:r w:rsidR="000B64EE" w:rsidRPr="00F67EC7">
        <w:rPr>
          <w:rFonts w:asciiTheme="minorEastAsia" w:eastAsiaTheme="minorEastAsia"/>
          <w:sz w:val="21"/>
        </w:rPr>
        <w:t>《后汉书》卷七，第302</w:t>
      </w:r>
      <w:r w:rsidR="000B64EE" w:rsidRPr="00F67EC7">
        <w:rPr>
          <w:rFonts w:asciiTheme="minorEastAsia" w:eastAsiaTheme="minorEastAsia"/>
          <w:sz w:val="21"/>
        </w:rPr>
        <w:t>—</w:t>
      </w:r>
      <w:r w:rsidR="000B64EE" w:rsidRPr="00F67EC7">
        <w:rPr>
          <w:rFonts w:asciiTheme="minorEastAsia" w:eastAsiaTheme="minorEastAsia"/>
          <w:sz w:val="21"/>
        </w:rPr>
        <w:t>303页。</w:t>
      </w:r>
    </w:p>
    <w:p w:rsidR="000B64EE" w:rsidRPr="00F67EC7" w:rsidRDefault="00E45346" w:rsidP="000B64EE">
      <w:pPr>
        <w:pStyle w:val="Para01"/>
        <w:spacing w:before="312" w:after="312"/>
        <w:rPr>
          <w:rFonts w:asciiTheme="minorEastAsia" w:eastAsiaTheme="minorEastAsia"/>
          <w:sz w:val="21"/>
        </w:rPr>
      </w:pPr>
      <w:hyperlink w:anchor="_91_6">
        <w:bookmarkStart w:id="1588" w:name="_91_7"/>
        <w:r w:rsidR="000B64EE" w:rsidRPr="00F67EC7">
          <w:rPr>
            <w:rStyle w:val="01Text"/>
            <w:rFonts w:asciiTheme="minorEastAsia" w:eastAsiaTheme="minorEastAsia"/>
            <w:sz w:val="21"/>
          </w:rPr>
          <w:t>[91]</w:t>
        </w:r>
        <w:bookmarkEnd w:id="1588"/>
      </w:hyperlink>
      <w:r w:rsidR="000B64EE" w:rsidRPr="00F67EC7">
        <w:rPr>
          <w:rFonts w:asciiTheme="minorEastAsia" w:eastAsiaTheme="minorEastAsia"/>
          <w:sz w:val="21"/>
        </w:rPr>
        <w:t>《后汉书》卷五七，第1485页。</w:t>
      </w:r>
    </w:p>
    <w:p w:rsidR="000B64EE" w:rsidRPr="00F67EC7" w:rsidRDefault="00E45346" w:rsidP="000B64EE">
      <w:pPr>
        <w:pStyle w:val="Para01"/>
        <w:spacing w:before="312" w:after="312"/>
        <w:rPr>
          <w:rFonts w:asciiTheme="minorEastAsia" w:eastAsiaTheme="minorEastAsia"/>
          <w:sz w:val="21"/>
        </w:rPr>
      </w:pPr>
      <w:hyperlink w:anchor="_92_6">
        <w:bookmarkStart w:id="1589" w:name="_92_7"/>
        <w:r w:rsidR="000B64EE" w:rsidRPr="00F67EC7">
          <w:rPr>
            <w:rStyle w:val="01Text"/>
            <w:rFonts w:asciiTheme="minorEastAsia" w:eastAsiaTheme="minorEastAsia"/>
            <w:sz w:val="21"/>
          </w:rPr>
          <w:t>[92]</w:t>
        </w:r>
        <w:bookmarkEnd w:id="1589"/>
      </w:hyperlink>
      <w:r w:rsidR="000B64EE" w:rsidRPr="00F67EC7">
        <w:rPr>
          <w:rFonts w:asciiTheme="minorEastAsia" w:eastAsiaTheme="minorEastAsia"/>
          <w:sz w:val="21"/>
        </w:rPr>
        <w:t>《后汉书》卷七，第309、315页。</w:t>
      </w:r>
    </w:p>
    <w:p w:rsidR="000B64EE" w:rsidRPr="00F67EC7" w:rsidRDefault="00E45346" w:rsidP="000B64EE">
      <w:pPr>
        <w:pStyle w:val="Para01"/>
        <w:spacing w:before="312" w:after="312"/>
        <w:rPr>
          <w:rFonts w:asciiTheme="minorEastAsia" w:eastAsiaTheme="minorEastAsia"/>
          <w:sz w:val="21"/>
        </w:rPr>
      </w:pPr>
      <w:hyperlink w:anchor="_93_6">
        <w:bookmarkStart w:id="1590" w:name="_93_7"/>
        <w:r w:rsidR="000B64EE" w:rsidRPr="00F67EC7">
          <w:rPr>
            <w:rStyle w:val="01Text"/>
            <w:rFonts w:asciiTheme="minorEastAsia" w:eastAsiaTheme="minorEastAsia"/>
            <w:sz w:val="21"/>
          </w:rPr>
          <w:t>[93]</w:t>
        </w:r>
        <w:bookmarkEnd w:id="1590"/>
      </w:hyperlink>
      <w:r w:rsidR="000B64EE" w:rsidRPr="00F67EC7">
        <w:rPr>
          <w:rFonts w:asciiTheme="minorEastAsia" w:eastAsiaTheme="minorEastAsia"/>
          <w:sz w:val="21"/>
        </w:rPr>
        <w:t>《后汉书》卷七，第300</w:t>
      </w:r>
      <w:r w:rsidR="000B64EE" w:rsidRPr="00F67EC7">
        <w:rPr>
          <w:rFonts w:asciiTheme="minorEastAsia" w:eastAsiaTheme="minorEastAsia"/>
          <w:sz w:val="21"/>
        </w:rPr>
        <w:t>—</w:t>
      </w:r>
      <w:r w:rsidR="000B64EE" w:rsidRPr="00F67EC7">
        <w:rPr>
          <w:rFonts w:asciiTheme="minorEastAsia" w:eastAsiaTheme="minorEastAsia"/>
          <w:sz w:val="21"/>
        </w:rPr>
        <w:t>302页；《后汉书》卷三八，第1286页；《后汉书》卷六二，第2063页；《后汉书》卷六五，第2145页。</w:t>
      </w:r>
    </w:p>
    <w:p w:rsidR="000B64EE" w:rsidRPr="00F67EC7" w:rsidRDefault="00E45346" w:rsidP="000B64EE">
      <w:pPr>
        <w:pStyle w:val="Para01"/>
        <w:spacing w:before="312" w:after="312"/>
        <w:rPr>
          <w:rFonts w:asciiTheme="minorEastAsia" w:eastAsiaTheme="minorEastAsia"/>
          <w:sz w:val="21"/>
        </w:rPr>
      </w:pPr>
      <w:hyperlink w:anchor="_94_6">
        <w:bookmarkStart w:id="1591" w:name="_94_7"/>
        <w:r w:rsidR="000B64EE" w:rsidRPr="00F67EC7">
          <w:rPr>
            <w:rStyle w:val="01Text"/>
            <w:rFonts w:asciiTheme="minorEastAsia" w:eastAsiaTheme="minorEastAsia"/>
            <w:sz w:val="21"/>
          </w:rPr>
          <w:t>[94]</w:t>
        </w:r>
        <w:bookmarkEnd w:id="1591"/>
      </w:hyperlink>
      <w:r w:rsidR="000B64EE" w:rsidRPr="00F67EC7">
        <w:rPr>
          <w:rFonts w:asciiTheme="minorEastAsia" w:eastAsiaTheme="minorEastAsia"/>
          <w:sz w:val="21"/>
        </w:rPr>
        <w:t>《后汉书》卷七，第302、307、309</w:t>
      </w:r>
      <w:r w:rsidR="000B64EE" w:rsidRPr="00F67EC7">
        <w:rPr>
          <w:rFonts w:asciiTheme="minorEastAsia" w:eastAsiaTheme="minorEastAsia"/>
          <w:sz w:val="21"/>
        </w:rPr>
        <w:t>—</w:t>
      </w:r>
      <w:r w:rsidR="000B64EE" w:rsidRPr="00F67EC7">
        <w:rPr>
          <w:rFonts w:asciiTheme="minorEastAsia" w:eastAsiaTheme="minorEastAsia"/>
          <w:sz w:val="21"/>
        </w:rPr>
        <w:t>315页。</w:t>
      </w:r>
    </w:p>
    <w:p w:rsidR="000B64EE" w:rsidRPr="00F67EC7" w:rsidRDefault="000B64EE" w:rsidP="00155CDC">
      <w:pPr>
        <w:pStyle w:val="1"/>
        <w:rPr>
          <w:rFonts w:asciiTheme="minorEastAsia"/>
        </w:rPr>
      </w:pPr>
      <w:bookmarkStart w:id="1592" w:name="Di_Wu_Zhang__Yi_Dai_De_Mie_Wang"/>
      <w:bookmarkStart w:id="1593" w:name="Top_of_part0016_html"/>
      <w:bookmarkStart w:id="1594" w:name="_Toc58309598"/>
      <w:r w:rsidRPr="00F67EC7">
        <w:rPr>
          <w:rFonts w:asciiTheme="minorEastAsia"/>
        </w:rPr>
        <w:lastRenderedPageBreak/>
        <w:t>第五章　汉代的灭亡</w:t>
      </w:r>
      <w:bookmarkEnd w:id="1592"/>
      <w:bookmarkEnd w:id="1593"/>
      <w:bookmarkEnd w:id="1594"/>
    </w:p>
    <w:p w:rsidR="000B64EE" w:rsidRPr="00F67EC7" w:rsidRDefault="000B64EE" w:rsidP="00DC4A01">
      <w:pPr>
        <w:pStyle w:val="2"/>
        <w:rPr>
          <w:rFonts w:asciiTheme="minorEastAsia" w:eastAsiaTheme="minorEastAsia"/>
        </w:rPr>
      </w:pPr>
      <w:bookmarkStart w:id="1595" w:name="Gong_Yuan_168Nian_De_Wei_Ji"/>
      <w:bookmarkStart w:id="1596" w:name="_Toc58309599"/>
      <w:r w:rsidRPr="00F67EC7">
        <w:rPr>
          <w:rFonts w:asciiTheme="minorEastAsia" w:eastAsiaTheme="minorEastAsia"/>
        </w:rPr>
        <w:t>公元168年的危机</w:t>
      </w:r>
      <w:bookmarkEnd w:id="1595"/>
      <w:bookmarkEnd w:id="1596"/>
    </w:p>
    <w:p w:rsidR="000B64EE" w:rsidRPr="00F67EC7" w:rsidRDefault="000B64EE" w:rsidP="000B64EE">
      <w:pPr>
        <w:spacing w:before="120" w:after="120"/>
        <w:ind w:firstLine="480"/>
        <w:rPr>
          <w:rFonts w:asciiTheme="minorEastAsia"/>
        </w:rPr>
      </w:pPr>
      <w:r w:rsidRPr="00F67EC7">
        <w:rPr>
          <w:rFonts w:asciiTheme="minorEastAsia"/>
        </w:rPr>
        <w:t>汉灵帝的统治（公元168—189年）一开始就遇着危机。宦官们感到因前面一位皇帝的薨逝而丧失了权力，他们拼命地想要夺回它。世家大族和官吏们骄狂自信，反应过于缓慢。</w:t>
      </w:r>
    </w:p>
    <w:p w:rsidR="000B64EE" w:rsidRPr="00F67EC7" w:rsidRDefault="000B64EE" w:rsidP="007F00CD">
      <w:pPr>
        <w:pStyle w:val="3"/>
      </w:pPr>
      <w:bookmarkStart w:id="1597" w:name="Ling_Di_De_Xuan_Ze"/>
      <w:bookmarkStart w:id="1598" w:name="_Toc58309600"/>
      <w:r w:rsidRPr="00F67EC7">
        <w:t>灵帝的选择</w:t>
      </w:r>
      <w:bookmarkEnd w:id="1597"/>
      <w:bookmarkEnd w:id="1598"/>
    </w:p>
    <w:p w:rsidR="000B64EE" w:rsidRPr="00F67EC7" w:rsidRDefault="000B64EE" w:rsidP="000B64EE">
      <w:pPr>
        <w:spacing w:before="120" w:after="120"/>
        <w:ind w:firstLine="480"/>
        <w:rPr>
          <w:rFonts w:asciiTheme="minorEastAsia"/>
        </w:rPr>
      </w:pPr>
      <w:r w:rsidRPr="00F67EC7">
        <w:rPr>
          <w:rFonts w:asciiTheme="minorEastAsia"/>
        </w:rPr>
        <w:t>公元168年1月25日，桓帝（公元146—168年在位）驾崩，无指定的继承人。次日，他的妻子窦后（死于公元172年）被尊为皇太后，这就表明她有宣布敕令的权力，这时她不过20岁左右。</w:t>
      </w:r>
    </w:p>
    <w:p w:rsidR="000B64EE" w:rsidRPr="00F67EC7" w:rsidRDefault="000B64EE" w:rsidP="000B64EE">
      <w:pPr>
        <w:spacing w:before="120" w:after="120"/>
        <w:ind w:firstLine="480"/>
        <w:rPr>
          <w:rFonts w:asciiTheme="minorEastAsia"/>
        </w:rPr>
      </w:pPr>
      <w:r w:rsidRPr="00F67EC7">
        <w:rPr>
          <w:rFonts w:asciiTheme="minorEastAsia"/>
        </w:rPr>
        <w:t>这也不是第一次帝位出缺乏嗣，因此有一大批前例可仿行，以应付这种局势。皇太后秘密地就询于她娘家最年长的男性成员（在这时就是他的父亲窦武，死于公元168年）：她被要求按下列条件选择一位皇位候选人。这位继承人应该是皇家刘氏的男性青年；可从章帝（公元75—88年在位）的血裔中选出一人；因为章帝一系是刘家嫡系宗支。</w:t>
      </w:r>
    </w:p>
    <w:p w:rsidR="000B64EE" w:rsidRPr="00F67EC7" w:rsidRDefault="000B64EE" w:rsidP="000B64EE">
      <w:pPr>
        <w:spacing w:before="120" w:after="120"/>
        <w:ind w:firstLine="480"/>
        <w:rPr>
          <w:rFonts w:asciiTheme="minorEastAsia"/>
        </w:rPr>
      </w:pPr>
      <w:r w:rsidRPr="00F67EC7">
        <w:rPr>
          <w:rFonts w:asciiTheme="minorEastAsia"/>
        </w:rPr>
        <w:t>为了确保候选人获得支持，窦武竟敢冒忤既成定例的大不韪，召集了一个至少有八人的会议：这些人代表了各派系和各利害集团的利益。窦家的代表有窦武本人，有他的儿子和两个侄儿。世家大族的代表是袁逢（大约死于公元180年），即尊贵的袁家的最资深的代表；官僚阶层的代表是周景（死于公元168年），此人为太尉，官居百僚之长。宫廷方面的代表为刘儵（死于公元168年），其官位有不同的记载，或为郎中，或为侍中。最后一人为宦者曹节（死于公元181年），在此以前此人不过是一个小人物，但无疑他是代表皇太后，也因此代表大行皇帝。</w:t>
      </w:r>
    </w:p>
    <w:p w:rsidR="000B64EE" w:rsidRPr="00F67EC7" w:rsidRDefault="000B64EE" w:rsidP="000B64EE">
      <w:pPr>
        <w:spacing w:before="120" w:after="120"/>
        <w:ind w:firstLine="480"/>
        <w:rPr>
          <w:rFonts w:asciiTheme="minorEastAsia"/>
        </w:rPr>
      </w:pPr>
      <w:r w:rsidRPr="00F67EC7">
        <w:rPr>
          <w:rFonts w:asciiTheme="minorEastAsia"/>
        </w:rPr>
        <w:t>据记载，是刘鯈曾提议以解渎亭第三代侯刘宏继位：他是章帝的玄孙，其时只有十一二岁。解渎亭在首都洛阳东北约500英里处，自公元132年以来解渎亭侯家居此地已36年。刘儵即出身于此地，这大概就是他提此建议的缘故。解渎亭侯不大可能到过京师，也不大可能与窦武有旧。</w:t>
      </w:r>
    </w:p>
    <w:p w:rsidR="000B64EE" w:rsidRPr="00F67EC7" w:rsidRDefault="000B64EE" w:rsidP="000B64EE">
      <w:pPr>
        <w:spacing w:before="120" w:after="120"/>
        <w:ind w:firstLine="480"/>
        <w:rPr>
          <w:rFonts w:asciiTheme="minorEastAsia"/>
        </w:rPr>
      </w:pPr>
      <w:r w:rsidRPr="00F67EC7">
        <w:rPr>
          <w:rFonts w:asciiTheme="minorEastAsia"/>
        </w:rPr>
        <w:t>刘鯈的提议被窦武所接受，后者便据之以上奏皇太后。窦太后同意之后就发布了一道诏旨，其文曰：</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追览前代法，王后无适，即择贤。近亲考德叙才，莫若解渎亭侯年十有二，疑然有周成之质</w:t>
      </w:r>
      <w:r w:rsidRPr="00F67EC7">
        <w:rPr>
          <w:rFonts w:asciiTheme="minorEastAsia" w:eastAsiaTheme="minorEastAsia"/>
          <w:sz w:val="21"/>
        </w:rPr>
        <w:t>……</w:t>
      </w:r>
      <w:r w:rsidRPr="00F67EC7">
        <w:rPr>
          <w:rFonts w:asciiTheme="minorEastAsia" w:eastAsiaTheme="minorEastAsia"/>
          <w:sz w:val="21"/>
        </w:rPr>
        <w:t>其以宏为大行皇帝嗣。</w:t>
      </w:r>
      <w:hyperlink w:anchor="_1_15">
        <w:bookmarkStart w:id="1599" w:name="_1_14"/>
        <w:r w:rsidRPr="00F67EC7">
          <w:rPr>
            <w:rStyle w:val="13Text"/>
            <w:rFonts w:asciiTheme="minorEastAsia" w:eastAsiaTheme="minorEastAsia"/>
          </w:rPr>
          <w:t>[1]</w:t>
        </w:r>
        <w:bookmarkEnd w:id="1599"/>
      </w:hyperlink>
    </w:p>
    <w:p w:rsidR="000B64EE" w:rsidRPr="00F67EC7" w:rsidRDefault="000B64EE" w:rsidP="000B64EE">
      <w:pPr>
        <w:spacing w:before="120" w:after="120"/>
        <w:ind w:firstLine="480"/>
        <w:rPr>
          <w:rFonts w:asciiTheme="minorEastAsia"/>
        </w:rPr>
      </w:pPr>
      <w:r w:rsidRPr="00F67EC7">
        <w:rPr>
          <w:rFonts w:asciiTheme="minorEastAsia"/>
        </w:rPr>
        <w:t>刘宏即历史上的汉灵帝。曹节——再次代表皇太后——和刘鯈随带千余宦者和先皇禁军被派往解渎奉迎当选嗣君来京师。路上往返约需时半月有余，其间，即在1月30日，窦武已被他的女儿晋封为大将军。这个职位通常授予太后家中的长者，但并无军事实权。</w:t>
      </w:r>
    </w:p>
    <w:p w:rsidR="000B64EE" w:rsidRPr="00F67EC7" w:rsidRDefault="000B64EE" w:rsidP="000B64EE">
      <w:pPr>
        <w:spacing w:before="120" w:after="120"/>
        <w:ind w:firstLine="480"/>
        <w:rPr>
          <w:rFonts w:asciiTheme="minorEastAsia"/>
        </w:rPr>
      </w:pPr>
      <w:r w:rsidRPr="00F67EC7">
        <w:rPr>
          <w:rFonts w:asciiTheme="minorEastAsia"/>
        </w:rPr>
        <w:t>也正是在这个君位出缺期间，发生了一些有关已故皇帝的后宫的事件。</w:t>
      </w:r>
      <w:hyperlink w:anchor="_2_13">
        <w:bookmarkStart w:id="1600" w:name="_2_12"/>
        <w:r w:rsidRPr="00F67EC7">
          <w:rPr>
            <w:rStyle w:val="10Text"/>
            <w:rFonts w:asciiTheme="minorEastAsia"/>
          </w:rPr>
          <w:t>[2]</w:t>
        </w:r>
        <w:bookmarkEnd w:id="1600"/>
      </w:hyperlink>
      <w:r w:rsidRPr="00F67EC7">
        <w:rPr>
          <w:rFonts w:asciiTheme="minorEastAsia"/>
        </w:rPr>
        <w:t>皇太后原来并不得桓帝之宠，她是高级官员们强迫桓帝立为皇后的。桓帝有九个宠幸贵人，现在当然要听太后的摆布了。她杀了其中的一人，其余八人因两个太监的强烈说情而免其一死。这八名贵人和后宫其余诸人的命运不得而知，但她们很可能都被遣送回家。有几名妃子或许是到了窦武的家中，不过无论如何，那一年晚些时候的一些流言就是这样说的。</w:t>
      </w:r>
    </w:p>
    <w:p w:rsidR="000B64EE" w:rsidRPr="00F67EC7" w:rsidRDefault="000B64EE" w:rsidP="000B64EE">
      <w:pPr>
        <w:spacing w:before="120" w:after="120"/>
        <w:ind w:firstLine="480"/>
        <w:rPr>
          <w:rFonts w:asciiTheme="minorEastAsia"/>
        </w:rPr>
      </w:pPr>
      <w:r w:rsidRPr="00F67EC7">
        <w:rPr>
          <w:rFonts w:asciiTheme="minorEastAsia"/>
        </w:rPr>
        <w:t>2月16日，当选皇帝的扈从到达洛阳城门，在这里遇上了窦武。</w:t>
      </w:r>
      <w:hyperlink w:anchor="_3_13">
        <w:bookmarkStart w:id="1601" w:name="_3_12"/>
        <w:r w:rsidRPr="00F67EC7">
          <w:rPr>
            <w:rStyle w:val="10Text"/>
            <w:rFonts w:asciiTheme="minorEastAsia"/>
          </w:rPr>
          <w:t>[3]</w:t>
        </w:r>
        <w:bookmarkEnd w:id="1601"/>
      </w:hyperlink>
      <w:r w:rsidRPr="00F67EC7">
        <w:rPr>
          <w:rFonts w:asciiTheme="minorEastAsia"/>
        </w:rPr>
        <w:t>窦武和曹节把这个男童新皇帝介绍给了朝臣，第二天便举行了正式的登基典礼。典礼中发布了两道国家命令。其一，自桓帝时代起即已成为窦武政治斗争中老盟友的陈蕃（约公元90—168年）被授予太傅之职。其二，陈蕃、窦武和另一有过光辉经历的政治家胡广（公元91—172年）集体地“参录尚书事”，因而他们成了摄政上的三驾马车；这在汉代是屡见不鲜的。</w:t>
      </w:r>
    </w:p>
    <w:p w:rsidR="000B64EE" w:rsidRPr="00F67EC7" w:rsidRDefault="000B64EE" w:rsidP="007F00CD">
      <w:pPr>
        <w:pStyle w:val="3"/>
      </w:pPr>
      <w:bookmarkStart w:id="1602" w:name="Quan_Li_De_Zheng_Duo"/>
      <w:bookmarkStart w:id="1603" w:name="_Toc58309601"/>
      <w:r w:rsidRPr="00F67EC7">
        <w:t>权力的争夺</w:t>
      </w:r>
      <w:bookmarkEnd w:id="1602"/>
      <w:bookmarkEnd w:id="1603"/>
    </w:p>
    <w:p w:rsidR="000B64EE" w:rsidRPr="00F67EC7" w:rsidRDefault="000B64EE" w:rsidP="000B64EE">
      <w:pPr>
        <w:spacing w:before="120" w:after="120"/>
        <w:ind w:firstLine="480"/>
        <w:rPr>
          <w:rFonts w:asciiTheme="minorEastAsia"/>
        </w:rPr>
      </w:pPr>
      <w:r w:rsidRPr="00F67EC7">
        <w:rPr>
          <w:rFonts w:asciiTheme="minorEastAsia"/>
        </w:rPr>
        <w:t>对这种种安排似乎有关各方都是满意的，在2月余下的日子。3月、4月、5月及6月初都无大事可记，只有仪礼上的事：桓帝入葬；新帝登极和告庙（分别到前汉和后汉宗庙祭告）。</w:t>
      </w:r>
    </w:p>
    <w:p w:rsidR="000B64EE" w:rsidRPr="00F67EC7" w:rsidRDefault="000B64EE" w:rsidP="000B64EE">
      <w:pPr>
        <w:spacing w:before="120" w:after="120"/>
        <w:ind w:firstLine="480"/>
        <w:rPr>
          <w:rFonts w:asciiTheme="minorEastAsia"/>
        </w:rPr>
      </w:pPr>
      <w:r w:rsidRPr="00F67EC7">
        <w:rPr>
          <w:rFonts w:asciiTheme="minorEastAsia"/>
        </w:rPr>
        <w:t>可是，各种相互敌对的力量已分别向皇帝和皇太后施加影响。年轻的皇帝从解渎带来了他的乳母和几名贴身随侍，这些人被他称为女尚书。这个集团和宦官们希望得到恩赏和官职，但窦武这一派的人也希望如此。很显然，解渎亭集团和宦官们在最初时期比窦武所获更多，因为据说中常侍曹节与上乳母赵娆求谄于太后，太后信之。“数出诏命，有所封事，蕃、武每谏，不许。”</w:t>
      </w:r>
      <w:hyperlink w:anchor="_4_11">
        <w:bookmarkStart w:id="1604" w:name="_4_10"/>
        <w:r w:rsidRPr="00F67EC7">
          <w:rPr>
            <w:rStyle w:val="10Text"/>
            <w:rFonts w:asciiTheme="minorEastAsia"/>
          </w:rPr>
          <w:t>[4]</w:t>
        </w:r>
        <w:bookmarkEnd w:id="1604"/>
      </w:hyperlink>
    </w:p>
    <w:p w:rsidR="000B64EE" w:rsidRPr="00F67EC7" w:rsidRDefault="000B64EE" w:rsidP="000B64EE">
      <w:pPr>
        <w:spacing w:before="120" w:after="120"/>
        <w:ind w:firstLine="480"/>
        <w:rPr>
          <w:rFonts w:asciiTheme="minorEastAsia"/>
        </w:rPr>
      </w:pPr>
      <w:r w:rsidRPr="00F67EC7">
        <w:rPr>
          <w:rFonts w:asciiTheme="minorEastAsia"/>
        </w:rPr>
        <w:t>可是，窦武和陈蕃所激烈抱怨的关于封赏偏于一方之言，并无事实证据。我们只知道刘鯈的情况，即他最初是定策有功，后来被一名宦官侯览（死于172年）逐出京外致害而死，这是得到皇帝默许的。</w:t>
      </w:r>
      <w:hyperlink w:anchor="_5_11">
        <w:bookmarkStart w:id="1605" w:name="_5_10"/>
        <w:r w:rsidRPr="00F67EC7">
          <w:rPr>
            <w:rStyle w:val="10Text"/>
            <w:rFonts w:asciiTheme="minorEastAsia"/>
          </w:rPr>
          <w:t>[5]</w:t>
        </w:r>
        <w:bookmarkEnd w:id="1605"/>
      </w:hyperlink>
      <w:r w:rsidRPr="00F67EC7">
        <w:rPr>
          <w:rFonts w:asciiTheme="minorEastAsia"/>
        </w:rPr>
        <w:t>6月10日，新皇帝的祖父、祖母和父亲都追尊有皇位称号；但他的仍然健在而住在解渎亭的母亲，既未迎养于京师，也未给予尊号。</w:t>
      </w:r>
      <w:hyperlink w:anchor="_6_11">
        <w:bookmarkStart w:id="1606" w:name="_6_10"/>
        <w:r w:rsidRPr="00F67EC7">
          <w:rPr>
            <w:rStyle w:val="10Text"/>
            <w:rFonts w:asciiTheme="minorEastAsia"/>
          </w:rPr>
          <w:t>[6]</w:t>
        </w:r>
        <w:bookmarkEnd w:id="1606"/>
      </w:hyperlink>
      <w:r w:rsidRPr="00F67EC7">
        <w:rPr>
          <w:rFonts w:asciiTheme="minorEastAsia"/>
        </w:rPr>
        <w:t>我们可以看到在这个决议的背后有太后插了一手，</w:t>
      </w:r>
      <w:r w:rsidRPr="00F67EC7">
        <w:rPr>
          <w:rFonts w:asciiTheme="minorEastAsia"/>
        </w:rPr>
        <w:lastRenderedPageBreak/>
        <w:t>因为她不愿意处在一个宫廷内有两位皇太后的尴尬境地。</w:t>
      </w:r>
    </w:p>
    <w:p w:rsidR="000B64EE" w:rsidRPr="00F67EC7" w:rsidRDefault="000B64EE" w:rsidP="000B64EE">
      <w:pPr>
        <w:spacing w:before="120" w:after="120"/>
        <w:ind w:firstLine="480"/>
        <w:rPr>
          <w:rFonts w:asciiTheme="minorEastAsia"/>
        </w:rPr>
      </w:pPr>
      <w:r w:rsidRPr="00F67EC7">
        <w:rPr>
          <w:rFonts w:asciiTheme="minorEastAsia"/>
        </w:rPr>
        <w:t>窦武和陈蕃开始讨论他们所担心的事，而陈蕃建议采取断然手段。在他看来，所有宦官应予剿灭。他显然费了一点时间使窦武同意这个方案，而且与此同时，后者获准了几起重要的任命来增加他的支持者的力量。他使一名亲附被任命为尚书令，并能指望卫戍京师的五部之一的校尉的忠诚拥护。或许作为对宦官的一种威胁姿态，他指定在桓帝时代的斗争中一些受过宦官之害的人作为自己的亲从。</w:t>
      </w:r>
    </w:p>
    <w:p w:rsidR="000B64EE" w:rsidRPr="00F67EC7" w:rsidRDefault="000B64EE" w:rsidP="000B64EE">
      <w:pPr>
        <w:spacing w:before="120" w:after="120"/>
        <w:ind w:firstLine="480"/>
        <w:rPr>
          <w:rFonts w:asciiTheme="minorEastAsia"/>
        </w:rPr>
      </w:pPr>
      <w:r w:rsidRPr="00F67EC7">
        <w:rPr>
          <w:rFonts w:asciiTheme="minorEastAsia"/>
        </w:rPr>
        <w:t>6月13日日食，陈蕃抓住了这个有灾异的征兆催促窦武见机行事。</w:t>
      </w:r>
      <w:hyperlink w:anchor="_7_11">
        <w:bookmarkStart w:id="1607" w:name="_7_10"/>
        <w:r w:rsidRPr="00F67EC7">
          <w:rPr>
            <w:rStyle w:val="10Text"/>
            <w:rFonts w:asciiTheme="minorEastAsia"/>
          </w:rPr>
          <w:t>[7]</w:t>
        </w:r>
        <w:bookmarkEnd w:id="1607"/>
      </w:hyperlink>
      <w:r w:rsidRPr="00F67EC7">
        <w:rPr>
          <w:rFonts w:asciiTheme="minorEastAsia"/>
        </w:rPr>
        <w:t>他不满解渎亭集团和宦官的势力。窦武决定行动起来：他上疏朝廷请尽诛宦者，控诉他们越轨不法，安插亲信遍布天下。太后拒绝了斩尽杀绝一切宦官的意见；反之，她却交出了那两名在年初曾劝阻她不要杀害那八名先帝后宫贵人的宦官。</w:t>
      </w:r>
    </w:p>
    <w:p w:rsidR="000B64EE" w:rsidRPr="00F67EC7" w:rsidRDefault="000B64EE" w:rsidP="000B64EE">
      <w:pPr>
        <w:spacing w:before="120" w:after="120"/>
        <w:ind w:firstLine="480"/>
        <w:rPr>
          <w:rFonts w:asciiTheme="minorEastAsia"/>
        </w:rPr>
      </w:pPr>
      <w:r w:rsidRPr="00F67EC7">
        <w:rPr>
          <w:rFonts w:asciiTheme="minorEastAsia"/>
        </w:rPr>
        <w:t>现在已经摊了牌，看来窦武在最初占有优势。8月8日，无一疑的是期待已久的封赏给予了窦武父子、窦武的诸侄、袁逢、曹节以及其他四名因拥立新帝有功的人。窦武的一个侄子负责统率一部常备军，使站在窦武一边的军队增加到两部。</w:t>
      </w:r>
    </w:p>
    <w:p w:rsidR="000B64EE" w:rsidRPr="00F67EC7" w:rsidRDefault="000B64EE" w:rsidP="000B64EE">
      <w:pPr>
        <w:spacing w:before="120" w:after="120"/>
        <w:ind w:firstLine="480"/>
        <w:rPr>
          <w:rFonts w:asciiTheme="minorEastAsia"/>
        </w:rPr>
      </w:pPr>
      <w:r w:rsidRPr="00F67EC7">
        <w:rPr>
          <w:rFonts w:asciiTheme="minorEastAsia"/>
        </w:rPr>
        <w:t>但是陈蕃尚未满足，他向皇太后施加更大压力，要她交出更多的宦官。为了达到这个目的，他强烈地上疏指责了五名宦者——其中包括侯览和曹节——和解渎亭集团共为叛逆。朝廷为之震动，而太后又一次拒绝交出这些罪犯。</w:t>
      </w:r>
    </w:p>
    <w:p w:rsidR="000B64EE" w:rsidRPr="00F67EC7" w:rsidRDefault="000B64EE" w:rsidP="000B64EE">
      <w:pPr>
        <w:spacing w:before="120" w:after="120"/>
        <w:ind w:firstLine="480"/>
        <w:rPr>
          <w:rFonts w:asciiTheme="minorEastAsia"/>
        </w:rPr>
      </w:pPr>
      <w:r w:rsidRPr="00F67EC7">
        <w:rPr>
          <w:rFonts w:asciiTheme="minorEastAsia"/>
        </w:rPr>
        <w:t>结果发生了对峙的僵局，窦武也动摇了。熟于灾祥的天官刘瑜向陈蕃指出，太白星逸出轨道，将不利于大臣，这又是催促着行动起来的讯号。刘瑜的话显然是针对着宦官们说的。太白星之变异大约发生在8月份或10月初。</w:t>
      </w:r>
      <w:hyperlink w:anchor="_8_11">
        <w:bookmarkStart w:id="1608" w:name="_8_10"/>
        <w:r w:rsidRPr="00F67EC7">
          <w:rPr>
            <w:rStyle w:val="10Text"/>
            <w:rFonts w:asciiTheme="minorEastAsia"/>
          </w:rPr>
          <w:t>[8]</w:t>
        </w:r>
        <w:bookmarkEnd w:id="1608"/>
      </w:hyperlink>
      <w:r w:rsidRPr="00F67EC7">
        <w:rPr>
          <w:rFonts w:asciiTheme="minorEastAsia"/>
        </w:rPr>
        <w:t>窦武和陈蕃必然已得出结论，即对太后施加的压力并未收到预期的效果，因此他们想另辟门径试一试。如果宦官们被指控犯有具体罪行，要拘捕他们就不会很困难。为此目的，窦武把他的支持者都塞进了京师的民政和司法机构，以后又把一名忠于他的宦官山冰任命为要害部门的黄门令（即宦官的头头），因此在宫内取得了立足点。</w:t>
      </w:r>
    </w:p>
    <w:p w:rsidR="000B64EE" w:rsidRPr="00F67EC7" w:rsidRDefault="000B64EE" w:rsidP="000B64EE">
      <w:pPr>
        <w:spacing w:before="120" w:after="120"/>
        <w:ind w:firstLine="480"/>
        <w:rPr>
          <w:rFonts w:asciiTheme="minorEastAsia"/>
        </w:rPr>
      </w:pPr>
      <w:r w:rsidRPr="00F67EC7">
        <w:rPr>
          <w:rFonts w:asciiTheme="minorEastAsia"/>
        </w:rPr>
        <w:t>到了10月底的时候，事情急转直下。为了取得控告宦官的罪证，新的黄门令逮捕了一名宦官，并加以刑讯，直到他检举了曹节和另一名宦官王甫（死于公元179年）才罢休。这时，值得注意的是，窦武和陈蕃显然各有自己的盘算。陈蕃要立即处死那名被捕的宦官，但窦武希望取得更多的供词，免了他一死。</w:t>
      </w:r>
    </w:p>
    <w:p w:rsidR="000B64EE" w:rsidRPr="00F67EC7" w:rsidRDefault="000B64EE" w:rsidP="007F00CD">
      <w:pPr>
        <w:pStyle w:val="3"/>
      </w:pPr>
      <w:bookmarkStart w:id="1609" w:name="Wei_Ji"/>
      <w:bookmarkStart w:id="1610" w:name="_Toc58309602"/>
      <w:r w:rsidRPr="00F67EC7">
        <w:t>危机</w:t>
      </w:r>
      <w:bookmarkEnd w:id="1609"/>
      <w:bookmarkEnd w:id="1610"/>
    </w:p>
    <w:p w:rsidR="000B64EE" w:rsidRPr="00F67EC7" w:rsidRDefault="000B64EE" w:rsidP="000B64EE">
      <w:pPr>
        <w:spacing w:before="120" w:after="120"/>
        <w:ind w:firstLine="480"/>
        <w:rPr>
          <w:rFonts w:asciiTheme="minorEastAsia"/>
        </w:rPr>
      </w:pPr>
      <w:r w:rsidRPr="00F67EC7">
        <w:rPr>
          <w:rFonts w:asciiTheme="minorEastAsia"/>
        </w:rPr>
        <w:t>黄门令山冰马上写了一份奏疏，要求逮捕曹节、王甫和其他宦官，并于10月24—25日之夜找那位星者把这奏疏送进了宫内。不论是窦武也不论是陈蕃，似乎都没有完全意识到这一事件的重要性，因为事情发生了使他们吃惊的大转变。当奏疏带进宫内时（无疑的是为了赶上早朝的时间），宦官们在稍事迟疑之后就偷偷地打开了这份奏疏；他们很震惊，因为要点名拘捕这么多宦官。于是，有17名宦官对天起誓要诛杀窦武。他们“歃血为盟”，并向上苍祷告说：“窦氏无道，请皇天辅皇帝诛之，令事必成，天下得宁。”</w:t>
      </w:r>
      <w:hyperlink w:anchor="_9_11">
        <w:bookmarkStart w:id="1611" w:name="_9_10"/>
        <w:r w:rsidRPr="00F67EC7">
          <w:rPr>
            <w:rStyle w:val="10Text"/>
            <w:rFonts w:asciiTheme="minorEastAsia"/>
          </w:rPr>
          <w:t>[9]</w:t>
        </w:r>
        <w:bookmarkEnd w:id="1611"/>
      </w:hyperlink>
      <w:r w:rsidRPr="00F67EC7">
        <w:rPr>
          <w:rFonts w:asciiTheme="minorEastAsia"/>
        </w:rPr>
        <w:t>曹节其时已经醒来；他把年轻的皇帝护送到了一个安全的地方，给了他一柄剑，让他的乳母陪伴着他。曹节关闭了宫门之后，强迫尚书台的官员们在刺刀尖下起草诏书来任命王甫为黄门令，并且特别下令将敌方的黄门令——即窦武的盟友——处死。</w:t>
      </w:r>
    </w:p>
    <w:p w:rsidR="000B64EE" w:rsidRPr="00F67EC7" w:rsidRDefault="000B64EE" w:rsidP="000B64EE">
      <w:pPr>
        <w:spacing w:before="120" w:after="120"/>
        <w:ind w:firstLine="480"/>
        <w:rPr>
          <w:rFonts w:asciiTheme="minorEastAsia"/>
        </w:rPr>
      </w:pPr>
      <w:r w:rsidRPr="00F67EC7">
        <w:rPr>
          <w:rFonts w:asciiTheme="minorEastAsia"/>
        </w:rPr>
        <w:t>王甫在监牢杀掉了他的对手，并把另一名受过刑的宦官带回宫里。然后，宦官们突然袭击了皇太后，因为他们显然不信任她。他们收缴了她的玉玺，并据此命令士兵们守卫两宫和两宫之间的道路；他们因此护住了后方，同时发布诏旨逮捕窦武。他们也改换了京师民政和司法的两个要害部门的人选。</w:t>
      </w:r>
    </w:p>
    <w:p w:rsidR="000B64EE" w:rsidRPr="00F67EC7" w:rsidRDefault="000B64EE" w:rsidP="000B64EE">
      <w:pPr>
        <w:spacing w:before="120" w:after="120"/>
        <w:ind w:firstLine="480"/>
        <w:rPr>
          <w:rFonts w:asciiTheme="minorEastAsia"/>
        </w:rPr>
      </w:pPr>
      <w:r w:rsidRPr="00F67EC7">
        <w:rPr>
          <w:rFonts w:asciiTheme="minorEastAsia"/>
        </w:rPr>
        <w:t>由于这种结果，可知窦武、陈蕃没有协调好他们的计划，而且也确实没有预料到风云会如此突变。窦武曾出外值夜，这时为诏书所震惊：诏书是由几个小时以前仍被关监的那个太监交给他的。他拒绝接奉诏令，便逃到了他的侄子——即忠于他的那两个步兵营中的一个营中去，坐守到天明。</w:t>
      </w:r>
    </w:p>
    <w:p w:rsidR="000B64EE" w:rsidRPr="00F67EC7" w:rsidRDefault="000B64EE" w:rsidP="000B64EE">
      <w:pPr>
        <w:spacing w:before="120" w:after="120"/>
        <w:ind w:firstLine="480"/>
        <w:rPr>
          <w:rFonts w:asciiTheme="minorEastAsia"/>
        </w:rPr>
      </w:pPr>
      <w:r w:rsidRPr="00F67EC7">
        <w:rPr>
          <w:rFonts w:asciiTheme="minorEastAsia"/>
        </w:rPr>
        <w:t>与此同时，陈蕃也为事件的发展所震惊。他带了80名下属赶赴宫内，不过，这80人中看来没有职业士兵。</w:t>
      </w:r>
      <w:hyperlink w:anchor="_10_11">
        <w:bookmarkStart w:id="1612" w:name="_10_10"/>
        <w:r w:rsidRPr="00F67EC7">
          <w:rPr>
            <w:rStyle w:val="10Text"/>
            <w:rFonts w:asciiTheme="minorEastAsia"/>
          </w:rPr>
          <w:t>[10]</w:t>
        </w:r>
        <w:bookmarkEnd w:id="1612"/>
      </w:hyperlink>
      <w:r w:rsidRPr="00F67EC7">
        <w:rPr>
          <w:rFonts w:asciiTheme="minorEastAsia"/>
        </w:rPr>
        <w:t>他费了不少劲进入宫廷大院，在那里他迎面遇上了新的黄门令王甫。接着发生了高声的互相对骂。双方对峙了一会儿，不久宦官方面士兵的人数增加了，他们包围了陈蕃，直到制服了他，然后把他投入牢狱。那天晚些时候，他在那里被践踏至死。其余80名年轻士兵的命运不得而知，但显然的是他们和宦官军队之间没有打过仗。</w:t>
      </w:r>
    </w:p>
    <w:p w:rsidR="000B64EE" w:rsidRPr="00F67EC7" w:rsidRDefault="000B64EE" w:rsidP="000B64EE">
      <w:pPr>
        <w:spacing w:before="120" w:after="120"/>
        <w:ind w:firstLine="480"/>
        <w:rPr>
          <w:rFonts w:asciiTheme="minorEastAsia"/>
        </w:rPr>
      </w:pPr>
      <w:r w:rsidRPr="00F67EC7">
        <w:rPr>
          <w:rFonts w:asciiTheme="minorEastAsia"/>
        </w:rPr>
        <w:t>陈蕃和太后的障碍被清除了以后，只剩下窦武一个人。这时，新近奏凯还朝的边将张奂成了关键人物。</w:t>
      </w:r>
      <w:hyperlink w:anchor="_11_9">
        <w:bookmarkStart w:id="1613" w:name="_11_8"/>
        <w:r w:rsidRPr="00F67EC7">
          <w:rPr>
            <w:rStyle w:val="10Text"/>
            <w:rFonts w:asciiTheme="minorEastAsia"/>
          </w:rPr>
          <w:t>[11]</w:t>
        </w:r>
        <w:bookmarkEnd w:id="1613"/>
      </w:hyperlink>
      <w:r w:rsidRPr="00F67EC7">
        <w:rPr>
          <w:rFonts w:asciiTheme="minorEastAsia"/>
        </w:rPr>
        <w:t>他因带有得胜兵在身边，所以宦官叫他逮捕窦武。他虽然未卷入前一阶段的冲突，但他现在却与宦官共命运，亲自带兵去搜捕窦武。黎明，两军相遇于宫门外的城墙边。双方再一次对阵叫骂，都想诱使对方叛逃。据说由于士兵敬畏宦官，他们开始投向张奂方面。他们一队一队地投奔过去，快到中午时刻窦武的防线便垮台了。窦武自杀，家属都被害，其他关键人物都被围捕和被杀害，有些人被株连到家属。值得注意的是，陈蕃的前后两次对峙都未曾动真刀真枪。</w:t>
      </w:r>
    </w:p>
    <w:p w:rsidR="000B64EE" w:rsidRPr="00F67EC7" w:rsidRDefault="000B64EE" w:rsidP="000B64EE">
      <w:pPr>
        <w:spacing w:before="120" w:after="120"/>
        <w:ind w:firstLine="480"/>
        <w:rPr>
          <w:rFonts w:asciiTheme="minorEastAsia"/>
        </w:rPr>
      </w:pPr>
      <w:r w:rsidRPr="00F67EC7">
        <w:rPr>
          <w:rFonts w:asciiTheme="minorEastAsia"/>
        </w:rPr>
        <w:t>皇太后被幽禁在南宫，三天以后，即10月28日，那18名宦官因“诛陈蕃窦武有功”而受到封赏。</w:t>
      </w:r>
      <w:hyperlink w:anchor="_12_9">
        <w:bookmarkStart w:id="1614" w:name="_12_8"/>
        <w:r w:rsidRPr="00F67EC7">
          <w:rPr>
            <w:rStyle w:val="10Text"/>
            <w:rFonts w:asciiTheme="minorEastAsia"/>
          </w:rPr>
          <w:t>[12]</w:t>
        </w:r>
        <w:bookmarkEnd w:id="1614"/>
      </w:hyperlink>
      <w:r w:rsidRPr="00F67EC7">
        <w:rPr>
          <w:rFonts w:asciiTheme="minorEastAsia"/>
        </w:rPr>
        <w:t>三驾马车中的第三人胡广，因置身事外，即以其持重而被授予陈蕃所遗的太傅之职。清洗和流放大约进行了若干日，据说死者“数百人”。</w:t>
      </w:r>
      <w:hyperlink w:anchor="_13_9">
        <w:bookmarkStart w:id="1615" w:name="_13_8"/>
        <w:r w:rsidRPr="00F67EC7">
          <w:rPr>
            <w:rStyle w:val="10Text"/>
            <w:rFonts w:asciiTheme="minorEastAsia"/>
          </w:rPr>
          <w:t>[13]</w:t>
        </w:r>
        <w:bookmarkEnd w:id="1615"/>
      </w:hyperlink>
      <w:r w:rsidRPr="00F67EC7">
        <w:rPr>
          <w:rFonts w:asciiTheme="minorEastAsia"/>
        </w:rPr>
        <w:t>就这样开始了灵帝统治的时代。</w:t>
      </w:r>
    </w:p>
    <w:p w:rsidR="000B64EE" w:rsidRPr="00F67EC7" w:rsidRDefault="000B64EE" w:rsidP="00DC4A01">
      <w:pPr>
        <w:pStyle w:val="2"/>
        <w:rPr>
          <w:rFonts w:asciiTheme="minorEastAsia" w:eastAsiaTheme="minorEastAsia"/>
        </w:rPr>
      </w:pPr>
      <w:bookmarkStart w:id="1616" w:name="Ling_Di_Shi_Dai__Gong_Yuan_168"/>
      <w:bookmarkStart w:id="1617" w:name="_Toc58309603"/>
      <w:r w:rsidRPr="00F67EC7">
        <w:rPr>
          <w:rFonts w:asciiTheme="minorEastAsia" w:eastAsiaTheme="minorEastAsia"/>
        </w:rPr>
        <w:lastRenderedPageBreak/>
        <w:t>灵帝时代，公元168</w:t>
      </w:r>
      <w:r w:rsidRPr="00F67EC7">
        <w:rPr>
          <w:rFonts w:asciiTheme="minorEastAsia" w:eastAsiaTheme="minorEastAsia"/>
        </w:rPr>
        <w:t>—</w:t>
      </w:r>
      <w:r w:rsidRPr="00F67EC7">
        <w:rPr>
          <w:rFonts w:asciiTheme="minorEastAsia" w:eastAsiaTheme="minorEastAsia"/>
        </w:rPr>
        <w:t>189年</w:t>
      </w:r>
      <w:bookmarkEnd w:id="1616"/>
      <w:bookmarkEnd w:id="1617"/>
    </w:p>
    <w:p w:rsidR="000B64EE" w:rsidRPr="00F67EC7" w:rsidRDefault="000B64EE" w:rsidP="000B64EE">
      <w:pPr>
        <w:spacing w:before="120" w:after="120"/>
        <w:ind w:firstLine="480"/>
        <w:rPr>
          <w:rFonts w:asciiTheme="minorEastAsia"/>
        </w:rPr>
      </w:pPr>
      <w:r w:rsidRPr="00F67EC7">
        <w:rPr>
          <w:rFonts w:asciiTheme="minorEastAsia"/>
        </w:rPr>
        <w:t>在宦官的统治下，汉帝国政府的结构有所改变。首先，除中宫的盟友之外，其他人都绝了仕进之路；后来，官职变成了可以买卖的东西。宦官们自己插手军队事务。无休无止的叛乱强迫朝廷向地方州牧下放某些权力，而对于继承权的争吵也造成了宫廷内部的分裂。这是有秩序的汉朝政府的最后的时期。</w:t>
      </w:r>
    </w:p>
    <w:p w:rsidR="000B64EE" w:rsidRPr="00F67EC7" w:rsidRDefault="000B64EE" w:rsidP="007F00CD">
      <w:pPr>
        <w:pStyle w:val="3"/>
      </w:pPr>
      <w:bookmarkStart w:id="1618" w:name="Gong_Yuan_189Nian_5Yue_De_Gong_T"/>
      <w:bookmarkStart w:id="1619" w:name="_Toc58309604"/>
      <w:r w:rsidRPr="00F67EC7">
        <w:t>公元189年5月的宫廷</w:t>
      </w:r>
      <w:bookmarkEnd w:id="1618"/>
      <w:bookmarkEnd w:id="1619"/>
    </w:p>
    <w:p w:rsidR="000B64EE" w:rsidRPr="00F67EC7" w:rsidRDefault="000B64EE" w:rsidP="000B64EE">
      <w:pPr>
        <w:spacing w:before="120" w:after="120"/>
        <w:ind w:firstLine="480"/>
        <w:rPr>
          <w:rFonts w:asciiTheme="minorEastAsia"/>
        </w:rPr>
      </w:pPr>
      <w:r w:rsidRPr="00F67EC7">
        <w:rPr>
          <w:rFonts w:asciiTheme="minorEastAsia"/>
        </w:rPr>
        <w:t>在汉灵帝末年，即公元189年5月，宫廷里最令人生畏的两个女人是皇帝的母亲和妻子，而这两个女人之间又颇生龃龉。当窦武的危机过去以后，太后被幽禁于南宫，新皇帝马上派人去把他母亲迎到洛阳来住。他在公元169年初给了她正式的皇家称号，而她作为董太后（死于公元189年）也恢复了对她儿子的巨大影响。</w:t>
      </w:r>
    </w:p>
    <w:p w:rsidR="000B64EE" w:rsidRPr="00F67EC7" w:rsidRDefault="000B64EE" w:rsidP="000B64EE">
      <w:pPr>
        <w:spacing w:before="120" w:after="120"/>
        <w:ind w:firstLine="480"/>
        <w:rPr>
          <w:rFonts w:asciiTheme="minorEastAsia"/>
        </w:rPr>
      </w:pPr>
      <w:r w:rsidRPr="00F67EC7">
        <w:rPr>
          <w:rFonts w:asciiTheme="minorEastAsia"/>
        </w:rPr>
        <w:t>皇帝的妻子何皇后（死于公元189年）本为屠夫之女，被买进了后宫；公元176年她生了她的第一个皇子，名刘辩（公元176—190年）。</w:t>
      </w:r>
      <w:hyperlink w:anchor="_14_9">
        <w:bookmarkStart w:id="1620" w:name="_14_8"/>
        <w:r w:rsidRPr="00F67EC7">
          <w:rPr>
            <w:rStyle w:val="10Text"/>
            <w:rFonts w:asciiTheme="minorEastAsia"/>
          </w:rPr>
          <w:t>[14]</w:t>
        </w:r>
        <w:bookmarkEnd w:id="1620"/>
      </w:hyperlink>
      <w:r w:rsidRPr="00F67EC7">
        <w:rPr>
          <w:rFonts w:asciiTheme="minorEastAsia"/>
        </w:rPr>
        <w:t>这使她在公元181年被封为皇后，但是，那一年有另一位妃嫔也生了一个儿子，她知道她的地位多么不稳，所以惊惶万分。这第二个儿子及其母亲王美人（死于公元181年）便构成了对皇后母子的威胁。因为如果皇帝愿意，他就可以废后而立王美人为新皇后。他也可以立这第二个儿子为太子和嗣君；皇帝很喜欢这个孩子，给他取名刘协（公元181—234年），意即“此子似我”。为了先发制人，皇后鸩杀了王美人。但是，这个孩子摆脱了皇后的掌握，而由皇帝的母亲——即皇太后——抚养。当愤怒的灵帝准备废黜皇后时，太监们劝阻了他。</w:t>
      </w:r>
      <w:hyperlink w:anchor="_15_9">
        <w:bookmarkStart w:id="1621" w:name="_15_8"/>
        <w:r w:rsidRPr="00F67EC7">
          <w:rPr>
            <w:rStyle w:val="10Text"/>
            <w:rFonts w:asciiTheme="minorEastAsia"/>
          </w:rPr>
          <w:t>[15]</w:t>
        </w:r>
        <w:bookmarkEnd w:id="1621"/>
      </w:hyperlink>
    </w:p>
    <w:p w:rsidR="000B64EE" w:rsidRPr="00F67EC7" w:rsidRDefault="000B64EE" w:rsidP="000B64EE">
      <w:pPr>
        <w:spacing w:before="120" w:after="120"/>
        <w:ind w:firstLine="480"/>
        <w:rPr>
          <w:rFonts w:asciiTheme="minorEastAsia"/>
        </w:rPr>
      </w:pPr>
      <w:r w:rsidRPr="00F67EC7">
        <w:rPr>
          <w:rFonts w:asciiTheme="minorEastAsia"/>
        </w:rPr>
        <w:t>于是，这两位女人都有孩子可望入承大统。如果是长子继承大位，皇后就会自动地变成皇太后，这样的资格就使她会在未来年代中继续掌权。如果是幼子登极，皇太后便会变成太皇太后，那她可以指望继续过若干年有权有势的生活。可是事实上，直到他在公元189年5月13日死去的那一天，灵帝也未能决定究竟立谁为太子，因此这个问题一直挂了起来。</w:t>
      </w:r>
    </w:p>
    <w:p w:rsidR="000B64EE" w:rsidRPr="00F67EC7" w:rsidRDefault="000B64EE" w:rsidP="000B64EE">
      <w:pPr>
        <w:spacing w:before="120" w:after="120"/>
        <w:ind w:firstLine="480"/>
        <w:rPr>
          <w:rFonts w:asciiTheme="minorEastAsia"/>
        </w:rPr>
      </w:pPr>
      <w:r w:rsidRPr="00F67EC7">
        <w:rPr>
          <w:rFonts w:asciiTheme="minorEastAsia"/>
        </w:rPr>
        <w:t>董太后倚重的是她的一个侄儿，此人已任票骑将军之职，统率约千余人的兵力。何皇后则倚仗她的异母兄何进（死于公元189年）；从公元184年起他即官拜大将军。这个职位使他在国家紧急时拥有政治大权，但没有实际的兵可带。皇后的另一异母兄何苗（死于公元189年）也位至车骑将军，官阶仅次于皇太后之侄。何苗手下是确实有部队的。</w:t>
      </w:r>
      <w:hyperlink w:anchor="_16_9">
        <w:bookmarkStart w:id="1622" w:name="_16_8"/>
        <w:r w:rsidRPr="00F67EC7">
          <w:rPr>
            <w:rStyle w:val="10Text"/>
            <w:rFonts w:asciiTheme="minorEastAsia"/>
          </w:rPr>
          <w:t>[16]</w:t>
        </w:r>
        <w:bookmarkEnd w:id="1622"/>
      </w:hyperlink>
    </w:p>
    <w:p w:rsidR="000B64EE" w:rsidRPr="00F67EC7" w:rsidRDefault="000B64EE" w:rsidP="000B64EE">
      <w:pPr>
        <w:spacing w:before="120" w:after="120"/>
        <w:ind w:firstLine="480"/>
        <w:rPr>
          <w:rFonts w:asciiTheme="minorEastAsia"/>
        </w:rPr>
      </w:pPr>
      <w:r w:rsidRPr="00F67EC7">
        <w:rPr>
          <w:rFonts w:asciiTheme="minorEastAsia"/>
        </w:rPr>
        <w:t>灵帝之前的桓帝在世时不很得人心。他从公元159年起过分依靠宦官，因而引起当官的和想当官的人的不满；这些人都自视比宦官及其盟友们“清高”，骂他们为“恶浊下流”。反对宦者的奏疏如雪片飞来，又发生了几件所谓“清”官同所谓“恶浊”宦官相斗的事件，而在官吏们生死存亡的问题上朝廷已被认为无能为力。公元167年，太学的学生们和与他们有联系的官吏们竟然骚动到使朝廷认为，非得清除其中的某些人，使之不得担任任何公职不可。在政治哲学方面，某些作者以空前的激烈程度抨击当时的弊政。</w:t>
      </w:r>
    </w:p>
    <w:p w:rsidR="000B64EE" w:rsidRPr="00F67EC7" w:rsidRDefault="000B64EE" w:rsidP="000B64EE">
      <w:pPr>
        <w:spacing w:before="120" w:after="120"/>
        <w:ind w:firstLine="480"/>
        <w:rPr>
          <w:rFonts w:asciiTheme="minorEastAsia"/>
        </w:rPr>
      </w:pPr>
      <w:r w:rsidRPr="00F67EC7">
        <w:rPr>
          <w:rFonts w:asciiTheme="minorEastAsia"/>
        </w:rPr>
        <w:t>在灵帝时代，帝位和帝位占有者的威信进一步有所削弱。他生前被人称为“昏庸”之君，他死之后不久，当时的主要政治人物董卓（死于公元192年）说道：“每念灵帝，令人愤毒。”公元190年，灵帝之先的四位皇帝被说成“无功德”而除了庙号；</w:t>
      </w:r>
      <w:hyperlink w:anchor="_17_9">
        <w:bookmarkStart w:id="1623" w:name="_17_8"/>
        <w:r w:rsidRPr="00F67EC7">
          <w:rPr>
            <w:rStyle w:val="10Text"/>
            <w:rFonts w:asciiTheme="minorEastAsia"/>
          </w:rPr>
          <w:t>[17]</w:t>
        </w:r>
        <w:bookmarkEnd w:id="1623"/>
      </w:hyperlink>
      <w:r w:rsidRPr="00F67EC7">
        <w:rPr>
          <w:rFonts w:asciiTheme="minorEastAsia"/>
        </w:rPr>
        <w:t>至于灵帝，则自始就没有人想到要给他一个庙号。他在位期间，至少人们有一次策划要以刘家其他成员来替换他，而且他必须忍受目睹在中国各地有四个人先后称帝对抗的屈辱（一次是公元172年在南方；一次是公元178年在洛阳本地；一次是公元187年在北方；一次是公元188年在西部地区）。</w:t>
      </w:r>
      <w:hyperlink w:anchor="_18_9">
        <w:bookmarkStart w:id="1624" w:name="_18_8"/>
        <w:r w:rsidRPr="00F67EC7">
          <w:rPr>
            <w:rStyle w:val="10Text"/>
            <w:rFonts w:asciiTheme="minorEastAsia"/>
          </w:rPr>
          <w:t>[18]</w:t>
        </w:r>
        <w:bookmarkEnd w:id="1624"/>
      </w:hyperlink>
      <w:r w:rsidRPr="00F67EC7">
        <w:rPr>
          <w:rFonts w:asciiTheme="minorEastAsia"/>
        </w:rPr>
        <w:t>公元184年出现了一次大规模的宣传运动，使得千百万农民群众相信：汉朝的气数已尽，农民应该拿起武器来推翻汉王朝，开创一个幸福康乐的新纪元。这就是头裹黄布为号的黄巾军叛乱：它虽早在公元185年初即已被平定，但其余烬，至公元189年5月间犹历历在目。</w:t>
      </w:r>
    </w:p>
    <w:p w:rsidR="000B64EE" w:rsidRPr="00F67EC7" w:rsidRDefault="000B64EE" w:rsidP="007F00CD">
      <w:pPr>
        <w:pStyle w:val="3"/>
      </w:pPr>
      <w:bookmarkStart w:id="1625" w:name="Jun_Shi_Zu_Zhi"/>
      <w:bookmarkStart w:id="1626" w:name="_Toc58309605"/>
      <w:r w:rsidRPr="00F67EC7">
        <w:t>军事组织</w:t>
      </w:r>
      <w:bookmarkEnd w:id="1625"/>
      <w:bookmarkEnd w:id="1626"/>
    </w:p>
    <w:p w:rsidR="000B64EE" w:rsidRPr="00F67EC7" w:rsidRDefault="000B64EE" w:rsidP="000B64EE">
      <w:pPr>
        <w:spacing w:before="120" w:after="120"/>
        <w:ind w:firstLine="480"/>
        <w:rPr>
          <w:rFonts w:asciiTheme="minorEastAsia"/>
        </w:rPr>
      </w:pPr>
      <w:r w:rsidRPr="00F67EC7">
        <w:rPr>
          <w:rFonts w:asciiTheme="minorEastAsia"/>
        </w:rPr>
        <w:t>黄巾叛乱的影响特别表现在军事组织方面。第一，汉朝有正式常备军五营，此即公元168年拒绝援助窦武的那支部队。现在不清楚的是，189年5月这支部队是怎样部署的；它可能有几支人马已派往叛军起事的各处。所有这些叛乱多多少少地无一不是公元184年黄巾起事的结果。</w:t>
      </w:r>
      <w:hyperlink w:anchor="_19_9">
        <w:bookmarkStart w:id="1627" w:name="_19_8"/>
        <w:r w:rsidRPr="00F67EC7">
          <w:rPr>
            <w:rStyle w:val="10Text"/>
            <w:rFonts w:asciiTheme="minorEastAsia"/>
          </w:rPr>
          <w:t>[19]</w:t>
        </w:r>
        <w:bookmarkEnd w:id="1627"/>
      </w:hyperlink>
    </w:p>
    <w:p w:rsidR="000B64EE" w:rsidRPr="00F67EC7" w:rsidRDefault="000B64EE" w:rsidP="000B64EE">
      <w:pPr>
        <w:spacing w:before="120" w:after="120"/>
        <w:ind w:firstLine="480"/>
        <w:rPr>
          <w:rFonts w:asciiTheme="minorEastAsia"/>
        </w:rPr>
      </w:pPr>
      <w:r w:rsidRPr="00F67EC7">
        <w:rPr>
          <w:rFonts w:asciiTheme="minorEastAsia"/>
        </w:rPr>
        <w:t>当黄巾叛乱爆发时，朝廷匆忙地给派往战场平定叛乱的军人创造新的名号。在那5年战乱期间，有些封号废除了，但在189年5月间还有许多封号和人物并不适应常备兵役制度。例如，皇后的异母兄大将军何进便是。他的封号几乎是黄巾起事的消息到达京师的那天给予他的。虽然他在平叛中并未起过作用，但叛乱平息之后这封号仍未收回。还有一个“票骑将军”的封号则给予了皇帝母亲的侄子。</w:t>
      </w:r>
    </w:p>
    <w:p w:rsidR="000B64EE" w:rsidRPr="00F67EC7" w:rsidRDefault="000B64EE" w:rsidP="000B64EE">
      <w:pPr>
        <w:spacing w:before="120" w:after="120"/>
        <w:ind w:firstLine="480"/>
        <w:rPr>
          <w:rFonts w:asciiTheme="minorEastAsia"/>
        </w:rPr>
      </w:pPr>
      <w:r w:rsidRPr="00F67EC7">
        <w:rPr>
          <w:rFonts w:asciiTheme="minorEastAsia"/>
        </w:rPr>
        <w:t>车骑将军的封号则给予了皇后的另一个异母兄（何苗），其次是在公元189年5月另外任命了其他三位将军。其一是册封的后将军袁隗（死于190年），此人出自袁氏大族。</w:t>
      </w:r>
      <w:hyperlink w:anchor="_20_9">
        <w:bookmarkStart w:id="1628" w:name="_20_8"/>
        <w:r w:rsidRPr="00F67EC7">
          <w:rPr>
            <w:rStyle w:val="10Text"/>
            <w:rFonts w:asciiTheme="minorEastAsia"/>
          </w:rPr>
          <w:t>[20]</w:t>
        </w:r>
        <w:bookmarkEnd w:id="1628"/>
      </w:hyperlink>
      <w:r w:rsidRPr="00F67EC7">
        <w:rPr>
          <w:rFonts w:asciiTheme="minorEastAsia"/>
        </w:rPr>
        <w:t>另外两人为前将军和左将军：他们都被派往帝国的东部去平叛。这六个将军封号都偏离了常规做法，而且有几种封号自150年前的光武复辟战争以后一直未曾启用。它们之得以恢复不仅是对于无休无止的叛乱的反应，也是为了满足那两位外戚家属成员的野心。</w:t>
      </w:r>
    </w:p>
    <w:p w:rsidR="000B64EE" w:rsidRPr="00F67EC7" w:rsidRDefault="000B64EE" w:rsidP="000B64EE">
      <w:pPr>
        <w:spacing w:before="120" w:after="120"/>
        <w:ind w:firstLine="480"/>
        <w:rPr>
          <w:rFonts w:asciiTheme="minorEastAsia"/>
        </w:rPr>
      </w:pPr>
      <w:r w:rsidRPr="00F67EC7">
        <w:rPr>
          <w:rFonts w:asciiTheme="minorEastAsia"/>
        </w:rPr>
        <w:lastRenderedPageBreak/>
        <w:t>大将军的头衔曾在公元168年给窦武封过短暂的几个月，它倒是屡见不鲜的事。在何进之前曾有六名官员被任命为大将军，但是除了一人以外，其余都在与宫廷的斗争中死于非命。</w:t>
      </w:r>
      <w:hyperlink w:anchor="_21_9">
        <w:bookmarkStart w:id="1629" w:name="_21_8"/>
        <w:r w:rsidRPr="00F67EC7">
          <w:rPr>
            <w:rStyle w:val="10Text"/>
            <w:rFonts w:asciiTheme="minorEastAsia"/>
          </w:rPr>
          <w:t>[21]</w:t>
        </w:r>
        <w:bookmarkEnd w:id="1629"/>
      </w:hyperlink>
      <w:r w:rsidRPr="00F67EC7">
        <w:rPr>
          <w:rFonts w:asciiTheme="minorEastAsia"/>
        </w:rPr>
        <w:t>显然，有几位大将军同皇帝之间有利害冲突，这在何进也不例外。公元188年以前，大将军事实上是给予平民的最高头衔（太傅除外），而何进在危急时期能利用他的权威来制服朝廷和宦官。可能正是由于这种缘故，灵帝于公元188年9月采取了一个前所未有的步骤，即任命了一名宦官来做一支崭新的军队的上军校尉。这位上军校尉骞硕（死于公元189年）是皇帝的亲信，甚至大将军亦被置于其摩下。</w:t>
      </w:r>
      <w:hyperlink w:anchor="_22_9">
        <w:bookmarkStart w:id="1630" w:name="_22_8"/>
        <w:r w:rsidRPr="00F67EC7">
          <w:rPr>
            <w:rStyle w:val="10Text"/>
            <w:rFonts w:asciiTheme="minorEastAsia"/>
          </w:rPr>
          <w:t>[22]</w:t>
        </w:r>
        <w:bookmarkEnd w:id="1630"/>
      </w:hyperlink>
    </w:p>
    <w:p w:rsidR="000B64EE" w:rsidRPr="00F67EC7" w:rsidRDefault="000B64EE" w:rsidP="000B64EE">
      <w:pPr>
        <w:spacing w:before="120" w:after="120"/>
        <w:ind w:firstLine="480"/>
        <w:rPr>
          <w:rFonts w:asciiTheme="minorEastAsia"/>
        </w:rPr>
      </w:pPr>
      <w:r w:rsidRPr="00F67EC7">
        <w:rPr>
          <w:rFonts w:asciiTheme="minorEastAsia"/>
        </w:rPr>
        <w:t>这支新部队被称为西园军，表面上是说皇帝因害怕黄巾才建立的。在这个宦官上军校尉之下皇帝还任命了七名非宦者为西园军的下属校尉。其中有几个校尉在反对黄巾军和其他几次叛乱中使自己出了名；另外一些人则出于袁氏大族或者是袁家的门生故吏。这些校尉的士兵们可能早已受各该校尉的指挥，而这或许就是创办这支新军的第三个理由。在勘定叛乱的时期，许多私人都已开始招募自己的部队。西园军是使这些部队得到某种合法化，保证他们能为皇帝去作战。</w:t>
      </w:r>
    </w:p>
    <w:p w:rsidR="000B64EE" w:rsidRPr="00F67EC7" w:rsidRDefault="000B64EE" w:rsidP="000B64EE">
      <w:pPr>
        <w:spacing w:before="120" w:after="120"/>
        <w:ind w:firstLine="480"/>
        <w:rPr>
          <w:rFonts w:asciiTheme="minorEastAsia"/>
        </w:rPr>
      </w:pPr>
      <w:r w:rsidRPr="00F67EC7">
        <w:rPr>
          <w:rFonts w:asciiTheme="minorEastAsia"/>
        </w:rPr>
        <w:t>任命一名宦官做上军校尉，这是窦武危机之后一系列合乎逻辑的发展的最后一步，结果是宦官的权力扩展到了帝国政府的各个部门。曾经阴谋搞垮窦武的曹节在公元169年做过一百天的车骑将军，在180年又出任此职达5个月。另一名宦者在186年也做了4个月的车骑将军，现在蹇硕却做到了上军校尉。公元188年11月21日，皇帝驻跸大华盖下检阅他的军队，并自称“无上将军”——这是后汉时期拥有这另一个称号的第一位皇帝。</w:t>
      </w:r>
      <w:hyperlink w:anchor="_23_9">
        <w:bookmarkStart w:id="1631" w:name="_23_8"/>
        <w:r w:rsidRPr="00F67EC7">
          <w:rPr>
            <w:rStyle w:val="10Text"/>
            <w:rFonts w:asciiTheme="minorEastAsia"/>
          </w:rPr>
          <w:t>[23]</w:t>
        </w:r>
        <w:bookmarkEnd w:id="1631"/>
      </w:hyperlink>
    </w:p>
    <w:p w:rsidR="000B64EE" w:rsidRPr="00F67EC7" w:rsidRDefault="000B64EE" w:rsidP="000B64EE">
      <w:pPr>
        <w:spacing w:before="120" w:after="120"/>
        <w:ind w:firstLine="480"/>
        <w:rPr>
          <w:rFonts w:asciiTheme="minorEastAsia"/>
        </w:rPr>
      </w:pPr>
      <w:r w:rsidRPr="00F67EC7">
        <w:rPr>
          <w:rFonts w:asciiTheme="minorEastAsia"/>
        </w:rPr>
        <w:t>尽管如此这般戒备，西园八校尉几乎未敢冒风险参加野战。公元188年12月，上军校尉派了一名他的副职去西部作战，另一名校尉则在京师的南边胜利地打击了黄巾余部。可是，这后一名校尉的战绩未得到承认，而且在皇帝死之前一个月便毙于狱中。公元189年的最初几个月，当流窜的叛军威胁到京师时，派去打仗的竟不是西园军，而是一位带领私人军队的大臣。对于另一支朝廷不能攻克的叛军则滥加封赏；这个姿态表明，朝廷对叛军也要花钱来买动。不管它是新的称号、新的编制和新的军队，总之都表现了朝廷确实的软弱无能。</w:t>
      </w:r>
    </w:p>
    <w:p w:rsidR="000B64EE" w:rsidRPr="00F67EC7" w:rsidRDefault="000B64EE" w:rsidP="000B64EE">
      <w:pPr>
        <w:spacing w:before="120" w:after="120"/>
        <w:ind w:firstLine="480"/>
        <w:rPr>
          <w:rFonts w:asciiTheme="minorEastAsia"/>
        </w:rPr>
      </w:pPr>
      <w:r w:rsidRPr="00F67EC7">
        <w:rPr>
          <w:rFonts w:asciiTheme="minorEastAsia"/>
        </w:rPr>
        <w:t>当灵帝快要死的时候，两位将军中的一人在东边作战。董卓被召回京师接受一个文职任务，但他拒绝受命。反之，他声称他的军队不让他离职，他带了他的部队向京师进发。灵帝去信谴责他，董卓对此置之不理。当灵帝弥留之际，董卓已进到距京师的东北约80英里处，待机“以观时变”。</w:t>
      </w:r>
      <w:hyperlink w:anchor="_24_9">
        <w:bookmarkStart w:id="1632" w:name="_24_8"/>
        <w:r w:rsidRPr="00F67EC7">
          <w:rPr>
            <w:rStyle w:val="10Text"/>
            <w:rFonts w:asciiTheme="minorEastAsia"/>
          </w:rPr>
          <w:t>[24]</w:t>
        </w:r>
        <w:bookmarkEnd w:id="1632"/>
      </w:hyperlink>
    </w:p>
    <w:p w:rsidR="000B64EE" w:rsidRPr="00F67EC7" w:rsidRDefault="000B64EE" w:rsidP="007F00CD">
      <w:pPr>
        <w:pStyle w:val="3"/>
      </w:pPr>
      <w:bookmarkStart w:id="1633" w:name="Da_Fang_Zhu__Dang_Gu_Zhi_Huo___G"/>
      <w:bookmarkStart w:id="1634" w:name="_Toc58309606"/>
      <w:r w:rsidRPr="00F67EC7">
        <w:t>大放逐（党锢之祸），公元169—184年</w:t>
      </w:r>
      <w:bookmarkEnd w:id="1633"/>
      <w:bookmarkEnd w:id="1634"/>
    </w:p>
    <w:p w:rsidR="000B64EE" w:rsidRPr="00F67EC7" w:rsidRDefault="000B64EE" w:rsidP="000B64EE">
      <w:pPr>
        <w:spacing w:before="120" w:after="120"/>
        <w:ind w:firstLine="480"/>
        <w:rPr>
          <w:rFonts w:asciiTheme="minorEastAsia"/>
        </w:rPr>
      </w:pPr>
      <w:r w:rsidRPr="00F67EC7">
        <w:rPr>
          <w:rFonts w:asciiTheme="minorEastAsia"/>
        </w:rPr>
        <w:t>灵帝在位20年，它代表了宦官在汉朝历史上最长的连续统治时期。我们已经看到，在这个时期的末年，宦官的势力是怎样伸展到了军事组织中去的。现在不太知道宦官的背景如何：他们是怎样和被谁选来阉割的，又是怎样在宫里取得地位的。我们不知道是否有一种选拔的制度，也不知道他们要不要经过考试。但是我们只知道他们对事务有巨大的影响；知道他们一旦邀获人主的恩宠，便能掌握住大权，历久不衰。</w:t>
      </w:r>
      <w:hyperlink w:anchor="_25_9">
        <w:bookmarkStart w:id="1635" w:name="_25_8"/>
        <w:r w:rsidRPr="00F67EC7">
          <w:rPr>
            <w:rStyle w:val="10Text"/>
            <w:rFonts w:asciiTheme="minorEastAsia"/>
          </w:rPr>
          <w:t>[25]</w:t>
        </w:r>
        <w:bookmarkEnd w:id="1635"/>
      </w:hyperlink>
    </w:p>
    <w:p w:rsidR="000B64EE" w:rsidRPr="00F67EC7" w:rsidRDefault="000B64EE" w:rsidP="000B64EE">
      <w:pPr>
        <w:spacing w:before="120" w:after="120"/>
        <w:ind w:firstLine="480"/>
        <w:rPr>
          <w:rFonts w:asciiTheme="minorEastAsia"/>
        </w:rPr>
      </w:pPr>
      <w:r w:rsidRPr="00F67EC7">
        <w:rPr>
          <w:rFonts w:asciiTheme="minorEastAsia"/>
        </w:rPr>
        <w:t>公元189年5月，牵涉到窦武危机中去的所有重要宦官都已退出舞台。侯览已在公元172年自裁，王甫在179年死于狱中，曹节在181年以寿终。他们的位置已由新人接替：一为西园军的上军校尉蹇硕（死于189年）；一为在公元186年做过4个月的车骑校尉的赵忠（死于公元189年）；一为张让（死于公元189年），即支持皇帝在财政上搞鬼的那个大权术家。灵帝称赵忠为“母”，而称张让为“父”。袁家在宦官队伍中也有自己的人，即袁赦（死于公元179年），他的职位是中常侍。</w:t>
      </w:r>
      <w:hyperlink w:anchor="_26_9">
        <w:bookmarkStart w:id="1636" w:name="_26_8"/>
        <w:r w:rsidRPr="00F67EC7">
          <w:rPr>
            <w:rStyle w:val="10Text"/>
            <w:rFonts w:asciiTheme="minorEastAsia"/>
          </w:rPr>
          <w:t>[26]</w:t>
        </w:r>
        <w:bookmarkEnd w:id="1636"/>
      </w:hyperlink>
    </w:p>
    <w:p w:rsidR="000B64EE" w:rsidRPr="00F67EC7" w:rsidRDefault="000B64EE" w:rsidP="000B64EE">
      <w:pPr>
        <w:spacing w:before="120" w:after="120"/>
        <w:ind w:firstLine="480"/>
        <w:rPr>
          <w:rFonts w:asciiTheme="minorEastAsia"/>
        </w:rPr>
      </w:pPr>
      <w:r w:rsidRPr="00F67EC7">
        <w:rPr>
          <w:rFonts w:asciiTheme="minorEastAsia"/>
        </w:rPr>
        <w:t>宦官的编制在称号和职位方面名目繁多，令人眼花缭乱，而且它们在灵帝时代更是有增无已。大约到了这时，宦官们往往被授予爵位，而且可以传给他们的义子干儿。宦官通常是成帮地受封，这表明他们在帮助皇帝反对一个军人领袖或一个野心勃勃的官僚时，他们是拉帮结伙地同谋共事的。公元126年，19名宦官因拥立顺帝（公元125—144年在位）有功而被同日封爵；公元159年，5名宦官（另有7名非宦官）因帮忙清除大将军梁冀（死于公元159年）的势力有功而被封赏；公元168年，18名宦官因帮忙剪除窦武和陈蕃有功而被授予爵位；公元172年，12名宦官因发现了一宗反皇帝的阴谋而受勋；公元185年，12名宦官因使皇帝相信他们曾镇压黄巾有功而被授勋。赵忠与张让便是属于公元185年这12名受勋的宦官之中的人。</w:t>
      </w:r>
      <w:hyperlink w:anchor="_27_9">
        <w:bookmarkStart w:id="1637" w:name="_27_8"/>
        <w:r w:rsidRPr="00F67EC7">
          <w:rPr>
            <w:rStyle w:val="10Text"/>
            <w:rFonts w:asciiTheme="minorEastAsia"/>
          </w:rPr>
          <w:t>[27]</w:t>
        </w:r>
        <w:bookmarkEnd w:id="1637"/>
      </w:hyperlink>
    </w:p>
    <w:p w:rsidR="000B64EE" w:rsidRPr="00F67EC7" w:rsidRDefault="000B64EE" w:rsidP="000B64EE">
      <w:pPr>
        <w:spacing w:before="120" w:after="120"/>
        <w:ind w:firstLine="480"/>
        <w:rPr>
          <w:rFonts w:asciiTheme="minorEastAsia"/>
        </w:rPr>
      </w:pPr>
      <w:r w:rsidRPr="00F67EC7">
        <w:rPr>
          <w:rFonts w:asciiTheme="minorEastAsia"/>
        </w:rPr>
        <w:t>公元175年以后，给宦官的名号越来越多了。根据那一年的诏告，宫内原由官员主管的官署今后统交宦者掌管。同样地，所有原来主管官员的副职也都交由宦官担任。不清楚这一措施落实到哪些部门，但很可能的是，从公元175年起，皇帝的膳食、文房四宝、衣物、珠宝珍物以及甚至他的医疗保健问题，一律交给了宦官。自公元175年起也有一名宦官决定物价（“谐价”），这可能指的是决定宫廷购物的价格。</w:t>
      </w:r>
      <w:hyperlink w:anchor="_28_9">
        <w:bookmarkStart w:id="1638" w:name="_28_8"/>
        <w:r w:rsidRPr="00F67EC7">
          <w:rPr>
            <w:rStyle w:val="10Text"/>
            <w:rFonts w:asciiTheme="minorEastAsia"/>
          </w:rPr>
          <w:t>[28]</w:t>
        </w:r>
        <w:bookmarkEnd w:id="1638"/>
      </w:hyperlink>
    </w:p>
    <w:p w:rsidR="000B64EE" w:rsidRPr="00F67EC7" w:rsidRDefault="000B64EE" w:rsidP="000B64EE">
      <w:pPr>
        <w:spacing w:before="120" w:after="120"/>
        <w:ind w:firstLine="480"/>
        <w:rPr>
          <w:rFonts w:asciiTheme="minorEastAsia"/>
        </w:rPr>
      </w:pPr>
      <w:r w:rsidRPr="00F67EC7">
        <w:rPr>
          <w:rFonts w:asciiTheme="minorEastAsia"/>
        </w:rPr>
        <w:t>可是，比起因为公元169—184年的党锢之祸而使他们的干儿义子、兄弟和父母都担任官职一事，这就是小巫见大巫了。党锢之祸开始于公元169年之末，那时一方面是窦武危机之后深得皇帝宠信的宦官，一方面是有些不满于自己无权无势的大官僚：这两种人之间郁积了冲突的种子。这个冲突此时已经爆发，而且是宦官取得了胜利。有8名官员被指控为结党营私，将有所不利于皇帝，而当这8名官员被杀之后，便为屠杀他们的门生故吏、儿子和父母达百多名的道路开了绿灯。屠杀完了以后，他们的妻室儿女被充军到北方寒带地方或南方瘴疠之区，然后在廷尉官署上张榜除名，使这些人免官禁锢，永不录用。不仅他们本人如此，甚至黑名单上的五服以内的人也不得例外。</w:t>
      </w:r>
      <w:hyperlink w:anchor="_29_9">
        <w:bookmarkStart w:id="1639" w:name="_29_8"/>
        <w:r w:rsidRPr="00F67EC7">
          <w:rPr>
            <w:rStyle w:val="10Text"/>
            <w:rFonts w:asciiTheme="minorEastAsia"/>
          </w:rPr>
          <w:t>[29]</w:t>
        </w:r>
        <w:bookmarkEnd w:id="1639"/>
      </w:hyperlink>
    </w:p>
    <w:p w:rsidR="000B64EE" w:rsidRPr="00F67EC7" w:rsidRDefault="000B64EE" w:rsidP="000B64EE">
      <w:pPr>
        <w:spacing w:before="120" w:after="120"/>
        <w:ind w:firstLine="480"/>
        <w:rPr>
          <w:rFonts w:asciiTheme="minorEastAsia"/>
        </w:rPr>
      </w:pPr>
      <w:r w:rsidRPr="00F67EC7">
        <w:rPr>
          <w:rFonts w:asciiTheme="minorEastAsia"/>
        </w:rPr>
        <w:t>年仅十三岁的灵帝要过了一些时候才能够完全懂得发生了什么事情。虽然大规模的禁锢运动已因公元166—167年官员和宦官</w:t>
      </w:r>
      <w:r w:rsidRPr="00F67EC7">
        <w:rPr>
          <w:rFonts w:asciiTheme="minorEastAsia"/>
        </w:rPr>
        <w:lastRenderedPageBreak/>
        <w:t>之间类似的斗争而已在实施，但新皇帝并不知道“党锢”究为何事。当他被告知，它意味着这个“集团”阴谋反对国家本身时，他批准了这道诏旨，从而开始了大禁锢运动。公元176年有一名官员竟敢请求废除禁锢运动；其结果是，禁锢运动更加扩大规模，使之适用于每个与这个“集团”有牵连的人。公元179年随着侯览和王甫的死，禁锢运动有所收敛，但它仍在进行，直至公元184年黄巾军起事时宦官已无力再支配任命官员之日，大禁锢运动才告停止。</w:t>
      </w:r>
      <w:hyperlink w:anchor="_30_9">
        <w:bookmarkStart w:id="1640" w:name="_30_8"/>
        <w:r w:rsidRPr="00F67EC7">
          <w:rPr>
            <w:rStyle w:val="10Text"/>
            <w:rFonts w:asciiTheme="minorEastAsia"/>
          </w:rPr>
          <w:t>[30]</w:t>
        </w:r>
        <w:bookmarkEnd w:id="1640"/>
      </w:hyperlink>
      <w:r w:rsidRPr="00F67EC7">
        <w:rPr>
          <w:rFonts w:asciiTheme="minorEastAsia"/>
        </w:rPr>
        <w:t>可是与此同时，高级官职的性质已起了变化；它从原来要通过本事和建功立业才能达到的目标变成了可以出最高价钱任意出卖的东西。</w:t>
      </w:r>
    </w:p>
    <w:p w:rsidR="000B64EE" w:rsidRPr="00F67EC7" w:rsidRDefault="000B64EE" w:rsidP="000B64EE">
      <w:pPr>
        <w:spacing w:before="120" w:after="120"/>
        <w:ind w:firstLine="480"/>
        <w:rPr>
          <w:rFonts w:asciiTheme="minorEastAsia"/>
        </w:rPr>
      </w:pPr>
      <w:r w:rsidRPr="00F67EC7">
        <w:rPr>
          <w:rFonts w:asciiTheme="minorEastAsia"/>
        </w:rPr>
        <w:t>在汉朝初年，宦官的数目不超过14人，但据说到了灵帝末年，其数已膨胀至2000人。不能设想，这么庞大的队伍会安分守己，太平无事；事实上他们内部已是纷争不已。他们最尖锐的对峙是发生在以母党为一方和以后党为另一方的宦官之间。另外一个派系分裂表现为公元185年因功而受封的那12名宦官和那些不满意他们支配帝国的财力和人力的其他一些宦官之间的对立。在灵帝时代就曾发生过宦官彼此互相反对的阴谋，其结果是互相控告指责对方。最后那12名宦官打倒了所有他们的敌人。</w:t>
      </w:r>
    </w:p>
    <w:p w:rsidR="000B64EE" w:rsidRPr="00F67EC7" w:rsidRDefault="000B64EE" w:rsidP="000B64EE">
      <w:pPr>
        <w:spacing w:before="120" w:after="120"/>
        <w:ind w:firstLine="480"/>
        <w:rPr>
          <w:rFonts w:asciiTheme="minorEastAsia"/>
        </w:rPr>
      </w:pPr>
      <w:r w:rsidRPr="00F67EC7">
        <w:rPr>
          <w:rFonts w:asciiTheme="minorEastAsia"/>
        </w:rPr>
        <w:t>公元171年的一个阴谋是把皇太后从她舒适的幽禁处所释放出来；而最严重的一件事无过于有一名太监在公元184年告诉皇帝：由于那12名宦官的横征暴敛和党锢之祸才引起了黄巾叛乱。关于第一件事，插手窦太后事件的宦官们被控以恶毒地攻击皇帝的生身母亲——所以这两个女人就被人利用来彼此斗法。关于黄巾事件，巧妙的手法使非难的视线从12名活着的宦官身上转移到了早在前几年即已死去并已失宠的王甫和侯览身上；然后转移到了两名属于皇帝母亲那一党的宦官，最后就转移到了控告者本人身上。我们看到，那12名宦官甚至在第二年还因为他们吃过苦而受到封赏。</w:t>
      </w:r>
      <w:hyperlink w:anchor="_31_9">
        <w:bookmarkStart w:id="1641" w:name="_31_8"/>
        <w:r w:rsidRPr="00F67EC7">
          <w:rPr>
            <w:rStyle w:val="10Text"/>
            <w:rFonts w:asciiTheme="minorEastAsia"/>
          </w:rPr>
          <w:t>[31]</w:t>
        </w:r>
        <w:bookmarkEnd w:id="1641"/>
      </w:hyperlink>
    </w:p>
    <w:p w:rsidR="000B64EE" w:rsidRPr="00F67EC7" w:rsidRDefault="000B64EE" w:rsidP="000B64EE">
      <w:pPr>
        <w:spacing w:before="120" w:after="120"/>
        <w:ind w:firstLine="480"/>
        <w:rPr>
          <w:rFonts w:asciiTheme="minorEastAsia"/>
        </w:rPr>
      </w:pPr>
      <w:r w:rsidRPr="00F67EC7">
        <w:rPr>
          <w:rFonts w:asciiTheme="minorEastAsia"/>
        </w:rPr>
        <w:t>宦官本人只在宫内掌权，但是在党锢的年代，宦官的亲朋故旧都在京师内外遍布要津，因此构成了一个广大的势力网络。现在不知道禁锢的结局怎样影响了这种局势，但是宦官们在灵帝余下的岁月里仍然掌握了大多数重要权力。不论用什么谋划来诋毁和摧折他们，他们总是得以死灰复燃。反之，只要他们想搞垮某人，他们又几乎总是能得逞其志。</w:t>
      </w:r>
    </w:p>
    <w:p w:rsidR="000B64EE" w:rsidRPr="00F67EC7" w:rsidRDefault="000B64EE" w:rsidP="000B64EE">
      <w:pPr>
        <w:spacing w:before="120" w:after="120"/>
        <w:ind w:firstLine="480"/>
        <w:rPr>
          <w:rFonts w:asciiTheme="minorEastAsia"/>
        </w:rPr>
      </w:pPr>
      <w:r w:rsidRPr="00F67EC7">
        <w:rPr>
          <w:rFonts w:asciiTheme="minorEastAsia"/>
        </w:rPr>
        <w:t>最引人注意的一件事就是已故桓帝的幼弟渤海王（死于公元172年）之事。渤海王被免爵，又被国除，但他答应贿赂王甫，如果王甫能帮忙他复国的话。王甫满足了他的愿望，但渤海王拒不给钱。公元172年，王甫伺机报复。渤海王被诬大逆不道。他自杀，王甫等12名宦者受封。</w:t>
      </w:r>
      <w:hyperlink w:anchor="_32_9">
        <w:bookmarkStart w:id="1642" w:name="_32_8"/>
        <w:r w:rsidRPr="00F67EC7">
          <w:rPr>
            <w:rStyle w:val="10Text"/>
            <w:rFonts w:asciiTheme="minorEastAsia"/>
          </w:rPr>
          <w:t>[32]</w:t>
        </w:r>
        <w:bookmarkEnd w:id="1642"/>
      </w:hyperlink>
      <w:r w:rsidRPr="00F67EC7">
        <w:rPr>
          <w:rFonts w:asciiTheme="minorEastAsia"/>
        </w:rPr>
        <w:t>公元179年，一起反对宦官的密谋落得了悲惨的下场，4名高级官员送了命。公元181年，劝皇帝不要废黜何皇后（她刚毒死了王贵人）的就是一伙宦官。可以举出更加多得多的说明他们胜利的例子，而他们失败的例子就是不多。只要灵帝活着，他们的影响就不会被破坏，而灵帝对他们的最后信任就表现在他在临终时把爱子刘协托付给上军校尉骞硕。</w:t>
      </w:r>
      <w:hyperlink w:anchor="_33_9">
        <w:bookmarkStart w:id="1643" w:name="_33_8"/>
        <w:r w:rsidRPr="00F67EC7">
          <w:rPr>
            <w:rStyle w:val="10Text"/>
            <w:rFonts w:asciiTheme="minorEastAsia"/>
          </w:rPr>
          <w:t>[33]</w:t>
        </w:r>
        <w:bookmarkEnd w:id="1643"/>
      </w:hyperlink>
    </w:p>
    <w:p w:rsidR="000B64EE" w:rsidRPr="00F67EC7" w:rsidRDefault="000B64EE" w:rsidP="007F00CD">
      <w:pPr>
        <w:pStyle w:val="3"/>
      </w:pPr>
      <w:bookmarkStart w:id="1644" w:name="Gong_Yuan_189Nian_5Yue_Guan_Liao"/>
      <w:bookmarkStart w:id="1645" w:name="_Toc58309607"/>
      <w:r w:rsidRPr="00F67EC7">
        <w:t>公元189年5月官僚体制的状况</w:t>
      </w:r>
      <w:bookmarkEnd w:id="1644"/>
      <w:bookmarkEnd w:id="1645"/>
    </w:p>
    <w:p w:rsidR="000B64EE" w:rsidRPr="00F67EC7" w:rsidRDefault="000B64EE" w:rsidP="000B64EE">
      <w:pPr>
        <w:spacing w:before="120" w:after="120"/>
        <w:ind w:firstLine="480"/>
        <w:rPr>
          <w:rFonts w:asciiTheme="minorEastAsia"/>
        </w:rPr>
      </w:pPr>
      <w:r w:rsidRPr="00F67EC7">
        <w:rPr>
          <w:rFonts w:asciiTheme="minorEastAsia"/>
        </w:rPr>
        <w:t>在灵帝统治二十一年中（公元168—189年），帝国的官僚体制已改变得面目全非了。如上所述，由于自黄巾以来的一系列叛乱折磨着他的统治，恢复或者重新创立了许许多多军事头衔，以满足京城里各种各样的利害关系。在文职方面也发生了类似的变化。有几个新头衔被新设立或者被恢复起来；在其他一些情况下，则是给原官署授予了新的职能或者给予了新权力，如果这种新头衔只是关乎皇家私事，其影响或许不大。这是指公元180年新建了三处皇家苑囿，181年建立了御厩，183年建立了圃囿署。</w:t>
      </w:r>
      <w:hyperlink w:anchor="_34_9">
        <w:bookmarkStart w:id="1646" w:name="_34_8"/>
        <w:r w:rsidRPr="00F67EC7">
          <w:rPr>
            <w:rStyle w:val="10Text"/>
            <w:rFonts w:asciiTheme="minorEastAsia"/>
          </w:rPr>
          <w:t>[34]</w:t>
        </w:r>
        <w:bookmarkEnd w:id="1646"/>
      </w:hyperlink>
      <w:r w:rsidRPr="00F67EC7">
        <w:rPr>
          <w:rFonts w:asciiTheme="minorEastAsia"/>
        </w:rPr>
        <w:t>这些新机构设施可能只是由宦官署领。</w:t>
      </w:r>
    </w:p>
    <w:p w:rsidR="000B64EE" w:rsidRPr="00F67EC7" w:rsidRDefault="000B64EE" w:rsidP="000B64EE">
      <w:pPr>
        <w:spacing w:before="120" w:after="120"/>
        <w:ind w:firstLine="480"/>
        <w:rPr>
          <w:rFonts w:asciiTheme="minorEastAsia"/>
        </w:rPr>
      </w:pPr>
      <w:r w:rsidRPr="00F67EC7">
        <w:rPr>
          <w:rFonts w:asciiTheme="minorEastAsia"/>
        </w:rPr>
        <w:t>最高级的文职并无明显的变动。太傅胡广已死于公元172年，未任命继任人选。这是按惯例行事；太傅的任命名义上是要让他引导年轻而不更事的人君“向善”，因此当一位太傅死了的时候，要到有新君嗣立才应任命一位新太傅。诚然，胡广本人的任命是有些出乎常格，因为他是灵帝的第二位太傅；前任太傅陈蕃已在公元168年10月死于宦官手中。很显然，人们再没有考虑违背故事来给灵帝任命第三位太傅，更何况他在公元171年已经到了法定年龄。</w:t>
      </w:r>
      <w:hyperlink w:anchor="_35_9">
        <w:bookmarkStart w:id="1647" w:name="_35_8"/>
        <w:r w:rsidRPr="00F67EC7">
          <w:rPr>
            <w:rStyle w:val="10Text"/>
            <w:rFonts w:asciiTheme="minorEastAsia"/>
          </w:rPr>
          <w:t>[35]</w:t>
        </w:r>
        <w:bookmarkEnd w:id="1647"/>
      </w:hyperlink>
      <w:r w:rsidRPr="00F67EC7">
        <w:rPr>
          <w:rFonts w:asciiTheme="minorEastAsia"/>
        </w:rPr>
        <w:t>因此，在189年5月这个位子便空出来了。</w:t>
      </w:r>
    </w:p>
    <w:p w:rsidR="000B64EE" w:rsidRPr="00F67EC7" w:rsidRDefault="000B64EE" w:rsidP="000B64EE">
      <w:pPr>
        <w:spacing w:before="120" w:after="120"/>
        <w:ind w:firstLine="480"/>
        <w:rPr>
          <w:rFonts w:asciiTheme="minorEastAsia"/>
        </w:rPr>
      </w:pPr>
      <w:r w:rsidRPr="00F67EC7">
        <w:rPr>
          <w:rFonts w:asciiTheme="minorEastAsia"/>
        </w:rPr>
        <w:t>当太傅位子空出来以后，最高层文官便包括三公、九卿和俸给相当于九卿的八尚书。表面上，这个结构终灵帝之世面貌依然，但是事实上，它在178年以后的局势中已有很重大的变化。从那时起，高级官位须得用钱买；它们不再授予贤能之人，而是卖给最有钱的人。</w:t>
      </w:r>
      <w:hyperlink w:anchor="_36_9">
        <w:bookmarkStart w:id="1648" w:name="_36_8"/>
        <w:r w:rsidRPr="00F67EC7">
          <w:rPr>
            <w:rStyle w:val="10Text"/>
            <w:rFonts w:asciiTheme="minorEastAsia"/>
          </w:rPr>
          <w:t>[36]</w:t>
        </w:r>
        <w:bookmarkEnd w:id="1648"/>
      </w:hyperlink>
    </w:p>
    <w:p w:rsidR="000B64EE" w:rsidRPr="00F67EC7" w:rsidRDefault="000B64EE" w:rsidP="000B64EE">
      <w:pPr>
        <w:spacing w:before="120" w:after="120"/>
        <w:ind w:firstLine="480"/>
        <w:rPr>
          <w:rFonts w:asciiTheme="minorEastAsia"/>
        </w:rPr>
      </w:pPr>
      <w:r w:rsidRPr="00F67EC7">
        <w:rPr>
          <w:rFonts w:asciiTheme="minorEastAsia"/>
        </w:rPr>
        <w:t>在某种意义上说，卖官是开始于大约70年以前的一个发展过程的逻辑结果，因为那时如果出现了捉摸不定的或灾难性的事变，习惯上得免三公的官。像地震，像连头婴儿这类事件就被认为是上天对皇帝行为的批评，因而只要移罪于三公，皇帝就可以被祓除。可是在这种情况下，不可能预言三公的任职期间会有多久。事实上，他们的职能与政治现实是分开来的。他们的权力这样的被削弱是用增加其他政府机构的权力来使之得到补偿的。最初，这是由尚书台来补偿，但自窦武事件之后便转移到宦官身上了。</w:t>
      </w:r>
      <w:hyperlink w:anchor="_37_9">
        <w:bookmarkStart w:id="1649" w:name="_37_8"/>
        <w:r w:rsidRPr="00F67EC7">
          <w:rPr>
            <w:rStyle w:val="10Text"/>
            <w:rFonts w:asciiTheme="minorEastAsia"/>
          </w:rPr>
          <w:t>[37]</w:t>
        </w:r>
        <w:bookmarkEnd w:id="1649"/>
      </w:hyperlink>
    </w:p>
    <w:p w:rsidR="000B64EE" w:rsidRPr="00F67EC7" w:rsidRDefault="000B64EE" w:rsidP="000B64EE">
      <w:pPr>
        <w:spacing w:before="120" w:after="120"/>
        <w:ind w:firstLine="480"/>
        <w:rPr>
          <w:rFonts w:asciiTheme="minorEastAsia"/>
        </w:rPr>
      </w:pPr>
      <w:r w:rsidRPr="00F67EC7">
        <w:rPr>
          <w:rFonts w:asciiTheme="minorEastAsia"/>
        </w:rPr>
        <w:t>在从前，即在公元109年和161年，只是在有限的规模上和一定时期内，并且是为了解决巨大的财政困难，才在个别情况下准许买卖官职。但是在公元178年，卖官已卖到国家的最高职位，而灵帝除了表明出于他自己的贪欲、他母亲的和几个宦官的贪欲之外，也根本提不出任何正当的财政困难的理由。如果是因为三公的地位并不重要而使得出售官职成为可能，那么，是最高层的贪污腐败使卖官鬻爵产生了诱惑力。</w:t>
      </w:r>
    </w:p>
    <w:p w:rsidR="000B64EE" w:rsidRPr="00F67EC7" w:rsidRDefault="000B64EE" w:rsidP="000B64EE">
      <w:pPr>
        <w:spacing w:before="120" w:after="120"/>
        <w:ind w:firstLine="480"/>
        <w:rPr>
          <w:rFonts w:asciiTheme="minorEastAsia"/>
        </w:rPr>
      </w:pPr>
      <w:r w:rsidRPr="00F67EC7">
        <w:rPr>
          <w:rFonts w:asciiTheme="minorEastAsia"/>
        </w:rPr>
        <w:t>买卖官职之举是在西园的被一个称为西苑的地方组织进行的。三公之一的位子值钱1000万；九卿之一的位子值500万；而在约100个左右的郡守中，一个职位得花2000万钱。</w:t>
      </w:r>
      <w:hyperlink w:anchor="_38_9">
        <w:bookmarkStart w:id="1650" w:name="_38_8"/>
        <w:r w:rsidRPr="00F67EC7">
          <w:rPr>
            <w:rStyle w:val="10Text"/>
            <w:rFonts w:asciiTheme="minorEastAsia"/>
          </w:rPr>
          <w:t>[38]</w:t>
        </w:r>
        <w:bookmarkEnd w:id="1650"/>
      </w:hyperlink>
      <w:r w:rsidRPr="00F67EC7">
        <w:rPr>
          <w:rFonts w:asciiTheme="minorEastAsia"/>
        </w:rPr>
        <w:t>对于那些声誉好的人价钱可以减半，而实际上，每一个想得到官职的人都必须首先去西苑进行讨价还价。在这种种交易中，朝廷并非总是赢家。公元185年，崔烈（死于公元192年）以500万买得了司徒之职，在授职仪式上人们听到灵帝说：“悔不少靳，可至千万！”为了得到更多的钱，公元187年以后灵帝准许出售关内侯。</w:t>
      </w:r>
      <w:hyperlink w:anchor="_39_9">
        <w:bookmarkStart w:id="1651" w:name="_39_8"/>
        <w:r w:rsidRPr="00F67EC7">
          <w:rPr>
            <w:rStyle w:val="10Text"/>
            <w:rFonts w:asciiTheme="minorEastAsia"/>
          </w:rPr>
          <w:t>[39]</w:t>
        </w:r>
        <w:bookmarkEnd w:id="1651"/>
      </w:hyperlink>
    </w:p>
    <w:p w:rsidR="000B64EE" w:rsidRPr="00F67EC7" w:rsidRDefault="000B64EE" w:rsidP="000B64EE">
      <w:pPr>
        <w:spacing w:before="120" w:after="120"/>
        <w:ind w:firstLine="480"/>
        <w:rPr>
          <w:rFonts w:asciiTheme="minorEastAsia"/>
        </w:rPr>
      </w:pPr>
      <w:r w:rsidRPr="00F67EC7">
        <w:rPr>
          <w:rFonts w:asciiTheme="minorEastAsia"/>
        </w:rPr>
        <w:lastRenderedPageBreak/>
        <w:t>灵帝委婉地称他所搜括来的钱为“礼钱”，他因此在西园建了一个金库来储藏它。他也在那里储存从全帝国流入他手中的“礼物”：其中有送给他的，有送给他母亲的，也有送给某些宦官的，目的在于期望得到批准或者提升；在这里还存了从老百姓那里榨取的千百万钱，那是公元185年为了建宫殿以每亩（约0.113英亩）十钱开征的；在这里也储存了用非常敕令征集的三亿钱。另一创举即“助军之费”也存放在这里，但是，当皇帝在公元185年取消了国库和皇帝私藏之间的区别以后，他又建了万金堂来存放帝国的岁收。西园对整个政府唯一有些用处的是在公元184年，那时皇帝大方地把他的马匹交给了与黄巾军作战的军队。</w:t>
      </w:r>
      <w:hyperlink w:anchor="_40_9">
        <w:bookmarkStart w:id="1652" w:name="_40_8"/>
        <w:r w:rsidRPr="00F67EC7">
          <w:rPr>
            <w:rStyle w:val="10Text"/>
            <w:rFonts w:asciiTheme="minorEastAsia"/>
          </w:rPr>
          <w:t>[40]</w:t>
        </w:r>
        <w:bookmarkEnd w:id="1652"/>
      </w:hyperlink>
    </w:p>
    <w:p w:rsidR="000B64EE" w:rsidRPr="00F67EC7" w:rsidRDefault="000B64EE" w:rsidP="000B64EE">
      <w:pPr>
        <w:spacing w:before="120" w:after="120"/>
        <w:ind w:firstLine="480"/>
        <w:rPr>
          <w:rFonts w:asciiTheme="minorEastAsia"/>
        </w:rPr>
      </w:pPr>
      <w:r w:rsidRPr="00F67EC7">
        <w:rPr>
          <w:rFonts w:asciiTheme="minorEastAsia"/>
        </w:rPr>
        <w:t>有些买高官的人都是些暴发户：他们的祖先默默无闻，他们的后代也名不见经传。可是，另一些人中却也有帝国社会的精华。有势力的袁家为在公元182年为他家的袁隗买了一个三公之位；一个宦官的养子曹嵩（死于公元194年）在公元188年据说以一亿钱也买得了一个三公之位。</w:t>
      </w:r>
      <w:hyperlink w:anchor="_41_9">
        <w:bookmarkStart w:id="1653" w:name="_41_8"/>
        <w:r w:rsidRPr="00F67EC7">
          <w:rPr>
            <w:rStyle w:val="10Text"/>
            <w:rFonts w:asciiTheme="minorEastAsia"/>
          </w:rPr>
          <w:t>[41]</w:t>
        </w:r>
        <w:bookmarkEnd w:id="1653"/>
      </w:hyperlink>
      <w:r w:rsidRPr="00F67EC7">
        <w:rPr>
          <w:rFonts w:asciiTheme="minorEastAsia"/>
        </w:rPr>
        <w:t>做汉朝三公之一，其威权是值得付出高价的。</w:t>
      </w:r>
    </w:p>
    <w:p w:rsidR="000B64EE" w:rsidRPr="00F67EC7" w:rsidRDefault="000B64EE" w:rsidP="000B64EE">
      <w:pPr>
        <w:spacing w:before="120" w:after="120"/>
        <w:ind w:firstLine="480"/>
        <w:rPr>
          <w:rFonts w:asciiTheme="minorEastAsia"/>
        </w:rPr>
      </w:pPr>
      <w:r w:rsidRPr="00F67EC7">
        <w:rPr>
          <w:rFonts w:asciiTheme="minorEastAsia"/>
        </w:rPr>
        <w:t>如果在首都追求高级职务者不乏其人，那么，猎取其他职位的情况就有所不同了。除了那些不想花钱并且对征逐结果表示大惊小怪的人（因而给朝廷惹些麻烦）之外，还有需要采取某些非常步骤来填满所有职务的更深刻的原因。一个是从公元169年直到184年的党锢方面的原因。另一个就是所谓的回避制度上的原因：即一个官员不许在他所出生的本郡本县任职；他也不准在其妻的住处供职。</w:t>
      </w:r>
      <w:hyperlink w:anchor="_42_9">
        <w:bookmarkStart w:id="1654" w:name="_42_8"/>
        <w:r w:rsidRPr="00F67EC7">
          <w:rPr>
            <w:rStyle w:val="10Text"/>
            <w:rFonts w:asciiTheme="minorEastAsia"/>
          </w:rPr>
          <w:t>[42]</w:t>
        </w:r>
        <w:bookmarkEnd w:id="1654"/>
      </w:hyperlink>
      <w:r w:rsidRPr="00F67EC7">
        <w:rPr>
          <w:rFonts w:asciiTheme="minorEastAsia"/>
        </w:rPr>
        <w:t>这些规定越来越复杂，所以在灵帝时代就出现了许多长期的空缺。</w:t>
      </w:r>
    </w:p>
    <w:p w:rsidR="000B64EE" w:rsidRPr="00F67EC7" w:rsidRDefault="000B64EE" w:rsidP="000B64EE">
      <w:pPr>
        <w:spacing w:before="120" w:after="120"/>
        <w:ind w:firstLine="480"/>
        <w:rPr>
          <w:rFonts w:asciiTheme="minorEastAsia"/>
        </w:rPr>
      </w:pPr>
      <w:r w:rsidRPr="00F67EC7">
        <w:rPr>
          <w:rFonts w:asciiTheme="minorEastAsia"/>
        </w:rPr>
        <w:t>为了能够多弄些人来做官，朝廷在公元176年经过一个简单考试后任命了年岁大的太学生一百多人；第二年又搞了一个惊人举措，即让某些商人戴“孝子”衔，而给了他们一些小官做。这些特别措施并未奏效，于是在公元178年又发动一个空前的步骤。一个崭新的太学——鸿都门学——被建立了起来，它的学生实际上得到了保证，即一定都有官可当。鉴于在公元172年，即在另一次京师的简短争权斗争中他们有一千多人曾被宦官拘禁，原来正规太学的学生显然被认为政治上不太可靠。毫无疑问，这在新的太学中引起了震动。有几个官员抗议皇帝对新太学学生的偏爱，但所有的证据表明，皇帝对他们的申诉未加理睬。</w:t>
      </w:r>
      <w:hyperlink w:anchor="_43_9">
        <w:bookmarkStart w:id="1655" w:name="_43_8"/>
        <w:r w:rsidRPr="00F67EC7">
          <w:rPr>
            <w:rStyle w:val="10Text"/>
            <w:rFonts w:asciiTheme="minorEastAsia"/>
          </w:rPr>
          <w:t>[43]</w:t>
        </w:r>
        <w:bookmarkEnd w:id="1655"/>
      </w:hyperlink>
    </w:p>
    <w:p w:rsidR="000B64EE" w:rsidRPr="00F67EC7" w:rsidRDefault="000B64EE" w:rsidP="000B64EE">
      <w:pPr>
        <w:spacing w:before="120" w:after="120"/>
        <w:ind w:firstLine="480"/>
        <w:rPr>
          <w:rFonts w:asciiTheme="minorEastAsia"/>
        </w:rPr>
      </w:pPr>
      <w:r w:rsidRPr="00F67EC7">
        <w:rPr>
          <w:rFonts w:asciiTheme="minorEastAsia"/>
        </w:rPr>
        <w:t>上面已经谈到叛乱怎样影响了军事组织，在灵帝统治的最后一年，叛乱的影响也在文职上感觉了出来。朝廷开始注意到，它屡次没有能够迅速地解决叛军的问题，其原因盖在于地方行政的软弱。叛军活动范围通常过于广泛，各郡比较不足的军队不够应付，但是，又没有一个在现场的人有充分的权威能动员和指挥更多的军队。每一次部署一支稍大的部队，朝廷就必须任命一位新指挥官。等到这任命的全部过程完成之时，叛乱往往已逐步升级，或者已给各郡的官军以重创。可是，朝廷又怕把指挥着大军而有潜势力的校尉们留在地方上，因此从一开始就只搞一些权宜之计。公元179年曾经让一位朝廷官员长期当地方军的指挥官，但已证明它并不成功。在那以后的几年当中他们也设想过其他办法，但在公元188年朝廷采取了一个重要的、回顾起来却是致命的步骤。它给被叛乱蹂躏了的州任命了州牧。</w:t>
      </w:r>
      <w:hyperlink w:anchor="_44_9">
        <w:bookmarkStart w:id="1656" w:name="_44_8"/>
        <w:r w:rsidRPr="00F67EC7">
          <w:rPr>
            <w:rStyle w:val="10Text"/>
            <w:rFonts w:asciiTheme="minorEastAsia"/>
          </w:rPr>
          <w:t>[44]</w:t>
        </w:r>
        <w:bookmarkEnd w:id="1656"/>
      </w:hyperlink>
      <w:r w:rsidRPr="00F67EC7">
        <w:rPr>
          <w:rFonts w:asciiTheme="minorEastAsia"/>
        </w:rPr>
        <w:t>这些州牧常驻在他们辖境内；他们拥有正式的九卿官阶，地位在所有其他地方官员之上。换句话说，相当独立的地方政权中心已经形成。其中有一个地方政权就发展成了完全独立的帝国，使自己承受了汉朝的天命，并且自称是它唯一的合法的继承者。</w:t>
      </w:r>
    </w:p>
    <w:p w:rsidR="000B64EE" w:rsidRPr="00F67EC7" w:rsidRDefault="000B64EE" w:rsidP="000B64EE">
      <w:pPr>
        <w:spacing w:before="120" w:after="120"/>
        <w:ind w:firstLine="480"/>
        <w:rPr>
          <w:rFonts w:asciiTheme="minorEastAsia"/>
        </w:rPr>
      </w:pPr>
      <w:r w:rsidRPr="00F67EC7">
        <w:rPr>
          <w:rFonts w:asciiTheme="minorEastAsia"/>
        </w:rPr>
        <w:t>灵帝在弥留之际发表了两项任命；这两项任命都与州牧有关。他把信使派往北方一个地方，给刘虞（死于公元193年）这个很成功的州牧加封为太尉。这只是第二次任命京师以外的人为三公。</w:t>
      </w:r>
      <w:hyperlink w:anchor="_45_9">
        <w:bookmarkStart w:id="1657" w:name="_45_8"/>
        <w:r w:rsidRPr="00F67EC7">
          <w:rPr>
            <w:rStyle w:val="10Text"/>
            <w:rFonts w:asciiTheme="minorEastAsia"/>
          </w:rPr>
          <w:t>[45]</w:t>
        </w:r>
        <w:bookmarkEnd w:id="1657"/>
      </w:hyperlink>
      <w:r w:rsidRPr="00F67EC7">
        <w:rPr>
          <w:rFonts w:asciiTheme="minorEastAsia"/>
        </w:rPr>
        <w:t>与此同时，他还派使节去西方，使赍州牧玺书给一个拒绝解散自己军队的将军。这位抗命的将军正领兵向京师进发，所以任命他为州牧就是想迫使他回师自己原驻地的最后一着。</w:t>
      </w:r>
      <w:hyperlink w:anchor="_46_9">
        <w:bookmarkStart w:id="1658" w:name="_46_8"/>
        <w:r w:rsidRPr="00F67EC7">
          <w:rPr>
            <w:rStyle w:val="10Text"/>
            <w:rFonts w:asciiTheme="minorEastAsia"/>
          </w:rPr>
          <w:t>[46]</w:t>
        </w:r>
        <w:bookmarkEnd w:id="1658"/>
      </w:hyperlink>
      <w:r w:rsidRPr="00F67EC7">
        <w:rPr>
          <w:rFonts w:asciiTheme="minorEastAsia"/>
        </w:rPr>
        <w:t>不管朝廷有什么理由，此事未能如愿。这个将军就是董卓，他虽然有了加封，但仍然统兵向京城进发，如上所述，当灵帝在公元189年5月13日停止呼吸时，他已行进至距洛阳西北80英里处。</w:t>
      </w:r>
    </w:p>
    <w:p w:rsidR="000B64EE" w:rsidRPr="00F67EC7" w:rsidRDefault="000B64EE" w:rsidP="007F00CD">
      <w:pPr>
        <w:pStyle w:val="3"/>
      </w:pPr>
      <w:bookmarkStart w:id="1659" w:name="Pan_Luan_Yu_Zhan_Zheng"/>
      <w:bookmarkStart w:id="1660" w:name="_Toc58309608"/>
      <w:r w:rsidRPr="00F67EC7">
        <w:t>叛乱与战争</w:t>
      </w:r>
      <w:bookmarkEnd w:id="1659"/>
      <w:bookmarkEnd w:id="1660"/>
    </w:p>
    <w:p w:rsidR="000B64EE" w:rsidRPr="00F67EC7" w:rsidRDefault="000B64EE" w:rsidP="000B64EE">
      <w:pPr>
        <w:spacing w:before="120" w:after="120"/>
        <w:ind w:firstLine="480"/>
        <w:rPr>
          <w:rFonts w:asciiTheme="minorEastAsia"/>
        </w:rPr>
      </w:pPr>
      <w:r w:rsidRPr="00F67EC7">
        <w:rPr>
          <w:rFonts w:asciiTheme="minorEastAsia"/>
        </w:rPr>
        <w:t>四种战争困扰着灵帝的统治：外族对中国领土的侵袭；中国领土内的外族的起事；使汉族互相斗争的叛乱兵变，它们通常是由于物质困苦所致；以及带有宗教的、反王朝意义的叛乱。</w:t>
      </w:r>
    </w:p>
    <w:p w:rsidR="000B64EE" w:rsidRPr="00F67EC7" w:rsidRDefault="000B64EE" w:rsidP="000B64EE">
      <w:pPr>
        <w:spacing w:before="120" w:after="120"/>
        <w:ind w:firstLine="480"/>
        <w:rPr>
          <w:rFonts w:asciiTheme="minorEastAsia"/>
        </w:rPr>
      </w:pPr>
      <w:r w:rsidRPr="00F67EC7">
        <w:rPr>
          <w:rFonts w:asciiTheme="minorEastAsia"/>
        </w:rPr>
        <w:t>外族的侵袭并不是新奇的事情，也不是朝廷无力保卫自己免受北方游牧民的侵扰，后者对买不起的东西就实行抢掠。有一个历史学家说道：鲜卑犯幽州，杀略吏民。“自此（灵帝建宁元年）以后，无岁不犯塞。”</w:t>
      </w:r>
      <w:hyperlink w:anchor="_47_9">
        <w:bookmarkStart w:id="1661" w:name="_47_8"/>
        <w:r w:rsidRPr="00F67EC7">
          <w:rPr>
            <w:rStyle w:val="10Text"/>
            <w:rFonts w:asciiTheme="minorEastAsia"/>
          </w:rPr>
          <w:t>[47]</w:t>
        </w:r>
        <w:bookmarkEnd w:id="1661"/>
      </w:hyperlink>
      <w:r w:rsidRPr="00F67EC7">
        <w:rPr>
          <w:rFonts w:asciiTheme="minorEastAsia"/>
        </w:rPr>
        <w:t>这特别是指东北边地一带的形势。乌桓和鲜卑这两个游牧民族每年冬天都要南下牧马，骚扰比较富庶的汉民城镇，只是在公元177年朝廷才派过一次大军讨伐他们。</w:t>
      </w:r>
      <w:hyperlink w:anchor="_48_9">
        <w:bookmarkStart w:id="1662" w:name="_48_8"/>
        <w:r w:rsidRPr="00F67EC7">
          <w:rPr>
            <w:rStyle w:val="10Text"/>
            <w:rFonts w:asciiTheme="minorEastAsia"/>
          </w:rPr>
          <w:t>[48]</w:t>
        </w:r>
        <w:bookmarkEnd w:id="1662"/>
      </w:hyperlink>
      <w:r w:rsidRPr="00F67EC7">
        <w:rPr>
          <w:rFonts w:asciiTheme="minorEastAsia"/>
        </w:rPr>
        <w:t>这次讨伐军的部分军队不是汉民，而是另一异族的骑兵，以此实践了中国的政治格言——“以夷制夷”——的策略。这支讨伐军被打败，从此以后战争就交给地方官员去进行；当然他们是不能胜任愉快的。</w:t>
      </w:r>
    </w:p>
    <w:p w:rsidR="000B64EE" w:rsidRPr="00F67EC7" w:rsidRDefault="000B64EE" w:rsidP="000B64EE">
      <w:pPr>
        <w:spacing w:before="120" w:after="120"/>
        <w:ind w:firstLine="480"/>
        <w:rPr>
          <w:rFonts w:asciiTheme="minorEastAsia"/>
        </w:rPr>
      </w:pPr>
      <w:r w:rsidRPr="00F67EC7">
        <w:rPr>
          <w:rFonts w:asciiTheme="minorEastAsia"/>
        </w:rPr>
        <w:t>如果我们放眼看看北部边疆的西线，汉民和卜居于此的其他外族之间的情况就更加复杂了。公元50年，后汉的第一位皇帝曾经允许一支匈奴人居住在长城里面。</w:t>
      </w:r>
      <w:hyperlink w:anchor="_49_9">
        <w:bookmarkStart w:id="1663" w:name="_49_8"/>
        <w:r w:rsidRPr="00F67EC7">
          <w:rPr>
            <w:rStyle w:val="10Text"/>
            <w:rFonts w:asciiTheme="minorEastAsia"/>
          </w:rPr>
          <w:t>[49]</w:t>
        </w:r>
        <w:bookmarkEnd w:id="1663"/>
      </w:hyperlink>
      <w:r w:rsidRPr="00F67EC7">
        <w:rPr>
          <w:rFonts w:asciiTheme="minorEastAsia"/>
        </w:rPr>
        <w:t>这事实上意味着他把一片领土让给了他们，但在汉人的眼光里这片地方仍然是帝国的一部分。灵帝在位的时候这一安排并未引起麻烦，反而事实上是这些匈奴人的骑兵在公元177年帮助皇帝攻打了鲜卑人和乌桓人。可是，快到灵帝统治的末年，匈奴内部发生了争夺汗位续承权的斗争，其中争权失败的一个领袖向皇帝乞援，竟然大失所望。他在感到灰心失望之余便参与了汉人的地方叛军，而在灵帝死时这两股势力就合流了。</w:t>
      </w:r>
    </w:p>
    <w:p w:rsidR="000B64EE" w:rsidRPr="00F67EC7" w:rsidRDefault="000B64EE" w:rsidP="000B64EE">
      <w:pPr>
        <w:spacing w:before="120" w:after="120"/>
        <w:ind w:firstLine="480"/>
        <w:rPr>
          <w:rFonts w:asciiTheme="minorEastAsia"/>
        </w:rPr>
      </w:pPr>
      <w:r w:rsidRPr="00F67EC7">
        <w:rPr>
          <w:rFonts w:asciiTheme="minorEastAsia"/>
        </w:rPr>
        <w:t>再往西边和一直到南方的一片地区则由汉人和另一外族羌人居住。虽然羌族此时并不住在西藏，但在西方文籍中通常称他们为“原始藏人”。</w:t>
      </w:r>
      <w:hyperlink w:anchor="_50_9">
        <w:bookmarkStart w:id="1664" w:name="_50_8"/>
        <w:r w:rsidRPr="00F67EC7">
          <w:rPr>
            <w:rStyle w:val="10Text"/>
            <w:rFonts w:asciiTheme="minorEastAsia"/>
          </w:rPr>
          <w:t>[50]</w:t>
        </w:r>
        <w:bookmarkEnd w:id="1664"/>
      </w:hyperlink>
      <w:r w:rsidRPr="00F67EC7">
        <w:rPr>
          <w:rFonts w:asciiTheme="minorEastAsia"/>
        </w:rPr>
        <w:t>羌人在灵帝时期比匈奴人更好斗。公元184年紧接在黄巾叛乱之后，羌人和许多汉人都起来反对汉帝国。这次叛乱波及甚广，并且有两次威胁到旧都长安（在公元185年和187年）。</w:t>
      </w:r>
    </w:p>
    <w:p w:rsidR="000B64EE" w:rsidRPr="00F67EC7" w:rsidRDefault="000B64EE" w:rsidP="000B64EE">
      <w:pPr>
        <w:spacing w:before="120" w:after="120"/>
        <w:ind w:firstLine="480"/>
        <w:rPr>
          <w:rFonts w:asciiTheme="minorEastAsia"/>
        </w:rPr>
      </w:pPr>
      <w:r w:rsidRPr="00F67EC7">
        <w:rPr>
          <w:rFonts w:asciiTheme="minorEastAsia"/>
        </w:rPr>
        <w:lastRenderedPageBreak/>
        <w:t>有一个时候局势看来是没有希望了，以致司徒建议皇帝放弃整个战乱地区，但在公元189年3月，即在灵帝临死之前两个月，朝廷对羌汉联军勉强赢得了一次胜利。</w:t>
      </w:r>
      <w:hyperlink w:anchor="_51_9">
        <w:bookmarkStart w:id="1665" w:name="_51_8"/>
        <w:r w:rsidRPr="00F67EC7">
          <w:rPr>
            <w:rStyle w:val="10Text"/>
            <w:rFonts w:asciiTheme="minorEastAsia"/>
          </w:rPr>
          <w:t>[51]</w:t>
        </w:r>
        <w:bookmarkEnd w:id="1665"/>
      </w:hyperlink>
      <w:r w:rsidRPr="00F67EC7">
        <w:rPr>
          <w:rFonts w:asciiTheme="minorEastAsia"/>
        </w:rPr>
        <w:t>不幸的是，这次胜利的结果仅仅是使叛军分裂成了三股；其中有一个汉人自己称了王，到30年后才把他赶走。</w:t>
      </w:r>
    </w:p>
    <w:p w:rsidR="000B64EE" w:rsidRPr="00F67EC7" w:rsidRDefault="000B64EE" w:rsidP="000B64EE">
      <w:pPr>
        <w:spacing w:before="120" w:after="120"/>
        <w:ind w:firstLine="480"/>
        <w:rPr>
          <w:rFonts w:asciiTheme="minorEastAsia"/>
        </w:rPr>
      </w:pPr>
      <w:r w:rsidRPr="00F67EC7">
        <w:rPr>
          <w:rFonts w:asciiTheme="minorEastAsia"/>
        </w:rPr>
        <w:t>在南方各地，汉民与通常笼统地称为“蛮”的几个外族杂居在一起。跟“蛮”族的关系也很紧张，经常是剑拔弩张的。从公元178年至181年，战争连年不断，最后才由朝廷获胜。在灵帝的其余年代中，麻烦之事此伏彼起，但在他死的时候局势还算是相当平静的。</w:t>
      </w:r>
      <w:hyperlink w:anchor="_52_9">
        <w:bookmarkStart w:id="1666" w:name="_52_8"/>
        <w:r w:rsidRPr="00F67EC7">
          <w:rPr>
            <w:rStyle w:val="10Text"/>
            <w:rFonts w:asciiTheme="minorEastAsia"/>
          </w:rPr>
          <w:t>[52]</w:t>
        </w:r>
        <w:bookmarkEnd w:id="1666"/>
      </w:hyperlink>
    </w:p>
    <w:p w:rsidR="000B64EE" w:rsidRPr="00F67EC7" w:rsidRDefault="000B64EE" w:rsidP="000B64EE">
      <w:pPr>
        <w:spacing w:before="120" w:after="120"/>
        <w:ind w:firstLine="480"/>
        <w:rPr>
          <w:rFonts w:asciiTheme="minorEastAsia"/>
        </w:rPr>
      </w:pPr>
      <w:r w:rsidRPr="00F67EC7">
        <w:rPr>
          <w:rFonts w:asciiTheme="minorEastAsia"/>
        </w:rPr>
        <w:t>不常见的是，汉民农夫和士兵仅仅由于处境绝望就揭竿起事。在公元170年、186年和187年共有三次起事，但是甚至在这些事件中，人们也不能够确定叛乱是否别有用心。</w:t>
      </w:r>
      <w:hyperlink w:anchor="_53_9">
        <w:bookmarkStart w:id="1667" w:name="_53_8"/>
        <w:r w:rsidRPr="00F67EC7">
          <w:rPr>
            <w:rStyle w:val="10Text"/>
            <w:rFonts w:asciiTheme="minorEastAsia"/>
          </w:rPr>
          <w:t>[53]</w:t>
        </w:r>
        <w:bookmarkEnd w:id="1667"/>
      </w:hyperlink>
      <w:r w:rsidRPr="00F67EC7">
        <w:rPr>
          <w:rFonts w:asciiTheme="minorEastAsia"/>
        </w:rPr>
        <w:t>别有用心的叛乱对汉帝国最具破坏性。这种叛乱有时被称为“宗教性叛乱”，因为叛乱者的目的不仅是政治的，它也是宗教性的。在当时中国人的思想中，虽然实际上君临天下的皇帝不总是代表宇宙的力量，但王朝却是它的代表。在这里，宇宙力量究竟意味着什么倒无所谓：对有些人来说，汉王朝是“火”德的活的体现，只要“火”德不衰，王朝的统治就是无可争议的。对另一些人来说，汉王朝体现着早已在奇异的、秘教式的书中写下了的古老的预兆。难道孔子本人不就曾预见到他死后三个世纪汉朝会掌权吗？</w:t>
      </w:r>
      <w:hyperlink w:anchor="_54_9">
        <w:bookmarkStart w:id="1668" w:name="_54_8"/>
        <w:r w:rsidRPr="00F67EC7">
          <w:rPr>
            <w:rStyle w:val="10Text"/>
            <w:rFonts w:asciiTheme="minorEastAsia"/>
          </w:rPr>
          <w:t>[54]</w:t>
        </w:r>
        <w:bookmarkEnd w:id="1668"/>
      </w:hyperlink>
      <w:r w:rsidRPr="00F67EC7">
        <w:rPr>
          <w:rFonts w:asciiTheme="minorEastAsia"/>
        </w:rPr>
        <w:t>甚至对于更刻板的人来说，汉王朝的存在本身就证明是天意所属，因而只要没有人相信天命已改，他们就得容忍汉王室的存在。</w:t>
      </w:r>
    </w:p>
    <w:p w:rsidR="000B64EE" w:rsidRPr="00F67EC7" w:rsidRDefault="000B64EE" w:rsidP="000B64EE">
      <w:pPr>
        <w:spacing w:before="120" w:after="120"/>
        <w:ind w:firstLine="480"/>
        <w:rPr>
          <w:rFonts w:asciiTheme="minorEastAsia"/>
        </w:rPr>
      </w:pPr>
      <w:r w:rsidRPr="00F67EC7">
        <w:rPr>
          <w:rFonts w:asciiTheme="minorEastAsia"/>
        </w:rPr>
        <w:t>中国人的最高政治格言与法国的一句古话——“我们不应该对皇帝觊觎非分”有所不同。——中国人另有自己的一套说法：“夫废立大事，非常人所及。”</w:t>
      </w:r>
      <w:hyperlink w:anchor="_55_9">
        <w:bookmarkStart w:id="1669" w:name="_55_8"/>
        <w:r w:rsidRPr="00F67EC7">
          <w:rPr>
            <w:rStyle w:val="10Text"/>
            <w:rFonts w:asciiTheme="minorEastAsia"/>
          </w:rPr>
          <w:t>[55]</w:t>
        </w:r>
        <w:bookmarkEnd w:id="1669"/>
      </w:hyperlink>
      <w:r w:rsidRPr="00F67EC7">
        <w:rPr>
          <w:rFonts w:asciiTheme="minorEastAsia"/>
        </w:rPr>
        <w:t>不管一位将军和一位大臣有多大权势，只要没有可见的天象足资进行冒险，这权势是无助于建立一个新王朝的。个人的成就可以看成是上天的嘉许，但其含义是模棱两可的；因为它可以说是上天对他本人的赞许，也可以像有些人认为的那样，是上天对他给王朝的服务所表示的嘉许。如果上天确实表示要建立新王朝，得显示更多的证据。</w:t>
      </w:r>
    </w:p>
    <w:p w:rsidR="000B64EE" w:rsidRPr="00F67EC7" w:rsidRDefault="000B64EE" w:rsidP="000B64EE">
      <w:pPr>
        <w:spacing w:before="120" w:after="120"/>
        <w:ind w:firstLine="480"/>
        <w:rPr>
          <w:rFonts w:asciiTheme="minorEastAsia"/>
        </w:rPr>
      </w:pPr>
      <w:r w:rsidRPr="00F67EC7">
        <w:rPr>
          <w:rFonts w:asciiTheme="minorEastAsia"/>
        </w:rPr>
        <w:t>对有些人来说，这种证据包括象征和奇迹；对另一些人来说，则包括新的预言；对再有一些人来说，它就是能够提供证据的理论和数术。总而言之，谁要想建立一个新王朝，谁就应该拥有（或编造）上天的支持，即以某种方式证明汉王朝气数已尽。相反的，当一个新王朝确实宣布建立以后，人们应该确实知道上天已有支持的表示。正是在后一种情况下，所谓的“宗教叛乱”才引起人们的注意。</w:t>
      </w:r>
    </w:p>
    <w:p w:rsidR="000B64EE" w:rsidRPr="00F67EC7" w:rsidRDefault="000B64EE" w:rsidP="000B64EE">
      <w:pPr>
        <w:spacing w:before="120" w:after="120"/>
        <w:ind w:firstLine="480"/>
        <w:rPr>
          <w:rFonts w:asciiTheme="minorEastAsia"/>
        </w:rPr>
      </w:pPr>
      <w:r w:rsidRPr="00F67EC7">
        <w:rPr>
          <w:rFonts w:asciiTheme="minorEastAsia"/>
        </w:rPr>
        <w:t>“宗教叛乱”是我们对“妖贼”一词的译法，此字初见于中国史书是在公元132年。</w:t>
      </w:r>
      <w:hyperlink w:anchor="_56_9">
        <w:bookmarkStart w:id="1670" w:name="_56_8"/>
        <w:r w:rsidRPr="00F67EC7">
          <w:rPr>
            <w:rStyle w:val="10Text"/>
            <w:rFonts w:asciiTheme="minorEastAsia"/>
          </w:rPr>
          <w:t>[56]</w:t>
        </w:r>
        <w:bookmarkEnd w:id="1670"/>
      </w:hyperlink>
      <w:r w:rsidRPr="00F67EC7">
        <w:rPr>
          <w:rFonts w:asciiTheme="minorEastAsia"/>
        </w:rPr>
        <w:t>它的直译应为“有法术的叛乱者”，但从我们仅有的一点资料看，它实际上是意味着“利用象征和奇迹来支持其事业的叛乱者”。那些象征和奇迹究竟所指何事，历史学家从来不屑于深究，但是，叛乱者究以何种名义起事，我们却掌握了大量的事实。“妖贼”所想要的是这样的一个新皇帝：其人绝非汉室的皇帝，而是出自自己的队伍。换句话说，他们需要改朝换代。这一点在公元144年以后变得越来越明显，因为那时洛阳的、王位继承问题是被大将军梁冀（死于公元159年）公开地操纵的。梁冀毒死了一个汉帝，又另立了一个汉帝，即桓帝。或许是对此作出的反应，我们在公元145年就看到了三位叛乱皇帝，而且在公元147年、148年、150年、154年、165年、166年、172年、187年和188年又有九人称帝，通常他们都有很多支持者。</w:t>
      </w:r>
      <w:hyperlink w:anchor="_57_9">
        <w:bookmarkStart w:id="1671" w:name="_57_8"/>
        <w:r w:rsidRPr="00F67EC7">
          <w:rPr>
            <w:rStyle w:val="10Text"/>
            <w:rFonts w:asciiTheme="minorEastAsia"/>
          </w:rPr>
          <w:t>[57]</w:t>
        </w:r>
        <w:bookmarkEnd w:id="1671"/>
      </w:hyperlink>
    </w:p>
    <w:p w:rsidR="000B64EE" w:rsidRPr="00F67EC7" w:rsidRDefault="000B64EE" w:rsidP="000B64EE">
      <w:pPr>
        <w:spacing w:before="120" w:after="120"/>
        <w:ind w:firstLine="480"/>
        <w:rPr>
          <w:rFonts w:asciiTheme="minorEastAsia"/>
        </w:rPr>
      </w:pPr>
      <w:r w:rsidRPr="00F67EC7">
        <w:rPr>
          <w:rFonts w:asciiTheme="minorEastAsia"/>
        </w:rPr>
        <w:t>我们还知道有几件心怀叵测的大阴谋——它们分别发生在公元147年、161年、178年和188年。从这些叛乱皇帝的头衔看，他们把自己看做是新时代的创建者，或看做是一个宇宙—宗教过程的完成者。我们看到有两个黄帝：一个是在公元145年，一个是在148年，因此我们可以假定这两个自称黄帝的叛乱者认为，以红色为尚的火德之治已成为过去，而一个新的世纪，即尚黄色的土德之治已经到来。</w:t>
      </w:r>
      <w:hyperlink w:anchor="_58_9">
        <w:bookmarkStart w:id="1672" w:name="_58_8"/>
        <w:r w:rsidRPr="00F67EC7">
          <w:rPr>
            <w:rStyle w:val="10Text"/>
            <w:rFonts w:asciiTheme="minorEastAsia"/>
          </w:rPr>
          <w:t>[58]</w:t>
        </w:r>
        <w:bookmarkEnd w:id="1672"/>
      </w:hyperlink>
      <w:r w:rsidRPr="00F67EC7">
        <w:rPr>
          <w:rFonts w:asciiTheme="minorEastAsia"/>
        </w:rPr>
        <w:t>公元145年我们见到有一位黑帝，他或许是要建立水德之治，色尚黑。另外，我们发现在公元154年有一位“太初皇帝”；165年有一位“太上皇帝”；166年有一位“太上皇”；172年有一位“阳明皇帝”（其意似为“太阳之光的皇帝”）。</w:t>
      </w:r>
    </w:p>
    <w:p w:rsidR="000B64EE" w:rsidRPr="00F67EC7" w:rsidRDefault="000B64EE" w:rsidP="000B64EE">
      <w:pPr>
        <w:spacing w:before="120" w:after="120"/>
        <w:ind w:firstLine="480"/>
        <w:rPr>
          <w:rFonts w:asciiTheme="minorEastAsia"/>
        </w:rPr>
      </w:pPr>
      <w:r w:rsidRPr="00F67EC7">
        <w:rPr>
          <w:rFonts w:asciiTheme="minorEastAsia"/>
        </w:rPr>
        <w:t>产生这后一位皇帝的叛乱是灵帝时期的第一起“妖贼”之乱。我们不知道这些叛乱者有何理论；我们只知道朝廷花了三年时间来镇压这次暴发户式的对手。可是，宗教很难用武器根除，而正在这个时期当这次叛乱爆发于中国南方的时候（公元172—175年），一个医生之家却在华北以奇迹治病给当地人民留下了深刻的印象。他们告诉人们，疾病是罪恶之果，因而人们如果忏悔了罪过，就会恢复健康。这个治病教派的领袖人物名叫张角（死于公元184年）；在他活动的某些时间中他主张应由他取代汉室。</w:t>
      </w:r>
    </w:p>
    <w:p w:rsidR="000B64EE" w:rsidRPr="00F67EC7" w:rsidRDefault="000B64EE" w:rsidP="000B64EE">
      <w:pPr>
        <w:spacing w:before="120" w:after="120"/>
        <w:ind w:firstLine="480"/>
        <w:rPr>
          <w:rFonts w:asciiTheme="minorEastAsia"/>
        </w:rPr>
      </w:pPr>
      <w:r w:rsidRPr="00F67EC7">
        <w:rPr>
          <w:rFonts w:asciiTheme="minorEastAsia"/>
        </w:rPr>
        <w:t>为了达到这个目的，他开始把追随者组成一个一个单位，鼓动他们相信可以期望一个美好的、太平的世界即将到来。他预言：“岁在甲子，天下大吉。”因此他在公元184年起事，按照传统的算法，那一年就是这个甲子开始之年。</w:t>
      </w:r>
      <w:hyperlink w:anchor="_59_9">
        <w:bookmarkStart w:id="1673" w:name="_59_8"/>
        <w:r w:rsidRPr="00F67EC7">
          <w:rPr>
            <w:rStyle w:val="10Text"/>
            <w:rFonts w:asciiTheme="minorEastAsia"/>
          </w:rPr>
          <w:t>[59]</w:t>
        </w:r>
        <w:bookmarkEnd w:id="1673"/>
      </w:hyperlink>
      <w:r w:rsidRPr="00F67EC7">
        <w:rPr>
          <w:rFonts w:asciiTheme="minorEastAsia"/>
        </w:rPr>
        <w:t>这种阴谋并无秘密可言，而且早在公元181年，大司徒已经给皇帝上书，明言有某种运动正在进行之中，因此他想用和平方法驱散张角的徒众，因为不然的话，他们是会闹事的。可是，这封奏疏写后不久就遇上皇宫后宫失火，司徒免职以消弭上天愤怒之象，此事就被搁置了起来。</w:t>
      </w:r>
      <w:hyperlink w:anchor="_60_9">
        <w:bookmarkStart w:id="1674" w:name="_60_8"/>
        <w:r w:rsidRPr="00F67EC7">
          <w:rPr>
            <w:rStyle w:val="10Text"/>
            <w:rFonts w:asciiTheme="minorEastAsia"/>
          </w:rPr>
          <w:t>[60]</w:t>
        </w:r>
        <w:bookmarkEnd w:id="1674"/>
      </w:hyperlink>
    </w:p>
    <w:p w:rsidR="000B64EE" w:rsidRPr="00F67EC7" w:rsidRDefault="000B64EE" w:rsidP="000B64EE">
      <w:pPr>
        <w:spacing w:before="120" w:after="120"/>
        <w:ind w:firstLine="480"/>
        <w:rPr>
          <w:rFonts w:asciiTheme="minorEastAsia"/>
        </w:rPr>
      </w:pPr>
      <w:r w:rsidRPr="00F67EC7">
        <w:rPr>
          <w:rFonts w:asciiTheme="minorEastAsia"/>
        </w:rPr>
        <w:t>张角能够实行他的计划了：起事日期定于公元184年4月3日——于这日在各地同时首事。刚在起义的前一天，张角的一名追随者因为怕事而向皇帝泄漏了机密及其细节。当皇帝下令作进一步调查时，张角认为他已不能等到约定之日再起事了。</w:t>
      </w:r>
      <w:hyperlink w:anchor="_61_9">
        <w:bookmarkStart w:id="1675" w:name="_61_8"/>
        <w:r w:rsidRPr="00F67EC7">
          <w:rPr>
            <w:rStyle w:val="10Text"/>
            <w:rFonts w:asciiTheme="minorEastAsia"/>
          </w:rPr>
          <w:t>[61]</w:t>
        </w:r>
        <w:bookmarkEnd w:id="1675"/>
      </w:hyperlink>
    </w:p>
    <w:p w:rsidR="000B64EE" w:rsidRPr="00F67EC7" w:rsidRDefault="000B64EE" w:rsidP="000B64EE">
      <w:pPr>
        <w:spacing w:before="120" w:after="120"/>
        <w:ind w:firstLine="480"/>
        <w:rPr>
          <w:rFonts w:asciiTheme="minorEastAsia"/>
        </w:rPr>
      </w:pPr>
      <w:r w:rsidRPr="00F67EC7">
        <w:rPr>
          <w:rFonts w:asciiTheme="minorEastAsia"/>
        </w:rPr>
        <w:t>当朝廷的调查牵涉到了成百计的人（其中包括信奉张角教义的宫廷卫士在内）的时候，可能引起一些惊动；但当传来的消息说叛乱已同时在不下于16个郡起事并且逼近京畿之南、东和东北一带的时候，这才真正使人们大吃一惊。这就是黄巾叛乱。各郡的政府军纷纷败北，重要城池被攻占，汉宗室诸王被绑架，许多帝国官员则自逃生路去了。</w:t>
      </w:r>
    </w:p>
    <w:p w:rsidR="000B64EE" w:rsidRPr="00F67EC7" w:rsidRDefault="000B64EE" w:rsidP="000B64EE">
      <w:pPr>
        <w:spacing w:before="120" w:after="120"/>
        <w:ind w:firstLine="480"/>
        <w:rPr>
          <w:rFonts w:asciiTheme="minorEastAsia"/>
        </w:rPr>
      </w:pPr>
      <w:r w:rsidRPr="00F67EC7">
        <w:rPr>
          <w:rFonts w:asciiTheme="minorEastAsia"/>
        </w:rPr>
        <w:t>颇为奇怪的是，我们并不知道叛乱究竟是在何时爆发的。我们只知道它必定爆发于公元184年3月的某日，因为朝廷的第一次反应是记在184年4月1日。皇后的异母兄何进（死于公元189年）名副其实地被封为大将军。皇宫的卫队和常备军都暂归何进节制，“以镇京师”。</w:t>
      </w:r>
      <w:hyperlink w:anchor="_62_9">
        <w:bookmarkStart w:id="1676" w:name="_62_8"/>
        <w:r w:rsidRPr="00F67EC7">
          <w:rPr>
            <w:rStyle w:val="10Text"/>
            <w:rFonts w:asciiTheme="minorEastAsia"/>
          </w:rPr>
          <w:t>[62]</w:t>
        </w:r>
        <w:bookmarkEnd w:id="1676"/>
      </w:hyperlink>
      <w:r w:rsidRPr="00F67EC7">
        <w:rPr>
          <w:rFonts w:asciiTheme="minorEastAsia"/>
        </w:rPr>
        <w:t>在畿辅地方，第一道防线设在京师之南，置八关都尉官以防守战略要地。最后，朝廷选派三名官员下乡讨伐，</w:t>
      </w:r>
      <w:r w:rsidRPr="00F67EC7">
        <w:rPr>
          <w:rFonts w:asciiTheme="minorEastAsia"/>
        </w:rPr>
        <w:lastRenderedPageBreak/>
        <w:t>其一往北，余二人往南。</w:t>
      </w:r>
    </w:p>
    <w:p w:rsidR="000B64EE" w:rsidRPr="00F67EC7" w:rsidRDefault="000B64EE" w:rsidP="000B64EE">
      <w:pPr>
        <w:spacing w:before="120" w:after="120"/>
        <w:ind w:firstLine="480"/>
        <w:rPr>
          <w:rFonts w:asciiTheme="minorEastAsia"/>
        </w:rPr>
      </w:pPr>
      <w:r w:rsidRPr="00F67EC7">
        <w:rPr>
          <w:rFonts w:asciiTheme="minorEastAsia"/>
        </w:rPr>
        <w:t>对于这几个战役，我们知之甚详。可是，这里只要说明黄巾是在公元185年2月被击败就够了。但是，朝廷并未长期得到这次胜利的好处。在两个月时间内，黄巾运动像下蛋那样又接二连三地复制了新叛乱，虽然这些叛乱不一定就是以黄巾教义为基础。有些叛乱取些古怪的名字（如“黑山”、“白波”等），有些叛乱径称自己为黄巾。</w:t>
      </w:r>
      <w:hyperlink w:anchor="_63_9">
        <w:bookmarkStart w:id="1677" w:name="_63_8"/>
        <w:r w:rsidRPr="00F67EC7">
          <w:rPr>
            <w:rStyle w:val="10Text"/>
            <w:rFonts w:asciiTheme="minorEastAsia"/>
          </w:rPr>
          <w:t>[63]</w:t>
        </w:r>
        <w:bookmarkEnd w:id="1677"/>
      </w:hyperlink>
      <w:r w:rsidRPr="00F67EC7">
        <w:rPr>
          <w:rFonts w:asciiTheme="minorEastAsia"/>
        </w:rPr>
        <w:t>最后，对于朝廷来说，叛乱的浪潮一浪接着一浪而使自己疲于奔命，黑山叛军被任命当了地方官，准许他们可以推荐人员担任官吏。当弄清楚了仅仅这还不够时，朝廷便派了一个军阀统带他自己的亲兵进行讨伐，因为朝廷自己的军队显然已无能为力了。</w:t>
      </w:r>
    </w:p>
    <w:p w:rsidR="000B64EE" w:rsidRPr="00F67EC7" w:rsidRDefault="000B64EE" w:rsidP="000B64EE">
      <w:pPr>
        <w:spacing w:before="120" w:after="120"/>
        <w:ind w:firstLine="480"/>
        <w:rPr>
          <w:rFonts w:asciiTheme="minorEastAsia"/>
        </w:rPr>
      </w:pPr>
      <w:r w:rsidRPr="00F67EC7">
        <w:rPr>
          <w:rFonts w:asciiTheme="minorEastAsia"/>
        </w:rPr>
        <w:t>黄巾叛乱对于军事和行政两方面的影响已如上所述。公元188年在今四川境内又爆发了一次群众起事，但是，虽然它的领袖自称黄巾，并且自封天子，西边的这一起叛乱同华东真正的黄巾军似无任何关联。</w:t>
      </w:r>
      <w:hyperlink w:anchor="_64_9">
        <w:bookmarkStart w:id="1678" w:name="_64_8"/>
        <w:r w:rsidRPr="00F67EC7">
          <w:rPr>
            <w:rStyle w:val="10Text"/>
            <w:rFonts w:asciiTheme="minorEastAsia"/>
          </w:rPr>
          <w:t>[64]</w:t>
        </w:r>
        <w:bookmarkEnd w:id="1678"/>
      </w:hyperlink>
      <w:r w:rsidRPr="00F67EC7">
        <w:rPr>
          <w:rFonts w:asciiTheme="minorEastAsia"/>
        </w:rPr>
        <w:t>西川的叛乱也是靠私人军队去对付的，也可能正是因为这个情况才促使朝廷改变地方行政，而任命有全权资格的州牧。</w:t>
      </w:r>
    </w:p>
    <w:p w:rsidR="000B64EE" w:rsidRPr="00F67EC7" w:rsidRDefault="000B64EE" w:rsidP="000B64EE">
      <w:pPr>
        <w:spacing w:before="120" w:after="120"/>
        <w:ind w:firstLine="480"/>
        <w:rPr>
          <w:rFonts w:asciiTheme="minorEastAsia"/>
        </w:rPr>
      </w:pPr>
      <w:r w:rsidRPr="00F67EC7">
        <w:rPr>
          <w:rFonts w:asciiTheme="minorEastAsia"/>
        </w:rPr>
        <w:t>如果不是这一次叛乱，那也是北方另一次更长的叛乱使得朝廷下决心任命州牧。公元187年，一名汉人卸职官员使乌桓族几个头目相信汉人对待他们态度恶劣，因此劝他们起来造反，而让他本人来充当其领袖。这个前官员也自称天子，这时就是一位州牧在公元189年4月平息了事件，其时至灵帝之死只有几个星期。</w:t>
      </w:r>
      <w:hyperlink w:anchor="_65_9">
        <w:bookmarkStart w:id="1679" w:name="_65_8"/>
        <w:r w:rsidRPr="00F67EC7">
          <w:rPr>
            <w:rStyle w:val="10Text"/>
            <w:rFonts w:asciiTheme="minorEastAsia"/>
          </w:rPr>
          <w:t>[65]</w:t>
        </w:r>
        <w:bookmarkEnd w:id="1679"/>
      </w:hyperlink>
    </w:p>
    <w:p w:rsidR="000B64EE" w:rsidRPr="00F67EC7" w:rsidRDefault="000B64EE" w:rsidP="007F00CD">
      <w:pPr>
        <w:pStyle w:val="3"/>
      </w:pPr>
      <w:bookmarkStart w:id="1680" w:name="Yi_Ling_Di_Shi_Dai_De_Wen_Hua_He"/>
      <w:bookmarkStart w:id="1681" w:name="_Toc58309609"/>
      <w:r w:rsidRPr="00F67EC7">
        <w:t>汉灵帝时代的文化和学术</w:t>
      </w:r>
      <w:bookmarkEnd w:id="1680"/>
      <w:bookmarkEnd w:id="1681"/>
    </w:p>
    <w:p w:rsidR="000B64EE" w:rsidRPr="00F67EC7" w:rsidRDefault="000B64EE" w:rsidP="000B64EE">
      <w:pPr>
        <w:spacing w:before="120" w:after="120"/>
        <w:ind w:firstLine="480"/>
        <w:rPr>
          <w:rFonts w:asciiTheme="minorEastAsia"/>
        </w:rPr>
      </w:pPr>
      <w:r w:rsidRPr="00F67EC7">
        <w:rPr>
          <w:rFonts w:asciiTheme="minorEastAsia"/>
        </w:rPr>
        <w:t>灵帝时期还有许多细情可谈。那时有地震、水旱之灾、蝗患、虫灾、疫疠以及雹灾。朝廷的对策就是实行大赦，减征税项，施药以及下令祈雨。天上出现了日、月食和彗星，地上出现了一系列非常变异：一匹马下了一个人婴；一名少女生了一个两头四臂的幼儿；植物忽然变为动物形象；雏鸡变成了公鸡；蛇、老虎和疯子潜身出入宫门。</w:t>
      </w:r>
      <w:hyperlink w:anchor="_66_9">
        <w:bookmarkStart w:id="1682" w:name="_66_8"/>
        <w:r w:rsidRPr="00F67EC7">
          <w:rPr>
            <w:rStyle w:val="10Text"/>
            <w:rFonts w:asciiTheme="minorEastAsia"/>
          </w:rPr>
          <w:t>[66]</w:t>
        </w:r>
        <w:bookmarkEnd w:id="1682"/>
      </w:hyperlink>
      <w:r w:rsidRPr="00F67EC7">
        <w:rPr>
          <w:rFonts w:asciiTheme="minorEastAsia"/>
        </w:rPr>
        <w:t>在围绕着汉朝灭亡而出现的民间故事中，这些非常变异都当做汉王朝即将倾覆的预兆而被一一列举出来。</w:t>
      </w:r>
    </w:p>
    <w:p w:rsidR="000B64EE" w:rsidRPr="00F67EC7" w:rsidRDefault="000B64EE" w:rsidP="000B64EE">
      <w:pPr>
        <w:spacing w:before="120" w:after="120"/>
        <w:ind w:firstLine="480"/>
        <w:rPr>
          <w:rFonts w:asciiTheme="minorEastAsia"/>
        </w:rPr>
      </w:pPr>
      <w:r w:rsidRPr="00F67EC7">
        <w:rPr>
          <w:rFonts w:asciiTheme="minorEastAsia"/>
        </w:rPr>
        <w:t>建筑活动也不乏记载，虽然我们也同样经常地听到大火烧了宫殿，宫墙陡然倒塌。建了观象台；铸了四个铜人和四个铜钟；发行了新的钱币。令人高兴的事情是奇菌生，凤凰至，在黄巾叛乱爆发的前一年有材料说曾获得大丰收。有几个周边的外国来向中国的天子朝贡，以此证明他的教化对世界的影响。</w:t>
      </w:r>
      <w:hyperlink w:anchor="_67_9">
        <w:bookmarkStart w:id="1683" w:name="_67_8"/>
        <w:r w:rsidRPr="00F67EC7">
          <w:rPr>
            <w:rStyle w:val="10Text"/>
            <w:rFonts w:asciiTheme="minorEastAsia"/>
          </w:rPr>
          <w:t>[67]</w:t>
        </w:r>
        <w:bookmarkEnd w:id="1683"/>
      </w:hyperlink>
      <w:r w:rsidRPr="00F67EC7">
        <w:rPr>
          <w:rFonts w:asciiTheme="minorEastAsia"/>
        </w:rPr>
        <w:t>可是，据说皇帝本人却沉溺于戎狄之俗：他喜爱他们衣食、音乐、舞蹈和陈设。</w:t>
      </w:r>
    </w:p>
    <w:p w:rsidR="000B64EE" w:rsidRPr="00F67EC7" w:rsidRDefault="000B64EE" w:rsidP="000B64EE">
      <w:pPr>
        <w:spacing w:before="120" w:after="120"/>
        <w:ind w:firstLine="480"/>
        <w:rPr>
          <w:rFonts w:asciiTheme="minorEastAsia"/>
        </w:rPr>
      </w:pPr>
      <w:r w:rsidRPr="00F67EC7">
        <w:rPr>
          <w:rFonts w:asciiTheme="minorEastAsia"/>
        </w:rPr>
        <w:t>灵帝朝最重要的学者或许就是蔡邕（公元133—192年），而最重要的学术事件就是在京师刻成和竖立了石经。这工程于公元175年下令实施，183年完成，蔡邕是这一大项目的主要执行人。汉石经的残片至今仍然存在。</w:t>
      </w:r>
      <w:hyperlink w:anchor="_68_9">
        <w:bookmarkStart w:id="1684" w:name="_68_8"/>
        <w:r w:rsidRPr="00F67EC7">
          <w:rPr>
            <w:rStyle w:val="10Text"/>
            <w:rFonts w:asciiTheme="minorEastAsia"/>
          </w:rPr>
          <w:t>[68]</w:t>
        </w:r>
        <w:bookmarkEnd w:id="1684"/>
      </w:hyperlink>
    </w:p>
    <w:p w:rsidR="000B64EE" w:rsidRPr="00F67EC7" w:rsidRDefault="000B64EE" w:rsidP="000B64EE">
      <w:pPr>
        <w:spacing w:before="120" w:after="120"/>
        <w:ind w:firstLine="480"/>
        <w:rPr>
          <w:rFonts w:asciiTheme="minorEastAsia"/>
        </w:rPr>
      </w:pPr>
      <w:r w:rsidRPr="00F67EC7">
        <w:rPr>
          <w:rFonts w:asciiTheme="minorEastAsia"/>
        </w:rPr>
        <w:t>如果我们是比较地注意灵帝的世界，那是因为他的统治是汉朝治下最后的稳定时期。就是灵帝的这个世界，人们对它尚有所留恋并想重建它或它的一部分；但在此同时这个世界又拒不起死回生。当灵帝在公元189年5月13日闭上眼睛的时候，从某种意义上说是整个传统帝国与他一起死了，虽然此事还不能立刻豁然。</w:t>
      </w:r>
    </w:p>
    <w:p w:rsidR="000B64EE" w:rsidRPr="00F67EC7" w:rsidRDefault="000B64EE" w:rsidP="00DC4A01">
      <w:pPr>
        <w:pStyle w:val="2"/>
        <w:rPr>
          <w:rFonts w:asciiTheme="minorEastAsia" w:eastAsiaTheme="minorEastAsia"/>
        </w:rPr>
      </w:pPr>
      <w:bookmarkStart w:id="1685" w:name="Wang_Zhao_Quan_Li_De_Beng_Kui"/>
      <w:bookmarkStart w:id="1686" w:name="_Toc58309610"/>
      <w:r w:rsidRPr="00F67EC7">
        <w:rPr>
          <w:rFonts w:asciiTheme="minorEastAsia" w:eastAsiaTheme="minorEastAsia"/>
        </w:rPr>
        <w:t>王朝权力的崩溃</w:t>
      </w:r>
      <w:bookmarkEnd w:id="1685"/>
      <w:bookmarkEnd w:id="1686"/>
    </w:p>
    <w:p w:rsidR="000B64EE" w:rsidRPr="00F67EC7" w:rsidRDefault="000B64EE" w:rsidP="000B64EE">
      <w:pPr>
        <w:spacing w:before="120" w:after="120"/>
        <w:ind w:firstLine="480"/>
        <w:rPr>
          <w:rFonts w:asciiTheme="minorEastAsia"/>
        </w:rPr>
      </w:pPr>
      <w:r w:rsidRPr="00F67EC7">
        <w:rPr>
          <w:rFonts w:asciiTheme="minorEastAsia"/>
        </w:rPr>
        <w:t>使得汉王朝走向末日的那些比较复杂的事件，可以概要地说明如下。最主要的大家族和大官们屠杀了宦官，但丢掉了皇帝。董卓那时操纵着皇位继承权，但在东部则形成了一个反对他的联盟。由于这个压力，汉帝和董卓被迫西迁，但是，东方的联盟成员之间互相残杀，最后只剩下了七人。与此同时，董卓死了之后，汉帝漂泊无家，直到后来被曹操收留。曹操以后削平群雄，最后只剩下了两个对手，后来他的儿子取代汉帝，自立为魏帝。他的两个对手也起而效尤称帝，从此中国有40年之久成为三国鼎峙之局。</w:t>
      </w:r>
    </w:p>
    <w:p w:rsidR="000B64EE" w:rsidRPr="00F67EC7" w:rsidRDefault="000B64EE" w:rsidP="007F00CD">
      <w:pPr>
        <w:pStyle w:val="3"/>
      </w:pPr>
      <w:bookmarkStart w:id="1687" w:name="He_Shi_Zhang_Quan"/>
      <w:bookmarkStart w:id="1688" w:name="_Toc58309611"/>
      <w:r w:rsidRPr="00F67EC7">
        <w:t>何氏掌权</w:t>
      </w:r>
      <w:bookmarkEnd w:id="1687"/>
      <w:bookmarkEnd w:id="1688"/>
    </w:p>
    <w:p w:rsidR="000B64EE" w:rsidRPr="00F67EC7" w:rsidRDefault="000B64EE" w:rsidP="000B64EE">
      <w:pPr>
        <w:spacing w:before="120" w:after="120"/>
        <w:ind w:firstLine="480"/>
        <w:rPr>
          <w:rFonts w:asciiTheme="minorEastAsia"/>
        </w:rPr>
      </w:pPr>
      <w:r w:rsidRPr="00F67EC7">
        <w:rPr>
          <w:rFonts w:asciiTheme="minorEastAsia"/>
        </w:rPr>
        <w:t>灵帝时代是一个充满了挑战和变化的时期，因此当他在公元189年5月死的时候，他留给他的继任者的是一个本质上不稳定的政府。不论由谁来继位，他都会成为各种权势利害冲突的焦点：这些利害关系包括宦官的方面、皇后的外戚、统兵的州牧、职业官僚以及灵帝的生母。在这同时，人民中间对王朝的合法性疑虑丛生，因为这在宗教叛乱里面，特别是在黄巾叛乱之中是可以看得出来的。</w:t>
      </w:r>
    </w:p>
    <w:p w:rsidR="000B64EE" w:rsidRPr="00F67EC7" w:rsidRDefault="000B64EE" w:rsidP="000B64EE">
      <w:pPr>
        <w:spacing w:before="120" w:after="120"/>
        <w:ind w:firstLine="480"/>
        <w:rPr>
          <w:rFonts w:asciiTheme="minorEastAsia"/>
        </w:rPr>
      </w:pPr>
      <w:r w:rsidRPr="00F67EC7">
        <w:rPr>
          <w:rFonts w:asciiTheme="minorEastAsia"/>
        </w:rPr>
        <w:t>谁该继承灵帝？这里有两个候选人：一个是他的长子前刘辩，13岁；一个是他的幼子刘协，8岁。前者为后党要立的对象，后者是灵帝之母的宠孙，而且上军校尉蹇硕有灵帝的付托之重。灵帝死后历时一整天这个问题悬而未决，但在5月15日终由刘辩即皇帝位。他的母亲被尊为皇太后，并且摄政。新的太傅是世家大族袁家的一位袁隗（死于公元190年），他与何太后之异母兄大将军何进一起共同掌握了尚书台。刘协被与蹇硕隔离开来，也封了王。蹇硕对形势很不安，但他仍然是西园军队的上军校尉，他试图把宦官们联合起来反对何进。此事泄了密，蹇硕被捕，并于5月27日被处死。他的军队统由何进归并指挥。</w:t>
      </w:r>
      <w:hyperlink w:anchor="_69_9">
        <w:bookmarkStart w:id="1689" w:name="_69_8"/>
        <w:r w:rsidRPr="00F67EC7">
          <w:rPr>
            <w:rStyle w:val="10Text"/>
            <w:rFonts w:asciiTheme="minorEastAsia"/>
          </w:rPr>
          <w:t>[69]</w:t>
        </w:r>
        <w:bookmarkEnd w:id="1689"/>
      </w:hyperlink>
    </w:p>
    <w:p w:rsidR="000B64EE" w:rsidRPr="00F67EC7" w:rsidRDefault="000B64EE" w:rsidP="000B64EE">
      <w:pPr>
        <w:spacing w:before="120" w:after="120"/>
        <w:ind w:firstLine="480"/>
        <w:rPr>
          <w:rFonts w:asciiTheme="minorEastAsia"/>
        </w:rPr>
      </w:pPr>
      <w:r w:rsidRPr="00F67EC7">
        <w:rPr>
          <w:rFonts w:asciiTheme="minorEastAsia"/>
        </w:rPr>
        <w:t>何氏家族这时控制了局势，于是马上采取行动对付灵帝的母亲。不到六个星期的时间，这位妇人先是丧失了她在宫内的居住权：然后是她的侄子，即票骑将军，在何进的压力下自杀了；最后是她丢了她自己的性命，即她在7月7日忽然以忧愤卒。</w:t>
      </w:r>
      <w:hyperlink w:anchor="_70_9">
        <w:bookmarkStart w:id="1690" w:name="_70_8"/>
        <w:r w:rsidRPr="00F67EC7">
          <w:rPr>
            <w:rStyle w:val="10Text"/>
            <w:rFonts w:asciiTheme="minorEastAsia"/>
          </w:rPr>
          <w:t>[70]</w:t>
        </w:r>
        <w:bookmarkEnd w:id="1690"/>
      </w:hyperlink>
    </w:p>
    <w:p w:rsidR="000B64EE" w:rsidRPr="00F67EC7" w:rsidRDefault="000B64EE" w:rsidP="000B64EE">
      <w:pPr>
        <w:spacing w:before="120" w:after="120"/>
        <w:ind w:firstLine="480"/>
        <w:rPr>
          <w:rFonts w:asciiTheme="minorEastAsia"/>
        </w:rPr>
      </w:pPr>
      <w:r w:rsidRPr="00F67EC7">
        <w:rPr>
          <w:rFonts w:asciiTheme="minorEastAsia"/>
        </w:rPr>
        <w:lastRenderedPageBreak/>
        <w:t>虽然清除了政治对手，基本问题仍未解决：宦官们的下场究竟怎样呢？在夏季这出戏大幕拉开的时候，主要的参加者为四个人：一为袁绍（死于公元202年），即西园八校尉中的一个校尉，袁氏家族的一员和宦官的敌人；二为何进，他不同情宦官，但他得考虑皇太后——他的异母妹——的愿望，因此犹疑不定，延误了时日；三为太后本人，她不愿牺牲宦官，因为那样就会使她和皇帝俩人成为何进和袁绍的实际上的俘虏；最后就是宦官自己，他们没有什么本钱，只有依靠他们本人的才智和太后的支持。隐隐可见地还有徘徊不进的董卓，他正带着他的部队安营扎寨于京城西北80英里之处。</w:t>
      </w:r>
    </w:p>
    <w:p w:rsidR="000B64EE" w:rsidRPr="00F67EC7" w:rsidRDefault="000B64EE" w:rsidP="000B64EE">
      <w:pPr>
        <w:spacing w:before="120" w:after="120"/>
        <w:ind w:firstLine="480"/>
        <w:rPr>
          <w:rFonts w:asciiTheme="minorEastAsia"/>
        </w:rPr>
      </w:pPr>
      <w:r w:rsidRPr="00F67EC7">
        <w:rPr>
          <w:rFonts w:asciiTheme="minorEastAsia"/>
        </w:rPr>
        <w:t>公元168年的事件对于每个人来说都是最重要的事件；那时窦武也面临着同样的局势，也同样地摇摆不定，也因此丢了性命。袁绍决定不让事态重演，他总是催促何进下手，要他记住窦武的教训，告诉他不要失去时机。何进就来向太后进言，而他总是得到老一套的答复，即对于宦官应使之各安其位。何家的其他成员，特别是何进之弟何苗及其母亲都接受了宦官的贿赂而帮他们说话；这便加强了太后不向何进让步的决心。</w:t>
      </w:r>
      <w:hyperlink w:anchor="_71_9">
        <w:bookmarkStart w:id="1691" w:name="_71_8"/>
        <w:r w:rsidRPr="00F67EC7">
          <w:rPr>
            <w:rStyle w:val="10Text"/>
            <w:rFonts w:asciiTheme="minorEastAsia"/>
          </w:rPr>
          <w:t>[71]</w:t>
        </w:r>
        <w:bookmarkEnd w:id="1691"/>
      </w:hyperlink>
    </w:p>
    <w:p w:rsidR="000B64EE" w:rsidRPr="00F67EC7" w:rsidRDefault="000B64EE" w:rsidP="007F00CD">
      <w:pPr>
        <w:pStyle w:val="3"/>
      </w:pPr>
      <w:bookmarkStart w:id="1692" w:name="Xiang_Jing_Cheng_Wai_Mian_Qiu_Yu"/>
      <w:bookmarkStart w:id="1693" w:name="_Toc58309612"/>
      <w:r w:rsidRPr="00F67EC7">
        <w:t>向京城外面求援和屠杀宦官</w:t>
      </w:r>
      <w:bookmarkEnd w:id="1692"/>
      <w:bookmarkEnd w:id="1693"/>
    </w:p>
    <w:p w:rsidR="000B64EE" w:rsidRPr="00F67EC7" w:rsidRDefault="000B64EE" w:rsidP="000B64EE">
      <w:pPr>
        <w:pStyle w:val="Para06"/>
        <w:spacing w:before="156" w:after="156"/>
        <w:rPr>
          <w:rFonts w:asciiTheme="minorEastAsia" w:eastAsiaTheme="minorEastAsia"/>
        </w:rPr>
      </w:pPr>
      <w:bookmarkStart w:id="1694" w:name="image_353_349_327_1818_1826"/>
      <w:r w:rsidRPr="00F67EC7">
        <w:rPr>
          <w:rFonts w:asciiTheme="minorEastAsia" w:eastAsiaTheme="minorEastAsia"/>
          <w:noProof/>
          <w:lang w:val="en-US" w:eastAsia="zh-CN" w:bidi="ar-SA"/>
        </w:rPr>
        <w:drawing>
          <wp:inline distT="0" distB="0" distL="0" distR="0" wp14:anchorId="601367B6" wp14:editId="637E931F">
            <wp:extent cx="4927600" cy="5029200"/>
            <wp:effectExtent l="0" t="0" r="0" b="0"/>
            <wp:docPr id="34" name="0003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4.jpeg" descr="img"/>
                    <pic:cNvPicPr/>
                  </pic:nvPicPr>
                  <pic:blipFill>
                    <a:blip r:embed="rId39"/>
                    <a:stretch>
                      <a:fillRect/>
                    </a:stretch>
                  </pic:blipFill>
                  <pic:spPr>
                    <a:xfrm>
                      <a:off x="0" y="0"/>
                      <a:ext cx="4927600" cy="5029200"/>
                    </a:xfrm>
                    <a:prstGeom prst="rect">
                      <a:avLst/>
                    </a:prstGeom>
                  </pic:spPr>
                </pic:pic>
              </a:graphicData>
            </a:graphic>
          </wp:inline>
        </w:drawing>
      </w:r>
      <w:bookmarkEnd w:id="1694"/>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地图14　约公元200年军人的割据局面</w:t>
      </w:r>
    </w:p>
    <w:p w:rsidR="000B64EE" w:rsidRPr="00F67EC7" w:rsidRDefault="000B64EE" w:rsidP="000B64EE">
      <w:pPr>
        <w:spacing w:before="120" w:after="120"/>
        <w:ind w:firstLine="480"/>
        <w:rPr>
          <w:rFonts w:asciiTheme="minorEastAsia"/>
        </w:rPr>
      </w:pPr>
      <w:r w:rsidRPr="00F67EC7">
        <w:rPr>
          <w:rFonts w:asciiTheme="minorEastAsia"/>
        </w:rPr>
        <w:t>直到此时为止，情况就好像是窦武危机的重演，但正是这个时候，袁绍搬进了一个新因素，打破了平衡。他认为必须排除宦官，而唯一的障碍就是皇太后。要皇太后改变主意，就需要有军队。得到何进的同意，袁绍召唤了几支私人军队的指挥官向京城进发。何进自己却有一个更好的想法：召调驻守在京师东北80英里的前将军董卓开进洛阳。</w:t>
      </w:r>
      <w:hyperlink w:anchor="_72_9">
        <w:bookmarkStart w:id="1695" w:name="_72_8"/>
        <w:r w:rsidRPr="00F67EC7">
          <w:rPr>
            <w:rStyle w:val="10Text"/>
            <w:rFonts w:asciiTheme="minorEastAsia"/>
          </w:rPr>
          <w:t>[72]</w:t>
        </w:r>
        <w:bookmarkEnd w:id="1695"/>
      </w:hyperlink>
      <w:r w:rsidRPr="00F67EC7">
        <w:rPr>
          <w:rFonts w:asciiTheme="minorEastAsia"/>
        </w:rPr>
        <w:t>然后他派了他的一支人马前往京畿乡村，下令烧杀抢掠。城内已能望见火光，但是太后仍拒不罢斥宦官。何进的兄弟甚至劝他应该与宦官讲和；因为难道何家的显赫地位不是得力于宦者才使他们的异母妹最初当上了皇后，而现在又当上了皇太后吗？</w:t>
      </w:r>
    </w:p>
    <w:p w:rsidR="000B64EE" w:rsidRPr="00F67EC7" w:rsidRDefault="000B64EE" w:rsidP="000B64EE">
      <w:pPr>
        <w:spacing w:before="120" w:after="120"/>
        <w:ind w:firstLine="480"/>
        <w:rPr>
          <w:rFonts w:asciiTheme="minorEastAsia"/>
        </w:rPr>
      </w:pPr>
      <w:r w:rsidRPr="00F67EC7">
        <w:rPr>
          <w:rFonts w:asciiTheme="minorEastAsia"/>
        </w:rPr>
        <w:t>何进又是举棋不定了。他派人去阻止董卓前进的军队，但董卓勉强地接受了命令。另一方面，他批准了袁绍在京城内假节，专命立断；而袁绍则力促董卓及其他私人军将轮番上奏以反对宦官。这种心理战取得了暂时的成功。皇太后也确曾一度罢斥过宦官，但是，他们利用何家其他成员的影响又使太后收回了成命。这就是公元189年9 月22日凌晨的局势。</w:t>
      </w:r>
    </w:p>
    <w:p w:rsidR="000B64EE" w:rsidRPr="00F67EC7" w:rsidRDefault="000B64EE" w:rsidP="000B64EE">
      <w:pPr>
        <w:spacing w:before="120" w:after="120"/>
        <w:ind w:firstLine="480"/>
        <w:rPr>
          <w:rFonts w:asciiTheme="minorEastAsia"/>
        </w:rPr>
      </w:pPr>
      <w:r w:rsidRPr="00F67EC7">
        <w:rPr>
          <w:rFonts w:asciiTheme="minorEastAsia"/>
        </w:rPr>
        <w:t>那天的早朝来了一位不速之客，这使宦官们紧张不安：即本来称病在家的何进忽然上朝求见。太后与何进之间的谈话被宦官所埋伏的眼线偷听了去，当他们得悉这和21年前窦武上奏的内容一样，即何进要求处死一切宦官时，他们也和当年的宦官同样感到震惊。</w:t>
      </w:r>
    </w:p>
    <w:p w:rsidR="000B64EE" w:rsidRPr="00F67EC7" w:rsidRDefault="000B64EE" w:rsidP="000B64EE">
      <w:pPr>
        <w:spacing w:before="120" w:after="120"/>
        <w:ind w:firstLine="480"/>
        <w:rPr>
          <w:rFonts w:asciiTheme="minorEastAsia"/>
        </w:rPr>
      </w:pPr>
      <w:r w:rsidRPr="00F67EC7">
        <w:rPr>
          <w:rFonts w:asciiTheme="minorEastAsia"/>
        </w:rPr>
        <w:lastRenderedPageBreak/>
        <w:t>这一回也和21年前一样，宦官又是依靠他们的临机应变之才、全体协作之力和迅雷不及掩耳的行动决定了事变的结局。太后坚决拒绝了何进的请求，而当何进离开皇宫的时候宦官们又叫他转来，说太后还有话要跟他谈。与此同时，他们在太后居室的接待室里聚集了自己的人员和器械。当何进坐在地上等待其异母妹召见的时候，那位主要宦官张让，即帮助灵帝出点子敛钱的那个宦官，</w:t>
      </w:r>
      <w:hyperlink w:anchor="_73_9">
        <w:bookmarkStart w:id="1696" w:name="_73_8"/>
        <w:r w:rsidRPr="00F67EC7">
          <w:rPr>
            <w:rStyle w:val="10Text"/>
            <w:rFonts w:asciiTheme="minorEastAsia"/>
          </w:rPr>
          <w:t>[73]</w:t>
        </w:r>
        <w:bookmarkEnd w:id="1696"/>
      </w:hyperlink>
      <w:r w:rsidRPr="00F67EC7">
        <w:rPr>
          <w:rFonts w:asciiTheme="minorEastAsia"/>
        </w:rPr>
        <w:t>马上为自己和全体宦官最后开脱罪责。他说，第一，帝国搞得乱七八糟并不是他们的过错；第二，在灵帝要于公元181年废太后时是宦官挽救了她；总此以上原因，何氏应该感恩戴德才是。这是何进最后听到的一句话，因为他正在此时被砍下了头。接着，宦官们就撰旨罢黜袁绍。尚书们拒不奉诏，开始要求会见大将军。他们抛出了何进的头颅作答，显然是意在要他们屈服。</w:t>
      </w:r>
    </w:p>
    <w:p w:rsidR="000B64EE" w:rsidRPr="00F67EC7" w:rsidRDefault="000B64EE" w:rsidP="000B64EE">
      <w:pPr>
        <w:spacing w:before="120" w:after="120"/>
        <w:ind w:firstLine="480"/>
        <w:rPr>
          <w:rFonts w:asciiTheme="minorEastAsia"/>
        </w:rPr>
      </w:pPr>
      <w:r w:rsidRPr="00F67EC7">
        <w:rPr>
          <w:rFonts w:asciiTheme="minorEastAsia"/>
        </w:rPr>
        <w:t>现在大将军已死，但还有一个问题。与21年前大不相同的是，京师已无忠于宦官的将军和部队了。这或许是公元168年和189年之间最大的不同，因此它对宦官来说是致命的。当何进的死讯传到袁家时，袁绍的第一个反应就是杀掉那个被宦官任命来取代他的人。然后他率军开向北宫。正在此时，袁绍的从弟袁术（死于公元199年）已统兵向南宫，他便和守卫宫门的宦官发生了战斗。这一仗直打得夕阳西下，但袁术纵火烧宫门，企图用烟把宦官熏出来。</w:t>
      </w:r>
      <w:hyperlink w:anchor="_74_9">
        <w:bookmarkStart w:id="1697" w:name="_74_8"/>
        <w:r w:rsidRPr="00F67EC7">
          <w:rPr>
            <w:rStyle w:val="10Text"/>
            <w:rFonts w:asciiTheme="minorEastAsia"/>
          </w:rPr>
          <w:t>[74]</w:t>
        </w:r>
        <w:bookmarkEnd w:id="1697"/>
      </w:hyperlink>
    </w:p>
    <w:p w:rsidR="000B64EE" w:rsidRPr="00F67EC7" w:rsidRDefault="000B64EE" w:rsidP="000B64EE">
      <w:pPr>
        <w:spacing w:before="120" w:after="120"/>
        <w:ind w:firstLine="480"/>
        <w:rPr>
          <w:rFonts w:asciiTheme="minorEastAsia"/>
        </w:rPr>
      </w:pPr>
      <w:r w:rsidRPr="00F67EC7">
        <w:rPr>
          <w:rFonts w:asciiTheme="minorEastAsia"/>
        </w:rPr>
        <w:t>这一把火的效力比预期者大。不仅宦官们经由两宫之间的甬道逃往北宫，他们甚至带了他们仅有的保护伞：即他们带了太后、新皇帝及皇帝之异母弟刘协。可是，太后在混战中逃走了。太后并不知道她几乎只是她家族中唯一的幸存者；她的异母兄，并且据说是受雇于宦官的车骑将军刚在北宫的前面被杀，这是袁绍所默许的。这样，何氏家族就从历史舞台上消失了。被灵帝称为“母亲”的赵忠作为太后之异母兄也在同一日被害。</w:t>
      </w:r>
      <w:hyperlink w:anchor="_75_9">
        <w:bookmarkStart w:id="1698" w:name="_75_8"/>
        <w:r w:rsidRPr="00F67EC7">
          <w:rPr>
            <w:rStyle w:val="10Text"/>
            <w:rFonts w:asciiTheme="minorEastAsia"/>
          </w:rPr>
          <w:t>[75]</w:t>
        </w:r>
        <w:bookmarkEnd w:id="1698"/>
      </w:hyperlink>
    </w:p>
    <w:p w:rsidR="000B64EE" w:rsidRPr="00F67EC7" w:rsidRDefault="000B64EE" w:rsidP="000B64EE">
      <w:pPr>
        <w:spacing w:before="120" w:after="120"/>
        <w:ind w:firstLine="480"/>
        <w:rPr>
          <w:rFonts w:asciiTheme="minorEastAsia"/>
        </w:rPr>
      </w:pPr>
      <w:r w:rsidRPr="00F67EC7">
        <w:rPr>
          <w:rFonts w:asciiTheme="minorEastAsia"/>
        </w:rPr>
        <w:t>战斗场面现在移到了北宫，宦官在这里劫持了皇帝兄弟二人。9 月25日，袁绍攻入宫中大院内，他叫他的士兵见宦官就斩尽杀绝，据说其数逾2000人。但是，他们要得之而甘心的目标——即宦官张让——却逃逸不见：张让挟带新皇帝两兄弟逃出了城，直奔黄河而去。另一队人马对张让穷追不舍。他们相遇于黄河岸边，最后张让纵身跳入黄河淹死了。宦官由此永远消失在政治舞台上了。</w:t>
      </w:r>
      <w:hyperlink w:anchor="_76_9">
        <w:bookmarkStart w:id="1699" w:name="_76_8"/>
        <w:r w:rsidRPr="00F67EC7">
          <w:rPr>
            <w:rStyle w:val="10Text"/>
            <w:rFonts w:asciiTheme="minorEastAsia"/>
          </w:rPr>
          <w:t>[76]</w:t>
        </w:r>
        <w:bookmarkEnd w:id="1699"/>
      </w:hyperlink>
    </w:p>
    <w:p w:rsidR="000B64EE" w:rsidRPr="00F67EC7" w:rsidRDefault="000B64EE" w:rsidP="007F00CD">
      <w:pPr>
        <w:pStyle w:val="3"/>
      </w:pPr>
      <w:bookmarkStart w:id="1700" w:name="Dong_Zhuo_Qi_Ren"/>
      <w:bookmarkStart w:id="1701" w:name="_Toc58309613"/>
      <w:r w:rsidRPr="00F67EC7">
        <w:t>董卓其人</w:t>
      </w:r>
      <w:bookmarkEnd w:id="1700"/>
      <w:bookmarkEnd w:id="1701"/>
    </w:p>
    <w:p w:rsidR="000B64EE" w:rsidRPr="00F67EC7" w:rsidRDefault="000B64EE" w:rsidP="000B64EE">
      <w:pPr>
        <w:spacing w:before="120" w:after="120"/>
        <w:ind w:firstLine="480"/>
        <w:rPr>
          <w:rFonts w:asciiTheme="minorEastAsia"/>
        </w:rPr>
      </w:pPr>
      <w:r w:rsidRPr="00F67EC7">
        <w:rPr>
          <w:rFonts w:asciiTheme="minorEastAsia"/>
        </w:rPr>
        <w:t>由于宦官被消灭和皇帝又滞留在乡间，谁将填补权力真空就成了突出的问题。何氏家族不能填补，因为它的所有男性成员都已死绝。事实证明，袁氏家族也不行。此事落到了董卓头上：他曾从远处看到京城大火，并且催赶兵马前来参加抢掠。他于9月25日到达京师，这时他获悉皇帝可能在城北某处的山中避难。他带着（甚至是胁迫）国家的高级官员去追寻皇帝。但是，当董卓最后找到皇帝的时候，这种邂逅相遇有些冷淡。年轻的皇帝害怕董卓的军队，因此当董卓想让皇帝向他说明所发生的事情的时候，皇帝竟不能了然地回答他的问题。</w:t>
      </w:r>
    </w:p>
    <w:p w:rsidR="000B64EE" w:rsidRPr="00F67EC7" w:rsidRDefault="000B64EE" w:rsidP="000B64EE">
      <w:pPr>
        <w:spacing w:before="120" w:after="120"/>
        <w:ind w:firstLine="480"/>
        <w:rPr>
          <w:rFonts w:asciiTheme="minorEastAsia"/>
        </w:rPr>
      </w:pPr>
      <w:r w:rsidRPr="00F67EC7">
        <w:rPr>
          <w:rFonts w:asciiTheme="minorEastAsia"/>
        </w:rPr>
        <w:t>董卓于是转而问皇帝的异母弟刘协，他才听到了事情的完整的经过。看来，他们兄弟二人是徒步地闯荡了一个通宵，最后才找到了老百姓家里的一个敞篷车安身；他们就是在这辆敞篷车上才遇上了董卓的。</w:t>
      </w:r>
      <w:hyperlink w:anchor="_77_9">
        <w:bookmarkStart w:id="1702" w:name="_77_8"/>
        <w:r w:rsidRPr="00F67EC7">
          <w:rPr>
            <w:rStyle w:val="10Text"/>
            <w:rFonts w:asciiTheme="minorEastAsia"/>
          </w:rPr>
          <w:t>[77]</w:t>
        </w:r>
        <w:bookmarkEnd w:id="1702"/>
      </w:hyperlink>
      <w:r w:rsidRPr="00F67EC7">
        <w:rPr>
          <w:rFonts w:asciiTheme="minorEastAsia"/>
        </w:rPr>
        <w:t>这个故事后来被说书人着意地渲染了一番，因此在他们关于汉帝国末年的故事中它意味着皇权的衰落达到了无以复加的地步。</w:t>
      </w:r>
    </w:p>
    <w:p w:rsidR="000B64EE" w:rsidRPr="00F67EC7" w:rsidRDefault="000B64EE" w:rsidP="000B64EE">
      <w:pPr>
        <w:spacing w:before="120" w:after="120"/>
        <w:ind w:firstLine="480"/>
        <w:rPr>
          <w:rFonts w:asciiTheme="minorEastAsia"/>
        </w:rPr>
      </w:pPr>
      <w:r w:rsidRPr="00F67EC7">
        <w:rPr>
          <w:rFonts w:asciiTheme="minorEastAsia"/>
        </w:rPr>
        <w:t>从此以后，历史过程的一个重要方面是，朝廷为了获得至少是象征性的控制权——不管是道义的或军事的，或者最好是兼而有之的控制权——进行了艰苦的奋斗。可是就在这个过程中，军事力量和道义权威已分属于不同的个人。在汉朝末代皇帝于公元220年最后逊位给曹丕（公元186—226年）的时候就可以看到在这一方面的努力，即想把两种力量的源泉合在一个人身上；但这种努力只取得了部分的成功。</w:t>
      </w:r>
    </w:p>
    <w:p w:rsidR="000B64EE" w:rsidRPr="00F67EC7" w:rsidRDefault="000B64EE" w:rsidP="000B64EE">
      <w:pPr>
        <w:spacing w:before="120" w:after="120"/>
        <w:ind w:firstLine="480"/>
        <w:rPr>
          <w:rFonts w:asciiTheme="minorEastAsia"/>
        </w:rPr>
      </w:pPr>
      <w:r w:rsidRPr="00F67EC7">
        <w:rPr>
          <w:rFonts w:asciiTheme="minorEastAsia"/>
        </w:rPr>
        <w:t>但是，我们得回过头来再谈谈公元189年9月25日的事。当董卓带着皇帝兄弟两人回到洛阳的时候，他面对着一个困难的局面。他在朝廷里没有一把正式的交椅；比起袁氏家族来他不算一个什么人物，而且他的军队也不特别多得给人以深刻的印象。针对着这些弱点，他采取软硬兼施的手段，同时表面上则维护一切外表的合法性。袁绍被他吹胡子瞪眼睛地于9月26日吓跑了；对于一些大学者，包括蔡邕在内，他也胁迫他们参加了政府。</w:t>
      </w:r>
      <w:hyperlink w:anchor="_78_9">
        <w:bookmarkStart w:id="1703" w:name="_78_8"/>
        <w:r w:rsidRPr="00F67EC7">
          <w:rPr>
            <w:rStyle w:val="10Text"/>
            <w:rFonts w:asciiTheme="minorEastAsia"/>
          </w:rPr>
          <w:t>[78]</w:t>
        </w:r>
        <w:bookmarkEnd w:id="1703"/>
      </w:hyperlink>
      <w:r w:rsidRPr="00F67EC7">
        <w:rPr>
          <w:rFonts w:asciiTheme="minorEastAsia"/>
        </w:rPr>
        <w:t>从严格的法律上看，他做了大司空；他然后援引祖宗成例废掉了给他坏印象的年轻皇帝，而另立了刘协来取代他。</w:t>
      </w:r>
    </w:p>
    <w:p w:rsidR="000B64EE" w:rsidRPr="00F67EC7" w:rsidRDefault="000B64EE" w:rsidP="000B64EE">
      <w:pPr>
        <w:spacing w:before="120" w:after="120"/>
        <w:ind w:firstLine="480"/>
        <w:rPr>
          <w:rFonts w:asciiTheme="minorEastAsia"/>
        </w:rPr>
      </w:pPr>
      <w:r w:rsidRPr="00F67EC7">
        <w:rPr>
          <w:rFonts w:asciiTheme="minorEastAsia"/>
        </w:rPr>
        <w:t>这最后的一个计划遇到了或许比他预计的更多的反对，但是他下定了决心，并扫除了一切反对言论。9月28日，他强迫太后废黜了皇帝，立刘协来代替。此后，他把太后逼出了宫外，又在一两天以后弄死了她。</w:t>
      </w:r>
      <w:hyperlink w:anchor="_79_9">
        <w:bookmarkStart w:id="1704" w:name="_79_8"/>
        <w:r w:rsidRPr="00F67EC7">
          <w:rPr>
            <w:rStyle w:val="10Text"/>
            <w:rFonts w:asciiTheme="minorEastAsia"/>
          </w:rPr>
          <w:t>[79]</w:t>
        </w:r>
        <w:bookmarkEnd w:id="1704"/>
      </w:hyperlink>
    </w:p>
    <w:p w:rsidR="000B64EE" w:rsidRPr="00F67EC7" w:rsidRDefault="000B64EE" w:rsidP="000B64EE">
      <w:pPr>
        <w:spacing w:before="120" w:after="120"/>
        <w:ind w:firstLine="480"/>
        <w:rPr>
          <w:rFonts w:asciiTheme="minorEastAsia"/>
        </w:rPr>
      </w:pPr>
      <w:r w:rsidRPr="00F67EC7">
        <w:rPr>
          <w:rFonts w:asciiTheme="minorEastAsia"/>
        </w:rPr>
        <w:t>不容易理解为什么董卓要做这一切事。可能他是想模仿汉代一位最出名的政治家霍光（死于公元前68年）：后者是一位在董卓之前的263年中唯一一位成功地废了一个皇帝并立了另一个新皇帝的人。</w:t>
      </w:r>
      <w:hyperlink w:anchor="_80_9">
        <w:bookmarkStart w:id="1705" w:name="_80_8"/>
        <w:r w:rsidRPr="00F67EC7">
          <w:rPr>
            <w:rStyle w:val="10Text"/>
            <w:rFonts w:asciiTheme="minorEastAsia"/>
          </w:rPr>
          <w:t>[80]</w:t>
        </w:r>
        <w:bookmarkEnd w:id="1705"/>
      </w:hyperlink>
      <w:r w:rsidRPr="00F67EC7">
        <w:rPr>
          <w:rFonts w:asciiTheme="minorEastAsia"/>
        </w:rPr>
        <w:t>也可能他是想立一位完全由他制造出来的皇帝。他也可能有其他许多意气用事的理由，但有一点是很确定的：董卓曾经“对皇帝觊觎非分”，而且从此以后他知道，朝廷不是一种资产，而是一种负债。</w:t>
      </w:r>
    </w:p>
    <w:p w:rsidR="000B64EE" w:rsidRPr="00F67EC7" w:rsidRDefault="000B64EE" w:rsidP="00DC4A01">
      <w:pPr>
        <w:pStyle w:val="2"/>
        <w:rPr>
          <w:rFonts w:asciiTheme="minorEastAsia" w:eastAsiaTheme="minorEastAsia"/>
        </w:rPr>
      </w:pPr>
      <w:bookmarkStart w:id="1706" w:name="Dong_Fang_De_Lian_Meng"/>
      <w:bookmarkStart w:id="1707" w:name="_Toc58309614"/>
      <w:r w:rsidRPr="00F67EC7">
        <w:rPr>
          <w:rFonts w:asciiTheme="minorEastAsia" w:eastAsiaTheme="minorEastAsia"/>
        </w:rPr>
        <w:t>东方的联盟</w:t>
      </w:r>
      <w:bookmarkEnd w:id="1706"/>
      <w:bookmarkEnd w:id="1707"/>
    </w:p>
    <w:p w:rsidR="000B64EE" w:rsidRPr="00F67EC7" w:rsidRDefault="000B64EE" w:rsidP="000B64EE">
      <w:pPr>
        <w:spacing w:before="120" w:after="120"/>
        <w:ind w:firstLine="480"/>
        <w:rPr>
          <w:rFonts w:asciiTheme="minorEastAsia"/>
        </w:rPr>
      </w:pPr>
      <w:r w:rsidRPr="00F67EC7">
        <w:rPr>
          <w:rFonts w:asciiTheme="minorEastAsia"/>
        </w:rPr>
        <w:t>我们现在需要把视线从董卓的朝廷移向京城以东的地区。在那个东部地区正在形成反对董卓的反对派，那是由逃出京城的某些重要流亡分子煽动起来的。其中最重要的是袁绍，他是在董卓进入京师后马上从那里逃出来的；还有袁术（死于公元199年），</w:t>
      </w:r>
      <w:r w:rsidRPr="00F67EC7">
        <w:rPr>
          <w:rFonts w:asciiTheme="minorEastAsia"/>
        </w:rPr>
        <w:lastRenderedPageBreak/>
        <w:t>即袁绍之从弟，他是公元189年晚些时候逃出来的，以及曹操（公元155—220年），他是西园八校尉之一，也是在189年快到年底时逃出京师的。附和他们这三个人的还有一些有财产的将官和士兵，有王朝的现任和卸职官吏：他们在一个统一的目标下结成了一个松散的联盟。篡夺者董卓应该被击败，因为他玩弄了废立的手段，因此能够轻易地被人们指为为臣不忠。</w:t>
      </w:r>
    </w:p>
    <w:p w:rsidR="000B64EE" w:rsidRPr="00F67EC7" w:rsidRDefault="000B64EE" w:rsidP="000B64EE">
      <w:pPr>
        <w:spacing w:before="120" w:after="120"/>
        <w:ind w:firstLine="480"/>
        <w:rPr>
          <w:rFonts w:asciiTheme="minorEastAsia"/>
        </w:rPr>
      </w:pPr>
      <w:r w:rsidRPr="00F67EC7">
        <w:rPr>
          <w:rFonts w:asciiTheme="minorEastAsia"/>
        </w:rPr>
        <w:t>至于董卓被打败以后要发生什么事情，就不甚了然了；或许有一个模糊的计划是想让年轻的前逊帝复辟。废帝是董卓的一个负担，因为他容易成为忠君意识的注目的焦点，于是董卓就在次年3月3日处死了这位逊帝。两个月以后他又对袁氏家族实行报复。仍留在京师的太傅袁隗在5月10日连同袁家一切其他成员统统被董卓处死；这就造成了不共戴天之势。</w:t>
      </w:r>
      <w:hyperlink w:anchor="_81_9">
        <w:bookmarkStart w:id="1708" w:name="_81_8"/>
        <w:r w:rsidRPr="00F67EC7">
          <w:rPr>
            <w:rStyle w:val="10Text"/>
            <w:rFonts w:asciiTheme="minorEastAsia"/>
          </w:rPr>
          <w:t>[81]</w:t>
        </w:r>
        <w:bookmarkEnd w:id="1708"/>
      </w:hyperlink>
    </w:p>
    <w:p w:rsidR="000B64EE" w:rsidRPr="00F67EC7" w:rsidRDefault="000B64EE" w:rsidP="000B64EE">
      <w:pPr>
        <w:spacing w:before="120" w:after="120"/>
        <w:ind w:firstLine="480"/>
        <w:rPr>
          <w:rFonts w:asciiTheme="minorEastAsia"/>
        </w:rPr>
      </w:pPr>
      <w:r w:rsidRPr="00F67EC7">
        <w:rPr>
          <w:rFonts w:asciiTheme="minorEastAsia"/>
        </w:rPr>
        <w:t>与此同时，东方联盟的压力已经升级，而皇帝之回到洛阳也开始影响着董卓举行反击的机会。如果他离开京城而他去，另一方就会掳去皇帝，宣布董卓为反叛朝廷的叛乱分子；如果他留在洛阳，他的敌人就会比较有行动上的自由；如果他挈带朝廷一起行军，那又会太感累赘笨重。后来找到一个折中的办法，即把皇帝弄出交战双方以外，送他到帝国西部比较平静的地方去，因为董卓在那里可能有最大的州的支持。</w:t>
      </w:r>
    </w:p>
    <w:p w:rsidR="000B64EE" w:rsidRPr="00F67EC7" w:rsidRDefault="000B64EE" w:rsidP="000B64EE">
      <w:pPr>
        <w:spacing w:before="120" w:after="120"/>
        <w:ind w:firstLine="480"/>
        <w:rPr>
          <w:rFonts w:asciiTheme="minorEastAsia"/>
        </w:rPr>
      </w:pPr>
      <w:r w:rsidRPr="00F67EC7">
        <w:rPr>
          <w:rFonts w:asciiTheme="minorEastAsia"/>
        </w:rPr>
        <w:t>对这一非常举措必然有反对意见，但被粉碎无遗。公元190年4 月4日，这位幼帝和他的朝廷被送往西部——旧都长安：这时它还是一个重要的城市，虽然它已有约150年未作为京师了。中国人称此举为“车驾西幸”，它事实上是一次大移民，因为成千上万的人民不管愿意不愿意都要追随皇帝西去：他们要抢掠食物，而且被董卓的士兵骚扰得不得安宁。他们形成了悲惨的人群，没有再回到洛阳的希望，因为洛阳已被董卓烧成平地。</w:t>
      </w:r>
      <w:hyperlink w:anchor="_82_9">
        <w:bookmarkStart w:id="1709" w:name="_82_8"/>
        <w:r w:rsidRPr="00F67EC7">
          <w:rPr>
            <w:rStyle w:val="10Text"/>
            <w:rFonts w:asciiTheme="minorEastAsia"/>
          </w:rPr>
          <w:t>[82]</w:t>
        </w:r>
        <w:bookmarkEnd w:id="1709"/>
      </w:hyperlink>
    </w:p>
    <w:p w:rsidR="000B64EE" w:rsidRPr="00F67EC7" w:rsidRDefault="000B64EE" w:rsidP="000B64EE">
      <w:pPr>
        <w:spacing w:before="120" w:after="120"/>
        <w:ind w:firstLine="480"/>
        <w:rPr>
          <w:rFonts w:asciiTheme="minorEastAsia"/>
        </w:rPr>
      </w:pPr>
      <w:r w:rsidRPr="00F67EC7">
        <w:rPr>
          <w:rFonts w:asciiTheme="minorEastAsia"/>
        </w:rPr>
        <w:t>这里得再说一说我们的材料问题。对随之而来的混乱时期，我们知道的事情有很多很多。史料并不规避地叙述那些已来到前台的许多有关人士的内心活动和最隐秘的谈话。另一方面，材料也叙述了在皇帝西迁的时候，皇家图书馆和档案馆所藏的帛书怎样被截断后做成包裹或华盖，以及大多数书籍或国家档案从这种野蛮行为中被抢救出来而又在混乱中被丢失的情景。</w:t>
      </w:r>
      <w:hyperlink w:anchor="_83_9">
        <w:bookmarkStart w:id="1710" w:name="_83_8"/>
        <w:r w:rsidRPr="00F67EC7">
          <w:rPr>
            <w:rStyle w:val="10Text"/>
            <w:rFonts w:asciiTheme="minorEastAsia"/>
          </w:rPr>
          <w:t>[83]</w:t>
        </w:r>
        <w:bookmarkEnd w:id="1710"/>
      </w:hyperlink>
    </w:p>
    <w:p w:rsidR="000B64EE" w:rsidRPr="00F67EC7" w:rsidRDefault="000B64EE" w:rsidP="000B64EE">
      <w:pPr>
        <w:spacing w:before="120" w:after="120"/>
        <w:ind w:firstLine="480"/>
        <w:rPr>
          <w:rFonts w:asciiTheme="minorEastAsia"/>
        </w:rPr>
      </w:pPr>
      <w:r w:rsidRPr="00F67EC7">
        <w:rPr>
          <w:rFonts w:asciiTheme="minorEastAsia"/>
        </w:rPr>
        <w:t>朝廷一旦到了长安，没有能力收集和贮藏档案，而且即使它后来有了这种能力，当皇帝在5年半之后又艰难地迁回洛阳的时候，这些文件也没法随身带回。重要的是应该记住，这个动乱时期流传下来的材料都是出于有偏见之手。当材料是来自有关系的人士时，它自然就吹嘘他的优良的品质和完美的谋划；当它来自敌人方面时，它就反复描述对方的残暴、愚蠢和卑劣无耻。因为这时穿插着一系列眼花缭乱的计谋、战略、胜利和失败，为了避免转述的错误，也因为我们已是事后的诸葛亮，所以我们只想在这里给其后所发生的事提供一个轮廓就够了。</w:t>
      </w:r>
      <w:hyperlink w:anchor="_84_9">
        <w:bookmarkStart w:id="1711" w:name="_84_8"/>
        <w:r w:rsidRPr="00F67EC7">
          <w:rPr>
            <w:rStyle w:val="10Text"/>
            <w:rFonts w:asciiTheme="minorEastAsia"/>
          </w:rPr>
          <w:t>[84]</w:t>
        </w:r>
        <w:bookmarkEnd w:id="1711"/>
      </w:hyperlink>
    </w:p>
    <w:p w:rsidR="000B64EE" w:rsidRPr="00F67EC7" w:rsidRDefault="000B64EE" w:rsidP="007F00CD">
      <w:pPr>
        <w:pStyle w:val="3"/>
      </w:pPr>
      <w:bookmarkStart w:id="1712" w:name="Yi_Zhao_Ting_De_Xiao_Shi"/>
      <w:bookmarkStart w:id="1713" w:name="_Toc58309615"/>
      <w:r w:rsidRPr="00F67EC7">
        <w:t>汉朝廷的消蚀</w:t>
      </w:r>
      <w:bookmarkEnd w:id="1712"/>
      <w:bookmarkEnd w:id="1713"/>
    </w:p>
    <w:p w:rsidR="000B64EE" w:rsidRPr="00F67EC7" w:rsidRDefault="000B64EE" w:rsidP="000B64EE">
      <w:pPr>
        <w:spacing w:before="120" w:after="120"/>
        <w:ind w:firstLine="480"/>
        <w:rPr>
          <w:rFonts w:asciiTheme="minorEastAsia"/>
        </w:rPr>
      </w:pPr>
      <w:r w:rsidRPr="00F67EC7">
        <w:rPr>
          <w:rFonts w:asciiTheme="minorEastAsia"/>
        </w:rPr>
        <w:t>皇帝之离开洛阳，给了董卓一个暂时喘息的机会，同时也缓解了联盟反对他的决心。在几次突然袭击之后，有人提议和平。在联盟内部有人议论要拥立一个自己的皇帝，结果使盟员之间闹得吵翻了天。可是，联盟的攻击最终迫使董卓向西撤退，他在公元191年5月到长安与皇帝会合。一年以后他被杀死，而皇帝在以后的四年中被人们抢来抢去，转了无数次手。</w:t>
      </w:r>
      <w:hyperlink w:anchor="_85_9">
        <w:bookmarkStart w:id="1714" w:name="_85_8"/>
        <w:r w:rsidRPr="00F67EC7">
          <w:rPr>
            <w:rStyle w:val="10Text"/>
            <w:rFonts w:asciiTheme="minorEastAsia"/>
          </w:rPr>
          <w:t>[85]</w:t>
        </w:r>
        <w:bookmarkEnd w:id="1714"/>
      </w:hyperlink>
    </w:p>
    <w:p w:rsidR="000B64EE" w:rsidRPr="00F67EC7" w:rsidRDefault="000B64EE" w:rsidP="000B64EE">
      <w:pPr>
        <w:spacing w:before="120" w:after="120"/>
        <w:ind w:firstLine="480"/>
        <w:rPr>
          <w:rFonts w:asciiTheme="minorEastAsia"/>
        </w:rPr>
      </w:pPr>
      <w:r w:rsidRPr="00F67EC7">
        <w:rPr>
          <w:rFonts w:asciiTheme="minorEastAsia"/>
        </w:rPr>
        <w:t>在这些年里，总的说来皇帝对中国事务的影响只限于这样一件事实：他作为皇帝尊号的无可争辩的合法拥有者，其存在就成功地防止了任何一个武人来自己称尊为帝。除此之外，他就没有其他任何影响了。他表面上维持住了一个朝廷的样子，也有高级官员分班就列，他在公元195年5月结了婚。在这一年8月他逃出了长安，经历了一年的艰险历程之后才在公元196年8月到达他以前的京城洛阳。</w:t>
      </w:r>
      <w:hyperlink w:anchor="_86_9">
        <w:bookmarkStart w:id="1715" w:name="_86_8"/>
        <w:r w:rsidRPr="00F67EC7">
          <w:rPr>
            <w:rStyle w:val="10Text"/>
            <w:rFonts w:asciiTheme="minorEastAsia"/>
          </w:rPr>
          <w:t>[86]</w:t>
        </w:r>
        <w:bookmarkEnd w:id="1715"/>
      </w:hyperlink>
    </w:p>
    <w:p w:rsidR="000B64EE" w:rsidRPr="00F67EC7" w:rsidRDefault="000B64EE" w:rsidP="000B64EE">
      <w:pPr>
        <w:spacing w:before="120" w:after="120"/>
        <w:ind w:firstLine="480"/>
        <w:rPr>
          <w:rFonts w:asciiTheme="minorEastAsia"/>
        </w:rPr>
      </w:pPr>
      <w:r w:rsidRPr="00F67EC7">
        <w:rPr>
          <w:rFonts w:asciiTheme="minorEastAsia"/>
        </w:rPr>
        <w:t>在他的帝国境内，局势是一片混乱。如果一位旅行家这时来中国旅游的话，他会遇到许许多多军阀、叛乱领袖和独立的地方官员，其中有些人是在灵帝时（公元168—189年）就已在职的，有些人则直到最近之前还一直是无名之辈。局势不会安定达几个月以上，今日的将军可能明日就横尸刀下。但是随着时间的推移，帝国八分天下的形势已清晰可见了。</w:t>
      </w:r>
    </w:p>
    <w:p w:rsidR="000B64EE" w:rsidRPr="00F67EC7" w:rsidRDefault="000B64EE" w:rsidP="000B64EE">
      <w:pPr>
        <w:spacing w:before="120" w:after="120"/>
        <w:ind w:firstLine="480"/>
        <w:rPr>
          <w:rFonts w:asciiTheme="minorEastAsia"/>
        </w:rPr>
      </w:pPr>
      <w:r w:rsidRPr="00F67EC7">
        <w:rPr>
          <w:rFonts w:asciiTheme="minorEastAsia"/>
        </w:rPr>
        <w:t>东北方面有袁绍；他的南面是曹操；曹操的西南方向和京师的正南方向是袁术（死于公元199年）；袁术的正南方是刘表（公元144—208年），他是董卓任命的；刘表的东面，即占据了中国东南地方的是才华横溢的青年军人孙策（公元175—200年）。</w:t>
      </w:r>
      <w:hyperlink w:anchor="_87_9">
        <w:bookmarkStart w:id="1716" w:name="_87_8"/>
        <w:r w:rsidRPr="00F67EC7">
          <w:rPr>
            <w:rStyle w:val="10Text"/>
            <w:rFonts w:asciiTheme="minorEastAsia"/>
          </w:rPr>
          <w:t>[87]</w:t>
        </w:r>
        <w:bookmarkEnd w:id="1716"/>
      </w:hyperlink>
      <w:r w:rsidRPr="00F67EC7">
        <w:rPr>
          <w:rFonts w:asciiTheme="minorEastAsia"/>
        </w:rPr>
        <w:t>这五个人占领了帝国的东半部，有的人地盘大一些，有的人地盘小一些。</w:t>
      </w:r>
    </w:p>
    <w:p w:rsidR="000B64EE" w:rsidRPr="00F67EC7" w:rsidRDefault="000B64EE" w:rsidP="000B64EE">
      <w:pPr>
        <w:spacing w:before="120" w:after="120"/>
        <w:ind w:firstLine="480"/>
        <w:rPr>
          <w:rFonts w:asciiTheme="minorEastAsia"/>
        </w:rPr>
      </w:pPr>
      <w:r w:rsidRPr="00F67EC7">
        <w:rPr>
          <w:rFonts w:asciiTheme="minorEastAsia"/>
        </w:rPr>
        <w:t>在帝国的西半部，它的南面是刘璋（约死于公元223年），他的父亲在公元188年被灵帝任命为州牧。刘璋领土的北面，即梁州，则由一些叛乱分子割据着，这些人是在公元184年由反对灵帝起家的。夹于这些叛乱头子和刘璋之间的是一块奇异的名为汉中的飞地，它由宗教领袖张鲁所统治。</w:t>
      </w:r>
    </w:p>
    <w:p w:rsidR="000B64EE" w:rsidRPr="00F67EC7" w:rsidRDefault="000B64EE" w:rsidP="000B64EE">
      <w:pPr>
        <w:spacing w:before="120" w:after="120"/>
        <w:ind w:firstLine="480"/>
        <w:rPr>
          <w:rFonts w:asciiTheme="minorEastAsia"/>
        </w:rPr>
      </w:pPr>
      <w:r w:rsidRPr="00F67EC7">
        <w:rPr>
          <w:rFonts w:asciiTheme="minorEastAsia"/>
        </w:rPr>
        <w:t>在这一块飞地里，每一名信教者都要给他的宗教上级交五斗粮食或五斗米，然后他就在忏悔罪孽之余得到安全保障和治病。虽然这后一种办法使人想起黄巾军的影响，但在黄巾军和五斗米教之间尚未发现有什么联系。五斗米教运动是在汉中地区独立地发展起来的，它的根源可以远溯到顺帝时期（公元125—144年），如果我们准备相信我们的材料毫无夸张的说法的话。</w:t>
      </w:r>
      <w:hyperlink w:anchor="_88_9">
        <w:bookmarkStart w:id="1717" w:name="_88_8"/>
        <w:r w:rsidRPr="00F67EC7">
          <w:rPr>
            <w:rStyle w:val="10Text"/>
            <w:rFonts w:asciiTheme="minorEastAsia"/>
          </w:rPr>
          <w:t>[88]</w:t>
        </w:r>
        <w:bookmarkEnd w:id="1717"/>
      </w:hyperlink>
      <w:r w:rsidRPr="00F67EC7">
        <w:rPr>
          <w:rFonts w:asciiTheme="minorEastAsia"/>
        </w:rPr>
        <w:t>在公元196年以前的年代里，五斗米教运动的控制权从一个世代为教长的家族通过争夺到了张鲁（最盛时期公元190—215年）手中：张鲁看来曾给这个运动增添了一些宗教教义和活动，他还建立起了一套确实有效的僧侣统治以治理他的土地。在政治方面，重要的是要认识在张鲁和他的南方邻居刘璋之间正在酝酿着不和。在中国的东半部，袁绍、曹操和袁术也互相变成了仇敌。</w:t>
      </w:r>
    </w:p>
    <w:p w:rsidR="000B64EE" w:rsidRPr="00F67EC7" w:rsidRDefault="000B64EE" w:rsidP="007F00CD">
      <w:pPr>
        <w:pStyle w:val="3"/>
      </w:pPr>
      <w:bookmarkStart w:id="1718" w:name="Zai_Cao_Cao_Zhang_Wo_Zhi_Zhong_D"/>
      <w:bookmarkStart w:id="1719" w:name="_Toc58309616"/>
      <w:r w:rsidRPr="00F67EC7">
        <w:lastRenderedPageBreak/>
        <w:t>在曹操掌握之中的朝廷，公元196—200年</w:t>
      </w:r>
      <w:bookmarkEnd w:id="1718"/>
      <w:bookmarkEnd w:id="1719"/>
    </w:p>
    <w:p w:rsidR="000B64EE" w:rsidRPr="00F67EC7" w:rsidRDefault="000B64EE" w:rsidP="000B64EE">
      <w:pPr>
        <w:spacing w:before="120" w:after="120"/>
        <w:ind w:firstLine="480"/>
        <w:rPr>
          <w:rFonts w:asciiTheme="minorEastAsia"/>
        </w:rPr>
      </w:pPr>
      <w:r w:rsidRPr="00F67EC7">
        <w:rPr>
          <w:rFonts w:asciiTheme="minorEastAsia"/>
        </w:rPr>
        <w:t>皇帝困在洛阳，这情形很像五六百年前周王室末年的景象复见于此日。像末代周天子那样，可以想象，汉帝是身在京师，毫无实权，只是行礼如仪而已，而各方军阀混战，正在一决雌雄。可是，汉帝站在这个宇宙宗教体系的顶点上，而这个体系却比周朝的那个体系复杂得多。尽管有人有某些犹豫，但对皇权仍有所怀疑，汉王朝的寿命成了符谶兴风作浪的对象。用中文来说，人们会问，当“失鹿”的时候到来，谁先逮住鹿谁就能够当上皇帝。</w:t>
      </w:r>
      <w:hyperlink w:anchor="_89_9">
        <w:bookmarkStart w:id="1720" w:name="_89_8"/>
        <w:r w:rsidRPr="00F67EC7">
          <w:rPr>
            <w:rStyle w:val="10Text"/>
            <w:rFonts w:asciiTheme="minorEastAsia"/>
          </w:rPr>
          <w:t>[89]</w:t>
        </w:r>
        <w:bookmarkEnd w:id="1720"/>
      </w:hyperlink>
      <w:r w:rsidRPr="00F67EC7">
        <w:rPr>
          <w:rFonts w:asciiTheme="minorEastAsia"/>
        </w:rPr>
        <w:t>或者人们可以这样发问，现在已经是不是到了皇位应该易手的时候，即从一个显要的，但是气数已尽的君主世系和平地出于自己的意志把尊号传给它最当之无愧的某一臣属手中。再不然就像某些人所想到过的，汉王朝正在经历它周期性的衰落，而可由此恢复得更加光辉灿烂，从而继续它对世界的永恒统治。</w:t>
      </w:r>
    </w:p>
    <w:p w:rsidR="000B64EE" w:rsidRPr="00F67EC7" w:rsidRDefault="000B64EE" w:rsidP="000B64EE">
      <w:pPr>
        <w:spacing w:before="120" w:after="120"/>
        <w:ind w:firstLine="480"/>
        <w:rPr>
          <w:rFonts w:asciiTheme="minorEastAsia"/>
        </w:rPr>
      </w:pPr>
      <w:r w:rsidRPr="00F67EC7">
        <w:rPr>
          <w:rFonts w:asciiTheme="minorEastAsia"/>
        </w:rPr>
        <w:t>由于皇位是这种权力理论的焦点，真正的皇帝的出现不会对他身边的军阀——即袁绍、曹操和袁术——不产生影响。这三个人都对汉王朝表示忠诚，并且是在灵帝手中做到了现职的官。很显然，袁绍是第一个得知皇帝将向他的方向巡幸。他反复思考着在他的营房内接待车驾的可能性，但最后决定予以拒绝，或许接待会使他不利的情况被人们向他说得夸大其词了。曹操是第二个听到消息的，但他认为接驾利大于弊。</w:t>
      </w:r>
    </w:p>
    <w:p w:rsidR="000B64EE" w:rsidRPr="00F67EC7" w:rsidRDefault="000B64EE" w:rsidP="000B64EE">
      <w:pPr>
        <w:spacing w:before="120" w:after="120"/>
        <w:ind w:firstLine="480"/>
        <w:rPr>
          <w:rFonts w:asciiTheme="minorEastAsia"/>
        </w:rPr>
      </w:pPr>
      <w:r w:rsidRPr="00F67EC7">
        <w:rPr>
          <w:rFonts w:asciiTheme="minorEastAsia"/>
        </w:rPr>
        <w:t>当皇帝和皇后于公元186年8月到达洛阳时，曹操软硬兼施地给朝廷许愿，说要修复他自己的基地许县，因此他们一行人于公元前196年10月16日到达了许县。行程绕过了袁术，当他得知曹操不会释放在俘的皇帝时，他在公元197年想建立自己的王朝。可是，这事造成了很坏的印象。他自己的人民开始离弃他，他在公元199年临死之前身无分文，便想把皇帝称号卖给袁绍，但什么也没有得到。通过他自己宣布建立王朝，他便觊觎了皇位，结果使他贪多而嚼不烂。</w:t>
      </w:r>
      <w:hyperlink w:anchor="_90_9">
        <w:bookmarkStart w:id="1721" w:name="_90_8"/>
        <w:r w:rsidRPr="00F67EC7">
          <w:rPr>
            <w:rStyle w:val="10Text"/>
            <w:rFonts w:asciiTheme="minorEastAsia"/>
          </w:rPr>
          <w:t>[90]</w:t>
        </w:r>
        <w:bookmarkEnd w:id="1721"/>
      </w:hyperlink>
    </w:p>
    <w:p w:rsidR="000B64EE" w:rsidRPr="00F67EC7" w:rsidRDefault="000B64EE" w:rsidP="000B64EE">
      <w:pPr>
        <w:spacing w:before="120" w:after="120"/>
        <w:ind w:firstLine="480"/>
        <w:rPr>
          <w:rFonts w:asciiTheme="minorEastAsia"/>
        </w:rPr>
      </w:pPr>
      <w:r w:rsidRPr="00F67EC7">
        <w:rPr>
          <w:rFonts w:asciiTheme="minorEastAsia"/>
        </w:rPr>
        <w:t>袁术之死就把帝国的东北部遗留给袁绍和曹操了。后者正在这时制定了稳定财政的政策，因此建立了一种制度，使士兵领取地块来耕种，作为交换，他们定期向曹操交纳作为赋税的谷物，因此，他既有皇帝在道义上的支持，又有正常的粮食供应，他的影响不断增加，直到公元200年在袁曹双方领土交界处的官渡决战时为止。</w:t>
      </w:r>
      <w:hyperlink w:anchor="_91_9">
        <w:bookmarkStart w:id="1722" w:name="_91_8"/>
        <w:r w:rsidRPr="00F67EC7">
          <w:rPr>
            <w:rStyle w:val="10Text"/>
            <w:rFonts w:asciiTheme="minorEastAsia"/>
          </w:rPr>
          <w:t>[91]</w:t>
        </w:r>
        <w:bookmarkEnd w:id="1722"/>
      </w:hyperlink>
    </w:p>
    <w:p w:rsidR="000B64EE" w:rsidRPr="00F67EC7" w:rsidRDefault="000B64EE" w:rsidP="000B64EE">
      <w:pPr>
        <w:spacing w:before="120" w:after="120"/>
        <w:ind w:firstLine="480"/>
        <w:rPr>
          <w:rFonts w:asciiTheme="minorEastAsia"/>
        </w:rPr>
      </w:pPr>
      <w:r w:rsidRPr="00F67EC7">
        <w:rPr>
          <w:rFonts w:asciiTheme="minorEastAsia"/>
        </w:rPr>
        <w:t>帝国东部的另外两个军阀刘表和孙策，则卷入了曹操和袁绍的纵横捭阖的阵营之中。刘表故意避免了卷入联盟太深，而他的首府襄阳则变成了十足的文化与和平的中心。孙策稳固地加强了他对东南半壁的控制，但是，他在曹操和袁绍大决战的前夕死了。他仅有25岁。他的兄弟孙权（公元182—252年）做了他的接班人。</w:t>
      </w:r>
      <w:hyperlink w:anchor="_92_9">
        <w:bookmarkStart w:id="1723" w:name="_92_8"/>
        <w:r w:rsidRPr="00F67EC7">
          <w:rPr>
            <w:rStyle w:val="10Text"/>
            <w:rFonts w:asciiTheme="minorEastAsia"/>
          </w:rPr>
          <w:t>[92]</w:t>
        </w:r>
        <w:bookmarkEnd w:id="1723"/>
      </w:hyperlink>
    </w:p>
    <w:p w:rsidR="000B64EE" w:rsidRPr="00F67EC7" w:rsidRDefault="000B64EE" w:rsidP="000B64EE">
      <w:pPr>
        <w:spacing w:before="120" w:after="120"/>
        <w:ind w:firstLine="480"/>
        <w:rPr>
          <w:rFonts w:asciiTheme="minorEastAsia"/>
        </w:rPr>
      </w:pPr>
      <w:r w:rsidRPr="00F67EC7">
        <w:rPr>
          <w:rFonts w:asciiTheme="minorEastAsia"/>
        </w:rPr>
        <w:t>在帝国的西半部，宗教领袖张鲁与其南邻刘璋之间的争吵已经公开化，那个宗教国家的边界向南深入到了刘璋境内。中国西北角的叛军们或多或少地没有引起历史学家的注意，只是在曹操于公元200年在官渡打败了袁绍之后的几年注意到他们时，他们才在史料中重新出现。</w:t>
      </w:r>
    </w:p>
    <w:p w:rsidR="000B64EE" w:rsidRPr="00F67EC7" w:rsidRDefault="000B64EE" w:rsidP="007F00CD">
      <w:pPr>
        <w:pStyle w:val="3"/>
      </w:pPr>
      <w:bookmarkStart w:id="1724" w:name="Cao_Cao_De_Gong_Gu__Gong_Yuan_20"/>
      <w:bookmarkStart w:id="1725" w:name="_Toc58309617"/>
      <w:r w:rsidRPr="00F67EC7">
        <w:t>曹操的巩固，公元200—208年</w:t>
      </w:r>
      <w:bookmarkEnd w:id="1724"/>
      <w:bookmarkEnd w:id="1725"/>
    </w:p>
    <w:p w:rsidR="000B64EE" w:rsidRPr="00F67EC7" w:rsidRDefault="000B64EE" w:rsidP="000B64EE">
      <w:pPr>
        <w:spacing w:before="120" w:after="120"/>
        <w:ind w:firstLine="480"/>
        <w:rPr>
          <w:rFonts w:asciiTheme="minorEastAsia"/>
        </w:rPr>
      </w:pPr>
      <w:r w:rsidRPr="00F67EC7">
        <w:rPr>
          <w:rFonts w:asciiTheme="minorEastAsia"/>
        </w:rPr>
        <w:t>曹操打赢了官渡之战，他迫使袁绍逃窜。袁绍此后未再获得主动权；他在公元202年死后，他的两个儿子为继承权争吵；公元206年，曹操接管了袁氏大家族末代子孙们所一度控制的整个地盘。公元207年，曹操甚至冒险向更北的地盘挺进，打败了乌桓的骑兵，致使整个东北地区都属于他的治下了。</w:t>
      </w:r>
      <w:hyperlink w:anchor="_93_9">
        <w:bookmarkStart w:id="1726" w:name="_93_8"/>
        <w:r w:rsidRPr="00F67EC7">
          <w:rPr>
            <w:rStyle w:val="10Text"/>
            <w:rFonts w:asciiTheme="minorEastAsia"/>
          </w:rPr>
          <w:t>[93]</w:t>
        </w:r>
        <w:bookmarkEnd w:id="1726"/>
      </w:hyperlink>
    </w:p>
    <w:p w:rsidR="000B64EE" w:rsidRPr="00F67EC7" w:rsidRDefault="000B64EE" w:rsidP="000B64EE">
      <w:pPr>
        <w:spacing w:before="120" w:after="120"/>
        <w:ind w:firstLine="480"/>
        <w:rPr>
          <w:rFonts w:asciiTheme="minorEastAsia"/>
        </w:rPr>
      </w:pPr>
      <w:r w:rsidRPr="00F67EC7">
        <w:rPr>
          <w:rFonts w:asciiTheme="minorEastAsia"/>
        </w:rPr>
        <w:t>在他的南方边界上，局势没有明显的变化。他的南方邻居，即东南的孙权和西南的刘表对皇帝表示着谨慎的忠诚，因而这也是对曹操有所忠诚的表示。这个表面上的平静因刘表于公元208年身染重病又无可靠的继承者而受到威胁，所以究竟是曹操还是孙权要接管他的土地，就是未定之数。甚至还有第三种可能性。自从灵帝死后国内开始发生动乱以来，一位大走其运的勇猛战士刘备（公元161—223年）已经登上了舞台，他时而支持这个军阀，时而支持那个军阀。</w:t>
      </w:r>
      <w:hyperlink w:anchor="_94_9">
        <w:bookmarkStart w:id="1727" w:name="_94_8"/>
        <w:r w:rsidRPr="00F67EC7">
          <w:rPr>
            <w:rStyle w:val="10Text"/>
            <w:rFonts w:asciiTheme="minorEastAsia"/>
          </w:rPr>
          <w:t>[94]</w:t>
        </w:r>
        <w:bookmarkEnd w:id="1727"/>
      </w:hyperlink>
      <w:r w:rsidRPr="00F67EC7">
        <w:rPr>
          <w:rFonts w:asciiTheme="minorEastAsia"/>
        </w:rPr>
        <w:t>公元208年，他已处于这样一种地位，即也有人担心他也可能成功地接管即将咽气的刘表的地位。</w:t>
      </w:r>
    </w:p>
    <w:p w:rsidR="000B64EE" w:rsidRPr="00F67EC7" w:rsidRDefault="000B64EE" w:rsidP="000B64EE">
      <w:pPr>
        <w:pStyle w:val="Para06"/>
        <w:spacing w:before="156" w:after="156"/>
        <w:rPr>
          <w:rFonts w:asciiTheme="minorEastAsia" w:eastAsiaTheme="minorEastAsia"/>
        </w:rPr>
      </w:pPr>
      <w:bookmarkStart w:id="1728" w:name="image_363_319_343_1850_1882"/>
      <w:r w:rsidRPr="00F67EC7">
        <w:rPr>
          <w:rFonts w:asciiTheme="minorEastAsia" w:eastAsiaTheme="minorEastAsia"/>
          <w:noProof/>
          <w:lang w:val="en-US" w:eastAsia="zh-CN" w:bidi="ar-SA"/>
        </w:rPr>
        <w:lastRenderedPageBreak/>
        <w:drawing>
          <wp:inline distT="0" distB="0" distL="0" distR="0" wp14:anchorId="09DEFC95" wp14:editId="4A8C9E52">
            <wp:extent cx="5130800" cy="5156200"/>
            <wp:effectExtent l="0" t="0" r="0" b="0"/>
            <wp:docPr id="35" name="0003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5.jpeg" descr="img"/>
                    <pic:cNvPicPr/>
                  </pic:nvPicPr>
                  <pic:blipFill>
                    <a:blip r:embed="rId40"/>
                    <a:stretch>
                      <a:fillRect/>
                    </a:stretch>
                  </pic:blipFill>
                  <pic:spPr>
                    <a:xfrm>
                      <a:off x="0" y="0"/>
                      <a:ext cx="5130800" cy="5156200"/>
                    </a:xfrm>
                    <a:prstGeom prst="rect">
                      <a:avLst/>
                    </a:prstGeom>
                  </pic:spPr>
                </pic:pic>
              </a:graphicData>
            </a:graphic>
          </wp:inline>
        </w:drawing>
      </w:r>
      <w:bookmarkEnd w:id="1728"/>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地图15　曹操的晚年</w:t>
      </w:r>
    </w:p>
    <w:p w:rsidR="000B64EE" w:rsidRPr="00F67EC7" w:rsidRDefault="000B64EE" w:rsidP="000B64EE">
      <w:pPr>
        <w:spacing w:before="120" w:after="120"/>
        <w:ind w:firstLine="480"/>
        <w:rPr>
          <w:rFonts w:asciiTheme="minorEastAsia"/>
        </w:rPr>
      </w:pPr>
      <w:r w:rsidRPr="00F67EC7">
        <w:rPr>
          <w:rFonts w:asciiTheme="minorEastAsia"/>
        </w:rPr>
        <w:t>当曹操决定采取主动并且确实迫使刘表的儿子向他献出土地的时候，另外两个武人现在有理由害怕，他们之中的一人会受曹氏之害。他们两人结成了暂时的联盟；当曹操水师南下的时候，他的船只被大火烧了，他的军队在赤壁被打败。</w:t>
      </w:r>
      <w:hyperlink w:anchor="_95_7">
        <w:bookmarkStart w:id="1729" w:name="_95_6"/>
        <w:r w:rsidRPr="00F67EC7">
          <w:rPr>
            <w:rStyle w:val="10Text"/>
            <w:rFonts w:asciiTheme="minorEastAsia"/>
          </w:rPr>
          <w:t>[95]</w:t>
        </w:r>
        <w:bookmarkEnd w:id="1729"/>
      </w:hyperlink>
      <w:r w:rsidRPr="00F67EC7">
        <w:rPr>
          <w:rFonts w:asciiTheme="minorEastAsia"/>
        </w:rPr>
        <w:t>赤壁之战标志着曹操南下冒险行动的结束，因此也是标志着一个时代的终结。从此以后，在华南的孙权、刘备和迤西的其他军阀们就在南方土地上自行其是了。</w:t>
      </w:r>
    </w:p>
    <w:p w:rsidR="000B64EE" w:rsidRPr="00F67EC7" w:rsidRDefault="000B64EE" w:rsidP="007F00CD">
      <w:pPr>
        <w:pStyle w:val="3"/>
      </w:pPr>
      <w:bookmarkStart w:id="1730" w:name="Cao_Cao_De_Wan_Nian__Gong_Yuan_2"/>
      <w:bookmarkStart w:id="1731" w:name="_Toc58309618"/>
      <w:r w:rsidRPr="00F67EC7">
        <w:t>曹操的晚年，公元208—220年</w:t>
      </w:r>
      <w:bookmarkEnd w:id="1730"/>
      <w:bookmarkEnd w:id="1731"/>
    </w:p>
    <w:p w:rsidR="000B64EE" w:rsidRPr="00F67EC7" w:rsidRDefault="000B64EE" w:rsidP="000B64EE">
      <w:pPr>
        <w:spacing w:before="120" w:after="120"/>
        <w:ind w:firstLine="480"/>
        <w:rPr>
          <w:rFonts w:asciiTheme="minorEastAsia"/>
        </w:rPr>
      </w:pPr>
      <w:r w:rsidRPr="00F67EC7">
        <w:rPr>
          <w:rFonts w:asciiTheme="minorEastAsia"/>
        </w:rPr>
        <w:t>曹操的晚年都是致力于在西北方向扩张自己的势力，并加强他对皇帝的地位。当他想拿过刘表的土地的时候，他在赤壁之战中丢失了部分领土。可是，他赢得了刘表的随从人员的效忠，有些托庇于刘表的和平首府的学者和诗人这时都奔集在曹操门下，给他的统治生色不少。</w:t>
      </w:r>
    </w:p>
    <w:p w:rsidR="000B64EE" w:rsidRPr="00F67EC7" w:rsidRDefault="000B64EE" w:rsidP="000B64EE">
      <w:pPr>
        <w:spacing w:before="120" w:after="120"/>
        <w:ind w:firstLine="480"/>
        <w:rPr>
          <w:rFonts w:asciiTheme="minorEastAsia"/>
        </w:rPr>
      </w:pPr>
      <w:r w:rsidRPr="00F67EC7">
        <w:rPr>
          <w:rFonts w:asciiTheme="minorEastAsia"/>
        </w:rPr>
        <w:t>与此同时，曹操对帝国官僚制度的上层结构进行了根本性的改变。直到公元208年为止，皇帝仍然继续百般设法维持着名义上的官僚制度，它的最上层包括三公和九卿。不用说，在这种情况下官职不再像灵帝时期那样进行买卖了。皇帝有时必然可以乐于找无论什么人来当他的这些官。可是到了208年，曹操废除了三公的职位，而代之以另外两个最高官职：丞相和御史大夫。曹操自己做了丞相。</w:t>
      </w:r>
      <w:hyperlink w:anchor="_96_7">
        <w:bookmarkStart w:id="1732" w:name="_96_6"/>
        <w:r w:rsidRPr="00F67EC7">
          <w:rPr>
            <w:rStyle w:val="10Text"/>
            <w:rFonts w:asciiTheme="minorEastAsia"/>
          </w:rPr>
          <w:t>[96]</w:t>
        </w:r>
        <w:bookmarkEnd w:id="1732"/>
      </w:hyperlink>
    </w:p>
    <w:p w:rsidR="000B64EE" w:rsidRPr="00F67EC7" w:rsidRDefault="000B64EE" w:rsidP="000B64EE">
      <w:pPr>
        <w:spacing w:before="120" w:after="120"/>
        <w:ind w:firstLine="480"/>
        <w:rPr>
          <w:rFonts w:asciiTheme="minorEastAsia"/>
        </w:rPr>
      </w:pPr>
      <w:r w:rsidRPr="00F67EC7">
        <w:rPr>
          <w:rFonts w:asciiTheme="minorEastAsia"/>
        </w:rPr>
        <w:t>直到公元208年，汉王朝与曹操的随从人员之间的关系已经很正常了。曹操还没有索取过分的封号。在196年，他曾被任为司空，行车骑将军事，但是他似乎在199年放弃了后一个职位。在204年他又另加了一个州牧衔，但这只是对他已有权力正式予以追认的手续而已。</w:t>
      </w:r>
      <w:hyperlink w:anchor="_97_7">
        <w:bookmarkStart w:id="1733" w:name="_97_6"/>
        <w:r w:rsidRPr="00F67EC7">
          <w:rPr>
            <w:rStyle w:val="10Text"/>
            <w:rFonts w:asciiTheme="minorEastAsia"/>
          </w:rPr>
          <w:t>[97]</w:t>
        </w:r>
        <w:bookmarkEnd w:id="1733"/>
      </w:hyperlink>
      <w:r w:rsidRPr="00F67EC7">
        <w:rPr>
          <w:rFonts w:asciiTheme="minorEastAsia"/>
        </w:rPr>
        <w:t>汉帝自然也有他的一帮随从人员，无足怪异的是，他们包括一些汉室孤忠和保守观点的人士。</w:t>
      </w:r>
    </w:p>
    <w:p w:rsidR="000B64EE" w:rsidRPr="00F67EC7" w:rsidRDefault="000B64EE" w:rsidP="000B64EE">
      <w:pPr>
        <w:spacing w:before="120" w:after="120"/>
        <w:ind w:firstLine="480"/>
        <w:rPr>
          <w:rFonts w:asciiTheme="minorEastAsia"/>
        </w:rPr>
      </w:pPr>
      <w:r w:rsidRPr="00F67EC7">
        <w:rPr>
          <w:rFonts w:asciiTheme="minorEastAsia"/>
        </w:rPr>
        <w:t>在这些集团中间流行着的关于汉王朝不过正在经历着暂时的衰落的理论可能找到了最热烈的支持者。在公元200年，荀悦（公元148—209年）写成了一部汉代的史书，它的中心意思是说，在经过这些黑暗的年代以后，汉室将要中兴。</w:t>
      </w:r>
      <w:hyperlink w:anchor="_98_7">
        <w:bookmarkStart w:id="1734" w:name="_98_6"/>
        <w:r w:rsidRPr="00F67EC7">
          <w:rPr>
            <w:rStyle w:val="10Text"/>
            <w:rFonts w:asciiTheme="minorEastAsia"/>
          </w:rPr>
          <w:t>[98]</w:t>
        </w:r>
        <w:bookmarkEnd w:id="1734"/>
      </w:hyperlink>
      <w:r w:rsidRPr="00F67EC7">
        <w:rPr>
          <w:rFonts w:asciiTheme="minorEastAsia"/>
        </w:rPr>
        <w:t>在这同一年，不知皇帝是否知道其事，朝廷曾计划杀死曹操，其起因可能是误传了他的计划。这项密谋被挫败，曹操依然故我，毫发未损。可是公元203年，他安置了眼线来监视朝臣。</w:t>
      </w:r>
    </w:p>
    <w:p w:rsidR="000B64EE" w:rsidRPr="00F67EC7" w:rsidRDefault="000B64EE" w:rsidP="000B64EE">
      <w:pPr>
        <w:spacing w:before="120" w:after="120"/>
        <w:ind w:firstLine="480"/>
        <w:rPr>
          <w:rFonts w:asciiTheme="minorEastAsia"/>
        </w:rPr>
      </w:pPr>
      <w:r w:rsidRPr="00F67EC7">
        <w:rPr>
          <w:rFonts w:asciiTheme="minorEastAsia"/>
        </w:rPr>
        <w:lastRenderedPageBreak/>
        <w:t>公元208年以后，曹操开始执行一项计划，即最大限度地利用他对这个傀儡朝廷的影响。公元212年，他得到了“入朝不趋”这种通常对待老年大臣的殊荣。213年，他称魏公，并把三个女儿呈献给皇帝。214年他又得到了额外的荣誉，废黜了皇帝在195年娶的皇后，并杀死了与此同时所生两名皇子。215年他的女儿当上了皇后；次年他称为魏王，因此他打破了汉帝国的不成文的根本大法，即不许任何非刘氏家族人员为王的制度。217年又给他加添了一些荣誉，对中国历史学家来说，他们普遍含蓄地指出，只是因为他于公元220年3月15日的去世，才阻止了他采取自己称帝这最后的一个步骤。</w:t>
      </w:r>
      <w:hyperlink w:anchor="_99_7">
        <w:bookmarkStart w:id="1735" w:name="_99_6"/>
        <w:r w:rsidRPr="00F67EC7">
          <w:rPr>
            <w:rStyle w:val="10Text"/>
            <w:rFonts w:asciiTheme="minorEastAsia"/>
          </w:rPr>
          <w:t>[99]</w:t>
        </w:r>
        <w:bookmarkEnd w:id="1735"/>
      </w:hyperlink>
    </w:p>
    <w:p w:rsidR="000B64EE" w:rsidRPr="00F67EC7" w:rsidRDefault="000B64EE" w:rsidP="000B64EE">
      <w:pPr>
        <w:spacing w:before="120" w:after="120"/>
        <w:ind w:firstLine="480"/>
        <w:rPr>
          <w:rFonts w:asciiTheme="minorEastAsia"/>
        </w:rPr>
      </w:pPr>
      <w:r w:rsidRPr="00F67EC7">
        <w:rPr>
          <w:rFonts w:asciiTheme="minorEastAsia"/>
        </w:rPr>
        <w:t>这最后一个主张是依据对曹操的居心叵测的猜测提出的，但不可尽信。曹操一定懂得，任何“对于汉帝的非分觊觎”将会削弱而不是加强他在帝国其他地方的地位。当曹操在公元214年杀死两名王子时，刘备远在西蜀发丧，警告他不得再攻击皇室。公元219年，这个问题曾自由地同曹操进行了讨论。</w:t>
      </w:r>
    </w:p>
    <w:p w:rsidR="000B64EE" w:rsidRPr="00F67EC7" w:rsidRDefault="000B64EE" w:rsidP="000B64EE">
      <w:pPr>
        <w:spacing w:before="120" w:after="120"/>
        <w:ind w:firstLine="480"/>
        <w:rPr>
          <w:rFonts w:asciiTheme="minorEastAsia"/>
        </w:rPr>
      </w:pPr>
      <w:r w:rsidRPr="00F67EC7">
        <w:rPr>
          <w:rFonts w:asciiTheme="minorEastAsia"/>
        </w:rPr>
        <w:t>在这一讨论中出现了两种论据：其一为宇宙论方面的，其一为实际的。在宇宙论方面，它干脆声言，所有迹象都表明天命已从汉室移到了曹操身上。从实际方面出发者则反驳说，汉朝的天命固然已经微弱得很，但是在整个中国被征服以前，明白无误的新天命是不可能有的。曹操基本上是个主张实际的人，所以同意后一种观点。</w:t>
      </w:r>
      <w:hyperlink w:anchor="_100_7">
        <w:bookmarkStart w:id="1736" w:name="_100_6"/>
        <w:r w:rsidRPr="00F67EC7">
          <w:rPr>
            <w:rStyle w:val="10Text"/>
            <w:rFonts w:asciiTheme="minorEastAsia"/>
          </w:rPr>
          <w:t>[100]</w:t>
        </w:r>
        <w:bookmarkEnd w:id="1736"/>
      </w:hyperlink>
    </w:p>
    <w:p w:rsidR="000B64EE" w:rsidRPr="00F67EC7" w:rsidRDefault="000B64EE" w:rsidP="000B64EE">
      <w:pPr>
        <w:spacing w:before="120" w:after="120"/>
        <w:ind w:firstLine="480"/>
        <w:rPr>
          <w:rFonts w:asciiTheme="minorEastAsia"/>
        </w:rPr>
      </w:pPr>
      <w:r w:rsidRPr="00F67EC7">
        <w:rPr>
          <w:rFonts w:asciiTheme="minorEastAsia"/>
        </w:rPr>
        <w:t>在我们继续讨论这个问题以前，我们要叙述一下帝国其余部分的主要事件。曹操已经向西方拓展了他的领土。公元211年，京师长安周围的地区被他拿了下来；在214年他又俘获了早在灵帝末年即已自称为王并在极西部支撑了下来的人；宗教领袖张鲁于公元215年投降了，这就为曹操向帝国的西南部进军打开了通路。但是正在此时，西南的情况也发生了变化。刘备软硬兼施地从原来的益州牧刘璋手中夺取了控制权。由于刘备位于西南，孙权在东南，曹操在北方，这就形成了帝国的鼎足三分之势。三分局势延续了五十余年。</w:t>
      </w:r>
      <w:hyperlink w:anchor="_101_7">
        <w:bookmarkStart w:id="1737" w:name="_101_6"/>
        <w:r w:rsidRPr="00F67EC7">
          <w:rPr>
            <w:rStyle w:val="10Text"/>
            <w:rFonts w:asciiTheme="minorEastAsia"/>
          </w:rPr>
          <w:t>[101]</w:t>
        </w:r>
        <w:bookmarkEnd w:id="1737"/>
      </w:hyperlink>
    </w:p>
    <w:p w:rsidR="000B64EE" w:rsidRPr="00F67EC7" w:rsidRDefault="000B64EE" w:rsidP="000B64EE">
      <w:pPr>
        <w:spacing w:before="120" w:after="120"/>
        <w:ind w:firstLine="480"/>
        <w:rPr>
          <w:rFonts w:asciiTheme="minorEastAsia"/>
        </w:rPr>
      </w:pPr>
      <w:r w:rsidRPr="00F67EC7">
        <w:rPr>
          <w:rFonts w:asciiTheme="minorEastAsia"/>
        </w:rPr>
        <w:t>曹操晚年遇到几件不顺心的事。公元218年有一个忠于汉室而反对他的密谋在酝酿之中，但没有成功。公元219年，刘备从曹军手里夺取了原先属于那位宗教领袖的土地，因此打破了曹操通过自立为王而自封为唯一合法者的美梦。</w:t>
      </w:r>
      <w:hyperlink w:anchor="_102_7">
        <w:bookmarkStart w:id="1738" w:name="_102_6"/>
        <w:r w:rsidRPr="00F67EC7">
          <w:rPr>
            <w:rStyle w:val="10Text"/>
            <w:rFonts w:asciiTheme="minorEastAsia"/>
          </w:rPr>
          <w:t>[102]</w:t>
        </w:r>
        <w:bookmarkEnd w:id="1738"/>
      </w:hyperlink>
      <w:r w:rsidRPr="00F67EC7">
        <w:rPr>
          <w:rFonts w:asciiTheme="minorEastAsia"/>
        </w:rPr>
        <w:t>就在那一年，孙权把势力进一步向北扩展，从而更多地动摇了均势。曹操的死可谓死非其时。</w:t>
      </w:r>
    </w:p>
    <w:p w:rsidR="000B64EE" w:rsidRPr="00F67EC7" w:rsidRDefault="000B64EE" w:rsidP="007F00CD">
      <w:pPr>
        <w:pStyle w:val="3"/>
      </w:pPr>
      <w:bookmarkStart w:id="1739" w:name="Yi_Xian_Di_De_Bei_Fei_Chu__Gong"/>
      <w:bookmarkStart w:id="1740" w:name="_Toc58309619"/>
      <w:r w:rsidRPr="00F67EC7">
        <w:t>汉献帝的被废黜，公元220年11—12月</w:t>
      </w:r>
      <w:bookmarkEnd w:id="1739"/>
      <w:bookmarkEnd w:id="1740"/>
    </w:p>
    <w:p w:rsidR="000B64EE" w:rsidRPr="00F67EC7" w:rsidRDefault="000B64EE" w:rsidP="000B64EE">
      <w:pPr>
        <w:spacing w:before="120" w:after="120"/>
        <w:ind w:firstLine="480"/>
        <w:rPr>
          <w:rFonts w:asciiTheme="minorEastAsia"/>
        </w:rPr>
      </w:pPr>
      <w:r w:rsidRPr="00F67EC7">
        <w:rPr>
          <w:rFonts w:asciiTheme="minorEastAsia"/>
        </w:rPr>
        <w:t>在或真实或假想的家庭争吵之中，曹操的太子曹丕（公元186—226年）继承了父亲的王位和官职。他做了新的魏王、新的丞相和他的领地上新的州牧。有人认为，一个孝子守孝的时间应该比曹丕所守的更长一些，但这位新王迫不及待地要到他领地的南部去游幸。很可能曹丕是这样想的：他得向国内和国外的对手们炫耀他的新的武力，特别是要向他的几个弟弟和南方的孙权耀武扬威。孙权的反应是向他表示忠心；刘备的一个重要将领也这样做了；在刘备和曹丕领土之间的一位非汉族的部落王也这样做了。</w:t>
      </w:r>
      <w:hyperlink w:anchor="_103_7">
        <w:bookmarkStart w:id="1741" w:name="_103_6"/>
        <w:r w:rsidRPr="00F67EC7">
          <w:rPr>
            <w:rStyle w:val="10Text"/>
            <w:rFonts w:asciiTheme="minorEastAsia"/>
          </w:rPr>
          <w:t>[103]</w:t>
        </w:r>
        <w:bookmarkEnd w:id="1741"/>
      </w:hyperlink>
      <w:r w:rsidRPr="00F67EC7">
        <w:rPr>
          <w:rFonts w:asciiTheme="minorEastAsia"/>
        </w:rPr>
        <w:t>这种称心如意的征象使得一个阿谀的朝臣把他未公布已达七年之久的天象揭示出来。自从公元213年以来，他就从古代的图谶学说中得知，曹丕就是那位应该即皇帝位的人。如果把这作为一个试探器，它是达到了目的的。在11月的下半月和12月10日，关于天命改变之事在汉献帝、曹丕、曹丕的随从和汉朝廷之间进行着活跃的讨论，并取得了一致的意见。公元220年12月11日符咒被解开了：汉献帝逊位于曹丕，汉王朝至此宣告不复存在。</w:t>
      </w:r>
      <w:hyperlink w:anchor="_104_7">
        <w:bookmarkStart w:id="1742" w:name="_104_6"/>
        <w:r w:rsidRPr="00F67EC7">
          <w:rPr>
            <w:rStyle w:val="10Text"/>
            <w:rFonts w:asciiTheme="minorEastAsia"/>
          </w:rPr>
          <w:t>[104]</w:t>
        </w:r>
        <w:bookmarkEnd w:id="1742"/>
      </w:hyperlink>
    </w:p>
    <w:p w:rsidR="000B64EE" w:rsidRPr="00F67EC7" w:rsidRDefault="000B64EE" w:rsidP="007F00CD">
      <w:pPr>
        <w:pStyle w:val="3"/>
      </w:pPr>
      <w:bookmarkStart w:id="1743" w:name="Zhi_Jie_De_Hou_Guo"/>
      <w:bookmarkStart w:id="1744" w:name="_Toc58309620"/>
      <w:r w:rsidRPr="00F67EC7">
        <w:t>直接的后果</w:t>
      </w:r>
      <w:bookmarkEnd w:id="1743"/>
      <w:bookmarkEnd w:id="1744"/>
    </w:p>
    <w:p w:rsidR="000B64EE" w:rsidRPr="00F67EC7" w:rsidRDefault="000B64EE" w:rsidP="000B64EE">
      <w:pPr>
        <w:spacing w:before="120" w:after="120"/>
        <w:ind w:firstLine="480"/>
        <w:rPr>
          <w:rFonts w:asciiTheme="minorEastAsia"/>
        </w:rPr>
      </w:pPr>
      <w:r w:rsidRPr="00F67EC7">
        <w:rPr>
          <w:rFonts w:asciiTheme="minorEastAsia"/>
        </w:rPr>
        <w:t>可是并不能肯定，汉王朝确已走到了尽头。当汉献帝被废的消息到达位于西南首府的刘备那里时，他发布消息说汉献帝已被弑。再没有比这更不合乎事实的了。实际上，曹丕给予了逊帝一个漂亮的封号，很优厚的收入和其他几种特权。可是刘备为他发丧，他的僚属开始上条陈，充分地证明刘备就是上天所属意的汉代的继承人。中国最优秀知识分子之一的诸葛亮（公元181—234年）——他的光辉战略迄今仍流为口碑并且这时是刘备的主要支持者——也加入了这个劝进的队伍。或许就是他的陈词比别人的说法更能打动刘备，使刘备采取了下一个步骤。公元221年5月15日刘备也即位为帝，特别强调汉运永世不衰之意。他说，他是汉室的一员（这可能是千真万确的），因此他的王朝也称为汉。所以，汉朝的统治在帝国的西南部得以延续。</w:t>
      </w:r>
      <w:hyperlink w:anchor="_105_7">
        <w:bookmarkStart w:id="1745" w:name="_105_6"/>
        <w:r w:rsidRPr="00F67EC7">
          <w:rPr>
            <w:rStyle w:val="10Text"/>
            <w:rFonts w:asciiTheme="minorEastAsia"/>
          </w:rPr>
          <w:t>[105]</w:t>
        </w:r>
        <w:bookmarkEnd w:id="1745"/>
      </w:hyperlink>
    </w:p>
    <w:p w:rsidR="000B64EE" w:rsidRPr="00F67EC7" w:rsidRDefault="000B64EE" w:rsidP="000B64EE">
      <w:pPr>
        <w:spacing w:before="120" w:after="120"/>
        <w:ind w:firstLine="480"/>
        <w:rPr>
          <w:rFonts w:asciiTheme="minorEastAsia"/>
        </w:rPr>
      </w:pPr>
      <w:r w:rsidRPr="00F67EC7">
        <w:rPr>
          <w:rFonts w:asciiTheme="minorEastAsia"/>
        </w:rPr>
        <w:t>第三位军人头目似乎使人意外。他暂时承认了北方的魏王朝，接受了“王”的封号。可是孙权在公元222年也自建年号，这表明他不完全承认魏的统治。改元因是皇帝的特权；刘备曾在公元221年称帝时就自己建了年号。从222年起就有三个年号：一为魏，一为刘备的汉，再一个便是孙权。毫无疑问，由于孙权不能宣称汉帝已逊位于他，他也不能说他本人是汉室的一员，所以他只以自己的王的封号为满足。只是到了公元229年才有符瑞纷纷预言孙权宜有帝号。从公元229年5月23日起孙权便成为吴国的第一位皇帝，因此中国就有了三个皇帝。</w:t>
      </w:r>
      <w:hyperlink w:anchor="_106_7">
        <w:bookmarkStart w:id="1746" w:name="_106_6"/>
        <w:r w:rsidRPr="00F67EC7">
          <w:rPr>
            <w:rStyle w:val="10Text"/>
            <w:rFonts w:asciiTheme="minorEastAsia"/>
          </w:rPr>
          <w:t>[106]</w:t>
        </w:r>
        <w:bookmarkEnd w:id="1746"/>
      </w:hyperlink>
      <w:r w:rsidRPr="00F67EC7">
        <w:rPr>
          <w:rFonts w:asciiTheme="minorEastAsia"/>
        </w:rPr>
        <w:t>刘备死于公元223年，曹丕死于226年，但他们的嗣君都继续互相战斗，一直打了半个多世纪。</w:t>
      </w:r>
    </w:p>
    <w:p w:rsidR="000B64EE" w:rsidRPr="00F67EC7" w:rsidRDefault="000B64EE" w:rsidP="00DC4A01">
      <w:pPr>
        <w:pStyle w:val="2"/>
        <w:rPr>
          <w:rFonts w:asciiTheme="minorEastAsia" w:eastAsiaTheme="minorEastAsia"/>
        </w:rPr>
      </w:pPr>
      <w:bookmarkStart w:id="1747" w:name="Dui_Yi_Wang_Zhao_Mie_Wang_De_Pou"/>
      <w:bookmarkStart w:id="1748" w:name="_Toc58309621"/>
      <w:r w:rsidRPr="00F67EC7">
        <w:rPr>
          <w:rFonts w:asciiTheme="minorEastAsia" w:eastAsiaTheme="minorEastAsia"/>
        </w:rPr>
        <w:t>对汉王朝灭亡的剖析</w:t>
      </w:r>
      <w:bookmarkEnd w:id="1747"/>
      <w:bookmarkEnd w:id="1748"/>
    </w:p>
    <w:p w:rsidR="000B64EE" w:rsidRPr="00F67EC7" w:rsidRDefault="000B64EE" w:rsidP="000B64EE">
      <w:pPr>
        <w:spacing w:before="120" w:after="120"/>
        <w:ind w:firstLine="480"/>
        <w:rPr>
          <w:rFonts w:asciiTheme="minorEastAsia"/>
        </w:rPr>
      </w:pPr>
      <w:r w:rsidRPr="00F67EC7">
        <w:rPr>
          <w:rFonts w:asciiTheme="minorEastAsia"/>
        </w:rPr>
        <w:t>汉朝灭亡了，因为改朝换代的思想已大行其道，从老百姓到曹操一帮人中的各种势力集团莫不作如是观。虚弱的几位皇帝，或者宦官们、皇后们以及黄巾军都被指责应对汉朝之亡负有责任，但直到它灭亡了千余年之后还有人想使它复辟。对于有些人来说，魏王朝的建立一直不合法，因此它的违法性玷污了魏国的皇帝及其继承者。这种观点就引出了这样一个问题：这三国之中谁是法统</w:t>
      </w:r>
      <w:r w:rsidRPr="00F67EC7">
        <w:rPr>
          <w:rFonts w:asciiTheme="minorEastAsia"/>
        </w:rPr>
        <w:lastRenderedPageBreak/>
        <w:t>的继承人？</w:t>
      </w:r>
    </w:p>
    <w:p w:rsidR="000B64EE" w:rsidRPr="00F67EC7" w:rsidRDefault="000B64EE" w:rsidP="007F00CD">
      <w:pPr>
        <w:pStyle w:val="3"/>
      </w:pPr>
      <w:bookmarkStart w:id="1749" w:name="Wang_Zhao_Yu_Xing_Er_Shang_Xue"/>
      <w:bookmarkStart w:id="1750" w:name="_Toc58309622"/>
      <w:r w:rsidRPr="00F67EC7">
        <w:t>王朝与形而上学</w:t>
      </w:r>
      <w:bookmarkEnd w:id="1749"/>
      <w:bookmarkEnd w:id="1750"/>
    </w:p>
    <w:p w:rsidR="000B64EE" w:rsidRPr="00F67EC7" w:rsidRDefault="000B64EE" w:rsidP="000B64EE">
      <w:pPr>
        <w:spacing w:before="120" w:after="120"/>
        <w:ind w:firstLine="480"/>
        <w:rPr>
          <w:rFonts w:asciiTheme="minorEastAsia"/>
        </w:rPr>
      </w:pPr>
      <w:r w:rsidRPr="00F67EC7">
        <w:rPr>
          <w:rFonts w:asciiTheme="minorEastAsia"/>
        </w:rPr>
        <w:t>和罗马帝国的情况一样，关于汉王朝也有人提出帝国为什么衰落的问题。此答案与关于罗马衰落的原因一样，也是众说纷纭的，比如有人认为应责怪某些皇帝，有人认为应该注意超越个人力量控制所能及的那些制度上和文化上的因素。当然，及身目睹事变的政治家和隔了相当长时间来考虑这些问题的历史学家之间的答案是有差别的。</w:t>
      </w:r>
    </w:p>
    <w:p w:rsidR="000B64EE" w:rsidRPr="00F67EC7" w:rsidRDefault="000B64EE" w:rsidP="000B64EE">
      <w:pPr>
        <w:spacing w:before="120" w:after="120"/>
        <w:ind w:firstLine="480"/>
        <w:rPr>
          <w:rFonts w:asciiTheme="minorEastAsia"/>
        </w:rPr>
      </w:pPr>
      <w:r w:rsidRPr="00F67EC7">
        <w:rPr>
          <w:rFonts w:asciiTheme="minorEastAsia"/>
        </w:rPr>
        <w:t>对于汉代衰亡的最通常的解释，是14世纪一部小说关于该王朝灭亡的弁首语：“话说天下大势分久必合，合久必分。”</w:t>
      </w:r>
      <w:hyperlink w:anchor="_107_7">
        <w:bookmarkStart w:id="1751" w:name="_107_6"/>
        <w:r w:rsidRPr="00F67EC7">
          <w:rPr>
            <w:rStyle w:val="10Text"/>
            <w:rFonts w:asciiTheme="minorEastAsia"/>
          </w:rPr>
          <w:t>[107]</w:t>
        </w:r>
        <w:bookmarkEnd w:id="1751"/>
      </w:hyperlink>
      <w:r w:rsidRPr="00F67EC7">
        <w:rPr>
          <w:rFonts w:asciiTheme="minorEastAsia"/>
        </w:rPr>
        <w:t>这种解释把所有行为者及其一切行为都看做是本质上从属于某种更大的、经过经验证明了的过程，因此，任何已经创建起来的事物都会有朝一日走向瓦解。这种观点颇接近于西方历史学家的那种观点，即认为罗马帝国的衰亡是一种不可避免的过程的结果，好像一个帝国就是一个必然趋向于机体腐朽的有机结构一样。</w:t>
      </w:r>
    </w:p>
    <w:p w:rsidR="000B64EE" w:rsidRPr="00F67EC7" w:rsidRDefault="000B64EE" w:rsidP="000B64EE">
      <w:pPr>
        <w:spacing w:before="120" w:after="120"/>
        <w:ind w:firstLine="480"/>
        <w:rPr>
          <w:rFonts w:asciiTheme="minorEastAsia"/>
        </w:rPr>
      </w:pPr>
      <w:r w:rsidRPr="00F67EC7">
        <w:rPr>
          <w:rFonts w:asciiTheme="minorEastAsia"/>
        </w:rPr>
        <w:t>另外有一些人把问题看得更仔细一些，他们想给汉王朝的明白无误的没落找出实质性的理由。如上所述，有一个学派认为，汉朝的没落只是一个暂时事变，它终究会重新露出水面。这个学派以刘备的做皇帝为辞，但这种声调在北方很沉寂，最后在东南部也很沉寂，因为孙权那时在登基的时候也宣称汉朝“气数已尽”。另一派人退而承认汉王朝已走完它的道路，但是，只有征服了整个中国的人才能被称为它的继承者。曹操的同情者便是这一派人，他们的声音在他死后也被淹没。可是，这两种想法都没有完全消失，在未来的许多世纪中继续发挥影响。</w:t>
      </w:r>
    </w:p>
    <w:p w:rsidR="000B64EE" w:rsidRPr="00F67EC7" w:rsidRDefault="000B64EE" w:rsidP="000B64EE">
      <w:pPr>
        <w:spacing w:before="120" w:after="120"/>
        <w:ind w:firstLine="480"/>
        <w:rPr>
          <w:rFonts w:asciiTheme="minorEastAsia"/>
        </w:rPr>
      </w:pPr>
      <w:r w:rsidRPr="00F67EC7">
        <w:rPr>
          <w:rFonts w:asciiTheme="minorEastAsia"/>
        </w:rPr>
        <w:t>第三派思想家主张汉王朝已无可避免地要被人立刻易手，因此这一派取得了最大的成功，因而我们必须对这一派理论寻根究底，以便弄清楚废黜的意义。不用多所怀疑，它产生于老百姓当中，最初由那些“靠符瑞起家”的叛乱者拥立的敌对皇帝所表达出来。如果只有一个这样的皇帝，我们当然可把它一笔抹杀，认为它是孤立的现象。但是在公元132—193年间，我们至少在文献上可以找到全中国有14个这样与汉对立的天子，因此我们必须承认存在着一个过程。一方面，皇权受到了宗教的影响；另一方面，民间的宗教理想越来越多地在政治上表现了出来。</w:t>
      </w:r>
    </w:p>
    <w:p w:rsidR="000B64EE" w:rsidRPr="00F67EC7" w:rsidRDefault="000B64EE" w:rsidP="000B64EE">
      <w:pPr>
        <w:spacing w:before="120" w:after="120"/>
        <w:ind w:firstLine="480"/>
        <w:rPr>
          <w:rFonts w:asciiTheme="minorEastAsia"/>
        </w:rPr>
      </w:pPr>
      <w:r w:rsidRPr="00F67EC7">
        <w:rPr>
          <w:rFonts w:asciiTheme="minorEastAsia"/>
        </w:rPr>
        <w:t>在汉王朝建立之初，即大约在公元前202年，汉高祖因他的军事胜利而取得成功，宗教只起了小部分作用。那时，秦已“失其鹿”，谁得到了这匹鹿谁就可以称皇帝。可是，皇帝们渐渐获得了新特权。从公元前113年起，皇帝在一定的时间内公布年号，以便确定年代。因此，公元前104年被称为太初元年，次年便称为太初二年，以此类推。太初过了四年，又改了一次元。公元前100年被称为天汉元年。</w:t>
      </w:r>
      <w:hyperlink w:anchor="_108_7">
        <w:bookmarkStart w:id="1752" w:name="_108_6"/>
        <w:r w:rsidRPr="00F67EC7">
          <w:rPr>
            <w:rStyle w:val="10Text"/>
            <w:rFonts w:asciiTheme="minorEastAsia"/>
          </w:rPr>
          <w:t>[108]</w:t>
        </w:r>
        <w:bookmarkEnd w:id="1752"/>
      </w:hyperlink>
    </w:p>
    <w:p w:rsidR="000B64EE" w:rsidRPr="00F67EC7" w:rsidRDefault="000B64EE" w:rsidP="000B64EE">
      <w:pPr>
        <w:spacing w:before="120" w:after="120"/>
        <w:ind w:firstLine="480"/>
        <w:rPr>
          <w:rFonts w:asciiTheme="minorEastAsia"/>
        </w:rPr>
      </w:pPr>
      <w:r w:rsidRPr="00F67EC7">
        <w:rPr>
          <w:rFonts w:asciiTheme="minorEastAsia"/>
        </w:rPr>
        <w:t>乍一看来，好像前汉的皇帝们能随意自由地公布新年号，但仔细一考察就会看到，事实并非如此。汉武帝是每四年改元一次，汉宣帝、成帝和哀帝也是如此；汉元帝是五年改元一次；汉昭帝是六年一次。这绝非巧合；它强烈地表明，汉代诸帝在他们能够改变年号之前有一种尚未知晓的原因使得他们必须与确定时期联系起来。甚至暂时推翻了汉朝的王莽每次改元都没有超过六年以上。只有后汉诸帝不受这种约束，似乎可以随意改元。因此之故，这时的年号可以生效数十年（最长的年号延续到32年），但也有些年号只用了仅一年的（例如公元120年、121年和150年都代表一个完整的纪元）。后汉诸帝在这方面比起前汉的列祖列宗就自由一些。</w:t>
      </w:r>
    </w:p>
    <w:p w:rsidR="000B64EE" w:rsidRPr="00F67EC7" w:rsidRDefault="000B64EE" w:rsidP="000B64EE">
      <w:pPr>
        <w:spacing w:before="120" w:after="120"/>
        <w:ind w:firstLine="480"/>
        <w:rPr>
          <w:rFonts w:asciiTheme="minorEastAsia"/>
        </w:rPr>
      </w:pPr>
      <w:r w:rsidRPr="00F67EC7">
        <w:rPr>
          <w:rFonts w:asciiTheme="minorEastAsia"/>
        </w:rPr>
        <w:t>就是在前汉的最后十年，汉王朝开始与图谶式的预言预兆之说联系了起来，那些预言王朝寿命长短的图谶出现了，预兆则不再仅仅表示上天的愤怒，而似乎也指出了完全的改变朝代过程。</w:t>
      </w:r>
      <w:hyperlink w:anchor="_109_7">
        <w:bookmarkStart w:id="1753" w:name="_109_6"/>
        <w:r w:rsidRPr="00F67EC7">
          <w:rPr>
            <w:rStyle w:val="10Text"/>
            <w:rFonts w:asciiTheme="minorEastAsia"/>
          </w:rPr>
          <w:t>[109]</w:t>
        </w:r>
        <w:bookmarkEnd w:id="1753"/>
      </w:hyperlink>
      <w:r w:rsidRPr="00F67EC7">
        <w:rPr>
          <w:rFonts w:asciiTheme="minorEastAsia"/>
        </w:rPr>
        <w:t>在王莽的统治这个间断时期之后，汉王朝于公元25年中兴，它本身就是一个大大地受这类预言支持的事件，同时它也把其他相敌对的观点打人了地下。</w:t>
      </w:r>
    </w:p>
    <w:p w:rsidR="000B64EE" w:rsidRPr="00F67EC7" w:rsidRDefault="000B64EE" w:rsidP="000B64EE">
      <w:pPr>
        <w:spacing w:before="120" w:after="120"/>
        <w:ind w:firstLine="480"/>
        <w:rPr>
          <w:rFonts w:asciiTheme="minorEastAsia"/>
        </w:rPr>
      </w:pPr>
      <w:r w:rsidRPr="00F67EC7">
        <w:rPr>
          <w:rFonts w:asciiTheme="minorEastAsia"/>
        </w:rPr>
        <w:t>图谶预言被认为是孔子或其他古代圣贤所写。据人们说，五经说出了所有真理，但是，这位圣人始终知道它们的文字艰深。因此，他给经书都写下了秘密的附录，以便使他的意旨得为人们所完全知悉。到了前汉末年这些附录被人们“发现”，被用来拥护或者反对汉王朝。曾经有人说，由于把图谶诸典籍的著作权和孔子联系起来，儒家经书的威信就被附会是和那种疑信参半的算命术有关。</w:t>
      </w:r>
      <w:hyperlink w:anchor="_110_7">
        <w:bookmarkStart w:id="1754" w:name="_110_6"/>
        <w:r w:rsidRPr="00F67EC7">
          <w:rPr>
            <w:rStyle w:val="10Text"/>
            <w:rFonts w:asciiTheme="minorEastAsia"/>
          </w:rPr>
          <w:t>[110]</w:t>
        </w:r>
        <w:bookmarkEnd w:id="1754"/>
      </w:hyperlink>
      <w:r w:rsidRPr="00F67EC7">
        <w:rPr>
          <w:rFonts w:asciiTheme="minorEastAsia"/>
        </w:rPr>
        <w:t>如果事实是如此的话，后汉之信奉图谶也一定被看做是要努力把儒经的威信用来给汉朝的复辟服务。</w:t>
      </w:r>
    </w:p>
    <w:p w:rsidR="000B64EE" w:rsidRPr="00F67EC7" w:rsidRDefault="000B64EE" w:rsidP="000B64EE">
      <w:pPr>
        <w:spacing w:before="120" w:after="120"/>
        <w:ind w:firstLine="480"/>
        <w:rPr>
          <w:rFonts w:asciiTheme="minorEastAsia"/>
        </w:rPr>
      </w:pPr>
      <w:r w:rsidRPr="00F67EC7">
        <w:rPr>
          <w:rFonts w:asciiTheme="minorEastAsia"/>
        </w:rPr>
        <w:t>由此可见，虽然后汉的皇权以武功建立起来，但它也在超自然的玄学上有其立足点。在早先几代皇帝统治时期，皇帝的现世的和超自然的权力之间并无明显的区别；在后来几代皇帝时这种区别就为人们所接受了：皇帝不需要既要统，又要治。有许多儿童皇帝证明了这一点；当不能期望他们真正治理国家时，他们只要摆个样子就足以满足精英统治阶层精神上的需要。</w:t>
      </w:r>
    </w:p>
    <w:p w:rsidR="000B64EE" w:rsidRPr="00F67EC7" w:rsidRDefault="000B64EE" w:rsidP="000B64EE">
      <w:pPr>
        <w:spacing w:before="120" w:after="120"/>
        <w:ind w:firstLine="480"/>
        <w:rPr>
          <w:rFonts w:asciiTheme="minorEastAsia"/>
        </w:rPr>
      </w:pPr>
      <w:r w:rsidRPr="00F67EC7">
        <w:rPr>
          <w:rFonts w:asciiTheme="minorEastAsia"/>
        </w:rPr>
        <w:t>但是，现在得回头来谈谈中国人民：不用惊奇的是，要用很长很长的时间才能使皇权在人民的思想里占有一席之地。皇权思想于公元前221年加在人民头上，但不管精英集团为它会建立什么样的一些理论，广大的民众接受这种理论是需要有一段时间的。</w:t>
      </w:r>
    </w:p>
    <w:p w:rsidR="000B64EE" w:rsidRPr="00F67EC7" w:rsidRDefault="000B64EE" w:rsidP="000B64EE">
      <w:pPr>
        <w:spacing w:before="120" w:after="120"/>
        <w:ind w:firstLine="480"/>
        <w:rPr>
          <w:rFonts w:asciiTheme="minorEastAsia"/>
        </w:rPr>
      </w:pPr>
      <w:r w:rsidRPr="00F67EC7">
        <w:rPr>
          <w:rFonts w:asciiTheme="minorEastAsia"/>
        </w:rPr>
        <w:t>最能在超自然力量方面加强皇权的是所谓的“五行”论：</w:t>
      </w:r>
      <w:hyperlink w:anchor="_111_7">
        <w:bookmarkStart w:id="1755" w:name="_111_6"/>
        <w:r w:rsidRPr="00F67EC7">
          <w:rPr>
            <w:rStyle w:val="10Text"/>
            <w:rFonts w:asciiTheme="minorEastAsia"/>
          </w:rPr>
          <w:t>[111]</w:t>
        </w:r>
        <w:bookmarkEnd w:id="1755"/>
      </w:hyperlink>
      <w:r w:rsidRPr="00F67EC7">
        <w:rPr>
          <w:rFonts w:asciiTheme="minorEastAsia"/>
        </w:rPr>
        <w:t>万事万物，大自历史的运动，小到人体的微细活动，都是土、水、火、木或金这五种中某一种超自然力量发生作用的表现。这些力量按一定的次序互相更替，因此重要的是应该知道哪一种力量在某一时间内是占首要位置的。如果人们计不及此，反而逆此当运的力量行事，当然就要以失败告终。大而言之，历史被看做是这些力量在依序起作用：每一个朝代都代表其中某一种力量，同时每一个新朝代都表示五行的力量在除旧布新。公元26年，后汉的第一个皇帝决定当时是火德当运，而且他的朝代就是火德在人世的表现。红色与火德相应，因此我们常称之为“炎汉”或“炎刘”（刘，即皇室之姓）。</w:t>
      </w:r>
    </w:p>
    <w:p w:rsidR="000B64EE" w:rsidRPr="00F67EC7" w:rsidRDefault="000B64EE" w:rsidP="000B64EE">
      <w:pPr>
        <w:spacing w:before="120" w:after="120"/>
        <w:ind w:firstLine="480"/>
        <w:rPr>
          <w:rFonts w:asciiTheme="minorEastAsia"/>
        </w:rPr>
      </w:pPr>
      <w:r w:rsidRPr="00F67EC7">
        <w:rPr>
          <w:rFonts w:asciiTheme="minorEastAsia"/>
        </w:rPr>
        <w:lastRenderedPageBreak/>
        <w:t>王朝这种超自然合法性的一个弱点就是它有着内在的流动性：人们普遍认为，没有一种力量会永远当运，因而只要有迹象表明一种新力量要来当运时，那就意味着该王朝会有什么后果。如果“五行”的理论一方面能提供王朝的合法性，它也能做改朝换代的工具。最常见的理论是说，火德在适当的时候会为土德——色尚黄——所取代。但是问题在于，人们尚不能确定这种取代在何时发生和如何发生。是土克火呢，还是火生土？从政治方面说，新王朝到底是要通过征伐来建立呢，还是用和平方式建立？</w:t>
      </w:r>
    </w:p>
    <w:p w:rsidR="000B64EE" w:rsidRPr="00F67EC7" w:rsidRDefault="000B64EE" w:rsidP="000B64EE">
      <w:pPr>
        <w:spacing w:before="120" w:after="120"/>
        <w:ind w:firstLine="480"/>
        <w:rPr>
          <w:rFonts w:asciiTheme="minorEastAsia"/>
        </w:rPr>
      </w:pPr>
      <w:r w:rsidRPr="00F67EC7">
        <w:rPr>
          <w:rFonts w:asciiTheme="minorEastAsia"/>
        </w:rPr>
        <w:t>对于汉代的民间宗教我们知道的很少。我们可以总括起来讲，它必然是分散而不成体系，每一个地区都有它自己的风俗习惯和神灵。对于官方历史学家来说，除非它涉及政府的公务，这种现象不值得留意。可是在后汉，宗教有时采取群众运动的形式，例如在公元107年，当时的历史学家注意到北部居民有一次群众大迁移运动，那里的人民中间流传着大惊小怪的议论。公元175年也是这样，朝廷据报有群众运动，黄巾军便是由宗教孕育起来的最惹人注目的群众运动。从近年来的研究得知，在后汉中叶存在着这样一个教派，它预告会降临一个弥骞亚式的人物来拯救信教者脱出尘世的苦难。</w:t>
      </w:r>
      <w:hyperlink w:anchor="_112_7">
        <w:bookmarkStart w:id="1756" w:name="_112_6"/>
        <w:r w:rsidRPr="00F67EC7">
          <w:rPr>
            <w:rStyle w:val="10Text"/>
            <w:rFonts w:asciiTheme="minorEastAsia"/>
          </w:rPr>
          <w:t>[112]</w:t>
        </w:r>
        <w:bookmarkEnd w:id="1756"/>
      </w:hyperlink>
      <w:r w:rsidRPr="00F67EC7">
        <w:rPr>
          <w:rFonts w:asciiTheme="minorEastAsia"/>
        </w:rPr>
        <w:t>宗教和政治形成了一个有力的混合物，因为朝廷注意的是，它必须对付因与某种超自然的或宗教的体系有关的人民推戴的敌对皇帝的问题。</w:t>
      </w:r>
    </w:p>
    <w:p w:rsidR="000B64EE" w:rsidRPr="00F67EC7" w:rsidRDefault="000B64EE" w:rsidP="000B64EE">
      <w:pPr>
        <w:spacing w:before="120" w:after="120"/>
        <w:ind w:firstLine="480"/>
        <w:rPr>
          <w:rFonts w:asciiTheme="minorEastAsia"/>
        </w:rPr>
      </w:pPr>
      <w:r w:rsidRPr="00F67EC7">
        <w:rPr>
          <w:rFonts w:asciiTheme="minorEastAsia"/>
        </w:rPr>
        <w:t>与此同时，王朝的合法性问题在社会精英集团中间却有不同的说法。他们几乎每个人都承认，汉王朝和刘氏是帝号的合法拥有者，因此即令他们对某个具体的皇帝不满意，他们也不想换一个朝代。相反的，他们搞了很多计谋用刘家的另一个成员去替换健在的皇帝。在公元107年，或许在127年、147年和188年，我们有材料得知，他们都曾密谋换掉仍然活在世上的皇帝。如果有哪一个密谋竟然成功的话，则新皇帝仍须出自刘氏。当反董卓的联盟在公元191年深长计议地要另立新皇帝的时候，他们考虑的人选还是找到刘家成员的身上。如果说在人民中间有许多迹象表明汉王朝天命已告终结的话，这种想法并未浸染到精英上层人物中去。</w:t>
      </w:r>
    </w:p>
    <w:p w:rsidR="000B64EE" w:rsidRPr="00F67EC7" w:rsidRDefault="000B64EE" w:rsidP="000B64EE">
      <w:pPr>
        <w:spacing w:before="120" w:after="120"/>
        <w:ind w:firstLine="480"/>
        <w:rPr>
          <w:rFonts w:asciiTheme="minorEastAsia"/>
        </w:rPr>
      </w:pPr>
      <w:r w:rsidRPr="00F67EC7">
        <w:rPr>
          <w:rFonts w:asciiTheme="minorEastAsia"/>
        </w:rPr>
        <w:t>正是在汉王朝纷乱扰攘的最后30年中，这种观念终于开始影响了上层集团。旧的精英人物已经凋谢，新的精英人物接手，做了军人和兵法家，带来了新思想。久已被人忘怀的预言学（谶纬学说）又重新走上前台，因而在前汉的末年，预兆又被人们说成是汉王朝的末日即将来临的迹象。在主张改朝换代的人们看来，建立一个新王朝不仅是军事上的问题。他们认为，这时自然不是天下“失其鹿”的时候，而毋宁是上天已预先挑选了它的人选的时候。那些把汉献帝的逊位仅仅看做是权力政治的冷酷游戏的人，是对事件的宗教的和令人快慰的方面做了错误的估计。按照这种想法，旧王朝是自动退位，并自动把天命让给新人的。在这一方面，精英上层人物的想法与老百姓的不同。事实证明，带有反王朝色彩的老百姓的造反表明，人民中间接受了改朝换代要靠马上打天下的理论。但汉献帝逊位的事实又具体表明，和平地和自动地改换朝代的理论在上层精英集团中是很盛行的。</w:t>
      </w:r>
    </w:p>
    <w:p w:rsidR="000B64EE" w:rsidRPr="00F67EC7" w:rsidRDefault="000B64EE" w:rsidP="000B64EE">
      <w:pPr>
        <w:spacing w:before="120" w:after="120"/>
        <w:ind w:firstLine="480"/>
        <w:rPr>
          <w:rFonts w:asciiTheme="minorEastAsia"/>
        </w:rPr>
      </w:pPr>
      <w:r w:rsidRPr="00F67EC7">
        <w:rPr>
          <w:rFonts w:asciiTheme="minorEastAsia"/>
        </w:rPr>
        <w:t>如果我们承认在前汉的末年，改朝换代的理论开始变得明显地见之于上层精英集团之中；如果我们承认它后来被光武中兴打入地下后又在后汉的最后一个世纪同民间宗教结合在一起；如果我们承认它经过修改在最后被各种军阀所集结而成的新的社会精英集团接收过去，那么，汉代为什么衰亡的问题就能部分地求得解答了。汉代之所以灭亡，是因为一种超自然的哲理体系成长起来之后催了它的命，这个体系只是等待一个合适的人选来实现它的理论而已。许多人相信曹操便是这样一个人；但他表示敬谢不敏。他试图建立一种新结构，那就是使皇帝统而使将军们治。他的儿子曹丕没有接受乃翁的思想，他有他自己的几条理由来急于拥有皇帝尊号。</w:t>
      </w:r>
    </w:p>
    <w:p w:rsidR="000B64EE" w:rsidRPr="00F67EC7" w:rsidRDefault="000B64EE" w:rsidP="000B64EE">
      <w:pPr>
        <w:spacing w:before="120" w:after="120"/>
        <w:ind w:firstLine="480"/>
        <w:rPr>
          <w:rFonts w:asciiTheme="minorEastAsia"/>
        </w:rPr>
      </w:pPr>
      <w:r w:rsidRPr="00F67EC7">
        <w:rPr>
          <w:rFonts w:asciiTheme="minorEastAsia"/>
        </w:rPr>
        <w:t>曹丕作为曹操的世子，他子承父位是无人与之抗衡的；如果他当上了皇帝，那么，要搞掉他就等于要搞掉一个皇帝，而像历史所告诉我们的那样，这样做不会得到支持，也不会得到成功。除此之外，曹丕有一个有权有势的父亲，但即令他继承了曹操的爵位，也并不能保证他也继承了曹操的威望。他在父死不久就有些急匆匆地去南部领土上巡视，其中也有他致力于要深获军心拥戴之故。另一使曹丕即位做魏王朝开国皇帝的原因，可能是他比汉献帝小五岁，因此他所处的地位不那么适合向献帝发号施令。</w:t>
      </w:r>
    </w:p>
    <w:p w:rsidR="000B64EE" w:rsidRPr="00F67EC7" w:rsidRDefault="000B64EE" w:rsidP="000B64EE">
      <w:pPr>
        <w:spacing w:before="120" w:after="120"/>
        <w:ind w:firstLine="480"/>
        <w:rPr>
          <w:rFonts w:asciiTheme="minorEastAsia"/>
        </w:rPr>
      </w:pPr>
      <w:r w:rsidRPr="00F67EC7">
        <w:rPr>
          <w:rFonts w:asciiTheme="minorEastAsia"/>
        </w:rPr>
        <w:t>当说完和报道了这一切之后，我们仍然不知道曹丕是不是受到了他自己的官员们的压力，抑或废黜献帝的整个过程是由他本人计划和发动的。事实的真相可能是这二者都多少兼而有之。但是，如果曹丕认为他自己称帝就可以像汉朝皇帝那样赢得同样的忠心，历史证明他是错了。</w:t>
      </w:r>
    </w:p>
    <w:p w:rsidR="000B64EE" w:rsidRPr="00F67EC7" w:rsidRDefault="000B64EE" w:rsidP="007F00CD">
      <w:pPr>
        <w:pStyle w:val="3"/>
      </w:pPr>
      <w:bookmarkStart w:id="1757" w:name="Guan_Yu_Yi_Wang_Zhao_Shuai_Wei_D"/>
      <w:bookmarkStart w:id="1758" w:name="_Toc58309623"/>
      <w:r w:rsidRPr="00F67EC7">
        <w:t>关于汉王朝衰微的传统理论</w:t>
      </w:r>
      <w:bookmarkEnd w:id="1757"/>
      <w:bookmarkEnd w:id="1758"/>
    </w:p>
    <w:p w:rsidR="000B64EE" w:rsidRPr="00F67EC7" w:rsidRDefault="000B64EE" w:rsidP="000B64EE">
      <w:pPr>
        <w:spacing w:before="120" w:after="120"/>
        <w:ind w:firstLine="480"/>
        <w:rPr>
          <w:rFonts w:asciiTheme="minorEastAsia"/>
        </w:rPr>
      </w:pPr>
      <w:r w:rsidRPr="00F67EC7">
        <w:rPr>
          <w:rFonts w:asciiTheme="minorEastAsia"/>
        </w:rPr>
        <w:t>大多数历史学家把后汉的历史都说成是一部从虎虎如生的开头到毁灭性的灭亡的逐渐衰亡的历史。所以自然而然地他们会发问，这种衰亡是怎样发生的。传统上有三种答案。有些历史学家指责某些皇帝个人；另有些历史学家怪罪于妇人和宦官；再有些人则归罪于黄巾军。</w:t>
      </w:r>
    </w:p>
    <w:p w:rsidR="000B64EE" w:rsidRPr="00F67EC7" w:rsidRDefault="000B64EE" w:rsidP="000B64EE">
      <w:pPr>
        <w:spacing w:before="120" w:after="120"/>
        <w:ind w:firstLine="480"/>
        <w:rPr>
          <w:rFonts w:asciiTheme="minorEastAsia"/>
        </w:rPr>
      </w:pPr>
      <w:r w:rsidRPr="00F67EC7">
        <w:rPr>
          <w:rFonts w:asciiTheme="minorEastAsia"/>
        </w:rPr>
        <w:t>关于后汉和刘备蜀汉王朝的历史，在公元304年的史书中有如下的叙述：</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w:t>
      </w:r>
      <w:r w:rsidRPr="00F67EC7">
        <w:rPr>
          <w:rFonts w:asciiTheme="minorEastAsia" w:eastAsiaTheme="minorEastAsia"/>
          <w:sz w:val="21"/>
        </w:rPr>
        <w:t>我世祖光武皇帝，诞资圣武，恢复鸿基。祀汉配天，不失旧物。俾三光晦而复明，神器幽而复显。显宗孝明皇帝、肃宗孝章皇帝，累叶重晖，炎光再阐。自和、安已后，皇嗣渐颓。天步艰难，国统频绝。黄巾海沸干九州，群阉毒流于四海。董卓因之，肆其猖勃。曹操父子，凶逆相寻。故孝愍委弃万国，昭烈播越崛蜀。冀否终有泰，旋轸旧京。</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何图天未悔祸，后帝窘辱。自社稷沦丧，宗庙之不血食，四十年于兹矣。今天诱其衷，悔祸皇汉</w:t>
      </w:r>
      <w:r w:rsidRPr="00F67EC7">
        <w:rPr>
          <w:rFonts w:asciiTheme="minorEastAsia" w:eastAsiaTheme="minorEastAsia"/>
          <w:sz w:val="21"/>
        </w:rPr>
        <w:t>……</w:t>
      </w:r>
      <w:hyperlink w:anchor="_113_7">
        <w:bookmarkStart w:id="1759" w:name="_113_6"/>
        <w:r w:rsidRPr="00F67EC7">
          <w:rPr>
            <w:rStyle w:val="13Text"/>
            <w:rFonts w:asciiTheme="minorEastAsia" w:eastAsiaTheme="minorEastAsia"/>
          </w:rPr>
          <w:t>[113]</w:t>
        </w:r>
        <w:bookmarkEnd w:id="1759"/>
      </w:hyperlink>
    </w:p>
    <w:p w:rsidR="000B64EE" w:rsidRPr="00F67EC7" w:rsidRDefault="000B64EE" w:rsidP="000B64EE">
      <w:pPr>
        <w:spacing w:before="120" w:after="120"/>
        <w:ind w:firstLine="480"/>
        <w:rPr>
          <w:rFonts w:asciiTheme="minorEastAsia"/>
        </w:rPr>
      </w:pPr>
      <w:r w:rsidRPr="00F67EC7">
        <w:rPr>
          <w:rFonts w:asciiTheme="minorEastAsia"/>
        </w:rPr>
        <w:t>这是一篇出色的亲汉代的宣传鼓动文字，它写于公元304年又一次复兴汉室的时候（见下面《汉人不断坚持的理想》小节），它所包含的要旨被研究汉代衰亡原因的中国历史学家一再予以强调。我们看到它提及某些皇帝个人的作用，儿童皇帝所起的有害的影响（“国统频绝”），黄巾和宦官的为患（“群阉毒流”）。它对魏王朝显示了明确的偏见（即“曹操父子”），因此预示了后世关于“合法</w:t>
      </w:r>
      <w:r w:rsidRPr="00F67EC7">
        <w:rPr>
          <w:rFonts w:asciiTheme="minorEastAsia"/>
        </w:rPr>
        <w:lastRenderedPageBreak/>
        <w:t>性继承”的争论的问题（见下面第356页以下）。最后，这段文字也提出了一种不绝如缕的思想，即汉王朝不会真正地死去。在上述一段文字的前面还有一句话，据说汉王朝“故卜年倍于夏商，卜世过于姬氏”，这样就意味着至少要历时千年，历世约四十君。</w:t>
      </w:r>
      <w:hyperlink w:anchor="_114_7">
        <w:bookmarkStart w:id="1760" w:name="_114_6"/>
        <w:r w:rsidRPr="00F67EC7">
          <w:rPr>
            <w:rStyle w:val="10Text"/>
            <w:rFonts w:asciiTheme="minorEastAsia"/>
          </w:rPr>
          <w:t>[114]</w:t>
        </w:r>
        <w:bookmarkEnd w:id="1760"/>
      </w:hyperlink>
    </w:p>
    <w:p w:rsidR="000B64EE" w:rsidRPr="00F67EC7" w:rsidRDefault="000B64EE" w:rsidP="000B64EE">
      <w:pPr>
        <w:spacing w:before="120" w:after="120"/>
        <w:ind w:firstLine="480"/>
        <w:rPr>
          <w:rFonts w:asciiTheme="minorEastAsia"/>
        </w:rPr>
      </w:pPr>
      <w:r w:rsidRPr="00F67EC7">
        <w:rPr>
          <w:rFonts w:asciiTheme="minorEastAsia"/>
        </w:rPr>
        <w:t>许多中国历史学家都讨论个别皇帝的功与过，因为他们觉得，就是这些皇帝引起了汉王朝的兴盛或衰亡。不算儿童皇帝（后汉有五人），后汉包括九位皇帝：光武帝、明帝、章帝、和帝、安帝、顺帝、桓帝、灵帝和最后一位献帝。按照传统的想法，这九个皇帝中有的是有道明君，有的则是昏庸无道。对于第一位光武帝人们总认为他是好君主，凡是称颂开国君主的一切嘉言懿行也都必然往他身上扣。末代皇帝也享有好声誉，但这却叫人感到奇怪，因为事实上是，传统历史学家经常认为末代君主就是罪恶的象征，不会治理国家。史家范晔（公元398—446年）总结了大家的意见，他写道：“天厌汉德久矣，山阳其何诛焉！”</w:t>
      </w:r>
      <w:hyperlink w:anchor="_115_7">
        <w:bookmarkStart w:id="1761" w:name="_115_6"/>
        <w:r w:rsidRPr="00F67EC7">
          <w:rPr>
            <w:rStyle w:val="10Text"/>
            <w:rFonts w:asciiTheme="minorEastAsia"/>
          </w:rPr>
          <w:t>[115]</w:t>
        </w:r>
        <w:bookmarkEnd w:id="1761"/>
      </w:hyperlink>
    </w:p>
    <w:p w:rsidR="000B64EE" w:rsidRPr="00F67EC7" w:rsidRDefault="000B64EE" w:rsidP="000B64EE">
      <w:pPr>
        <w:spacing w:before="120" w:after="120"/>
        <w:ind w:firstLine="480"/>
        <w:rPr>
          <w:rFonts w:asciiTheme="minorEastAsia"/>
        </w:rPr>
      </w:pPr>
      <w:r w:rsidRPr="00F67EC7">
        <w:rPr>
          <w:rFonts w:asciiTheme="minorEastAsia"/>
        </w:rPr>
        <w:t>第二代君主明帝也被认为是好的，只除了认定他刑罚苛刻之外。其后章帝也是好皇帝，可是，历史学家王夫之（公元1619—1692年）在他身上开始看到了汉王朝衰落的迹象；</w:t>
      </w:r>
      <w:hyperlink w:anchor="_116_7">
        <w:bookmarkStart w:id="1762" w:name="_116_6"/>
        <w:r w:rsidRPr="00F67EC7">
          <w:rPr>
            <w:rStyle w:val="10Text"/>
            <w:rFonts w:asciiTheme="minorEastAsia"/>
          </w:rPr>
          <w:t>[116]</w:t>
        </w:r>
        <w:bookmarkEnd w:id="1762"/>
      </w:hyperlink>
      <w:r w:rsidRPr="00F67EC7">
        <w:rPr>
          <w:rFonts w:asciiTheme="minorEastAsia"/>
        </w:rPr>
        <w:t>其后的五个皇帝就都受到责难。早在公元190年，学者蔡邕就称和帝、安帝和顺帝都“无功德”。公元219年，当人们在和曹操议论汉代历史的时候，都认为安帝是第一个坏皇帝。自此以后，传统就在和帝和安帝之间摇摆，要找出谁是第一个坏皇帝。他们的后继者顺帝、桓帝和灵帝受到普遍的责难，但是，桓帝和灵帝又比顺帝更坏。在适当的时候，“桓灵”一词即意谓“暴虐的政府”；此词在后世的政治词汇和诗的语言中即等同于“幽厉”，此即传统观点上的两个坏的周王。</w:t>
      </w:r>
      <w:hyperlink w:anchor="_117_7">
        <w:bookmarkStart w:id="1763" w:name="_117_6"/>
        <w:r w:rsidRPr="00F67EC7">
          <w:rPr>
            <w:rStyle w:val="10Text"/>
            <w:rFonts w:asciiTheme="minorEastAsia"/>
          </w:rPr>
          <w:t>[117]</w:t>
        </w:r>
        <w:bookmarkEnd w:id="1763"/>
      </w:hyperlink>
    </w:p>
    <w:p w:rsidR="000B64EE" w:rsidRPr="00F67EC7" w:rsidRDefault="000B64EE" w:rsidP="000B64EE">
      <w:pPr>
        <w:spacing w:before="120" w:after="120"/>
        <w:ind w:firstLine="480"/>
        <w:rPr>
          <w:rFonts w:asciiTheme="minorEastAsia"/>
        </w:rPr>
      </w:pPr>
      <w:r w:rsidRPr="00F67EC7">
        <w:rPr>
          <w:rFonts w:asciiTheme="minorEastAsia"/>
        </w:rPr>
        <w:t>如上所见，围绕着后汉诸帝所产生的历史成见是在后汉最后几十年中开始形成的，所以不用奇怪，这种成见给汉代衰亡的传统理论留下了深刻的印象。历史学家司马光（公元1019—1086年）把后汉的历史分为四大段。第一段是光武帝、明帝和章帝时期，每一个人——“下至虎贲卫士”——都经明而行修。和帝、安帝和顺帝三朝则缺乏此等优良风气。所幸的是，最初三位皇帝的遗化对高级官员仍在起作用，因而产生了许多优秀的政治家。他们往往拼着性命来防止国家的垮台。如果顺帝能有好的继承人，汉王朝可能会再度兴盛，但很不幸，顺帝之后却是接着“桓灵之昏虐”的时期。</w:t>
      </w:r>
    </w:p>
    <w:p w:rsidR="000B64EE" w:rsidRPr="00F67EC7" w:rsidRDefault="000B64EE" w:rsidP="000B64EE">
      <w:pPr>
        <w:spacing w:before="120" w:after="120"/>
        <w:ind w:firstLine="480"/>
        <w:rPr>
          <w:rFonts w:asciiTheme="minorEastAsia"/>
        </w:rPr>
      </w:pPr>
      <w:r w:rsidRPr="00F67EC7">
        <w:rPr>
          <w:rFonts w:asciiTheme="minorEastAsia"/>
        </w:rPr>
        <w:t>这几名皇帝不仅坚持其先辈皇帝的愚蠢，而且他们更进一步残害忠良，以致朝廷污浊，仇恨滋生。以致在最后阶段，汉献帝成了“乘舆播越”的游荡者，虽然从前的伟大在他身上仍残留着最后的痕迹。仅仅是他的存在，就足以阻止曹操这个“暴戾强伉”之徒夺走他的帝位。</w:t>
      </w:r>
      <w:hyperlink w:anchor="_118_7">
        <w:bookmarkStart w:id="1764" w:name="_118_6"/>
        <w:r w:rsidRPr="00F67EC7">
          <w:rPr>
            <w:rStyle w:val="10Text"/>
            <w:rFonts w:asciiTheme="minorEastAsia"/>
          </w:rPr>
          <w:t>[118]</w:t>
        </w:r>
        <w:bookmarkEnd w:id="1764"/>
      </w:hyperlink>
    </w:p>
    <w:p w:rsidR="000B64EE" w:rsidRPr="00F67EC7" w:rsidRDefault="000B64EE" w:rsidP="000B64EE">
      <w:pPr>
        <w:spacing w:before="120" w:after="120"/>
        <w:ind w:firstLine="480"/>
        <w:rPr>
          <w:rFonts w:asciiTheme="minorEastAsia"/>
        </w:rPr>
      </w:pPr>
      <w:r w:rsidRPr="00F67EC7">
        <w:rPr>
          <w:rFonts w:asciiTheme="minorEastAsia"/>
        </w:rPr>
        <w:t>历史学家赵翼（1727—1814年）却持论不同。他说，光武帝不出自前汉皇室的大宗，而是它的小宗。因此，他的创建后汉“譬如数百年老干之上特发一枝，虽极畅茂，而生气已薄”。因而不足为怪的是，不用说几个儿童皇帝，其中和帝、安帝、顺帝、桓帝和灵帝都青年夭折，无一人活过了34岁的。只有光武帝、明帝，而且令人不解的是还有献帝，却都活过了那个年岁。在他看来，整个帝国的繁荣昌盛是同皇帝个人的长寿相联系的，而某王朝的衰落也可从它的诸帝的早死看得出来。</w:t>
      </w:r>
      <w:hyperlink w:anchor="_119_7">
        <w:bookmarkStart w:id="1765" w:name="_119_6"/>
        <w:r w:rsidRPr="00F67EC7">
          <w:rPr>
            <w:rStyle w:val="10Text"/>
            <w:rFonts w:asciiTheme="minorEastAsia"/>
          </w:rPr>
          <w:t>[119]</w:t>
        </w:r>
        <w:bookmarkEnd w:id="1765"/>
      </w:hyperlink>
    </w:p>
    <w:p w:rsidR="000B64EE" w:rsidRPr="00F67EC7" w:rsidRDefault="000B64EE" w:rsidP="000B64EE">
      <w:pPr>
        <w:spacing w:before="120" w:after="120"/>
        <w:ind w:firstLine="480"/>
        <w:rPr>
          <w:rFonts w:asciiTheme="minorEastAsia"/>
        </w:rPr>
      </w:pPr>
      <w:r w:rsidRPr="00F67EC7">
        <w:rPr>
          <w:rFonts w:asciiTheme="minorEastAsia"/>
        </w:rPr>
        <w:t>赵翼认为重要性在于汉代诸帝早死者多，这可能不是太牵强附会的。当人们问到传统的历史学家，为什么从和帝和安帝直到灵帝都是坏皇帝时，千篇一律的回答都会说：“因为他们允许妇女和宦寺当政。”正是在这里，诸帝的早死才引起人们的注意。儿童皇帝和早死的皇帝都会没有子嗣，以致帝位常在空缺之中。从根本大法上说，没有太子，就会由皇太后及其外戚家实行摄政，因此，他们要从旁支挑选一个新皇帝，从而使“新枝发自新枝”。</w:t>
      </w:r>
    </w:p>
    <w:p w:rsidR="000B64EE" w:rsidRPr="00F67EC7" w:rsidRDefault="000B64EE" w:rsidP="000B64EE">
      <w:pPr>
        <w:spacing w:before="120" w:after="120"/>
        <w:ind w:firstLine="480"/>
        <w:rPr>
          <w:rFonts w:asciiTheme="minorEastAsia"/>
        </w:rPr>
      </w:pPr>
      <w:r w:rsidRPr="00F67EC7">
        <w:rPr>
          <w:rFonts w:asciiTheme="minorEastAsia"/>
        </w:rPr>
        <w:t>自然，他们会挑选一个年轻的皇帝，以便他们能延长自己的权力。同样自然地，如果皇帝长大成人，他不会满意摄政的影响，而会开始寻找同盟者。官僚们对他没有用处。他们要么被收买，要么屈从于外戚家的威势，而且不论在何种情况下，皇权的扩大是不符合官僚们的利益的。结果就是皇帝投向宦官的怀抱：他们往往成为他的唯一的宠信者。当摄政被搬掉的时候，作为皇帝旨意的唯一解释者和执行者的宦官，便来填补了权力的真空。这样，宦官的统治被说成是妇人之治的不可避免的结果，而妇人之治又反过来被说成是男人系统虚弱的无可避免的结果。</w:t>
      </w:r>
    </w:p>
    <w:p w:rsidR="000B64EE" w:rsidRPr="00F67EC7" w:rsidRDefault="000B64EE" w:rsidP="000B64EE">
      <w:pPr>
        <w:spacing w:before="120" w:after="120"/>
        <w:ind w:firstLine="480"/>
        <w:rPr>
          <w:rFonts w:asciiTheme="minorEastAsia"/>
        </w:rPr>
      </w:pPr>
      <w:r w:rsidRPr="00F67EC7">
        <w:rPr>
          <w:rFonts w:asciiTheme="minorEastAsia"/>
        </w:rPr>
        <w:t>从根本上说，人们把妇人之治和宦寺之治跟皇帝的早死联系起来（像赵翼那样），或者把它们跟道德沦丧联系起来（像司马光那样），这都是无关紧要的。事实仍然是，妇人之治和宦寺之治确实是从和帝开始的、直到公元189年9月宦官被屠杀时为止的后汉历史的特点。为什么妇人之治与宦官之治要被看做是汉王朝衰落的象征呢？奇怪的是，传统历史学家几乎都不愿劳神地去解说这件事情；论据是不足为奇的。有时我们会从书本上知道，权力必须产生于阳，即自然界的积极的、朝气蓬勃的阳性本原。</w:t>
      </w:r>
      <w:hyperlink w:anchor="_120_7">
        <w:bookmarkStart w:id="1766" w:name="_120_6"/>
        <w:r w:rsidRPr="00F67EC7">
          <w:rPr>
            <w:rStyle w:val="10Text"/>
            <w:rFonts w:asciiTheme="minorEastAsia"/>
          </w:rPr>
          <w:t>[120]</w:t>
        </w:r>
        <w:bookmarkEnd w:id="1766"/>
      </w:hyperlink>
      <w:r w:rsidRPr="00F67EC7">
        <w:rPr>
          <w:rFonts w:asciiTheme="minorEastAsia"/>
        </w:rPr>
        <w:t>女人自然代表阴，是其反面的、被动的本原。宦官也被看做是阴，因为他们的阳性已被去掉了。由此观之，妇人和宦官之治被说成是由阴所产生的权力，而这是传统思想家所憎厌的概念。</w:t>
      </w:r>
    </w:p>
    <w:p w:rsidR="000B64EE" w:rsidRPr="00F67EC7" w:rsidRDefault="000B64EE" w:rsidP="000B64EE">
      <w:pPr>
        <w:spacing w:before="120" w:after="120"/>
        <w:ind w:firstLine="480"/>
        <w:rPr>
          <w:rFonts w:asciiTheme="minorEastAsia"/>
        </w:rPr>
      </w:pPr>
      <w:r w:rsidRPr="00F67EC7">
        <w:rPr>
          <w:rFonts w:asciiTheme="minorEastAsia"/>
        </w:rPr>
        <w:t>天、地和自然也都厌恶这种统治，因此用彗星、地震和生畸形人来示警。认为自然本身也讨厌妇人和宦者之治的这种概念也很古老。当历史学家司马彪（约公元300年）把这种奇异的现象列举出来时，他解释说，它们大多数都是由妇人和宦官之治引起的。</w:t>
      </w:r>
      <w:hyperlink w:anchor="_121_7">
        <w:bookmarkStart w:id="1767" w:name="_121_6"/>
        <w:r w:rsidRPr="00F67EC7">
          <w:rPr>
            <w:rStyle w:val="10Text"/>
            <w:rFonts w:asciiTheme="minorEastAsia"/>
          </w:rPr>
          <w:t>[121]</w:t>
        </w:r>
        <w:bookmarkEnd w:id="1767"/>
      </w:hyperlink>
      <w:r w:rsidRPr="00F67EC7">
        <w:rPr>
          <w:rFonts w:asciiTheme="minorEastAsia"/>
        </w:rPr>
        <w:t>曹操死后仅一个月，他的儿子、世子曹丕当时仅为魏王而尚非皇帝便立下一个规矩，即只许宦官当奴仆，余职一概不许染指；公元222年已身为皇帝的曹丕，在他册封第一名皇后时就下令，皇后和皇太后及其所有外戚，从今以后，一律不得参与政府事务。</w:t>
      </w:r>
      <w:hyperlink w:anchor="_122_7">
        <w:bookmarkStart w:id="1768" w:name="_122_6"/>
        <w:r w:rsidRPr="00F67EC7">
          <w:rPr>
            <w:rStyle w:val="10Text"/>
            <w:rFonts w:asciiTheme="minorEastAsia"/>
          </w:rPr>
          <w:t>[122]</w:t>
        </w:r>
        <w:bookmarkEnd w:id="1768"/>
      </w:hyperlink>
    </w:p>
    <w:p w:rsidR="000B64EE" w:rsidRPr="00F67EC7" w:rsidRDefault="000B64EE" w:rsidP="000B64EE">
      <w:pPr>
        <w:spacing w:before="120" w:after="120"/>
        <w:ind w:firstLine="480"/>
        <w:rPr>
          <w:rFonts w:asciiTheme="minorEastAsia"/>
        </w:rPr>
      </w:pPr>
      <w:r w:rsidRPr="00F67EC7">
        <w:rPr>
          <w:rFonts w:asciiTheme="minorEastAsia"/>
        </w:rPr>
        <w:t>除坏皇帝、母后摄政和宦官之外，还应加上第四个促使汉王朝衰亡的原因：即黄巾军。有几个传统历史学家把黄巾军看成是使汉朝衰亡的最重要的直接原因。欧阳修（1007—1072年）写道：“及黄巾贼起，汉室大乱”，而“已无救矣”。</w:t>
      </w:r>
      <w:hyperlink w:anchor="_123_7">
        <w:bookmarkStart w:id="1769" w:name="_123_6"/>
        <w:r w:rsidRPr="00F67EC7">
          <w:rPr>
            <w:rStyle w:val="10Text"/>
            <w:rFonts w:asciiTheme="minorEastAsia"/>
          </w:rPr>
          <w:t>[123]</w:t>
        </w:r>
        <w:bookmarkEnd w:id="1769"/>
      </w:hyperlink>
      <w:r w:rsidRPr="00F67EC7">
        <w:rPr>
          <w:rFonts w:asciiTheme="minorEastAsia"/>
        </w:rPr>
        <w:t>何焯（公元1661—1722年）把黄巾军之乱与宦官之治联系起来，他写道：“东都黄巾蚁聚，群雄龙战，皆由宦者流毒。”</w:t>
      </w:r>
      <w:hyperlink w:anchor="_124_7">
        <w:bookmarkStart w:id="1770" w:name="_124_6"/>
        <w:r w:rsidRPr="00F67EC7">
          <w:rPr>
            <w:rStyle w:val="10Text"/>
            <w:rFonts w:asciiTheme="minorEastAsia"/>
          </w:rPr>
          <w:t>[124]</w:t>
        </w:r>
        <w:bookmarkEnd w:id="1770"/>
      </w:hyperlink>
    </w:p>
    <w:p w:rsidR="000B64EE" w:rsidRPr="00F67EC7" w:rsidRDefault="000B64EE" w:rsidP="000B64EE">
      <w:pPr>
        <w:spacing w:before="120" w:after="120"/>
        <w:ind w:firstLine="480"/>
        <w:rPr>
          <w:rFonts w:asciiTheme="minorEastAsia"/>
        </w:rPr>
      </w:pPr>
      <w:r w:rsidRPr="00F67EC7">
        <w:rPr>
          <w:rFonts w:asciiTheme="minorEastAsia"/>
        </w:rPr>
        <w:t>这种历史成见也影响到了西方历史学者。像他们的中国同行那样，他们也强调指出坏的或不负责任的皇帝，涉及太后和宦官之间的派性斗争，以及黄巾军，把它们视为导致汉王朝没落的征候或原因。但是，西方历史学家搞不懂如何按照道德沦丧论来衡量皇</w:t>
      </w:r>
      <w:r w:rsidRPr="00F67EC7">
        <w:rPr>
          <w:rFonts w:asciiTheme="minorEastAsia"/>
        </w:rPr>
        <w:lastRenderedPageBreak/>
        <w:t>帝之坏和他不配做皇帝。由于事实上一个朝代的皇帝们（创国之主除外）都长于深宫之中，脱离人民，被金粉豪华的生活和阴谋诡计所包围，所以他们把这些皇帝的习性看成是这种事实的必然结果。</w:t>
      </w:r>
      <w:hyperlink w:anchor="_125_5">
        <w:bookmarkStart w:id="1771" w:name="_125_4"/>
        <w:r w:rsidRPr="00F67EC7">
          <w:rPr>
            <w:rStyle w:val="10Text"/>
            <w:rFonts w:asciiTheme="minorEastAsia"/>
          </w:rPr>
          <w:t>[125]</w:t>
        </w:r>
        <w:bookmarkEnd w:id="1771"/>
      </w:hyperlink>
      <w:r w:rsidRPr="00F67EC7">
        <w:rPr>
          <w:rFonts w:asciiTheme="minorEastAsia"/>
        </w:rPr>
        <w:t>就后汉的情况来说，这种解释又有些不足恃，因为安帝、桓帝、灵帝和献帝的早年都不住在宫内，但是，这种情况对他们配不配治理国家似乎没有起什么影响。</w:t>
      </w:r>
    </w:p>
    <w:p w:rsidR="000B64EE" w:rsidRPr="00F67EC7" w:rsidRDefault="000B64EE" w:rsidP="000B64EE">
      <w:pPr>
        <w:spacing w:before="120" w:after="120"/>
        <w:ind w:firstLine="480"/>
        <w:rPr>
          <w:rFonts w:asciiTheme="minorEastAsia"/>
        </w:rPr>
      </w:pPr>
      <w:r w:rsidRPr="00F67EC7">
        <w:rPr>
          <w:rFonts w:asciiTheme="minorEastAsia"/>
        </w:rPr>
        <w:t>皇太后、她们的外戚以及宦官，不论在西方还是在中国文籍中，都说他们是汉王朝衰微的征象。近年来，人们试图重新评价宦官在后汉没落方面的作用。</w:t>
      </w:r>
      <w:hyperlink w:anchor="_126_5">
        <w:bookmarkStart w:id="1772" w:name="_126_4"/>
        <w:r w:rsidRPr="00F67EC7">
          <w:rPr>
            <w:rStyle w:val="10Text"/>
            <w:rFonts w:asciiTheme="minorEastAsia"/>
          </w:rPr>
          <w:t>[126]</w:t>
        </w:r>
        <w:bookmarkEnd w:id="1772"/>
      </w:hyperlink>
      <w:r w:rsidRPr="00F67EC7">
        <w:rPr>
          <w:rFonts w:asciiTheme="minorEastAsia"/>
        </w:rPr>
        <w:t>宦官远不是王朝软弱的象征，而事实上是在完成一个很重要的宪法目的。据说，汉代政府依靠一个互相制衡的体系来防止任何集团独掌大权。当外戚家破坏了这个平衡的时候，皇帝在宪法的意义上就得恢复它，因此，这时宦官就被引进其中了。</w:t>
      </w:r>
    </w:p>
    <w:p w:rsidR="000B64EE" w:rsidRPr="00F67EC7" w:rsidRDefault="000B64EE" w:rsidP="000B64EE">
      <w:pPr>
        <w:spacing w:before="120" w:after="120"/>
        <w:ind w:firstLine="480"/>
        <w:rPr>
          <w:rFonts w:asciiTheme="minorEastAsia"/>
        </w:rPr>
      </w:pPr>
      <w:r w:rsidRPr="00F67EC7">
        <w:rPr>
          <w:rFonts w:asciiTheme="minorEastAsia"/>
        </w:rPr>
        <w:t>如果外戚家赢得了这场斗争，汉政府的这套体系就会被打乱，汉王朝的灭亡也就会提前到来。这样看来，宦官实际上是应该为王朝的延长寿命记一功的。但这一说法也有一个弱点：在后汉时期有许多外戚手中之权足以另建一个新王朝，可是他们并没有这样做。这不是他们没有本钱这么做，而是因为在那时的精英尚未找到能够使改朝换代的行为合法化的政治的或超自然的理论。</w:t>
      </w:r>
    </w:p>
    <w:p w:rsidR="000B64EE" w:rsidRPr="00F67EC7" w:rsidRDefault="000B64EE" w:rsidP="000B64EE">
      <w:pPr>
        <w:spacing w:before="120" w:after="120"/>
        <w:ind w:firstLine="480"/>
        <w:rPr>
          <w:rFonts w:asciiTheme="minorEastAsia"/>
        </w:rPr>
      </w:pPr>
      <w:r w:rsidRPr="00F67EC7">
        <w:rPr>
          <w:rFonts w:asciiTheme="minorEastAsia"/>
        </w:rPr>
        <w:t>黄巾军通常被西方作者视为汉朝垮台的一个重要因素。这部分的是由于大陆的中国历史学者不厌其详地写了农民起义。在中国共产党的历史编纂学中，农民起义被看做是一种进步的成分，而在1960年前后又出版了一大批关于这个问题的研究论著。这种兴趣部分地影响到了西方的汉学，因此之故他们也就发表了许多关于黄巾军的研究。</w:t>
      </w:r>
      <w:hyperlink w:anchor="_127_5">
        <w:bookmarkStart w:id="1773" w:name="_127_4"/>
        <w:r w:rsidRPr="00F67EC7">
          <w:rPr>
            <w:rStyle w:val="10Text"/>
            <w:rFonts w:asciiTheme="minorEastAsia"/>
          </w:rPr>
          <w:t>[127]</w:t>
        </w:r>
        <w:bookmarkEnd w:id="1773"/>
      </w:hyperlink>
      <w:r w:rsidRPr="00F67EC7">
        <w:rPr>
          <w:rFonts w:asciiTheme="minorEastAsia"/>
        </w:rPr>
        <w:t>平心而论，认为被逼上梁山的农民起义能够推翻一个王朝的这种想法有一定的道理，但是就后汉来说，它的因果问题并没有像许多中国共产党史学家和西方史学家所阐述的那样清楚。</w:t>
      </w:r>
    </w:p>
    <w:p w:rsidR="000B64EE" w:rsidRPr="00F67EC7" w:rsidRDefault="000B64EE" w:rsidP="000B64EE">
      <w:pPr>
        <w:spacing w:before="120" w:after="120"/>
        <w:ind w:firstLine="480"/>
        <w:rPr>
          <w:rFonts w:asciiTheme="minorEastAsia"/>
        </w:rPr>
      </w:pPr>
      <w:r w:rsidRPr="00F67EC7">
        <w:rPr>
          <w:rFonts w:asciiTheme="minorEastAsia"/>
        </w:rPr>
        <w:t>黄巾军叛乱爆发于公元184年。它在以后的年代里周期性地此伏彼起，政府结构由于时不时的叛乱而有所改变。公元192年，曹操战胜了据说是有30万人的黄巾军。他把他们编入了自己的军队，但在192年以后仍有黄巾军继续活动的迹象。他们有时帮助这个军阀，有时又去帮助那个军阀，有时又自己独立活动。可是在公元207年以后，他们的名字不再见于记载，因此他们对公元220年的汉献帝退位未能起到直接的作用。</w:t>
      </w:r>
    </w:p>
    <w:p w:rsidR="000B64EE" w:rsidRPr="00F67EC7" w:rsidRDefault="000B64EE" w:rsidP="000B64EE">
      <w:pPr>
        <w:spacing w:before="120" w:after="120"/>
        <w:ind w:firstLine="480"/>
        <w:rPr>
          <w:rFonts w:asciiTheme="minorEastAsia"/>
        </w:rPr>
      </w:pPr>
      <w:r w:rsidRPr="00F67EC7">
        <w:rPr>
          <w:rFonts w:asciiTheme="minorEastAsia"/>
        </w:rPr>
        <w:t>但是，他们的间接作用或许比他们的直接卷入更为重要。在许多宗教性质的叛乱中，黄巾军比其余任何叛军更直言不讳地说到汉朝已至末日临头。“苍天已死，黄天当立”，这就是他们在公元184年的口号。“苍天”通常意指汉朝，虽然按正统理论汉朝是色尚赤。</w:t>
      </w:r>
      <w:hyperlink w:anchor="_128_5">
        <w:bookmarkStart w:id="1774" w:name="_128_4"/>
        <w:r w:rsidRPr="00F67EC7">
          <w:rPr>
            <w:rStyle w:val="10Text"/>
            <w:rFonts w:asciiTheme="minorEastAsia"/>
          </w:rPr>
          <w:t>[128]</w:t>
        </w:r>
        <w:bookmarkEnd w:id="1774"/>
      </w:hyperlink>
      <w:r w:rsidRPr="00F67EC7">
        <w:rPr>
          <w:rFonts w:asciiTheme="minorEastAsia"/>
        </w:rPr>
        <w:t>公元192年，他们给曹操送去了一封信，断然拒绝他们和曹操之间和解之意向。他们写道：“汉行已尽，黄家当立。天之大运，非君才力所能存也。”</w:t>
      </w:r>
      <w:hyperlink w:anchor="_129_5">
        <w:bookmarkStart w:id="1775" w:name="_129_4"/>
        <w:r w:rsidRPr="00F67EC7">
          <w:rPr>
            <w:rStyle w:val="10Text"/>
            <w:rFonts w:asciiTheme="minorEastAsia"/>
          </w:rPr>
          <w:t>[129]</w:t>
        </w:r>
        <w:bookmarkEnd w:id="1775"/>
      </w:hyperlink>
      <w:r w:rsidRPr="00F67EC7">
        <w:rPr>
          <w:rFonts w:asciiTheme="minorEastAsia"/>
        </w:rPr>
        <w:t>现在我们不能肯定，大量黄巾军在公元192年合并到曹操军队中来究竟是否加强了那些主张马上实行改朝换代的精英上层集团；我们只能说，合并没有削弱这种思想。</w:t>
      </w:r>
    </w:p>
    <w:p w:rsidR="000B64EE" w:rsidRPr="00F67EC7" w:rsidRDefault="000B64EE" w:rsidP="000B64EE">
      <w:pPr>
        <w:spacing w:before="120" w:after="120"/>
        <w:ind w:firstLine="480"/>
        <w:rPr>
          <w:rFonts w:asciiTheme="minorEastAsia"/>
        </w:rPr>
      </w:pPr>
      <w:r w:rsidRPr="00F67EC7">
        <w:rPr>
          <w:rFonts w:asciiTheme="minorEastAsia"/>
        </w:rPr>
        <w:t>黄巾军对于随着灵帝之死之后公元189年一些事件的影响，我们也很难加以估计。董卓在184年取得了对黄巾军战争的第一次胜利。接着，曹操、刘备及其他一批将领也都取得了胜利。在这一方面他们的作用是重要的，虽然其作用是非直接的；而且应该强调指出，黄巾军完全没有直接卷入到公元189年的事件中去。</w:t>
      </w:r>
    </w:p>
    <w:p w:rsidR="000B64EE" w:rsidRPr="00F67EC7" w:rsidRDefault="000B64EE" w:rsidP="000B64EE">
      <w:pPr>
        <w:spacing w:before="120" w:after="120"/>
        <w:ind w:firstLine="480"/>
        <w:rPr>
          <w:rFonts w:asciiTheme="minorEastAsia"/>
        </w:rPr>
      </w:pPr>
      <w:r w:rsidRPr="00F67EC7">
        <w:rPr>
          <w:rFonts w:asciiTheme="minorEastAsia"/>
        </w:rPr>
        <w:t>虽然叛军在反对朝廷和汉王朝，但是事实上很清楚，一个活生生的皇帝，即使像汉献帝那样已成为“乘舆播越”者，仍然使得他们感到畏惧和不舒服。汉献帝几次落入了叛军手中：公元192—195年朝廷被侵蚀时是如此，195—196年乘舆回洛阳后也是如此。虽然从理论上讲弑一个十余岁的皇帝易如反掌，但事实上甚至满朝文武惨遭杀戮之际，他也被留下了性命。叛军伴随东逃至洛阳的献帝时，他们一有机会也就很乐于放他走，因为有他在身旁会使他们感到不舒服。他们没有能力另立新皇帝和另建新王朝，这无疑是因为他们确实没有想出一套透彻的理论来支持改易王朝。这得让精英上层集团去搞这种理论，但汉代最后几十年的混乱却给这些集团及其人士有了站到前台上来的机会。当曹丕在公元220年同意这个理论并接受了汉献帝的退位时，黄巾军似乎在他心里没有占到最主要的地位。</w:t>
      </w:r>
    </w:p>
    <w:p w:rsidR="000B64EE" w:rsidRPr="00F67EC7" w:rsidRDefault="000B64EE" w:rsidP="007F00CD">
      <w:pPr>
        <w:pStyle w:val="3"/>
      </w:pPr>
      <w:bookmarkStart w:id="1776" w:name="Yi_Ren_Suo_Bu_Duan_Jian_Chi_De_L"/>
      <w:bookmarkStart w:id="1777" w:name="_Toc58309624"/>
      <w:r w:rsidRPr="00F67EC7">
        <w:t>汉人所不断坚持的理想</w:t>
      </w:r>
      <w:bookmarkEnd w:id="1776"/>
      <w:bookmarkEnd w:id="1777"/>
    </w:p>
    <w:p w:rsidR="000B64EE" w:rsidRPr="00F67EC7" w:rsidRDefault="000B64EE" w:rsidP="000B64EE">
      <w:pPr>
        <w:spacing w:before="120" w:after="120"/>
        <w:ind w:firstLine="480"/>
        <w:rPr>
          <w:rFonts w:asciiTheme="minorEastAsia"/>
        </w:rPr>
      </w:pPr>
      <w:r w:rsidRPr="00F67EC7">
        <w:rPr>
          <w:rFonts w:asciiTheme="minorEastAsia"/>
        </w:rPr>
        <w:t>把全中国统一在一个领袖之下，这就是中国历史所最坚持不懈的理想，甚至在公元20世纪这个理想与在公元前5世纪也是同样明显。不论什么时候，中国如果处于分裂割据之下，这都被认为是暂时局势。在汉以前的战国时期和汉以后的中世纪时期，和平从未延续过几年以上，但所有战争的最终目标只有一个：把中国重新统一到一个领袖之下来。</w:t>
      </w:r>
    </w:p>
    <w:p w:rsidR="000B64EE" w:rsidRPr="00F67EC7" w:rsidRDefault="000B64EE" w:rsidP="000B64EE">
      <w:pPr>
        <w:spacing w:before="120" w:after="120"/>
        <w:ind w:firstLine="480"/>
        <w:rPr>
          <w:rFonts w:asciiTheme="minorEastAsia"/>
        </w:rPr>
      </w:pPr>
      <w:r w:rsidRPr="00F67EC7">
        <w:rPr>
          <w:rFonts w:asciiTheme="minorEastAsia"/>
        </w:rPr>
        <w:t>在战国时期，各国王侯本人或许并不完全懂得应采取的这种统一和这种领导的形式，但是在中世纪时期（汉亡后的4个世纪，公元220—589年），汉之为汉的统一和秩序作为这种形式和领导的现实而受到人们的回忆，而且汉之为汉的名称又总是象征着已经失去的完美郅治，象征着他们企求的统一。有几位统治者或者径称其朝代为“汉”，或者把自己的宗谱同汉代诸帝挂上钩。有几家王室甚至自豪地追踪自己的先祖出自汉代某个官阀，还有远在日本的某些氏族也自认是汉代诸王的苗裔（有时是本无其事的）。</w:t>
      </w:r>
    </w:p>
    <w:p w:rsidR="000B64EE" w:rsidRPr="00F67EC7" w:rsidRDefault="000B64EE" w:rsidP="000B64EE">
      <w:pPr>
        <w:spacing w:before="120" w:after="120"/>
        <w:ind w:firstLine="480"/>
        <w:rPr>
          <w:rFonts w:asciiTheme="minorEastAsia"/>
        </w:rPr>
      </w:pPr>
      <w:r w:rsidRPr="00F67EC7">
        <w:rPr>
          <w:rFonts w:asciiTheme="minorEastAsia"/>
        </w:rPr>
        <w:t>在蜀汉王朝也发展了一种理论，即这几个汉王朝有如兄弟先后出生那样，它们也是前后相继的。前汉被视为老大哥，后汉被视为仲，新兴的蜀汉则被视为季。</w:t>
      </w:r>
      <w:hyperlink w:anchor="_130_5">
        <w:bookmarkStart w:id="1778" w:name="_130_4"/>
        <w:r w:rsidRPr="00F67EC7">
          <w:rPr>
            <w:rStyle w:val="10Text"/>
            <w:rFonts w:asciiTheme="minorEastAsia"/>
          </w:rPr>
          <w:t>[130]</w:t>
        </w:r>
        <w:bookmarkEnd w:id="1778"/>
      </w:hyperlink>
      <w:r w:rsidRPr="00F67EC7">
        <w:rPr>
          <w:rFonts w:asciiTheme="minorEastAsia"/>
        </w:rPr>
        <w:t>这个王朝在公元263年被镇压下去，但40年以后，即公元304年，在华北又成立了新的汉王朝。关于这个王朝建立的前因后果，已见前面所引史书的部分叙述。</w:t>
      </w:r>
    </w:p>
    <w:p w:rsidR="000B64EE" w:rsidRPr="00F67EC7" w:rsidRDefault="000B64EE" w:rsidP="000B64EE">
      <w:pPr>
        <w:spacing w:before="120" w:after="120"/>
        <w:ind w:firstLine="480"/>
        <w:rPr>
          <w:rFonts w:asciiTheme="minorEastAsia"/>
        </w:rPr>
      </w:pPr>
      <w:r w:rsidRPr="00F67EC7">
        <w:rPr>
          <w:rFonts w:asciiTheme="minorEastAsia"/>
        </w:rPr>
        <w:t>它的统治者刘渊（死于公元310年），本是匈奴的一个王，但在公元304年却另外添了一个“汉帝”的尊号。这不是一个空洞的姿态。刘渊深通中国古代历史的事实，他因而知道有些最伟大的中国天子，就和他一样，出身于戎狄之邦。他读过《汉书》，知道</w:t>
      </w:r>
      <w:r w:rsidRPr="00F67EC7">
        <w:rPr>
          <w:rFonts w:asciiTheme="minorEastAsia"/>
        </w:rPr>
        <w:lastRenderedPageBreak/>
        <w:t>500年以前，第一位汉代的皇帝就曾经把一名公主下嫁给他的祖先。从这次婚姻传下来的世系就姓了皇室家的刘姓，以表示对公主的尊敬，而这就是一种迹象，表明汉室和该公主的后裔——刘渊本人——之间是甥舅关系。</w:t>
      </w:r>
    </w:p>
    <w:p w:rsidR="000B64EE" w:rsidRPr="00F67EC7" w:rsidRDefault="000B64EE" w:rsidP="000B64EE">
      <w:pPr>
        <w:spacing w:before="120" w:after="120"/>
        <w:ind w:firstLine="480"/>
        <w:rPr>
          <w:rFonts w:asciiTheme="minorEastAsia"/>
        </w:rPr>
      </w:pPr>
      <w:r w:rsidRPr="00F67EC7">
        <w:rPr>
          <w:rFonts w:asciiTheme="minorEastAsia"/>
        </w:rPr>
        <w:t>刘渊对后汉历史的盛衰及其伴随着灭亡的事件知之甚详。他认为蜀汉是汉代的真正继承者，所以他很知晓蜀汉的历史，其言论有如下述：</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w:t>
      </w:r>
      <w:r w:rsidRPr="00F67EC7">
        <w:rPr>
          <w:rFonts w:asciiTheme="minorEastAsia" w:eastAsiaTheme="minorEastAsia"/>
          <w:sz w:val="21"/>
        </w:rPr>
        <w:t>我汉有天下，世长恩德，结于人心。是以昭烈崎岖于一州之地，而能抗衡干天下。</w:t>
      </w:r>
      <w:hyperlink w:anchor="_131_5">
        <w:bookmarkStart w:id="1779" w:name="_131_4"/>
        <w:r w:rsidRPr="00F67EC7">
          <w:rPr>
            <w:rStyle w:val="13Text"/>
            <w:rFonts w:asciiTheme="minorEastAsia" w:eastAsiaTheme="minorEastAsia"/>
          </w:rPr>
          <w:t>[131]</w:t>
        </w:r>
        <w:bookmarkEnd w:id="1779"/>
      </w:hyperlink>
    </w:p>
    <w:p w:rsidR="000B64EE" w:rsidRPr="00F67EC7" w:rsidRDefault="000B64EE" w:rsidP="000B64EE">
      <w:pPr>
        <w:spacing w:before="120" w:after="120"/>
        <w:ind w:firstLine="480"/>
        <w:rPr>
          <w:rFonts w:asciiTheme="minorEastAsia"/>
        </w:rPr>
      </w:pPr>
      <w:r w:rsidRPr="00F67EC7">
        <w:rPr>
          <w:rFonts w:asciiTheme="minorEastAsia"/>
        </w:rPr>
        <w:t>蜀汉之帝，即刘备的儿子在公元263年耻辱地投降了北方的魏国，但刘渊对蜀汉这个不光彩的结局视而不见；此时他正在魏国的京师做一名小官。40年以后，即公元304年，他决定特别强调这种“甥舅”关系，而且建立了他自己的汉王朝。当他在公元310年死的时候，他被谥为“光文”；按照中文的习惯，“文”（指文才）与“武”（指武艺）相对而言，因此，他被谥为“光文”，就是把他放到了与后汉开国之君“光武[帝]”相当的地位。</w:t>
      </w:r>
    </w:p>
    <w:p w:rsidR="000B64EE" w:rsidRPr="00F67EC7" w:rsidRDefault="000B64EE" w:rsidP="000B64EE">
      <w:pPr>
        <w:spacing w:before="120" w:after="120"/>
        <w:ind w:firstLine="480"/>
        <w:rPr>
          <w:rFonts w:asciiTheme="minorEastAsia"/>
        </w:rPr>
      </w:pPr>
      <w:r w:rsidRPr="00F67EC7">
        <w:rPr>
          <w:rFonts w:asciiTheme="minorEastAsia"/>
        </w:rPr>
        <w:t>他建了一个太庙，在里面祭祀着最赫赫有名的汉代诸帝，这就意味着汉王朝继续存在，直到这座太庙于公元318年在“鬼夜哭”声中被烧为平地。</w:t>
      </w:r>
      <w:hyperlink w:anchor="_132_5">
        <w:bookmarkStart w:id="1780" w:name="_132_4"/>
        <w:r w:rsidRPr="00F67EC7">
          <w:rPr>
            <w:rStyle w:val="10Text"/>
            <w:rFonts w:asciiTheme="minorEastAsia"/>
          </w:rPr>
          <w:t>[132]</w:t>
        </w:r>
        <w:bookmarkEnd w:id="1780"/>
      </w:hyperlink>
      <w:r w:rsidRPr="00F67EC7">
        <w:rPr>
          <w:rFonts w:asciiTheme="minorEastAsia"/>
        </w:rPr>
        <w:t>但是在此期间，“汉”的名义上的魔力还是起了作用的。公元311年，这个匈奴的汉王朝攻取了京师洛阳，生俘了汉族的皇帝。当这位好奇的匈奴皇帝问他的汉族对手事情怎么会发展到今天的地步时，这个不幸的受害者感到必须以完全出于天意作答，他说：“大汉将应乾受历”，这就是假定汉朝的历数可垂之久远。</w:t>
      </w:r>
      <w:hyperlink w:anchor="_133_5">
        <w:bookmarkStart w:id="1781" w:name="_133_4"/>
        <w:r w:rsidRPr="00F67EC7">
          <w:rPr>
            <w:rStyle w:val="10Text"/>
            <w:rFonts w:asciiTheme="minorEastAsia"/>
          </w:rPr>
          <w:t>[133]</w:t>
        </w:r>
        <w:bookmarkEnd w:id="1781"/>
      </w:hyperlink>
    </w:p>
    <w:p w:rsidR="000B64EE" w:rsidRPr="00F67EC7" w:rsidRDefault="000B64EE" w:rsidP="000B64EE">
      <w:pPr>
        <w:spacing w:before="120" w:after="120"/>
        <w:ind w:firstLine="480"/>
        <w:rPr>
          <w:rFonts w:asciiTheme="minorEastAsia"/>
        </w:rPr>
      </w:pPr>
      <w:r w:rsidRPr="00F67EC7">
        <w:rPr>
          <w:rFonts w:asciiTheme="minorEastAsia"/>
        </w:rPr>
        <w:t>汉人在这时又在另一个京师立了另外一个皇帝，但却是完全无用。这个异族的汉王朝的军队在公元316年攻破了长安，一个中国皇帝又一次被他的匈奴对手所生俘。过了不久，匈奴皇帝的儿子死去，但过了几天他又复苏，说了一个奇异的故事：即他看来已经死去，但他实际上是去遨游了天宫，他在那里会见了刘渊的神灵；刘渊告诉他，上天已为他的父亲留下了一个位置。另一位天上的王要求他带回一件礼品到人世中来，带给汉皇帝。当检查这件礼品的时候，它证明了这儿子的故事是真实的。汉帝因而特别高兴，说他不再惧怕死了。</w:t>
      </w:r>
      <w:hyperlink w:anchor="_134_5">
        <w:bookmarkStart w:id="1782" w:name="_134_4"/>
        <w:r w:rsidRPr="00F67EC7">
          <w:rPr>
            <w:rStyle w:val="10Text"/>
            <w:rFonts w:asciiTheme="minorEastAsia"/>
          </w:rPr>
          <w:t>[134]</w:t>
        </w:r>
        <w:bookmarkEnd w:id="1782"/>
      </w:hyperlink>
    </w:p>
    <w:p w:rsidR="000B64EE" w:rsidRPr="00F67EC7" w:rsidRDefault="000B64EE" w:rsidP="000B64EE">
      <w:pPr>
        <w:spacing w:before="120" w:after="120"/>
        <w:ind w:firstLine="480"/>
        <w:rPr>
          <w:rFonts w:asciiTheme="minorEastAsia"/>
        </w:rPr>
      </w:pPr>
      <w:r w:rsidRPr="00F67EC7">
        <w:rPr>
          <w:rFonts w:asciiTheme="minorEastAsia"/>
        </w:rPr>
        <w:t>汉帝的君权虽然在地府很威灵显赫，但在地上，它的人世上的权威在公元318年宗庙被毁以后却大大地黯然失色了；公元319年，在位的匈奴皇帝放弃了“汉”的名号，而改称为“赵”。他之所以这样做是因为他和刘渊的想法不一样，他认为匈奴皇帝代表着一个独立的王朝。他们不是汉朝的继承者，而是晋朝的继承者，因为晋朝有两个皇帝曾被他俘虏过。但是直到公元329年以前他们仍然祭祀刘渊，而在329年，这个赵王朝及其所有王公和高级官员又都在洛阳被活埋了。</w:t>
      </w:r>
      <w:hyperlink w:anchor="_135_5">
        <w:bookmarkStart w:id="1783" w:name="_135_4"/>
        <w:r w:rsidRPr="00F67EC7">
          <w:rPr>
            <w:rStyle w:val="10Text"/>
            <w:rFonts w:asciiTheme="minorEastAsia"/>
          </w:rPr>
          <w:t>[135]</w:t>
        </w:r>
        <w:bookmarkEnd w:id="1783"/>
      </w:hyperlink>
    </w:p>
    <w:p w:rsidR="000B64EE" w:rsidRPr="00F67EC7" w:rsidRDefault="000B64EE" w:rsidP="000B64EE">
      <w:pPr>
        <w:spacing w:before="120" w:after="120"/>
        <w:ind w:firstLine="480"/>
        <w:rPr>
          <w:rFonts w:asciiTheme="minorEastAsia"/>
        </w:rPr>
      </w:pPr>
      <w:r w:rsidRPr="00F67EC7">
        <w:rPr>
          <w:rFonts w:asciiTheme="minorEastAsia"/>
        </w:rPr>
        <w:t>9年以后，即公元338年，一个新的汉王朝在中国的西南隅——即刘备建都的那个城市——宣告成立。可惜此事缺乏详细报道，所以我们不知道为何做此决定。这位新的汉帝姓李，所以不能想象他会自认属于刘姓的汉朝皇室。不管是什么原因，这个王朝只立国9年。它的最后一个皇帝投降了晋王朝，因此，晋王朝虽然在北方被匈奴皇帝所侵犯，但它在东南半壁有所恢复。</w:t>
      </w:r>
      <w:hyperlink w:anchor="_136_5">
        <w:bookmarkStart w:id="1784" w:name="_136_4"/>
        <w:r w:rsidRPr="00F67EC7">
          <w:rPr>
            <w:rStyle w:val="10Text"/>
            <w:rFonts w:asciiTheme="minorEastAsia"/>
          </w:rPr>
          <w:t>[136]</w:t>
        </w:r>
        <w:bookmarkEnd w:id="1784"/>
      </w:hyperlink>
      <w:r w:rsidRPr="00F67EC7">
        <w:rPr>
          <w:rFonts w:asciiTheme="minorEastAsia"/>
        </w:rPr>
        <w:t>晋王朝流亡者从此未再恢复北方领土，艰难地苟延到公元420年：那时一位将军刘裕（公元356—422年）迫使它最后的皇帝退了位。</w:t>
      </w:r>
    </w:p>
    <w:p w:rsidR="000B64EE" w:rsidRPr="00F67EC7" w:rsidRDefault="000B64EE" w:rsidP="000B64EE">
      <w:pPr>
        <w:spacing w:before="120" w:after="120"/>
        <w:ind w:firstLine="480"/>
        <w:rPr>
          <w:rFonts w:asciiTheme="minorEastAsia"/>
        </w:rPr>
      </w:pPr>
      <w:r w:rsidRPr="00F67EC7">
        <w:rPr>
          <w:rFonts w:asciiTheme="minorEastAsia"/>
        </w:rPr>
        <w:t>刘裕的王朝国号宋，但重要的是他也费尽气力地把他的祖宗上溯到汉高祖，尽管汉高祖已死了600年。历史学家沈约（公元441—513年）在公元487年受皇帝之命讲述刘裕的权力所以兴起的缘故，据他说是因为自汉朝灭亡以来直到当时的200年中，人民从来没有真正忘记汉代，而魏晋两个王朝实际上只是汉代利益的临时照管者，是把后汉和刘宋联系起来的桥梁。</w:t>
      </w:r>
      <w:hyperlink w:anchor="_137_5">
        <w:bookmarkStart w:id="1785" w:name="_137_4"/>
        <w:r w:rsidRPr="00F67EC7">
          <w:rPr>
            <w:rStyle w:val="10Text"/>
            <w:rFonts w:asciiTheme="minorEastAsia"/>
          </w:rPr>
          <w:t>[137]</w:t>
        </w:r>
        <w:bookmarkEnd w:id="1785"/>
      </w:hyperlink>
    </w:p>
    <w:p w:rsidR="000B64EE" w:rsidRPr="00F67EC7" w:rsidRDefault="000B64EE" w:rsidP="000B64EE">
      <w:pPr>
        <w:spacing w:before="120" w:after="120"/>
        <w:ind w:firstLine="480"/>
        <w:rPr>
          <w:rFonts w:asciiTheme="minorEastAsia"/>
        </w:rPr>
      </w:pPr>
      <w:r w:rsidRPr="00F67EC7">
        <w:rPr>
          <w:rFonts w:asciiTheme="minorEastAsia"/>
        </w:rPr>
        <w:t>在这以后，汉的名称在中世纪又出现过一次。一名北方将领侯景（公元503—552年）因担心有生命危险，所以在548年助了当时南朝皇帝——即梁武帝（公元502—549年在位）——以一臂之力。南朝朝廷错误地相信了他，但当侯将军在南朝首都建康站稳了脚跟，他大搞恐怖政策，饿死了时年85岁的老皇帝，另立了一个傀儡为梁帝，最后还是在公元551年自己当上了皇帝。侯景的这个短命的王朝（侯景于次年被杀，梁室复辟）也称为汉，其理由我们尚无所知。很明显，侯景从北方随身带来了这样一种思想：汉之为汉可能成为一种强大的宣传工具，因而他可能是想要这个名号的精神力量来保证他的王朝万古千秋。</w:t>
      </w:r>
      <w:hyperlink w:anchor="_138_5">
        <w:bookmarkStart w:id="1786" w:name="_138_4"/>
        <w:r w:rsidRPr="00F67EC7">
          <w:rPr>
            <w:rStyle w:val="10Text"/>
            <w:rFonts w:asciiTheme="minorEastAsia"/>
          </w:rPr>
          <w:t>[138]</w:t>
        </w:r>
        <w:bookmarkEnd w:id="1786"/>
      </w:hyperlink>
    </w:p>
    <w:p w:rsidR="000B64EE" w:rsidRPr="00F67EC7" w:rsidRDefault="000B64EE" w:rsidP="000B64EE">
      <w:pPr>
        <w:spacing w:before="120" w:after="120"/>
        <w:ind w:firstLine="480"/>
        <w:rPr>
          <w:rFonts w:asciiTheme="minorEastAsia"/>
        </w:rPr>
      </w:pPr>
      <w:r w:rsidRPr="00F67EC7">
        <w:rPr>
          <w:rFonts w:asciiTheme="minorEastAsia"/>
        </w:rPr>
        <w:t>在此以后的366年，“汉”的名号消失了。在此期间，中华帝国在公元589年被隋王朝统一，接着是光辉璀璨的唐王朝，直到公元907年。唐王朝瓦解以后的混乱也令人想起了汉亡之后的情况。在公元907—980年间的大约15个王朝中间，有4个是其国号为“汉”的。其中最长的一个王朝从公元918年直到971年，而以广州为基地。一个奇怪的细节是，广州皇帝们虽然也姓汉家皇室的刘姓，却可能是阿拉伯人之后裔。在北方也建立过两个汉王朝，其一从公元947年到950年，其一从951年到979年。这两国的皇帝都是非汉族人，虽然他们的皇室也都姓刘。最短的汉王朝只存在了一年（公元917年），是在西川成立的，即刘备蜀汉所曾统治过的那个地方。可是，它的统治者并未自称是出自刘姓。</w:t>
      </w:r>
      <w:hyperlink w:anchor="_139_5">
        <w:bookmarkStart w:id="1787" w:name="_139_4"/>
        <w:r w:rsidRPr="00F67EC7">
          <w:rPr>
            <w:rStyle w:val="10Text"/>
            <w:rFonts w:asciiTheme="minorEastAsia"/>
          </w:rPr>
          <w:t>[139]</w:t>
        </w:r>
        <w:bookmarkEnd w:id="1787"/>
      </w:hyperlink>
    </w:p>
    <w:p w:rsidR="000B64EE" w:rsidRPr="00F67EC7" w:rsidRDefault="000B64EE" w:rsidP="000B64EE">
      <w:pPr>
        <w:spacing w:before="120" w:after="120"/>
        <w:ind w:firstLine="480"/>
        <w:rPr>
          <w:rFonts w:asciiTheme="minorEastAsia"/>
        </w:rPr>
      </w:pPr>
      <w:r w:rsidRPr="00F67EC7">
        <w:rPr>
          <w:rFonts w:asciiTheme="minorEastAsia"/>
        </w:rPr>
        <w:t>最后一个国号为“汉”的王朝是在此400年以后，即在公元1360年成立的，它的建国者本是一个渔人之子，但不知是什么动机促使他在汉献帝退位一千多年之后却采用了赫赫有名的“汉”为国号。这个王朝仅立国四年就被明王朝的开国之君所消灭，因而其详不可得而知。</w:t>
      </w:r>
      <w:hyperlink w:anchor="_140_5">
        <w:bookmarkStart w:id="1788" w:name="_140_4"/>
        <w:r w:rsidRPr="00F67EC7">
          <w:rPr>
            <w:rStyle w:val="10Text"/>
            <w:rFonts w:asciiTheme="minorEastAsia"/>
          </w:rPr>
          <w:t>[140]</w:t>
        </w:r>
        <w:bookmarkEnd w:id="1788"/>
      </w:hyperlink>
      <w:r w:rsidRPr="00F67EC7">
        <w:rPr>
          <w:rFonts w:asciiTheme="minorEastAsia"/>
        </w:rPr>
        <w:t>自此以后“汉”的名称仍历久未衰，例如“汉字”之义便是指中国文字，“汉族”便是指北部中国的人民。中国人迄今指某人是“汉学者”（Han scholar），此即我们西方人所称为的“汉学家”（sinologist）。</w:t>
      </w:r>
    </w:p>
    <w:p w:rsidR="000B64EE" w:rsidRPr="00F67EC7" w:rsidRDefault="000B64EE" w:rsidP="007F00CD">
      <w:pPr>
        <w:pStyle w:val="3"/>
      </w:pPr>
      <w:bookmarkStart w:id="1789" w:name="Zheng_Tong_De_Ji_Cheng"/>
      <w:bookmarkStart w:id="1790" w:name="_Toc58309625"/>
      <w:r w:rsidRPr="00F67EC7">
        <w:t>正统的继承</w:t>
      </w:r>
      <w:bookmarkEnd w:id="1789"/>
      <w:bookmarkEnd w:id="1790"/>
    </w:p>
    <w:p w:rsidR="000B64EE" w:rsidRPr="00F67EC7" w:rsidRDefault="000B64EE" w:rsidP="000B64EE">
      <w:pPr>
        <w:spacing w:before="120" w:after="120"/>
        <w:ind w:firstLine="480"/>
        <w:rPr>
          <w:rFonts w:asciiTheme="minorEastAsia"/>
        </w:rPr>
      </w:pPr>
      <w:r w:rsidRPr="00F67EC7">
        <w:rPr>
          <w:rFonts w:asciiTheme="minorEastAsia"/>
        </w:rPr>
        <w:t>公元200年以后各个汉王朝的建立，都以它们自己的方式表明一种古老的思想：“汉”并未实际死亡。但是历史学家得处理事</w:t>
      </w:r>
      <w:r w:rsidRPr="00F67EC7">
        <w:rPr>
          <w:rFonts w:asciiTheme="minorEastAsia"/>
        </w:rPr>
        <w:lastRenderedPageBreak/>
        <w:t>实，而传统的中国历史学家在写到公元220年以后时期的时候，他就面对着一个问题。在那个时期有过三种历法，因而历史学家得选其一个作为主要历法，这就是要选其中的一个作为主要的王朝，使之可以系年记事。历史学家在这件事情上并不是主观武断的；相反的，他所选择的王朝和历法都是他认为合法的，因此他就把另外两个王朝宣布为非法的了。</w:t>
      </w:r>
    </w:p>
    <w:p w:rsidR="000B64EE" w:rsidRPr="00F67EC7" w:rsidRDefault="000B64EE" w:rsidP="000B64EE">
      <w:pPr>
        <w:spacing w:before="120" w:after="120"/>
        <w:ind w:firstLine="480"/>
        <w:rPr>
          <w:rFonts w:asciiTheme="minorEastAsia"/>
        </w:rPr>
      </w:pPr>
      <w:r w:rsidRPr="00F67EC7">
        <w:rPr>
          <w:rFonts w:asciiTheme="minorEastAsia"/>
        </w:rPr>
        <w:t>这个问题被称为正统继承论的问题。这个问题即是指：汉朝的天命是否已在公元220年转移到了由汉献帝禅位的曹丕身上，抑或转到了属于汉皇室成员的刘备身上，还是转移到了和汉王朝无丝毫瓜葛的孙权身上。这最后一种可能性未被人们考虑过，因为所有历史学家都一致认为孙吴是闰位。要挑正统者就应在刘备和曹丕之间进行，因为他们两人都自称是汉王朝的真正继承人。</w:t>
      </w:r>
    </w:p>
    <w:p w:rsidR="000B64EE" w:rsidRPr="00F67EC7" w:rsidRDefault="000B64EE" w:rsidP="000B64EE">
      <w:pPr>
        <w:spacing w:before="120" w:after="120"/>
        <w:ind w:firstLine="480"/>
        <w:rPr>
          <w:rFonts w:asciiTheme="minorEastAsia"/>
        </w:rPr>
      </w:pPr>
      <w:r w:rsidRPr="00F67EC7">
        <w:rPr>
          <w:rFonts w:asciiTheme="minorEastAsia"/>
        </w:rPr>
        <w:t>在公元220年之后的分裂割据时期，这个问题不仅仅是学术上的。当汉人诸王朝在公元316年被北方的非汉人入侵者驱赶到中国东南部时，对它们来说重要的是定要知道，它们才是天命的真正持有者和继承人。它们相信，真正的天命能像精神屏障那样保护它们免遭北方魔鬼的侵犯，并且最终能帮助它们恢复中原。</w:t>
      </w:r>
    </w:p>
    <w:p w:rsidR="000B64EE" w:rsidRPr="00F67EC7" w:rsidRDefault="000B64EE" w:rsidP="000B64EE">
      <w:pPr>
        <w:spacing w:before="120" w:after="120"/>
        <w:ind w:firstLine="480"/>
        <w:rPr>
          <w:rFonts w:asciiTheme="minorEastAsia"/>
        </w:rPr>
      </w:pPr>
      <w:r w:rsidRPr="00F67EC7">
        <w:rPr>
          <w:rFonts w:asciiTheme="minorEastAsia"/>
        </w:rPr>
        <w:t>历史事实有如下述。公元263年，刘备的蜀汉王朝被他的北方对手曹丕的魏王朝所征服；266年，魏王朝又禅让给新的晋王朝；280年，这个晋王朝又征服了东南部的吴国，因此统一了帝国全境。公元316年，晋王朝被赶到南方，继此而往，华北便被非汉族王朝所统治。在南方，晋在公元420年让位于宋；宋在479年让位于齐；齐在502年让位于梁；梁又在557年让位于陈。陈王朝灭亡于公元589年，它被北方的敌国隋所征服，因而中国便又一次获得了统一。</w:t>
      </w:r>
    </w:p>
    <w:p w:rsidR="000B64EE" w:rsidRPr="00F67EC7" w:rsidRDefault="000B64EE" w:rsidP="000B64EE">
      <w:pPr>
        <w:spacing w:before="120" w:after="120"/>
        <w:ind w:firstLine="480"/>
        <w:rPr>
          <w:rFonts w:asciiTheme="minorEastAsia"/>
        </w:rPr>
      </w:pPr>
      <w:r w:rsidRPr="00F67EC7">
        <w:rPr>
          <w:rFonts w:asciiTheme="minorEastAsia"/>
        </w:rPr>
        <w:t>历史学家习凿齿（死于公元384年）对曹操显得很不公正。在他的目光中，魏是汉的叛臣贼子，所以真正的天命已归于西南的刘备。刘备王朝灭亡以后，天命重新回到北方，而被授予了晋王朝，习凿齿本人便是生活在晋王朝时代。对于他来说，晋王朝是汉的直接继承者，其间并无任何中间人。</w:t>
      </w:r>
      <w:hyperlink w:anchor="_141_5">
        <w:bookmarkStart w:id="1791" w:name="_141_4"/>
        <w:r w:rsidRPr="00F67EC7">
          <w:rPr>
            <w:rStyle w:val="10Text"/>
            <w:rFonts w:asciiTheme="minorEastAsia"/>
          </w:rPr>
          <w:t>[141]</w:t>
        </w:r>
        <w:bookmarkEnd w:id="1791"/>
      </w:hyperlink>
    </w:p>
    <w:p w:rsidR="000B64EE" w:rsidRPr="00F67EC7" w:rsidRDefault="000B64EE" w:rsidP="000B64EE">
      <w:pPr>
        <w:spacing w:before="120" w:after="120"/>
        <w:ind w:firstLine="480"/>
        <w:rPr>
          <w:rFonts w:asciiTheme="minorEastAsia"/>
        </w:rPr>
      </w:pPr>
      <w:r w:rsidRPr="00F67EC7">
        <w:rPr>
          <w:rFonts w:asciiTheme="minorEastAsia"/>
        </w:rPr>
        <w:t>历史学家和文学家欧阳修（公元1007—1072年）用另一种方式解决了这个问题。按照他的观点，汉以后的所有三个王朝都同样不是正统，因为它们谁也没有重新统一帝国。他极力主张，真正的天命在公元220年已被完全切断。它短暂地重现于晋，即当晋在公元280年重新统一中国的时候；但是后来它又被中断了，只是在589年隋重新统一了帝国之后才又出现。</w:t>
      </w:r>
      <w:hyperlink w:anchor="_142_5">
        <w:bookmarkStart w:id="1792" w:name="_142_4"/>
        <w:r w:rsidRPr="00F67EC7">
          <w:rPr>
            <w:rStyle w:val="10Text"/>
            <w:rFonts w:asciiTheme="minorEastAsia"/>
          </w:rPr>
          <w:t>[142]</w:t>
        </w:r>
        <w:bookmarkEnd w:id="1792"/>
      </w:hyperlink>
    </w:p>
    <w:p w:rsidR="000B64EE" w:rsidRPr="00F67EC7" w:rsidRDefault="000B64EE" w:rsidP="000B64EE">
      <w:pPr>
        <w:spacing w:before="120" w:after="120"/>
        <w:ind w:firstLine="480"/>
        <w:rPr>
          <w:rFonts w:asciiTheme="minorEastAsia"/>
        </w:rPr>
      </w:pPr>
      <w:r w:rsidRPr="00F67EC7">
        <w:rPr>
          <w:rFonts w:asciiTheme="minorEastAsia"/>
        </w:rPr>
        <w:t>司马光（公元1019—1086年）不得不更实际一些。当他编纂他的大部头中国史书时，他必须在这三个后继国家的历法中作出选择。他挑选了魏王朝的历法，而摒弃了另外两国的历法。为了说明他的选择，他发挥了这样一种理论：帝国的统一必须被看做是真正天命的先决条件。在他看来，只有汉、晋和隋是正统王朝，所有其他诸国仅仅是诸封建国家。这些封建列国都是一样的，即它们都不受命于天，但是，那些接受合法王朝禅让的封建国家比其他未接受禅让者要更合法一些。由于这个缘故，他选择了魏王朝为汉代的主要继承者，但是他说得很清楚，他这样做只是权宜之计，而非出于正统观念的考虑。</w:t>
      </w:r>
      <w:hyperlink w:anchor="_143_5">
        <w:bookmarkStart w:id="1793" w:name="_143_4"/>
        <w:r w:rsidRPr="00F67EC7">
          <w:rPr>
            <w:rStyle w:val="10Text"/>
            <w:rFonts w:asciiTheme="minorEastAsia"/>
          </w:rPr>
          <w:t>[143]</w:t>
        </w:r>
        <w:bookmarkEnd w:id="1793"/>
      </w:hyperlink>
    </w:p>
    <w:p w:rsidR="000B64EE" w:rsidRPr="00F67EC7" w:rsidRDefault="000B64EE" w:rsidP="000B64EE">
      <w:pPr>
        <w:spacing w:before="120" w:after="120"/>
        <w:ind w:firstLine="480"/>
        <w:rPr>
          <w:rFonts w:asciiTheme="minorEastAsia"/>
        </w:rPr>
      </w:pPr>
      <w:r w:rsidRPr="00F67EC7">
        <w:rPr>
          <w:rFonts w:asciiTheme="minorEastAsia"/>
        </w:rPr>
        <w:t>朱熹（公元1130—1200年）在重写司马光的史书时，便对这种肤浅的处理办法进行了攻击。朱熹以刘备的王朝为真正天命的持有者。对于朱熹来说，刘备的汉皇室血统要压倒曹丕自称正统的一切妄想，所以他写的史书就用了刘备的历法。对于公元264—280年这个时期，即刘备的蜀汉已经灭亡而东南部的孙吴尚未被征服的时期，朱熹就不知怎么办好了。由于他把那个时期通行的历法一律看成伪的，所以他的解决办法是把它们只用小号字来书写。</w:t>
      </w:r>
    </w:p>
    <w:p w:rsidR="000B64EE" w:rsidRPr="00F67EC7" w:rsidRDefault="000B64EE" w:rsidP="000B64EE">
      <w:pPr>
        <w:spacing w:before="120" w:after="120"/>
        <w:ind w:firstLine="480"/>
        <w:rPr>
          <w:rFonts w:asciiTheme="minorEastAsia"/>
        </w:rPr>
      </w:pPr>
      <w:r w:rsidRPr="00F67EC7">
        <w:rPr>
          <w:rFonts w:asciiTheme="minorEastAsia"/>
        </w:rPr>
        <w:t>当吴王朝在公元280年被消灭以后，朱熹认为真正的天命又重新在晋王朝身上出现，所以他又改用大号字来纪年。从这时起，真正的天命在公元317年跟随着晋室南下，只是在晋王朝亡于420年时天命才又消失。公元589年随着隋王朝之再度统一中国而再度出现。据他所见，北方非汉族诸王朝均非正统，正像晋王朝以后所接替的南方诸国那样。</w:t>
      </w:r>
      <w:hyperlink w:anchor="_144_5">
        <w:bookmarkStart w:id="1794" w:name="_144_4"/>
        <w:r w:rsidRPr="00F67EC7">
          <w:rPr>
            <w:rStyle w:val="10Text"/>
            <w:rFonts w:asciiTheme="minorEastAsia"/>
          </w:rPr>
          <w:t>[144]</w:t>
        </w:r>
        <w:bookmarkEnd w:id="1794"/>
      </w:hyperlink>
    </w:p>
    <w:p w:rsidR="000B64EE" w:rsidRPr="00F67EC7" w:rsidRDefault="000B64EE" w:rsidP="000B64EE">
      <w:pPr>
        <w:spacing w:before="120" w:after="120"/>
        <w:ind w:firstLine="480"/>
        <w:rPr>
          <w:rFonts w:asciiTheme="minorEastAsia"/>
        </w:rPr>
      </w:pPr>
      <w:r w:rsidRPr="00F67EC7">
        <w:rPr>
          <w:rFonts w:asciiTheme="minorEastAsia"/>
        </w:rPr>
        <w:t>我们已经知道，中国历史学家对公元220年的事件评价不一，他们大多数人对汉献帝逊位的合法性提出了质疑。在这方面，曹丕没有能够说服后世，而刘备却在千年以后仍使人们感到他具有身受天命的权利。</w:t>
      </w:r>
      <w:hyperlink w:anchor="_145_5">
        <w:bookmarkStart w:id="1795" w:name="_145_4"/>
        <w:r w:rsidRPr="00F67EC7">
          <w:rPr>
            <w:rStyle w:val="10Text"/>
            <w:rFonts w:asciiTheme="minorEastAsia"/>
          </w:rPr>
          <w:t>[145]</w:t>
        </w:r>
        <w:bookmarkEnd w:id="1795"/>
      </w:hyperlink>
      <w:r w:rsidRPr="00F67EC7">
        <w:rPr>
          <w:rFonts w:asciiTheme="minorEastAsia"/>
        </w:rPr>
        <w:t>现代的中、西方历史学家通常都选用司马光的实用的办法，而在把西历用到了中国历史中去以后，这个问题就逐渐不复存在了。在西方汉学中根深蒂固的想法是认为，一个统一的中国比之一个分裂的中国是更正常一些的。其结果便是，只有汉王朝统治的时期（公元前206—公元220年）才通常被称之为汉了。</w:t>
      </w:r>
    </w:p>
    <w:p w:rsidR="000B64EE" w:rsidRPr="00F67EC7" w:rsidRDefault="000B64EE" w:rsidP="000B64EE">
      <w:pPr>
        <w:spacing w:before="120" w:after="120"/>
        <w:ind w:firstLine="480"/>
        <w:rPr>
          <w:rFonts w:asciiTheme="minorEastAsia"/>
        </w:rPr>
      </w:pPr>
      <w:r w:rsidRPr="00F67EC7">
        <w:rPr>
          <w:rFonts w:asciiTheme="minorEastAsia"/>
        </w:rPr>
        <w:t>它的后继的三个国家通常被总称为“三国”，而三国及其以后的分裂时期（公元220—589年）有时被说成“中世纪”。在这个时期倏兴忽亡的二十几个王朝中，没有一个王朝能够使它的国号代表那个时代。只有在公元589年隋朝统一中国以后才使一个王朝的名称又代表了一个时代；公元589—618年时期称为“隋”，公元618—907年时期称为“唐”，即继隋以后的唐王朝时期。显而易见，只有一个王朝统治着全中国的，它的名号才能够代表那整个时代，因此汉的名号以这种巧妙的方式一直传到今天的著作中。因为汉的真正名义不仅是一个形而上学的理论问题；它的核心是中国本身统一的这个非常实际的问题。</w:t>
      </w:r>
    </w:p>
    <w:p w:rsidR="000B64EE" w:rsidRPr="00F67EC7" w:rsidRDefault="000B64EE" w:rsidP="000B64EE">
      <w:pPr>
        <w:pStyle w:val="Para16"/>
        <w:spacing w:before="156" w:after="156"/>
        <w:ind w:firstLine="480"/>
        <w:rPr>
          <w:rFonts w:asciiTheme="minorEastAsia" w:eastAsiaTheme="minorEastAsia"/>
        </w:rPr>
      </w:pPr>
      <w:r w:rsidRPr="00F67EC7">
        <w:rPr>
          <w:rFonts w:asciiTheme="minorEastAsia" w:eastAsiaTheme="minorEastAsia"/>
        </w:rPr>
        <w:t>张书生　译</w:t>
      </w:r>
    </w:p>
    <w:p w:rsidR="000B64EE" w:rsidRPr="00F67EC7" w:rsidRDefault="000B64EE" w:rsidP="000B64EE">
      <w:pPr>
        <w:pStyle w:val="2Block"/>
        <w:spacing w:before="156" w:after="156"/>
        <w:rPr>
          <w:rFonts w:asciiTheme="minorEastAsia"/>
        </w:rPr>
      </w:pPr>
    </w:p>
    <w:p w:rsidR="000B64EE" w:rsidRPr="00F67EC7" w:rsidRDefault="00E45346" w:rsidP="000B64EE">
      <w:pPr>
        <w:pStyle w:val="Para01"/>
        <w:spacing w:before="312" w:after="312"/>
        <w:rPr>
          <w:rFonts w:asciiTheme="minorEastAsia" w:eastAsiaTheme="minorEastAsia"/>
          <w:sz w:val="21"/>
        </w:rPr>
      </w:pPr>
      <w:hyperlink w:anchor="_1_14">
        <w:bookmarkStart w:id="1796" w:name="_1_15"/>
        <w:r w:rsidR="000B64EE" w:rsidRPr="00F67EC7">
          <w:rPr>
            <w:rStyle w:val="01Text"/>
            <w:rFonts w:asciiTheme="minorEastAsia" w:eastAsiaTheme="minorEastAsia"/>
            <w:sz w:val="21"/>
          </w:rPr>
          <w:t>[1]</w:t>
        </w:r>
        <w:bookmarkEnd w:id="1796"/>
      </w:hyperlink>
      <w:r w:rsidR="000B64EE" w:rsidRPr="00F67EC7">
        <w:rPr>
          <w:rFonts w:asciiTheme="minorEastAsia" w:eastAsiaTheme="minorEastAsia"/>
          <w:sz w:val="21"/>
        </w:rPr>
        <w:t>《后汉纪》卷二二，第21叶（第266</w:t>
      </w:r>
      <w:r w:rsidR="000B64EE" w:rsidRPr="00F67EC7">
        <w:rPr>
          <w:rFonts w:asciiTheme="minorEastAsia" w:eastAsiaTheme="minorEastAsia"/>
          <w:sz w:val="21"/>
        </w:rPr>
        <w:t>—</w:t>
      </w:r>
      <w:r w:rsidR="000B64EE" w:rsidRPr="00F67EC7">
        <w:rPr>
          <w:rFonts w:asciiTheme="minorEastAsia" w:eastAsiaTheme="minorEastAsia"/>
          <w:sz w:val="21"/>
        </w:rPr>
        <w:t>267页）；《后汉书》卷八，第327页；《后汉书》卷六九，第2241页。《后汉书》未载此诏令。</w:t>
      </w:r>
    </w:p>
    <w:p w:rsidR="000B64EE" w:rsidRPr="00F67EC7" w:rsidRDefault="00E45346" w:rsidP="000B64EE">
      <w:pPr>
        <w:pStyle w:val="Para01"/>
        <w:spacing w:before="312" w:after="312"/>
        <w:rPr>
          <w:rFonts w:asciiTheme="minorEastAsia" w:eastAsiaTheme="minorEastAsia"/>
          <w:sz w:val="21"/>
        </w:rPr>
      </w:pPr>
      <w:hyperlink w:anchor="_2_12">
        <w:bookmarkStart w:id="1797" w:name="_2_13"/>
        <w:r w:rsidR="000B64EE" w:rsidRPr="00F67EC7">
          <w:rPr>
            <w:rStyle w:val="01Text"/>
            <w:rFonts w:asciiTheme="minorEastAsia" w:eastAsiaTheme="minorEastAsia"/>
            <w:sz w:val="21"/>
          </w:rPr>
          <w:t>[2]</w:t>
        </w:r>
        <w:bookmarkEnd w:id="1797"/>
      </w:hyperlink>
      <w:r w:rsidR="000B64EE" w:rsidRPr="00F67EC7">
        <w:rPr>
          <w:rFonts w:asciiTheme="minorEastAsia" w:eastAsiaTheme="minorEastAsia"/>
          <w:sz w:val="21"/>
        </w:rPr>
        <w:t>关于桓帝诸妃的情况，见《后汉书》卷十下，第443页以下；又见本书第4章开头部分。</w:t>
      </w:r>
    </w:p>
    <w:p w:rsidR="000B64EE" w:rsidRPr="00F67EC7" w:rsidRDefault="00E45346" w:rsidP="000B64EE">
      <w:pPr>
        <w:pStyle w:val="Para01"/>
        <w:spacing w:before="312" w:after="312"/>
        <w:rPr>
          <w:rFonts w:asciiTheme="minorEastAsia" w:eastAsiaTheme="minorEastAsia"/>
          <w:sz w:val="21"/>
        </w:rPr>
      </w:pPr>
      <w:hyperlink w:anchor="_3_12">
        <w:bookmarkStart w:id="1798" w:name="_3_13"/>
        <w:r w:rsidR="000B64EE" w:rsidRPr="00F67EC7">
          <w:rPr>
            <w:rStyle w:val="01Text"/>
            <w:rFonts w:asciiTheme="minorEastAsia" w:eastAsiaTheme="minorEastAsia"/>
            <w:sz w:val="21"/>
          </w:rPr>
          <w:t>[3]</w:t>
        </w:r>
        <w:bookmarkEnd w:id="1798"/>
      </w:hyperlink>
      <w:r w:rsidR="000B64EE" w:rsidRPr="00F67EC7">
        <w:rPr>
          <w:rFonts w:asciiTheme="minorEastAsia" w:eastAsiaTheme="minorEastAsia"/>
          <w:sz w:val="21"/>
        </w:rPr>
        <w:t>《后汉书》卷八，第328页；毕汉斯：《东汉的洛阳》，载《远东古文物博物馆通报》，48（1976），第95页以下。</w:t>
      </w:r>
    </w:p>
    <w:p w:rsidR="000B64EE" w:rsidRPr="00F67EC7" w:rsidRDefault="00E45346" w:rsidP="000B64EE">
      <w:pPr>
        <w:pStyle w:val="Para01"/>
        <w:spacing w:before="312" w:after="312"/>
        <w:rPr>
          <w:rFonts w:asciiTheme="minorEastAsia" w:eastAsiaTheme="minorEastAsia"/>
          <w:sz w:val="21"/>
        </w:rPr>
      </w:pPr>
      <w:hyperlink w:anchor="_4_10">
        <w:bookmarkStart w:id="1799" w:name="_4_11"/>
        <w:r w:rsidR="000B64EE" w:rsidRPr="00F67EC7">
          <w:rPr>
            <w:rStyle w:val="01Text"/>
            <w:rFonts w:asciiTheme="minorEastAsia" w:eastAsiaTheme="minorEastAsia"/>
            <w:sz w:val="21"/>
          </w:rPr>
          <w:t>[4]</w:t>
        </w:r>
        <w:bookmarkEnd w:id="1799"/>
      </w:hyperlink>
      <w:r w:rsidR="000B64EE" w:rsidRPr="00F67EC7">
        <w:rPr>
          <w:rFonts w:asciiTheme="minorEastAsia" w:eastAsiaTheme="minorEastAsia"/>
          <w:sz w:val="21"/>
        </w:rPr>
        <w:t>《后汉纪》卷二三，第2叶（第270页）。《后汉书》没有登载陈蕃和窦武在这一阶段中所提的抗议；它只简单地谈到了陈蕃的所</w:t>
      </w:r>
      <w:r w:rsidR="000B64EE" w:rsidRPr="00F67EC7">
        <w:rPr>
          <w:rFonts w:asciiTheme="minorEastAsia" w:eastAsiaTheme="minorEastAsia"/>
          <w:sz w:val="21"/>
        </w:rPr>
        <w:t>“</w:t>
      </w:r>
      <w:r w:rsidR="000B64EE" w:rsidRPr="00F67EC7">
        <w:rPr>
          <w:rFonts w:asciiTheme="minorEastAsia" w:eastAsiaTheme="minorEastAsia"/>
          <w:sz w:val="21"/>
        </w:rPr>
        <w:t>疾</w:t>
      </w:r>
      <w:r w:rsidR="000B64EE" w:rsidRPr="00F67EC7">
        <w:rPr>
          <w:rFonts w:asciiTheme="minorEastAsia" w:eastAsiaTheme="minorEastAsia"/>
          <w:sz w:val="21"/>
        </w:rPr>
        <w:t>”</w:t>
      </w:r>
      <w:r w:rsidR="000B64EE" w:rsidRPr="00F67EC7">
        <w:rPr>
          <w:rFonts w:asciiTheme="minorEastAsia" w:eastAsiaTheme="minorEastAsia"/>
          <w:sz w:val="21"/>
        </w:rPr>
        <w:t>：《后汉书》卷六六，第2169页。</w:t>
      </w:r>
    </w:p>
    <w:p w:rsidR="000B64EE" w:rsidRPr="00F67EC7" w:rsidRDefault="00E45346" w:rsidP="000B64EE">
      <w:pPr>
        <w:pStyle w:val="Para01"/>
        <w:spacing w:before="312" w:after="312"/>
        <w:rPr>
          <w:rFonts w:asciiTheme="minorEastAsia" w:eastAsiaTheme="minorEastAsia"/>
          <w:sz w:val="21"/>
        </w:rPr>
      </w:pPr>
      <w:hyperlink w:anchor="_5_10">
        <w:bookmarkStart w:id="1800" w:name="_5_11"/>
        <w:r w:rsidR="000B64EE" w:rsidRPr="00F67EC7">
          <w:rPr>
            <w:rStyle w:val="01Text"/>
            <w:rFonts w:asciiTheme="minorEastAsia" w:eastAsiaTheme="minorEastAsia"/>
            <w:sz w:val="21"/>
          </w:rPr>
          <w:t>[5]</w:t>
        </w:r>
        <w:bookmarkEnd w:id="1800"/>
      </w:hyperlink>
      <w:r w:rsidR="000B64EE" w:rsidRPr="00F67EC7">
        <w:rPr>
          <w:rFonts w:asciiTheme="minorEastAsia" w:eastAsiaTheme="minorEastAsia"/>
          <w:sz w:val="21"/>
        </w:rPr>
        <w:t>《后汉书》志第十三，第3283页。</w:t>
      </w:r>
    </w:p>
    <w:p w:rsidR="000B64EE" w:rsidRPr="00F67EC7" w:rsidRDefault="00E45346" w:rsidP="000B64EE">
      <w:pPr>
        <w:pStyle w:val="Para01"/>
        <w:spacing w:before="312" w:after="312"/>
        <w:rPr>
          <w:rFonts w:asciiTheme="minorEastAsia" w:eastAsiaTheme="minorEastAsia"/>
          <w:sz w:val="21"/>
        </w:rPr>
      </w:pPr>
      <w:hyperlink w:anchor="_6_10">
        <w:bookmarkStart w:id="1801" w:name="_6_11"/>
        <w:r w:rsidR="000B64EE" w:rsidRPr="00F67EC7">
          <w:rPr>
            <w:rStyle w:val="01Text"/>
            <w:rFonts w:asciiTheme="minorEastAsia" w:eastAsiaTheme="minorEastAsia"/>
            <w:sz w:val="21"/>
          </w:rPr>
          <w:t>[6]</w:t>
        </w:r>
        <w:bookmarkEnd w:id="1801"/>
      </w:hyperlink>
      <w:r w:rsidR="000B64EE" w:rsidRPr="00F67EC7">
        <w:rPr>
          <w:rFonts w:asciiTheme="minorEastAsia" w:eastAsiaTheme="minorEastAsia"/>
          <w:sz w:val="21"/>
        </w:rPr>
        <w:t>《后汉书》（卷八，第328页）所记日期不对。见《后汉纪》卷二三，第1叶（第269页）。</w:t>
      </w:r>
    </w:p>
    <w:p w:rsidR="000B64EE" w:rsidRPr="00F67EC7" w:rsidRDefault="00E45346" w:rsidP="000B64EE">
      <w:pPr>
        <w:pStyle w:val="Para01"/>
        <w:spacing w:before="312" w:after="312"/>
        <w:rPr>
          <w:rFonts w:asciiTheme="minorEastAsia" w:eastAsiaTheme="minorEastAsia"/>
          <w:sz w:val="21"/>
        </w:rPr>
      </w:pPr>
      <w:hyperlink w:anchor="_7_10">
        <w:bookmarkStart w:id="1802" w:name="_7_11"/>
        <w:r w:rsidR="000B64EE" w:rsidRPr="00F67EC7">
          <w:rPr>
            <w:rStyle w:val="01Text"/>
            <w:rFonts w:asciiTheme="minorEastAsia" w:eastAsiaTheme="minorEastAsia"/>
            <w:sz w:val="21"/>
          </w:rPr>
          <w:t>[7]</w:t>
        </w:r>
        <w:bookmarkEnd w:id="1802"/>
      </w:hyperlink>
      <w:r w:rsidR="000B64EE" w:rsidRPr="00F67EC7">
        <w:rPr>
          <w:rFonts w:asciiTheme="minorEastAsia" w:eastAsiaTheme="minorEastAsia"/>
          <w:sz w:val="21"/>
        </w:rPr>
        <w:t>《后汉书》卷八，第329页；《后汉书》卷六六，第2169页以下；《后汉书》卷六九，第2242页以下。</w:t>
      </w:r>
    </w:p>
    <w:p w:rsidR="000B64EE" w:rsidRPr="00F67EC7" w:rsidRDefault="00E45346" w:rsidP="000B64EE">
      <w:pPr>
        <w:pStyle w:val="Para01"/>
        <w:spacing w:before="312" w:after="312"/>
        <w:rPr>
          <w:rFonts w:asciiTheme="minorEastAsia" w:eastAsiaTheme="minorEastAsia"/>
          <w:sz w:val="21"/>
        </w:rPr>
      </w:pPr>
      <w:hyperlink w:anchor="_8_10">
        <w:bookmarkStart w:id="1803" w:name="_8_11"/>
        <w:r w:rsidR="000B64EE" w:rsidRPr="00F67EC7">
          <w:rPr>
            <w:rStyle w:val="01Text"/>
            <w:rFonts w:asciiTheme="minorEastAsia" w:eastAsiaTheme="minorEastAsia"/>
            <w:sz w:val="21"/>
          </w:rPr>
          <w:t>[8]</w:t>
        </w:r>
        <w:bookmarkEnd w:id="1803"/>
      </w:hyperlink>
      <w:r w:rsidR="000B64EE" w:rsidRPr="00F67EC7">
        <w:rPr>
          <w:rFonts w:asciiTheme="minorEastAsia" w:eastAsiaTheme="minorEastAsia"/>
          <w:sz w:val="21"/>
        </w:rPr>
        <w:t>关于刘瑜，可看《后汉书》卷五七，第1855页以下。史籍上关于太白星灾异的日期有不同说法，即《后汉书》卷六九，第2243页为阴历八月，《后汉书》志第十二，第3258页为阴历六月；《后汉纪》卷二三第2叶（第270页）未说明具体日期。</w:t>
      </w:r>
    </w:p>
    <w:p w:rsidR="000B64EE" w:rsidRPr="00F67EC7" w:rsidRDefault="00E45346" w:rsidP="000B64EE">
      <w:pPr>
        <w:pStyle w:val="Para01"/>
        <w:spacing w:before="312" w:after="312"/>
        <w:rPr>
          <w:rFonts w:asciiTheme="minorEastAsia" w:eastAsiaTheme="minorEastAsia"/>
          <w:sz w:val="21"/>
        </w:rPr>
      </w:pPr>
      <w:hyperlink w:anchor="_9_10">
        <w:bookmarkStart w:id="1804" w:name="_9_11"/>
        <w:r w:rsidR="000B64EE" w:rsidRPr="00F67EC7">
          <w:rPr>
            <w:rStyle w:val="01Text"/>
            <w:rFonts w:asciiTheme="minorEastAsia" w:eastAsiaTheme="minorEastAsia"/>
            <w:sz w:val="21"/>
          </w:rPr>
          <w:t>[9]</w:t>
        </w:r>
        <w:bookmarkEnd w:id="1804"/>
      </w:hyperlink>
      <w:r w:rsidR="000B64EE" w:rsidRPr="00F67EC7">
        <w:rPr>
          <w:rFonts w:asciiTheme="minorEastAsia" w:eastAsiaTheme="minorEastAsia"/>
          <w:sz w:val="21"/>
        </w:rPr>
        <w:t>《后汉书》卷六九，第2243页；《后汉书》卷七八，第2524页。</w:t>
      </w:r>
    </w:p>
    <w:p w:rsidR="000B64EE" w:rsidRPr="00F67EC7" w:rsidRDefault="00E45346" w:rsidP="000B64EE">
      <w:pPr>
        <w:pStyle w:val="Para01"/>
        <w:spacing w:before="312" w:after="312"/>
        <w:rPr>
          <w:rFonts w:asciiTheme="minorEastAsia" w:eastAsiaTheme="minorEastAsia"/>
          <w:sz w:val="21"/>
        </w:rPr>
      </w:pPr>
      <w:hyperlink w:anchor="_10_10">
        <w:bookmarkStart w:id="1805" w:name="_10_11"/>
        <w:r w:rsidR="000B64EE" w:rsidRPr="00F67EC7">
          <w:rPr>
            <w:rStyle w:val="01Text"/>
            <w:rFonts w:asciiTheme="minorEastAsia" w:eastAsiaTheme="minorEastAsia"/>
            <w:sz w:val="21"/>
          </w:rPr>
          <w:t>[10]</w:t>
        </w:r>
        <w:bookmarkEnd w:id="1805"/>
      </w:hyperlink>
      <w:r w:rsidR="000B64EE" w:rsidRPr="00F67EC7">
        <w:rPr>
          <w:rFonts w:asciiTheme="minorEastAsia" w:eastAsiaTheme="minorEastAsia"/>
          <w:sz w:val="21"/>
        </w:rPr>
        <w:t>《后汉书》卷六六，第2170页。</w:t>
      </w:r>
    </w:p>
    <w:p w:rsidR="000B64EE" w:rsidRPr="00F67EC7" w:rsidRDefault="00E45346" w:rsidP="000B64EE">
      <w:pPr>
        <w:pStyle w:val="Para01"/>
        <w:spacing w:before="312" w:after="312"/>
        <w:rPr>
          <w:rFonts w:asciiTheme="minorEastAsia" w:eastAsiaTheme="minorEastAsia"/>
          <w:sz w:val="21"/>
        </w:rPr>
      </w:pPr>
      <w:hyperlink w:anchor="_11_8">
        <w:bookmarkStart w:id="1806" w:name="_11_9"/>
        <w:r w:rsidR="000B64EE" w:rsidRPr="00F67EC7">
          <w:rPr>
            <w:rStyle w:val="01Text"/>
            <w:rFonts w:asciiTheme="minorEastAsia" w:eastAsiaTheme="minorEastAsia"/>
            <w:sz w:val="21"/>
          </w:rPr>
          <w:t>[11]</w:t>
        </w:r>
        <w:bookmarkEnd w:id="1806"/>
      </w:hyperlink>
      <w:r w:rsidR="000B64EE" w:rsidRPr="00F67EC7">
        <w:rPr>
          <w:rFonts w:asciiTheme="minorEastAsia" w:eastAsiaTheme="minorEastAsia"/>
          <w:sz w:val="21"/>
        </w:rPr>
        <w:t>《后汉书》卷六五，第2140页；《后汉书》卷六九，第2244页。</w:t>
      </w:r>
    </w:p>
    <w:p w:rsidR="000B64EE" w:rsidRPr="00F67EC7" w:rsidRDefault="00E45346" w:rsidP="000B64EE">
      <w:pPr>
        <w:pStyle w:val="Para01"/>
        <w:spacing w:before="312" w:after="312"/>
        <w:rPr>
          <w:rFonts w:asciiTheme="minorEastAsia" w:eastAsiaTheme="minorEastAsia"/>
          <w:sz w:val="21"/>
        </w:rPr>
      </w:pPr>
      <w:hyperlink w:anchor="_12_8">
        <w:bookmarkStart w:id="1807" w:name="_12_9"/>
        <w:r w:rsidR="000B64EE" w:rsidRPr="00F67EC7">
          <w:rPr>
            <w:rStyle w:val="01Text"/>
            <w:rFonts w:asciiTheme="minorEastAsia" w:eastAsiaTheme="minorEastAsia"/>
            <w:sz w:val="21"/>
          </w:rPr>
          <w:t>[12]</w:t>
        </w:r>
        <w:bookmarkEnd w:id="1807"/>
      </w:hyperlink>
      <w:r w:rsidR="000B64EE" w:rsidRPr="00F67EC7">
        <w:rPr>
          <w:rFonts w:asciiTheme="minorEastAsia" w:eastAsiaTheme="minorEastAsia"/>
          <w:sz w:val="21"/>
        </w:rPr>
        <w:t>《后汉书》卷八，第329页；《后汉纪》卷二三，第4</w:t>
      </w:r>
      <w:r w:rsidR="000B64EE" w:rsidRPr="00F67EC7">
        <w:rPr>
          <w:rFonts w:asciiTheme="minorEastAsia" w:eastAsiaTheme="minorEastAsia"/>
          <w:sz w:val="21"/>
        </w:rPr>
        <w:t>—</w:t>
      </w:r>
      <w:r w:rsidR="000B64EE" w:rsidRPr="00F67EC7">
        <w:rPr>
          <w:rFonts w:asciiTheme="minorEastAsia" w:eastAsiaTheme="minorEastAsia"/>
          <w:sz w:val="21"/>
        </w:rPr>
        <w:t>5叶（第271页）。封赏的缘由不见于《后汉书》中。</w:t>
      </w:r>
    </w:p>
    <w:p w:rsidR="000B64EE" w:rsidRPr="00F67EC7" w:rsidRDefault="00E45346" w:rsidP="000B64EE">
      <w:pPr>
        <w:pStyle w:val="Para01"/>
        <w:spacing w:before="312" w:after="312"/>
        <w:rPr>
          <w:rFonts w:asciiTheme="minorEastAsia" w:eastAsiaTheme="minorEastAsia"/>
          <w:sz w:val="21"/>
        </w:rPr>
      </w:pPr>
      <w:hyperlink w:anchor="_13_8">
        <w:bookmarkStart w:id="1808" w:name="_13_9"/>
        <w:r w:rsidR="000B64EE" w:rsidRPr="00F67EC7">
          <w:rPr>
            <w:rStyle w:val="01Text"/>
            <w:rFonts w:asciiTheme="minorEastAsia" w:eastAsiaTheme="minorEastAsia"/>
            <w:sz w:val="21"/>
          </w:rPr>
          <w:t>[13]</w:t>
        </w:r>
        <w:bookmarkEnd w:id="1808"/>
      </w:hyperlink>
      <w:r w:rsidR="000B64EE" w:rsidRPr="00F67EC7">
        <w:rPr>
          <w:rFonts w:asciiTheme="minorEastAsia" w:eastAsiaTheme="minorEastAsia"/>
          <w:sz w:val="21"/>
        </w:rPr>
        <w:t>《后汉书》志第十三，第3270页。</w:t>
      </w:r>
    </w:p>
    <w:p w:rsidR="000B64EE" w:rsidRPr="00F67EC7" w:rsidRDefault="00E45346" w:rsidP="000B64EE">
      <w:pPr>
        <w:pStyle w:val="Para01"/>
        <w:spacing w:before="312" w:after="312"/>
        <w:rPr>
          <w:rFonts w:asciiTheme="minorEastAsia" w:eastAsiaTheme="minorEastAsia"/>
          <w:sz w:val="21"/>
        </w:rPr>
      </w:pPr>
      <w:hyperlink w:anchor="_14_8">
        <w:bookmarkStart w:id="1809" w:name="_14_9"/>
        <w:r w:rsidR="000B64EE" w:rsidRPr="00F67EC7">
          <w:rPr>
            <w:rStyle w:val="01Text"/>
            <w:rFonts w:asciiTheme="minorEastAsia" w:eastAsiaTheme="minorEastAsia"/>
            <w:sz w:val="21"/>
          </w:rPr>
          <w:t>[14]</w:t>
        </w:r>
        <w:bookmarkEnd w:id="1809"/>
      </w:hyperlink>
      <w:r w:rsidR="000B64EE" w:rsidRPr="00F67EC7">
        <w:rPr>
          <w:rFonts w:asciiTheme="minorEastAsia" w:eastAsiaTheme="minorEastAsia"/>
          <w:sz w:val="21"/>
        </w:rPr>
        <w:t>《后汉书》卷十下，第449页；《后汉纪》卷二四，第10叶（第290页）。</w:t>
      </w:r>
    </w:p>
    <w:p w:rsidR="000B64EE" w:rsidRPr="00F67EC7" w:rsidRDefault="00E45346" w:rsidP="000B64EE">
      <w:pPr>
        <w:pStyle w:val="Para01"/>
        <w:spacing w:before="312" w:after="312"/>
        <w:rPr>
          <w:rFonts w:asciiTheme="minorEastAsia" w:eastAsiaTheme="minorEastAsia"/>
          <w:sz w:val="21"/>
        </w:rPr>
      </w:pPr>
      <w:hyperlink w:anchor="_15_8">
        <w:bookmarkStart w:id="1810" w:name="_15_9"/>
        <w:r w:rsidR="000B64EE" w:rsidRPr="00F67EC7">
          <w:rPr>
            <w:rStyle w:val="01Text"/>
            <w:rFonts w:asciiTheme="minorEastAsia" w:eastAsiaTheme="minorEastAsia"/>
            <w:sz w:val="21"/>
          </w:rPr>
          <w:t>[15]</w:t>
        </w:r>
        <w:bookmarkEnd w:id="1810"/>
      </w:hyperlink>
      <w:r w:rsidR="000B64EE" w:rsidRPr="00F67EC7">
        <w:rPr>
          <w:rFonts w:asciiTheme="minorEastAsia" w:eastAsiaTheme="minorEastAsia"/>
          <w:sz w:val="21"/>
        </w:rPr>
        <w:t>《后汉书》卷十下，第450页。</w:t>
      </w:r>
    </w:p>
    <w:p w:rsidR="000B64EE" w:rsidRPr="00F67EC7" w:rsidRDefault="00E45346" w:rsidP="000B64EE">
      <w:pPr>
        <w:pStyle w:val="Para01"/>
        <w:spacing w:before="312" w:after="312"/>
        <w:rPr>
          <w:rFonts w:asciiTheme="minorEastAsia" w:eastAsiaTheme="minorEastAsia"/>
          <w:sz w:val="21"/>
        </w:rPr>
      </w:pPr>
      <w:hyperlink w:anchor="_16_8">
        <w:bookmarkStart w:id="1811" w:name="_16_9"/>
        <w:r w:rsidR="000B64EE" w:rsidRPr="00F67EC7">
          <w:rPr>
            <w:rStyle w:val="01Text"/>
            <w:rFonts w:asciiTheme="minorEastAsia" w:eastAsiaTheme="minorEastAsia"/>
            <w:sz w:val="21"/>
          </w:rPr>
          <w:t>[16]</w:t>
        </w:r>
        <w:bookmarkEnd w:id="1811"/>
      </w:hyperlink>
      <w:r w:rsidR="000B64EE" w:rsidRPr="00F67EC7">
        <w:rPr>
          <w:rFonts w:asciiTheme="minorEastAsia" w:eastAsiaTheme="minorEastAsia"/>
          <w:sz w:val="21"/>
        </w:rPr>
        <w:t>关于何进和何苗，见《后汉书》卷八，第348、354、358页；《后汉书》卷十下，第447页；《后汉书》卷六九，第2246页以下。</w:t>
      </w:r>
    </w:p>
    <w:p w:rsidR="000B64EE" w:rsidRPr="00F67EC7" w:rsidRDefault="00E45346" w:rsidP="000B64EE">
      <w:pPr>
        <w:pStyle w:val="Para01"/>
        <w:spacing w:before="312" w:after="312"/>
        <w:rPr>
          <w:rFonts w:asciiTheme="minorEastAsia" w:eastAsiaTheme="minorEastAsia"/>
          <w:sz w:val="21"/>
        </w:rPr>
      </w:pPr>
      <w:hyperlink w:anchor="_17_8">
        <w:bookmarkStart w:id="1812" w:name="_17_9"/>
        <w:r w:rsidR="000B64EE" w:rsidRPr="00F67EC7">
          <w:rPr>
            <w:rStyle w:val="01Text"/>
            <w:rFonts w:asciiTheme="minorEastAsia" w:eastAsiaTheme="minorEastAsia"/>
            <w:sz w:val="21"/>
          </w:rPr>
          <w:t>[17]</w:t>
        </w:r>
        <w:bookmarkEnd w:id="1812"/>
      </w:hyperlink>
      <w:r w:rsidR="000B64EE" w:rsidRPr="00F67EC7">
        <w:rPr>
          <w:rFonts w:asciiTheme="minorEastAsia" w:eastAsiaTheme="minorEastAsia"/>
          <w:sz w:val="21"/>
        </w:rPr>
        <w:t>《后汉书》卷九，第370页；《后汉书》卷七四上，第2374页；《资治通鉴》卷五九，第1903页（雷夫</w:t>
      </w:r>
      <w:r w:rsidR="000B64EE" w:rsidRPr="00F67EC7">
        <w:rPr>
          <w:rFonts w:asciiTheme="minorEastAsia" w:eastAsiaTheme="minorEastAsia"/>
          <w:sz w:val="21"/>
        </w:rPr>
        <w:t>·</w:t>
      </w:r>
      <w:r w:rsidR="000B64EE" w:rsidRPr="00F67EC7">
        <w:rPr>
          <w:rFonts w:asciiTheme="minorEastAsia" w:eastAsiaTheme="minorEastAsia"/>
          <w:sz w:val="21"/>
        </w:rPr>
        <w:t>德克雷斯皮尼：《汉朝的末年：司马光的〈资治通鉴〉卷58</w:t>
      </w:r>
      <w:r w:rsidR="000B64EE" w:rsidRPr="00F67EC7">
        <w:rPr>
          <w:rFonts w:asciiTheme="minorEastAsia" w:eastAsiaTheme="minorEastAsia"/>
          <w:sz w:val="21"/>
        </w:rPr>
        <w:t>—</w:t>
      </w:r>
      <w:r w:rsidR="000B64EE" w:rsidRPr="00F67EC7">
        <w:rPr>
          <w:rFonts w:asciiTheme="minorEastAsia" w:eastAsiaTheme="minorEastAsia"/>
          <w:sz w:val="21"/>
        </w:rPr>
        <w:t>68所载公元180</w:t>
      </w:r>
      <w:r w:rsidR="000B64EE" w:rsidRPr="00F67EC7">
        <w:rPr>
          <w:rFonts w:asciiTheme="minorEastAsia" w:eastAsiaTheme="minorEastAsia"/>
          <w:sz w:val="21"/>
        </w:rPr>
        <w:t>—</w:t>
      </w:r>
      <w:r w:rsidR="000B64EE" w:rsidRPr="00F67EC7">
        <w:rPr>
          <w:rFonts w:asciiTheme="minorEastAsia" w:eastAsiaTheme="minorEastAsia"/>
          <w:sz w:val="21"/>
        </w:rPr>
        <w:t>220年间的大事记》，〔堪培拉，1969〕，第55页）。</w:t>
      </w:r>
    </w:p>
    <w:p w:rsidR="000B64EE" w:rsidRPr="00F67EC7" w:rsidRDefault="00E45346" w:rsidP="000B64EE">
      <w:pPr>
        <w:pStyle w:val="Para01"/>
        <w:spacing w:before="312" w:after="312"/>
        <w:rPr>
          <w:rFonts w:asciiTheme="minorEastAsia" w:eastAsiaTheme="minorEastAsia"/>
          <w:sz w:val="21"/>
        </w:rPr>
      </w:pPr>
      <w:hyperlink w:anchor="_18_8">
        <w:bookmarkStart w:id="1813" w:name="_18_9"/>
        <w:r w:rsidR="000B64EE" w:rsidRPr="00F67EC7">
          <w:rPr>
            <w:rStyle w:val="01Text"/>
            <w:rFonts w:asciiTheme="minorEastAsia" w:eastAsiaTheme="minorEastAsia"/>
            <w:sz w:val="21"/>
          </w:rPr>
          <w:t>[18]</w:t>
        </w:r>
        <w:bookmarkEnd w:id="1813"/>
      </w:hyperlink>
      <w:r w:rsidR="000B64EE" w:rsidRPr="00F67EC7">
        <w:rPr>
          <w:rFonts w:asciiTheme="minorEastAsia" w:eastAsiaTheme="minorEastAsia"/>
          <w:sz w:val="21"/>
        </w:rPr>
        <w:t>《后汉书》卷八，第334、354、356页；《后汉纪》卷二四，第4叶（第285页）。</w:t>
      </w:r>
    </w:p>
    <w:p w:rsidR="000B64EE" w:rsidRPr="00F67EC7" w:rsidRDefault="00E45346" w:rsidP="000B64EE">
      <w:pPr>
        <w:pStyle w:val="Para01"/>
        <w:spacing w:before="312" w:after="312"/>
        <w:rPr>
          <w:rFonts w:asciiTheme="minorEastAsia" w:eastAsiaTheme="minorEastAsia"/>
          <w:sz w:val="21"/>
        </w:rPr>
      </w:pPr>
      <w:hyperlink w:anchor="_19_8">
        <w:bookmarkStart w:id="1814" w:name="_19_9"/>
        <w:r w:rsidR="000B64EE" w:rsidRPr="00F67EC7">
          <w:rPr>
            <w:rStyle w:val="01Text"/>
            <w:rFonts w:asciiTheme="minorEastAsia" w:eastAsiaTheme="minorEastAsia"/>
            <w:sz w:val="21"/>
          </w:rPr>
          <w:t>[19]</w:t>
        </w:r>
        <w:bookmarkEnd w:id="1814"/>
      </w:hyperlink>
      <w:r w:rsidR="000B64EE" w:rsidRPr="00F67EC7">
        <w:rPr>
          <w:rFonts w:asciiTheme="minorEastAsia" w:eastAsiaTheme="minorEastAsia"/>
          <w:sz w:val="21"/>
        </w:rPr>
        <w:t>《后汉书》卷八，第348页以下。</w:t>
      </w:r>
    </w:p>
    <w:p w:rsidR="000B64EE" w:rsidRPr="00F67EC7" w:rsidRDefault="00E45346" w:rsidP="000B64EE">
      <w:pPr>
        <w:pStyle w:val="Para01"/>
        <w:spacing w:before="312" w:after="312"/>
        <w:rPr>
          <w:rFonts w:asciiTheme="minorEastAsia" w:eastAsiaTheme="minorEastAsia"/>
          <w:sz w:val="21"/>
        </w:rPr>
      </w:pPr>
      <w:hyperlink w:anchor="_20_8">
        <w:bookmarkStart w:id="1815" w:name="_20_9"/>
        <w:r w:rsidR="000B64EE" w:rsidRPr="00F67EC7">
          <w:rPr>
            <w:rStyle w:val="01Text"/>
            <w:rFonts w:asciiTheme="minorEastAsia" w:eastAsiaTheme="minorEastAsia"/>
            <w:sz w:val="21"/>
          </w:rPr>
          <w:t>[20]</w:t>
        </w:r>
        <w:bookmarkEnd w:id="1815"/>
      </w:hyperlink>
      <w:r w:rsidR="000B64EE" w:rsidRPr="00F67EC7">
        <w:rPr>
          <w:rFonts w:asciiTheme="minorEastAsia" w:eastAsiaTheme="minorEastAsia"/>
          <w:sz w:val="21"/>
        </w:rPr>
        <w:t>《后汉书》卷八，第354、356</w:t>
      </w:r>
      <w:r w:rsidR="000B64EE" w:rsidRPr="00F67EC7">
        <w:rPr>
          <w:rFonts w:asciiTheme="minorEastAsia" w:eastAsiaTheme="minorEastAsia"/>
          <w:sz w:val="21"/>
        </w:rPr>
        <w:t>—</w:t>
      </w:r>
      <w:r w:rsidR="000B64EE" w:rsidRPr="00F67EC7">
        <w:rPr>
          <w:rFonts w:asciiTheme="minorEastAsia" w:eastAsiaTheme="minorEastAsia"/>
          <w:sz w:val="21"/>
        </w:rPr>
        <w:t>357页。关于各种将军的封赠和任命，见毕汉斯：《汉代的官僚制度》（剑桥，1980），第121页以下。</w:t>
      </w:r>
    </w:p>
    <w:p w:rsidR="000B64EE" w:rsidRPr="00F67EC7" w:rsidRDefault="00E45346" w:rsidP="000B64EE">
      <w:pPr>
        <w:pStyle w:val="Para01"/>
        <w:spacing w:before="312" w:after="312"/>
        <w:rPr>
          <w:rFonts w:asciiTheme="minorEastAsia" w:eastAsiaTheme="minorEastAsia"/>
          <w:sz w:val="21"/>
        </w:rPr>
      </w:pPr>
      <w:hyperlink w:anchor="_21_8">
        <w:bookmarkStart w:id="1816" w:name="_21_9"/>
        <w:r w:rsidR="000B64EE" w:rsidRPr="00F67EC7">
          <w:rPr>
            <w:rStyle w:val="01Text"/>
            <w:rFonts w:asciiTheme="minorEastAsia" w:eastAsiaTheme="minorEastAsia"/>
            <w:sz w:val="21"/>
          </w:rPr>
          <w:t>[21]</w:t>
        </w:r>
        <w:bookmarkEnd w:id="1816"/>
      </w:hyperlink>
      <w:r w:rsidR="000B64EE" w:rsidRPr="00F67EC7">
        <w:rPr>
          <w:rFonts w:asciiTheme="minorEastAsia" w:eastAsiaTheme="minorEastAsia"/>
          <w:sz w:val="21"/>
        </w:rPr>
        <w:t>见下面第8章的《文官的征募》的有关部分。</w:t>
      </w:r>
    </w:p>
    <w:p w:rsidR="000B64EE" w:rsidRPr="00F67EC7" w:rsidRDefault="00E45346" w:rsidP="000B64EE">
      <w:pPr>
        <w:pStyle w:val="Para01"/>
        <w:spacing w:before="312" w:after="312"/>
        <w:rPr>
          <w:rFonts w:asciiTheme="minorEastAsia" w:eastAsiaTheme="minorEastAsia"/>
          <w:sz w:val="21"/>
        </w:rPr>
      </w:pPr>
      <w:hyperlink w:anchor="_22_8">
        <w:bookmarkStart w:id="1817" w:name="_22_9"/>
        <w:r w:rsidR="000B64EE" w:rsidRPr="00F67EC7">
          <w:rPr>
            <w:rStyle w:val="01Text"/>
            <w:rFonts w:asciiTheme="minorEastAsia" w:eastAsiaTheme="minorEastAsia"/>
            <w:sz w:val="21"/>
          </w:rPr>
          <w:t>[22]</w:t>
        </w:r>
        <w:bookmarkEnd w:id="1817"/>
      </w:hyperlink>
      <w:r w:rsidR="000B64EE" w:rsidRPr="00F67EC7">
        <w:rPr>
          <w:rFonts w:asciiTheme="minorEastAsia" w:eastAsiaTheme="minorEastAsia"/>
          <w:sz w:val="21"/>
        </w:rPr>
        <w:t>《后汉书》卷八，第356页；《资治通鉴》卷五九，第1890</w:t>
      </w:r>
      <w:r w:rsidR="000B64EE" w:rsidRPr="00F67EC7">
        <w:rPr>
          <w:rFonts w:asciiTheme="minorEastAsia" w:eastAsiaTheme="minorEastAsia"/>
          <w:sz w:val="21"/>
        </w:rPr>
        <w:t>—</w:t>
      </w:r>
      <w:r w:rsidR="000B64EE" w:rsidRPr="00F67EC7">
        <w:rPr>
          <w:rFonts w:asciiTheme="minorEastAsia" w:eastAsiaTheme="minorEastAsia"/>
          <w:sz w:val="21"/>
        </w:rPr>
        <w:t>1891页（德克雷斯皮尼：《汉朝的末年》，第40页，并见第385页注13）记述了这西园八校尉的建立；关于蹇硕，见《后汉书》卷五八，第1882页；《后汉书》卷六九，第2247页。</w:t>
      </w:r>
    </w:p>
    <w:p w:rsidR="000B64EE" w:rsidRPr="00F67EC7" w:rsidRDefault="00E45346" w:rsidP="000B64EE">
      <w:pPr>
        <w:pStyle w:val="Para01"/>
        <w:spacing w:before="312" w:after="312"/>
        <w:rPr>
          <w:rFonts w:asciiTheme="minorEastAsia" w:eastAsiaTheme="minorEastAsia"/>
          <w:sz w:val="21"/>
        </w:rPr>
      </w:pPr>
      <w:hyperlink w:anchor="_23_8">
        <w:bookmarkStart w:id="1818" w:name="_23_9"/>
        <w:r w:rsidR="000B64EE" w:rsidRPr="00F67EC7">
          <w:rPr>
            <w:rStyle w:val="01Text"/>
            <w:rFonts w:asciiTheme="minorEastAsia" w:eastAsiaTheme="minorEastAsia"/>
            <w:sz w:val="21"/>
          </w:rPr>
          <w:t>[23]</w:t>
        </w:r>
        <w:bookmarkEnd w:id="1818"/>
      </w:hyperlink>
      <w:r w:rsidR="000B64EE" w:rsidRPr="00F67EC7">
        <w:rPr>
          <w:rFonts w:asciiTheme="minorEastAsia" w:eastAsiaTheme="minorEastAsia"/>
          <w:sz w:val="21"/>
        </w:rPr>
        <w:t>《后汉书》卷八，第356页；《后汉纪》卷二五，第9叶（第303页）。</w:t>
      </w:r>
    </w:p>
    <w:p w:rsidR="000B64EE" w:rsidRPr="00F67EC7" w:rsidRDefault="00E45346" w:rsidP="000B64EE">
      <w:pPr>
        <w:pStyle w:val="Para01"/>
        <w:spacing w:before="312" w:after="312"/>
        <w:rPr>
          <w:rFonts w:asciiTheme="minorEastAsia" w:eastAsiaTheme="minorEastAsia"/>
          <w:sz w:val="21"/>
        </w:rPr>
      </w:pPr>
      <w:hyperlink w:anchor="_24_8">
        <w:bookmarkStart w:id="1819" w:name="_24_9"/>
        <w:r w:rsidR="000B64EE" w:rsidRPr="00F67EC7">
          <w:rPr>
            <w:rStyle w:val="01Text"/>
            <w:rFonts w:asciiTheme="minorEastAsia" w:eastAsiaTheme="minorEastAsia"/>
            <w:sz w:val="21"/>
          </w:rPr>
          <w:t>[24]</w:t>
        </w:r>
        <w:bookmarkEnd w:id="1819"/>
      </w:hyperlink>
      <w:r w:rsidR="000B64EE" w:rsidRPr="00F67EC7">
        <w:rPr>
          <w:rFonts w:asciiTheme="minorEastAsia" w:eastAsiaTheme="minorEastAsia"/>
          <w:sz w:val="21"/>
        </w:rPr>
        <w:t>《后汉书》卷七二，第2322页；《资治通鉴》卷五九，第1897页以下（德克雷斯皮尼：《汉朝的末年》第48页以下）。</w:t>
      </w:r>
    </w:p>
    <w:p w:rsidR="000B64EE" w:rsidRPr="00F67EC7" w:rsidRDefault="00E45346" w:rsidP="000B64EE">
      <w:pPr>
        <w:pStyle w:val="Para01"/>
        <w:spacing w:before="312" w:after="312"/>
        <w:rPr>
          <w:rFonts w:asciiTheme="minorEastAsia" w:eastAsiaTheme="minorEastAsia"/>
          <w:sz w:val="21"/>
        </w:rPr>
      </w:pPr>
      <w:hyperlink w:anchor="_25_8">
        <w:bookmarkStart w:id="1820" w:name="_25_9"/>
        <w:r w:rsidR="000B64EE" w:rsidRPr="00F67EC7">
          <w:rPr>
            <w:rStyle w:val="01Text"/>
            <w:rFonts w:asciiTheme="minorEastAsia" w:eastAsiaTheme="minorEastAsia"/>
            <w:sz w:val="21"/>
          </w:rPr>
          <w:t>[25]</w:t>
        </w:r>
        <w:bookmarkEnd w:id="1820"/>
      </w:hyperlink>
      <w:r w:rsidR="000B64EE" w:rsidRPr="00F67EC7">
        <w:rPr>
          <w:rFonts w:asciiTheme="minorEastAsia" w:eastAsiaTheme="minorEastAsia"/>
          <w:sz w:val="21"/>
        </w:rPr>
        <w:t>关于宦官的早期历史，见上面第3章《宦官的作用》。</w:t>
      </w:r>
    </w:p>
    <w:p w:rsidR="000B64EE" w:rsidRPr="00F67EC7" w:rsidRDefault="00E45346" w:rsidP="000B64EE">
      <w:pPr>
        <w:pStyle w:val="Para01"/>
        <w:spacing w:before="312" w:after="312"/>
        <w:rPr>
          <w:rFonts w:asciiTheme="minorEastAsia" w:eastAsiaTheme="minorEastAsia"/>
          <w:sz w:val="21"/>
        </w:rPr>
      </w:pPr>
      <w:hyperlink w:anchor="_26_8">
        <w:bookmarkStart w:id="1821" w:name="_26_9"/>
        <w:r w:rsidR="000B64EE" w:rsidRPr="00F67EC7">
          <w:rPr>
            <w:rStyle w:val="01Text"/>
            <w:rFonts w:asciiTheme="minorEastAsia" w:eastAsiaTheme="minorEastAsia"/>
            <w:sz w:val="21"/>
          </w:rPr>
          <w:t>[26]</w:t>
        </w:r>
        <w:bookmarkEnd w:id="1821"/>
      </w:hyperlink>
      <w:r w:rsidR="000B64EE" w:rsidRPr="00F67EC7">
        <w:rPr>
          <w:rFonts w:asciiTheme="minorEastAsia" w:eastAsiaTheme="minorEastAsia"/>
          <w:sz w:val="21"/>
        </w:rPr>
        <w:t>关于这些宦官，可看《后汉书》卷三四，第1186页；《后汉书》卷四五，第1523页；《后汉书》卷七八，第2522</w:t>
      </w:r>
      <w:r w:rsidR="000B64EE" w:rsidRPr="00F67EC7">
        <w:rPr>
          <w:rFonts w:asciiTheme="minorEastAsia" w:eastAsiaTheme="minorEastAsia"/>
          <w:sz w:val="21"/>
        </w:rPr>
        <w:t>—</w:t>
      </w:r>
      <w:r w:rsidR="000B64EE" w:rsidRPr="00F67EC7">
        <w:rPr>
          <w:rFonts w:asciiTheme="minorEastAsia" w:eastAsiaTheme="minorEastAsia"/>
          <w:sz w:val="21"/>
        </w:rPr>
        <w:t>2538页。</w:t>
      </w:r>
    </w:p>
    <w:p w:rsidR="000B64EE" w:rsidRPr="00F67EC7" w:rsidRDefault="00E45346" w:rsidP="000B64EE">
      <w:pPr>
        <w:pStyle w:val="Para01"/>
        <w:spacing w:before="312" w:after="312"/>
        <w:rPr>
          <w:rFonts w:asciiTheme="minorEastAsia" w:eastAsiaTheme="minorEastAsia"/>
          <w:sz w:val="21"/>
        </w:rPr>
      </w:pPr>
      <w:hyperlink w:anchor="_27_8">
        <w:bookmarkStart w:id="1822" w:name="_27_9"/>
        <w:r w:rsidR="000B64EE" w:rsidRPr="00F67EC7">
          <w:rPr>
            <w:rStyle w:val="01Text"/>
            <w:rFonts w:asciiTheme="minorEastAsia" w:eastAsiaTheme="minorEastAsia"/>
            <w:sz w:val="21"/>
          </w:rPr>
          <w:t>[27]</w:t>
        </w:r>
        <w:bookmarkEnd w:id="1822"/>
      </w:hyperlink>
      <w:r w:rsidR="000B64EE" w:rsidRPr="00F67EC7">
        <w:rPr>
          <w:rFonts w:asciiTheme="minorEastAsia" w:eastAsiaTheme="minorEastAsia"/>
          <w:sz w:val="21"/>
        </w:rPr>
        <w:t>《后汉书》卷七八，第2525、2534</w:t>
      </w:r>
      <w:r w:rsidR="000B64EE" w:rsidRPr="00F67EC7">
        <w:rPr>
          <w:rFonts w:asciiTheme="minorEastAsia" w:eastAsiaTheme="minorEastAsia"/>
          <w:sz w:val="21"/>
        </w:rPr>
        <w:t>—</w:t>
      </w:r>
      <w:r w:rsidR="000B64EE" w:rsidRPr="00F67EC7">
        <w:rPr>
          <w:rFonts w:asciiTheme="minorEastAsia" w:eastAsiaTheme="minorEastAsia"/>
          <w:sz w:val="21"/>
        </w:rPr>
        <w:t>2535页。</w:t>
      </w:r>
    </w:p>
    <w:p w:rsidR="000B64EE" w:rsidRPr="00F67EC7" w:rsidRDefault="00E45346" w:rsidP="000B64EE">
      <w:pPr>
        <w:pStyle w:val="Para01"/>
        <w:spacing w:before="312" w:after="312"/>
        <w:rPr>
          <w:rFonts w:asciiTheme="minorEastAsia" w:eastAsiaTheme="minorEastAsia"/>
          <w:sz w:val="21"/>
        </w:rPr>
      </w:pPr>
      <w:hyperlink w:anchor="_28_8">
        <w:bookmarkStart w:id="1823" w:name="_28_9"/>
        <w:r w:rsidR="000B64EE" w:rsidRPr="00F67EC7">
          <w:rPr>
            <w:rStyle w:val="01Text"/>
            <w:rFonts w:asciiTheme="minorEastAsia" w:eastAsiaTheme="minorEastAsia"/>
            <w:sz w:val="21"/>
          </w:rPr>
          <w:t>[28]</w:t>
        </w:r>
        <w:bookmarkEnd w:id="1823"/>
      </w:hyperlink>
      <w:r w:rsidR="000B64EE" w:rsidRPr="00F67EC7">
        <w:rPr>
          <w:rFonts w:asciiTheme="minorEastAsia" w:eastAsiaTheme="minorEastAsia"/>
          <w:sz w:val="21"/>
        </w:rPr>
        <w:t>《后汉书》卷八，第337页；《后汉书》志第二六，第3590页以下；见本书第8章《中央政府》的有关部分。</w:t>
      </w:r>
    </w:p>
    <w:p w:rsidR="000B64EE" w:rsidRPr="00F67EC7" w:rsidRDefault="00E45346" w:rsidP="000B64EE">
      <w:pPr>
        <w:pStyle w:val="Para01"/>
        <w:spacing w:before="312" w:after="312"/>
        <w:rPr>
          <w:rFonts w:asciiTheme="minorEastAsia" w:eastAsiaTheme="minorEastAsia"/>
          <w:sz w:val="21"/>
        </w:rPr>
      </w:pPr>
      <w:hyperlink w:anchor="_29_8">
        <w:bookmarkStart w:id="1824" w:name="_29_9"/>
        <w:r w:rsidR="000B64EE" w:rsidRPr="00F67EC7">
          <w:rPr>
            <w:rStyle w:val="01Text"/>
            <w:rFonts w:asciiTheme="minorEastAsia" w:eastAsiaTheme="minorEastAsia"/>
            <w:sz w:val="21"/>
          </w:rPr>
          <w:t>[29]</w:t>
        </w:r>
        <w:bookmarkEnd w:id="1824"/>
      </w:hyperlink>
      <w:r w:rsidR="000B64EE" w:rsidRPr="00F67EC7">
        <w:rPr>
          <w:rFonts w:asciiTheme="minorEastAsia" w:eastAsiaTheme="minorEastAsia"/>
          <w:sz w:val="21"/>
        </w:rPr>
        <w:t>《后汉书》卷八，第330</w:t>
      </w:r>
      <w:r w:rsidR="000B64EE" w:rsidRPr="00F67EC7">
        <w:rPr>
          <w:rFonts w:asciiTheme="minorEastAsia" w:eastAsiaTheme="minorEastAsia"/>
          <w:sz w:val="21"/>
        </w:rPr>
        <w:t>—</w:t>
      </w:r>
      <w:r w:rsidR="000B64EE" w:rsidRPr="00F67EC7">
        <w:rPr>
          <w:rFonts w:asciiTheme="minorEastAsia" w:eastAsiaTheme="minorEastAsia"/>
          <w:sz w:val="21"/>
        </w:rPr>
        <w:t>331页；《后汉书》卷六七，第2183页以下。</w:t>
      </w:r>
    </w:p>
    <w:p w:rsidR="000B64EE" w:rsidRPr="00F67EC7" w:rsidRDefault="00E45346" w:rsidP="000B64EE">
      <w:pPr>
        <w:pStyle w:val="Para01"/>
        <w:spacing w:before="312" w:after="312"/>
        <w:rPr>
          <w:rFonts w:asciiTheme="minorEastAsia" w:eastAsiaTheme="minorEastAsia"/>
          <w:sz w:val="21"/>
        </w:rPr>
      </w:pPr>
      <w:hyperlink w:anchor="_30_8">
        <w:bookmarkStart w:id="1825" w:name="_30_9"/>
        <w:r w:rsidR="000B64EE" w:rsidRPr="00F67EC7">
          <w:rPr>
            <w:rStyle w:val="01Text"/>
            <w:rFonts w:asciiTheme="minorEastAsia" w:eastAsiaTheme="minorEastAsia"/>
            <w:sz w:val="21"/>
          </w:rPr>
          <w:t>[30]</w:t>
        </w:r>
        <w:bookmarkEnd w:id="1825"/>
      </w:hyperlink>
      <w:r w:rsidR="000B64EE" w:rsidRPr="00F67EC7">
        <w:rPr>
          <w:rFonts w:asciiTheme="minorEastAsia" w:eastAsiaTheme="minorEastAsia"/>
          <w:sz w:val="21"/>
        </w:rPr>
        <w:t>《后汉书》卷八，第338、343页；《后汉书》卷六七，第2189页。</w:t>
      </w:r>
    </w:p>
    <w:p w:rsidR="000B64EE" w:rsidRPr="00F67EC7" w:rsidRDefault="00E45346" w:rsidP="000B64EE">
      <w:pPr>
        <w:pStyle w:val="Para01"/>
        <w:spacing w:before="312" w:after="312"/>
        <w:rPr>
          <w:rFonts w:asciiTheme="minorEastAsia" w:eastAsiaTheme="minorEastAsia"/>
          <w:sz w:val="21"/>
        </w:rPr>
      </w:pPr>
      <w:hyperlink w:anchor="_31_8">
        <w:bookmarkStart w:id="1826" w:name="_31_9"/>
        <w:r w:rsidR="000B64EE" w:rsidRPr="00F67EC7">
          <w:rPr>
            <w:rStyle w:val="01Text"/>
            <w:rFonts w:asciiTheme="minorEastAsia" w:eastAsiaTheme="minorEastAsia"/>
            <w:sz w:val="21"/>
          </w:rPr>
          <w:t>[31]</w:t>
        </w:r>
        <w:bookmarkEnd w:id="1826"/>
      </w:hyperlink>
      <w:r w:rsidR="000B64EE" w:rsidRPr="00F67EC7">
        <w:rPr>
          <w:rFonts w:asciiTheme="minorEastAsia" w:eastAsiaTheme="minorEastAsia"/>
          <w:sz w:val="21"/>
        </w:rPr>
        <w:t>关于这些事件，见《后汉书》卷七八，特别是第2534页以下。</w:t>
      </w:r>
    </w:p>
    <w:p w:rsidR="000B64EE" w:rsidRPr="00F67EC7" w:rsidRDefault="00E45346" w:rsidP="000B64EE">
      <w:pPr>
        <w:pStyle w:val="Para01"/>
        <w:spacing w:before="312" w:after="312"/>
        <w:rPr>
          <w:rFonts w:asciiTheme="minorEastAsia" w:eastAsiaTheme="minorEastAsia"/>
          <w:sz w:val="21"/>
        </w:rPr>
      </w:pPr>
      <w:hyperlink w:anchor="_32_8">
        <w:bookmarkStart w:id="1827" w:name="_32_9"/>
        <w:r w:rsidR="000B64EE" w:rsidRPr="00F67EC7">
          <w:rPr>
            <w:rStyle w:val="01Text"/>
            <w:rFonts w:asciiTheme="minorEastAsia" w:eastAsiaTheme="minorEastAsia"/>
            <w:sz w:val="21"/>
          </w:rPr>
          <w:t>[32]</w:t>
        </w:r>
        <w:bookmarkEnd w:id="1827"/>
      </w:hyperlink>
      <w:r w:rsidR="000B64EE" w:rsidRPr="00F67EC7">
        <w:rPr>
          <w:rFonts w:asciiTheme="minorEastAsia" w:eastAsiaTheme="minorEastAsia"/>
          <w:sz w:val="21"/>
        </w:rPr>
        <w:t>《后汉书》卷八，第333页；《后汉书》卷五五，第1798页；《后汉书》卷六四，第2109页。</w:t>
      </w:r>
    </w:p>
    <w:p w:rsidR="000B64EE" w:rsidRPr="00F67EC7" w:rsidRDefault="00E45346" w:rsidP="000B64EE">
      <w:pPr>
        <w:pStyle w:val="Para01"/>
        <w:spacing w:before="312" w:after="312"/>
        <w:rPr>
          <w:rFonts w:asciiTheme="minorEastAsia" w:eastAsiaTheme="minorEastAsia"/>
          <w:sz w:val="21"/>
        </w:rPr>
      </w:pPr>
      <w:hyperlink w:anchor="_33_8">
        <w:bookmarkStart w:id="1828" w:name="_33_9"/>
        <w:r w:rsidR="000B64EE" w:rsidRPr="00F67EC7">
          <w:rPr>
            <w:rStyle w:val="01Text"/>
            <w:rFonts w:asciiTheme="minorEastAsia" w:eastAsiaTheme="minorEastAsia"/>
            <w:sz w:val="21"/>
          </w:rPr>
          <w:t>[33]</w:t>
        </w:r>
        <w:bookmarkEnd w:id="1828"/>
      </w:hyperlink>
      <w:r w:rsidR="000B64EE" w:rsidRPr="00F67EC7">
        <w:rPr>
          <w:rFonts w:asciiTheme="minorEastAsia" w:eastAsiaTheme="minorEastAsia"/>
          <w:sz w:val="21"/>
        </w:rPr>
        <w:t>《后汉纪》卷二五，第12叶（第305页）；《资治通鉴》卷五九，第1894页（德克里斯皮尼：《汉朝的末年》，第44页）。</w:t>
      </w:r>
    </w:p>
    <w:p w:rsidR="000B64EE" w:rsidRPr="00F67EC7" w:rsidRDefault="00E45346" w:rsidP="000B64EE">
      <w:pPr>
        <w:pStyle w:val="Para01"/>
        <w:spacing w:before="312" w:after="312"/>
        <w:rPr>
          <w:rFonts w:asciiTheme="minorEastAsia" w:eastAsiaTheme="minorEastAsia"/>
          <w:sz w:val="21"/>
        </w:rPr>
      </w:pPr>
      <w:hyperlink w:anchor="_34_8">
        <w:bookmarkStart w:id="1829" w:name="_34_9"/>
        <w:r w:rsidR="000B64EE" w:rsidRPr="00F67EC7">
          <w:rPr>
            <w:rStyle w:val="01Text"/>
            <w:rFonts w:asciiTheme="minorEastAsia" w:eastAsiaTheme="minorEastAsia"/>
            <w:sz w:val="21"/>
          </w:rPr>
          <w:t>[34]</w:t>
        </w:r>
        <w:bookmarkEnd w:id="1829"/>
      </w:hyperlink>
      <w:r w:rsidR="000B64EE" w:rsidRPr="00F67EC7">
        <w:rPr>
          <w:rFonts w:asciiTheme="minorEastAsia" w:eastAsiaTheme="minorEastAsia"/>
          <w:sz w:val="21"/>
        </w:rPr>
        <w:t>《后汉书》卷八，第345、347页；毕汉斯：《东汉的洛阳》，第81页。</w:t>
      </w:r>
    </w:p>
    <w:p w:rsidR="000B64EE" w:rsidRPr="00F67EC7" w:rsidRDefault="00E45346" w:rsidP="000B64EE">
      <w:pPr>
        <w:pStyle w:val="Para01"/>
        <w:spacing w:before="312" w:after="312"/>
        <w:rPr>
          <w:rFonts w:asciiTheme="minorEastAsia" w:eastAsiaTheme="minorEastAsia"/>
          <w:sz w:val="21"/>
        </w:rPr>
      </w:pPr>
      <w:hyperlink w:anchor="_35_8">
        <w:bookmarkStart w:id="1830" w:name="_35_9"/>
        <w:r w:rsidR="000B64EE" w:rsidRPr="00F67EC7">
          <w:rPr>
            <w:rStyle w:val="01Text"/>
            <w:rFonts w:asciiTheme="minorEastAsia" w:eastAsiaTheme="minorEastAsia"/>
            <w:sz w:val="21"/>
          </w:rPr>
          <w:t>[35]</w:t>
        </w:r>
        <w:bookmarkEnd w:id="1830"/>
      </w:hyperlink>
      <w:r w:rsidR="000B64EE" w:rsidRPr="00F67EC7">
        <w:rPr>
          <w:rFonts w:asciiTheme="minorEastAsia" w:eastAsiaTheme="minorEastAsia"/>
          <w:sz w:val="21"/>
        </w:rPr>
        <w:t>《后汉书》卷八，第329、332、333页。</w:t>
      </w:r>
    </w:p>
    <w:p w:rsidR="000B64EE" w:rsidRPr="00F67EC7" w:rsidRDefault="00E45346" w:rsidP="000B64EE">
      <w:pPr>
        <w:pStyle w:val="Para01"/>
        <w:spacing w:before="312" w:after="312"/>
        <w:rPr>
          <w:rFonts w:asciiTheme="minorEastAsia" w:eastAsiaTheme="minorEastAsia"/>
          <w:sz w:val="21"/>
        </w:rPr>
      </w:pPr>
      <w:hyperlink w:anchor="_36_8">
        <w:bookmarkStart w:id="1831" w:name="_36_9"/>
        <w:r w:rsidR="000B64EE" w:rsidRPr="00F67EC7">
          <w:rPr>
            <w:rStyle w:val="01Text"/>
            <w:rFonts w:asciiTheme="minorEastAsia" w:eastAsiaTheme="minorEastAsia"/>
            <w:sz w:val="21"/>
          </w:rPr>
          <w:t>[36]</w:t>
        </w:r>
        <w:bookmarkEnd w:id="1831"/>
      </w:hyperlink>
      <w:r w:rsidR="000B64EE" w:rsidRPr="00F67EC7">
        <w:rPr>
          <w:rFonts w:asciiTheme="minorEastAsia" w:eastAsiaTheme="minorEastAsia"/>
          <w:sz w:val="21"/>
        </w:rPr>
        <w:t>《后汉书》卷八，第342页；毕汉斯：《汉代的官僚制度》，第141页；毕汉斯：《东汉的洛阳》，第78页。</w:t>
      </w:r>
    </w:p>
    <w:p w:rsidR="000B64EE" w:rsidRPr="00F67EC7" w:rsidRDefault="00E45346" w:rsidP="000B64EE">
      <w:pPr>
        <w:pStyle w:val="Para01"/>
        <w:spacing w:before="312" w:after="312"/>
        <w:rPr>
          <w:rFonts w:asciiTheme="minorEastAsia" w:eastAsiaTheme="minorEastAsia"/>
          <w:sz w:val="21"/>
        </w:rPr>
      </w:pPr>
      <w:hyperlink w:anchor="_37_8">
        <w:bookmarkStart w:id="1832" w:name="_37_9"/>
        <w:r w:rsidR="000B64EE" w:rsidRPr="00F67EC7">
          <w:rPr>
            <w:rStyle w:val="01Text"/>
            <w:rFonts w:asciiTheme="minorEastAsia" w:eastAsiaTheme="minorEastAsia"/>
            <w:sz w:val="21"/>
          </w:rPr>
          <w:t>[37]</w:t>
        </w:r>
        <w:bookmarkEnd w:id="1832"/>
      </w:hyperlink>
      <w:r w:rsidR="000B64EE" w:rsidRPr="00F67EC7">
        <w:rPr>
          <w:rFonts w:asciiTheme="minorEastAsia" w:eastAsiaTheme="minorEastAsia"/>
          <w:sz w:val="21"/>
        </w:rPr>
        <w:t>关于这些事情及其与政治和其他发展的关系的记载，见《后汉书》志第卷十二至十八。关于把这些事情作为批评之用的讨论，见毕汉斯：《〈前汉书〉各种凶兆的解释》，载《远东古文物博物馆通报》，22（1950），第127</w:t>
      </w:r>
      <w:r w:rsidR="000B64EE" w:rsidRPr="00F67EC7">
        <w:rPr>
          <w:rFonts w:asciiTheme="minorEastAsia" w:eastAsiaTheme="minorEastAsia"/>
          <w:sz w:val="21"/>
        </w:rPr>
        <w:t>—</w:t>
      </w:r>
      <w:r w:rsidR="000B64EE" w:rsidRPr="00F67EC7">
        <w:rPr>
          <w:rFonts w:asciiTheme="minorEastAsia" w:eastAsiaTheme="minorEastAsia"/>
          <w:sz w:val="21"/>
        </w:rPr>
        <w:t>143页。以及毕汉斯：《汉代的中兴》第2卷，载《远东古文物博物馆通报》，31（1959），第237页以下。</w:t>
      </w:r>
    </w:p>
    <w:p w:rsidR="000B64EE" w:rsidRPr="00F67EC7" w:rsidRDefault="00E45346" w:rsidP="000B64EE">
      <w:pPr>
        <w:pStyle w:val="Para01"/>
        <w:spacing w:before="312" w:after="312"/>
        <w:rPr>
          <w:rFonts w:asciiTheme="minorEastAsia" w:eastAsiaTheme="minorEastAsia"/>
          <w:sz w:val="21"/>
        </w:rPr>
      </w:pPr>
      <w:hyperlink w:anchor="_38_8">
        <w:bookmarkStart w:id="1833" w:name="_38_9"/>
        <w:r w:rsidR="000B64EE" w:rsidRPr="00F67EC7">
          <w:rPr>
            <w:rStyle w:val="01Text"/>
            <w:rFonts w:asciiTheme="minorEastAsia" w:eastAsiaTheme="minorEastAsia"/>
            <w:sz w:val="21"/>
          </w:rPr>
          <w:t>[38]</w:t>
        </w:r>
        <w:bookmarkEnd w:id="1833"/>
      </w:hyperlink>
      <w:r w:rsidR="000B64EE" w:rsidRPr="00F67EC7">
        <w:rPr>
          <w:rFonts w:asciiTheme="minorEastAsia" w:eastAsiaTheme="minorEastAsia"/>
          <w:sz w:val="21"/>
        </w:rPr>
        <w:t>郡守花的钱从洛阳南宫发生灾难性的火灾后开始，有时能数达3000万钱；毕汉斯：《洛阳》，第31页以下。</w:t>
      </w:r>
    </w:p>
    <w:p w:rsidR="000B64EE" w:rsidRPr="00F67EC7" w:rsidRDefault="00E45346" w:rsidP="000B64EE">
      <w:pPr>
        <w:pStyle w:val="Para01"/>
        <w:spacing w:before="312" w:after="312"/>
        <w:rPr>
          <w:rFonts w:asciiTheme="minorEastAsia" w:eastAsiaTheme="minorEastAsia"/>
          <w:sz w:val="21"/>
        </w:rPr>
      </w:pPr>
      <w:hyperlink w:anchor="_39_8">
        <w:bookmarkStart w:id="1834" w:name="_39_9"/>
        <w:r w:rsidR="000B64EE" w:rsidRPr="00F67EC7">
          <w:rPr>
            <w:rStyle w:val="01Text"/>
            <w:rFonts w:asciiTheme="minorEastAsia" w:eastAsiaTheme="minorEastAsia"/>
            <w:sz w:val="21"/>
          </w:rPr>
          <w:t>[39]</w:t>
        </w:r>
        <w:bookmarkEnd w:id="1834"/>
      </w:hyperlink>
      <w:r w:rsidR="000B64EE" w:rsidRPr="00F67EC7">
        <w:rPr>
          <w:rFonts w:asciiTheme="minorEastAsia" w:eastAsiaTheme="minorEastAsia"/>
          <w:sz w:val="21"/>
        </w:rPr>
        <w:t>《后汉书》卷八，第355页；《后汉书》卷五二，第1731页；《资治通鉴》卷五八，第1878页（德克雷斯皮尼：《汉朝的末年》，第261页）。</w:t>
      </w:r>
    </w:p>
    <w:p w:rsidR="000B64EE" w:rsidRPr="00F67EC7" w:rsidRDefault="00E45346" w:rsidP="000B64EE">
      <w:pPr>
        <w:pStyle w:val="Para01"/>
        <w:spacing w:before="312" w:after="312"/>
        <w:rPr>
          <w:rFonts w:asciiTheme="minorEastAsia" w:eastAsiaTheme="minorEastAsia"/>
          <w:sz w:val="21"/>
        </w:rPr>
      </w:pPr>
      <w:hyperlink w:anchor="_40_8">
        <w:bookmarkStart w:id="1835" w:name="_40_9"/>
        <w:r w:rsidR="000B64EE" w:rsidRPr="00F67EC7">
          <w:rPr>
            <w:rStyle w:val="01Text"/>
            <w:rFonts w:asciiTheme="minorEastAsia" w:eastAsiaTheme="minorEastAsia"/>
            <w:sz w:val="21"/>
          </w:rPr>
          <w:t>[40]</w:t>
        </w:r>
        <w:bookmarkEnd w:id="1835"/>
      </w:hyperlink>
      <w:r w:rsidR="000B64EE" w:rsidRPr="00F67EC7">
        <w:rPr>
          <w:rFonts w:asciiTheme="minorEastAsia" w:eastAsiaTheme="minorEastAsia"/>
          <w:sz w:val="21"/>
        </w:rPr>
        <w:t>《后汉书》卷八，第351</w:t>
      </w:r>
      <w:r w:rsidR="000B64EE" w:rsidRPr="00F67EC7">
        <w:rPr>
          <w:rFonts w:asciiTheme="minorEastAsia" w:eastAsiaTheme="minorEastAsia"/>
          <w:sz w:val="21"/>
        </w:rPr>
        <w:t>—</w:t>
      </w:r>
      <w:r w:rsidR="000B64EE" w:rsidRPr="00F67EC7">
        <w:rPr>
          <w:rFonts w:asciiTheme="minorEastAsia" w:eastAsiaTheme="minorEastAsia"/>
          <w:sz w:val="21"/>
        </w:rPr>
        <w:t>352页；《后汉书》卷七一，第2300页；《后汉书》卷七八，第2535页。关于</w:t>
      </w:r>
      <w:r w:rsidR="000B64EE" w:rsidRPr="00F67EC7">
        <w:rPr>
          <w:rFonts w:asciiTheme="minorEastAsia" w:eastAsiaTheme="minorEastAsia"/>
          <w:sz w:val="21"/>
        </w:rPr>
        <w:t>“</w:t>
      </w:r>
      <w:r w:rsidR="000B64EE" w:rsidRPr="00F67EC7">
        <w:rPr>
          <w:rFonts w:asciiTheme="minorEastAsia" w:eastAsiaTheme="minorEastAsia"/>
          <w:sz w:val="21"/>
        </w:rPr>
        <w:t>礼钱</w:t>
      </w:r>
      <w:r w:rsidR="000B64EE" w:rsidRPr="00F67EC7">
        <w:rPr>
          <w:rFonts w:asciiTheme="minorEastAsia" w:eastAsiaTheme="minorEastAsia"/>
          <w:sz w:val="21"/>
        </w:rPr>
        <w:t>”</w:t>
      </w:r>
      <w:r w:rsidR="000B64EE" w:rsidRPr="00F67EC7">
        <w:rPr>
          <w:rFonts w:asciiTheme="minorEastAsia" w:eastAsiaTheme="minorEastAsia"/>
          <w:sz w:val="21"/>
        </w:rPr>
        <w:t>问题，见《后汉书集解》卷八，第8叶，最后脚注所引。</w:t>
      </w:r>
    </w:p>
    <w:p w:rsidR="000B64EE" w:rsidRPr="00F67EC7" w:rsidRDefault="00E45346" w:rsidP="000B64EE">
      <w:pPr>
        <w:pStyle w:val="Para01"/>
        <w:spacing w:before="312" w:after="312"/>
        <w:rPr>
          <w:rFonts w:asciiTheme="minorEastAsia" w:eastAsiaTheme="minorEastAsia"/>
          <w:sz w:val="21"/>
        </w:rPr>
      </w:pPr>
      <w:hyperlink w:anchor="_41_8">
        <w:bookmarkStart w:id="1836" w:name="_41_9"/>
        <w:r w:rsidR="000B64EE" w:rsidRPr="00F67EC7">
          <w:rPr>
            <w:rStyle w:val="01Text"/>
            <w:rFonts w:asciiTheme="minorEastAsia" w:eastAsiaTheme="minorEastAsia"/>
            <w:sz w:val="21"/>
          </w:rPr>
          <w:t>[41]</w:t>
        </w:r>
        <w:bookmarkEnd w:id="1836"/>
      </w:hyperlink>
      <w:r w:rsidR="000B64EE" w:rsidRPr="00F67EC7">
        <w:rPr>
          <w:rFonts w:asciiTheme="minorEastAsia" w:eastAsiaTheme="minorEastAsia"/>
          <w:sz w:val="21"/>
        </w:rPr>
        <w:t>《后汉书》卷五二，第1731页；《后汉书》卷七八，第2519页。</w:t>
      </w:r>
    </w:p>
    <w:p w:rsidR="000B64EE" w:rsidRPr="00F67EC7" w:rsidRDefault="00E45346" w:rsidP="000B64EE">
      <w:pPr>
        <w:pStyle w:val="Para01"/>
        <w:spacing w:before="312" w:after="312"/>
        <w:rPr>
          <w:rFonts w:asciiTheme="minorEastAsia" w:eastAsiaTheme="minorEastAsia"/>
          <w:sz w:val="21"/>
        </w:rPr>
      </w:pPr>
      <w:hyperlink w:anchor="_42_8">
        <w:bookmarkStart w:id="1837" w:name="_42_9"/>
        <w:r w:rsidR="000B64EE" w:rsidRPr="00F67EC7">
          <w:rPr>
            <w:rStyle w:val="01Text"/>
            <w:rFonts w:asciiTheme="minorEastAsia" w:eastAsiaTheme="minorEastAsia"/>
            <w:sz w:val="21"/>
          </w:rPr>
          <w:t>[42]</w:t>
        </w:r>
        <w:bookmarkEnd w:id="1837"/>
      </w:hyperlink>
      <w:r w:rsidR="000B64EE" w:rsidRPr="00F67EC7">
        <w:rPr>
          <w:rFonts w:asciiTheme="minorEastAsia" w:eastAsiaTheme="minorEastAsia"/>
          <w:sz w:val="21"/>
        </w:rPr>
        <w:t>关于这些规定，见严耕望：《中国地方行改制度史》第2卷，《秦汉地方行政制度》（台北，1961），第345页以下。</w:t>
      </w:r>
    </w:p>
    <w:p w:rsidR="000B64EE" w:rsidRPr="00F67EC7" w:rsidRDefault="00E45346" w:rsidP="000B64EE">
      <w:pPr>
        <w:pStyle w:val="Para01"/>
        <w:spacing w:before="312" w:after="312"/>
        <w:rPr>
          <w:rFonts w:asciiTheme="minorEastAsia" w:eastAsiaTheme="minorEastAsia"/>
          <w:sz w:val="21"/>
        </w:rPr>
      </w:pPr>
      <w:hyperlink w:anchor="_43_8">
        <w:bookmarkStart w:id="1838" w:name="_43_9"/>
        <w:r w:rsidR="000B64EE" w:rsidRPr="00F67EC7">
          <w:rPr>
            <w:rStyle w:val="01Text"/>
            <w:rFonts w:asciiTheme="minorEastAsia" w:eastAsiaTheme="minorEastAsia"/>
            <w:sz w:val="21"/>
          </w:rPr>
          <w:t>[43]</w:t>
        </w:r>
        <w:bookmarkEnd w:id="1838"/>
      </w:hyperlink>
      <w:r w:rsidR="000B64EE" w:rsidRPr="00F67EC7">
        <w:rPr>
          <w:rFonts w:asciiTheme="minorEastAsia" w:eastAsiaTheme="minorEastAsia"/>
          <w:sz w:val="21"/>
        </w:rPr>
        <w:t>《后汉书》卷八，第333、338</w:t>
      </w:r>
      <w:r w:rsidR="000B64EE" w:rsidRPr="00F67EC7">
        <w:rPr>
          <w:rFonts w:asciiTheme="minorEastAsia" w:eastAsiaTheme="minorEastAsia"/>
          <w:sz w:val="21"/>
        </w:rPr>
        <w:t>—</w:t>
      </w:r>
      <w:r w:rsidR="000B64EE" w:rsidRPr="00F67EC7">
        <w:rPr>
          <w:rFonts w:asciiTheme="minorEastAsia" w:eastAsiaTheme="minorEastAsia"/>
          <w:sz w:val="21"/>
        </w:rPr>
        <w:t>340页；《后汉书》卷七八，第2525页；毕汉斯：《汉代的官僚制度》，第141页；以及本书第8章《文官的征募》中的有关部分。</w:t>
      </w:r>
    </w:p>
    <w:p w:rsidR="000B64EE" w:rsidRPr="00F67EC7" w:rsidRDefault="00E45346" w:rsidP="000B64EE">
      <w:pPr>
        <w:pStyle w:val="Para01"/>
        <w:spacing w:before="312" w:after="312"/>
        <w:rPr>
          <w:rFonts w:asciiTheme="minorEastAsia" w:eastAsiaTheme="minorEastAsia"/>
          <w:sz w:val="21"/>
        </w:rPr>
      </w:pPr>
      <w:hyperlink w:anchor="_44_8">
        <w:bookmarkStart w:id="1839" w:name="_44_9"/>
        <w:r w:rsidR="000B64EE" w:rsidRPr="00F67EC7">
          <w:rPr>
            <w:rStyle w:val="01Text"/>
            <w:rFonts w:asciiTheme="minorEastAsia" w:eastAsiaTheme="minorEastAsia"/>
            <w:sz w:val="21"/>
          </w:rPr>
          <w:t>[44]</w:t>
        </w:r>
        <w:bookmarkEnd w:id="1839"/>
      </w:hyperlink>
      <w:r w:rsidR="000B64EE" w:rsidRPr="00F67EC7">
        <w:rPr>
          <w:rFonts w:asciiTheme="minorEastAsia" w:eastAsiaTheme="minorEastAsia"/>
          <w:sz w:val="21"/>
        </w:rPr>
        <w:t>《后汉书》卷七五，第2431页；《后汉书》卷八二下，第2734页。</w:t>
      </w:r>
    </w:p>
    <w:p w:rsidR="000B64EE" w:rsidRPr="00F67EC7" w:rsidRDefault="00E45346" w:rsidP="000B64EE">
      <w:pPr>
        <w:pStyle w:val="Para01"/>
        <w:spacing w:before="312" w:after="312"/>
        <w:rPr>
          <w:rFonts w:asciiTheme="minorEastAsia" w:eastAsiaTheme="minorEastAsia"/>
          <w:sz w:val="21"/>
        </w:rPr>
      </w:pPr>
      <w:hyperlink w:anchor="_45_8">
        <w:bookmarkStart w:id="1840" w:name="_45_9"/>
        <w:r w:rsidR="000B64EE" w:rsidRPr="00F67EC7">
          <w:rPr>
            <w:rStyle w:val="01Text"/>
            <w:rFonts w:asciiTheme="minorEastAsia" w:eastAsiaTheme="minorEastAsia"/>
            <w:sz w:val="21"/>
          </w:rPr>
          <w:t>[45]</w:t>
        </w:r>
        <w:bookmarkEnd w:id="1840"/>
      </w:hyperlink>
      <w:r w:rsidR="000B64EE" w:rsidRPr="00F67EC7">
        <w:rPr>
          <w:rFonts w:asciiTheme="minorEastAsia" w:eastAsiaTheme="minorEastAsia"/>
          <w:sz w:val="21"/>
        </w:rPr>
        <w:t>《后汉书》卷八，第357页；《后汉书》卷九，第368页；《后汉书》卷七三，第2353页以下。关于第一次这样的任命，见《后汉书》卷七二，第2321页。</w:t>
      </w:r>
    </w:p>
    <w:p w:rsidR="000B64EE" w:rsidRPr="00F67EC7" w:rsidRDefault="00E45346" w:rsidP="000B64EE">
      <w:pPr>
        <w:pStyle w:val="Para01"/>
        <w:spacing w:before="312" w:after="312"/>
        <w:rPr>
          <w:rFonts w:asciiTheme="minorEastAsia" w:eastAsiaTheme="minorEastAsia"/>
          <w:sz w:val="21"/>
        </w:rPr>
      </w:pPr>
      <w:hyperlink w:anchor="_46_8">
        <w:bookmarkStart w:id="1841" w:name="_46_9"/>
        <w:r w:rsidR="000B64EE" w:rsidRPr="00F67EC7">
          <w:rPr>
            <w:rStyle w:val="01Text"/>
            <w:rFonts w:asciiTheme="minorEastAsia" w:eastAsiaTheme="minorEastAsia"/>
            <w:sz w:val="21"/>
          </w:rPr>
          <w:t>[46]</w:t>
        </w:r>
        <w:bookmarkEnd w:id="1841"/>
      </w:hyperlink>
      <w:r w:rsidR="000B64EE" w:rsidRPr="00F67EC7">
        <w:rPr>
          <w:rFonts w:asciiTheme="minorEastAsia" w:eastAsiaTheme="minorEastAsia"/>
          <w:sz w:val="21"/>
        </w:rPr>
        <w:t>《后汉书》卷七二，第2322页。</w:t>
      </w:r>
    </w:p>
    <w:p w:rsidR="000B64EE" w:rsidRPr="00F67EC7" w:rsidRDefault="00E45346" w:rsidP="000B64EE">
      <w:pPr>
        <w:pStyle w:val="Para01"/>
        <w:spacing w:before="312" w:after="312"/>
        <w:rPr>
          <w:rFonts w:asciiTheme="minorEastAsia" w:eastAsiaTheme="minorEastAsia"/>
          <w:sz w:val="21"/>
        </w:rPr>
      </w:pPr>
      <w:hyperlink w:anchor="_47_8">
        <w:bookmarkStart w:id="1842" w:name="_47_9"/>
        <w:r w:rsidR="000B64EE" w:rsidRPr="00F67EC7">
          <w:rPr>
            <w:rStyle w:val="01Text"/>
            <w:rFonts w:asciiTheme="minorEastAsia" w:eastAsiaTheme="minorEastAsia"/>
            <w:sz w:val="21"/>
          </w:rPr>
          <w:t>[47]</w:t>
        </w:r>
        <w:bookmarkEnd w:id="1842"/>
      </w:hyperlink>
      <w:r w:rsidR="000B64EE" w:rsidRPr="00F67EC7">
        <w:rPr>
          <w:rFonts w:asciiTheme="minorEastAsia" w:eastAsiaTheme="minorEastAsia"/>
          <w:sz w:val="21"/>
        </w:rPr>
        <w:t>《后汉纪》卷二三，第5叶（第271页）。此一说法不见于《后汉书》内。</w:t>
      </w:r>
    </w:p>
    <w:p w:rsidR="000B64EE" w:rsidRPr="00F67EC7" w:rsidRDefault="00E45346" w:rsidP="000B64EE">
      <w:pPr>
        <w:pStyle w:val="Para01"/>
        <w:spacing w:before="312" w:after="312"/>
        <w:rPr>
          <w:rFonts w:asciiTheme="minorEastAsia" w:eastAsiaTheme="minorEastAsia"/>
          <w:sz w:val="21"/>
        </w:rPr>
      </w:pPr>
      <w:hyperlink w:anchor="_48_8">
        <w:bookmarkStart w:id="1843" w:name="_48_9"/>
        <w:r w:rsidR="000B64EE" w:rsidRPr="00F67EC7">
          <w:rPr>
            <w:rStyle w:val="01Text"/>
            <w:rFonts w:asciiTheme="minorEastAsia" w:eastAsiaTheme="minorEastAsia"/>
            <w:sz w:val="21"/>
          </w:rPr>
          <w:t>[48]</w:t>
        </w:r>
        <w:bookmarkEnd w:id="1843"/>
      </w:hyperlink>
      <w:r w:rsidR="000B64EE" w:rsidRPr="00F67EC7">
        <w:rPr>
          <w:rFonts w:asciiTheme="minorEastAsia" w:eastAsiaTheme="minorEastAsia"/>
          <w:sz w:val="21"/>
        </w:rPr>
        <w:t>《后汉书》卷八，第339页；《后汉书》卷八九，第2964页。</w:t>
      </w:r>
    </w:p>
    <w:p w:rsidR="000B64EE" w:rsidRPr="00F67EC7" w:rsidRDefault="00E45346" w:rsidP="000B64EE">
      <w:pPr>
        <w:pStyle w:val="Para01"/>
        <w:spacing w:before="312" w:after="312"/>
        <w:rPr>
          <w:rFonts w:asciiTheme="minorEastAsia" w:eastAsiaTheme="minorEastAsia"/>
          <w:sz w:val="21"/>
        </w:rPr>
      </w:pPr>
      <w:hyperlink w:anchor="_49_8">
        <w:bookmarkStart w:id="1844" w:name="_49_9"/>
        <w:r w:rsidR="000B64EE" w:rsidRPr="00F67EC7">
          <w:rPr>
            <w:rStyle w:val="01Text"/>
            <w:rFonts w:asciiTheme="minorEastAsia" w:eastAsiaTheme="minorEastAsia"/>
            <w:sz w:val="21"/>
          </w:rPr>
          <w:t>[49]</w:t>
        </w:r>
        <w:bookmarkEnd w:id="1844"/>
      </w:hyperlink>
      <w:r w:rsidR="000B64EE" w:rsidRPr="00F67EC7">
        <w:rPr>
          <w:rFonts w:asciiTheme="minorEastAsia" w:eastAsiaTheme="minorEastAsia"/>
          <w:sz w:val="21"/>
        </w:rPr>
        <w:t>见本书第3章《边境和邻邦》；　以及第6章《匈奴》的有关部分。</w:t>
      </w:r>
    </w:p>
    <w:p w:rsidR="000B64EE" w:rsidRPr="00F67EC7" w:rsidRDefault="00E45346" w:rsidP="000B64EE">
      <w:pPr>
        <w:pStyle w:val="Para01"/>
        <w:spacing w:before="312" w:after="312"/>
        <w:rPr>
          <w:rFonts w:asciiTheme="minorEastAsia" w:eastAsiaTheme="minorEastAsia"/>
          <w:sz w:val="21"/>
        </w:rPr>
      </w:pPr>
      <w:hyperlink w:anchor="_50_8">
        <w:bookmarkStart w:id="1845" w:name="_50_9"/>
        <w:r w:rsidR="000B64EE" w:rsidRPr="00F67EC7">
          <w:rPr>
            <w:rStyle w:val="01Text"/>
            <w:rFonts w:asciiTheme="minorEastAsia" w:eastAsiaTheme="minorEastAsia"/>
            <w:sz w:val="21"/>
          </w:rPr>
          <w:t>[50]</w:t>
        </w:r>
        <w:bookmarkEnd w:id="1845"/>
      </w:hyperlink>
      <w:r w:rsidR="000B64EE" w:rsidRPr="00F67EC7">
        <w:rPr>
          <w:rFonts w:asciiTheme="minorEastAsia" w:eastAsiaTheme="minorEastAsia"/>
          <w:sz w:val="21"/>
        </w:rPr>
        <w:t>见下面第6章《羌族》。</w:t>
      </w:r>
    </w:p>
    <w:p w:rsidR="000B64EE" w:rsidRPr="00F67EC7" w:rsidRDefault="00E45346" w:rsidP="000B64EE">
      <w:pPr>
        <w:pStyle w:val="Para01"/>
        <w:spacing w:before="312" w:after="312"/>
        <w:rPr>
          <w:rFonts w:asciiTheme="minorEastAsia" w:eastAsiaTheme="minorEastAsia"/>
          <w:sz w:val="21"/>
        </w:rPr>
      </w:pPr>
      <w:hyperlink w:anchor="_51_8">
        <w:bookmarkStart w:id="1846" w:name="_51_9"/>
        <w:r w:rsidR="000B64EE" w:rsidRPr="00F67EC7">
          <w:rPr>
            <w:rStyle w:val="01Text"/>
            <w:rFonts w:asciiTheme="minorEastAsia" w:eastAsiaTheme="minorEastAsia"/>
            <w:sz w:val="21"/>
          </w:rPr>
          <w:t>[51]</w:t>
        </w:r>
        <w:bookmarkEnd w:id="1846"/>
      </w:hyperlink>
      <w:r w:rsidR="000B64EE" w:rsidRPr="00F67EC7">
        <w:rPr>
          <w:rFonts w:asciiTheme="minorEastAsia" w:eastAsiaTheme="minorEastAsia"/>
          <w:sz w:val="21"/>
        </w:rPr>
        <w:t>《后汉书》卷八，第350、352页；《后汉书》卷七二，第2320页；《后汉书》卷八七，第2898页。</w:t>
      </w:r>
    </w:p>
    <w:p w:rsidR="000B64EE" w:rsidRPr="00F67EC7" w:rsidRDefault="00E45346" w:rsidP="000B64EE">
      <w:pPr>
        <w:pStyle w:val="Para01"/>
        <w:spacing w:before="312" w:after="312"/>
        <w:rPr>
          <w:rFonts w:asciiTheme="minorEastAsia" w:eastAsiaTheme="minorEastAsia"/>
          <w:sz w:val="21"/>
        </w:rPr>
      </w:pPr>
      <w:hyperlink w:anchor="_52_8">
        <w:bookmarkStart w:id="1847" w:name="_52_9"/>
        <w:r w:rsidR="000B64EE" w:rsidRPr="00F67EC7">
          <w:rPr>
            <w:rStyle w:val="01Text"/>
            <w:rFonts w:asciiTheme="minorEastAsia" w:eastAsiaTheme="minorEastAsia"/>
            <w:sz w:val="21"/>
          </w:rPr>
          <w:t>[52]</w:t>
        </w:r>
        <w:bookmarkEnd w:id="1847"/>
      </w:hyperlink>
      <w:r w:rsidR="000B64EE" w:rsidRPr="00F67EC7">
        <w:rPr>
          <w:rFonts w:asciiTheme="minorEastAsia" w:eastAsiaTheme="minorEastAsia"/>
          <w:sz w:val="21"/>
        </w:rPr>
        <w:t>《后汉书》卷八，第340、345页</w:t>
      </w:r>
    </w:p>
    <w:p w:rsidR="000B64EE" w:rsidRPr="00F67EC7" w:rsidRDefault="000B64EE" w:rsidP="000B64EE">
      <w:pPr>
        <w:pStyle w:val="0Block"/>
        <w:rPr>
          <w:rFonts w:asciiTheme="minorEastAsia"/>
        </w:rPr>
      </w:pPr>
    </w:p>
    <w:p w:rsidR="000B64EE" w:rsidRPr="00F67EC7" w:rsidRDefault="000B64EE" w:rsidP="000B64EE">
      <w:pPr>
        <w:pStyle w:val="Para33"/>
        <w:spacing w:before="156" w:after="156"/>
        <w:rPr>
          <w:rFonts w:asciiTheme="minorEastAsia" w:eastAsiaTheme="minorEastAsia"/>
        </w:rPr>
      </w:pPr>
      <w:r w:rsidRPr="00F67EC7">
        <w:rPr>
          <w:rFonts w:asciiTheme="minorEastAsia" w:eastAsiaTheme="minorEastAsia"/>
        </w:rPr>
        <w:t xml:space="preserve">；《后汉书》卷八六，第2839页。 </w:t>
      </w:r>
    </w:p>
    <w:p w:rsidR="000B64EE" w:rsidRPr="00F67EC7" w:rsidRDefault="00E45346" w:rsidP="000B64EE">
      <w:pPr>
        <w:pStyle w:val="Para01"/>
        <w:spacing w:before="312" w:after="312"/>
        <w:rPr>
          <w:rFonts w:asciiTheme="minorEastAsia" w:eastAsiaTheme="minorEastAsia"/>
          <w:sz w:val="21"/>
        </w:rPr>
      </w:pPr>
      <w:hyperlink w:anchor="_53_8">
        <w:bookmarkStart w:id="1848" w:name="_53_9"/>
        <w:r w:rsidR="000B64EE" w:rsidRPr="00F67EC7">
          <w:rPr>
            <w:rStyle w:val="01Text"/>
            <w:rFonts w:asciiTheme="minorEastAsia" w:eastAsiaTheme="minorEastAsia"/>
            <w:sz w:val="21"/>
          </w:rPr>
          <w:t>[53]</w:t>
        </w:r>
        <w:bookmarkEnd w:id="1848"/>
      </w:hyperlink>
      <w:r w:rsidR="000B64EE" w:rsidRPr="00F67EC7">
        <w:rPr>
          <w:rFonts w:asciiTheme="minorEastAsia" w:eastAsiaTheme="minorEastAsia"/>
          <w:sz w:val="21"/>
        </w:rPr>
        <w:t>《后汉书》卷八，第332、352、354页。</w:t>
      </w:r>
    </w:p>
    <w:p w:rsidR="000B64EE" w:rsidRPr="00F67EC7" w:rsidRDefault="00E45346" w:rsidP="000B64EE">
      <w:pPr>
        <w:pStyle w:val="Para01"/>
        <w:spacing w:before="312" w:after="312"/>
        <w:rPr>
          <w:rFonts w:asciiTheme="minorEastAsia" w:eastAsiaTheme="minorEastAsia"/>
          <w:sz w:val="21"/>
        </w:rPr>
      </w:pPr>
      <w:hyperlink w:anchor="_54_8">
        <w:bookmarkStart w:id="1849" w:name="_54_9"/>
        <w:r w:rsidR="000B64EE" w:rsidRPr="00F67EC7">
          <w:rPr>
            <w:rStyle w:val="01Text"/>
            <w:rFonts w:asciiTheme="minorEastAsia" w:eastAsiaTheme="minorEastAsia"/>
            <w:sz w:val="21"/>
          </w:rPr>
          <w:t>[54]</w:t>
        </w:r>
        <w:bookmarkEnd w:id="1849"/>
      </w:hyperlink>
      <w:r w:rsidR="000B64EE" w:rsidRPr="00F67EC7">
        <w:rPr>
          <w:rFonts w:asciiTheme="minorEastAsia" w:eastAsiaTheme="minorEastAsia"/>
          <w:sz w:val="21"/>
        </w:rPr>
        <w:t>关于这些理论及其意义，见上面第3章《王莽的崛起》中有关的部分。关于孔子的这个引喻，见《后汉书》卷三十下，第1067页；以及张朝孙（音）：《白虎通》（莱顿，1949，1952）卷1，第113、115</w:t>
      </w:r>
      <w:r w:rsidR="000B64EE" w:rsidRPr="00F67EC7">
        <w:rPr>
          <w:rFonts w:asciiTheme="minorEastAsia" w:eastAsiaTheme="minorEastAsia"/>
          <w:sz w:val="21"/>
        </w:rPr>
        <w:t>—</w:t>
      </w:r>
      <w:r w:rsidR="000B64EE" w:rsidRPr="00F67EC7">
        <w:rPr>
          <w:rFonts w:asciiTheme="minorEastAsia" w:eastAsiaTheme="minorEastAsia"/>
          <w:sz w:val="21"/>
        </w:rPr>
        <w:t>117页。</w:t>
      </w:r>
    </w:p>
    <w:p w:rsidR="000B64EE" w:rsidRPr="00F67EC7" w:rsidRDefault="00E45346" w:rsidP="000B64EE">
      <w:pPr>
        <w:pStyle w:val="Para01"/>
        <w:spacing w:before="312" w:after="312"/>
        <w:rPr>
          <w:rFonts w:asciiTheme="minorEastAsia" w:eastAsiaTheme="minorEastAsia"/>
          <w:sz w:val="21"/>
        </w:rPr>
      </w:pPr>
      <w:hyperlink w:anchor="_55_8">
        <w:bookmarkStart w:id="1850" w:name="_55_9"/>
        <w:r w:rsidR="000B64EE" w:rsidRPr="00F67EC7">
          <w:rPr>
            <w:rStyle w:val="01Text"/>
            <w:rFonts w:asciiTheme="minorEastAsia" w:eastAsiaTheme="minorEastAsia"/>
            <w:sz w:val="21"/>
          </w:rPr>
          <w:t>[55]</w:t>
        </w:r>
        <w:bookmarkEnd w:id="1850"/>
      </w:hyperlink>
      <w:r w:rsidR="000B64EE" w:rsidRPr="00F67EC7">
        <w:rPr>
          <w:rFonts w:asciiTheme="minorEastAsia" w:eastAsiaTheme="minorEastAsia"/>
          <w:sz w:val="21"/>
        </w:rPr>
        <w:t>《后汉书》卷七四上，第2375页（德克雷斯皮尼：《汉朝的末年》，第60页）。</w:t>
      </w:r>
    </w:p>
    <w:p w:rsidR="000B64EE" w:rsidRPr="00F67EC7" w:rsidRDefault="00E45346" w:rsidP="000B64EE">
      <w:pPr>
        <w:pStyle w:val="Para01"/>
        <w:spacing w:before="312" w:after="312"/>
        <w:rPr>
          <w:rFonts w:asciiTheme="minorEastAsia" w:eastAsiaTheme="minorEastAsia"/>
          <w:sz w:val="21"/>
        </w:rPr>
      </w:pPr>
      <w:hyperlink w:anchor="_56_8">
        <w:bookmarkStart w:id="1851" w:name="_56_9"/>
        <w:r w:rsidR="000B64EE" w:rsidRPr="00F67EC7">
          <w:rPr>
            <w:rStyle w:val="01Text"/>
            <w:rFonts w:asciiTheme="minorEastAsia" w:eastAsiaTheme="minorEastAsia"/>
            <w:sz w:val="21"/>
          </w:rPr>
          <w:t>[56]</w:t>
        </w:r>
        <w:bookmarkEnd w:id="1851"/>
      </w:hyperlink>
      <w:r w:rsidR="000B64EE" w:rsidRPr="00F67EC7">
        <w:rPr>
          <w:rFonts w:asciiTheme="minorEastAsia" w:eastAsiaTheme="minorEastAsia"/>
          <w:sz w:val="21"/>
        </w:rPr>
        <w:t>《后汉书》卷六，第260页。</w:t>
      </w:r>
    </w:p>
    <w:p w:rsidR="000B64EE" w:rsidRPr="00F67EC7" w:rsidRDefault="00E45346" w:rsidP="000B64EE">
      <w:pPr>
        <w:pStyle w:val="Para01"/>
        <w:spacing w:before="312" w:after="312"/>
        <w:rPr>
          <w:rFonts w:asciiTheme="minorEastAsia" w:eastAsiaTheme="minorEastAsia"/>
          <w:sz w:val="21"/>
        </w:rPr>
      </w:pPr>
      <w:hyperlink w:anchor="_57_8">
        <w:bookmarkStart w:id="1852" w:name="_57_9"/>
        <w:r w:rsidR="000B64EE" w:rsidRPr="00F67EC7">
          <w:rPr>
            <w:rStyle w:val="01Text"/>
            <w:rFonts w:asciiTheme="minorEastAsia" w:eastAsiaTheme="minorEastAsia"/>
            <w:sz w:val="21"/>
          </w:rPr>
          <w:t>[57]</w:t>
        </w:r>
        <w:bookmarkEnd w:id="1852"/>
      </w:hyperlink>
      <w:r w:rsidR="000B64EE" w:rsidRPr="00F67EC7">
        <w:rPr>
          <w:rFonts w:asciiTheme="minorEastAsia" w:eastAsiaTheme="minorEastAsia"/>
          <w:sz w:val="21"/>
        </w:rPr>
        <w:t>关于桓帝即位的问题，见本书上面第3章《光武帝死后的朋党》。关于那些自己称帝的人，见《后汉书》卷七，第277、279、291、293、296、300、316页；《后汉书》卷八，第334、354、356页。</w:t>
      </w:r>
    </w:p>
    <w:p w:rsidR="000B64EE" w:rsidRPr="00F67EC7" w:rsidRDefault="00E45346" w:rsidP="000B64EE">
      <w:pPr>
        <w:pStyle w:val="Para01"/>
        <w:spacing w:before="312" w:after="312"/>
        <w:rPr>
          <w:rFonts w:asciiTheme="minorEastAsia" w:eastAsiaTheme="minorEastAsia"/>
          <w:sz w:val="21"/>
        </w:rPr>
      </w:pPr>
      <w:hyperlink w:anchor="_58_8">
        <w:bookmarkStart w:id="1853" w:name="_58_9"/>
        <w:r w:rsidR="000B64EE" w:rsidRPr="00F67EC7">
          <w:rPr>
            <w:rStyle w:val="01Text"/>
            <w:rFonts w:asciiTheme="minorEastAsia" w:eastAsiaTheme="minorEastAsia"/>
            <w:sz w:val="21"/>
          </w:rPr>
          <w:t>[58]</w:t>
        </w:r>
        <w:bookmarkEnd w:id="1853"/>
      </w:hyperlink>
      <w:r w:rsidR="000B64EE" w:rsidRPr="00F67EC7">
        <w:rPr>
          <w:rFonts w:asciiTheme="minorEastAsia" w:eastAsiaTheme="minorEastAsia"/>
          <w:sz w:val="21"/>
        </w:rPr>
        <w:t>见本章《王朝与形而上学》。</w:t>
      </w:r>
    </w:p>
    <w:p w:rsidR="000B64EE" w:rsidRPr="00F67EC7" w:rsidRDefault="00E45346" w:rsidP="000B64EE">
      <w:pPr>
        <w:pStyle w:val="Para01"/>
        <w:spacing w:before="312" w:after="312"/>
        <w:rPr>
          <w:rFonts w:asciiTheme="minorEastAsia" w:eastAsiaTheme="minorEastAsia"/>
          <w:sz w:val="21"/>
        </w:rPr>
      </w:pPr>
      <w:hyperlink w:anchor="_59_8">
        <w:bookmarkStart w:id="1854" w:name="_59_9"/>
        <w:r w:rsidR="000B64EE" w:rsidRPr="00F67EC7">
          <w:rPr>
            <w:rStyle w:val="01Text"/>
            <w:rFonts w:asciiTheme="minorEastAsia" w:eastAsiaTheme="minorEastAsia"/>
            <w:sz w:val="21"/>
          </w:rPr>
          <w:t>[59]</w:t>
        </w:r>
        <w:bookmarkEnd w:id="1854"/>
      </w:hyperlink>
      <w:r w:rsidR="000B64EE" w:rsidRPr="00F67EC7">
        <w:rPr>
          <w:rFonts w:asciiTheme="minorEastAsia" w:eastAsiaTheme="minorEastAsia"/>
          <w:sz w:val="21"/>
        </w:rPr>
        <w:t>《后汉书》卷七一，第2299页。这一段话讲的是</w:t>
      </w:r>
      <w:r w:rsidR="000B64EE" w:rsidRPr="00F67EC7">
        <w:rPr>
          <w:rFonts w:asciiTheme="minorEastAsia" w:eastAsiaTheme="minorEastAsia"/>
          <w:sz w:val="21"/>
        </w:rPr>
        <w:t>“</w:t>
      </w:r>
      <w:r w:rsidR="000B64EE" w:rsidRPr="00F67EC7">
        <w:rPr>
          <w:rFonts w:asciiTheme="minorEastAsia" w:eastAsiaTheme="minorEastAsia"/>
          <w:sz w:val="21"/>
        </w:rPr>
        <w:t>大吉</w:t>
      </w:r>
      <w:r w:rsidR="000B64EE" w:rsidRPr="00F67EC7">
        <w:rPr>
          <w:rFonts w:asciiTheme="minorEastAsia" w:eastAsiaTheme="minorEastAsia"/>
          <w:sz w:val="21"/>
        </w:rPr>
        <w:t>”</w:t>
      </w:r>
      <w:r w:rsidR="000B64EE" w:rsidRPr="00F67EC7">
        <w:rPr>
          <w:rFonts w:asciiTheme="minorEastAsia" w:eastAsiaTheme="minorEastAsia"/>
          <w:sz w:val="21"/>
        </w:rPr>
        <w:t>，即指新的一轮甲子。《资治通鉴》卷五八，第1864页则用了</w:t>
      </w:r>
      <w:r w:rsidR="000B64EE" w:rsidRPr="00F67EC7">
        <w:rPr>
          <w:rFonts w:asciiTheme="minorEastAsia" w:eastAsiaTheme="minorEastAsia"/>
          <w:sz w:val="21"/>
        </w:rPr>
        <w:t>“</w:t>
      </w:r>
      <w:r w:rsidR="000B64EE" w:rsidRPr="00F67EC7">
        <w:rPr>
          <w:rFonts w:asciiTheme="minorEastAsia" w:eastAsiaTheme="minorEastAsia"/>
          <w:sz w:val="21"/>
        </w:rPr>
        <w:t>太平</w:t>
      </w:r>
      <w:r w:rsidR="000B64EE" w:rsidRPr="00F67EC7">
        <w:rPr>
          <w:rFonts w:asciiTheme="minorEastAsia" w:eastAsiaTheme="minorEastAsia"/>
          <w:sz w:val="21"/>
        </w:rPr>
        <w:t>”</w:t>
      </w:r>
      <w:r w:rsidR="000B64EE" w:rsidRPr="00F67EC7">
        <w:rPr>
          <w:rFonts w:asciiTheme="minorEastAsia" w:eastAsiaTheme="minorEastAsia"/>
          <w:sz w:val="21"/>
        </w:rPr>
        <w:t>二字；这也见于《三国志</w:t>
      </w:r>
      <w:r w:rsidR="000B64EE" w:rsidRPr="00F67EC7">
        <w:rPr>
          <w:rFonts w:asciiTheme="minorEastAsia" w:eastAsiaTheme="minorEastAsia"/>
          <w:sz w:val="21"/>
        </w:rPr>
        <w:t>·</w:t>
      </w:r>
      <w:r w:rsidR="000B64EE" w:rsidRPr="00F67EC7">
        <w:rPr>
          <w:rFonts w:asciiTheme="minorEastAsia" w:eastAsiaTheme="minorEastAsia"/>
          <w:sz w:val="21"/>
        </w:rPr>
        <w:t>魏书八》，第264页注1。关于</w:t>
      </w:r>
      <w:r w:rsidR="000B64EE" w:rsidRPr="00F67EC7">
        <w:rPr>
          <w:rFonts w:asciiTheme="minorEastAsia" w:eastAsiaTheme="minorEastAsia"/>
          <w:sz w:val="21"/>
        </w:rPr>
        <w:t>“</w:t>
      </w:r>
      <w:r w:rsidR="000B64EE" w:rsidRPr="00F67EC7">
        <w:rPr>
          <w:rFonts w:asciiTheme="minorEastAsia" w:eastAsiaTheme="minorEastAsia"/>
          <w:sz w:val="21"/>
        </w:rPr>
        <w:t>太平</w:t>
      </w:r>
      <w:r w:rsidR="000B64EE" w:rsidRPr="00F67EC7">
        <w:rPr>
          <w:rFonts w:asciiTheme="minorEastAsia" w:eastAsiaTheme="minorEastAsia"/>
          <w:sz w:val="21"/>
        </w:rPr>
        <w:t>”</w:t>
      </w:r>
      <w:r w:rsidR="000B64EE" w:rsidRPr="00F67EC7">
        <w:rPr>
          <w:rFonts w:asciiTheme="minorEastAsia" w:eastAsiaTheme="minorEastAsia"/>
          <w:sz w:val="21"/>
        </w:rPr>
        <w:t>的概念及其意义，见安娜</w:t>
      </w:r>
      <w:r w:rsidR="000B64EE" w:rsidRPr="00F67EC7">
        <w:rPr>
          <w:rFonts w:asciiTheme="minorEastAsia" w:eastAsiaTheme="minorEastAsia"/>
          <w:sz w:val="21"/>
        </w:rPr>
        <w:t>·</w:t>
      </w:r>
      <w:r w:rsidR="000B64EE" w:rsidRPr="00F67EC7">
        <w:rPr>
          <w:rFonts w:asciiTheme="minorEastAsia" w:eastAsiaTheme="minorEastAsia"/>
          <w:sz w:val="21"/>
        </w:rPr>
        <w:t>K.塞德尔：《初期道教救世主义至善统治者的形象》，载《宗教史》，9</w:t>
      </w:r>
      <w:r w:rsidR="000B64EE" w:rsidRPr="00F67EC7">
        <w:rPr>
          <w:rFonts w:asciiTheme="minorEastAsia" w:eastAsiaTheme="minorEastAsia"/>
          <w:sz w:val="21"/>
        </w:rPr>
        <w:t>∶</w:t>
      </w:r>
      <w:r w:rsidR="000B64EE" w:rsidRPr="00F67EC7">
        <w:rPr>
          <w:rFonts w:asciiTheme="minorEastAsia" w:eastAsiaTheme="minorEastAsia"/>
          <w:sz w:val="21"/>
        </w:rPr>
        <w:t>2</w:t>
      </w:r>
      <w:r w:rsidR="000B64EE" w:rsidRPr="00F67EC7">
        <w:rPr>
          <w:rFonts w:asciiTheme="minorEastAsia" w:eastAsiaTheme="minorEastAsia"/>
          <w:sz w:val="21"/>
        </w:rPr>
        <w:t>—</w:t>
      </w:r>
      <w:r w:rsidR="000B64EE" w:rsidRPr="00F67EC7">
        <w:rPr>
          <w:rFonts w:asciiTheme="minorEastAsia" w:eastAsiaTheme="minorEastAsia"/>
          <w:sz w:val="21"/>
        </w:rPr>
        <w:t>3（1969</w:t>
      </w:r>
      <w:r w:rsidR="000B64EE" w:rsidRPr="00F67EC7">
        <w:rPr>
          <w:rFonts w:asciiTheme="minorEastAsia" w:eastAsiaTheme="minorEastAsia"/>
          <w:sz w:val="21"/>
        </w:rPr>
        <w:t>—</w:t>
      </w:r>
      <w:r w:rsidR="000B64EE" w:rsidRPr="00F67EC7">
        <w:rPr>
          <w:rFonts w:asciiTheme="minorEastAsia" w:eastAsiaTheme="minorEastAsia"/>
          <w:sz w:val="21"/>
        </w:rPr>
        <w:t>1970），第217页以下；以及下面第16章《汉末的民间道教》的有关部分。</w:t>
      </w:r>
    </w:p>
    <w:p w:rsidR="000B64EE" w:rsidRPr="00F67EC7" w:rsidRDefault="00E45346" w:rsidP="000B64EE">
      <w:pPr>
        <w:pStyle w:val="Para01"/>
        <w:spacing w:before="312" w:after="312"/>
        <w:rPr>
          <w:rFonts w:asciiTheme="minorEastAsia" w:eastAsiaTheme="minorEastAsia"/>
          <w:sz w:val="21"/>
        </w:rPr>
      </w:pPr>
      <w:hyperlink w:anchor="_60_8">
        <w:bookmarkStart w:id="1855" w:name="_60_9"/>
        <w:r w:rsidR="000B64EE" w:rsidRPr="00F67EC7">
          <w:rPr>
            <w:rStyle w:val="01Text"/>
            <w:rFonts w:asciiTheme="minorEastAsia" w:eastAsiaTheme="minorEastAsia"/>
            <w:sz w:val="21"/>
          </w:rPr>
          <w:t>[60]</w:t>
        </w:r>
        <w:bookmarkEnd w:id="1855"/>
      </w:hyperlink>
      <w:r w:rsidR="000B64EE" w:rsidRPr="00F67EC7">
        <w:rPr>
          <w:rFonts w:asciiTheme="minorEastAsia" w:eastAsiaTheme="minorEastAsia"/>
          <w:sz w:val="21"/>
        </w:rPr>
        <w:t>《后汉书》卷八，第345</w:t>
      </w:r>
      <w:r w:rsidR="000B64EE" w:rsidRPr="00F67EC7">
        <w:rPr>
          <w:rFonts w:asciiTheme="minorEastAsia" w:eastAsiaTheme="minorEastAsia"/>
          <w:sz w:val="21"/>
        </w:rPr>
        <w:t>—</w:t>
      </w:r>
      <w:r w:rsidR="000B64EE" w:rsidRPr="00F67EC7">
        <w:rPr>
          <w:rFonts w:asciiTheme="minorEastAsia" w:eastAsiaTheme="minorEastAsia"/>
          <w:sz w:val="21"/>
        </w:rPr>
        <w:t>346页；《后汉书》卷五四，第1784页；《后汉书》卷五七，第1849页；雷夫</w:t>
      </w:r>
      <w:r w:rsidR="000B64EE" w:rsidRPr="00F67EC7">
        <w:rPr>
          <w:rFonts w:asciiTheme="minorEastAsia" w:eastAsiaTheme="minorEastAsia"/>
          <w:sz w:val="21"/>
        </w:rPr>
        <w:t>·</w:t>
      </w:r>
      <w:r w:rsidR="000B64EE" w:rsidRPr="00F67EC7">
        <w:rPr>
          <w:rFonts w:asciiTheme="minorEastAsia" w:eastAsiaTheme="minorEastAsia"/>
          <w:sz w:val="21"/>
        </w:rPr>
        <w:t>克雷斯皮尼：《孙坚传》（堪培拉，1986），第24页以下。</w:t>
      </w:r>
    </w:p>
    <w:p w:rsidR="000B64EE" w:rsidRPr="00F67EC7" w:rsidRDefault="00E45346" w:rsidP="000B64EE">
      <w:pPr>
        <w:pStyle w:val="Para01"/>
        <w:spacing w:before="312" w:after="312"/>
        <w:rPr>
          <w:rFonts w:asciiTheme="minorEastAsia" w:eastAsiaTheme="minorEastAsia"/>
          <w:sz w:val="21"/>
        </w:rPr>
      </w:pPr>
      <w:hyperlink w:anchor="_61_8">
        <w:bookmarkStart w:id="1856" w:name="_61_9"/>
        <w:r w:rsidR="000B64EE" w:rsidRPr="00F67EC7">
          <w:rPr>
            <w:rStyle w:val="01Text"/>
            <w:rFonts w:asciiTheme="minorEastAsia" w:eastAsiaTheme="minorEastAsia"/>
            <w:sz w:val="21"/>
          </w:rPr>
          <w:t>[61]</w:t>
        </w:r>
        <w:bookmarkEnd w:id="1856"/>
      </w:hyperlink>
      <w:r w:rsidR="000B64EE" w:rsidRPr="00F67EC7">
        <w:rPr>
          <w:rFonts w:asciiTheme="minorEastAsia" w:eastAsiaTheme="minorEastAsia"/>
          <w:sz w:val="21"/>
        </w:rPr>
        <w:t>《后汉书》卷七一，第2300页。</w:t>
      </w:r>
    </w:p>
    <w:p w:rsidR="000B64EE" w:rsidRPr="00F67EC7" w:rsidRDefault="00E45346" w:rsidP="000B64EE">
      <w:pPr>
        <w:pStyle w:val="Para01"/>
        <w:spacing w:before="312" w:after="312"/>
        <w:rPr>
          <w:rFonts w:asciiTheme="minorEastAsia" w:eastAsiaTheme="minorEastAsia"/>
          <w:sz w:val="21"/>
        </w:rPr>
      </w:pPr>
      <w:hyperlink w:anchor="_62_8">
        <w:bookmarkStart w:id="1857" w:name="_62_9"/>
        <w:r w:rsidR="000B64EE" w:rsidRPr="00F67EC7">
          <w:rPr>
            <w:rStyle w:val="01Text"/>
            <w:rFonts w:asciiTheme="minorEastAsia" w:eastAsiaTheme="minorEastAsia"/>
            <w:sz w:val="21"/>
          </w:rPr>
          <w:t>[62]</w:t>
        </w:r>
        <w:bookmarkEnd w:id="1857"/>
      </w:hyperlink>
      <w:r w:rsidR="000B64EE" w:rsidRPr="00F67EC7">
        <w:rPr>
          <w:rFonts w:asciiTheme="minorEastAsia" w:eastAsiaTheme="minorEastAsia"/>
          <w:sz w:val="21"/>
        </w:rPr>
        <w:t>《后汉书》卷八，第348页；《后汉书》卷六九，第2246页。</w:t>
      </w:r>
    </w:p>
    <w:p w:rsidR="000B64EE" w:rsidRPr="00F67EC7" w:rsidRDefault="00E45346" w:rsidP="000B64EE">
      <w:pPr>
        <w:pStyle w:val="Para01"/>
        <w:spacing w:before="312" w:after="312"/>
        <w:rPr>
          <w:rFonts w:asciiTheme="minorEastAsia" w:eastAsiaTheme="minorEastAsia"/>
          <w:sz w:val="21"/>
        </w:rPr>
      </w:pPr>
      <w:hyperlink w:anchor="_63_8">
        <w:bookmarkStart w:id="1858" w:name="_63_9"/>
        <w:r w:rsidR="000B64EE" w:rsidRPr="00F67EC7">
          <w:rPr>
            <w:rStyle w:val="01Text"/>
            <w:rFonts w:asciiTheme="minorEastAsia" w:eastAsiaTheme="minorEastAsia"/>
            <w:sz w:val="21"/>
          </w:rPr>
          <w:t>[63]</w:t>
        </w:r>
        <w:bookmarkEnd w:id="1858"/>
      </w:hyperlink>
      <w:r w:rsidR="000B64EE" w:rsidRPr="00F67EC7">
        <w:rPr>
          <w:rFonts w:asciiTheme="minorEastAsia" w:eastAsiaTheme="minorEastAsia"/>
          <w:sz w:val="21"/>
        </w:rPr>
        <w:t>《后汉书》卷八，第351页；《后汉书》卷九，第383</w:t>
      </w:r>
      <w:r w:rsidR="000B64EE" w:rsidRPr="00F67EC7">
        <w:rPr>
          <w:rFonts w:asciiTheme="minorEastAsia" w:eastAsiaTheme="minorEastAsia"/>
          <w:sz w:val="21"/>
        </w:rPr>
        <w:t>—</w:t>
      </w:r>
      <w:r w:rsidR="000B64EE" w:rsidRPr="00F67EC7">
        <w:rPr>
          <w:rFonts w:asciiTheme="minorEastAsia" w:eastAsiaTheme="minorEastAsia"/>
          <w:sz w:val="21"/>
        </w:rPr>
        <w:t>384页；《后汉书》卷七一，第2310页以下。</w:t>
      </w:r>
    </w:p>
    <w:p w:rsidR="000B64EE" w:rsidRPr="00F67EC7" w:rsidRDefault="00E45346" w:rsidP="000B64EE">
      <w:pPr>
        <w:pStyle w:val="Para01"/>
        <w:spacing w:before="312" w:after="312"/>
        <w:rPr>
          <w:rFonts w:asciiTheme="minorEastAsia" w:eastAsiaTheme="minorEastAsia"/>
          <w:sz w:val="21"/>
        </w:rPr>
      </w:pPr>
      <w:hyperlink w:anchor="_64_8">
        <w:bookmarkStart w:id="1859" w:name="_64_9"/>
        <w:r w:rsidR="000B64EE" w:rsidRPr="00F67EC7">
          <w:rPr>
            <w:rStyle w:val="01Text"/>
            <w:rFonts w:asciiTheme="minorEastAsia" w:eastAsiaTheme="minorEastAsia"/>
            <w:sz w:val="21"/>
          </w:rPr>
          <w:t>[64]</w:t>
        </w:r>
        <w:bookmarkEnd w:id="1859"/>
      </w:hyperlink>
      <w:r w:rsidR="000B64EE" w:rsidRPr="00F67EC7">
        <w:rPr>
          <w:rFonts w:asciiTheme="minorEastAsia" w:eastAsiaTheme="minorEastAsia"/>
          <w:sz w:val="21"/>
        </w:rPr>
        <w:t>《后汉书》卷八，第356页；《后汉书》卷七五，第2432页。</w:t>
      </w:r>
    </w:p>
    <w:p w:rsidR="000B64EE" w:rsidRPr="00F67EC7" w:rsidRDefault="00E45346" w:rsidP="000B64EE">
      <w:pPr>
        <w:pStyle w:val="Para01"/>
        <w:spacing w:before="312" w:after="312"/>
        <w:rPr>
          <w:rFonts w:asciiTheme="minorEastAsia" w:eastAsiaTheme="minorEastAsia"/>
          <w:sz w:val="21"/>
        </w:rPr>
      </w:pPr>
      <w:hyperlink w:anchor="_65_8">
        <w:bookmarkStart w:id="1860" w:name="_65_9"/>
        <w:r w:rsidR="000B64EE" w:rsidRPr="00F67EC7">
          <w:rPr>
            <w:rStyle w:val="01Text"/>
            <w:rFonts w:asciiTheme="minorEastAsia" w:eastAsiaTheme="minorEastAsia"/>
            <w:sz w:val="21"/>
          </w:rPr>
          <w:t>[65]</w:t>
        </w:r>
        <w:bookmarkEnd w:id="1860"/>
      </w:hyperlink>
      <w:r w:rsidR="000B64EE" w:rsidRPr="00F67EC7">
        <w:rPr>
          <w:rFonts w:asciiTheme="minorEastAsia" w:eastAsiaTheme="minorEastAsia"/>
          <w:sz w:val="21"/>
        </w:rPr>
        <w:t>《后汉书》卷八，第354</w:t>
      </w:r>
      <w:r w:rsidR="000B64EE" w:rsidRPr="00F67EC7">
        <w:rPr>
          <w:rFonts w:asciiTheme="minorEastAsia" w:eastAsiaTheme="minorEastAsia"/>
          <w:sz w:val="21"/>
        </w:rPr>
        <w:t>—</w:t>
      </w:r>
      <w:r w:rsidR="000B64EE" w:rsidRPr="00F67EC7">
        <w:rPr>
          <w:rFonts w:asciiTheme="minorEastAsia" w:eastAsiaTheme="minorEastAsia"/>
          <w:sz w:val="21"/>
        </w:rPr>
        <w:t>357页；《后汉书》卷七三，第2353页；《后汉书》卷八九，第2964页；《后汉书》卷九十，第2984页。</w:t>
      </w:r>
    </w:p>
    <w:p w:rsidR="000B64EE" w:rsidRPr="00F67EC7" w:rsidRDefault="00E45346" w:rsidP="000B64EE">
      <w:pPr>
        <w:pStyle w:val="Para01"/>
        <w:spacing w:before="312" w:after="312"/>
        <w:rPr>
          <w:rFonts w:asciiTheme="minorEastAsia" w:eastAsiaTheme="minorEastAsia"/>
          <w:sz w:val="21"/>
        </w:rPr>
      </w:pPr>
      <w:hyperlink w:anchor="_66_8">
        <w:bookmarkStart w:id="1861" w:name="_66_9"/>
        <w:r w:rsidR="000B64EE" w:rsidRPr="00F67EC7">
          <w:rPr>
            <w:rStyle w:val="01Text"/>
            <w:rFonts w:asciiTheme="minorEastAsia" w:eastAsiaTheme="minorEastAsia"/>
            <w:sz w:val="21"/>
          </w:rPr>
          <w:t>[66]</w:t>
        </w:r>
        <w:bookmarkEnd w:id="1861"/>
      </w:hyperlink>
      <w:r w:rsidR="000B64EE" w:rsidRPr="00F67EC7">
        <w:rPr>
          <w:rFonts w:asciiTheme="minorEastAsia" w:eastAsiaTheme="minorEastAsia"/>
          <w:sz w:val="21"/>
        </w:rPr>
        <w:t>例如见《后汉书》卷八，第352、354页。关于这些事件的其他记载，见《后汉书》志第十二和十三</w:t>
      </w:r>
      <w:r w:rsidR="000B64EE" w:rsidRPr="00F67EC7">
        <w:rPr>
          <w:rFonts w:asciiTheme="minorEastAsia" w:eastAsiaTheme="minorEastAsia"/>
          <w:sz w:val="21"/>
        </w:rPr>
        <w:t>—</w:t>
      </w:r>
      <w:r w:rsidR="000B64EE" w:rsidRPr="00F67EC7">
        <w:rPr>
          <w:rFonts w:asciiTheme="minorEastAsia" w:eastAsiaTheme="minorEastAsia"/>
          <w:sz w:val="21"/>
        </w:rPr>
        <w:t>十八。</w:t>
      </w:r>
    </w:p>
    <w:p w:rsidR="000B64EE" w:rsidRPr="00F67EC7" w:rsidRDefault="00E45346" w:rsidP="000B64EE">
      <w:pPr>
        <w:pStyle w:val="Para01"/>
        <w:spacing w:before="312" w:after="312"/>
        <w:rPr>
          <w:rFonts w:asciiTheme="minorEastAsia" w:eastAsiaTheme="minorEastAsia"/>
          <w:sz w:val="21"/>
        </w:rPr>
      </w:pPr>
      <w:hyperlink w:anchor="_67_8">
        <w:bookmarkStart w:id="1862" w:name="_67_9"/>
        <w:r w:rsidR="000B64EE" w:rsidRPr="00F67EC7">
          <w:rPr>
            <w:rStyle w:val="01Text"/>
            <w:rFonts w:asciiTheme="minorEastAsia" w:eastAsiaTheme="minorEastAsia"/>
            <w:sz w:val="21"/>
          </w:rPr>
          <w:t>[67]</w:t>
        </w:r>
        <w:bookmarkEnd w:id="1862"/>
      </w:hyperlink>
      <w:r w:rsidR="000B64EE" w:rsidRPr="00F67EC7">
        <w:rPr>
          <w:rFonts w:asciiTheme="minorEastAsia" w:eastAsiaTheme="minorEastAsia"/>
          <w:sz w:val="21"/>
        </w:rPr>
        <w:t>《后汉书》卷八，第347、353页；《后汉书》卷七八，第2537页。</w:t>
      </w:r>
    </w:p>
    <w:p w:rsidR="000B64EE" w:rsidRPr="00F67EC7" w:rsidRDefault="00E45346" w:rsidP="000B64EE">
      <w:pPr>
        <w:pStyle w:val="Para01"/>
        <w:spacing w:before="312" w:after="312"/>
        <w:rPr>
          <w:rFonts w:asciiTheme="minorEastAsia" w:eastAsiaTheme="minorEastAsia"/>
          <w:sz w:val="21"/>
        </w:rPr>
      </w:pPr>
      <w:hyperlink w:anchor="_68_8">
        <w:bookmarkStart w:id="1863" w:name="_68_9"/>
        <w:r w:rsidR="000B64EE" w:rsidRPr="00F67EC7">
          <w:rPr>
            <w:rStyle w:val="01Text"/>
            <w:rFonts w:asciiTheme="minorEastAsia" w:eastAsiaTheme="minorEastAsia"/>
            <w:sz w:val="21"/>
          </w:rPr>
          <w:t>[68]</w:t>
        </w:r>
        <w:bookmarkEnd w:id="1863"/>
      </w:hyperlink>
      <w:r w:rsidR="000B64EE" w:rsidRPr="00F67EC7">
        <w:rPr>
          <w:rFonts w:asciiTheme="minorEastAsia" w:eastAsiaTheme="minorEastAsia"/>
          <w:sz w:val="21"/>
        </w:rPr>
        <w:t>关于蔡邕，见《后汉书》卷六十下，第1979页以下；《后汉书》卷七八，第2533页；《后汉书》卷七九上，第2558页。钱存训：《竹书和帛书：中国书籍和铭文的开始》（芝加哥与伦敦，1962），第74页以下；马衡：《汉石经集存》（北京，1957）。</w:t>
      </w:r>
    </w:p>
    <w:p w:rsidR="000B64EE" w:rsidRPr="00F67EC7" w:rsidRDefault="00E45346" w:rsidP="000B64EE">
      <w:pPr>
        <w:pStyle w:val="Para01"/>
        <w:spacing w:before="312" w:after="312"/>
        <w:rPr>
          <w:rFonts w:asciiTheme="minorEastAsia" w:eastAsiaTheme="minorEastAsia"/>
          <w:sz w:val="21"/>
        </w:rPr>
      </w:pPr>
      <w:hyperlink w:anchor="_69_8">
        <w:bookmarkStart w:id="1864" w:name="_69_9"/>
        <w:r w:rsidR="000B64EE" w:rsidRPr="00F67EC7">
          <w:rPr>
            <w:rStyle w:val="01Text"/>
            <w:rFonts w:asciiTheme="minorEastAsia" w:eastAsiaTheme="minorEastAsia"/>
            <w:sz w:val="21"/>
          </w:rPr>
          <w:t>[69]</w:t>
        </w:r>
        <w:bookmarkEnd w:id="1864"/>
      </w:hyperlink>
      <w:r w:rsidR="000B64EE" w:rsidRPr="00F67EC7">
        <w:rPr>
          <w:rFonts w:asciiTheme="minorEastAsia" w:eastAsiaTheme="minorEastAsia"/>
          <w:sz w:val="21"/>
        </w:rPr>
        <w:t>《后汉书》卷八，第357页；《后汉书》卷九，第367页；《后汉书》卷六九，第2247页以下；德克雷斯皮尼：《汉朝的末年》，第44页以下；《孙坚传》，第13页以下。</w:t>
      </w:r>
    </w:p>
    <w:p w:rsidR="000B64EE" w:rsidRPr="00F67EC7" w:rsidRDefault="00E45346" w:rsidP="000B64EE">
      <w:pPr>
        <w:pStyle w:val="Para01"/>
        <w:spacing w:before="312" w:after="312"/>
        <w:rPr>
          <w:rFonts w:asciiTheme="minorEastAsia" w:eastAsiaTheme="minorEastAsia"/>
          <w:sz w:val="21"/>
        </w:rPr>
      </w:pPr>
      <w:hyperlink w:anchor="_70_8">
        <w:bookmarkStart w:id="1865" w:name="_70_9"/>
        <w:r w:rsidR="000B64EE" w:rsidRPr="00F67EC7">
          <w:rPr>
            <w:rStyle w:val="01Text"/>
            <w:rFonts w:asciiTheme="minorEastAsia" w:eastAsiaTheme="minorEastAsia"/>
            <w:sz w:val="21"/>
          </w:rPr>
          <w:t>[70]</w:t>
        </w:r>
        <w:bookmarkEnd w:id="1865"/>
      </w:hyperlink>
      <w:r w:rsidR="000B64EE" w:rsidRPr="00F67EC7">
        <w:rPr>
          <w:rFonts w:asciiTheme="minorEastAsia" w:eastAsiaTheme="minorEastAsia"/>
          <w:sz w:val="21"/>
        </w:rPr>
        <w:t>《后汉书》卷十下，第447页。</w:t>
      </w:r>
    </w:p>
    <w:p w:rsidR="000B64EE" w:rsidRPr="00F67EC7" w:rsidRDefault="00E45346" w:rsidP="000B64EE">
      <w:pPr>
        <w:pStyle w:val="Para01"/>
        <w:spacing w:before="312" w:after="312"/>
        <w:rPr>
          <w:rFonts w:asciiTheme="minorEastAsia" w:eastAsiaTheme="minorEastAsia"/>
          <w:sz w:val="21"/>
        </w:rPr>
      </w:pPr>
      <w:hyperlink w:anchor="_71_8">
        <w:bookmarkStart w:id="1866" w:name="_71_9"/>
        <w:r w:rsidR="000B64EE" w:rsidRPr="00F67EC7">
          <w:rPr>
            <w:rStyle w:val="01Text"/>
            <w:rFonts w:asciiTheme="minorEastAsia" w:eastAsiaTheme="minorEastAsia"/>
            <w:sz w:val="21"/>
          </w:rPr>
          <w:t>[71]</w:t>
        </w:r>
        <w:bookmarkEnd w:id="1866"/>
      </w:hyperlink>
      <w:r w:rsidR="000B64EE" w:rsidRPr="00F67EC7">
        <w:rPr>
          <w:rFonts w:asciiTheme="minorEastAsia" w:eastAsiaTheme="minorEastAsia"/>
          <w:sz w:val="21"/>
        </w:rPr>
        <w:t>《后汉书》卷六九，第2248页以下。</w:t>
      </w:r>
    </w:p>
    <w:p w:rsidR="000B64EE" w:rsidRPr="00F67EC7" w:rsidRDefault="00E45346" w:rsidP="000B64EE">
      <w:pPr>
        <w:pStyle w:val="Para01"/>
        <w:spacing w:before="312" w:after="312"/>
        <w:rPr>
          <w:rFonts w:asciiTheme="minorEastAsia" w:eastAsiaTheme="minorEastAsia"/>
          <w:sz w:val="21"/>
        </w:rPr>
      </w:pPr>
      <w:hyperlink w:anchor="_72_8">
        <w:bookmarkStart w:id="1867" w:name="_72_9"/>
        <w:r w:rsidR="000B64EE" w:rsidRPr="00F67EC7">
          <w:rPr>
            <w:rStyle w:val="01Text"/>
            <w:rFonts w:asciiTheme="minorEastAsia" w:eastAsiaTheme="minorEastAsia"/>
            <w:sz w:val="21"/>
          </w:rPr>
          <w:t>[72]</w:t>
        </w:r>
        <w:bookmarkEnd w:id="1867"/>
      </w:hyperlink>
      <w:r w:rsidR="000B64EE" w:rsidRPr="00F67EC7">
        <w:rPr>
          <w:rFonts w:asciiTheme="minorEastAsia" w:eastAsiaTheme="minorEastAsia"/>
          <w:sz w:val="21"/>
        </w:rPr>
        <w:t>《后汉书》卷六九，第2250页；《后汉书》卷七二，第2322页。</w:t>
      </w:r>
    </w:p>
    <w:p w:rsidR="000B64EE" w:rsidRPr="00F67EC7" w:rsidRDefault="00E45346" w:rsidP="000B64EE">
      <w:pPr>
        <w:pStyle w:val="Para01"/>
        <w:spacing w:before="312" w:after="312"/>
        <w:rPr>
          <w:rFonts w:asciiTheme="minorEastAsia" w:eastAsiaTheme="minorEastAsia"/>
          <w:sz w:val="21"/>
        </w:rPr>
      </w:pPr>
      <w:hyperlink w:anchor="_73_8">
        <w:bookmarkStart w:id="1868" w:name="_73_9"/>
        <w:r w:rsidR="000B64EE" w:rsidRPr="00F67EC7">
          <w:rPr>
            <w:rStyle w:val="01Text"/>
            <w:rFonts w:asciiTheme="minorEastAsia" w:eastAsiaTheme="minorEastAsia"/>
            <w:sz w:val="21"/>
          </w:rPr>
          <w:t>[73]</w:t>
        </w:r>
        <w:bookmarkEnd w:id="1868"/>
      </w:hyperlink>
      <w:r w:rsidR="000B64EE" w:rsidRPr="00F67EC7">
        <w:rPr>
          <w:rFonts w:asciiTheme="minorEastAsia" w:eastAsiaTheme="minorEastAsia"/>
          <w:sz w:val="21"/>
        </w:rPr>
        <w:t>关于张让，见《后汉书》卷七八，第2534页以下。</w:t>
      </w:r>
    </w:p>
    <w:p w:rsidR="000B64EE" w:rsidRPr="00F67EC7" w:rsidRDefault="00E45346" w:rsidP="000B64EE">
      <w:pPr>
        <w:pStyle w:val="Para01"/>
        <w:spacing w:before="312" w:after="312"/>
        <w:rPr>
          <w:rFonts w:asciiTheme="minorEastAsia" w:eastAsiaTheme="minorEastAsia"/>
          <w:sz w:val="21"/>
        </w:rPr>
      </w:pPr>
      <w:hyperlink w:anchor="_74_8">
        <w:bookmarkStart w:id="1869" w:name="_74_9"/>
        <w:r w:rsidR="000B64EE" w:rsidRPr="00F67EC7">
          <w:rPr>
            <w:rStyle w:val="01Text"/>
            <w:rFonts w:asciiTheme="minorEastAsia" w:eastAsiaTheme="minorEastAsia"/>
            <w:sz w:val="21"/>
          </w:rPr>
          <w:t>[74]</w:t>
        </w:r>
        <w:bookmarkEnd w:id="1869"/>
      </w:hyperlink>
      <w:r w:rsidR="000B64EE" w:rsidRPr="00F67EC7">
        <w:rPr>
          <w:rFonts w:asciiTheme="minorEastAsia" w:eastAsiaTheme="minorEastAsia"/>
          <w:sz w:val="21"/>
        </w:rPr>
        <w:t>《后汉书》卷八，第358页；《后汉书》卷六九，第2252页。关于袁术，见《后汉书》卷七五，第2438页以下。</w:t>
      </w:r>
    </w:p>
    <w:p w:rsidR="000B64EE" w:rsidRPr="00F67EC7" w:rsidRDefault="00E45346" w:rsidP="000B64EE">
      <w:pPr>
        <w:pStyle w:val="Para01"/>
        <w:spacing w:before="312" w:after="312"/>
        <w:rPr>
          <w:rFonts w:asciiTheme="minorEastAsia" w:eastAsiaTheme="minorEastAsia"/>
          <w:sz w:val="21"/>
        </w:rPr>
      </w:pPr>
      <w:hyperlink w:anchor="_75_8">
        <w:bookmarkStart w:id="1870" w:name="_75_9"/>
        <w:r w:rsidR="000B64EE" w:rsidRPr="00F67EC7">
          <w:rPr>
            <w:rStyle w:val="01Text"/>
            <w:rFonts w:asciiTheme="minorEastAsia" w:eastAsiaTheme="minorEastAsia"/>
            <w:sz w:val="21"/>
          </w:rPr>
          <w:t>[75]</w:t>
        </w:r>
        <w:bookmarkEnd w:id="1870"/>
      </w:hyperlink>
      <w:r w:rsidR="000B64EE" w:rsidRPr="00F67EC7">
        <w:rPr>
          <w:rFonts w:asciiTheme="minorEastAsia" w:eastAsiaTheme="minorEastAsia"/>
          <w:sz w:val="21"/>
        </w:rPr>
        <w:t>《后汉书》卷七八，第2534、2537页。</w:t>
      </w:r>
    </w:p>
    <w:p w:rsidR="000B64EE" w:rsidRPr="00F67EC7" w:rsidRDefault="00E45346" w:rsidP="000B64EE">
      <w:pPr>
        <w:pStyle w:val="Para01"/>
        <w:spacing w:before="312" w:after="312"/>
        <w:rPr>
          <w:rFonts w:asciiTheme="minorEastAsia" w:eastAsiaTheme="minorEastAsia"/>
          <w:sz w:val="21"/>
        </w:rPr>
      </w:pPr>
      <w:hyperlink w:anchor="_76_8">
        <w:bookmarkStart w:id="1871" w:name="_76_9"/>
        <w:r w:rsidR="000B64EE" w:rsidRPr="00F67EC7">
          <w:rPr>
            <w:rStyle w:val="01Text"/>
            <w:rFonts w:asciiTheme="minorEastAsia" w:eastAsiaTheme="minorEastAsia"/>
            <w:sz w:val="21"/>
          </w:rPr>
          <w:t>[76]</w:t>
        </w:r>
        <w:bookmarkEnd w:id="1871"/>
      </w:hyperlink>
      <w:r w:rsidR="000B64EE" w:rsidRPr="00F67EC7">
        <w:rPr>
          <w:rFonts w:asciiTheme="minorEastAsia" w:eastAsiaTheme="minorEastAsia"/>
          <w:sz w:val="21"/>
        </w:rPr>
        <w:t>《后汉书》卷八，第358页；《后汉书》卷六九，第2252页；《后汉书》卷七八，第2537页；《三国志</w:t>
      </w:r>
      <w:r w:rsidR="000B64EE" w:rsidRPr="00F67EC7">
        <w:rPr>
          <w:rFonts w:asciiTheme="minorEastAsia" w:eastAsiaTheme="minorEastAsia"/>
          <w:sz w:val="21"/>
        </w:rPr>
        <w:t>·</w:t>
      </w:r>
      <w:r w:rsidR="000B64EE" w:rsidRPr="00F67EC7">
        <w:rPr>
          <w:rFonts w:asciiTheme="minorEastAsia" w:eastAsiaTheme="minorEastAsia"/>
          <w:sz w:val="21"/>
        </w:rPr>
        <w:t>魏书六》，第189页。</w:t>
      </w:r>
    </w:p>
    <w:p w:rsidR="000B64EE" w:rsidRPr="00F67EC7" w:rsidRDefault="00E45346" w:rsidP="000B64EE">
      <w:pPr>
        <w:pStyle w:val="Para01"/>
        <w:spacing w:before="312" w:after="312"/>
        <w:rPr>
          <w:rFonts w:asciiTheme="minorEastAsia" w:eastAsiaTheme="minorEastAsia"/>
          <w:sz w:val="21"/>
        </w:rPr>
      </w:pPr>
      <w:hyperlink w:anchor="_77_8">
        <w:bookmarkStart w:id="1872" w:name="_77_9"/>
        <w:r w:rsidR="000B64EE" w:rsidRPr="00F67EC7">
          <w:rPr>
            <w:rStyle w:val="01Text"/>
            <w:rFonts w:asciiTheme="minorEastAsia" w:eastAsiaTheme="minorEastAsia"/>
            <w:sz w:val="21"/>
          </w:rPr>
          <w:t>[77]</w:t>
        </w:r>
        <w:bookmarkEnd w:id="1872"/>
      </w:hyperlink>
      <w:r w:rsidR="000B64EE" w:rsidRPr="00F67EC7">
        <w:rPr>
          <w:rFonts w:asciiTheme="minorEastAsia" w:eastAsiaTheme="minorEastAsia"/>
          <w:sz w:val="21"/>
        </w:rPr>
        <w:t>《后汉书》卷八，第358页；《后汉书》卷七二，第2323页；德克雷斯皮尼：《汉朝的末年》，第54页以下。</w:t>
      </w:r>
    </w:p>
    <w:p w:rsidR="000B64EE" w:rsidRPr="00F67EC7" w:rsidRDefault="00E45346" w:rsidP="000B64EE">
      <w:pPr>
        <w:pStyle w:val="Para01"/>
        <w:spacing w:before="312" w:after="312"/>
        <w:rPr>
          <w:rFonts w:asciiTheme="minorEastAsia" w:eastAsiaTheme="minorEastAsia"/>
          <w:sz w:val="21"/>
        </w:rPr>
      </w:pPr>
      <w:hyperlink w:anchor="_78_8">
        <w:bookmarkStart w:id="1873" w:name="_78_9"/>
        <w:r w:rsidR="000B64EE" w:rsidRPr="00F67EC7">
          <w:rPr>
            <w:rStyle w:val="01Text"/>
            <w:rFonts w:asciiTheme="minorEastAsia" w:eastAsiaTheme="minorEastAsia"/>
            <w:sz w:val="21"/>
          </w:rPr>
          <w:t>[78]</w:t>
        </w:r>
        <w:bookmarkEnd w:id="1873"/>
      </w:hyperlink>
      <w:r w:rsidR="000B64EE" w:rsidRPr="00F67EC7">
        <w:rPr>
          <w:rFonts w:asciiTheme="minorEastAsia" w:eastAsiaTheme="minorEastAsia"/>
          <w:sz w:val="21"/>
        </w:rPr>
        <w:t>《后汉书》卷六十下，第2005页。</w:t>
      </w:r>
    </w:p>
    <w:p w:rsidR="000B64EE" w:rsidRPr="00F67EC7" w:rsidRDefault="00E45346" w:rsidP="000B64EE">
      <w:pPr>
        <w:pStyle w:val="Para01"/>
        <w:spacing w:before="312" w:after="312"/>
        <w:rPr>
          <w:rFonts w:asciiTheme="minorEastAsia" w:eastAsiaTheme="minorEastAsia"/>
          <w:sz w:val="21"/>
        </w:rPr>
      </w:pPr>
      <w:hyperlink w:anchor="_79_8">
        <w:bookmarkStart w:id="1874" w:name="_79_9"/>
        <w:r w:rsidR="000B64EE" w:rsidRPr="00F67EC7">
          <w:rPr>
            <w:rStyle w:val="01Text"/>
            <w:rFonts w:asciiTheme="minorEastAsia" w:eastAsiaTheme="minorEastAsia"/>
            <w:sz w:val="21"/>
          </w:rPr>
          <w:t>[79]</w:t>
        </w:r>
        <w:bookmarkEnd w:id="1874"/>
      </w:hyperlink>
      <w:r w:rsidR="000B64EE" w:rsidRPr="00F67EC7">
        <w:rPr>
          <w:rFonts w:asciiTheme="minorEastAsia" w:eastAsiaTheme="minorEastAsia"/>
          <w:sz w:val="21"/>
        </w:rPr>
        <w:t>《后汉书》卷九，第367页；《后汉书》卷十下，第450页；《后汉书》卷七二，第2324页。</w:t>
      </w:r>
    </w:p>
    <w:p w:rsidR="000B64EE" w:rsidRPr="00F67EC7" w:rsidRDefault="00E45346" w:rsidP="000B64EE">
      <w:pPr>
        <w:pStyle w:val="Para01"/>
        <w:spacing w:before="312" w:after="312"/>
        <w:rPr>
          <w:rFonts w:asciiTheme="minorEastAsia" w:eastAsiaTheme="minorEastAsia"/>
          <w:sz w:val="21"/>
        </w:rPr>
      </w:pPr>
      <w:hyperlink w:anchor="_80_8">
        <w:bookmarkStart w:id="1875" w:name="_80_9"/>
        <w:r w:rsidR="000B64EE" w:rsidRPr="00F67EC7">
          <w:rPr>
            <w:rStyle w:val="01Text"/>
            <w:rFonts w:asciiTheme="minorEastAsia" w:eastAsiaTheme="minorEastAsia"/>
            <w:sz w:val="21"/>
          </w:rPr>
          <w:t>[80]</w:t>
        </w:r>
        <w:bookmarkEnd w:id="1875"/>
      </w:hyperlink>
      <w:r w:rsidR="000B64EE" w:rsidRPr="00F67EC7">
        <w:rPr>
          <w:rFonts w:asciiTheme="minorEastAsia" w:eastAsiaTheme="minorEastAsia"/>
          <w:sz w:val="21"/>
        </w:rPr>
        <w:t>关于霍光，见鲁惟一：《汉代中国的危机和冲突》（伦敦，1974），第68页以下、113页以下；以及本书第2章《王朝的混乱》。</w:t>
      </w:r>
    </w:p>
    <w:p w:rsidR="000B64EE" w:rsidRPr="00F67EC7" w:rsidRDefault="00E45346" w:rsidP="000B64EE">
      <w:pPr>
        <w:pStyle w:val="Para01"/>
        <w:spacing w:before="312" w:after="312"/>
        <w:rPr>
          <w:rFonts w:asciiTheme="minorEastAsia" w:eastAsiaTheme="minorEastAsia"/>
          <w:sz w:val="21"/>
        </w:rPr>
      </w:pPr>
      <w:hyperlink w:anchor="_81_8">
        <w:bookmarkStart w:id="1876" w:name="_81_9"/>
        <w:r w:rsidR="000B64EE" w:rsidRPr="00F67EC7">
          <w:rPr>
            <w:rStyle w:val="01Text"/>
            <w:rFonts w:asciiTheme="minorEastAsia" w:eastAsiaTheme="minorEastAsia"/>
            <w:sz w:val="21"/>
          </w:rPr>
          <w:t>[81]</w:t>
        </w:r>
        <w:bookmarkEnd w:id="1876"/>
      </w:hyperlink>
      <w:r w:rsidR="000B64EE" w:rsidRPr="00F67EC7">
        <w:rPr>
          <w:rFonts w:asciiTheme="minorEastAsia" w:eastAsiaTheme="minorEastAsia"/>
          <w:sz w:val="21"/>
        </w:rPr>
        <w:t>《后汉书》卷九，第369页以下；《三国志</w:t>
      </w:r>
      <w:r w:rsidR="000B64EE" w:rsidRPr="00F67EC7">
        <w:rPr>
          <w:rFonts w:asciiTheme="minorEastAsia" w:eastAsiaTheme="minorEastAsia"/>
          <w:sz w:val="21"/>
        </w:rPr>
        <w:t>·</w:t>
      </w:r>
      <w:r w:rsidR="000B64EE" w:rsidRPr="00F67EC7">
        <w:rPr>
          <w:rFonts w:asciiTheme="minorEastAsia" w:eastAsiaTheme="minorEastAsia"/>
          <w:sz w:val="21"/>
        </w:rPr>
        <w:t>魏书一》，第5页以下。</w:t>
      </w:r>
    </w:p>
    <w:p w:rsidR="000B64EE" w:rsidRPr="00F67EC7" w:rsidRDefault="00E45346" w:rsidP="000B64EE">
      <w:pPr>
        <w:pStyle w:val="Para01"/>
        <w:spacing w:before="312" w:after="312"/>
        <w:rPr>
          <w:rFonts w:asciiTheme="minorEastAsia" w:eastAsiaTheme="minorEastAsia"/>
          <w:sz w:val="21"/>
        </w:rPr>
      </w:pPr>
      <w:hyperlink w:anchor="_82_8">
        <w:bookmarkStart w:id="1877" w:name="_82_9"/>
        <w:r w:rsidR="000B64EE" w:rsidRPr="00F67EC7">
          <w:rPr>
            <w:rStyle w:val="01Text"/>
            <w:rFonts w:asciiTheme="minorEastAsia" w:eastAsiaTheme="minorEastAsia"/>
            <w:sz w:val="21"/>
          </w:rPr>
          <w:t>[82]</w:t>
        </w:r>
        <w:bookmarkEnd w:id="1877"/>
      </w:hyperlink>
      <w:r w:rsidR="000B64EE" w:rsidRPr="00F67EC7">
        <w:rPr>
          <w:rFonts w:asciiTheme="minorEastAsia" w:eastAsiaTheme="minorEastAsia"/>
          <w:sz w:val="21"/>
        </w:rPr>
        <w:t>《后汉书》卷九，第369页以下；《三国志</w:t>
      </w:r>
      <w:r w:rsidR="000B64EE" w:rsidRPr="00F67EC7">
        <w:rPr>
          <w:rFonts w:asciiTheme="minorEastAsia" w:eastAsiaTheme="minorEastAsia"/>
          <w:sz w:val="21"/>
        </w:rPr>
        <w:t>·</w:t>
      </w:r>
      <w:r w:rsidR="000B64EE" w:rsidRPr="00F67EC7">
        <w:rPr>
          <w:rFonts w:asciiTheme="minorEastAsia" w:eastAsiaTheme="minorEastAsia"/>
          <w:sz w:val="21"/>
        </w:rPr>
        <w:t>魏书一》，第7页。关于董卓之焚毁洛阳，见《后汉书》卷七二，第2325页以下。毕汉斯：《东汉的洛阳》，第89页。</w:t>
      </w:r>
    </w:p>
    <w:p w:rsidR="000B64EE" w:rsidRPr="00F67EC7" w:rsidRDefault="00E45346" w:rsidP="000B64EE">
      <w:pPr>
        <w:pStyle w:val="Para01"/>
        <w:spacing w:before="312" w:after="312"/>
        <w:rPr>
          <w:rFonts w:asciiTheme="minorEastAsia" w:eastAsiaTheme="minorEastAsia"/>
          <w:sz w:val="21"/>
        </w:rPr>
      </w:pPr>
      <w:hyperlink w:anchor="_83_8">
        <w:bookmarkStart w:id="1878" w:name="_83_9"/>
        <w:r w:rsidR="000B64EE" w:rsidRPr="00F67EC7">
          <w:rPr>
            <w:rStyle w:val="01Text"/>
            <w:rFonts w:asciiTheme="minorEastAsia" w:eastAsiaTheme="minorEastAsia"/>
            <w:sz w:val="21"/>
          </w:rPr>
          <w:t>[83]</w:t>
        </w:r>
        <w:bookmarkEnd w:id="1878"/>
      </w:hyperlink>
      <w:r w:rsidR="000B64EE" w:rsidRPr="00F67EC7">
        <w:rPr>
          <w:rFonts w:asciiTheme="minorEastAsia" w:eastAsiaTheme="minorEastAsia"/>
          <w:sz w:val="21"/>
        </w:rPr>
        <w:t>《后汉书》卷七九上，第2548页。</w:t>
      </w:r>
    </w:p>
    <w:p w:rsidR="000B64EE" w:rsidRPr="00F67EC7" w:rsidRDefault="00E45346" w:rsidP="000B64EE">
      <w:pPr>
        <w:pStyle w:val="Para01"/>
        <w:spacing w:before="312" w:after="312"/>
        <w:rPr>
          <w:rFonts w:asciiTheme="minorEastAsia" w:eastAsiaTheme="minorEastAsia"/>
          <w:sz w:val="21"/>
        </w:rPr>
      </w:pPr>
      <w:hyperlink w:anchor="_84_8">
        <w:bookmarkStart w:id="1879" w:name="_84_9"/>
        <w:r w:rsidR="000B64EE" w:rsidRPr="00F67EC7">
          <w:rPr>
            <w:rStyle w:val="01Text"/>
            <w:rFonts w:asciiTheme="minorEastAsia" w:eastAsiaTheme="minorEastAsia"/>
            <w:sz w:val="21"/>
          </w:rPr>
          <w:t>[84]</w:t>
        </w:r>
        <w:bookmarkEnd w:id="1879"/>
      </w:hyperlink>
      <w:r w:rsidR="000B64EE" w:rsidRPr="00F67EC7">
        <w:rPr>
          <w:rFonts w:asciiTheme="minorEastAsia" w:eastAsiaTheme="minorEastAsia"/>
          <w:sz w:val="21"/>
        </w:rPr>
        <w:t>关于这个时期历史编纂学的复杂性，见毕汉斯：《汉代的中兴》第1卷，载《远东古文物博物馆通报》，26（1954），第21页以下；以及雷夫</w:t>
      </w:r>
      <w:r w:rsidR="000B64EE" w:rsidRPr="00F67EC7">
        <w:rPr>
          <w:rFonts w:asciiTheme="minorEastAsia" w:eastAsiaTheme="minorEastAsia"/>
          <w:sz w:val="21"/>
        </w:rPr>
        <w:t>·</w:t>
      </w:r>
      <w:r w:rsidR="000B64EE" w:rsidRPr="00F67EC7">
        <w:rPr>
          <w:rFonts w:asciiTheme="minorEastAsia" w:eastAsiaTheme="minorEastAsia"/>
          <w:sz w:val="21"/>
        </w:rPr>
        <w:t>德克雷斯皮尼：《三国志》（堪培拉，1970）。这个时期的许多材料都来自私家著述，它们都是旨在为某些著名的个人的野心服务的。</w:t>
      </w:r>
    </w:p>
    <w:p w:rsidR="000B64EE" w:rsidRPr="00F67EC7" w:rsidRDefault="00E45346" w:rsidP="000B64EE">
      <w:pPr>
        <w:pStyle w:val="Para01"/>
        <w:spacing w:before="312" w:after="312"/>
        <w:rPr>
          <w:rFonts w:asciiTheme="minorEastAsia" w:eastAsiaTheme="minorEastAsia"/>
          <w:sz w:val="21"/>
        </w:rPr>
      </w:pPr>
      <w:hyperlink w:anchor="_85_8">
        <w:bookmarkStart w:id="1880" w:name="_85_9"/>
        <w:r w:rsidR="000B64EE" w:rsidRPr="00F67EC7">
          <w:rPr>
            <w:rStyle w:val="01Text"/>
            <w:rFonts w:asciiTheme="minorEastAsia" w:eastAsiaTheme="minorEastAsia"/>
            <w:sz w:val="21"/>
          </w:rPr>
          <w:t>[85]</w:t>
        </w:r>
        <w:bookmarkEnd w:id="1880"/>
      </w:hyperlink>
      <w:r w:rsidR="000B64EE" w:rsidRPr="00F67EC7">
        <w:rPr>
          <w:rFonts w:asciiTheme="minorEastAsia" w:eastAsiaTheme="minorEastAsia"/>
          <w:sz w:val="21"/>
        </w:rPr>
        <w:t>《后汉书》卷九，第371页以下；《后汉书》卷七二，第2329页以下；德克雷斯皮尼：《汉朝的末年》，第90页以下。</w:t>
      </w:r>
    </w:p>
    <w:p w:rsidR="000B64EE" w:rsidRPr="00F67EC7" w:rsidRDefault="00E45346" w:rsidP="000B64EE">
      <w:pPr>
        <w:pStyle w:val="Para01"/>
        <w:spacing w:before="312" w:after="312"/>
        <w:rPr>
          <w:rFonts w:asciiTheme="minorEastAsia" w:eastAsiaTheme="minorEastAsia"/>
          <w:sz w:val="21"/>
        </w:rPr>
      </w:pPr>
      <w:hyperlink w:anchor="_86_8">
        <w:bookmarkStart w:id="1881" w:name="_86_9"/>
        <w:r w:rsidR="000B64EE" w:rsidRPr="00F67EC7">
          <w:rPr>
            <w:rStyle w:val="01Text"/>
            <w:rFonts w:asciiTheme="minorEastAsia" w:eastAsiaTheme="minorEastAsia"/>
            <w:sz w:val="21"/>
          </w:rPr>
          <w:t>[86]</w:t>
        </w:r>
        <w:bookmarkEnd w:id="1881"/>
      </w:hyperlink>
      <w:r w:rsidR="000B64EE" w:rsidRPr="00F67EC7">
        <w:rPr>
          <w:rFonts w:asciiTheme="minorEastAsia" w:eastAsiaTheme="minorEastAsia"/>
          <w:sz w:val="21"/>
        </w:rPr>
        <w:t>《后汉书》卷九，第377</w:t>
      </w:r>
      <w:r w:rsidR="000B64EE" w:rsidRPr="00F67EC7">
        <w:rPr>
          <w:rFonts w:asciiTheme="minorEastAsia" w:eastAsiaTheme="minorEastAsia"/>
          <w:sz w:val="21"/>
        </w:rPr>
        <w:t>—</w:t>
      </w:r>
      <w:r w:rsidR="000B64EE" w:rsidRPr="00F67EC7">
        <w:rPr>
          <w:rFonts w:asciiTheme="minorEastAsia" w:eastAsiaTheme="minorEastAsia"/>
          <w:sz w:val="21"/>
        </w:rPr>
        <w:t>379页；《后汉书》卷十下，第452页。</w:t>
      </w:r>
    </w:p>
    <w:p w:rsidR="000B64EE" w:rsidRPr="00F67EC7" w:rsidRDefault="00E45346" w:rsidP="000B64EE">
      <w:pPr>
        <w:pStyle w:val="Para01"/>
        <w:spacing w:before="312" w:after="312"/>
        <w:rPr>
          <w:rFonts w:asciiTheme="minorEastAsia" w:eastAsiaTheme="minorEastAsia"/>
          <w:sz w:val="21"/>
        </w:rPr>
      </w:pPr>
      <w:hyperlink w:anchor="_87_8">
        <w:bookmarkStart w:id="1882" w:name="_87_9"/>
        <w:r w:rsidR="000B64EE" w:rsidRPr="00F67EC7">
          <w:rPr>
            <w:rStyle w:val="01Text"/>
            <w:rFonts w:asciiTheme="minorEastAsia" w:eastAsiaTheme="minorEastAsia"/>
            <w:sz w:val="21"/>
          </w:rPr>
          <w:t>[87]</w:t>
        </w:r>
        <w:bookmarkEnd w:id="1882"/>
      </w:hyperlink>
      <w:r w:rsidR="000B64EE" w:rsidRPr="00F67EC7">
        <w:rPr>
          <w:rFonts w:asciiTheme="minorEastAsia" w:eastAsiaTheme="minorEastAsia"/>
          <w:sz w:val="21"/>
        </w:rPr>
        <w:t>关于孙策，见《后汉书》卷九，第377页以下；以及《三国志</w:t>
      </w:r>
      <w:r w:rsidR="000B64EE" w:rsidRPr="00F67EC7">
        <w:rPr>
          <w:rFonts w:asciiTheme="minorEastAsia" w:eastAsiaTheme="minorEastAsia"/>
          <w:sz w:val="21"/>
        </w:rPr>
        <w:t>·</w:t>
      </w:r>
      <w:r w:rsidR="000B64EE" w:rsidRPr="00F67EC7">
        <w:rPr>
          <w:rFonts w:asciiTheme="minorEastAsia" w:eastAsiaTheme="minorEastAsia"/>
          <w:sz w:val="21"/>
        </w:rPr>
        <w:t>吴书一》（卷四六），第1101页以下。关于袁绍和刘表，见《后汉书》卷七四下，第2409</w:t>
      </w:r>
      <w:r w:rsidR="000B64EE" w:rsidRPr="00F67EC7">
        <w:rPr>
          <w:rFonts w:asciiTheme="minorEastAsia" w:eastAsiaTheme="minorEastAsia"/>
          <w:sz w:val="21"/>
        </w:rPr>
        <w:t>—</w:t>
      </w:r>
      <w:r w:rsidR="000B64EE" w:rsidRPr="00F67EC7">
        <w:rPr>
          <w:rFonts w:asciiTheme="minorEastAsia" w:eastAsiaTheme="minorEastAsia"/>
          <w:sz w:val="21"/>
        </w:rPr>
        <w:t>2418、2419</w:t>
      </w:r>
      <w:r w:rsidR="000B64EE" w:rsidRPr="00F67EC7">
        <w:rPr>
          <w:rFonts w:asciiTheme="minorEastAsia" w:eastAsiaTheme="minorEastAsia"/>
          <w:sz w:val="21"/>
        </w:rPr>
        <w:t>—</w:t>
      </w:r>
      <w:r w:rsidR="000B64EE" w:rsidRPr="00F67EC7">
        <w:rPr>
          <w:rFonts w:asciiTheme="minorEastAsia" w:eastAsiaTheme="minorEastAsia"/>
          <w:sz w:val="21"/>
        </w:rPr>
        <w:t>2425页。关于袁术，见《后汉书》卷七五，第2438</w:t>
      </w:r>
      <w:r w:rsidR="000B64EE" w:rsidRPr="00F67EC7">
        <w:rPr>
          <w:rFonts w:asciiTheme="minorEastAsia" w:eastAsiaTheme="minorEastAsia"/>
          <w:sz w:val="21"/>
        </w:rPr>
        <w:t>—</w:t>
      </w:r>
      <w:r w:rsidR="000B64EE" w:rsidRPr="00F67EC7">
        <w:rPr>
          <w:rFonts w:asciiTheme="minorEastAsia" w:eastAsiaTheme="minorEastAsia"/>
          <w:sz w:val="21"/>
        </w:rPr>
        <w:t>2444页。</w:t>
      </w:r>
    </w:p>
    <w:p w:rsidR="000B64EE" w:rsidRPr="00F67EC7" w:rsidRDefault="00E45346" w:rsidP="000B64EE">
      <w:pPr>
        <w:pStyle w:val="Para01"/>
        <w:spacing w:before="312" w:after="312"/>
        <w:rPr>
          <w:rFonts w:asciiTheme="minorEastAsia" w:eastAsiaTheme="minorEastAsia"/>
          <w:sz w:val="21"/>
        </w:rPr>
      </w:pPr>
      <w:hyperlink w:anchor="_88_8">
        <w:bookmarkStart w:id="1883" w:name="_88_9"/>
        <w:r w:rsidR="000B64EE" w:rsidRPr="00F67EC7">
          <w:rPr>
            <w:rStyle w:val="01Text"/>
            <w:rFonts w:asciiTheme="minorEastAsia" w:eastAsiaTheme="minorEastAsia"/>
            <w:sz w:val="21"/>
          </w:rPr>
          <w:t>[88]</w:t>
        </w:r>
        <w:bookmarkEnd w:id="1883"/>
      </w:hyperlink>
      <w:r w:rsidR="000B64EE" w:rsidRPr="00F67EC7">
        <w:rPr>
          <w:rFonts w:asciiTheme="minorEastAsia" w:eastAsiaTheme="minorEastAsia"/>
          <w:sz w:val="21"/>
        </w:rPr>
        <w:t>《后汉书》卷八，第349页注1；《后汉书》卷七五，第2435页；以及下面第　16章《后汉书时期哲学的衰颓》。</w:t>
      </w:r>
    </w:p>
    <w:p w:rsidR="000B64EE" w:rsidRPr="00F67EC7" w:rsidRDefault="00E45346" w:rsidP="000B64EE">
      <w:pPr>
        <w:pStyle w:val="Para01"/>
        <w:spacing w:before="312" w:after="312"/>
        <w:rPr>
          <w:rFonts w:asciiTheme="minorEastAsia" w:eastAsiaTheme="minorEastAsia"/>
          <w:sz w:val="21"/>
        </w:rPr>
      </w:pPr>
      <w:hyperlink w:anchor="_89_8">
        <w:bookmarkStart w:id="1884" w:name="_89_9"/>
        <w:r w:rsidR="000B64EE" w:rsidRPr="00F67EC7">
          <w:rPr>
            <w:rStyle w:val="01Text"/>
            <w:rFonts w:asciiTheme="minorEastAsia" w:eastAsiaTheme="minorEastAsia"/>
            <w:sz w:val="21"/>
          </w:rPr>
          <w:t>[89]</w:t>
        </w:r>
        <w:bookmarkEnd w:id="1884"/>
      </w:hyperlink>
      <w:r w:rsidR="000B64EE" w:rsidRPr="00F67EC7">
        <w:rPr>
          <w:rFonts w:asciiTheme="minorEastAsia" w:eastAsiaTheme="minorEastAsia"/>
          <w:sz w:val="21"/>
        </w:rPr>
        <w:t>关于这一隐喻的应用，见班彪的文章《王命论》，载《汉书》卷一</w:t>
      </w:r>
      <w:r w:rsidR="000B64EE" w:rsidRPr="00F67EC7">
        <w:rPr>
          <w:rFonts w:asciiTheme="minorEastAsia" w:eastAsiaTheme="minorEastAsia"/>
          <w:sz w:val="21"/>
        </w:rPr>
        <w:t>○○</w:t>
      </w:r>
      <w:r w:rsidR="000B64EE" w:rsidRPr="00F67EC7">
        <w:rPr>
          <w:rFonts w:asciiTheme="minorEastAsia" w:eastAsiaTheme="minorEastAsia"/>
          <w:sz w:val="21"/>
        </w:rPr>
        <w:t>上，第4209页（狄百瑞等人编：《中国传统的来源》〔纽约和伦敦，1960〕第1卷，第177</w:t>
      </w:r>
      <w:r w:rsidR="000B64EE" w:rsidRPr="00F67EC7">
        <w:rPr>
          <w:rFonts w:asciiTheme="minorEastAsia" w:eastAsiaTheme="minorEastAsia"/>
          <w:sz w:val="21"/>
        </w:rPr>
        <w:t>—</w:t>
      </w:r>
      <w:r w:rsidR="000B64EE" w:rsidRPr="00F67EC7">
        <w:rPr>
          <w:rFonts w:asciiTheme="minorEastAsia" w:eastAsiaTheme="minorEastAsia"/>
          <w:sz w:val="21"/>
        </w:rPr>
        <w:t>178页）。</w:t>
      </w:r>
    </w:p>
    <w:p w:rsidR="000B64EE" w:rsidRPr="00F67EC7" w:rsidRDefault="00E45346" w:rsidP="000B64EE">
      <w:pPr>
        <w:pStyle w:val="Para01"/>
        <w:spacing w:before="312" w:after="312"/>
        <w:rPr>
          <w:rFonts w:asciiTheme="minorEastAsia" w:eastAsiaTheme="minorEastAsia"/>
          <w:sz w:val="21"/>
        </w:rPr>
      </w:pPr>
      <w:hyperlink w:anchor="_90_8">
        <w:bookmarkStart w:id="1885" w:name="_90_9"/>
        <w:r w:rsidR="000B64EE" w:rsidRPr="00F67EC7">
          <w:rPr>
            <w:rStyle w:val="01Text"/>
            <w:rFonts w:asciiTheme="minorEastAsia" w:eastAsiaTheme="minorEastAsia"/>
            <w:sz w:val="21"/>
          </w:rPr>
          <w:t>[90]</w:t>
        </w:r>
        <w:bookmarkEnd w:id="1885"/>
      </w:hyperlink>
      <w:r w:rsidR="000B64EE" w:rsidRPr="00F67EC7">
        <w:rPr>
          <w:rFonts w:asciiTheme="minorEastAsia" w:eastAsiaTheme="minorEastAsia"/>
          <w:sz w:val="21"/>
        </w:rPr>
        <w:t>《三国志</w:t>
      </w:r>
      <w:r w:rsidR="000B64EE" w:rsidRPr="00F67EC7">
        <w:rPr>
          <w:rFonts w:asciiTheme="minorEastAsia" w:eastAsiaTheme="minorEastAsia"/>
          <w:sz w:val="21"/>
        </w:rPr>
        <w:t>·</w:t>
      </w:r>
      <w:r w:rsidR="000B64EE" w:rsidRPr="00F67EC7">
        <w:rPr>
          <w:rFonts w:asciiTheme="minorEastAsia" w:eastAsiaTheme="minorEastAsia"/>
          <w:sz w:val="21"/>
        </w:rPr>
        <w:t>魏书一》，第13页以下；《三国志</w:t>
      </w:r>
      <w:r w:rsidR="000B64EE" w:rsidRPr="00F67EC7">
        <w:rPr>
          <w:rFonts w:asciiTheme="minorEastAsia" w:eastAsiaTheme="minorEastAsia"/>
          <w:sz w:val="21"/>
        </w:rPr>
        <w:t>·</w:t>
      </w:r>
      <w:r w:rsidR="000B64EE" w:rsidRPr="00F67EC7">
        <w:rPr>
          <w:rFonts w:asciiTheme="minorEastAsia" w:eastAsiaTheme="minorEastAsia"/>
          <w:sz w:val="21"/>
        </w:rPr>
        <w:t>魏书六》，第194、209页。</w:t>
      </w:r>
    </w:p>
    <w:p w:rsidR="000B64EE" w:rsidRPr="00F67EC7" w:rsidRDefault="00E45346" w:rsidP="000B64EE">
      <w:pPr>
        <w:pStyle w:val="Para01"/>
        <w:spacing w:before="312" w:after="312"/>
        <w:rPr>
          <w:rFonts w:asciiTheme="minorEastAsia" w:eastAsiaTheme="minorEastAsia"/>
          <w:sz w:val="21"/>
        </w:rPr>
      </w:pPr>
      <w:hyperlink w:anchor="_91_8">
        <w:bookmarkStart w:id="1886" w:name="_91_9"/>
        <w:r w:rsidR="000B64EE" w:rsidRPr="00F67EC7">
          <w:rPr>
            <w:rStyle w:val="01Text"/>
            <w:rFonts w:asciiTheme="minorEastAsia" w:eastAsiaTheme="minorEastAsia"/>
            <w:sz w:val="21"/>
          </w:rPr>
          <w:t>[91]</w:t>
        </w:r>
        <w:bookmarkEnd w:id="1886"/>
      </w:hyperlink>
      <w:r w:rsidR="000B64EE" w:rsidRPr="00F67EC7">
        <w:rPr>
          <w:rFonts w:asciiTheme="minorEastAsia" w:eastAsiaTheme="minorEastAsia"/>
          <w:sz w:val="21"/>
        </w:rPr>
        <w:t>《三国志</w:t>
      </w:r>
      <w:r w:rsidR="000B64EE" w:rsidRPr="00F67EC7">
        <w:rPr>
          <w:rFonts w:asciiTheme="minorEastAsia" w:eastAsiaTheme="minorEastAsia"/>
          <w:sz w:val="21"/>
        </w:rPr>
        <w:t>·</w:t>
      </w:r>
      <w:r w:rsidR="000B64EE" w:rsidRPr="00F67EC7">
        <w:rPr>
          <w:rFonts w:asciiTheme="minorEastAsia" w:eastAsiaTheme="minorEastAsia"/>
          <w:sz w:val="21"/>
        </w:rPr>
        <w:t>魏书一》，第19页。</w:t>
      </w:r>
    </w:p>
    <w:p w:rsidR="000B64EE" w:rsidRPr="00F67EC7" w:rsidRDefault="00E45346" w:rsidP="000B64EE">
      <w:pPr>
        <w:pStyle w:val="Para01"/>
        <w:spacing w:before="312" w:after="312"/>
        <w:rPr>
          <w:rFonts w:asciiTheme="minorEastAsia" w:eastAsiaTheme="minorEastAsia"/>
          <w:sz w:val="21"/>
        </w:rPr>
      </w:pPr>
      <w:hyperlink w:anchor="_92_8">
        <w:bookmarkStart w:id="1887" w:name="_92_9"/>
        <w:r w:rsidR="000B64EE" w:rsidRPr="00F67EC7">
          <w:rPr>
            <w:rStyle w:val="01Text"/>
            <w:rFonts w:asciiTheme="minorEastAsia" w:eastAsiaTheme="minorEastAsia"/>
            <w:sz w:val="21"/>
          </w:rPr>
          <w:t>[92]</w:t>
        </w:r>
        <w:bookmarkEnd w:id="1887"/>
      </w:hyperlink>
      <w:r w:rsidR="000B64EE" w:rsidRPr="00F67EC7">
        <w:rPr>
          <w:rFonts w:asciiTheme="minorEastAsia" w:eastAsiaTheme="minorEastAsia"/>
          <w:sz w:val="21"/>
        </w:rPr>
        <w:t>《三国志</w:t>
      </w:r>
      <w:r w:rsidR="000B64EE" w:rsidRPr="00F67EC7">
        <w:rPr>
          <w:rFonts w:asciiTheme="minorEastAsia" w:eastAsiaTheme="minorEastAsia"/>
          <w:sz w:val="21"/>
        </w:rPr>
        <w:t>·</w:t>
      </w:r>
      <w:r w:rsidR="000B64EE" w:rsidRPr="00F67EC7">
        <w:rPr>
          <w:rFonts w:asciiTheme="minorEastAsia" w:eastAsiaTheme="minorEastAsia"/>
          <w:sz w:val="21"/>
        </w:rPr>
        <w:t>魏书六》，第212页；《三国志</w:t>
      </w:r>
      <w:r w:rsidR="000B64EE" w:rsidRPr="00F67EC7">
        <w:rPr>
          <w:rFonts w:asciiTheme="minorEastAsia" w:eastAsiaTheme="minorEastAsia"/>
          <w:sz w:val="21"/>
        </w:rPr>
        <w:t>·</w:t>
      </w:r>
      <w:r w:rsidR="000B64EE" w:rsidRPr="00F67EC7">
        <w:rPr>
          <w:rFonts w:asciiTheme="minorEastAsia" w:eastAsiaTheme="minorEastAsia"/>
          <w:sz w:val="21"/>
        </w:rPr>
        <w:t>吴书一》（卷四六），第1101</w:t>
      </w:r>
      <w:r w:rsidR="000B64EE" w:rsidRPr="00F67EC7">
        <w:rPr>
          <w:rFonts w:asciiTheme="minorEastAsia" w:eastAsiaTheme="minorEastAsia"/>
          <w:sz w:val="21"/>
        </w:rPr>
        <w:t>—</w:t>
      </w:r>
      <w:r w:rsidR="000B64EE" w:rsidRPr="00F67EC7">
        <w:rPr>
          <w:rFonts w:asciiTheme="minorEastAsia" w:eastAsiaTheme="minorEastAsia"/>
          <w:sz w:val="21"/>
        </w:rPr>
        <w:t>1109页。</w:t>
      </w:r>
    </w:p>
    <w:p w:rsidR="000B64EE" w:rsidRPr="00F67EC7" w:rsidRDefault="00E45346" w:rsidP="000B64EE">
      <w:pPr>
        <w:pStyle w:val="Para01"/>
        <w:spacing w:before="312" w:after="312"/>
        <w:rPr>
          <w:rFonts w:asciiTheme="minorEastAsia" w:eastAsiaTheme="minorEastAsia"/>
          <w:sz w:val="21"/>
        </w:rPr>
      </w:pPr>
      <w:hyperlink w:anchor="_93_8">
        <w:bookmarkStart w:id="1888" w:name="_93_9"/>
        <w:r w:rsidR="000B64EE" w:rsidRPr="00F67EC7">
          <w:rPr>
            <w:rStyle w:val="01Text"/>
            <w:rFonts w:asciiTheme="minorEastAsia" w:eastAsiaTheme="minorEastAsia"/>
            <w:sz w:val="21"/>
          </w:rPr>
          <w:t>[93]</w:t>
        </w:r>
        <w:bookmarkEnd w:id="1888"/>
      </w:hyperlink>
      <w:r w:rsidR="000B64EE" w:rsidRPr="00F67EC7">
        <w:rPr>
          <w:rFonts w:asciiTheme="minorEastAsia" w:eastAsiaTheme="minorEastAsia"/>
          <w:sz w:val="21"/>
        </w:rPr>
        <w:t>《三国志</w:t>
      </w:r>
      <w:r w:rsidR="000B64EE" w:rsidRPr="00F67EC7">
        <w:rPr>
          <w:rFonts w:asciiTheme="minorEastAsia" w:eastAsiaTheme="minorEastAsia"/>
          <w:sz w:val="21"/>
        </w:rPr>
        <w:t>·</w:t>
      </w:r>
      <w:r w:rsidR="000B64EE" w:rsidRPr="00F67EC7">
        <w:rPr>
          <w:rFonts w:asciiTheme="minorEastAsia" w:eastAsiaTheme="minorEastAsia"/>
          <w:sz w:val="21"/>
        </w:rPr>
        <w:t>魏书一》，第23、28页以下。</w:t>
      </w:r>
    </w:p>
    <w:p w:rsidR="000B64EE" w:rsidRPr="00F67EC7" w:rsidRDefault="00E45346" w:rsidP="000B64EE">
      <w:pPr>
        <w:pStyle w:val="Para01"/>
        <w:spacing w:before="312" w:after="312"/>
        <w:rPr>
          <w:rFonts w:asciiTheme="minorEastAsia" w:eastAsiaTheme="minorEastAsia"/>
          <w:sz w:val="21"/>
        </w:rPr>
      </w:pPr>
      <w:hyperlink w:anchor="_94_8">
        <w:bookmarkStart w:id="1889" w:name="_94_9"/>
        <w:r w:rsidR="000B64EE" w:rsidRPr="00F67EC7">
          <w:rPr>
            <w:rStyle w:val="01Text"/>
            <w:rFonts w:asciiTheme="minorEastAsia" w:eastAsiaTheme="minorEastAsia"/>
            <w:sz w:val="21"/>
          </w:rPr>
          <w:t>[94]</w:t>
        </w:r>
        <w:bookmarkEnd w:id="1889"/>
      </w:hyperlink>
      <w:r w:rsidR="000B64EE" w:rsidRPr="00F67EC7">
        <w:rPr>
          <w:rFonts w:asciiTheme="minorEastAsia" w:eastAsiaTheme="minorEastAsia"/>
          <w:sz w:val="21"/>
        </w:rPr>
        <w:t>《三国志</w:t>
      </w:r>
      <w:r w:rsidR="000B64EE" w:rsidRPr="00F67EC7">
        <w:rPr>
          <w:rFonts w:asciiTheme="minorEastAsia" w:eastAsiaTheme="minorEastAsia"/>
          <w:sz w:val="21"/>
        </w:rPr>
        <w:t>·</w:t>
      </w:r>
      <w:r w:rsidR="000B64EE" w:rsidRPr="00F67EC7">
        <w:rPr>
          <w:rFonts w:asciiTheme="minorEastAsia" w:eastAsiaTheme="minorEastAsia"/>
          <w:sz w:val="21"/>
        </w:rPr>
        <w:t>蜀书二》（卷三二），第817页以下。</w:t>
      </w:r>
    </w:p>
    <w:p w:rsidR="000B64EE" w:rsidRPr="00F67EC7" w:rsidRDefault="00E45346" w:rsidP="000B64EE">
      <w:pPr>
        <w:pStyle w:val="Para01"/>
        <w:spacing w:before="312" w:after="312"/>
        <w:rPr>
          <w:rFonts w:asciiTheme="minorEastAsia" w:eastAsiaTheme="minorEastAsia"/>
          <w:sz w:val="21"/>
        </w:rPr>
      </w:pPr>
      <w:hyperlink w:anchor="_95_6">
        <w:bookmarkStart w:id="1890" w:name="_95_7"/>
        <w:r w:rsidR="000B64EE" w:rsidRPr="00F67EC7">
          <w:rPr>
            <w:rStyle w:val="01Text"/>
            <w:rFonts w:asciiTheme="minorEastAsia" w:eastAsiaTheme="minorEastAsia"/>
            <w:sz w:val="21"/>
          </w:rPr>
          <w:t>[95]</w:t>
        </w:r>
        <w:bookmarkEnd w:id="1890"/>
      </w:hyperlink>
      <w:r w:rsidR="000B64EE" w:rsidRPr="00F67EC7">
        <w:rPr>
          <w:rFonts w:asciiTheme="minorEastAsia" w:eastAsiaTheme="minorEastAsia"/>
          <w:sz w:val="21"/>
        </w:rPr>
        <w:t>《三国志</w:t>
      </w:r>
      <w:r w:rsidR="000B64EE" w:rsidRPr="00F67EC7">
        <w:rPr>
          <w:rFonts w:asciiTheme="minorEastAsia" w:eastAsiaTheme="minorEastAsia"/>
          <w:sz w:val="21"/>
        </w:rPr>
        <w:t>·</w:t>
      </w:r>
      <w:r w:rsidR="000B64EE" w:rsidRPr="00F67EC7">
        <w:rPr>
          <w:rFonts w:asciiTheme="minorEastAsia" w:eastAsiaTheme="minorEastAsia"/>
          <w:sz w:val="21"/>
        </w:rPr>
        <w:t>魏书一》，第30</w:t>
      </w:r>
      <w:r w:rsidR="000B64EE" w:rsidRPr="00F67EC7">
        <w:rPr>
          <w:rFonts w:asciiTheme="minorEastAsia" w:eastAsiaTheme="minorEastAsia"/>
          <w:sz w:val="21"/>
        </w:rPr>
        <w:t>—</w:t>
      </w:r>
      <w:r w:rsidR="000B64EE" w:rsidRPr="00F67EC7">
        <w:rPr>
          <w:rFonts w:asciiTheme="minorEastAsia" w:eastAsiaTheme="minorEastAsia"/>
          <w:sz w:val="21"/>
        </w:rPr>
        <w:t>31页。</w:t>
      </w:r>
    </w:p>
    <w:p w:rsidR="000B64EE" w:rsidRPr="00F67EC7" w:rsidRDefault="00E45346" w:rsidP="000B64EE">
      <w:pPr>
        <w:pStyle w:val="Para01"/>
        <w:spacing w:before="312" w:after="312"/>
        <w:rPr>
          <w:rFonts w:asciiTheme="minorEastAsia" w:eastAsiaTheme="minorEastAsia"/>
          <w:sz w:val="21"/>
        </w:rPr>
      </w:pPr>
      <w:hyperlink w:anchor="_96_6">
        <w:bookmarkStart w:id="1891" w:name="_96_7"/>
        <w:r w:rsidR="000B64EE" w:rsidRPr="00F67EC7">
          <w:rPr>
            <w:rStyle w:val="01Text"/>
            <w:rFonts w:asciiTheme="minorEastAsia" w:eastAsiaTheme="minorEastAsia"/>
            <w:sz w:val="21"/>
          </w:rPr>
          <w:t>[96]</w:t>
        </w:r>
        <w:bookmarkEnd w:id="1891"/>
      </w:hyperlink>
      <w:r w:rsidR="000B64EE" w:rsidRPr="00F67EC7">
        <w:rPr>
          <w:rFonts w:asciiTheme="minorEastAsia" w:eastAsiaTheme="minorEastAsia"/>
          <w:sz w:val="21"/>
        </w:rPr>
        <w:t>《三国志</w:t>
      </w:r>
      <w:r w:rsidR="000B64EE" w:rsidRPr="00F67EC7">
        <w:rPr>
          <w:rFonts w:asciiTheme="minorEastAsia" w:eastAsiaTheme="minorEastAsia"/>
          <w:sz w:val="21"/>
        </w:rPr>
        <w:t>·</w:t>
      </w:r>
      <w:r w:rsidR="000B64EE" w:rsidRPr="00F67EC7">
        <w:rPr>
          <w:rFonts w:asciiTheme="minorEastAsia" w:eastAsiaTheme="minorEastAsia"/>
          <w:sz w:val="21"/>
        </w:rPr>
        <w:t>魏书一》，第30页；德克雷斯皮尼：《汉朝的末年》，第253页。</w:t>
      </w:r>
    </w:p>
    <w:p w:rsidR="000B64EE" w:rsidRPr="00F67EC7" w:rsidRDefault="00E45346" w:rsidP="000B64EE">
      <w:pPr>
        <w:pStyle w:val="Para01"/>
        <w:spacing w:before="312" w:after="312"/>
        <w:rPr>
          <w:rFonts w:asciiTheme="minorEastAsia" w:eastAsiaTheme="minorEastAsia"/>
          <w:sz w:val="21"/>
        </w:rPr>
      </w:pPr>
      <w:hyperlink w:anchor="_97_6">
        <w:bookmarkStart w:id="1892" w:name="_97_7"/>
        <w:r w:rsidR="000B64EE" w:rsidRPr="00F67EC7">
          <w:rPr>
            <w:rStyle w:val="01Text"/>
            <w:rFonts w:asciiTheme="minorEastAsia" w:eastAsiaTheme="minorEastAsia"/>
            <w:sz w:val="21"/>
          </w:rPr>
          <w:t>[97]</w:t>
        </w:r>
        <w:bookmarkEnd w:id="1892"/>
      </w:hyperlink>
      <w:r w:rsidR="000B64EE" w:rsidRPr="00F67EC7">
        <w:rPr>
          <w:rFonts w:asciiTheme="minorEastAsia" w:eastAsiaTheme="minorEastAsia"/>
          <w:sz w:val="21"/>
        </w:rPr>
        <w:t>《三国志</w:t>
      </w:r>
      <w:r w:rsidR="000B64EE" w:rsidRPr="00F67EC7">
        <w:rPr>
          <w:rFonts w:asciiTheme="minorEastAsia" w:eastAsiaTheme="minorEastAsia"/>
          <w:sz w:val="21"/>
        </w:rPr>
        <w:t>·</w:t>
      </w:r>
      <w:r w:rsidR="000B64EE" w:rsidRPr="00F67EC7">
        <w:rPr>
          <w:rFonts w:asciiTheme="minorEastAsia" w:eastAsiaTheme="minorEastAsia"/>
          <w:sz w:val="21"/>
        </w:rPr>
        <w:t>魏书一》，第13</w:t>
      </w:r>
      <w:r w:rsidR="000B64EE" w:rsidRPr="00F67EC7">
        <w:rPr>
          <w:rFonts w:asciiTheme="minorEastAsia" w:eastAsiaTheme="minorEastAsia"/>
          <w:sz w:val="21"/>
        </w:rPr>
        <w:t>—</w:t>
      </w:r>
      <w:r w:rsidR="000B64EE" w:rsidRPr="00F67EC7">
        <w:rPr>
          <w:rFonts w:asciiTheme="minorEastAsia" w:eastAsiaTheme="minorEastAsia"/>
          <w:sz w:val="21"/>
        </w:rPr>
        <w:t>14、26页。</w:t>
      </w:r>
    </w:p>
    <w:p w:rsidR="000B64EE" w:rsidRPr="00F67EC7" w:rsidRDefault="00E45346" w:rsidP="000B64EE">
      <w:pPr>
        <w:pStyle w:val="Para01"/>
        <w:spacing w:before="312" w:after="312"/>
        <w:rPr>
          <w:rFonts w:asciiTheme="minorEastAsia" w:eastAsiaTheme="minorEastAsia"/>
          <w:sz w:val="21"/>
        </w:rPr>
      </w:pPr>
      <w:hyperlink w:anchor="_98_6">
        <w:bookmarkStart w:id="1893" w:name="_98_7"/>
        <w:r w:rsidR="000B64EE" w:rsidRPr="00F67EC7">
          <w:rPr>
            <w:rStyle w:val="01Text"/>
            <w:rFonts w:asciiTheme="minorEastAsia" w:eastAsiaTheme="minorEastAsia"/>
            <w:sz w:val="21"/>
          </w:rPr>
          <w:t>[98]</w:t>
        </w:r>
        <w:bookmarkEnd w:id="1893"/>
      </w:hyperlink>
      <w:r w:rsidR="000B64EE" w:rsidRPr="00F67EC7">
        <w:rPr>
          <w:rFonts w:asciiTheme="minorEastAsia" w:eastAsiaTheme="minorEastAsia"/>
          <w:sz w:val="21"/>
        </w:rPr>
        <w:t>这部史书己传世，名为《汉纪》。他把材料安排成这个样子，前汉（也包括后汉在内）的历史乃是其历代皇帝不断积累功德所致。荀悦意在说明，汉朝的累世功德超过了它的任何臣下</w:t>
      </w:r>
      <w:r w:rsidR="000B64EE" w:rsidRPr="00F67EC7">
        <w:rPr>
          <w:rFonts w:asciiTheme="minorEastAsia" w:eastAsiaTheme="minorEastAsia"/>
          <w:sz w:val="21"/>
        </w:rPr>
        <w:t>——</w:t>
      </w:r>
      <w:r w:rsidR="000B64EE" w:rsidRPr="00F67EC7">
        <w:rPr>
          <w:rFonts w:asciiTheme="minorEastAsia" w:eastAsiaTheme="minorEastAsia"/>
          <w:sz w:val="21"/>
        </w:rPr>
        <w:t>其中也包括曹操。见陈启云：《荀悦（公元148</w:t>
      </w:r>
      <w:r w:rsidR="000B64EE" w:rsidRPr="00F67EC7">
        <w:rPr>
          <w:rFonts w:asciiTheme="minorEastAsia" w:eastAsiaTheme="minorEastAsia"/>
          <w:sz w:val="21"/>
        </w:rPr>
        <w:t>—</w:t>
      </w:r>
      <w:r w:rsidR="000B64EE" w:rsidRPr="00F67EC7">
        <w:rPr>
          <w:rFonts w:asciiTheme="minorEastAsia" w:eastAsiaTheme="minorEastAsia"/>
          <w:sz w:val="21"/>
        </w:rPr>
        <w:t>209年）：一个中世纪早期的儒家的一生和反省》（剑桥，1975）；以及下面第15章《荀悦：人的局限性和向真理接近》。</w:t>
      </w:r>
    </w:p>
    <w:p w:rsidR="000B64EE" w:rsidRPr="00F67EC7" w:rsidRDefault="00E45346" w:rsidP="000B64EE">
      <w:pPr>
        <w:pStyle w:val="Para01"/>
        <w:spacing w:before="312" w:after="312"/>
        <w:rPr>
          <w:rFonts w:asciiTheme="minorEastAsia" w:eastAsiaTheme="minorEastAsia"/>
          <w:sz w:val="21"/>
        </w:rPr>
      </w:pPr>
      <w:hyperlink w:anchor="_99_6">
        <w:bookmarkStart w:id="1894" w:name="_99_7"/>
        <w:r w:rsidR="000B64EE" w:rsidRPr="00F67EC7">
          <w:rPr>
            <w:rStyle w:val="01Text"/>
            <w:rFonts w:asciiTheme="minorEastAsia" w:eastAsiaTheme="minorEastAsia"/>
            <w:sz w:val="21"/>
          </w:rPr>
          <w:t>[99]</w:t>
        </w:r>
        <w:bookmarkEnd w:id="1894"/>
      </w:hyperlink>
      <w:r w:rsidR="000B64EE" w:rsidRPr="00F67EC7">
        <w:rPr>
          <w:rFonts w:asciiTheme="minorEastAsia" w:eastAsiaTheme="minorEastAsia"/>
          <w:sz w:val="21"/>
        </w:rPr>
        <w:t>《三国志</w:t>
      </w:r>
      <w:r w:rsidR="000B64EE" w:rsidRPr="00F67EC7">
        <w:rPr>
          <w:rFonts w:asciiTheme="minorEastAsia" w:eastAsiaTheme="minorEastAsia"/>
          <w:sz w:val="21"/>
        </w:rPr>
        <w:t>·</w:t>
      </w:r>
      <w:r w:rsidR="000B64EE" w:rsidRPr="00F67EC7">
        <w:rPr>
          <w:rFonts w:asciiTheme="minorEastAsia" w:eastAsiaTheme="minorEastAsia"/>
          <w:sz w:val="21"/>
        </w:rPr>
        <w:t>魏书一》，第37</w:t>
      </w:r>
      <w:r w:rsidR="000B64EE" w:rsidRPr="00F67EC7">
        <w:rPr>
          <w:rFonts w:asciiTheme="minorEastAsia" w:eastAsiaTheme="minorEastAsia"/>
          <w:sz w:val="21"/>
        </w:rPr>
        <w:t>—</w:t>
      </w:r>
      <w:r w:rsidR="000B64EE" w:rsidRPr="00F67EC7">
        <w:rPr>
          <w:rFonts w:asciiTheme="minorEastAsia" w:eastAsiaTheme="minorEastAsia"/>
          <w:sz w:val="21"/>
        </w:rPr>
        <w:t>49页。关于非刘氏不许称王的叙述，见第2章《地方组织》。</w:t>
      </w:r>
    </w:p>
    <w:p w:rsidR="000B64EE" w:rsidRPr="00F67EC7" w:rsidRDefault="00E45346" w:rsidP="000B64EE">
      <w:pPr>
        <w:pStyle w:val="Para01"/>
        <w:spacing w:before="312" w:after="312"/>
        <w:rPr>
          <w:rFonts w:asciiTheme="minorEastAsia" w:eastAsiaTheme="minorEastAsia"/>
          <w:sz w:val="21"/>
        </w:rPr>
      </w:pPr>
      <w:hyperlink w:anchor="_100_6">
        <w:bookmarkStart w:id="1895" w:name="_100_7"/>
        <w:r w:rsidR="000B64EE" w:rsidRPr="00F67EC7">
          <w:rPr>
            <w:rStyle w:val="01Text"/>
            <w:rFonts w:asciiTheme="minorEastAsia" w:eastAsiaTheme="minorEastAsia"/>
            <w:sz w:val="21"/>
          </w:rPr>
          <w:t>[100]</w:t>
        </w:r>
        <w:bookmarkEnd w:id="1895"/>
      </w:hyperlink>
      <w:r w:rsidR="000B64EE" w:rsidRPr="00F67EC7">
        <w:rPr>
          <w:rFonts w:asciiTheme="minorEastAsia" w:eastAsiaTheme="minorEastAsia"/>
          <w:sz w:val="21"/>
        </w:rPr>
        <w:t>《三国志</w:t>
      </w:r>
      <w:r w:rsidR="000B64EE" w:rsidRPr="00F67EC7">
        <w:rPr>
          <w:rFonts w:asciiTheme="minorEastAsia" w:eastAsiaTheme="minorEastAsia"/>
          <w:sz w:val="21"/>
        </w:rPr>
        <w:t>·</w:t>
      </w:r>
      <w:r w:rsidR="000B64EE" w:rsidRPr="00F67EC7">
        <w:rPr>
          <w:rFonts w:asciiTheme="minorEastAsia" w:eastAsiaTheme="minorEastAsia"/>
          <w:sz w:val="21"/>
        </w:rPr>
        <w:t>蜀书二》（卷三二），第884页以下。关于公元219年的这一讨论，见《三国志</w:t>
      </w:r>
      <w:r w:rsidR="000B64EE" w:rsidRPr="00F67EC7">
        <w:rPr>
          <w:rFonts w:asciiTheme="minorEastAsia" w:eastAsiaTheme="minorEastAsia"/>
          <w:sz w:val="21"/>
        </w:rPr>
        <w:t>·</w:t>
      </w:r>
      <w:r w:rsidR="000B64EE" w:rsidRPr="00F67EC7">
        <w:rPr>
          <w:rFonts w:asciiTheme="minorEastAsia" w:eastAsiaTheme="minorEastAsia"/>
          <w:sz w:val="21"/>
        </w:rPr>
        <w:t>魏书一》，第52</w:t>
      </w:r>
      <w:r w:rsidR="000B64EE" w:rsidRPr="00F67EC7">
        <w:rPr>
          <w:rFonts w:asciiTheme="minorEastAsia" w:eastAsiaTheme="minorEastAsia"/>
          <w:sz w:val="21"/>
        </w:rPr>
        <w:t>—</w:t>
      </w:r>
      <w:r w:rsidR="000B64EE" w:rsidRPr="00F67EC7">
        <w:rPr>
          <w:rFonts w:asciiTheme="minorEastAsia" w:eastAsiaTheme="minorEastAsia"/>
          <w:sz w:val="21"/>
        </w:rPr>
        <w:t>53页注2。</w:t>
      </w:r>
    </w:p>
    <w:p w:rsidR="000B64EE" w:rsidRPr="00F67EC7" w:rsidRDefault="00E45346" w:rsidP="000B64EE">
      <w:pPr>
        <w:pStyle w:val="Para01"/>
        <w:spacing w:before="312" w:after="312"/>
        <w:rPr>
          <w:rFonts w:asciiTheme="minorEastAsia" w:eastAsiaTheme="minorEastAsia"/>
          <w:sz w:val="21"/>
        </w:rPr>
      </w:pPr>
      <w:hyperlink w:anchor="_101_6">
        <w:bookmarkStart w:id="1896" w:name="_101_7"/>
        <w:r w:rsidR="000B64EE" w:rsidRPr="00F67EC7">
          <w:rPr>
            <w:rStyle w:val="01Text"/>
            <w:rFonts w:asciiTheme="minorEastAsia" w:eastAsiaTheme="minorEastAsia"/>
            <w:sz w:val="21"/>
          </w:rPr>
          <w:t>[101]</w:t>
        </w:r>
        <w:bookmarkEnd w:id="1896"/>
      </w:hyperlink>
      <w:r w:rsidR="000B64EE" w:rsidRPr="00F67EC7">
        <w:rPr>
          <w:rFonts w:asciiTheme="minorEastAsia" w:eastAsiaTheme="minorEastAsia"/>
          <w:sz w:val="21"/>
        </w:rPr>
        <w:t>《三国志</w:t>
      </w:r>
      <w:r w:rsidR="000B64EE" w:rsidRPr="00F67EC7">
        <w:rPr>
          <w:rFonts w:asciiTheme="minorEastAsia" w:eastAsiaTheme="minorEastAsia"/>
          <w:sz w:val="21"/>
        </w:rPr>
        <w:t>·</w:t>
      </w:r>
      <w:r w:rsidR="000B64EE" w:rsidRPr="00F67EC7">
        <w:rPr>
          <w:rFonts w:asciiTheme="minorEastAsia" w:eastAsiaTheme="minorEastAsia"/>
          <w:sz w:val="21"/>
        </w:rPr>
        <w:t>魏书一》，第36</w:t>
      </w:r>
      <w:r w:rsidR="000B64EE" w:rsidRPr="00F67EC7">
        <w:rPr>
          <w:rFonts w:asciiTheme="minorEastAsia" w:eastAsiaTheme="minorEastAsia"/>
          <w:sz w:val="21"/>
        </w:rPr>
        <w:t>—</w:t>
      </w:r>
      <w:r w:rsidR="000B64EE" w:rsidRPr="00F67EC7">
        <w:rPr>
          <w:rFonts w:asciiTheme="minorEastAsia" w:eastAsiaTheme="minorEastAsia"/>
          <w:sz w:val="21"/>
        </w:rPr>
        <w:t>45页；《三国志</w:t>
      </w:r>
      <w:r w:rsidR="000B64EE" w:rsidRPr="00F67EC7">
        <w:rPr>
          <w:rFonts w:asciiTheme="minorEastAsia" w:eastAsiaTheme="minorEastAsia"/>
          <w:sz w:val="21"/>
        </w:rPr>
        <w:t>·</w:t>
      </w:r>
      <w:r w:rsidR="000B64EE" w:rsidRPr="00F67EC7">
        <w:rPr>
          <w:rFonts w:asciiTheme="minorEastAsia" w:eastAsiaTheme="minorEastAsia"/>
          <w:sz w:val="21"/>
        </w:rPr>
        <w:t>魏书八》，第263</w:t>
      </w:r>
      <w:r w:rsidR="000B64EE" w:rsidRPr="00F67EC7">
        <w:rPr>
          <w:rFonts w:asciiTheme="minorEastAsia" w:eastAsiaTheme="minorEastAsia"/>
          <w:sz w:val="21"/>
        </w:rPr>
        <w:t>—</w:t>
      </w:r>
      <w:r w:rsidR="000B64EE" w:rsidRPr="00F67EC7">
        <w:rPr>
          <w:rFonts w:asciiTheme="minorEastAsia" w:eastAsiaTheme="minorEastAsia"/>
          <w:sz w:val="21"/>
        </w:rPr>
        <w:t>265页；《后汉书》卷九，第389</w:t>
      </w:r>
      <w:r w:rsidR="000B64EE" w:rsidRPr="00F67EC7">
        <w:rPr>
          <w:rFonts w:asciiTheme="minorEastAsia" w:eastAsiaTheme="minorEastAsia"/>
          <w:sz w:val="21"/>
        </w:rPr>
        <w:t>—</w:t>
      </w:r>
      <w:r w:rsidR="000B64EE" w:rsidRPr="00F67EC7">
        <w:rPr>
          <w:rFonts w:asciiTheme="minorEastAsia" w:eastAsiaTheme="minorEastAsia"/>
          <w:sz w:val="21"/>
        </w:rPr>
        <w:t>390页。</w:t>
      </w:r>
    </w:p>
    <w:p w:rsidR="000B64EE" w:rsidRPr="00F67EC7" w:rsidRDefault="00E45346" w:rsidP="000B64EE">
      <w:pPr>
        <w:pStyle w:val="Para01"/>
        <w:spacing w:before="312" w:after="312"/>
        <w:rPr>
          <w:rFonts w:asciiTheme="minorEastAsia" w:eastAsiaTheme="minorEastAsia"/>
          <w:sz w:val="21"/>
        </w:rPr>
      </w:pPr>
      <w:hyperlink w:anchor="_102_6">
        <w:bookmarkStart w:id="1897" w:name="_102_7"/>
        <w:r w:rsidR="000B64EE" w:rsidRPr="00F67EC7">
          <w:rPr>
            <w:rStyle w:val="01Text"/>
            <w:rFonts w:asciiTheme="minorEastAsia" w:eastAsiaTheme="minorEastAsia"/>
            <w:sz w:val="21"/>
          </w:rPr>
          <w:t>[102]</w:t>
        </w:r>
        <w:bookmarkEnd w:id="1897"/>
      </w:hyperlink>
      <w:r w:rsidR="000B64EE" w:rsidRPr="00F67EC7">
        <w:rPr>
          <w:rFonts w:asciiTheme="minorEastAsia" w:eastAsiaTheme="minorEastAsia"/>
          <w:sz w:val="21"/>
        </w:rPr>
        <w:t>《三国志</w:t>
      </w:r>
      <w:r w:rsidR="000B64EE" w:rsidRPr="00F67EC7">
        <w:rPr>
          <w:rFonts w:asciiTheme="minorEastAsia" w:eastAsiaTheme="minorEastAsia"/>
          <w:sz w:val="21"/>
        </w:rPr>
        <w:t>·</w:t>
      </w:r>
      <w:r w:rsidR="000B64EE" w:rsidRPr="00F67EC7">
        <w:rPr>
          <w:rFonts w:asciiTheme="minorEastAsia" w:eastAsiaTheme="minorEastAsia"/>
          <w:sz w:val="21"/>
        </w:rPr>
        <w:t>魏书一》，第50页；《三国志</w:t>
      </w:r>
      <w:r w:rsidR="000B64EE" w:rsidRPr="00F67EC7">
        <w:rPr>
          <w:rFonts w:asciiTheme="minorEastAsia" w:eastAsiaTheme="minorEastAsia"/>
          <w:sz w:val="21"/>
        </w:rPr>
        <w:t>·</w:t>
      </w:r>
      <w:r w:rsidR="000B64EE" w:rsidRPr="00F67EC7">
        <w:rPr>
          <w:rFonts w:asciiTheme="minorEastAsia" w:eastAsiaTheme="minorEastAsia"/>
          <w:sz w:val="21"/>
        </w:rPr>
        <w:t>蜀书二》（卷三二），第884页。</w:t>
      </w:r>
    </w:p>
    <w:p w:rsidR="000B64EE" w:rsidRPr="00F67EC7" w:rsidRDefault="00E45346" w:rsidP="000B64EE">
      <w:pPr>
        <w:pStyle w:val="Para01"/>
        <w:spacing w:before="312" w:after="312"/>
        <w:rPr>
          <w:rFonts w:asciiTheme="minorEastAsia" w:eastAsiaTheme="minorEastAsia"/>
          <w:sz w:val="21"/>
        </w:rPr>
      </w:pPr>
      <w:hyperlink w:anchor="_103_6">
        <w:bookmarkStart w:id="1898" w:name="_103_7"/>
        <w:r w:rsidR="000B64EE" w:rsidRPr="00F67EC7">
          <w:rPr>
            <w:rStyle w:val="01Text"/>
            <w:rFonts w:asciiTheme="minorEastAsia" w:eastAsiaTheme="minorEastAsia"/>
            <w:sz w:val="21"/>
          </w:rPr>
          <w:t>[103]</w:t>
        </w:r>
        <w:bookmarkEnd w:id="1898"/>
      </w:hyperlink>
      <w:r w:rsidR="000B64EE" w:rsidRPr="00F67EC7">
        <w:rPr>
          <w:rFonts w:asciiTheme="minorEastAsia" w:eastAsiaTheme="minorEastAsia"/>
          <w:sz w:val="21"/>
        </w:rPr>
        <w:t>《三国志</w:t>
      </w:r>
      <w:r w:rsidR="000B64EE" w:rsidRPr="00F67EC7">
        <w:rPr>
          <w:rFonts w:asciiTheme="minorEastAsia" w:eastAsiaTheme="minorEastAsia"/>
          <w:sz w:val="21"/>
        </w:rPr>
        <w:t>·</w:t>
      </w:r>
      <w:r w:rsidR="000B64EE" w:rsidRPr="00F67EC7">
        <w:rPr>
          <w:rFonts w:asciiTheme="minorEastAsia" w:eastAsiaTheme="minorEastAsia"/>
          <w:sz w:val="21"/>
        </w:rPr>
        <w:t>魏书二》，第60页。</w:t>
      </w:r>
    </w:p>
    <w:p w:rsidR="000B64EE" w:rsidRPr="00F67EC7" w:rsidRDefault="00E45346" w:rsidP="000B64EE">
      <w:pPr>
        <w:pStyle w:val="Para01"/>
        <w:spacing w:before="312" w:after="312"/>
        <w:rPr>
          <w:rFonts w:asciiTheme="minorEastAsia" w:eastAsiaTheme="minorEastAsia"/>
          <w:sz w:val="21"/>
        </w:rPr>
      </w:pPr>
      <w:hyperlink w:anchor="_104_6">
        <w:bookmarkStart w:id="1899" w:name="_104_7"/>
        <w:r w:rsidR="000B64EE" w:rsidRPr="00F67EC7">
          <w:rPr>
            <w:rStyle w:val="01Text"/>
            <w:rFonts w:asciiTheme="minorEastAsia" w:eastAsiaTheme="minorEastAsia"/>
            <w:sz w:val="21"/>
          </w:rPr>
          <w:t>[104]</w:t>
        </w:r>
        <w:bookmarkEnd w:id="1899"/>
      </w:hyperlink>
      <w:r w:rsidR="000B64EE" w:rsidRPr="00F67EC7">
        <w:rPr>
          <w:rFonts w:asciiTheme="minorEastAsia" w:eastAsiaTheme="minorEastAsia"/>
          <w:sz w:val="21"/>
        </w:rPr>
        <w:t>《三国志</w:t>
      </w:r>
      <w:r w:rsidR="000B64EE" w:rsidRPr="00F67EC7">
        <w:rPr>
          <w:rFonts w:asciiTheme="minorEastAsia" w:eastAsiaTheme="minorEastAsia"/>
          <w:sz w:val="21"/>
        </w:rPr>
        <w:t>·</w:t>
      </w:r>
      <w:r w:rsidR="000B64EE" w:rsidRPr="00F67EC7">
        <w:rPr>
          <w:rFonts w:asciiTheme="minorEastAsia" w:eastAsiaTheme="minorEastAsia"/>
          <w:sz w:val="21"/>
        </w:rPr>
        <w:t>魏书二》，第62页以下。《三国志》的注详细征引了不见于其他形式的著作（关于这些文件的情况，见德克雷斯皮尼：《三国志》）。又见《后汉书集解》（卷八，第11</w:t>
      </w:r>
      <w:r w:rsidR="000B64EE" w:rsidRPr="00F67EC7">
        <w:rPr>
          <w:rFonts w:asciiTheme="minorEastAsia" w:eastAsiaTheme="minorEastAsia"/>
          <w:sz w:val="21"/>
        </w:rPr>
        <w:t>—</w:t>
      </w:r>
      <w:r w:rsidR="000B64EE" w:rsidRPr="00F67EC7">
        <w:rPr>
          <w:rFonts w:asciiTheme="minorEastAsia" w:eastAsiaTheme="minorEastAsia"/>
          <w:sz w:val="21"/>
        </w:rPr>
        <w:t>12叶）中的引文；以及卡尔</w:t>
      </w:r>
      <w:r w:rsidR="000B64EE" w:rsidRPr="00F67EC7">
        <w:rPr>
          <w:rFonts w:asciiTheme="minorEastAsia" w:eastAsiaTheme="minorEastAsia"/>
          <w:sz w:val="21"/>
        </w:rPr>
        <w:t>·</w:t>
      </w:r>
      <w:r w:rsidR="000B64EE" w:rsidRPr="00F67EC7">
        <w:rPr>
          <w:rFonts w:asciiTheme="minorEastAsia" w:eastAsiaTheme="minorEastAsia"/>
          <w:sz w:val="21"/>
        </w:rPr>
        <w:t>莱班：《天命的操纵：公元220年曹丕即帝位所隐含的天意》，载《古代中国：早期文明研究》，戴维</w:t>
      </w:r>
      <w:r w:rsidR="000B64EE" w:rsidRPr="00F67EC7">
        <w:rPr>
          <w:rFonts w:asciiTheme="minorEastAsia" w:eastAsiaTheme="minorEastAsia"/>
          <w:sz w:val="21"/>
        </w:rPr>
        <w:t>·</w:t>
      </w:r>
      <w:r w:rsidR="000B64EE" w:rsidRPr="00F67EC7">
        <w:rPr>
          <w:rFonts w:asciiTheme="minorEastAsia" w:eastAsiaTheme="minorEastAsia"/>
          <w:sz w:val="21"/>
        </w:rPr>
        <w:t>罗伊和钱存训编（香港，1978）。</w:t>
      </w:r>
    </w:p>
    <w:p w:rsidR="000B64EE" w:rsidRPr="00F67EC7" w:rsidRDefault="00E45346" w:rsidP="000B64EE">
      <w:pPr>
        <w:pStyle w:val="Para01"/>
        <w:spacing w:before="312" w:after="312"/>
        <w:rPr>
          <w:rFonts w:asciiTheme="minorEastAsia" w:eastAsiaTheme="minorEastAsia"/>
          <w:sz w:val="21"/>
        </w:rPr>
      </w:pPr>
      <w:hyperlink w:anchor="_105_6">
        <w:bookmarkStart w:id="1900" w:name="_105_7"/>
        <w:r w:rsidR="000B64EE" w:rsidRPr="00F67EC7">
          <w:rPr>
            <w:rStyle w:val="01Text"/>
            <w:rFonts w:asciiTheme="minorEastAsia" w:eastAsiaTheme="minorEastAsia"/>
            <w:sz w:val="21"/>
          </w:rPr>
          <w:t>[105]</w:t>
        </w:r>
        <w:bookmarkEnd w:id="1900"/>
      </w:hyperlink>
      <w:r w:rsidR="000B64EE" w:rsidRPr="00F67EC7">
        <w:rPr>
          <w:rFonts w:asciiTheme="minorEastAsia" w:eastAsiaTheme="minorEastAsia"/>
          <w:sz w:val="21"/>
        </w:rPr>
        <w:t>《三国志</w:t>
      </w:r>
      <w:r w:rsidR="000B64EE" w:rsidRPr="00F67EC7">
        <w:rPr>
          <w:rFonts w:asciiTheme="minorEastAsia" w:eastAsiaTheme="minorEastAsia"/>
          <w:sz w:val="21"/>
        </w:rPr>
        <w:t>·</w:t>
      </w:r>
      <w:r w:rsidR="000B64EE" w:rsidRPr="00F67EC7">
        <w:rPr>
          <w:rFonts w:asciiTheme="minorEastAsia" w:eastAsiaTheme="minorEastAsia"/>
          <w:sz w:val="21"/>
        </w:rPr>
        <w:t>魏书二》，第76页；《三国志</w:t>
      </w:r>
      <w:r w:rsidR="000B64EE" w:rsidRPr="00F67EC7">
        <w:rPr>
          <w:rFonts w:asciiTheme="minorEastAsia" w:eastAsiaTheme="minorEastAsia"/>
          <w:sz w:val="21"/>
        </w:rPr>
        <w:t>·</w:t>
      </w:r>
      <w:r w:rsidR="000B64EE" w:rsidRPr="00F67EC7">
        <w:rPr>
          <w:rFonts w:asciiTheme="minorEastAsia" w:eastAsiaTheme="minorEastAsia"/>
          <w:sz w:val="21"/>
        </w:rPr>
        <w:t>蜀书二》（卷三二），第887页以下。</w:t>
      </w:r>
    </w:p>
    <w:p w:rsidR="000B64EE" w:rsidRPr="00F67EC7" w:rsidRDefault="00E45346" w:rsidP="000B64EE">
      <w:pPr>
        <w:pStyle w:val="Para01"/>
        <w:spacing w:before="312" w:after="312"/>
        <w:rPr>
          <w:rFonts w:asciiTheme="minorEastAsia" w:eastAsiaTheme="minorEastAsia"/>
          <w:sz w:val="21"/>
        </w:rPr>
      </w:pPr>
      <w:hyperlink w:anchor="_106_6">
        <w:bookmarkStart w:id="1901" w:name="_106_7"/>
        <w:r w:rsidR="000B64EE" w:rsidRPr="00F67EC7">
          <w:rPr>
            <w:rStyle w:val="01Text"/>
            <w:rFonts w:asciiTheme="minorEastAsia" w:eastAsiaTheme="minorEastAsia"/>
            <w:sz w:val="21"/>
          </w:rPr>
          <w:t>[106]</w:t>
        </w:r>
        <w:bookmarkEnd w:id="1901"/>
      </w:hyperlink>
      <w:r w:rsidR="000B64EE" w:rsidRPr="00F67EC7">
        <w:rPr>
          <w:rFonts w:asciiTheme="minorEastAsia" w:eastAsiaTheme="minorEastAsia"/>
          <w:sz w:val="21"/>
        </w:rPr>
        <w:t>《三国志</w:t>
      </w:r>
      <w:r w:rsidR="000B64EE" w:rsidRPr="00F67EC7">
        <w:rPr>
          <w:rFonts w:asciiTheme="minorEastAsia" w:eastAsiaTheme="minorEastAsia"/>
          <w:sz w:val="21"/>
        </w:rPr>
        <w:t>·</w:t>
      </w:r>
      <w:r w:rsidR="000B64EE" w:rsidRPr="00F67EC7">
        <w:rPr>
          <w:rFonts w:asciiTheme="minorEastAsia" w:eastAsiaTheme="minorEastAsia"/>
          <w:sz w:val="21"/>
        </w:rPr>
        <w:t>吴书二》（卷四七），第1134页。</w:t>
      </w:r>
    </w:p>
    <w:p w:rsidR="000B64EE" w:rsidRPr="00F67EC7" w:rsidRDefault="00E45346" w:rsidP="000B64EE">
      <w:pPr>
        <w:pStyle w:val="Para01"/>
        <w:spacing w:before="312" w:after="312"/>
        <w:rPr>
          <w:rFonts w:asciiTheme="minorEastAsia" w:eastAsiaTheme="minorEastAsia"/>
          <w:sz w:val="21"/>
        </w:rPr>
      </w:pPr>
      <w:hyperlink w:anchor="_107_6">
        <w:bookmarkStart w:id="1902" w:name="_107_7"/>
        <w:r w:rsidR="000B64EE" w:rsidRPr="00F67EC7">
          <w:rPr>
            <w:rStyle w:val="01Text"/>
            <w:rFonts w:asciiTheme="minorEastAsia" w:eastAsiaTheme="minorEastAsia"/>
            <w:sz w:val="21"/>
          </w:rPr>
          <w:t>[107]</w:t>
        </w:r>
        <w:bookmarkEnd w:id="1902"/>
      </w:hyperlink>
      <w:r w:rsidR="000B64EE" w:rsidRPr="00F67EC7">
        <w:rPr>
          <w:rFonts w:asciiTheme="minorEastAsia" w:eastAsiaTheme="minorEastAsia"/>
          <w:sz w:val="21"/>
        </w:rPr>
        <w:t>这是罗贯中（约公元1330</w:t>
      </w:r>
      <w:r w:rsidR="000B64EE" w:rsidRPr="00F67EC7">
        <w:rPr>
          <w:rFonts w:asciiTheme="minorEastAsia" w:eastAsiaTheme="minorEastAsia"/>
          <w:sz w:val="21"/>
        </w:rPr>
        <w:t>—</w:t>
      </w:r>
      <w:r w:rsidR="000B64EE" w:rsidRPr="00F67EC7">
        <w:rPr>
          <w:rFonts w:asciiTheme="minorEastAsia" w:eastAsiaTheme="minorEastAsia"/>
          <w:sz w:val="21"/>
        </w:rPr>
        <w:t>约1400年）的《三国演义》开头的一句话。它的英译文见C. H.布鲁伊特-泰勒：《三国演义》（上海、香港和新加坡，1925；普及本，1929）；关于它的节本，见莫斯</w:t>
      </w:r>
      <w:r w:rsidR="000B64EE" w:rsidRPr="00F67EC7">
        <w:rPr>
          <w:rFonts w:asciiTheme="minorEastAsia" w:eastAsiaTheme="minorEastAsia"/>
          <w:sz w:val="21"/>
        </w:rPr>
        <w:t>·</w:t>
      </w:r>
      <w:r w:rsidR="000B64EE" w:rsidRPr="00F67EC7">
        <w:rPr>
          <w:rFonts w:asciiTheme="minorEastAsia" w:eastAsiaTheme="minorEastAsia"/>
          <w:sz w:val="21"/>
        </w:rPr>
        <w:t>罗伯茨：《三国：中国的史诗剧》（纽约，1976）。</w:t>
      </w:r>
    </w:p>
    <w:p w:rsidR="000B64EE" w:rsidRPr="00F67EC7" w:rsidRDefault="00E45346" w:rsidP="000B64EE">
      <w:pPr>
        <w:pStyle w:val="Para01"/>
        <w:spacing w:before="312" w:after="312"/>
        <w:rPr>
          <w:rFonts w:asciiTheme="minorEastAsia" w:eastAsiaTheme="minorEastAsia"/>
          <w:sz w:val="21"/>
        </w:rPr>
      </w:pPr>
      <w:hyperlink w:anchor="_108_6">
        <w:bookmarkStart w:id="1903" w:name="_108_7"/>
        <w:r w:rsidR="000B64EE" w:rsidRPr="00F67EC7">
          <w:rPr>
            <w:rStyle w:val="01Text"/>
            <w:rFonts w:asciiTheme="minorEastAsia" w:eastAsiaTheme="minorEastAsia"/>
            <w:sz w:val="21"/>
          </w:rPr>
          <w:t>[108]</w:t>
        </w:r>
        <w:bookmarkEnd w:id="1903"/>
      </w:hyperlink>
      <w:r w:rsidR="000B64EE" w:rsidRPr="00F67EC7">
        <w:rPr>
          <w:rFonts w:asciiTheme="minorEastAsia" w:eastAsiaTheme="minorEastAsia"/>
          <w:sz w:val="21"/>
        </w:rPr>
        <w:t>关于从公元前113年起汉代诸帝的年号问题，见上面第2章。关于</w:t>
      </w:r>
      <w:r w:rsidR="000B64EE" w:rsidRPr="00F67EC7">
        <w:rPr>
          <w:rFonts w:asciiTheme="minorEastAsia" w:eastAsiaTheme="minorEastAsia"/>
          <w:sz w:val="21"/>
        </w:rPr>
        <w:t>“</w:t>
      </w:r>
      <w:r w:rsidR="000B64EE" w:rsidRPr="00F67EC7">
        <w:rPr>
          <w:rFonts w:asciiTheme="minorEastAsia" w:eastAsiaTheme="minorEastAsia"/>
          <w:sz w:val="21"/>
        </w:rPr>
        <w:t>太初</w:t>
      </w:r>
      <w:r w:rsidR="000B64EE" w:rsidRPr="00F67EC7">
        <w:rPr>
          <w:rFonts w:asciiTheme="minorEastAsia" w:eastAsiaTheme="minorEastAsia"/>
          <w:sz w:val="21"/>
        </w:rPr>
        <w:t>”</w:t>
      </w:r>
      <w:r w:rsidR="000B64EE" w:rsidRPr="00F67EC7">
        <w:rPr>
          <w:rFonts w:asciiTheme="minorEastAsia" w:eastAsiaTheme="minorEastAsia"/>
          <w:sz w:val="21"/>
        </w:rPr>
        <w:t>的年号，见鲁惟一：《危机和冲突》，第17页以下。</w:t>
      </w:r>
    </w:p>
    <w:p w:rsidR="000B64EE" w:rsidRPr="00F67EC7" w:rsidRDefault="00E45346" w:rsidP="000B64EE">
      <w:pPr>
        <w:pStyle w:val="Para01"/>
        <w:spacing w:before="312" w:after="312"/>
        <w:rPr>
          <w:rFonts w:asciiTheme="minorEastAsia" w:eastAsiaTheme="minorEastAsia"/>
          <w:sz w:val="21"/>
        </w:rPr>
      </w:pPr>
      <w:hyperlink w:anchor="_109_6">
        <w:bookmarkStart w:id="1904" w:name="_109_7"/>
        <w:r w:rsidR="000B64EE" w:rsidRPr="00F67EC7">
          <w:rPr>
            <w:rStyle w:val="01Text"/>
            <w:rFonts w:asciiTheme="minorEastAsia" w:eastAsiaTheme="minorEastAsia"/>
            <w:sz w:val="21"/>
          </w:rPr>
          <w:t>[109]</w:t>
        </w:r>
        <w:bookmarkEnd w:id="1904"/>
      </w:hyperlink>
      <w:r w:rsidR="000B64EE" w:rsidRPr="00F67EC7">
        <w:rPr>
          <w:rFonts w:asciiTheme="minorEastAsia" w:eastAsiaTheme="minorEastAsia"/>
          <w:sz w:val="21"/>
        </w:rPr>
        <w:t>见上面第2章《世纪之末的风气》。</w:t>
      </w:r>
    </w:p>
    <w:p w:rsidR="000B64EE" w:rsidRPr="00F67EC7" w:rsidRDefault="00E45346" w:rsidP="000B64EE">
      <w:pPr>
        <w:pStyle w:val="Para01"/>
        <w:spacing w:before="312" w:after="312"/>
        <w:rPr>
          <w:rFonts w:asciiTheme="minorEastAsia" w:eastAsiaTheme="minorEastAsia"/>
          <w:sz w:val="21"/>
        </w:rPr>
      </w:pPr>
      <w:hyperlink w:anchor="_110_6">
        <w:bookmarkStart w:id="1905" w:name="_110_7"/>
        <w:r w:rsidR="000B64EE" w:rsidRPr="00F67EC7">
          <w:rPr>
            <w:rStyle w:val="01Text"/>
            <w:rFonts w:asciiTheme="minorEastAsia" w:eastAsiaTheme="minorEastAsia"/>
            <w:sz w:val="21"/>
          </w:rPr>
          <w:t>[110]</w:t>
        </w:r>
        <w:bookmarkEnd w:id="1905"/>
      </w:hyperlink>
      <w:r w:rsidR="000B64EE" w:rsidRPr="00F67EC7">
        <w:rPr>
          <w:rFonts w:asciiTheme="minorEastAsia" w:eastAsiaTheme="minorEastAsia"/>
          <w:sz w:val="21"/>
        </w:rPr>
        <w:t>见莱班：《天命的操纵》。</w:t>
      </w:r>
    </w:p>
    <w:p w:rsidR="000B64EE" w:rsidRPr="00F67EC7" w:rsidRDefault="00E45346" w:rsidP="000B64EE">
      <w:pPr>
        <w:pStyle w:val="Para01"/>
        <w:spacing w:before="312" w:after="312"/>
        <w:rPr>
          <w:rFonts w:asciiTheme="minorEastAsia" w:eastAsiaTheme="minorEastAsia"/>
          <w:sz w:val="21"/>
        </w:rPr>
      </w:pPr>
      <w:hyperlink w:anchor="_111_6">
        <w:bookmarkStart w:id="1906" w:name="_111_7"/>
        <w:r w:rsidR="000B64EE" w:rsidRPr="00F67EC7">
          <w:rPr>
            <w:rStyle w:val="01Text"/>
            <w:rFonts w:asciiTheme="minorEastAsia" w:eastAsiaTheme="minorEastAsia"/>
            <w:sz w:val="21"/>
          </w:rPr>
          <w:t>[111]</w:t>
        </w:r>
        <w:bookmarkEnd w:id="1906"/>
      </w:hyperlink>
      <w:r w:rsidR="000B64EE" w:rsidRPr="00F67EC7">
        <w:rPr>
          <w:rFonts w:asciiTheme="minorEastAsia" w:eastAsiaTheme="minorEastAsia"/>
          <w:sz w:val="21"/>
        </w:rPr>
        <w:t>关于这个问题，可看</w:t>
      </w:r>
      <w:hyperlink w:anchor="_54_9">
        <w:r w:rsidR="000B64EE" w:rsidRPr="00F67EC7">
          <w:rPr>
            <w:rStyle w:val="01Text"/>
            <w:rFonts w:asciiTheme="minorEastAsia" w:eastAsiaTheme="minorEastAsia"/>
            <w:sz w:val="21"/>
          </w:rPr>
          <w:t>此处注释</w:t>
        </w:r>
      </w:hyperlink>
      <w:r w:rsidR="000B64EE" w:rsidRPr="00F67EC7">
        <w:rPr>
          <w:rFonts w:asciiTheme="minorEastAsia" w:eastAsiaTheme="minorEastAsia"/>
          <w:sz w:val="21"/>
        </w:rPr>
        <w:t>，以及第3章《内战》。</w:t>
      </w:r>
    </w:p>
    <w:p w:rsidR="000B64EE" w:rsidRPr="00F67EC7" w:rsidRDefault="00E45346" w:rsidP="000B64EE">
      <w:pPr>
        <w:pStyle w:val="Para01"/>
        <w:spacing w:before="312" w:after="312"/>
        <w:rPr>
          <w:rFonts w:asciiTheme="minorEastAsia" w:eastAsiaTheme="minorEastAsia"/>
          <w:sz w:val="21"/>
        </w:rPr>
      </w:pPr>
      <w:hyperlink w:anchor="_112_6">
        <w:bookmarkStart w:id="1907" w:name="_112_7"/>
        <w:r w:rsidR="000B64EE" w:rsidRPr="00F67EC7">
          <w:rPr>
            <w:rStyle w:val="01Text"/>
            <w:rFonts w:asciiTheme="minorEastAsia" w:eastAsiaTheme="minorEastAsia"/>
            <w:sz w:val="21"/>
          </w:rPr>
          <w:t>[112]</w:t>
        </w:r>
        <w:bookmarkEnd w:id="1907"/>
      </w:hyperlink>
      <w:r w:rsidR="000B64EE" w:rsidRPr="00F67EC7">
        <w:rPr>
          <w:rFonts w:asciiTheme="minorEastAsia" w:eastAsiaTheme="minorEastAsia"/>
          <w:sz w:val="21"/>
        </w:rPr>
        <w:t>见安娜</w:t>
      </w:r>
      <w:r w:rsidR="000B64EE" w:rsidRPr="00F67EC7">
        <w:rPr>
          <w:rFonts w:asciiTheme="minorEastAsia" w:eastAsiaTheme="minorEastAsia"/>
          <w:sz w:val="21"/>
        </w:rPr>
        <w:t>·</w:t>
      </w:r>
      <w:r w:rsidR="000B64EE" w:rsidRPr="00F67EC7">
        <w:rPr>
          <w:rFonts w:asciiTheme="minorEastAsia" w:eastAsiaTheme="minorEastAsia"/>
          <w:sz w:val="21"/>
        </w:rPr>
        <w:t>K.塞德尔：《汉代道教中对老子的神化》（巴黎，1969），特别是第58</w:t>
      </w:r>
      <w:r w:rsidR="000B64EE" w:rsidRPr="00F67EC7">
        <w:rPr>
          <w:rFonts w:asciiTheme="minorEastAsia" w:eastAsiaTheme="minorEastAsia"/>
          <w:sz w:val="21"/>
        </w:rPr>
        <w:t>—</w:t>
      </w:r>
      <w:r w:rsidR="000B64EE" w:rsidRPr="00F67EC7">
        <w:rPr>
          <w:rFonts w:asciiTheme="minorEastAsia" w:eastAsiaTheme="minorEastAsia"/>
          <w:sz w:val="21"/>
        </w:rPr>
        <w:t>84页。关于这些运动的一个初期例子（公元前3年），见鲁惟一：《通往仙境之路：中国人对长生的追求》（伦敦，1979），第98页以下。</w:t>
      </w:r>
    </w:p>
    <w:p w:rsidR="000B64EE" w:rsidRPr="00F67EC7" w:rsidRDefault="00E45346" w:rsidP="000B64EE">
      <w:pPr>
        <w:pStyle w:val="Para01"/>
        <w:spacing w:before="312" w:after="312"/>
        <w:rPr>
          <w:rFonts w:asciiTheme="minorEastAsia" w:eastAsiaTheme="minorEastAsia"/>
          <w:sz w:val="21"/>
        </w:rPr>
      </w:pPr>
      <w:hyperlink w:anchor="_113_6">
        <w:bookmarkStart w:id="1908" w:name="_113_7"/>
        <w:r w:rsidR="000B64EE" w:rsidRPr="00F67EC7">
          <w:rPr>
            <w:rStyle w:val="01Text"/>
            <w:rFonts w:asciiTheme="minorEastAsia" w:eastAsiaTheme="minorEastAsia"/>
            <w:sz w:val="21"/>
          </w:rPr>
          <w:t>[113]</w:t>
        </w:r>
        <w:bookmarkEnd w:id="1908"/>
      </w:hyperlink>
      <w:r w:rsidR="000B64EE" w:rsidRPr="00F67EC7">
        <w:rPr>
          <w:rFonts w:asciiTheme="minorEastAsia" w:eastAsiaTheme="minorEastAsia"/>
          <w:sz w:val="21"/>
        </w:rPr>
        <w:t>《晋书》卷一</w:t>
      </w:r>
      <w:r w:rsidR="000B64EE" w:rsidRPr="00F67EC7">
        <w:rPr>
          <w:rFonts w:asciiTheme="minorEastAsia" w:eastAsiaTheme="minorEastAsia"/>
          <w:sz w:val="21"/>
        </w:rPr>
        <w:t>○</w:t>
      </w:r>
      <w:r w:rsidR="000B64EE" w:rsidRPr="00F67EC7">
        <w:rPr>
          <w:rFonts w:asciiTheme="minorEastAsia" w:eastAsiaTheme="minorEastAsia"/>
          <w:sz w:val="21"/>
        </w:rPr>
        <w:t>一，第2649页。这里所写的某些术语是用的比较好懂的对应字眼。例如</w:t>
      </w:r>
      <w:r w:rsidR="000B64EE" w:rsidRPr="00F67EC7">
        <w:rPr>
          <w:rFonts w:asciiTheme="minorEastAsia" w:eastAsiaTheme="minorEastAsia"/>
          <w:sz w:val="21"/>
        </w:rPr>
        <w:t>“</w:t>
      </w:r>
      <w:r w:rsidR="000B64EE" w:rsidRPr="00F67EC7">
        <w:rPr>
          <w:rFonts w:asciiTheme="minorEastAsia" w:eastAsiaTheme="minorEastAsia"/>
          <w:sz w:val="21"/>
        </w:rPr>
        <w:t>神圣的器皿</w:t>
      </w:r>
      <w:r w:rsidR="000B64EE" w:rsidRPr="00F67EC7">
        <w:rPr>
          <w:rFonts w:asciiTheme="minorEastAsia" w:eastAsiaTheme="minorEastAsia"/>
          <w:sz w:val="21"/>
        </w:rPr>
        <w:t>”</w:t>
      </w:r>
      <w:r w:rsidR="000B64EE" w:rsidRPr="00F67EC7">
        <w:rPr>
          <w:rFonts w:asciiTheme="minorEastAsia" w:eastAsiaTheme="minorEastAsia"/>
          <w:sz w:val="21"/>
        </w:rPr>
        <w:t>（holy vessel，神器）通常是指御玺；这即是帝位的象征：</w:t>
      </w:r>
      <w:r w:rsidR="000B64EE" w:rsidRPr="00F67EC7">
        <w:rPr>
          <w:rFonts w:asciiTheme="minorEastAsia" w:eastAsiaTheme="minorEastAsia"/>
          <w:sz w:val="21"/>
        </w:rPr>
        <w:t>“</w:t>
      </w:r>
      <w:r w:rsidR="000B64EE" w:rsidRPr="00F67EC7">
        <w:rPr>
          <w:rFonts w:asciiTheme="minorEastAsia" w:eastAsiaTheme="minorEastAsia"/>
          <w:sz w:val="21"/>
        </w:rPr>
        <w:t>蜀</w:t>
      </w:r>
      <w:r w:rsidR="000B64EE" w:rsidRPr="00F67EC7">
        <w:rPr>
          <w:rFonts w:asciiTheme="minorEastAsia" w:eastAsiaTheme="minorEastAsia"/>
          <w:sz w:val="21"/>
        </w:rPr>
        <w:t>”</w:t>
      </w:r>
      <w:r w:rsidR="000B64EE" w:rsidRPr="00F67EC7">
        <w:rPr>
          <w:rFonts w:asciiTheme="minorEastAsia" w:eastAsiaTheme="minorEastAsia"/>
          <w:sz w:val="21"/>
        </w:rPr>
        <w:t>，处于中国的西南部。</w:t>
      </w:r>
    </w:p>
    <w:p w:rsidR="000B64EE" w:rsidRPr="00F67EC7" w:rsidRDefault="00E45346" w:rsidP="000B64EE">
      <w:pPr>
        <w:pStyle w:val="Para01"/>
        <w:spacing w:before="312" w:after="312"/>
        <w:rPr>
          <w:rFonts w:asciiTheme="minorEastAsia" w:eastAsiaTheme="minorEastAsia"/>
          <w:sz w:val="21"/>
        </w:rPr>
      </w:pPr>
      <w:hyperlink w:anchor="_114_6">
        <w:bookmarkStart w:id="1909" w:name="_114_7"/>
        <w:r w:rsidR="000B64EE" w:rsidRPr="00F67EC7">
          <w:rPr>
            <w:rStyle w:val="01Text"/>
            <w:rFonts w:asciiTheme="minorEastAsia" w:eastAsiaTheme="minorEastAsia"/>
            <w:sz w:val="21"/>
          </w:rPr>
          <w:t>[114]</w:t>
        </w:r>
        <w:bookmarkEnd w:id="1909"/>
      </w:hyperlink>
      <w:r w:rsidR="000B64EE" w:rsidRPr="00F67EC7">
        <w:rPr>
          <w:rFonts w:asciiTheme="minorEastAsia" w:eastAsiaTheme="minorEastAsia"/>
          <w:sz w:val="21"/>
        </w:rPr>
        <w:t>《晋书》卷一</w:t>
      </w:r>
      <w:r w:rsidR="000B64EE" w:rsidRPr="00F67EC7">
        <w:rPr>
          <w:rFonts w:asciiTheme="minorEastAsia" w:eastAsiaTheme="minorEastAsia"/>
          <w:sz w:val="21"/>
        </w:rPr>
        <w:t>○</w:t>
      </w:r>
      <w:r w:rsidR="000B64EE" w:rsidRPr="00F67EC7">
        <w:rPr>
          <w:rFonts w:asciiTheme="minorEastAsia" w:eastAsiaTheme="minorEastAsia"/>
          <w:sz w:val="21"/>
        </w:rPr>
        <w:t>一，第2649页。</w:t>
      </w:r>
    </w:p>
    <w:p w:rsidR="000B64EE" w:rsidRPr="00F67EC7" w:rsidRDefault="00E45346" w:rsidP="000B64EE">
      <w:pPr>
        <w:pStyle w:val="Para01"/>
        <w:spacing w:before="312" w:after="312"/>
        <w:rPr>
          <w:rFonts w:asciiTheme="minorEastAsia" w:eastAsiaTheme="minorEastAsia"/>
          <w:sz w:val="21"/>
        </w:rPr>
      </w:pPr>
      <w:hyperlink w:anchor="_115_6">
        <w:bookmarkStart w:id="1910" w:name="_115_7"/>
        <w:r w:rsidR="000B64EE" w:rsidRPr="00F67EC7">
          <w:rPr>
            <w:rStyle w:val="01Text"/>
            <w:rFonts w:asciiTheme="minorEastAsia" w:eastAsiaTheme="minorEastAsia"/>
            <w:sz w:val="21"/>
          </w:rPr>
          <w:t>[115]</w:t>
        </w:r>
        <w:bookmarkEnd w:id="1910"/>
      </w:hyperlink>
      <w:r w:rsidR="000B64EE" w:rsidRPr="00F67EC7">
        <w:rPr>
          <w:rFonts w:asciiTheme="minorEastAsia" w:eastAsiaTheme="minorEastAsia"/>
          <w:sz w:val="21"/>
        </w:rPr>
        <w:t>《后汉书》卷九，第391页。</w:t>
      </w:r>
    </w:p>
    <w:p w:rsidR="000B64EE" w:rsidRPr="00F67EC7" w:rsidRDefault="00E45346" w:rsidP="000B64EE">
      <w:pPr>
        <w:pStyle w:val="Para01"/>
        <w:spacing w:before="312" w:after="312"/>
        <w:rPr>
          <w:rFonts w:asciiTheme="minorEastAsia" w:eastAsiaTheme="minorEastAsia"/>
          <w:sz w:val="21"/>
        </w:rPr>
      </w:pPr>
      <w:hyperlink w:anchor="_116_6">
        <w:bookmarkStart w:id="1911" w:name="_116_7"/>
        <w:r w:rsidR="000B64EE" w:rsidRPr="00F67EC7">
          <w:rPr>
            <w:rStyle w:val="01Text"/>
            <w:rFonts w:asciiTheme="minorEastAsia" w:eastAsiaTheme="minorEastAsia"/>
            <w:sz w:val="21"/>
          </w:rPr>
          <w:t>[116]</w:t>
        </w:r>
        <w:bookmarkEnd w:id="1911"/>
      </w:hyperlink>
      <w:r w:rsidR="000B64EE" w:rsidRPr="00F67EC7">
        <w:rPr>
          <w:rFonts w:asciiTheme="minorEastAsia" w:eastAsiaTheme="minorEastAsia"/>
          <w:sz w:val="21"/>
        </w:rPr>
        <w:t>关于对这两个皇帝的赞誉，见《后汉书》卷二，第124</w:t>
      </w:r>
      <w:r w:rsidR="000B64EE" w:rsidRPr="00F67EC7">
        <w:rPr>
          <w:rFonts w:asciiTheme="minorEastAsia" w:eastAsiaTheme="minorEastAsia"/>
          <w:sz w:val="21"/>
        </w:rPr>
        <w:t>—</w:t>
      </w:r>
      <w:r w:rsidR="000B64EE" w:rsidRPr="00F67EC7">
        <w:rPr>
          <w:rFonts w:asciiTheme="minorEastAsia" w:eastAsiaTheme="minorEastAsia"/>
          <w:sz w:val="21"/>
        </w:rPr>
        <w:t>125页；以及《后汉书》卷三，第159页。关于王夫之的意见，见《读通鉴论》卷七，第198</w:t>
      </w:r>
      <w:r w:rsidR="000B64EE" w:rsidRPr="00F67EC7">
        <w:rPr>
          <w:rFonts w:asciiTheme="minorEastAsia" w:eastAsiaTheme="minorEastAsia"/>
          <w:sz w:val="21"/>
        </w:rPr>
        <w:t>—</w:t>
      </w:r>
      <w:r w:rsidR="000B64EE" w:rsidRPr="00F67EC7">
        <w:rPr>
          <w:rFonts w:asciiTheme="minorEastAsia" w:eastAsiaTheme="minorEastAsia"/>
          <w:sz w:val="21"/>
        </w:rPr>
        <w:t>199页。</w:t>
      </w:r>
    </w:p>
    <w:p w:rsidR="000B64EE" w:rsidRPr="00F67EC7" w:rsidRDefault="00E45346" w:rsidP="000B64EE">
      <w:pPr>
        <w:pStyle w:val="Para01"/>
        <w:spacing w:before="312" w:after="312"/>
        <w:rPr>
          <w:rFonts w:asciiTheme="minorEastAsia" w:eastAsiaTheme="minorEastAsia"/>
          <w:sz w:val="21"/>
        </w:rPr>
      </w:pPr>
      <w:hyperlink w:anchor="_117_6">
        <w:bookmarkStart w:id="1912" w:name="_117_7"/>
        <w:r w:rsidR="000B64EE" w:rsidRPr="00F67EC7">
          <w:rPr>
            <w:rStyle w:val="01Text"/>
            <w:rFonts w:asciiTheme="minorEastAsia" w:eastAsiaTheme="minorEastAsia"/>
            <w:sz w:val="21"/>
          </w:rPr>
          <w:t>[117]</w:t>
        </w:r>
        <w:bookmarkEnd w:id="1912"/>
      </w:hyperlink>
      <w:r w:rsidR="000B64EE" w:rsidRPr="00F67EC7">
        <w:rPr>
          <w:rFonts w:asciiTheme="minorEastAsia" w:eastAsiaTheme="minorEastAsia"/>
          <w:sz w:val="21"/>
        </w:rPr>
        <w:t>关于公元219年的这一次讨论，见《三国志</w:t>
      </w:r>
      <w:r w:rsidR="000B64EE" w:rsidRPr="00F67EC7">
        <w:rPr>
          <w:rFonts w:asciiTheme="minorEastAsia" w:eastAsiaTheme="minorEastAsia"/>
          <w:sz w:val="21"/>
        </w:rPr>
        <w:t>·</w:t>
      </w:r>
      <w:r w:rsidR="000B64EE" w:rsidRPr="00F67EC7">
        <w:rPr>
          <w:rFonts w:asciiTheme="minorEastAsia" w:eastAsiaTheme="minorEastAsia"/>
          <w:sz w:val="21"/>
        </w:rPr>
        <w:t>魏书一》，第52</w:t>
      </w:r>
      <w:r w:rsidR="000B64EE" w:rsidRPr="00F67EC7">
        <w:rPr>
          <w:rFonts w:asciiTheme="minorEastAsia" w:eastAsiaTheme="minorEastAsia"/>
          <w:sz w:val="21"/>
        </w:rPr>
        <w:t>—</w:t>
      </w:r>
      <w:r w:rsidR="000B64EE" w:rsidRPr="00F67EC7">
        <w:rPr>
          <w:rFonts w:asciiTheme="minorEastAsia" w:eastAsiaTheme="minorEastAsia"/>
          <w:sz w:val="21"/>
        </w:rPr>
        <w:t>53页。关于对后汉诸帝品质的论述，见《后汉书》卷九，第370页；《后汉书》志第九，第3197页。关于褒贬之词均载《后汉书》卷四一八的《论》中，以及《后汉书集解》卷六，第13</w:t>
      </w:r>
      <w:r w:rsidR="000B64EE" w:rsidRPr="00F67EC7">
        <w:rPr>
          <w:rFonts w:asciiTheme="minorEastAsia" w:eastAsiaTheme="minorEastAsia"/>
          <w:sz w:val="21"/>
        </w:rPr>
        <w:t>—</w:t>
      </w:r>
      <w:r w:rsidR="000B64EE" w:rsidRPr="00F67EC7">
        <w:rPr>
          <w:rFonts w:asciiTheme="minorEastAsia" w:eastAsiaTheme="minorEastAsia"/>
          <w:sz w:val="21"/>
        </w:rPr>
        <w:t>14叶。又见王夫之：《读通鉴论》卷七，第201</w:t>
      </w:r>
      <w:r w:rsidR="000B64EE" w:rsidRPr="00F67EC7">
        <w:rPr>
          <w:rFonts w:asciiTheme="minorEastAsia" w:eastAsiaTheme="minorEastAsia"/>
          <w:sz w:val="21"/>
        </w:rPr>
        <w:t>—</w:t>
      </w:r>
      <w:r w:rsidR="000B64EE" w:rsidRPr="00F67EC7">
        <w:rPr>
          <w:rFonts w:asciiTheme="minorEastAsia" w:eastAsiaTheme="minorEastAsia"/>
          <w:sz w:val="21"/>
        </w:rPr>
        <w:t>211、224页。</w:t>
      </w:r>
      <w:r w:rsidR="000B64EE" w:rsidRPr="00F67EC7">
        <w:rPr>
          <w:rFonts w:asciiTheme="minorEastAsia" w:eastAsiaTheme="minorEastAsia"/>
          <w:sz w:val="21"/>
        </w:rPr>
        <w:t>“</w:t>
      </w:r>
      <w:r w:rsidR="000B64EE" w:rsidRPr="00F67EC7">
        <w:rPr>
          <w:rFonts w:asciiTheme="minorEastAsia" w:eastAsiaTheme="minorEastAsia"/>
          <w:sz w:val="21"/>
        </w:rPr>
        <w:t>桓灵</w:t>
      </w:r>
      <w:r w:rsidR="000B64EE" w:rsidRPr="00F67EC7">
        <w:rPr>
          <w:rFonts w:asciiTheme="minorEastAsia" w:eastAsiaTheme="minorEastAsia"/>
          <w:sz w:val="21"/>
        </w:rPr>
        <w:t>”</w:t>
      </w:r>
      <w:r w:rsidR="000B64EE" w:rsidRPr="00F67EC7">
        <w:rPr>
          <w:rFonts w:asciiTheme="minorEastAsia" w:eastAsiaTheme="minorEastAsia"/>
          <w:sz w:val="21"/>
        </w:rPr>
        <w:t>一词的用法可能追溯到公元223年诸葛亮的一道表章（见《三国志</w:t>
      </w:r>
      <w:r w:rsidR="000B64EE" w:rsidRPr="00F67EC7">
        <w:rPr>
          <w:rFonts w:asciiTheme="minorEastAsia" w:eastAsiaTheme="minorEastAsia"/>
          <w:sz w:val="21"/>
        </w:rPr>
        <w:t>·</w:t>
      </w:r>
      <w:r w:rsidR="000B64EE" w:rsidRPr="00F67EC7">
        <w:rPr>
          <w:rFonts w:asciiTheme="minorEastAsia" w:eastAsiaTheme="minorEastAsia"/>
          <w:sz w:val="21"/>
        </w:rPr>
        <w:t>蜀书五》〔卷三五〕，第920页）。</w:t>
      </w:r>
    </w:p>
    <w:p w:rsidR="000B64EE" w:rsidRPr="00F67EC7" w:rsidRDefault="00E45346" w:rsidP="000B64EE">
      <w:pPr>
        <w:pStyle w:val="Para01"/>
        <w:spacing w:before="312" w:after="312"/>
        <w:rPr>
          <w:rFonts w:asciiTheme="minorEastAsia" w:eastAsiaTheme="minorEastAsia"/>
          <w:sz w:val="21"/>
        </w:rPr>
      </w:pPr>
      <w:hyperlink w:anchor="_118_6">
        <w:bookmarkStart w:id="1913" w:name="_118_7"/>
        <w:r w:rsidR="000B64EE" w:rsidRPr="00F67EC7">
          <w:rPr>
            <w:rStyle w:val="01Text"/>
            <w:rFonts w:asciiTheme="minorEastAsia" w:eastAsiaTheme="minorEastAsia"/>
            <w:sz w:val="21"/>
          </w:rPr>
          <w:t>[118]</w:t>
        </w:r>
        <w:bookmarkEnd w:id="1913"/>
      </w:hyperlink>
      <w:r w:rsidR="000B64EE" w:rsidRPr="00F67EC7">
        <w:rPr>
          <w:rFonts w:asciiTheme="minorEastAsia" w:eastAsiaTheme="minorEastAsia"/>
          <w:sz w:val="21"/>
        </w:rPr>
        <w:t>《资治通鉴》卷六八，第2173</w:t>
      </w:r>
      <w:r w:rsidR="000B64EE" w:rsidRPr="00F67EC7">
        <w:rPr>
          <w:rFonts w:asciiTheme="minorEastAsia" w:eastAsiaTheme="minorEastAsia"/>
          <w:sz w:val="21"/>
        </w:rPr>
        <w:t>—</w:t>
      </w:r>
      <w:r w:rsidR="000B64EE" w:rsidRPr="00F67EC7">
        <w:rPr>
          <w:rFonts w:asciiTheme="minorEastAsia" w:eastAsiaTheme="minorEastAsia"/>
          <w:sz w:val="21"/>
        </w:rPr>
        <w:t>2174页；德克雷斯皮尼：《汉朝的末年》，第356</w:t>
      </w:r>
      <w:r w:rsidR="000B64EE" w:rsidRPr="00F67EC7">
        <w:rPr>
          <w:rFonts w:asciiTheme="minorEastAsia" w:eastAsiaTheme="minorEastAsia"/>
          <w:sz w:val="21"/>
        </w:rPr>
        <w:t>—</w:t>
      </w:r>
      <w:r w:rsidR="000B64EE" w:rsidRPr="00F67EC7">
        <w:rPr>
          <w:rFonts w:asciiTheme="minorEastAsia" w:eastAsiaTheme="minorEastAsia"/>
          <w:sz w:val="21"/>
        </w:rPr>
        <w:t>358页。</w:t>
      </w:r>
    </w:p>
    <w:p w:rsidR="000B64EE" w:rsidRPr="00F67EC7" w:rsidRDefault="00E45346" w:rsidP="000B64EE">
      <w:pPr>
        <w:pStyle w:val="Para01"/>
        <w:spacing w:before="312" w:after="312"/>
        <w:rPr>
          <w:rFonts w:asciiTheme="minorEastAsia" w:eastAsiaTheme="minorEastAsia"/>
          <w:sz w:val="21"/>
        </w:rPr>
      </w:pPr>
      <w:hyperlink w:anchor="_119_6">
        <w:bookmarkStart w:id="1914" w:name="_119_7"/>
        <w:r w:rsidR="000B64EE" w:rsidRPr="00F67EC7">
          <w:rPr>
            <w:rStyle w:val="01Text"/>
            <w:rFonts w:asciiTheme="minorEastAsia" w:eastAsiaTheme="minorEastAsia"/>
            <w:sz w:val="21"/>
          </w:rPr>
          <w:t>[119]</w:t>
        </w:r>
        <w:bookmarkEnd w:id="1914"/>
      </w:hyperlink>
      <w:r w:rsidR="000B64EE" w:rsidRPr="00F67EC7">
        <w:rPr>
          <w:rFonts w:asciiTheme="minorEastAsia" w:eastAsiaTheme="minorEastAsia"/>
          <w:sz w:val="21"/>
        </w:rPr>
        <w:t>赵翼：《廿二史劄记》卷四，第15叶。</w:t>
      </w:r>
    </w:p>
    <w:p w:rsidR="000B64EE" w:rsidRPr="00F67EC7" w:rsidRDefault="00E45346" w:rsidP="000B64EE">
      <w:pPr>
        <w:pStyle w:val="Para01"/>
        <w:spacing w:before="312" w:after="312"/>
        <w:rPr>
          <w:rFonts w:asciiTheme="minorEastAsia" w:eastAsiaTheme="minorEastAsia"/>
          <w:sz w:val="21"/>
        </w:rPr>
      </w:pPr>
      <w:hyperlink w:anchor="_120_6">
        <w:bookmarkStart w:id="1915" w:name="_120_7"/>
        <w:r w:rsidR="000B64EE" w:rsidRPr="00F67EC7">
          <w:rPr>
            <w:rStyle w:val="01Text"/>
            <w:rFonts w:asciiTheme="minorEastAsia" w:eastAsiaTheme="minorEastAsia"/>
            <w:sz w:val="21"/>
          </w:rPr>
          <w:t>[120]</w:t>
        </w:r>
        <w:bookmarkEnd w:id="1915"/>
      </w:hyperlink>
      <w:r w:rsidR="000B64EE" w:rsidRPr="00F67EC7">
        <w:rPr>
          <w:rFonts w:asciiTheme="minorEastAsia" w:eastAsiaTheme="minorEastAsia"/>
          <w:sz w:val="21"/>
        </w:rPr>
        <w:t>例如见《春秋繁露》卷十二，第9叶上说：</w:t>
      </w:r>
      <w:r w:rsidR="000B64EE" w:rsidRPr="00F67EC7">
        <w:rPr>
          <w:rFonts w:asciiTheme="minorEastAsia" w:eastAsiaTheme="minorEastAsia"/>
          <w:sz w:val="21"/>
        </w:rPr>
        <w:t>“</w:t>
      </w:r>
      <w:r w:rsidR="000B64EE" w:rsidRPr="00F67EC7">
        <w:rPr>
          <w:rFonts w:asciiTheme="minorEastAsia" w:eastAsiaTheme="minorEastAsia"/>
          <w:sz w:val="21"/>
        </w:rPr>
        <w:t>君为阳，臣为阴</w:t>
      </w:r>
      <w:r w:rsidR="000B64EE" w:rsidRPr="00F67EC7">
        <w:rPr>
          <w:rFonts w:asciiTheme="minorEastAsia" w:eastAsiaTheme="minorEastAsia"/>
          <w:sz w:val="21"/>
        </w:rPr>
        <w:t>”</w:t>
      </w:r>
      <w:r w:rsidR="000B64EE" w:rsidRPr="00F67EC7">
        <w:rPr>
          <w:rFonts w:asciiTheme="minorEastAsia" w:eastAsiaTheme="minorEastAsia"/>
          <w:sz w:val="21"/>
        </w:rPr>
        <w:t>；以及《白虎通义》卷四上，第1叶（张朝孙　〔音〕：《白虎通》第2卷，第592页）：</w:t>
      </w:r>
      <w:r w:rsidR="000B64EE" w:rsidRPr="00F67EC7">
        <w:rPr>
          <w:rFonts w:asciiTheme="minorEastAsia" w:eastAsiaTheme="minorEastAsia"/>
          <w:sz w:val="21"/>
        </w:rPr>
        <w:t>“</w:t>
      </w:r>
      <w:r w:rsidR="000B64EE" w:rsidRPr="00F67EC7">
        <w:rPr>
          <w:rFonts w:asciiTheme="minorEastAsia" w:eastAsiaTheme="minorEastAsia"/>
          <w:sz w:val="21"/>
        </w:rPr>
        <w:t>阳唱阴和。</w:t>
      </w:r>
      <w:r w:rsidR="000B64EE" w:rsidRPr="00F67EC7">
        <w:rPr>
          <w:rFonts w:asciiTheme="minorEastAsia" w:eastAsiaTheme="minorEastAsia"/>
          <w:sz w:val="21"/>
        </w:rPr>
        <w:t>”</w:t>
      </w:r>
    </w:p>
    <w:p w:rsidR="000B64EE" w:rsidRPr="00F67EC7" w:rsidRDefault="00E45346" w:rsidP="000B64EE">
      <w:pPr>
        <w:pStyle w:val="Para01"/>
        <w:spacing w:before="312" w:after="312"/>
        <w:rPr>
          <w:rFonts w:asciiTheme="minorEastAsia" w:eastAsiaTheme="minorEastAsia"/>
          <w:sz w:val="21"/>
        </w:rPr>
      </w:pPr>
      <w:hyperlink w:anchor="_121_6">
        <w:bookmarkStart w:id="1916" w:name="_121_7"/>
        <w:r w:rsidR="000B64EE" w:rsidRPr="00F67EC7">
          <w:rPr>
            <w:rStyle w:val="01Text"/>
            <w:rFonts w:asciiTheme="minorEastAsia" w:eastAsiaTheme="minorEastAsia"/>
            <w:sz w:val="21"/>
          </w:rPr>
          <w:t>[121]</w:t>
        </w:r>
        <w:bookmarkEnd w:id="1916"/>
      </w:hyperlink>
      <w:r w:rsidR="000B64EE" w:rsidRPr="00F67EC7">
        <w:rPr>
          <w:rFonts w:asciiTheme="minorEastAsia" w:eastAsiaTheme="minorEastAsia"/>
          <w:sz w:val="21"/>
        </w:rPr>
        <w:t>这个表形成了《五行志》，即《后汉书》志第十三</w:t>
      </w:r>
      <w:r w:rsidR="000B64EE" w:rsidRPr="00F67EC7">
        <w:rPr>
          <w:rFonts w:asciiTheme="minorEastAsia" w:eastAsiaTheme="minorEastAsia"/>
          <w:sz w:val="21"/>
        </w:rPr>
        <w:t>—</w:t>
      </w:r>
      <w:r w:rsidR="000B64EE" w:rsidRPr="00F67EC7">
        <w:rPr>
          <w:rFonts w:asciiTheme="minorEastAsia" w:eastAsiaTheme="minorEastAsia"/>
          <w:sz w:val="21"/>
        </w:rPr>
        <w:t>十八。</w:t>
      </w:r>
    </w:p>
    <w:p w:rsidR="000B64EE" w:rsidRPr="00F67EC7" w:rsidRDefault="00E45346" w:rsidP="000B64EE">
      <w:pPr>
        <w:pStyle w:val="Para01"/>
        <w:spacing w:before="312" w:after="312"/>
        <w:rPr>
          <w:rFonts w:asciiTheme="minorEastAsia" w:eastAsiaTheme="minorEastAsia"/>
          <w:sz w:val="21"/>
        </w:rPr>
      </w:pPr>
      <w:hyperlink w:anchor="_122_6">
        <w:bookmarkStart w:id="1917" w:name="_122_7"/>
        <w:r w:rsidR="000B64EE" w:rsidRPr="00F67EC7">
          <w:rPr>
            <w:rStyle w:val="01Text"/>
            <w:rFonts w:asciiTheme="minorEastAsia" w:eastAsiaTheme="minorEastAsia"/>
            <w:sz w:val="21"/>
          </w:rPr>
          <w:t>[122]</w:t>
        </w:r>
        <w:bookmarkEnd w:id="1917"/>
      </w:hyperlink>
      <w:r w:rsidR="000B64EE" w:rsidRPr="00F67EC7">
        <w:rPr>
          <w:rFonts w:asciiTheme="minorEastAsia" w:eastAsiaTheme="minorEastAsia"/>
          <w:sz w:val="21"/>
        </w:rPr>
        <w:t>《三国志</w:t>
      </w:r>
      <w:r w:rsidR="000B64EE" w:rsidRPr="00F67EC7">
        <w:rPr>
          <w:rFonts w:asciiTheme="minorEastAsia" w:eastAsiaTheme="minorEastAsia"/>
          <w:sz w:val="21"/>
        </w:rPr>
        <w:t>·</w:t>
      </w:r>
      <w:r w:rsidR="000B64EE" w:rsidRPr="00F67EC7">
        <w:rPr>
          <w:rFonts w:asciiTheme="minorEastAsia" w:eastAsiaTheme="minorEastAsia"/>
          <w:sz w:val="21"/>
        </w:rPr>
        <w:t>魏书二》，第58、80页。</w:t>
      </w:r>
    </w:p>
    <w:p w:rsidR="000B64EE" w:rsidRPr="00F67EC7" w:rsidRDefault="00E45346" w:rsidP="000B64EE">
      <w:pPr>
        <w:pStyle w:val="Para01"/>
        <w:spacing w:before="312" w:after="312"/>
        <w:rPr>
          <w:rFonts w:asciiTheme="minorEastAsia" w:eastAsiaTheme="minorEastAsia"/>
          <w:sz w:val="21"/>
        </w:rPr>
      </w:pPr>
      <w:hyperlink w:anchor="_123_6">
        <w:bookmarkStart w:id="1918" w:name="_123_7"/>
        <w:r w:rsidR="000B64EE" w:rsidRPr="00F67EC7">
          <w:rPr>
            <w:rStyle w:val="01Text"/>
            <w:rFonts w:asciiTheme="minorEastAsia" w:eastAsiaTheme="minorEastAsia"/>
            <w:sz w:val="21"/>
          </w:rPr>
          <w:t>[123]</w:t>
        </w:r>
        <w:bookmarkEnd w:id="1918"/>
      </w:hyperlink>
      <w:r w:rsidR="000B64EE" w:rsidRPr="00F67EC7">
        <w:rPr>
          <w:rFonts w:asciiTheme="minorEastAsia" w:eastAsiaTheme="minorEastAsia"/>
          <w:sz w:val="21"/>
        </w:rPr>
        <w:t>欧阳修：《欧阳文忠公全集》卷十七，第5页。</w:t>
      </w:r>
    </w:p>
    <w:p w:rsidR="000B64EE" w:rsidRPr="00F67EC7" w:rsidRDefault="00E45346" w:rsidP="000B64EE">
      <w:pPr>
        <w:pStyle w:val="Para01"/>
        <w:spacing w:before="312" w:after="312"/>
        <w:rPr>
          <w:rFonts w:asciiTheme="minorEastAsia" w:eastAsiaTheme="minorEastAsia"/>
          <w:sz w:val="21"/>
        </w:rPr>
      </w:pPr>
      <w:hyperlink w:anchor="_124_6">
        <w:bookmarkStart w:id="1919" w:name="_124_7"/>
        <w:r w:rsidR="000B64EE" w:rsidRPr="00F67EC7">
          <w:rPr>
            <w:rStyle w:val="01Text"/>
            <w:rFonts w:asciiTheme="minorEastAsia" w:eastAsiaTheme="minorEastAsia"/>
            <w:sz w:val="21"/>
          </w:rPr>
          <w:t>[124]</w:t>
        </w:r>
        <w:bookmarkEnd w:id="1919"/>
      </w:hyperlink>
      <w:r w:rsidR="000B64EE" w:rsidRPr="00F67EC7">
        <w:rPr>
          <w:rFonts w:asciiTheme="minorEastAsia" w:eastAsiaTheme="minorEastAsia"/>
          <w:sz w:val="21"/>
        </w:rPr>
        <w:t>这句话见于何焯对《后汉书》卷七八的标题《宦者列传》所作的评论；见《后汉书集解》卷七八，第1叶。</w:t>
      </w:r>
    </w:p>
    <w:p w:rsidR="000B64EE" w:rsidRPr="00F67EC7" w:rsidRDefault="00E45346" w:rsidP="000B64EE">
      <w:pPr>
        <w:pStyle w:val="Para01"/>
        <w:spacing w:before="312" w:after="312"/>
        <w:rPr>
          <w:rFonts w:asciiTheme="minorEastAsia" w:eastAsiaTheme="minorEastAsia"/>
          <w:sz w:val="21"/>
        </w:rPr>
      </w:pPr>
      <w:hyperlink w:anchor="_125_4">
        <w:bookmarkStart w:id="1920" w:name="_125_5"/>
        <w:r w:rsidR="000B64EE" w:rsidRPr="00F67EC7">
          <w:rPr>
            <w:rStyle w:val="01Text"/>
            <w:rFonts w:asciiTheme="minorEastAsia" w:eastAsiaTheme="minorEastAsia"/>
            <w:sz w:val="21"/>
          </w:rPr>
          <w:t>[125]</w:t>
        </w:r>
        <w:bookmarkEnd w:id="1920"/>
      </w:hyperlink>
      <w:r w:rsidR="000B64EE" w:rsidRPr="00F67EC7">
        <w:rPr>
          <w:rFonts w:asciiTheme="minorEastAsia" w:eastAsiaTheme="minorEastAsia"/>
          <w:sz w:val="21"/>
        </w:rPr>
        <w:t>例如见福兰格：《中华帝国史》（柏林，1930</w:t>
      </w:r>
      <w:r w:rsidR="000B64EE" w:rsidRPr="00F67EC7">
        <w:rPr>
          <w:rFonts w:asciiTheme="minorEastAsia" w:eastAsiaTheme="minorEastAsia"/>
          <w:sz w:val="21"/>
        </w:rPr>
        <w:t>—</w:t>
      </w:r>
      <w:r w:rsidR="000B64EE" w:rsidRPr="00F67EC7">
        <w:rPr>
          <w:rFonts w:asciiTheme="minorEastAsia" w:eastAsiaTheme="minorEastAsia"/>
          <w:sz w:val="21"/>
        </w:rPr>
        <w:t>1952）第3卷，第415页以下；以及赖肖尔和费正清：《东亚：伟大的传统》（伦敦，1958），第125页以下。</w:t>
      </w:r>
    </w:p>
    <w:p w:rsidR="000B64EE" w:rsidRPr="00F67EC7" w:rsidRDefault="00E45346" w:rsidP="000B64EE">
      <w:pPr>
        <w:pStyle w:val="Para01"/>
        <w:spacing w:before="312" w:after="312"/>
        <w:rPr>
          <w:rFonts w:asciiTheme="minorEastAsia" w:eastAsiaTheme="minorEastAsia"/>
          <w:sz w:val="21"/>
        </w:rPr>
      </w:pPr>
      <w:hyperlink w:anchor="_126_4">
        <w:bookmarkStart w:id="1921" w:name="_126_5"/>
        <w:r w:rsidR="000B64EE" w:rsidRPr="00F67EC7">
          <w:rPr>
            <w:rStyle w:val="01Text"/>
            <w:rFonts w:asciiTheme="minorEastAsia" w:eastAsiaTheme="minorEastAsia"/>
            <w:sz w:val="21"/>
          </w:rPr>
          <w:t>[126]</w:t>
        </w:r>
        <w:bookmarkEnd w:id="1921"/>
      </w:hyperlink>
      <w:r w:rsidR="000B64EE" w:rsidRPr="00F67EC7">
        <w:rPr>
          <w:rFonts w:asciiTheme="minorEastAsia" w:eastAsiaTheme="minorEastAsia"/>
          <w:sz w:val="21"/>
        </w:rPr>
        <w:t>毕汉斯：《汉代的官僚制度》，第155页；以及上面第3章《宦官的作用》。</w:t>
      </w:r>
    </w:p>
    <w:p w:rsidR="000B64EE" w:rsidRPr="00F67EC7" w:rsidRDefault="00E45346" w:rsidP="000B64EE">
      <w:pPr>
        <w:pStyle w:val="Para01"/>
        <w:spacing w:before="312" w:after="312"/>
        <w:rPr>
          <w:rFonts w:asciiTheme="minorEastAsia" w:eastAsiaTheme="minorEastAsia"/>
          <w:sz w:val="21"/>
        </w:rPr>
      </w:pPr>
      <w:hyperlink w:anchor="_127_4">
        <w:bookmarkStart w:id="1922" w:name="_127_5"/>
        <w:r w:rsidR="000B64EE" w:rsidRPr="00F67EC7">
          <w:rPr>
            <w:rStyle w:val="01Text"/>
            <w:rFonts w:asciiTheme="minorEastAsia" w:eastAsiaTheme="minorEastAsia"/>
            <w:sz w:val="21"/>
          </w:rPr>
          <w:t>[127]</w:t>
        </w:r>
        <w:bookmarkEnd w:id="1922"/>
      </w:hyperlink>
      <w:r w:rsidR="000B64EE" w:rsidRPr="00F67EC7">
        <w:rPr>
          <w:rFonts w:asciiTheme="minorEastAsia" w:eastAsiaTheme="minorEastAsia"/>
          <w:sz w:val="21"/>
        </w:rPr>
        <w:t>例如见侯外庐：《中国封建社会前后期的农民战争及其纲领口号的发展》，载《历史研究》，1959. 4，第45</w:t>
      </w:r>
      <w:r w:rsidR="000B64EE" w:rsidRPr="00F67EC7">
        <w:rPr>
          <w:rFonts w:asciiTheme="minorEastAsia" w:eastAsiaTheme="minorEastAsia"/>
          <w:sz w:val="21"/>
        </w:rPr>
        <w:t>—</w:t>
      </w:r>
      <w:r w:rsidR="000B64EE" w:rsidRPr="00F67EC7">
        <w:rPr>
          <w:rFonts w:asciiTheme="minorEastAsia" w:eastAsiaTheme="minorEastAsia"/>
          <w:sz w:val="21"/>
        </w:rPr>
        <w:t>59页；以及漆侠：《秦汉农民战争史》（北京，1962）。关于西方作者对于这个问题的论著，见维尔纳</w:t>
      </w:r>
      <w:r w:rsidR="000B64EE" w:rsidRPr="00F67EC7">
        <w:rPr>
          <w:rFonts w:asciiTheme="minorEastAsia" w:eastAsiaTheme="minorEastAsia"/>
          <w:sz w:val="21"/>
        </w:rPr>
        <w:t>·</w:t>
      </w:r>
      <w:r w:rsidR="000B64EE" w:rsidRPr="00F67EC7">
        <w:rPr>
          <w:rFonts w:asciiTheme="minorEastAsia" w:eastAsiaTheme="minorEastAsia"/>
          <w:sz w:val="21"/>
        </w:rPr>
        <w:t>艾希霍恩：《太平和太平教》，载《东方学研究所通报》，5（1957），第113</w:t>
      </w:r>
      <w:r w:rsidR="000B64EE" w:rsidRPr="00F67EC7">
        <w:rPr>
          <w:rFonts w:asciiTheme="minorEastAsia" w:eastAsiaTheme="minorEastAsia"/>
          <w:sz w:val="21"/>
        </w:rPr>
        <w:t>—</w:t>
      </w:r>
      <w:r w:rsidR="000B64EE" w:rsidRPr="00F67EC7">
        <w:rPr>
          <w:rFonts w:asciiTheme="minorEastAsia" w:eastAsiaTheme="minorEastAsia"/>
          <w:sz w:val="21"/>
        </w:rPr>
        <w:t>140页；罗尔夫</w:t>
      </w:r>
      <w:r w:rsidR="000B64EE" w:rsidRPr="00F67EC7">
        <w:rPr>
          <w:rFonts w:asciiTheme="minorEastAsia" w:eastAsiaTheme="minorEastAsia"/>
          <w:sz w:val="21"/>
        </w:rPr>
        <w:t>·</w:t>
      </w:r>
      <w:r w:rsidR="000B64EE" w:rsidRPr="00F67EC7">
        <w:rPr>
          <w:rFonts w:asciiTheme="minorEastAsia" w:eastAsiaTheme="minorEastAsia"/>
          <w:sz w:val="21"/>
        </w:rPr>
        <w:t>斯坦因：《论公元2世纪道教的政治一宗教运动》，载《通报》，50（1963），第1</w:t>
      </w:r>
      <w:r w:rsidR="000B64EE" w:rsidRPr="00F67EC7">
        <w:rPr>
          <w:rFonts w:asciiTheme="minorEastAsia" w:eastAsiaTheme="minorEastAsia"/>
          <w:sz w:val="21"/>
        </w:rPr>
        <w:t>—</w:t>
      </w:r>
      <w:r w:rsidR="000B64EE" w:rsidRPr="00F67EC7">
        <w:rPr>
          <w:rFonts w:asciiTheme="minorEastAsia" w:eastAsiaTheme="minorEastAsia"/>
          <w:sz w:val="21"/>
        </w:rPr>
        <w:t>78页；詹姆斯</w:t>
      </w:r>
      <w:r w:rsidR="000B64EE" w:rsidRPr="00F67EC7">
        <w:rPr>
          <w:rFonts w:asciiTheme="minorEastAsia" w:eastAsiaTheme="minorEastAsia"/>
          <w:sz w:val="21"/>
        </w:rPr>
        <w:t>·</w:t>
      </w:r>
      <w:r w:rsidR="000B64EE" w:rsidRPr="00F67EC7">
        <w:rPr>
          <w:rFonts w:asciiTheme="minorEastAsia" w:eastAsiaTheme="minorEastAsia"/>
          <w:sz w:val="21"/>
        </w:rPr>
        <w:t>哈里森：《共产党人和中国农民叛乱（关于中国人重写历史的研究）》（伦敦，1970）。</w:t>
      </w:r>
    </w:p>
    <w:p w:rsidR="000B64EE" w:rsidRPr="00F67EC7" w:rsidRDefault="00E45346" w:rsidP="000B64EE">
      <w:pPr>
        <w:pStyle w:val="Para01"/>
        <w:spacing w:before="312" w:after="312"/>
        <w:rPr>
          <w:rFonts w:asciiTheme="minorEastAsia" w:eastAsiaTheme="minorEastAsia"/>
          <w:sz w:val="21"/>
        </w:rPr>
      </w:pPr>
      <w:hyperlink w:anchor="_128_4">
        <w:bookmarkStart w:id="1923" w:name="_128_5"/>
        <w:r w:rsidR="000B64EE" w:rsidRPr="00F67EC7">
          <w:rPr>
            <w:rStyle w:val="01Text"/>
            <w:rFonts w:asciiTheme="minorEastAsia" w:eastAsiaTheme="minorEastAsia"/>
            <w:sz w:val="21"/>
          </w:rPr>
          <w:t>[128]</w:t>
        </w:r>
        <w:bookmarkEnd w:id="1923"/>
      </w:hyperlink>
      <w:r w:rsidR="000B64EE" w:rsidRPr="00F67EC7">
        <w:rPr>
          <w:rFonts w:asciiTheme="minorEastAsia" w:eastAsiaTheme="minorEastAsia"/>
          <w:sz w:val="21"/>
        </w:rPr>
        <w:t>《后汉书》卷七十一，第2299页。</w:t>
      </w:r>
    </w:p>
    <w:p w:rsidR="000B64EE" w:rsidRPr="00F67EC7" w:rsidRDefault="00E45346" w:rsidP="000B64EE">
      <w:pPr>
        <w:pStyle w:val="Para01"/>
        <w:spacing w:before="312" w:after="312"/>
        <w:rPr>
          <w:rFonts w:asciiTheme="minorEastAsia" w:eastAsiaTheme="minorEastAsia"/>
          <w:sz w:val="21"/>
        </w:rPr>
      </w:pPr>
      <w:hyperlink w:anchor="_129_4">
        <w:bookmarkStart w:id="1924" w:name="_129_5"/>
        <w:r w:rsidR="000B64EE" w:rsidRPr="00F67EC7">
          <w:rPr>
            <w:rStyle w:val="01Text"/>
            <w:rFonts w:asciiTheme="minorEastAsia" w:eastAsiaTheme="minorEastAsia"/>
            <w:sz w:val="21"/>
          </w:rPr>
          <w:t>[129]</w:t>
        </w:r>
        <w:bookmarkEnd w:id="1924"/>
      </w:hyperlink>
      <w:r w:rsidR="000B64EE" w:rsidRPr="00F67EC7">
        <w:rPr>
          <w:rFonts w:asciiTheme="minorEastAsia" w:eastAsiaTheme="minorEastAsia"/>
          <w:sz w:val="21"/>
        </w:rPr>
        <w:t>《三国志</w:t>
      </w:r>
      <w:r w:rsidR="000B64EE" w:rsidRPr="00F67EC7">
        <w:rPr>
          <w:rFonts w:asciiTheme="minorEastAsia" w:eastAsiaTheme="minorEastAsia"/>
          <w:sz w:val="21"/>
        </w:rPr>
        <w:t>·</w:t>
      </w:r>
      <w:r w:rsidR="000B64EE" w:rsidRPr="00F67EC7">
        <w:rPr>
          <w:rFonts w:asciiTheme="minorEastAsia" w:eastAsiaTheme="minorEastAsia"/>
          <w:sz w:val="21"/>
        </w:rPr>
        <w:t>魏书一》，第10页注2。</w:t>
      </w:r>
    </w:p>
    <w:p w:rsidR="000B64EE" w:rsidRPr="00F67EC7" w:rsidRDefault="00E45346" w:rsidP="000B64EE">
      <w:pPr>
        <w:pStyle w:val="Para01"/>
        <w:spacing w:before="312" w:after="312"/>
        <w:rPr>
          <w:rFonts w:asciiTheme="minorEastAsia" w:eastAsiaTheme="minorEastAsia"/>
          <w:sz w:val="21"/>
        </w:rPr>
      </w:pPr>
      <w:hyperlink w:anchor="_130_4">
        <w:bookmarkStart w:id="1925" w:name="_130_5"/>
        <w:r w:rsidR="000B64EE" w:rsidRPr="00F67EC7">
          <w:rPr>
            <w:rStyle w:val="01Text"/>
            <w:rFonts w:asciiTheme="minorEastAsia" w:eastAsiaTheme="minorEastAsia"/>
            <w:sz w:val="21"/>
          </w:rPr>
          <w:t>[130]</w:t>
        </w:r>
        <w:bookmarkEnd w:id="1925"/>
      </w:hyperlink>
      <w:r w:rsidR="000B64EE" w:rsidRPr="00F67EC7">
        <w:rPr>
          <w:rFonts w:asciiTheme="minorEastAsia" w:eastAsiaTheme="minorEastAsia"/>
          <w:sz w:val="21"/>
        </w:rPr>
        <w:t>“</w:t>
      </w:r>
      <w:r w:rsidR="000B64EE" w:rsidRPr="00F67EC7">
        <w:rPr>
          <w:rFonts w:asciiTheme="minorEastAsia" w:eastAsiaTheme="minorEastAsia"/>
          <w:sz w:val="21"/>
        </w:rPr>
        <w:t>季汉</w:t>
      </w:r>
      <w:r w:rsidR="000B64EE" w:rsidRPr="00F67EC7">
        <w:rPr>
          <w:rFonts w:asciiTheme="minorEastAsia" w:eastAsiaTheme="minorEastAsia"/>
          <w:sz w:val="21"/>
        </w:rPr>
        <w:t>”</w:t>
      </w:r>
      <w:r w:rsidR="000B64EE" w:rsidRPr="00F67EC7">
        <w:rPr>
          <w:rFonts w:asciiTheme="minorEastAsia" w:eastAsiaTheme="minorEastAsia"/>
          <w:sz w:val="21"/>
        </w:rPr>
        <w:t>之用于蜀汉，其证据见于《三国志</w:t>
      </w:r>
      <w:r w:rsidR="000B64EE" w:rsidRPr="00F67EC7">
        <w:rPr>
          <w:rFonts w:asciiTheme="minorEastAsia" w:eastAsiaTheme="minorEastAsia"/>
          <w:sz w:val="21"/>
        </w:rPr>
        <w:t>·</w:t>
      </w:r>
      <w:r w:rsidR="000B64EE" w:rsidRPr="00F67EC7">
        <w:rPr>
          <w:rFonts w:asciiTheme="minorEastAsia" w:eastAsiaTheme="minorEastAsia"/>
          <w:sz w:val="21"/>
        </w:rPr>
        <w:t>蜀书五》（卷三五），第927页；以及《三国志</w:t>
      </w:r>
      <w:r w:rsidR="000B64EE" w:rsidRPr="00F67EC7">
        <w:rPr>
          <w:rFonts w:asciiTheme="minorEastAsia" w:eastAsiaTheme="minorEastAsia"/>
          <w:sz w:val="21"/>
        </w:rPr>
        <w:t>·</w:t>
      </w:r>
      <w:r w:rsidR="000B64EE" w:rsidRPr="00F67EC7">
        <w:rPr>
          <w:rFonts w:asciiTheme="minorEastAsia" w:eastAsiaTheme="minorEastAsia"/>
          <w:sz w:val="21"/>
        </w:rPr>
        <w:t>蜀书十五》（卷四五），第1079页。以</w:t>
      </w:r>
      <w:r w:rsidR="000B64EE" w:rsidRPr="00F67EC7">
        <w:rPr>
          <w:rFonts w:asciiTheme="minorEastAsia" w:eastAsiaTheme="minorEastAsia"/>
          <w:sz w:val="21"/>
        </w:rPr>
        <w:t>“</w:t>
      </w:r>
      <w:r w:rsidR="000B64EE" w:rsidRPr="00F67EC7">
        <w:rPr>
          <w:rFonts w:asciiTheme="minorEastAsia" w:eastAsiaTheme="minorEastAsia"/>
          <w:sz w:val="21"/>
        </w:rPr>
        <w:t>中汉</w:t>
      </w:r>
      <w:r w:rsidR="000B64EE" w:rsidRPr="00F67EC7">
        <w:rPr>
          <w:rFonts w:asciiTheme="minorEastAsia" w:eastAsiaTheme="minorEastAsia"/>
          <w:sz w:val="21"/>
        </w:rPr>
        <w:t>”</w:t>
      </w:r>
      <w:r w:rsidR="000B64EE" w:rsidRPr="00F67EC7">
        <w:rPr>
          <w:rFonts w:asciiTheme="minorEastAsia" w:eastAsiaTheme="minorEastAsia"/>
          <w:sz w:val="21"/>
        </w:rPr>
        <w:t>指后汉，见《三国志</w:t>
      </w:r>
      <w:r w:rsidR="000B64EE" w:rsidRPr="00F67EC7">
        <w:rPr>
          <w:rFonts w:asciiTheme="minorEastAsia" w:eastAsiaTheme="minorEastAsia"/>
          <w:sz w:val="21"/>
        </w:rPr>
        <w:t>·</w:t>
      </w:r>
      <w:r w:rsidR="000B64EE" w:rsidRPr="00F67EC7">
        <w:rPr>
          <w:rFonts w:asciiTheme="minorEastAsia" w:eastAsiaTheme="minorEastAsia"/>
          <w:sz w:val="21"/>
        </w:rPr>
        <w:t>魏书二十一》，第601页注1；《三国志集解</w:t>
      </w:r>
      <w:r w:rsidR="000B64EE" w:rsidRPr="00F67EC7">
        <w:rPr>
          <w:rFonts w:asciiTheme="minorEastAsia" w:eastAsiaTheme="minorEastAsia"/>
          <w:sz w:val="21"/>
        </w:rPr>
        <w:t>·</w:t>
      </w:r>
      <w:r w:rsidR="000B64EE" w:rsidRPr="00F67EC7">
        <w:rPr>
          <w:rFonts w:asciiTheme="minorEastAsia" w:eastAsiaTheme="minorEastAsia"/>
          <w:sz w:val="21"/>
        </w:rPr>
        <w:t>魏书二十一》，第11叶；以及《三国志</w:t>
      </w:r>
      <w:r w:rsidR="000B64EE" w:rsidRPr="00F67EC7">
        <w:rPr>
          <w:rFonts w:asciiTheme="minorEastAsia" w:eastAsiaTheme="minorEastAsia"/>
          <w:sz w:val="21"/>
        </w:rPr>
        <w:t>·</w:t>
      </w:r>
      <w:r w:rsidR="000B64EE" w:rsidRPr="00F67EC7">
        <w:rPr>
          <w:rFonts w:asciiTheme="minorEastAsia" w:eastAsiaTheme="minorEastAsia"/>
          <w:sz w:val="21"/>
        </w:rPr>
        <w:t>蜀书十五》（卷四五），第1080页。</w:t>
      </w:r>
    </w:p>
    <w:p w:rsidR="000B64EE" w:rsidRPr="00F67EC7" w:rsidRDefault="00E45346" w:rsidP="000B64EE">
      <w:pPr>
        <w:pStyle w:val="Para01"/>
        <w:spacing w:before="312" w:after="312"/>
        <w:rPr>
          <w:rFonts w:asciiTheme="minorEastAsia" w:eastAsiaTheme="minorEastAsia"/>
          <w:sz w:val="21"/>
        </w:rPr>
      </w:pPr>
      <w:hyperlink w:anchor="_131_4">
        <w:bookmarkStart w:id="1926" w:name="_131_5"/>
        <w:r w:rsidR="000B64EE" w:rsidRPr="00F67EC7">
          <w:rPr>
            <w:rStyle w:val="01Text"/>
            <w:rFonts w:asciiTheme="minorEastAsia" w:eastAsiaTheme="minorEastAsia"/>
            <w:sz w:val="21"/>
          </w:rPr>
          <w:t>[131]</w:t>
        </w:r>
        <w:bookmarkEnd w:id="1926"/>
      </w:hyperlink>
      <w:r w:rsidR="000B64EE" w:rsidRPr="00F67EC7">
        <w:rPr>
          <w:rFonts w:asciiTheme="minorEastAsia" w:eastAsiaTheme="minorEastAsia"/>
          <w:sz w:val="21"/>
        </w:rPr>
        <w:t>《晋书》卷一</w:t>
      </w:r>
      <w:r w:rsidR="000B64EE" w:rsidRPr="00F67EC7">
        <w:rPr>
          <w:rFonts w:asciiTheme="minorEastAsia" w:eastAsiaTheme="minorEastAsia"/>
          <w:sz w:val="21"/>
        </w:rPr>
        <w:t>○</w:t>
      </w:r>
      <w:r w:rsidR="000B64EE" w:rsidRPr="00F67EC7">
        <w:rPr>
          <w:rFonts w:asciiTheme="minorEastAsia" w:eastAsiaTheme="minorEastAsia"/>
          <w:sz w:val="21"/>
        </w:rPr>
        <w:t>一，第2649页。</w:t>
      </w:r>
    </w:p>
    <w:p w:rsidR="000B64EE" w:rsidRPr="00F67EC7" w:rsidRDefault="00E45346" w:rsidP="000B64EE">
      <w:pPr>
        <w:pStyle w:val="Para01"/>
        <w:spacing w:before="312" w:after="312"/>
        <w:rPr>
          <w:rFonts w:asciiTheme="minorEastAsia" w:eastAsiaTheme="minorEastAsia"/>
          <w:sz w:val="21"/>
        </w:rPr>
      </w:pPr>
      <w:hyperlink w:anchor="_132_4">
        <w:bookmarkStart w:id="1927" w:name="_132_5"/>
        <w:r w:rsidR="000B64EE" w:rsidRPr="00F67EC7">
          <w:rPr>
            <w:rStyle w:val="01Text"/>
            <w:rFonts w:asciiTheme="minorEastAsia" w:eastAsiaTheme="minorEastAsia"/>
            <w:sz w:val="21"/>
          </w:rPr>
          <w:t>[132]</w:t>
        </w:r>
        <w:bookmarkEnd w:id="1927"/>
      </w:hyperlink>
      <w:r w:rsidR="000B64EE" w:rsidRPr="00F67EC7">
        <w:rPr>
          <w:rFonts w:asciiTheme="minorEastAsia" w:eastAsiaTheme="minorEastAsia"/>
          <w:sz w:val="21"/>
        </w:rPr>
        <w:t>《晋书》卷一</w:t>
      </w:r>
      <w:r w:rsidR="000B64EE" w:rsidRPr="00F67EC7">
        <w:rPr>
          <w:rFonts w:asciiTheme="minorEastAsia" w:eastAsiaTheme="minorEastAsia"/>
          <w:sz w:val="21"/>
        </w:rPr>
        <w:t>○</w:t>
      </w:r>
      <w:r w:rsidR="000B64EE" w:rsidRPr="00F67EC7">
        <w:rPr>
          <w:rFonts w:asciiTheme="minorEastAsia" w:eastAsiaTheme="minorEastAsia"/>
          <w:sz w:val="21"/>
        </w:rPr>
        <w:t>一，第2652页；《晋书》卷一</w:t>
      </w:r>
      <w:r w:rsidR="000B64EE" w:rsidRPr="00F67EC7">
        <w:rPr>
          <w:rFonts w:asciiTheme="minorEastAsia" w:eastAsiaTheme="minorEastAsia"/>
          <w:sz w:val="21"/>
        </w:rPr>
        <w:t>○</w:t>
      </w:r>
      <w:r w:rsidR="000B64EE" w:rsidRPr="00F67EC7">
        <w:rPr>
          <w:rFonts w:asciiTheme="minorEastAsia" w:eastAsiaTheme="minorEastAsia"/>
          <w:sz w:val="21"/>
        </w:rPr>
        <w:t>二，第2679页。</w:t>
      </w:r>
    </w:p>
    <w:p w:rsidR="000B64EE" w:rsidRPr="00F67EC7" w:rsidRDefault="00E45346" w:rsidP="000B64EE">
      <w:pPr>
        <w:pStyle w:val="Para01"/>
        <w:spacing w:before="312" w:after="312"/>
        <w:rPr>
          <w:rFonts w:asciiTheme="minorEastAsia" w:eastAsiaTheme="minorEastAsia"/>
          <w:sz w:val="21"/>
        </w:rPr>
      </w:pPr>
      <w:hyperlink w:anchor="_133_4">
        <w:bookmarkStart w:id="1928" w:name="_133_5"/>
        <w:r w:rsidR="000B64EE" w:rsidRPr="00F67EC7">
          <w:rPr>
            <w:rStyle w:val="01Text"/>
            <w:rFonts w:asciiTheme="minorEastAsia" w:eastAsiaTheme="minorEastAsia"/>
            <w:sz w:val="21"/>
          </w:rPr>
          <w:t>[133]</w:t>
        </w:r>
        <w:bookmarkEnd w:id="1928"/>
      </w:hyperlink>
      <w:r w:rsidR="000B64EE" w:rsidRPr="00F67EC7">
        <w:rPr>
          <w:rFonts w:asciiTheme="minorEastAsia" w:eastAsiaTheme="minorEastAsia"/>
          <w:sz w:val="21"/>
        </w:rPr>
        <w:t>《晋书》卷一</w:t>
      </w:r>
      <w:r w:rsidR="000B64EE" w:rsidRPr="00F67EC7">
        <w:rPr>
          <w:rFonts w:asciiTheme="minorEastAsia" w:eastAsiaTheme="minorEastAsia"/>
          <w:sz w:val="21"/>
        </w:rPr>
        <w:t>○</w:t>
      </w:r>
      <w:r w:rsidR="000B64EE" w:rsidRPr="00F67EC7">
        <w:rPr>
          <w:rFonts w:asciiTheme="minorEastAsia" w:eastAsiaTheme="minorEastAsia"/>
          <w:sz w:val="21"/>
        </w:rPr>
        <w:t>二，第2661页。</w:t>
      </w:r>
      <w:r w:rsidR="000B64EE" w:rsidRPr="00F67EC7">
        <w:rPr>
          <w:rFonts w:asciiTheme="minorEastAsia" w:eastAsiaTheme="minorEastAsia"/>
          <w:sz w:val="21"/>
        </w:rPr>
        <w:t>“</w:t>
      </w:r>
      <w:r w:rsidR="000B64EE" w:rsidRPr="00F67EC7">
        <w:rPr>
          <w:rFonts w:asciiTheme="minorEastAsia" w:eastAsiaTheme="minorEastAsia"/>
          <w:sz w:val="21"/>
        </w:rPr>
        <w:t>应乾受历</w:t>
      </w:r>
      <w:r w:rsidR="000B64EE" w:rsidRPr="00F67EC7">
        <w:rPr>
          <w:rFonts w:asciiTheme="minorEastAsia" w:eastAsiaTheme="minorEastAsia"/>
          <w:sz w:val="21"/>
        </w:rPr>
        <w:t>”</w:t>
      </w:r>
      <w:r w:rsidR="000B64EE" w:rsidRPr="00F67EC7">
        <w:rPr>
          <w:rFonts w:asciiTheme="minorEastAsia" w:eastAsiaTheme="minorEastAsia"/>
          <w:sz w:val="21"/>
        </w:rPr>
        <w:t>之说在600年以后又用过一次，那是另一个国号</w:t>
      </w:r>
      <w:r w:rsidR="000B64EE" w:rsidRPr="00F67EC7">
        <w:rPr>
          <w:rFonts w:asciiTheme="minorEastAsia" w:eastAsiaTheme="minorEastAsia"/>
          <w:sz w:val="21"/>
        </w:rPr>
        <w:t>“</w:t>
      </w:r>
      <w:r w:rsidR="000B64EE" w:rsidRPr="00F67EC7">
        <w:rPr>
          <w:rFonts w:asciiTheme="minorEastAsia" w:eastAsiaTheme="minorEastAsia"/>
          <w:sz w:val="21"/>
        </w:rPr>
        <w:t>汉</w:t>
      </w:r>
      <w:r w:rsidR="000B64EE" w:rsidRPr="00F67EC7">
        <w:rPr>
          <w:rFonts w:asciiTheme="minorEastAsia" w:eastAsiaTheme="minorEastAsia"/>
          <w:sz w:val="21"/>
        </w:rPr>
        <w:t>”</w:t>
      </w:r>
      <w:r w:rsidR="000B64EE" w:rsidRPr="00F67EC7">
        <w:rPr>
          <w:rFonts w:asciiTheme="minorEastAsia" w:eastAsiaTheme="minorEastAsia"/>
          <w:sz w:val="21"/>
        </w:rPr>
        <w:t>的王朝用的，其</w:t>
      </w:r>
      <w:r w:rsidR="000B64EE" w:rsidRPr="00F67EC7">
        <w:rPr>
          <w:rFonts w:asciiTheme="minorEastAsia" w:eastAsiaTheme="minorEastAsia"/>
          <w:sz w:val="21"/>
        </w:rPr>
        <w:t>“</w:t>
      </w:r>
      <w:r w:rsidR="000B64EE" w:rsidRPr="00F67EC7">
        <w:rPr>
          <w:rFonts w:asciiTheme="minorEastAsia" w:eastAsiaTheme="minorEastAsia"/>
          <w:sz w:val="21"/>
        </w:rPr>
        <w:t>汉</w:t>
      </w:r>
      <w:r w:rsidR="000B64EE" w:rsidRPr="00F67EC7">
        <w:rPr>
          <w:rFonts w:asciiTheme="minorEastAsia" w:eastAsiaTheme="minorEastAsia"/>
          <w:sz w:val="21"/>
        </w:rPr>
        <w:t>”</w:t>
      </w:r>
      <w:r w:rsidR="000B64EE" w:rsidRPr="00F67EC7">
        <w:rPr>
          <w:rFonts w:asciiTheme="minorEastAsia" w:eastAsiaTheme="minorEastAsia"/>
          <w:sz w:val="21"/>
        </w:rPr>
        <w:t>帝可能是阿拉伯人。</w:t>
      </w:r>
    </w:p>
    <w:p w:rsidR="000B64EE" w:rsidRPr="00F67EC7" w:rsidRDefault="00E45346" w:rsidP="000B64EE">
      <w:pPr>
        <w:pStyle w:val="Para01"/>
        <w:spacing w:before="312" w:after="312"/>
        <w:rPr>
          <w:rFonts w:asciiTheme="minorEastAsia" w:eastAsiaTheme="minorEastAsia"/>
          <w:sz w:val="21"/>
        </w:rPr>
      </w:pPr>
      <w:hyperlink w:anchor="_134_4">
        <w:bookmarkStart w:id="1929" w:name="_134_5"/>
        <w:r w:rsidR="000B64EE" w:rsidRPr="00F67EC7">
          <w:rPr>
            <w:rStyle w:val="01Text"/>
            <w:rFonts w:asciiTheme="minorEastAsia" w:eastAsiaTheme="minorEastAsia"/>
            <w:sz w:val="21"/>
          </w:rPr>
          <w:t>[134]</w:t>
        </w:r>
        <w:bookmarkEnd w:id="1929"/>
      </w:hyperlink>
      <w:r w:rsidR="000B64EE" w:rsidRPr="00F67EC7">
        <w:rPr>
          <w:rFonts w:asciiTheme="minorEastAsia" w:eastAsiaTheme="minorEastAsia"/>
          <w:sz w:val="21"/>
        </w:rPr>
        <w:t>《晋书》卷一</w:t>
      </w:r>
      <w:r w:rsidR="000B64EE" w:rsidRPr="00F67EC7">
        <w:rPr>
          <w:rFonts w:asciiTheme="minorEastAsia" w:eastAsiaTheme="minorEastAsia"/>
          <w:sz w:val="21"/>
        </w:rPr>
        <w:t>○</w:t>
      </w:r>
      <w:r w:rsidR="000B64EE" w:rsidRPr="00F67EC7">
        <w:rPr>
          <w:rFonts w:asciiTheme="minorEastAsia" w:eastAsiaTheme="minorEastAsia"/>
          <w:sz w:val="21"/>
        </w:rPr>
        <w:t>二，第2673</w:t>
      </w:r>
      <w:r w:rsidR="000B64EE" w:rsidRPr="00F67EC7">
        <w:rPr>
          <w:rFonts w:asciiTheme="minorEastAsia" w:eastAsiaTheme="minorEastAsia"/>
          <w:sz w:val="21"/>
        </w:rPr>
        <w:t>—</w:t>
      </w:r>
      <w:r w:rsidR="000B64EE" w:rsidRPr="00F67EC7">
        <w:rPr>
          <w:rFonts w:asciiTheme="minorEastAsia" w:eastAsiaTheme="minorEastAsia"/>
          <w:sz w:val="21"/>
        </w:rPr>
        <w:t>2674页。</w:t>
      </w:r>
    </w:p>
    <w:p w:rsidR="000B64EE" w:rsidRPr="00F67EC7" w:rsidRDefault="00E45346" w:rsidP="000B64EE">
      <w:pPr>
        <w:pStyle w:val="Para01"/>
        <w:spacing w:before="312" w:after="312"/>
        <w:rPr>
          <w:rFonts w:asciiTheme="minorEastAsia" w:eastAsiaTheme="minorEastAsia"/>
          <w:sz w:val="21"/>
        </w:rPr>
      </w:pPr>
      <w:hyperlink w:anchor="_135_4">
        <w:bookmarkStart w:id="1930" w:name="_135_5"/>
        <w:r w:rsidR="000B64EE" w:rsidRPr="00F67EC7">
          <w:rPr>
            <w:rStyle w:val="01Text"/>
            <w:rFonts w:asciiTheme="minorEastAsia" w:eastAsiaTheme="minorEastAsia"/>
            <w:sz w:val="21"/>
          </w:rPr>
          <w:t>[135]</w:t>
        </w:r>
        <w:bookmarkEnd w:id="1930"/>
      </w:hyperlink>
      <w:r w:rsidR="000B64EE" w:rsidRPr="00F67EC7">
        <w:rPr>
          <w:rFonts w:asciiTheme="minorEastAsia" w:eastAsiaTheme="minorEastAsia"/>
          <w:sz w:val="21"/>
        </w:rPr>
        <w:t>《晋书》卷一</w:t>
      </w:r>
      <w:r w:rsidR="000B64EE" w:rsidRPr="00F67EC7">
        <w:rPr>
          <w:rFonts w:asciiTheme="minorEastAsia" w:eastAsiaTheme="minorEastAsia"/>
          <w:sz w:val="21"/>
        </w:rPr>
        <w:t>○</w:t>
      </w:r>
      <w:r w:rsidR="000B64EE" w:rsidRPr="00F67EC7">
        <w:rPr>
          <w:rFonts w:asciiTheme="minorEastAsia" w:eastAsiaTheme="minorEastAsia"/>
          <w:sz w:val="21"/>
        </w:rPr>
        <w:t>三，第2684</w:t>
      </w:r>
      <w:r w:rsidR="000B64EE" w:rsidRPr="00F67EC7">
        <w:rPr>
          <w:rFonts w:asciiTheme="minorEastAsia" w:eastAsiaTheme="minorEastAsia"/>
          <w:sz w:val="21"/>
        </w:rPr>
        <w:t>—</w:t>
      </w:r>
      <w:r w:rsidR="000B64EE" w:rsidRPr="00F67EC7">
        <w:rPr>
          <w:rFonts w:asciiTheme="minorEastAsia" w:eastAsiaTheme="minorEastAsia"/>
          <w:sz w:val="21"/>
        </w:rPr>
        <w:t>2685页。</w:t>
      </w:r>
    </w:p>
    <w:p w:rsidR="000B64EE" w:rsidRPr="00F67EC7" w:rsidRDefault="00E45346" w:rsidP="000B64EE">
      <w:pPr>
        <w:pStyle w:val="Para01"/>
        <w:spacing w:before="312" w:after="312"/>
        <w:rPr>
          <w:rFonts w:asciiTheme="minorEastAsia" w:eastAsiaTheme="minorEastAsia"/>
          <w:sz w:val="21"/>
        </w:rPr>
      </w:pPr>
      <w:hyperlink w:anchor="_136_4">
        <w:bookmarkStart w:id="1931" w:name="_136_5"/>
        <w:r w:rsidR="000B64EE" w:rsidRPr="00F67EC7">
          <w:rPr>
            <w:rStyle w:val="01Text"/>
            <w:rFonts w:asciiTheme="minorEastAsia" w:eastAsiaTheme="minorEastAsia"/>
            <w:sz w:val="21"/>
          </w:rPr>
          <w:t>[136]</w:t>
        </w:r>
        <w:bookmarkEnd w:id="1931"/>
      </w:hyperlink>
      <w:r w:rsidR="000B64EE" w:rsidRPr="00F67EC7">
        <w:rPr>
          <w:rFonts w:asciiTheme="minorEastAsia" w:eastAsiaTheme="minorEastAsia"/>
          <w:sz w:val="21"/>
        </w:rPr>
        <w:t>《晋书》卷七，第181页；《资治通鉴》卷九六，第3017页。</w:t>
      </w:r>
    </w:p>
    <w:p w:rsidR="000B64EE" w:rsidRPr="00F67EC7" w:rsidRDefault="00E45346" w:rsidP="000B64EE">
      <w:pPr>
        <w:pStyle w:val="Para01"/>
        <w:spacing w:before="312" w:after="312"/>
        <w:rPr>
          <w:rFonts w:asciiTheme="minorEastAsia" w:eastAsiaTheme="minorEastAsia"/>
          <w:sz w:val="21"/>
        </w:rPr>
      </w:pPr>
      <w:hyperlink w:anchor="_137_4">
        <w:bookmarkStart w:id="1932" w:name="_137_5"/>
        <w:r w:rsidR="000B64EE" w:rsidRPr="00F67EC7">
          <w:rPr>
            <w:rStyle w:val="01Text"/>
            <w:rFonts w:asciiTheme="minorEastAsia" w:eastAsiaTheme="minorEastAsia"/>
            <w:sz w:val="21"/>
          </w:rPr>
          <w:t>[137]</w:t>
        </w:r>
        <w:bookmarkEnd w:id="1932"/>
      </w:hyperlink>
      <w:r w:rsidR="000B64EE" w:rsidRPr="00F67EC7">
        <w:rPr>
          <w:rFonts w:asciiTheme="minorEastAsia" w:eastAsiaTheme="minorEastAsia"/>
          <w:sz w:val="21"/>
        </w:rPr>
        <w:t>《宋书》卷一，第1页以下；《宋书》卷三，第60</w:t>
      </w:r>
      <w:r w:rsidR="000B64EE" w:rsidRPr="00F67EC7">
        <w:rPr>
          <w:rFonts w:asciiTheme="minorEastAsia" w:eastAsiaTheme="minorEastAsia"/>
          <w:sz w:val="21"/>
        </w:rPr>
        <w:t>—</w:t>
      </w:r>
      <w:r w:rsidR="000B64EE" w:rsidRPr="00F67EC7">
        <w:rPr>
          <w:rFonts w:asciiTheme="minorEastAsia" w:eastAsiaTheme="minorEastAsia"/>
          <w:sz w:val="21"/>
        </w:rPr>
        <w:t>61页。</w:t>
      </w:r>
    </w:p>
    <w:p w:rsidR="000B64EE" w:rsidRPr="00F67EC7" w:rsidRDefault="00E45346" w:rsidP="000B64EE">
      <w:pPr>
        <w:pStyle w:val="Para01"/>
        <w:spacing w:before="312" w:after="312"/>
        <w:rPr>
          <w:rFonts w:asciiTheme="minorEastAsia" w:eastAsiaTheme="minorEastAsia"/>
          <w:sz w:val="21"/>
        </w:rPr>
      </w:pPr>
      <w:hyperlink w:anchor="_138_4">
        <w:bookmarkStart w:id="1933" w:name="_138_5"/>
        <w:r w:rsidR="000B64EE" w:rsidRPr="00F67EC7">
          <w:rPr>
            <w:rStyle w:val="01Text"/>
            <w:rFonts w:asciiTheme="minorEastAsia" w:eastAsiaTheme="minorEastAsia"/>
            <w:sz w:val="21"/>
          </w:rPr>
          <w:t>[138]</w:t>
        </w:r>
        <w:bookmarkEnd w:id="1933"/>
      </w:hyperlink>
      <w:r w:rsidR="000B64EE" w:rsidRPr="00F67EC7">
        <w:rPr>
          <w:rFonts w:asciiTheme="minorEastAsia" w:eastAsiaTheme="minorEastAsia"/>
          <w:sz w:val="21"/>
        </w:rPr>
        <w:t>《梁书》卷五六，第859页；又见小威廉</w:t>
      </w:r>
      <w:r w:rsidR="000B64EE" w:rsidRPr="00F67EC7">
        <w:rPr>
          <w:rFonts w:asciiTheme="minorEastAsia" w:eastAsiaTheme="minorEastAsia"/>
          <w:sz w:val="21"/>
        </w:rPr>
        <w:t>·</w:t>
      </w:r>
      <w:r w:rsidR="000B64EE" w:rsidRPr="00F67EC7">
        <w:rPr>
          <w:rFonts w:asciiTheme="minorEastAsia" w:eastAsiaTheme="minorEastAsia"/>
          <w:sz w:val="21"/>
        </w:rPr>
        <w:t>T.格雷厄姆：《庾信的〈哀江南赋〉》（剑桥，1980），第11页。</w:t>
      </w:r>
    </w:p>
    <w:p w:rsidR="000B64EE" w:rsidRPr="00F67EC7" w:rsidRDefault="00E45346" w:rsidP="000B64EE">
      <w:pPr>
        <w:pStyle w:val="Para01"/>
        <w:spacing w:before="312" w:after="312"/>
        <w:rPr>
          <w:rFonts w:asciiTheme="minorEastAsia" w:eastAsiaTheme="minorEastAsia"/>
          <w:sz w:val="21"/>
        </w:rPr>
      </w:pPr>
      <w:hyperlink w:anchor="_139_4">
        <w:bookmarkStart w:id="1934" w:name="_139_5"/>
        <w:r w:rsidR="000B64EE" w:rsidRPr="00F67EC7">
          <w:rPr>
            <w:rStyle w:val="01Text"/>
            <w:rFonts w:asciiTheme="minorEastAsia" w:eastAsiaTheme="minorEastAsia"/>
            <w:sz w:val="21"/>
          </w:rPr>
          <w:t>[139]</w:t>
        </w:r>
        <w:bookmarkEnd w:id="1934"/>
      </w:hyperlink>
      <w:r w:rsidR="000B64EE" w:rsidRPr="00F67EC7">
        <w:rPr>
          <w:rFonts w:asciiTheme="minorEastAsia" w:eastAsiaTheme="minorEastAsia"/>
          <w:sz w:val="21"/>
        </w:rPr>
        <w:t>《旧五代史》卷九九，第100、136页；《新五代史》卷十，第63、65、70页。</w:t>
      </w:r>
    </w:p>
    <w:p w:rsidR="000B64EE" w:rsidRPr="00F67EC7" w:rsidRDefault="00E45346" w:rsidP="000B64EE">
      <w:pPr>
        <w:pStyle w:val="Para01"/>
        <w:spacing w:before="312" w:after="312"/>
        <w:rPr>
          <w:rFonts w:asciiTheme="minorEastAsia" w:eastAsiaTheme="minorEastAsia"/>
          <w:sz w:val="21"/>
        </w:rPr>
      </w:pPr>
      <w:hyperlink w:anchor="_140_4">
        <w:bookmarkStart w:id="1935" w:name="_140_5"/>
        <w:r w:rsidR="000B64EE" w:rsidRPr="00F67EC7">
          <w:rPr>
            <w:rStyle w:val="01Text"/>
            <w:rFonts w:asciiTheme="minorEastAsia" w:eastAsiaTheme="minorEastAsia"/>
            <w:sz w:val="21"/>
          </w:rPr>
          <w:t>[140]</w:t>
        </w:r>
        <w:bookmarkEnd w:id="1935"/>
      </w:hyperlink>
      <w:r w:rsidR="000B64EE" w:rsidRPr="00F67EC7">
        <w:rPr>
          <w:rFonts w:asciiTheme="minorEastAsia" w:eastAsiaTheme="minorEastAsia"/>
          <w:sz w:val="21"/>
        </w:rPr>
        <w:t>《明史》卷一二三。</w:t>
      </w:r>
    </w:p>
    <w:p w:rsidR="000B64EE" w:rsidRPr="00F67EC7" w:rsidRDefault="00E45346" w:rsidP="000B64EE">
      <w:pPr>
        <w:pStyle w:val="Para01"/>
        <w:spacing w:before="312" w:after="312"/>
        <w:rPr>
          <w:rFonts w:asciiTheme="minorEastAsia" w:eastAsiaTheme="minorEastAsia"/>
          <w:sz w:val="21"/>
        </w:rPr>
      </w:pPr>
      <w:hyperlink w:anchor="_141_4">
        <w:bookmarkStart w:id="1936" w:name="_141_5"/>
        <w:r w:rsidR="000B64EE" w:rsidRPr="00F67EC7">
          <w:rPr>
            <w:rStyle w:val="01Text"/>
            <w:rFonts w:asciiTheme="minorEastAsia" w:eastAsiaTheme="minorEastAsia"/>
            <w:sz w:val="21"/>
          </w:rPr>
          <w:t>[141]</w:t>
        </w:r>
        <w:bookmarkEnd w:id="1936"/>
      </w:hyperlink>
      <w:r w:rsidR="000B64EE" w:rsidRPr="00F67EC7">
        <w:rPr>
          <w:rFonts w:asciiTheme="minorEastAsia" w:eastAsiaTheme="minorEastAsia"/>
          <w:sz w:val="21"/>
        </w:rPr>
        <w:t>《晋书》卷八二，第2145页。关于正统论的整个问题，见　B. J.曼斯维尔特</w:t>
      </w:r>
      <w:r w:rsidR="000B64EE" w:rsidRPr="00F67EC7">
        <w:rPr>
          <w:rFonts w:asciiTheme="minorEastAsia" w:eastAsiaTheme="minorEastAsia"/>
          <w:sz w:val="21"/>
        </w:rPr>
        <w:t>·</w:t>
      </w:r>
      <w:r w:rsidR="000B64EE" w:rsidRPr="00F67EC7">
        <w:rPr>
          <w:rFonts w:asciiTheme="minorEastAsia" w:eastAsiaTheme="minorEastAsia"/>
          <w:sz w:val="21"/>
        </w:rPr>
        <w:t>贝克：《中国的真正皇帝》，载《莱顿汉学研究》，W. L.艾德玛编（莱顿，1981），第23</w:t>
      </w:r>
      <w:r w:rsidR="000B64EE" w:rsidRPr="00F67EC7">
        <w:rPr>
          <w:rFonts w:asciiTheme="minorEastAsia" w:eastAsiaTheme="minorEastAsia"/>
          <w:sz w:val="21"/>
        </w:rPr>
        <w:t>—</w:t>
      </w:r>
      <w:r w:rsidR="000B64EE" w:rsidRPr="00F67EC7">
        <w:rPr>
          <w:rFonts w:asciiTheme="minorEastAsia" w:eastAsiaTheme="minorEastAsia"/>
          <w:sz w:val="21"/>
        </w:rPr>
        <w:t>33页。关于近年来对这个问题的研究，见饶宗颐：《中国史学上之正统论》（香港，1977）。关于晋王朝认为必须保持它是合乎正统的这种信念，其情况可见迈克尔</w:t>
      </w:r>
      <w:r w:rsidR="000B64EE" w:rsidRPr="00F67EC7">
        <w:rPr>
          <w:rFonts w:asciiTheme="minorEastAsia" w:eastAsiaTheme="minorEastAsia"/>
          <w:sz w:val="21"/>
        </w:rPr>
        <w:t>·</w:t>
      </w:r>
      <w:r w:rsidR="000B64EE" w:rsidRPr="00F67EC7">
        <w:rPr>
          <w:rFonts w:asciiTheme="minorEastAsia" w:eastAsiaTheme="minorEastAsia"/>
          <w:sz w:val="21"/>
        </w:rPr>
        <w:t>C.罗杰斯：《苻坚编年史：标本历史的个案研究》（伯克利和洛杉矶，1968），第51页以下。</w:t>
      </w:r>
    </w:p>
    <w:p w:rsidR="000B64EE" w:rsidRPr="00F67EC7" w:rsidRDefault="00E45346" w:rsidP="000B64EE">
      <w:pPr>
        <w:pStyle w:val="Para01"/>
        <w:spacing w:before="312" w:after="312"/>
        <w:rPr>
          <w:rFonts w:asciiTheme="minorEastAsia" w:eastAsiaTheme="minorEastAsia"/>
          <w:sz w:val="21"/>
        </w:rPr>
      </w:pPr>
      <w:hyperlink w:anchor="_142_4">
        <w:bookmarkStart w:id="1937" w:name="_142_5"/>
        <w:r w:rsidR="000B64EE" w:rsidRPr="00F67EC7">
          <w:rPr>
            <w:rStyle w:val="01Text"/>
            <w:rFonts w:asciiTheme="minorEastAsia" w:eastAsiaTheme="minorEastAsia"/>
            <w:sz w:val="21"/>
          </w:rPr>
          <w:t>[142]</w:t>
        </w:r>
        <w:bookmarkEnd w:id="1937"/>
      </w:hyperlink>
      <w:r w:rsidR="000B64EE" w:rsidRPr="00F67EC7">
        <w:rPr>
          <w:rFonts w:asciiTheme="minorEastAsia" w:eastAsiaTheme="minorEastAsia"/>
          <w:sz w:val="21"/>
        </w:rPr>
        <w:t>《正统论下》，载《欧阳文忠全集》卷十六，第3</w:t>
      </w:r>
      <w:r w:rsidR="000B64EE" w:rsidRPr="00F67EC7">
        <w:rPr>
          <w:rFonts w:asciiTheme="minorEastAsia" w:eastAsiaTheme="minorEastAsia"/>
          <w:sz w:val="21"/>
        </w:rPr>
        <w:t>—</w:t>
      </w:r>
      <w:r w:rsidR="000B64EE" w:rsidRPr="00F67EC7">
        <w:rPr>
          <w:rFonts w:asciiTheme="minorEastAsia" w:eastAsiaTheme="minorEastAsia"/>
          <w:sz w:val="21"/>
        </w:rPr>
        <w:t>4叶。</w:t>
      </w:r>
    </w:p>
    <w:p w:rsidR="000B64EE" w:rsidRPr="00F67EC7" w:rsidRDefault="00E45346" w:rsidP="000B64EE">
      <w:pPr>
        <w:pStyle w:val="Para01"/>
        <w:spacing w:before="312" w:after="312"/>
        <w:rPr>
          <w:rFonts w:asciiTheme="minorEastAsia" w:eastAsiaTheme="minorEastAsia"/>
          <w:sz w:val="21"/>
        </w:rPr>
      </w:pPr>
      <w:hyperlink w:anchor="_143_4">
        <w:bookmarkStart w:id="1938" w:name="_143_5"/>
        <w:r w:rsidR="000B64EE" w:rsidRPr="00F67EC7">
          <w:rPr>
            <w:rStyle w:val="01Text"/>
            <w:rFonts w:asciiTheme="minorEastAsia" w:eastAsiaTheme="minorEastAsia"/>
            <w:sz w:val="21"/>
          </w:rPr>
          <w:t>[143]</w:t>
        </w:r>
        <w:bookmarkEnd w:id="1938"/>
      </w:hyperlink>
      <w:r w:rsidR="000B64EE" w:rsidRPr="00F67EC7">
        <w:rPr>
          <w:rFonts w:asciiTheme="minorEastAsia" w:eastAsiaTheme="minorEastAsia"/>
          <w:sz w:val="21"/>
        </w:rPr>
        <w:t>《资治通鉴》卷六九，第2185</w:t>
      </w:r>
      <w:r w:rsidR="000B64EE" w:rsidRPr="00F67EC7">
        <w:rPr>
          <w:rFonts w:asciiTheme="minorEastAsia" w:eastAsiaTheme="minorEastAsia"/>
          <w:sz w:val="21"/>
        </w:rPr>
        <w:t>—</w:t>
      </w:r>
      <w:r w:rsidR="000B64EE" w:rsidRPr="00F67EC7">
        <w:rPr>
          <w:rFonts w:asciiTheme="minorEastAsia" w:eastAsiaTheme="minorEastAsia"/>
          <w:sz w:val="21"/>
        </w:rPr>
        <w:t>2188页（方志彤：《英译〈三国志〉》〔麻省，坎布里奇，1952</w:t>
      </w:r>
      <w:r w:rsidR="000B64EE" w:rsidRPr="00F67EC7">
        <w:rPr>
          <w:rFonts w:asciiTheme="minorEastAsia" w:eastAsiaTheme="minorEastAsia"/>
          <w:sz w:val="21"/>
        </w:rPr>
        <w:t>—</w:t>
      </w:r>
      <w:r w:rsidR="000B64EE" w:rsidRPr="00F67EC7">
        <w:rPr>
          <w:rFonts w:asciiTheme="minorEastAsia" w:eastAsiaTheme="minorEastAsia"/>
          <w:sz w:val="21"/>
        </w:rPr>
        <w:t>1965〕，第45</w:t>
      </w:r>
      <w:r w:rsidR="000B64EE" w:rsidRPr="00F67EC7">
        <w:rPr>
          <w:rFonts w:asciiTheme="minorEastAsia" w:eastAsiaTheme="minorEastAsia"/>
          <w:sz w:val="21"/>
        </w:rPr>
        <w:t>—</w:t>
      </w:r>
      <w:r w:rsidR="000B64EE" w:rsidRPr="00F67EC7">
        <w:rPr>
          <w:rFonts w:asciiTheme="minorEastAsia" w:eastAsiaTheme="minorEastAsia"/>
          <w:sz w:val="21"/>
        </w:rPr>
        <w:t>48页）。</w:t>
      </w:r>
    </w:p>
    <w:p w:rsidR="000B64EE" w:rsidRPr="00F67EC7" w:rsidRDefault="00E45346" w:rsidP="000B64EE">
      <w:pPr>
        <w:pStyle w:val="Para01"/>
        <w:spacing w:before="312" w:after="312"/>
        <w:rPr>
          <w:rFonts w:asciiTheme="minorEastAsia" w:eastAsiaTheme="minorEastAsia"/>
          <w:sz w:val="21"/>
        </w:rPr>
      </w:pPr>
      <w:hyperlink w:anchor="_144_4">
        <w:bookmarkStart w:id="1939" w:name="_144_5"/>
        <w:r w:rsidR="000B64EE" w:rsidRPr="00F67EC7">
          <w:rPr>
            <w:rStyle w:val="01Text"/>
            <w:rFonts w:asciiTheme="minorEastAsia" w:eastAsiaTheme="minorEastAsia"/>
            <w:sz w:val="21"/>
          </w:rPr>
          <w:t>[144]</w:t>
        </w:r>
        <w:bookmarkEnd w:id="1939"/>
      </w:hyperlink>
      <w:r w:rsidR="000B64EE" w:rsidRPr="00F67EC7">
        <w:rPr>
          <w:rFonts w:asciiTheme="minorEastAsia" w:eastAsiaTheme="minorEastAsia"/>
          <w:sz w:val="21"/>
        </w:rPr>
        <w:t>用于公元264</w:t>
      </w:r>
      <w:r w:rsidR="000B64EE" w:rsidRPr="00F67EC7">
        <w:rPr>
          <w:rFonts w:asciiTheme="minorEastAsia" w:eastAsiaTheme="minorEastAsia"/>
          <w:sz w:val="21"/>
        </w:rPr>
        <w:t>—</w:t>
      </w:r>
      <w:r w:rsidR="000B64EE" w:rsidRPr="00F67EC7">
        <w:rPr>
          <w:rFonts w:asciiTheme="minorEastAsia" w:eastAsiaTheme="minorEastAsia"/>
          <w:sz w:val="21"/>
        </w:rPr>
        <w:t>280年和420</w:t>
      </w:r>
      <w:r w:rsidR="000B64EE" w:rsidRPr="00F67EC7">
        <w:rPr>
          <w:rFonts w:asciiTheme="minorEastAsia" w:eastAsiaTheme="minorEastAsia"/>
          <w:sz w:val="21"/>
        </w:rPr>
        <w:t>—</w:t>
      </w:r>
      <w:r w:rsidR="000B64EE" w:rsidRPr="00F67EC7">
        <w:rPr>
          <w:rFonts w:asciiTheme="minorEastAsia" w:eastAsiaTheme="minorEastAsia"/>
          <w:sz w:val="21"/>
        </w:rPr>
        <w:t>589年的小号字，可见于《通鉴纲目》的任何版本中。朱熹为此所举的理由见于他的书中引言部分的凡例中和序中。</w:t>
      </w:r>
    </w:p>
    <w:p w:rsidR="000B64EE" w:rsidRPr="00F67EC7" w:rsidRDefault="00E45346" w:rsidP="000B64EE">
      <w:pPr>
        <w:pStyle w:val="Para01"/>
        <w:spacing w:before="312" w:after="312"/>
        <w:rPr>
          <w:rFonts w:asciiTheme="minorEastAsia" w:eastAsiaTheme="minorEastAsia"/>
          <w:sz w:val="21"/>
        </w:rPr>
      </w:pPr>
      <w:hyperlink w:anchor="_145_4">
        <w:bookmarkStart w:id="1940" w:name="_145_5"/>
        <w:r w:rsidR="000B64EE" w:rsidRPr="00F67EC7">
          <w:rPr>
            <w:rStyle w:val="01Text"/>
            <w:rFonts w:asciiTheme="minorEastAsia" w:eastAsiaTheme="minorEastAsia"/>
            <w:sz w:val="21"/>
          </w:rPr>
          <w:t>[145]</w:t>
        </w:r>
        <w:bookmarkEnd w:id="1940"/>
      </w:hyperlink>
      <w:r w:rsidR="000B64EE" w:rsidRPr="00F67EC7">
        <w:rPr>
          <w:rFonts w:asciiTheme="minorEastAsia" w:eastAsiaTheme="minorEastAsia"/>
          <w:sz w:val="21"/>
        </w:rPr>
        <w:t>关于曹魏王朝是否正统的问题，在明代1520年代所谓礼仪之争中也起过作用。在这次辩论中，皇帝的反对者引用了公元229年魏明帝的一道诏令作为权威典范来支持他们的论点，但是他们的论敌却否认这一点，认为魏王朝的正统性实在可疑。1060年代也有一次这样的辩论，把桓、灵二帝视为权威的典范，但这一主张被司马光愤怒地予以驳斥，因为他认为这是两个</w:t>
      </w:r>
      <w:r w:rsidR="000B64EE" w:rsidRPr="00F67EC7">
        <w:rPr>
          <w:rFonts w:asciiTheme="minorEastAsia" w:eastAsiaTheme="minorEastAsia"/>
          <w:sz w:val="21"/>
        </w:rPr>
        <w:t>“</w:t>
      </w:r>
      <w:r w:rsidR="000B64EE" w:rsidRPr="00F67EC7">
        <w:rPr>
          <w:rFonts w:asciiTheme="minorEastAsia" w:eastAsiaTheme="minorEastAsia"/>
          <w:sz w:val="21"/>
        </w:rPr>
        <w:t>昏庸之君</w:t>
      </w:r>
      <w:r w:rsidR="000B64EE" w:rsidRPr="00F67EC7">
        <w:rPr>
          <w:rFonts w:asciiTheme="minorEastAsia" w:eastAsiaTheme="minorEastAsia"/>
          <w:sz w:val="21"/>
        </w:rPr>
        <w:t>”</w:t>
      </w:r>
      <w:r w:rsidR="000B64EE" w:rsidRPr="00F67EC7">
        <w:rPr>
          <w:rFonts w:asciiTheme="minorEastAsia" w:eastAsiaTheme="minorEastAsia"/>
          <w:sz w:val="21"/>
        </w:rPr>
        <w:t>。换句话说，前一王朝的合法性和个别从前皇帝的形象会在后来的政治斗争中被用来作为权威的模式而给人以影响。见卡尼</w:t>
      </w:r>
      <w:r w:rsidR="000B64EE" w:rsidRPr="00F67EC7">
        <w:rPr>
          <w:rFonts w:asciiTheme="minorEastAsia" w:eastAsiaTheme="minorEastAsia"/>
          <w:sz w:val="21"/>
        </w:rPr>
        <w:t>·</w:t>
      </w:r>
      <w:r w:rsidR="000B64EE" w:rsidRPr="00F67EC7">
        <w:rPr>
          <w:rFonts w:asciiTheme="minorEastAsia" w:eastAsiaTheme="minorEastAsia"/>
          <w:sz w:val="21"/>
        </w:rPr>
        <w:t>托马斯</w:t>
      </w:r>
      <w:r w:rsidR="000B64EE" w:rsidRPr="00F67EC7">
        <w:rPr>
          <w:rFonts w:asciiTheme="minorEastAsia" w:eastAsiaTheme="minorEastAsia"/>
          <w:sz w:val="21"/>
        </w:rPr>
        <w:t>·</w:t>
      </w:r>
      <w:r w:rsidR="000B64EE" w:rsidRPr="00F67EC7">
        <w:rPr>
          <w:rFonts w:asciiTheme="minorEastAsia" w:eastAsiaTheme="minorEastAsia"/>
          <w:sz w:val="21"/>
        </w:rPr>
        <w:t>费希尔：《明代大礼的争论》（密歇根大学学位论文，1971），第42</w:t>
      </w:r>
      <w:r w:rsidR="000B64EE" w:rsidRPr="00F67EC7">
        <w:rPr>
          <w:rFonts w:asciiTheme="minorEastAsia" w:eastAsiaTheme="minorEastAsia"/>
          <w:sz w:val="21"/>
        </w:rPr>
        <w:t>—</w:t>
      </w:r>
      <w:r w:rsidR="000B64EE" w:rsidRPr="00F67EC7">
        <w:rPr>
          <w:rFonts w:asciiTheme="minorEastAsia" w:eastAsiaTheme="minorEastAsia"/>
          <w:sz w:val="21"/>
        </w:rPr>
        <w:t>43、72、223、241页，以及第281页注59。</w:t>
      </w:r>
    </w:p>
    <w:p w:rsidR="000B64EE" w:rsidRPr="00F67EC7" w:rsidRDefault="000B64EE" w:rsidP="00155CDC">
      <w:pPr>
        <w:pStyle w:val="1"/>
        <w:rPr>
          <w:rFonts w:asciiTheme="minorEastAsia"/>
        </w:rPr>
      </w:pPr>
      <w:bookmarkStart w:id="1941" w:name="_Toc58309626"/>
      <w:bookmarkStart w:id="1942" w:name="Top_of_part0017_html"/>
      <w:bookmarkStart w:id="1943" w:name="Di_Liu_Zhang__Yi_Zhao_De_Dui_Wai"/>
      <w:r w:rsidRPr="00F67EC7">
        <w:rPr>
          <w:rFonts w:asciiTheme="minorEastAsia"/>
        </w:rPr>
        <w:lastRenderedPageBreak/>
        <w:t>第六章　汉朝的对外关系</w:t>
      </w:r>
      <w:hyperlink w:anchor="_1_17">
        <w:bookmarkStart w:id="1944" w:name="_1_16"/>
        <w:r w:rsidRPr="00F67EC7">
          <w:rPr>
            <w:rStyle w:val="07Text"/>
            <w:rFonts w:asciiTheme="minorEastAsia"/>
            <w:color w:val="auto"/>
            <w:sz w:val="44"/>
            <w:szCs w:val="44"/>
            <w:u w:val="none"/>
            <w:vertAlign w:val="baseline"/>
          </w:rPr>
          <w:t>[1]</w:t>
        </w:r>
        <w:bookmarkEnd w:id="1941"/>
        <w:bookmarkEnd w:id="1944"/>
      </w:hyperlink>
      <w:bookmarkEnd w:id="1942"/>
      <w:bookmarkEnd w:id="1943"/>
    </w:p>
    <w:p w:rsidR="000B64EE" w:rsidRPr="00F67EC7" w:rsidRDefault="000B64EE" w:rsidP="00DC4A01">
      <w:pPr>
        <w:pStyle w:val="2"/>
        <w:rPr>
          <w:rFonts w:asciiTheme="minorEastAsia" w:eastAsiaTheme="minorEastAsia"/>
        </w:rPr>
      </w:pPr>
      <w:bookmarkStart w:id="1945" w:name="Yi_Dai_Zhong_Guo_De_Shi_Jie_Zhi"/>
      <w:bookmarkStart w:id="1946" w:name="_Toc58309627"/>
      <w:r w:rsidRPr="00F67EC7">
        <w:rPr>
          <w:rFonts w:asciiTheme="minorEastAsia" w:eastAsiaTheme="minorEastAsia"/>
        </w:rPr>
        <w:t>汉代中国的世界秩序：理论与实际</w:t>
      </w:r>
      <w:bookmarkEnd w:id="1945"/>
      <w:bookmarkEnd w:id="1946"/>
    </w:p>
    <w:p w:rsidR="000B64EE" w:rsidRPr="00F67EC7" w:rsidRDefault="000B64EE" w:rsidP="000B64EE">
      <w:pPr>
        <w:spacing w:before="120" w:after="120"/>
        <w:ind w:firstLine="480"/>
        <w:rPr>
          <w:rFonts w:asciiTheme="minorEastAsia"/>
        </w:rPr>
      </w:pPr>
      <w:r w:rsidRPr="00F67EC7">
        <w:rPr>
          <w:rFonts w:asciiTheme="minorEastAsia"/>
        </w:rPr>
        <w:t>公元前219年，秦始皇决定用建造若干刻石的办法来颂扬他的皇帝生涯中登峰造极的成就，这些刻石建立在沿着他首次视察旅行路线的东海滨的各个地方。在一座刻石（位于琅琊，今山东）中，皇帝为自己统一了中国人所知的全部文明世界而深感喜悦。刻石铭文毕竟是一种公开的文献，写它的意图是要激发新近统一帝国的团结一致意识。因此，它不能用来表示始皇帝的世界地理概念。在驺衍（公元前305—前240年？）　的地理学思考影响下，始皇帝和战国时期其他统治者一样，相信在大海彼岸能够找到“不死药”。事实上，这正是公元前219年始皇帝派遣徐市（也叫徐福）前往海上寻找蓬莱、方丈和瀛洲几座虚构的岛屿原因所在。</w:t>
      </w:r>
    </w:p>
    <w:p w:rsidR="000B64EE" w:rsidRPr="00F67EC7" w:rsidRDefault="000B64EE" w:rsidP="007F00CD">
      <w:pPr>
        <w:pStyle w:val="3"/>
      </w:pPr>
      <w:bookmarkStart w:id="1947" w:name="Zou_Yan_De_Li_Lun"/>
      <w:bookmarkStart w:id="1948" w:name="_Toc58309628"/>
      <w:r w:rsidRPr="00F67EC7">
        <w:t>驺衍的理论</w:t>
      </w:r>
      <w:bookmarkEnd w:id="1947"/>
      <w:bookmarkEnd w:id="1948"/>
    </w:p>
    <w:p w:rsidR="000B64EE" w:rsidRPr="00F67EC7" w:rsidRDefault="000B64EE" w:rsidP="000B64EE">
      <w:pPr>
        <w:spacing w:before="120" w:after="120"/>
        <w:ind w:firstLine="480"/>
        <w:rPr>
          <w:rFonts w:asciiTheme="minorEastAsia"/>
        </w:rPr>
      </w:pPr>
      <w:r w:rsidRPr="00F67EC7">
        <w:rPr>
          <w:rFonts w:asciiTheme="minorEastAsia"/>
        </w:rPr>
        <w:t>按照驺衍的理论，世界有几块大陆（大九州），每一块又分成九个地区。九大州彼此由大海隔开，每一块大陆上的九个地区彼此也是由环绕周围的海分开的。中国被称为红色地区的神圣大陆（赤县神州），但仅仅是一个州中的九区之一。换句话说，中国只占有整个世界的1/81。在驺衍的体系里，中国是否位于它自己所在大陆的中心，并不清楚。</w:t>
      </w:r>
      <w:hyperlink w:anchor="_2_15">
        <w:bookmarkStart w:id="1949" w:name="_2_14"/>
        <w:r w:rsidRPr="00F67EC7">
          <w:rPr>
            <w:rStyle w:val="10Text"/>
            <w:rFonts w:asciiTheme="minorEastAsia"/>
          </w:rPr>
          <w:t>[2]</w:t>
        </w:r>
        <w:bookmarkEnd w:id="1949"/>
      </w:hyperlink>
    </w:p>
    <w:p w:rsidR="000B64EE" w:rsidRPr="00F67EC7" w:rsidRDefault="000B64EE" w:rsidP="000B64EE">
      <w:pPr>
        <w:spacing w:before="120" w:after="120"/>
        <w:ind w:firstLine="480"/>
        <w:rPr>
          <w:rFonts w:asciiTheme="minorEastAsia"/>
        </w:rPr>
      </w:pPr>
      <w:r w:rsidRPr="00F67EC7">
        <w:rPr>
          <w:rFonts w:asciiTheme="minorEastAsia"/>
        </w:rPr>
        <w:t>由于驺衍的理论传播日广，中国对于它的位置的自我意识经历了一次根本的改变。视中国等于“天下”的旧观念逐渐让位于较为实际的观念，即认为中国位于“海内”。秦汉统一以后，中华帝国确实仍被认为是“天下”。但这主要是在政治领域中的一种习惯用语，旨在证明皇帝是天之子；它不能用来证明秦汉时期中国人仍然赞同中国包括整个世界的看法。下面可以举出一例。公元前196年，高帝访问他的家乡沛，邀请他的旧日友人和邻居长者聚会。在宴会到达高潮时，皇帝创作并演唱了著名的《大风歌》，其中一行是：</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威加四海兮归故乡。</w:t>
      </w:r>
      <w:hyperlink w:anchor="_3_15">
        <w:bookmarkStart w:id="1950" w:name="_3_14"/>
        <w:r w:rsidRPr="00F67EC7">
          <w:rPr>
            <w:rStyle w:val="13Text"/>
            <w:rFonts w:asciiTheme="minorEastAsia" w:eastAsiaTheme="minorEastAsia"/>
          </w:rPr>
          <w:t>[3]</w:t>
        </w:r>
        <w:bookmarkEnd w:id="1950"/>
      </w:hyperlink>
    </w:p>
    <w:p w:rsidR="000B64EE" w:rsidRPr="00F67EC7" w:rsidRDefault="000B64EE" w:rsidP="000B64EE">
      <w:pPr>
        <w:spacing w:before="120" w:after="120"/>
        <w:ind w:firstLine="480"/>
        <w:rPr>
          <w:rFonts w:asciiTheme="minorEastAsia"/>
        </w:rPr>
      </w:pPr>
      <w:r w:rsidRPr="00F67EC7">
        <w:rPr>
          <w:rFonts w:asciiTheme="minorEastAsia"/>
        </w:rPr>
        <w:t>宴会以后，他对长者们说，他有天下应归功于沛的土地和人民，因为他的帝业是从作为沛公开始的。这个例子清楚地表明，“海内”是在地理学意义上使用的，表示中国领土的界限，而“天下”则是较纯粹的政治概念，与现代的帝国是同义语。</w:t>
      </w:r>
    </w:p>
    <w:p w:rsidR="000B64EE" w:rsidRPr="00F67EC7" w:rsidRDefault="000B64EE" w:rsidP="000B64EE">
      <w:pPr>
        <w:spacing w:before="120" w:after="120"/>
        <w:ind w:firstLine="480"/>
        <w:rPr>
          <w:rFonts w:asciiTheme="minorEastAsia"/>
        </w:rPr>
      </w:pPr>
      <w:r w:rsidRPr="00F67EC7">
        <w:rPr>
          <w:rFonts w:asciiTheme="minorEastAsia"/>
        </w:rPr>
        <w:t>战国后期和秦汉时代的地理著作中提到中国时实际上全都使用更加现实的“海内”一词，指出这一点也是很重要的。这些著作包括《书经》中的《禹贡》篇、《山海经》、</w:t>
      </w:r>
      <w:hyperlink w:anchor="_4_13">
        <w:bookmarkStart w:id="1951" w:name="_4_12"/>
        <w:r w:rsidRPr="00F67EC7">
          <w:rPr>
            <w:rStyle w:val="10Text"/>
            <w:rFonts w:asciiTheme="minorEastAsia"/>
          </w:rPr>
          <w:t>[4]</w:t>
        </w:r>
        <w:bookmarkEnd w:id="1951"/>
      </w:hyperlink>
      <w:r w:rsidRPr="00F67EC7">
        <w:rPr>
          <w:rFonts w:asciiTheme="minorEastAsia"/>
        </w:rPr>
        <w:t>《吕氏春秋》中的《有始》篇，以及《淮南子》的《坠形》篇。《淮南子》尤其显示出驺衍的影响。它断言中国之外有八殥，八殥之外有八极。</w:t>
      </w:r>
      <w:hyperlink w:anchor="_5_13">
        <w:bookmarkStart w:id="1952" w:name="_5_12"/>
        <w:r w:rsidRPr="00F67EC7">
          <w:rPr>
            <w:rStyle w:val="10Text"/>
            <w:rFonts w:asciiTheme="minorEastAsia"/>
          </w:rPr>
          <w:t>[5]</w:t>
        </w:r>
        <w:bookmarkEnd w:id="1952"/>
      </w:hyperlink>
      <w:r w:rsidRPr="00F67EC7">
        <w:rPr>
          <w:rFonts w:asciiTheme="minorEastAsia"/>
        </w:rPr>
        <w:t>按照这种观点，中国因此仅仅是全部世界的一个小的组成部分。</w:t>
      </w:r>
    </w:p>
    <w:p w:rsidR="000B64EE" w:rsidRPr="00F67EC7" w:rsidRDefault="000B64EE" w:rsidP="000B64EE">
      <w:pPr>
        <w:spacing w:before="120" w:after="120"/>
        <w:ind w:firstLine="480"/>
        <w:rPr>
          <w:rFonts w:asciiTheme="minorEastAsia"/>
        </w:rPr>
      </w:pPr>
      <w:r w:rsidRPr="00F67EC7">
        <w:rPr>
          <w:rFonts w:asciiTheme="minorEastAsia"/>
        </w:rPr>
        <w:t>此外，由于他们的世界地理知识随着时间而增长，汉代中国人甚至认识到中国不一定是世界上唯一的文明国家。这在后汉时期中国人称罗马帝国（更确地说是东罗马）为大秦一事中表现得很清楚。根据《后汉书》的记载，用此名称呼罗马帝国，恰恰是因为它的人民和文化可与中国相提并论。</w:t>
      </w:r>
      <w:hyperlink w:anchor="_6_13">
        <w:bookmarkStart w:id="1953" w:name="_6_12"/>
        <w:r w:rsidRPr="00F67EC7">
          <w:rPr>
            <w:rStyle w:val="10Text"/>
            <w:rFonts w:asciiTheme="minorEastAsia"/>
          </w:rPr>
          <w:t>[6]</w:t>
        </w:r>
        <w:bookmarkEnd w:id="1953"/>
      </w:hyperlink>
    </w:p>
    <w:p w:rsidR="000B64EE" w:rsidRPr="00F67EC7" w:rsidRDefault="000B64EE" w:rsidP="000B64EE">
      <w:pPr>
        <w:spacing w:before="120" w:after="120"/>
        <w:ind w:firstLine="480"/>
        <w:rPr>
          <w:rFonts w:asciiTheme="minorEastAsia"/>
        </w:rPr>
      </w:pPr>
      <w:r w:rsidRPr="00F67EC7">
        <w:rPr>
          <w:rFonts w:asciiTheme="minorEastAsia"/>
        </w:rPr>
        <w:t>但是，如果汉代中国人在地理学意义上并不认为中国是中心，那么，在政治文化意义上，他们的确是中国中心论者。因为作为一个整体的世界秩序从来不是他们关心的问题；倒不如说，他们关心的是建立和维持中国人的世界秩序，这一秩序是由中国中心论来确定的。汉代中国人的世界秩序不仅作为一种思想存在，更重要的是，还作为一种制度形式表现出来。</w:t>
      </w:r>
    </w:p>
    <w:p w:rsidR="000B64EE" w:rsidRPr="00F67EC7" w:rsidRDefault="000B64EE" w:rsidP="007F00CD">
      <w:pPr>
        <w:pStyle w:val="3"/>
      </w:pPr>
      <w:bookmarkStart w:id="1954" w:name="Wu_Fu_Lun"/>
      <w:bookmarkStart w:id="1955" w:name="_Toc58309629"/>
      <w:r w:rsidRPr="00F67EC7">
        <w:t>五服论</w:t>
      </w:r>
      <w:bookmarkEnd w:id="1954"/>
      <w:bookmarkEnd w:id="1955"/>
    </w:p>
    <w:p w:rsidR="000B64EE" w:rsidRPr="00F67EC7" w:rsidRDefault="000B64EE" w:rsidP="000B64EE">
      <w:pPr>
        <w:spacing w:before="120" w:after="120"/>
        <w:ind w:firstLine="480"/>
        <w:rPr>
          <w:rFonts w:asciiTheme="minorEastAsia"/>
        </w:rPr>
      </w:pPr>
      <w:r w:rsidRPr="00F67EC7">
        <w:rPr>
          <w:rFonts w:asciiTheme="minorEastAsia"/>
        </w:rPr>
        <w:t>作为一种概念，汉代的世界秩序主要是根据所谓“五服”的理论来界说的。</w:t>
      </w:r>
      <w:hyperlink w:anchor="_7_13">
        <w:bookmarkStart w:id="1956" w:name="_7_12"/>
        <w:r w:rsidRPr="00F67EC7">
          <w:rPr>
            <w:rStyle w:val="10Text"/>
            <w:rFonts w:asciiTheme="minorEastAsia"/>
          </w:rPr>
          <w:t>[7]</w:t>
        </w:r>
        <w:bookmarkEnd w:id="1956"/>
      </w:hyperlink>
      <w:r w:rsidRPr="00F67EC7">
        <w:rPr>
          <w:rFonts w:asciiTheme="minorEastAsia"/>
        </w:rPr>
        <w:t>按照这种理论，自从夏朝起，中国划分为五个同心的和分层次的地带或区域。中心区甸服是皇室管理区，在国王的直接统治下。直接环绕皇室管理区的是国王建立起来的中国人的列国，被称为侯服。侯服之外是为统治王朝征服的中国人的国家，构成所谓绥服或宾服。最后两个地区是留给野蛮人的。生活在绥服或宾服外面的蛮夷居地称为要服（受管制的地区），这样命名是因为假定蛮夷隶属于中国人的控制之下，即使这种控制是很松散的。最后，在控制地区以外的是戎狄，他们在荒服（荒凉的地区）中基本上是自己做主，而以中国为中心的世界秩序在荒服到达了它的自然的终点。</w:t>
      </w:r>
    </w:p>
    <w:p w:rsidR="000B64EE" w:rsidRPr="00F67EC7" w:rsidRDefault="000B64EE" w:rsidP="000B64EE">
      <w:pPr>
        <w:spacing w:before="120" w:after="120"/>
        <w:ind w:firstLine="480"/>
        <w:rPr>
          <w:rFonts w:asciiTheme="minorEastAsia"/>
        </w:rPr>
      </w:pPr>
      <w:r w:rsidRPr="00F67EC7">
        <w:rPr>
          <w:rFonts w:asciiTheme="minorEastAsia"/>
        </w:rPr>
        <w:t>这五个等级对中央的关系还通过不同地区奉献给国王的贡赋名目（包括地方土产和服役）有所表现。大体上，贡赋是按递降的次序由从王室管理区到荒凉地区的五类百姓交纳的。因此，国王按日从甸服收取贡赋，按月从侯服、按三个月向绥服、按年向要服收取贡赋，对荒服则只收一次。</w:t>
      </w:r>
    </w:p>
    <w:p w:rsidR="000B64EE" w:rsidRPr="00F67EC7" w:rsidRDefault="000B64EE" w:rsidP="000B64EE">
      <w:pPr>
        <w:spacing w:before="120" w:after="120"/>
        <w:ind w:firstLine="480"/>
        <w:rPr>
          <w:rFonts w:asciiTheme="minorEastAsia"/>
        </w:rPr>
      </w:pPr>
      <w:r w:rsidRPr="00F67EC7">
        <w:rPr>
          <w:rFonts w:asciiTheme="minorEastAsia"/>
        </w:rPr>
        <w:t>不用说，五服理论描述了一种理想的模式，因此不能按表面价值去理解。不管怎样，两个令人无话可说的理由要我们认真对待这个理论。首先，所谓九服论是由一些汉代注疏家阐述的，主要是虚构的，而五服论与之不同，基本上是以历史事实为依据的。当代最有批判能力的历史学家之一认为，三服结构的确存在于早期中国的历史，即甸服、侯服和要服。</w:t>
      </w:r>
      <w:hyperlink w:anchor="_8_13">
        <w:bookmarkStart w:id="1957" w:name="_8_12"/>
        <w:r w:rsidRPr="00F67EC7">
          <w:rPr>
            <w:rStyle w:val="10Text"/>
            <w:rFonts w:asciiTheme="minorEastAsia"/>
          </w:rPr>
          <w:t>[8]</w:t>
        </w:r>
        <w:bookmarkEnd w:id="1957"/>
      </w:hyperlink>
      <w:r w:rsidRPr="00F67EC7">
        <w:rPr>
          <w:rFonts w:asciiTheme="minorEastAsia"/>
        </w:rPr>
        <w:t>公元前221年，一群朝臣（包括李斯）向秦始皇联合上奏说：</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lastRenderedPageBreak/>
        <w:t>昔者五帝地方千里，其外侯服、夷服。诸侯或朝或否，天子不能制。</w:t>
      </w:r>
      <w:hyperlink w:anchor="_9_13">
        <w:bookmarkStart w:id="1958" w:name="_9_12"/>
        <w:r w:rsidRPr="00F67EC7">
          <w:rPr>
            <w:rStyle w:val="13Text"/>
            <w:rFonts w:asciiTheme="minorEastAsia" w:eastAsiaTheme="minorEastAsia"/>
          </w:rPr>
          <w:t>[9]</w:t>
        </w:r>
        <w:bookmarkEnd w:id="1958"/>
      </w:hyperlink>
    </w:p>
    <w:p w:rsidR="000B64EE" w:rsidRPr="00F67EC7" w:rsidRDefault="000B64EE" w:rsidP="000B64EE">
      <w:pPr>
        <w:spacing w:before="120" w:after="120"/>
        <w:ind w:firstLine="480"/>
        <w:rPr>
          <w:rFonts w:asciiTheme="minorEastAsia"/>
        </w:rPr>
      </w:pPr>
      <w:r w:rsidRPr="00F67EC7">
        <w:rPr>
          <w:rFonts w:asciiTheme="minorEastAsia"/>
        </w:rPr>
        <w:t>关于远古中国人世界秩序的这种现实的报道，能够在可靠的先秦文献中充分得到证实。显然正是在这一实在的基础之上，经过创造性的想象和在五行思想的影响下，使实际的中国世界秩序理想化。他们在侯服之外创造了想象的绥服，在要服之外创造了想象的荒服。</w:t>
      </w:r>
    </w:p>
    <w:p w:rsidR="000B64EE" w:rsidRPr="00F67EC7" w:rsidRDefault="000B64EE" w:rsidP="000B64EE">
      <w:pPr>
        <w:spacing w:before="120" w:after="120"/>
        <w:ind w:firstLine="480"/>
        <w:rPr>
          <w:rFonts w:asciiTheme="minorEastAsia"/>
        </w:rPr>
      </w:pPr>
      <w:r w:rsidRPr="00F67EC7">
        <w:rPr>
          <w:rFonts w:asciiTheme="minorEastAsia"/>
        </w:rPr>
        <w:t>其次，五服说并不是一种空洞的思想。正好相反，它在汉代对外关系的发展中扮演一个重要的历史角色。事实上，汉代中国人除了根据语言和这种理论的参照结构，几乎无法去了解世界。例如，在公元前117年，武帝说扬州（现在的江苏和浙江）在夏商周时代称为要服；公元14年，王莽试图系统地把五服论应用于他的新世界秩序。</w:t>
      </w:r>
      <w:hyperlink w:anchor="_10_13">
        <w:bookmarkStart w:id="1959" w:name="_10_12"/>
        <w:r w:rsidRPr="00F67EC7">
          <w:rPr>
            <w:rStyle w:val="10Text"/>
            <w:rFonts w:asciiTheme="minorEastAsia"/>
          </w:rPr>
          <w:t>[10]</w:t>
        </w:r>
        <w:bookmarkEnd w:id="1959"/>
      </w:hyperlink>
    </w:p>
    <w:p w:rsidR="000B64EE" w:rsidRPr="00F67EC7" w:rsidRDefault="000B64EE" w:rsidP="000B64EE">
      <w:pPr>
        <w:spacing w:before="120" w:after="120"/>
        <w:ind w:firstLine="480"/>
        <w:rPr>
          <w:rFonts w:asciiTheme="minorEastAsia"/>
        </w:rPr>
      </w:pPr>
      <w:r w:rsidRPr="00F67EC7">
        <w:rPr>
          <w:rFonts w:asciiTheme="minorEastAsia"/>
        </w:rPr>
        <w:t>在对外关系领域中，这种理论甚至时时影响汉朝的决策。公元前51年，匈奴单于呼韩邪前来向汉朝表示敬意，萧望之向宣帝建议，宁可将单于作为敌国的首脑来对待，而不要作为附属。萧用来作为论据的理由是，匈奴属于荒服，不能指望他们向汉朝表示常规的效忠。皇帝采纳了他的建议。</w:t>
      </w:r>
      <w:hyperlink w:anchor="_11_11">
        <w:bookmarkStart w:id="1960" w:name="_11_10"/>
        <w:r w:rsidRPr="00F67EC7">
          <w:rPr>
            <w:rStyle w:val="10Text"/>
            <w:rFonts w:asciiTheme="minorEastAsia"/>
          </w:rPr>
          <w:t>[11]</w:t>
        </w:r>
        <w:bookmarkEnd w:id="1960"/>
      </w:hyperlink>
      <w:r w:rsidRPr="00F67EC7">
        <w:rPr>
          <w:rFonts w:asciiTheme="minorEastAsia"/>
        </w:rPr>
        <w:t>按照五服说，荒服的野蛮人只需向国王献纳一次贡赋。在这里我们可以看到的是这种理论转化为行为的一个典型例子。班固发现把汉代对外关系的现实纳入五服论的框架是很方便的，这个事实足以表明五服说构成了现实的一个不可缺少的部分。</w:t>
      </w:r>
    </w:p>
    <w:p w:rsidR="000B64EE" w:rsidRPr="00F67EC7" w:rsidRDefault="000B64EE" w:rsidP="007F00CD">
      <w:pPr>
        <w:pStyle w:val="3"/>
      </w:pPr>
      <w:bookmarkStart w:id="1961" w:name="Gong_Na_Zhi_Du"/>
      <w:bookmarkStart w:id="1962" w:name="_Toc58309630"/>
      <w:r w:rsidRPr="00F67EC7">
        <w:t>贡纳制度</w:t>
      </w:r>
      <w:bookmarkEnd w:id="1961"/>
      <w:bookmarkEnd w:id="1962"/>
    </w:p>
    <w:p w:rsidR="000B64EE" w:rsidRPr="00F67EC7" w:rsidRDefault="000B64EE" w:rsidP="000B64EE">
      <w:pPr>
        <w:spacing w:before="120" w:after="120"/>
        <w:ind w:firstLine="480"/>
        <w:rPr>
          <w:rFonts w:asciiTheme="minorEastAsia"/>
        </w:rPr>
      </w:pPr>
      <w:r w:rsidRPr="00F67EC7">
        <w:rPr>
          <w:rFonts w:asciiTheme="minorEastAsia"/>
        </w:rPr>
        <w:t>汉代对世界秩序的认识在制度上的主要表现是有名的贡纳制度的发展。确实，有些原型的贡纳常规甚至可以追溯到商代。但是，这些常规的制度化以及它们在对外关系领域中的应用，无疑是汉代的独特贡献。原因是不难找到的：汉帝国面临的对外关系问题和前帝国时期中国所面临的问题基本上有本质的不同。新的关系需要新的制度来表现。汉代的贡纳体系经历了一个漫长的和复杂的演变过程，这在论述各个外族集团的几节中将予说明。但是，在这里将提出几点总的意见。</w:t>
      </w:r>
      <w:hyperlink w:anchor="_12_11">
        <w:bookmarkStart w:id="1963" w:name="_12_10"/>
        <w:r w:rsidRPr="00F67EC7">
          <w:rPr>
            <w:rStyle w:val="10Text"/>
            <w:rFonts w:asciiTheme="minorEastAsia"/>
          </w:rPr>
          <w:t>[12]</w:t>
        </w:r>
        <w:bookmarkEnd w:id="1963"/>
      </w:hyperlink>
    </w:p>
    <w:p w:rsidR="000B64EE" w:rsidRPr="00F67EC7" w:rsidRDefault="000B64EE" w:rsidP="000B64EE">
      <w:pPr>
        <w:spacing w:before="120" w:after="120"/>
        <w:ind w:firstLine="480"/>
        <w:rPr>
          <w:rFonts w:asciiTheme="minorEastAsia"/>
        </w:rPr>
      </w:pPr>
      <w:r w:rsidRPr="00F67EC7">
        <w:rPr>
          <w:rFonts w:asciiTheme="minorEastAsia"/>
        </w:rPr>
        <w:t>首先，指出这一点是重要的，贡纳制度务必不能只在狭隘的意义上来理解，而把它看成是用来调节中国对外关系的一种标准模式。就其广义而言，“贡”的概念是汉帝国的一项普遍施行的政策，同样适用于中国人本身。例如，各个地区的地方产物都要作为贡品献给朝廷。在理论上，有理由这样说，中国人与非中国人之间在贡赋体系下的不同是一种程度的问题。</w:t>
      </w:r>
    </w:p>
    <w:p w:rsidR="000B64EE" w:rsidRPr="00F67EC7" w:rsidRDefault="000B64EE" w:rsidP="000B64EE">
      <w:pPr>
        <w:spacing w:before="120" w:after="120"/>
        <w:ind w:firstLine="480"/>
        <w:rPr>
          <w:rFonts w:asciiTheme="minorEastAsia"/>
        </w:rPr>
      </w:pPr>
      <w:r w:rsidRPr="00F67EC7">
        <w:rPr>
          <w:rFonts w:asciiTheme="minorEastAsia"/>
        </w:rPr>
        <w:t>学者们普遍同意，五服说基本上和现实地看，无非是叙述内部和外部地区之间相对的二等分法。对野蛮人的外部地区来说，中国是内部地区，正如同对外部的侯服来说甸服是内部地区，在中国文明周围的要服对荒服来说就成为内部地区。理解了这种方法，那么，我们就可以发现，汉代世界秩序的制度实际上是完全和五服系统相适应的。</w:t>
      </w:r>
    </w:p>
    <w:p w:rsidR="000B64EE" w:rsidRPr="00F67EC7" w:rsidRDefault="000B64EE" w:rsidP="000B64EE">
      <w:pPr>
        <w:spacing w:before="120" w:after="120"/>
        <w:ind w:firstLine="480"/>
        <w:rPr>
          <w:rFonts w:asciiTheme="minorEastAsia"/>
        </w:rPr>
      </w:pPr>
      <w:r w:rsidRPr="00F67EC7">
        <w:rPr>
          <w:rFonts w:asciiTheme="minorEastAsia"/>
        </w:rPr>
        <w:t>如我们所知，汉代早期的皇室统治区位于以关中命名的京师地区，这个地区以四座关口和帝国的其余部分隔开。在前汉的大部分时期，关中地区防卫保持如此高度的警惕，以致百姓经过关口时都要携带传（通行证）。在这个地区以外的是郡，可分为两类。据3世纪的学者韦昭说，在中国内地的郡称为内郡，而那些沿着边境并以要塞和关卡对付野蛮人的郡则称为外郡，也可分别称为近郡和远郡。</w:t>
      </w:r>
      <w:hyperlink w:anchor="_13_11">
        <w:bookmarkStart w:id="1964" w:name="_13_10"/>
        <w:r w:rsidRPr="00F67EC7">
          <w:rPr>
            <w:rStyle w:val="10Text"/>
            <w:rFonts w:asciiTheme="minorEastAsia"/>
          </w:rPr>
          <w:t>[13]</w:t>
        </w:r>
        <w:bookmarkEnd w:id="1964"/>
      </w:hyperlink>
      <w:r w:rsidRPr="00F67EC7">
        <w:rPr>
          <w:rFonts w:asciiTheme="minorEastAsia"/>
        </w:rPr>
        <w:t>很容易看出，内郡和外郡十分类似侯服和绥服。</w:t>
      </w:r>
    </w:p>
    <w:p w:rsidR="000B64EE" w:rsidRPr="00F67EC7" w:rsidRDefault="000B64EE" w:rsidP="000B64EE">
      <w:pPr>
        <w:spacing w:before="120" w:after="120"/>
        <w:ind w:firstLine="480"/>
        <w:rPr>
          <w:rFonts w:asciiTheme="minorEastAsia"/>
        </w:rPr>
      </w:pPr>
      <w:r w:rsidRPr="00F67EC7">
        <w:rPr>
          <w:rFonts w:asciiTheme="minorEastAsia"/>
        </w:rPr>
        <w:t>最后，更为有趣的是，与要服和荒服之间的区别粗略相当，汉朝政府也将非中国人分为两个较大的集团，即外蛮夷和内蛮夷。一般来说，外蛮夷生活在汉朝边界之外，因此并不直接受帝国的统治。与之相反，内蛮夷不但居住在汉帝国之内，而且承担保卫汉朝边境的责任。在汉代，“葆塞”这个专门名词经常是适用于内蛮夷的。这样，便有了所谓卫边的蛮夷、卫边的羌人、卫边的乌桓，等等。</w:t>
      </w:r>
      <w:hyperlink w:anchor="_14_11">
        <w:bookmarkStart w:id="1965" w:name="_14_10"/>
        <w:r w:rsidRPr="00F67EC7">
          <w:rPr>
            <w:rStyle w:val="10Text"/>
            <w:rFonts w:asciiTheme="minorEastAsia"/>
          </w:rPr>
          <w:t>[14]</w:t>
        </w:r>
        <w:bookmarkEnd w:id="1965"/>
      </w:hyperlink>
    </w:p>
    <w:p w:rsidR="000B64EE" w:rsidRPr="00F67EC7" w:rsidRDefault="000B64EE" w:rsidP="000B64EE">
      <w:pPr>
        <w:spacing w:before="120" w:after="120"/>
        <w:ind w:firstLine="480"/>
        <w:rPr>
          <w:rFonts w:asciiTheme="minorEastAsia"/>
        </w:rPr>
      </w:pPr>
      <w:r w:rsidRPr="00F67EC7">
        <w:rPr>
          <w:rFonts w:asciiTheme="minorEastAsia"/>
        </w:rPr>
        <w:t>此外，这种内外的区别在行政管理方面也制度化了。外蛮夷在归顺汉帝国以后，通常处于属国的地位。在指派一名中国官员（属国都尉）负责属国事宜的同时，蛮夷照例可以保存原有的社会风俗和生活方式。在理论上，他们现在已成为帝国的“内属”，但实际上他们继续享受外蛮夷的自由。有证据表明，至少在前汉时期，匈奴和羌的几个属国在汉的疆域之外。另一方面，居住在帝国之中的归顺的蛮夷组成“部”，直接受汉朝的管理。当状况合适时，帝国政府便采取最后的步骤，将“部”转变为正式的州郡。许多例子说明，在公元2、3世纪这个过程一直在继续进行。</w:t>
      </w:r>
    </w:p>
    <w:p w:rsidR="000B64EE" w:rsidRPr="00F67EC7" w:rsidRDefault="000B64EE" w:rsidP="000B64EE">
      <w:pPr>
        <w:spacing w:before="120" w:after="120"/>
        <w:ind w:firstLine="480"/>
        <w:rPr>
          <w:rFonts w:asciiTheme="minorEastAsia"/>
        </w:rPr>
      </w:pPr>
      <w:r w:rsidRPr="00F67EC7">
        <w:rPr>
          <w:rFonts w:asciiTheme="minorEastAsia"/>
        </w:rPr>
        <w:t>这种讨论不应认为要断言汉朝政府完全成功地将中国的贡纳制度强加于非中国人身上。这只是表明，汉代中国人有一种中国的世界秩序的清晰观念，这种观念是建立在内外之别基础上的；他们作出了认真的努力，将它强加在邻近的非中国人身上。必须强调指出，在实践中，汉代贡纳制度在对外关系领域中从来没有达到像它在内部同样稳定的程度。这种制度的平衡取决于许多因素，诸如大多在中国控制之外的各色各样外国政权的兴起和冷落。因此，在维持一种理想的世界秩序方面汉朝的成就充其量也是有限的。然而，如果脱离汉代对中国的世界秩序的观念去看问题，那么，汉代中国的外交关系显然将是难以讲通的。从一开始这种观念便是外交关系的一个不可分开的特征。</w:t>
      </w:r>
    </w:p>
    <w:p w:rsidR="000B64EE" w:rsidRPr="00F67EC7" w:rsidRDefault="000B64EE" w:rsidP="00DC4A01">
      <w:pPr>
        <w:pStyle w:val="2"/>
        <w:rPr>
          <w:rFonts w:asciiTheme="minorEastAsia" w:eastAsiaTheme="minorEastAsia"/>
        </w:rPr>
      </w:pPr>
      <w:bookmarkStart w:id="1966" w:name="Xiong_Nu"/>
      <w:bookmarkStart w:id="1967" w:name="_Toc58309631"/>
      <w:r w:rsidRPr="00F67EC7">
        <w:rPr>
          <w:rFonts w:asciiTheme="minorEastAsia" w:eastAsiaTheme="minorEastAsia"/>
        </w:rPr>
        <w:t>匈奴</w:t>
      </w:r>
      <w:bookmarkEnd w:id="1966"/>
      <w:bookmarkEnd w:id="1967"/>
    </w:p>
    <w:p w:rsidR="000B64EE" w:rsidRPr="00F67EC7" w:rsidRDefault="000B64EE" w:rsidP="000B64EE">
      <w:pPr>
        <w:spacing w:before="120" w:after="120"/>
        <w:ind w:firstLine="480"/>
        <w:rPr>
          <w:rFonts w:asciiTheme="minorEastAsia"/>
        </w:rPr>
      </w:pPr>
      <w:r w:rsidRPr="00F67EC7">
        <w:rPr>
          <w:rFonts w:asciiTheme="minorEastAsia"/>
        </w:rPr>
        <w:t>汉代政治家在他们的外交政策形成过程中面对的第一个强敌，是北方草原帝国匈奴。</w:t>
      </w:r>
      <w:hyperlink w:anchor="_15_11">
        <w:bookmarkStart w:id="1968" w:name="_15_10"/>
        <w:r w:rsidRPr="00F67EC7">
          <w:rPr>
            <w:rStyle w:val="10Text"/>
            <w:rFonts w:asciiTheme="minorEastAsia"/>
          </w:rPr>
          <w:t>[15]</w:t>
        </w:r>
        <w:bookmarkEnd w:id="1968"/>
      </w:hyperlink>
      <w:r w:rsidRPr="00F67EC7">
        <w:rPr>
          <w:rFonts w:asciiTheme="minorEastAsia"/>
        </w:rPr>
        <w:t>那个时代的大部分岁月中匈奴问题是汉代中国世界秩序的中心问题，因此，我们从考察东亚两个最强大民族之间关系的变化入手，是唯一合理的办法。</w:t>
      </w:r>
    </w:p>
    <w:p w:rsidR="000B64EE" w:rsidRPr="00F67EC7" w:rsidRDefault="000B64EE" w:rsidP="007F00CD">
      <w:pPr>
        <w:pStyle w:val="3"/>
      </w:pPr>
      <w:bookmarkStart w:id="1969" w:name="Chang_Dun_He_Ta_De_Lian_He_Ti"/>
      <w:bookmarkStart w:id="1970" w:name="_Toc58309632"/>
      <w:r w:rsidRPr="00F67EC7">
        <w:lastRenderedPageBreak/>
        <w:t>昌顿和他的联合体</w:t>
      </w:r>
      <w:bookmarkEnd w:id="1969"/>
      <w:bookmarkEnd w:id="1970"/>
    </w:p>
    <w:p w:rsidR="000B64EE" w:rsidRPr="00F67EC7" w:rsidRDefault="000B64EE" w:rsidP="000B64EE">
      <w:pPr>
        <w:spacing w:before="120" w:after="120"/>
        <w:ind w:firstLine="480"/>
        <w:rPr>
          <w:rFonts w:asciiTheme="minorEastAsia"/>
        </w:rPr>
      </w:pPr>
      <w:r w:rsidRPr="00F67EC7">
        <w:rPr>
          <w:rFonts w:asciiTheme="minorEastAsia"/>
        </w:rPr>
        <w:t>公元前209年，即汉朝建立的前三年，一个新兴的匈奴草原帝国由名叫冒顿的新单于</w:t>
      </w:r>
      <w:hyperlink w:anchor="_16_11">
        <w:bookmarkStart w:id="1971" w:name="_16_10"/>
        <w:r w:rsidRPr="00F67EC7">
          <w:rPr>
            <w:rStyle w:val="10Text"/>
            <w:rFonts w:asciiTheme="minorEastAsia"/>
          </w:rPr>
          <w:t>[16]</w:t>
        </w:r>
        <w:bookmarkEnd w:id="1971"/>
      </w:hyperlink>
      <w:r w:rsidRPr="00F67EC7">
        <w:rPr>
          <w:rFonts w:asciiTheme="minorEastAsia"/>
        </w:rPr>
        <w:t>建立起来，他是在杀死自己的父亲以后取得统治权力的。冒顿是一个杰出的有能力而且有活力的领袖，在短短数年之内，他不但成功地在各个匈奴部落之间实现了前所未有的统一，而且几乎向所有方面扩展他的帝国。向东，冒顿击溃了生活在东部蒙古和西部满洲的强大的东胡。自从冒顿取得政权以后，这些集团曾对匈奴施加强大的压力。向西，他发动了一场针对居住在甘肃走廊的月氏人的成功的战役，月氏人是匈奴的世仇，冒顿曾由他的父亲送到他们那里充当人质。向北，他征服了一些游牧民族，包括南西伯利亚的丁零在内。向南，由于中国在河套地区防御体系的衰落，他收复了那个地区的全部土地——这是秦朝大将蒙恬过去从匈奴手中夺去的。</w:t>
      </w:r>
      <w:hyperlink w:anchor="_17_11">
        <w:bookmarkStart w:id="1972" w:name="_17_10"/>
        <w:r w:rsidRPr="00F67EC7">
          <w:rPr>
            <w:rStyle w:val="10Text"/>
            <w:rFonts w:asciiTheme="minorEastAsia"/>
          </w:rPr>
          <w:t>[17]</w:t>
        </w:r>
        <w:bookmarkEnd w:id="1972"/>
      </w:hyperlink>
    </w:p>
    <w:p w:rsidR="000B64EE" w:rsidRPr="00F67EC7" w:rsidRDefault="000B64EE" w:rsidP="000B64EE">
      <w:pPr>
        <w:spacing w:before="120" w:after="120"/>
        <w:ind w:firstLine="480"/>
        <w:rPr>
          <w:rFonts w:asciiTheme="minorEastAsia"/>
        </w:rPr>
      </w:pPr>
      <w:r w:rsidRPr="00F67EC7">
        <w:rPr>
          <w:rFonts w:asciiTheme="minorEastAsia"/>
        </w:rPr>
        <w:t>在这些广大的新领土之中，冒顿在龙城建造了匈奴每年集会的场所，它位于和硕柴达木（现代外蒙古）的附近。龙城等于是匈奴联合体的首都，所有重要的宗教和政府事务都在那里集中处理。每年秋天，匈奴在龙城附近举行大会，统计人口以及牲畜的数目。</w:t>
      </w:r>
      <w:hyperlink w:anchor="_18_11">
        <w:bookmarkStart w:id="1973" w:name="_18_10"/>
        <w:r w:rsidRPr="00F67EC7">
          <w:rPr>
            <w:rStyle w:val="10Text"/>
            <w:rFonts w:asciiTheme="minorEastAsia"/>
          </w:rPr>
          <w:t>[18]</w:t>
        </w:r>
        <w:bookmarkEnd w:id="1973"/>
      </w:hyperlink>
    </w:p>
    <w:p w:rsidR="000B64EE" w:rsidRPr="00F67EC7" w:rsidRDefault="000B64EE" w:rsidP="000B64EE">
      <w:pPr>
        <w:spacing w:before="120" w:after="120"/>
        <w:ind w:firstLine="480"/>
        <w:rPr>
          <w:rFonts w:asciiTheme="minorEastAsia"/>
        </w:rPr>
      </w:pPr>
      <w:r w:rsidRPr="00F67EC7">
        <w:rPr>
          <w:rFonts w:asciiTheme="minorEastAsia"/>
        </w:rPr>
        <w:t>也是在冒顿领导之下，一种更加成熟的政治组织形式开始在匈奴联合体中脱颖而出。这是左右二元体制，左在右先。《史记》说：“置左右贤王、左右谷蠡王，左右大将，左右大都尉，左右大当户，其次，汉朝给匈奴的“礼物”的分量在每一次协定中加以确定。事实上协定的每次修订几乎必定会导致汉朝方面“礼物”的增加。据说文帝每年赠给匈奴黄金千两，武帝为了重申双方联盟，也送给匈奴大量的礼物。从前192年至前135年，协议修订不下于九次。我们能够有确切把握断言，汉朝为每一次新协定付出了更高的代价。但是汉代中国与匈奴之间的边界问题从来没有得到明确的解决。前162年，文帝引用高帝的一份诏书，大意是说，长城以北受单于之命，而长城以内则为汉朝皇帝所有。然而，没有迹象说明冒顿曾经表示愿意尊重中国的要求。</w:t>
      </w:r>
      <w:hyperlink w:anchor="_19_11">
        <w:bookmarkStart w:id="1974" w:name="_19_10"/>
        <w:r w:rsidRPr="00F67EC7">
          <w:rPr>
            <w:rStyle w:val="10Text"/>
            <w:rFonts w:asciiTheme="minorEastAsia"/>
          </w:rPr>
          <w:t>[19]</w:t>
        </w:r>
        <w:bookmarkEnd w:id="1974"/>
      </w:hyperlink>
    </w:p>
    <w:p w:rsidR="000B64EE" w:rsidRPr="00F67EC7" w:rsidRDefault="000B64EE" w:rsidP="000B64EE">
      <w:pPr>
        <w:spacing w:before="120" w:after="120"/>
        <w:ind w:firstLine="480"/>
        <w:rPr>
          <w:rFonts w:asciiTheme="minorEastAsia"/>
        </w:rPr>
      </w:pPr>
      <w:r w:rsidRPr="00F67EC7">
        <w:rPr>
          <w:rFonts w:asciiTheme="minorEastAsia"/>
        </w:rPr>
        <w:t>匈奴帝国在冒顿有力的领导下继续扩展。和领土扩张的同时，他对汉朝宫廷的态度越来越傲慢，他对中国货物的欲望总是难以满足。前192年，冒顿甚至要求与吕后结婚。他在信中写道：</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孤偾之君，生于沮泽之中，长于平野牛马之域。数至边境，愿游中国。陛下独立，孤偾独居。两主不乐，无以自虞。愿以所有，易其所无。</w:t>
      </w:r>
      <w:hyperlink w:anchor="_20_11">
        <w:bookmarkStart w:id="1975" w:name="_20_10"/>
        <w:r w:rsidRPr="00F67EC7">
          <w:rPr>
            <w:rStyle w:val="13Text"/>
            <w:rFonts w:asciiTheme="minorEastAsia" w:eastAsiaTheme="minorEastAsia"/>
          </w:rPr>
          <w:t>[20]</w:t>
        </w:r>
        <w:bookmarkEnd w:id="1975"/>
      </w:hyperlink>
    </w:p>
    <w:p w:rsidR="000B64EE" w:rsidRPr="00F67EC7" w:rsidRDefault="000B64EE" w:rsidP="000B64EE">
      <w:pPr>
        <w:spacing w:before="120" w:after="120"/>
        <w:ind w:firstLine="480"/>
        <w:rPr>
          <w:rFonts w:asciiTheme="minorEastAsia"/>
        </w:rPr>
      </w:pPr>
      <w:r w:rsidRPr="00F67EC7">
        <w:rPr>
          <w:rFonts w:asciiTheme="minorEastAsia"/>
        </w:rPr>
        <w:t>吕后愤怒，要向冒顿发起进攻。当有人提醒她平城的灾难时，她便使自己平静下来，并命令宫廷大臣用她的名义写了一封回信。回信中说：</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年老气衰，发齿堕落，行步失度，单于过听，不足以自污。弊邑无罪，宜在见赦。</w:t>
      </w:r>
    </w:p>
    <w:p w:rsidR="000B64EE" w:rsidRPr="00F67EC7" w:rsidRDefault="000B64EE" w:rsidP="000B64EE">
      <w:pPr>
        <w:spacing w:before="120" w:after="120"/>
        <w:ind w:firstLine="480"/>
        <w:rPr>
          <w:rFonts w:asciiTheme="minorEastAsia"/>
        </w:rPr>
      </w:pPr>
      <w:r w:rsidRPr="00F67EC7">
        <w:rPr>
          <w:rFonts w:asciiTheme="minorEastAsia"/>
        </w:rPr>
        <w:t>很清楚，吕后实际上是在祈求单于不要侵略中国。</w:t>
      </w:r>
    </w:p>
    <w:p w:rsidR="000B64EE" w:rsidRPr="00F67EC7" w:rsidRDefault="000B64EE" w:rsidP="000B64EE">
      <w:pPr>
        <w:spacing w:before="120" w:after="120"/>
        <w:ind w:firstLine="480"/>
        <w:rPr>
          <w:rFonts w:asciiTheme="minorEastAsia"/>
        </w:rPr>
      </w:pPr>
      <w:r w:rsidRPr="00F67EC7">
        <w:rPr>
          <w:rFonts w:asciiTheme="minorEastAsia"/>
        </w:rPr>
        <w:t>冒顿死于公元前174年。在死前不久，他进行了一系列重要的征服。他不但把月氏人完全赶出甘肃走廊，而且在伸入中亚的西域地区确立了自己的地位。冒顿从实力地位出发，转而与中国重新谈判协定。他给文帝写了一封威胁性的信，称呼自己为“天所立匈奴大单于”。在汉朝朝廷中就和战问题又进行了一次激烈的辩论。在仔细地权衡了双方的力量以后，文帝决定接受冒顿的条件。</w:t>
      </w:r>
      <w:hyperlink w:anchor="_21_11">
        <w:bookmarkStart w:id="1976" w:name="_21_10"/>
        <w:r w:rsidRPr="00F67EC7">
          <w:rPr>
            <w:rStyle w:val="10Text"/>
            <w:rFonts w:asciiTheme="minorEastAsia"/>
          </w:rPr>
          <w:t>[21]</w:t>
        </w:r>
        <w:bookmarkEnd w:id="1976"/>
      </w:hyperlink>
    </w:p>
    <w:p w:rsidR="000B64EE" w:rsidRPr="00F67EC7" w:rsidRDefault="000B64EE" w:rsidP="000B64EE">
      <w:pPr>
        <w:spacing w:before="120" w:after="120"/>
        <w:ind w:firstLine="480"/>
        <w:rPr>
          <w:rFonts w:asciiTheme="minorEastAsia"/>
        </w:rPr>
      </w:pPr>
      <w:r w:rsidRPr="00F67EC7">
        <w:rPr>
          <w:rFonts w:asciiTheme="minorEastAsia"/>
        </w:rPr>
        <w:t>冒顿是幸运的，他有一个强有力的继承者，即他的儿子稽粥，在中国历史记载中以老上单于而为人所知（公元前174—前160年在位）。老上继续执行他父亲的扩张政策。在西方，他继续压迫当时已重新定居于伊犁河谷的月氏人。在东方，他甚至深入地侵扰汉的领土。有一次他的侦察骑兵深入到汉朝首都长安的近郊。老上还成功地在和亲协定中引进了新的内容，即增加了有关边境贸易的条款。</w:t>
      </w:r>
    </w:p>
    <w:p w:rsidR="000B64EE" w:rsidRPr="00F67EC7" w:rsidRDefault="000B64EE" w:rsidP="000B64EE">
      <w:pPr>
        <w:spacing w:before="120" w:after="120"/>
        <w:ind w:firstLine="480"/>
        <w:rPr>
          <w:rFonts w:asciiTheme="minorEastAsia"/>
        </w:rPr>
      </w:pPr>
      <w:r w:rsidRPr="00F67EC7">
        <w:rPr>
          <w:rFonts w:asciiTheme="minorEastAsia"/>
        </w:rPr>
        <w:t>如果我们信任贾谊的奏疏的话，那么，尽管汉与匈奴之间私人贸易沿着边境已经在很长时间内一直在进行，但直到文帝统治时期才出现了大规模的由政府主办的市场制度。确切地说，这是和他的理论相一致的，即认为匈奴可以用汉代中国占优势的物质文化加以控制。与此同时，警告匈奴不要落入圈套的也不乏其人。</w:t>
      </w:r>
      <w:hyperlink w:anchor="_22_11">
        <w:bookmarkStart w:id="1977" w:name="_22_10"/>
        <w:r w:rsidRPr="00F67EC7">
          <w:rPr>
            <w:rStyle w:val="10Text"/>
            <w:rFonts w:asciiTheme="minorEastAsia"/>
          </w:rPr>
          <w:t>[22]</w:t>
        </w:r>
        <w:bookmarkEnd w:id="1977"/>
      </w:hyperlink>
      <w:r w:rsidRPr="00F67EC7">
        <w:rPr>
          <w:rFonts w:asciiTheme="minorEastAsia"/>
        </w:rPr>
        <w:t>而且，班固所说“逮至文帝，与通关市”，可以支持这件奏疏所说的可靠性。</w:t>
      </w:r>
      <w:hyperlink w:anchor="_23_11">
        <w:bookmarkStart w:id="1978" w:name="_23_10"/>
        <w:r w:rsidRPr="00F67EC7">
          <w:rPr>
            <w:rStyle w:val="10Text"/>
            <w:rFonts w:asciiTheme="minorEastAsia"/>
          </w:rPr>
          <w:t>[23]</w:t>
        </w:r>
        <w:bookmarkEnd w:id="1978"/>
      </w:hyperlink>
      <w:r w:rsidRPr="00F67EC7">
        <w:rPr>
          <w:rFonts w:asciiTheme="minorEastAsia"/>
        </w:rPr>
        <w:t>很清楚，边境市场制度是匈奴强加于汉朝的。由贾谊的卒年公元前169年可以判断，建立官方边境贸易的协议必然是在文帝与老上之间达成的。如同贾谊奏疏清楚表明的那样，边境贸易满足普通匈奴人的需要，他们大概从大量给予单于和其他匈奴贵族的皇帝礼物中是得不到多少好处的。</w:t>
      </w:r>
    </w:p>
    <w:p w:rsidR="000B64EE" w:rsidRPr="00F67EC7" w:rsidRDefault="000B64EE" w:rsidP="000B64EE">
      <w:pPr>
        <w:spacing w:before="120" w:after="120"/>
        <w:ind w:firstLine="480"/>
        <w:rPr>
          <w:rFonts w:asciiTheme="minorEastAsia"/>
        </w:rPr>
      </w:pPr>
      <w:r w:rsidRPr="00F67EC7">
        <w:rPr>
          <w:rFonts w:asciiTheme="minorEastAsia"/>
        </w:rPr>
        <w:t>当匈奴从婚姻协定的条款中得益很多的时候，对于汉代中国来说，除了单于方面并不可靠的不侵略诺言之外，实际上并不能证明为此付出高昂费用是合理的。中国方面的记载表明，差不多在双方关系由两个皇室之间的异族通婚结合在一起的早期，单于就不认真履行和平协议。公元前166年，老上单于亲自率领14万名骑兵侵入安定（现代甘肃），深入到雍，后来那里成为汉朝皇帝的避暑地。公元前158年，他的继承人军臣（公元前160—前126年在位）派遣3万骑兵袭击上郡（现代内蒙古和山西北部），另一支3万名骑兵袭击云中（也在内蒙古）。</w:t>
      </w:r>
      <w:hyperlink w:anchor="_24_11">
        <w:bookmarkStart w:id="1979" w:name="_24_10"/>
        <w:r w:rsidRPr="00F67EC7">
          <w:rPr>
            <w:rStyle w:val="10Text"/>
            <w:rFonts w:asciiTheme="minorEastAsia"/>
          </w:rPr>
          <w:t>[24]</w:t>
        </w:r>
        <w:bookmarkEnd w:id="1979"/>
      </w:hyperlink>
    </w:p>
    <w:p w:rsidR="000B64EE" w:rsidRPr="00F67EC7" w:rsidRDefault="000B64EE" w:rsidP="007F00CD">
      <w:pPr>
        <w:pStyle w:val="3"/>
      </w:pPr>
      <w:bookmarkStart w:id="1980" w:name="He_Xiong_Nu_Zhi_Jian_De_Zhan_Zhe"/>
      <w:bookmarkStart w:id="1981" w:name="_Toc58309633"/>
      <w:r w:rsidRPr="00F67EC7">
        <w:t>和匈奴之间的战争</w:t>
      </w:r>
      <w:bookmarkEnd w:id="1980"/>
      <w:bookmarkEnd w:id="1981"/>
    </w:p>
    <w:p w:rsidR="000B64EE" w:rsidRPr="00F67EC7" w:rsidRDefault="000B64EE" w:rsidP="000B64EE">
      <w:pPr>
        <w:spacing w:before="120" w:after="120"/>
        <w:ind w:firstLine="480"/>
        <w:rPr>
          <w:rFonts w:asciiTheme="minorEastAsia"/>
        </w:rPr>
      </w:pPr>
      <w:r w:rsidRPr="00F67EC7">
        <w:rPr>
          <w:rFonts w:asciiTheme="minorEastAsia"/>
        </w:rPr>
        <w:t>因此，在中国人看来，由刘敬完成的关系模式是昂贵而且无效的。如同我们已经看到的那样，在文帝时期这种关系得到最充分</w:t>
      </w:r>
      <w:r w:rsidRPr="00F67EC7">
        <w:rPr>
          <w:rFonts w:asciiTheme="minorEastAsia"/>
        </w:rPr>
        <w:lastRenderedPageBreak/>
        <w:t>的发展；但是也正是文帝最急于废除它，而放弃这种制度要承担与匈奴进行战争的危险。在他统治的中期，皇帝为一场可能的武装对抗作了每一种准备。他和帝国的卫军一起，穿上军装，在上林苑骑马射击，研究军事技艺。</w:t>
      </w:r>
      <w:hyperlink w:anchor="_25_11">
        <w:bookmarkStart w:id="1982" w:name="_25_10"/>
        <w:r w:rsidRPr="00F67EC7">
          <w:rPr>
            <w:rStyle w:val="10Text"/>
            <w:rFonts w:asciiTheme="minorEastAsia"/>
          </w:rPr>
          <w:t>[25]</w:t>
        </w:r>
        <w:bookmarkEnd w:id="1982"/>
      </w:hyperlink>
      <w:r w:rsidRPr="00F67EC7">
        <w:rPr>
          <w:rFonts w:asciiTheme="minorEastAsia"/>
        </w:rPr>
        <w:t>由于他是一个谨慎和俭朴的人，他的帝国又勉强地才从内部骚乱中恢复过来，所以他避免对北方游牧民族采取攻势。中国为了摆脱和亲制度的束缚还必须等待。公元前134年，当武帝在位时，时机来到了，这时的帝国在政治上、军事上和财政上均已巩固，更重要的是在朝廷中有一个强有力的、有雄心的和大胆的集团充当领导。</w:t>
      </w:r>
    </w:p>
    <w:p w:rsidR="000B64EE" w:rsidRPr="00F67EC7" w:rsidRDefault="000B64EE" w:rsidP="000B64EE">
      <w:pPr>
        <w:spacing w:before="120" w:after="120"/>
        <w:ind w:firstLine="480"/>
        <w:rPr>
          <w:rFonts w:asciiTheme="minorEastAsia"/>
        </w:rPr>
      </w:pPr>
      <w:r w:rsidRPr="00F67EC7">
        <w:rPr>
          <w:rFonts w:asciiTheme="minorEastAsia"/>
        </w:rPr>
        <w:t>公元前135年，匈奴要求重订协定。此事在一次朝廷会议上提出讨论时，像往常一样，多数意见是倾向于和平的。因此武帝答应了匈奴的要求。但是皇帝的决定显而易见是非常勉强的，一年以后（公元前134年），他便推翻了这个决定，接纳了一位边境商人提出的在马邑城（属雁门郡，现代属山西）设伏捕捉单于的计划。这一密谋被单于发现，埋伏失去作用。但汉朝与匈奴之间完全破裂，两者之间以和亲方式和汉朝以姑息迁就为特点的相互关系，经历了七十余年，终于彻底结束了。</w:t>
      </w:r>
      <w:hyperlink w:anchor="_26_11">
        <w:bookmarkStart w:id="1983" w:name="_26_10"/>
        <w:r w:rsidRPr="00F67EC7">
          <w:rPr>
            <w:rStyle w:val="10Text"/>
            <w:rFonts w:asciiTheme="minorEastAsia"/>
          </w:rPr>
          <w:t>[26]</w:t>
        </w:r>
        <w:bookmarkEnd w:id="1983"/>
      </w:hyperlink>
    </w:p>
    <w:p w:rsidR="000B64EE" w:rsidRPr="00F67EC7" w:rsidRDefault="000B64EE" w:rsidP="000B64EE">
      <w:pPr>
        <w:spacing w:before="120" w:after="120"/>
        <w:ind w:firstLine="480"/>
        <w:rPr>
          <w:rFonts w:asciiTheme="minorEastAsia"/>
        </w:rPr>
      </w:pPr>
      <w:r w:rsidRPr="00F67EC7">
        <w:rPr>
          <w:rFonts w:asciiTheme="minorEastAsia"/>
        </w:rPr>
        <w:t>直到公元前129年秋季以前，全面战争并未发生。公元前129年秋季，4万名中国骑兵受命对边境市场的匈奴人发起突然袭击。汉朝的武装力量之所以选择边境市场作为他们的第一个目标，是因为即使在流产的设伏以后，匈奴人继续经常大批地前来这些地点贸易。公元前127年，将军卫青率领一支军队从云中经过边境前往陇西，从匈奴手中夺回了鄂尔多斯。紧接着这次征服以后，10万中国人被遣往该地定居，建立了朔方郡和五原郡。鄂尔多斯的丧失对于匈奴来说是冒顿时代以来所遭受的第一次较大的挫折。</w:t>
      </w:r>
      <w:hyperlink w:anchor="_27_11">
        <w:bookmarkStart w:id="1984" w:name="_27_10"/>
        <w:r w:rsidRPr="00F67EC7">
          <w:rPr>
            <w:rStyle w:val="10Text"/>
            <w:rFonts w:asciiTheme="minorEastAsia"/>
          </w:rPr>
          <w:t>[27]</w:t>
        </w:r>
        <w:bookmarkEnd w:id="1984"/>
      </w:hyperlink>
    </w:p>
    <w:p w:rsidR="000B64EE" w:rsidRPr="00F67EC7" w:rsidRDefault="000B64EE" w:rsidP="000B64EE">
      <w:pPr>
        <w:spacing w:before="120" w:after="120"/>
        <w:ind w:firstLine="480"/>
        <w:rPr>
          <w:rFonts w:asciiTheme="minorEastAsia"/>
        </w:rPr>
      </w:pPr>
      <w:r w:rsidRPr="00F67EC7">
        <w:rPr>
          <w:rFonts w:asciiTheme="minorEastAsia"/>
        </w:rPr>
        <w:t>公元前121年，匈奴受到将军霍去病的另一次沉重的打击，在中国军事史上，霍与卫青同被视为罕见的天才。</w:t>
      </w:r>
      <w:hyperlink w:anchor="_28_11">
        <w:bookmarkStart w:id="1985" w:name="_28_10"/>
        <w:r w:rsidRPr="00F67EC7">
          <w:rPr>
            <w:rStyle w:val="10Text"/>
            <w:rFonts w:asciiTheme="minorEastAsia"/>
          </w:rPr>
          <w:t>[28]</w:t>
        </w:r>
        <w:bookmarkEnd w:id="1985"/>
      </w:hyperlink>
      <w:r w:rsidRPr="00F67EC7">
        <w:rPr>
          <w:rFonts w:asciiTheme="minorEastAsia"/>
        </w:rPr>
        <w:t>霍去病率领一支轻骑兵西出陇西，6日之内，转战匈奴五王国，夺取了焉支山和祁连山区域。匈奴浑邪王被迫带着4万人投降。然后在公元前119年霍去病和卫青各率领5万骑兵和3万至5万步兵，沿着不同的道路前进，迫使单于和他的宫廷逃往戈壁以北。</w:t>
      </w:r>
    </w:p>
    <w:p w:rsidR="000B64EE" w:rsidRPr="00F67EC7" w:rsidRDefault="000B64EE" w:rsidP="000B64EE">
      <w:pPr>
        <w:spacing w:before="120" w:after="120"/>
        <w:ind w:firstLine="480"/>
        <w:rPr>
          <w:rFonts w:asciiTheme="minorEastAsia"/>
        </w:rPr>
      </w:pPr>
      <w:r w:rsidRPr="00F67EC7">
        <w:rPr>
          <w:rFonts w:asciiTheme="minorEastAsia"/>
        </w:rPr>
        <w:t>虽然汉朝在这些战役中取得了重大的胜利，但仍远远没有赢得战争。汉朝在人力和其他物力方面也遭受沉重的损失。根据官方报道，每一方丧失8万至9万人。汉朝军队带往沙漠的马匹在14万以上，带回中国的不到3万。由于马匹的严重不足，汉朝没有能力对沙漠中的匈奴发动另一次袭击。</w:t>
      </w:r>
      <w:hyperlink w:anchor="_29_11">
        <w:bookmarkStart w:id="1986" w:name="_29_10"/>
        <w:r w:rsidRPr="00F67EC7">
          <w:rPr>
            <w:rStyle w:val="10Text"/>
            <w:rFonts w:asciiTheme="minorEastAsia"/>
          </w:rPr>
          <w:t>[29]</w:t>
        </w:r>
        <w:bookmarkEnd w:id="1986"/>
      </w:hyperlink>
      <w:r w:rsidRPr="00F67EC7">
        <w:rPr>
          <w:rFonts w:asciiTheme="minorEastAsia"/>
        </w:rPr>
        <w:t>此外，根据公元初期一位汉朝军事家的分析，有两个特殊的困难妨碍汉朝进行任何长期持久的反对匈奴的战争。首先是后勤方面的食品供应问题。平均来说，一个士兵300天的行程要耗费360公升由牛负载的干粮，而每头牛的食物另需400公升。过去的经验表明，牛在沙漠中百日之内将会死去，剩下的240公升干粮对于携带它的士兵来说仍是太重了。其次，匈奴地面的气候也给汉朝的士兵造成了难以克服的困难，他们绝不可能携带足够的燃料来应付冬季致命的寒冷。正如分析者所正确指出的那样，这两个困难说明了为什么没有一次进攻匈奴的汉朝远征能持续一百天。</w:t>
      </w:r>
      <w:hyperlink w:anchor="_30_11">
        <w:bookmarkStart w:id="1987" w:name="_30_10"/>
        <w:r w:rsidRPr="00F67EC7">
          <w:rPr>
            <w:rStyle w:val="10Text"/>
            <w:rFonts w:asciiTheme="minorEastAsia"/>
          </w:rPr>
          <w:t>[30]</w:t>
        </w:r>
        <w:bookmarkEnd w:id="1987"/>
      </w:hyperlink>
    </w:p>
    <w:p w:rsidR="000B64EE" w:rsidRPr="00F67EC7" w:rsidRDefault="000B64EE" w:rsidP="000B64EE">
      <w:pPr>
        <w:spacing w:before="120" w:after="120"/>
        <w:ind w:firstLine="480"/>
        <w:rPr>
          <w:rFonts w:asciiTheme="minorEastAsia"/>
        </w:rPr>
      </w:pPr>
      <w:r w:rsidRPr="00F67EC7">
        <w:rPr>
          <w:rFonts w:asciiTheme="minorEastAsia"/>
        </w:rPr>
        <w:t>涉及这些远征中汉朝士兵给养的问题可以由李陵将军的事例得到证明。公元前99年，当李的军队在敦煌附近为匈奴包围时，他发给每个士兵两升干粮和一片冰，以此作为他们分散开来逃出包围圈的给养。他命令士兵们三天以后在汉朝的一处据点重新会合。虽然这可能是个个别的例子，但它说明，当在中国疆界之外进行征讨时，汉朝士兵即使为了活命，也必须轻装和迅速行动。</w:t>
      </w:r>
      <w:hyperlink w:anchor="_31_11">
        <w:bookmarkStart w:id="1988" w:name="_31_10"/>
        <w:r w:rsidRPr="00F67EC7">
          <w:rPr>
            <w:rStyle w:val="10Text"/>
            <w:rFonts w:asciiTheme="minorEastAsia"/>
          </w:rPr>
          <w:t>[31]</w:t>
        </w:r>
        <w:bookmarkEnd w:id="1988"/>
      </w:hyperlink>
    </w:p>
    <w:p w:rsidR="000B64EE" w:rsidRPr="00F67EC7" w:rsidRDefault="000B64EE" w:rsidP="000B64EE">
      <w:pPr>
        <w:spacing w:before="120" w:after="120"/>
        <w:ind w:firstLine="480"/>
        <w:rPr>
          <w:rFonts w:asciiTheme="minorEastAsia"/>
        </w:rPr>
      </w:pPr>
      <w:r w:rsidRPr="00F67EC7">
        <w:rPr>
          <w:rFonts w:asciiTheme="minorEastAsia"/>
        </w:rPr>
        <w:t>但是，作为这些战斗的一个结果，汉朝向西域扩展的牢固基础是奠定了。以前由浑邪王占领的土地从甘肃走廊向西伸展到罗布泊。在浑邪王于公元前121年投降以后，全部匈奴人移出该地区，汉朝在那里建立了酒泉郡。以后又加设了三郡，即张掖、敦煌和武威，和酒泉一起，在汉朝历史上以“河西四郡”著称。</w:t>
      </w:r>
      <w:hyperlink w:anchor="_32_11">
        <w:bookmarkStart w:id="1989" w:name="_32_10"/>
        <w:r w:rsidRPr="00F67EC7">
          <w:rPr>
            <w:rStyle w:val="10Text"/>
            <w:rFonts w:asciiTheme="minorEastAsia"/>
          </w:rPr>
          <w:t>[32]</w:t>
        </w:r>
        <w:bookmarkEnd w:id="1989"/>
      </w:hyperlink>
      <w:r w:rsidRPr="00F67EC7">
        <w:rPr>
          <w:rFonts w:asciiTheme="minorEastAsia"/>
        </w:rPr>
        <w:t>由于河西的归并，汉朝成功地将匈奴和以南的羌人隔开，还能直接进入西域。正如此后的历史充分显示的那样，河西成为汉朝在西域军事活动的最重要的基地。</w:t>
      </w:r>
    </w:p>
    <w:p w:rsidR="000B64EE" w:rsidRPr="00F67EC7" w:rsidRDefault="000B64EE" w:rsidP="007F00CD">
      <w:pPr>
        <w:pStyle w:val="3"/>
      </w:pPr>
      <w:bookmarkStart w:id="1990" w:name="Xiong_Nu_Nei_Bu_Zheng_Duo_Ling_D"/>
      <w:bookmarkStart w:id="1991" w:name="_Toc58309634"/>
      <w:r w:rsidRPr="00F67EC7">
        <w:t>匈奴内部争夺领导权的斗争</w:t>
      </w:r>
      <w:bookmarkEnd w:id="1990"/>
      <w:bookmarkEnd w:id="1991"/>
    </w:p>
    <w:p w:rsidR="000B64EE" w:rsidRPr="00F67EC7" w:rsidRDefault="000B64EE" w:rsidP="000B64EE">
      <w:pPr>
        <w:spacing w:before="120" w:after="120"/>
        <w:ind w:firstLine="480"/>
        <w:rPr>
          <w:rFonts w:asciiTheme="minorEastAsia"/>
        </w:rPr>
      </w:pPr>
      <w:r w:rsidRPr="00F67EC7">
        <w:rPr>
          <w:rFonts w:asciiTheme="minorEastAsia"/>
        </w:rPr>
        <w:t>从公元前115年到公元前60年这一时期可以看到汉与匈奴关系史上两个相关的发展。首先，这一时期汉与匈奴为控制西域而斗争，以汉朝的完全胜利告结束。其次，同一时期匈奴帝国瓦解了，这主要是内部权力斗争的结果。这种瓦解终于导致单于在公元前53年归附汉朝。我们将在下面论述西域的一节中讨论第一方面的发展；现在先集中讨论第二个方面。</w:t>
      </w:r>
    </w:p>
    <w:p w:rsidR="000B64EE" w:rsidRPr="00F67EC7" w:rsidRDefault="000B64EE" w:rsidP="000B64EE">
      <w:pPr>
        <w:spacing w:before="120" w:after="120"/>
        <w:ind w:firstLine="480"/>
        <w:rPr>
          <w:rFonts w:asciiTheme="minorEastAsia"/>
        </w:rPr>
      </w:pPr>
      <w:r w:rsidRPr="00F67EC7">
        <w:rPr>
          <w:rFonts w:asciiTheme="minorEastAsia"/>
        </w:rPr>
        <w:t>公元前60年突然在匈奴人中间爆发的权力之争，其根源在于草原联合体的政治结构。早在冒顿时期，匈奴已发展成一种左右的二元体制。每一部分都有它自己的地区基础，并享有高度的政治自治权。地区首领（王）有权指定下属的官员。这种地方主义导致某些历史学家相信匈奴联合体保持一些“封建主义”因素。</w:t>
      </w:r>
      <w:hyperlink w:anchor="_33_11">
        <w:bookmarkStart w:id="1992" w:name="_33_10"/>
        <w:r w:rsidRPr="00F67EC7">
          <w:rPr>
            <w:rStyle w:val="10Text"/>
            <w:rFonts w:asciiTheme="minorEastAsia"/>
          </w:rPr>
          <w:t>[33]</w:t>
        </w:r>
        <w:bookmarkEnd w:id="1992"/>
      </w:hyperlink>
      <w:r w:rsidRPr="00F67EC7">
        <w:rPr>
          <w:rFonts w:asciiTheme="minorEastAsia"/>
        </w:rPr>
        <w:t>在早期，职务既不一定是世袭的，也不是终身制，大部分由皇室成员或其配偶氏族成员所控制。但由于联合体的扩展，更多的地区王国建立起来。它们的王是其既存地位被确认的地区首领。</w:t>
      </w:r>
    </w:p>
    <w:p w:rsidR="000B64EE" w:rsidRPr="00F67EC7" w:rsidRDefault="000B64EE" w:rsidP="000B64EE">
      <w:pPr>
        <w:spacing w:before="120" w:after="120"/>
        <w:ind w:firstLine="480"/>
        <w:rPr>
          <w:rFonts w:asciiTheme="minorEastAsia"/>
        </w:rPr>
      </w:pPr>
      <w:r w:rsidRPr="00F67EC7">
        <w:rPr>
          <w:rFonts w:asciiTheme="minorEastAsia"/>
        </w:rPr>
        <w:t>事情很快就变得一清二楚，原来的结构缺乏调节新的政治现实的灵活性，也难以保持有效的团结。在公元前120年前后，我们发现，匈奴帝国西部的两个强大的王（浑邪王和休屠王）没有被分配到按二元原则的右翼。二者有他们自己的土地和人民，单于对他们的控制力是微弱的。当公元前121年浑邪王带着他的4万人向中国投降时，这一点得到清楚的证明。</w:t>
      </w:r>
      <w:hyperlink w:anchor="_34_11">
        <w:bookmarkStart w:id="1993" w:name="_34_10"/>
        <w:r w:rsidRPr="00F67EC7">
          <w:rPr>
            <w:rStyle w:val="10Text"/>
            <w:rFonts w:asciiTheme="minorEastAsia"/>
          </w:rPr>
          <w:t>[34]</w:t>
        </w:r>
        <w:bookmarkEnd w:id="1993"/>
      </w:hyperlink>
      <w:r w:rsidRPr="00F67EC7">
        <w:rPr>
          <w:rFonts w:asciiTheme="minorEastAsia"/>
        </w:rPr>
        <w:t>地方主义的增长在公元前1世纪更为明显，出现了地区的王拒绝参加在单于宫廷中举行的年会之争。而且，这一时期几个单于在他们得到统治宝座以前都不得不在原来由他们控制的地区发展权力基础。公元前57年，五位自封的单于争夺宝座，他们都有自己的地区追随者。</w:t>
      </w:r>
      <w:hyperlink w:anchor="_35_11">
        <w:bookmarkStart w:id="1994" w:name="_35_10"/>
        <w:r w:rsidRPr="00F67EC7">
          <w:rPr>
            <w:rStyle w:val="10Text"/>
            <w:rFonts w:asciiTheme="minorEastAsia"/>
          </w:rPr>
          <w:t>[35]</w:t>
        </w:r>
        <w:bookmarkEnd w:id="1994"/>
      </w:hyperlink>
    </w:p>
    <w:p w:rsidR="000B64EE" w:rsidRPr="00F67EC7" w:rsidRDefault="000B64EE" w:rsidP="000B64EE">
      <w:pPr>
        <w:spacing w:before="120" w:after="120"/>
        <w:ind w:firstLine="480"/>
        <w:rPr>
          <w:rFonts w:asciiTheme="minorEastAsia"/>
        </w:rPr>
      </w:pPr>
      <w:r w:rsidRPr="00F67EC7">
        <w:rPr>
          <w:rFonts w:asciiTheme="minorEastAsia"/>
        </w:rPr>
        <w:t>和地方主义增长有关系的是从公元前114年延续到前60年的一场领导危机。在这时期匈奴总共产生了七位单于。除了两位例外，他们中没有一人统治时间超过10年。时间最短的在统治宝座上只有一年。这和冒顿（公元前209—前174年）以及军臣（公元前160—前126年）的长期统治形成鲜明的对比。早期的单于有能力扩展帝国，并将和亲的协定强加给汉朝。后来的单于不但统</w:t>
      </w:r>
      <w:r w:rsidRPr="00F67EC7">
        <w:rPr>
          <w:rFonts w:asciiTheme="minorEastAsia"/>
        </w:rPr>
        <w:lastRenderedPageBreak/>
        <w:t>治时间短，而且以领导软弱为其特征。他们中的两位，即詹师卢（公元前105—前103年）和壶衍鞮（公元前85—前69年）在童年时出任单于之职。</w:t>
      </w:r>
      <w:hyperlink w:anchor="_36_11">
        <w:bookmarkStart w:id="1995" w:name="_36_10"/>
        <w:r w:rsidRPr="00F67EC7">
          <w:rPr>
            <w:rStyle w:val="10Text"/>
            <w:rFonts w:asciiTheme="minorEastAsia"/>
          </w:rPr>
          <w:t>[36]</w:t>
        </w:r>
        <w:bookmarkEnd w:id="1995"/>
      </w:hyperlink>
      <w:r w:rsidRPr="00F67EC7">
        <w:rPr>
          <w:rFonts w:asciiTheme="minorEastAsia"/>
        </w:rPr>
        <w:t>前者被称为“儿单于”，后者则为其母所左右。应该指出，领导危机在很大程度上是由匈奴的继承制度造成的。从冒顿时代到公元前2世纪中叶，我们能够看到一种父传子的继承的一般形式。在冒顿和虚闾权渠（公元前68—前60年）之间发生的11次继承中，只有四次违反了这种形式。一例是叛乱的结果，二例是由于单于之子太小。只有最后一例，虚闾权渠在表面上正常的情况下从他的兄弟壶衍鞮（公元前85—前69年）手中接收了统治宝座。</w:t>
      </w:r>
      <w:hyperlink w:anchor="_37_11">
        <w:bookmarkStart w:id="1996" w:name="_37_10"/>
        <w:r w:rsidRPr="00F67EC7">
          <w:rPr>
            <w:rStyle w:val="10Text"/>
            <w:rFonts w:asciiTheme="minorEastAsia"/>
          </w:rPr>
          <w:t>[37]</w:t>
        </w:r>
        <w:bookmarkEnd w:id="1996"/>
      </w:hyperlink>
    </w:p>
    <w:p w:rsidR="000B64EE" w:rsidRPr="00F67EC7" w:rsidRDefault="000B64EE" w:rsidP="000B64EE">
      <w:pPr>
        <w:spacing w:before="120" w:after="120"/>
        <w:ind w:firstLine="480"/>
        <w:rPr>
          <w:rFonts w:asciiTheme="minorEastAsia"/>
        </w:rPr>
      </w:pPr>
      <w:r w:rsidRPr="00F67EC7">
        <w:rPr>
          <w:rFonts w:asciiTheme="minorEastAsia"/>
        </w:rPr>
        <w:t>由于继承通常由父传子，统治的单于一般有权选择他的继承者。这种权力可能导致麻烦。冒顿父亲头曼的最后的有些专横的决定，要使幼子成为继承者，这便堵塞了长子冒顿嗣位之路；为了登上统治宝座，冒顿准备犯忤逆罪。但在公元前2世纪末，继承在很大程度上已正规化了。在公元前105年，匈奴贵族显然承认“儿单于”的嗣位是合法的，尽管对他的品格不无忧虑。</w:t>
      </w:r>
      <w:hyperlink w:anchor="_38_11">
        <w:bookmarkStart w:id="1997" w:name="_38_10"/>
        <w:r w:rsidRPr="00F67EC7">
          <w:rPr>
            <w:rStyle w:val="10Text"/>
            <w:rFonts w:asciiTheme="minorEastAsia"/>
          </w:rPr>
          <w:t>[38]</w:t>
        </w:r>
        <w:bookmarkEnd w:id="1997"/>
      </w:hyperlink>
      <w:r w:rsidRPr="00F67EC7">
        <w:rPr>
          <w:rFonts w:asciiTheme="minorEastAsia"/>
        </w:rPr>
        <w:t>这种继承形式在匈奴帝国早期发展中很可能是一种稳定的力量，但是，在公元前1世纪遇到战时紧急情况时，它证明是越来越无力应付了。这可以解释为什么呼韩邪（公元前58—前31年）规定新统治者，即作为法定继承人的他的长子，必须将统治宝座移交给一个兄弟。历史记载表明，从呼韩邪时代到公元2世纪中叶，兄弟继承实际上是准则。</w:t>
      </w:r>
      <w:hyperlink w:anchor="_39_11">
        <w:bookmarkStart w:id="1998" w:name="_39_10"/>
        <w:r w:rsidRPr="00F67EC7">
          <w:rPr>
            <w:rStyle w:val="10Text"/>
            <w:rFonts w:asciiTheme="minorEastAsia"/>
          </w:rPr>
          <w:t>[39]</w:t>
        </w:r>
        <w:bookmarkEnd w:id="1998"/>
      </w:hyperlink>
    </w:p>
    <w:p w:rsidR="000B64EE" w:rsidRPr="00F67EC7" w:rsidRDefault="000B64EE" w:rsidP="000B64EE">
      <w:pPr>
        <w:spacing w:before="120" w:after="120"/>
        <w:ind w:firstLine="480"/>
        <w:rPr>
          <w:rFonts w:asciiTheme="minorEastAsia"/>
        </w:rPr>
      </w:pPr>
      <w:r w:rsidRPr="00F67EC7">
        <w:rPr>
          <w:rFonts w:asciiTheme="minorEastAsia"/>
        </w:rPr>
        <w:t>公元前60年，右贤王屠耆堂成为握衍朐鞮单于。新单于是一个有强烈地区偏见的人。他一登上统治宝座使开始清洗那些在已故单于手下和在左方任重要职务的人。于是引起了对抗，在公元前58年，左方贵族推举呼韩邪为他们自己的单于。握衍　朐　鞮不久在战斗中被击败自杀。</w:t>
      </w:r>
      <w:hyperlink w:anchor="_40_11">
        <w:bookmarkStart w:id="1999" w:name="_40_10"/>
        <w:r w:rsidRPr="00F67EC7">
          <w:rPr>
            <w:rStyle w:val="10Text"/>
            <w:rFonts w:asciiTheme="minorEastAsia"/>
          </w:rPr>
          <w:t>[40]</w:t>
        </w:r>
        <w:bookmarkEnd w:id="1999"/>
      </w:hyperlink>
      <w:r w:rsidRPr="00F67EC7">
        <w:rPr>
          <w:rFonts w:asciiTheme="minorEastAsia"/>
        </w:rPr>
        <w:t>但是，在这时匈奴的地方主义已达到这样的程度，以致统一的外表都难以维持了。公元前57年，在五个地区集团之间发生了权力之争，每一个都有自己的单于。到公元前54年，战场上只剩下两家，分别以两个竞争的兄弟为首，即呼韩邪单于和郅支单于。呼韩邪被郅支击败以后，放弃了他在北方的都城，往南向中国移动，希望和汉朝议和。</w:t>
      </w:r>
      <w:hyperlink w:anchor="_41_11">
        <w:bookmarkStart w:id="2000" w:name="_41_10"/>
        <w:r w:rsidRPr="00F67EC7">
          <w:rPr>
            <w:rStyle w:val="10Text"/>
            <w:rFonts w:asciiTheme="minorEastAsia"/>
          </w:rPr>
          <w:t>[41]</w:t>
        </w:r>
        <w:bookmarkEnd w:id="2000"/>
      </w:hyperlink>
    </w:p>
    <w:p w:rsidR="000B64EE" w:rsidRPr="00F67EC7" w:rsidRDefault="000B64EE" w:rsidP="000B64EE">
      <w:pPr>
        <w:spacing w:before="120" w:after="120"/>
        <w:ind w:firstLine="480"/>
        <w:rPr>
          <w:rFonts w:asciiTheme="minorEastAsia"/>
        </w:rPr>
      </w:pPr>
      <w:r w:rsidRPr="00F67EC7">
        <w:rPr>
          <w:rFonts w:asciiTheme="minorEastAsia"/>
        </w:rPr>
        <w:t>呼韩邪并非公元前134年婚姻协议中止以后对恢复与中国的和平关系表示兴趣的第一个单于。早在前119年，当匈奴在霍去病和卫青手下遭到重大损失时，伊穉斜单于（公元前126—前114年）派遣一名使节前往汉朝以和亲的名义恳求和平。在答复中，汉朝政府提议单于应成为一个“外臣”。这使单于感到愤怒，和平谈判以失败告终。</w:t>
      </w:r>
      <w:hyperlink w:anchor="_42_11">
        <w:bookmarkStart w:id="2001" w:name="_42_10"/>
        <w:r w:rsidRPr="00F67EC7">
          <w:rPr>
            <w:rStyle w:val="10Text"/>
            <w:rFonts w:asciiTheme="minorEastAsia"/>
          </w:rPr>
          <w:t>[42]</w:t>
        </w:r>
        <w:bookmarkEnd w:id="2001"/>
      </w:hyperlink>
      <w:r w:rsidRPr="00F67EC7">
        <w:rPr>
          <w:rFonts w:asciiTheme="minorEastAsia"/>
        </w:rPr>
        <w:t>公元前107年，乌维单于停止了所有边境袭击，为的是表示他对恢复婚姻联盟的愿望。汉朝要求匈奴送他们的太子到长安做人质，此事再次使谈判毫无结果。</w:t>
      </w:r>
      <w:hyperlink w:anchor="_43_11">
        <w:bookmarkStart w:id="2002" w:name="_43_10"/>
        <w:r w:rsidRPr="00F67EC7">
          <w:rPr>
            <w:rStyle w:val="10Text"/>
            <w:rFonts w:asciiTheme="minorEastAsia"/>
          </w:rPr>
          <w:t>[43]</w:t>
        </w:r>
        <w:bookmarkEnd w:id="2002"/>
      </w:hyperlink>
      <w:r w:rsidRPr="00F67EC7">
        <w:rPr>
          <w:rFonts w:asciiTheme="minorEastAsia"/>
        </w:rPr>
        <w:t>公元前1世纪上半期进行的几次其他和平尝试也是徒劳的，因为汉朝廷干脆拒绝任何低于属国的条件。</w:t>
      </w:r>
    </w:p>
    <w:p w:rsidR="000B64EE" w:rsidRPr="00F67EC7" w:rsidRDefault="000B64EE" w:rsidP="007F00CD">
      <w:pPr>
        <w:pStyle w:val="3"/>
      </w:pPr>
      <w:bookmarkStart w:id="2003" w:name="He_Yi_Zhao_De_Gong_Na_Guan_Xi"/>
      <w:bookmarkStart w:id="2004" w:name="_Toc58309635"/>
      <w:r w:rsidRPr="00F67EC7">
        <w:t>和汉朝的贡纳关系</w:t>
      </w:r>
      <w:bookmarkEnd w:id="2003"/>
      <w:bookmarkEnd w:id="2004"/>
    </w:p>
    <w:p w:rsidR="000B64EE" w:rsidRPr="00F67EC7" w:rsidRDefault="000B64EE" w:rsidP="000B64EE">
      <w:pPr>
        <w:spacing w:before="120" w:after="120"/>
        <w:ind w:firstLine="480"/>
        <w:rPr>
          <w:rFonts w:asciiTheme="minorEastAsia"/>
        </w:rPr>
      </w:pPr>
      <w:r w:rsidRPr="00F67EC7">
        <w:rPr>
          <w:rFonts w:asciiTheme="minorEastAsia"/>
        </w:rPr>
        <w:t>现在谈一谈贡纳制度是顺理成章的。正如前面所述（见《贡纳制度》小节），汉朝的贡纳制度就其最广泛意义而言是一种同样适用于中国人和外夷的普遍原则。但是在实际施行时，作为在对外关系范围内应用的制度，它经常改变以适应发生的不同情况的需要。以匈奴为例，最初汉朝坚持的贡纳一词有三重含义。首先，单于或他的代表应到汉朝宫廷朝觐；其次，单于应送一名质子，最好是太子；第三，单于应以向汉朝皇帝呈献“贡品”来报答帝国赏给的“礼品”。将这些条件和婚姻协定作一比较，就可以清楚地看出，在贡纳制度下，匈奴的政治地位从“兄弟之国”降低到“外臣”。按照五服理论，正如政治家萧望之所指出的那样，匈奴应被列为汉帝国的荒服。</w:t>
      </w:r>
      <w:hyperlink w:anchor="_44_11">
        <w:bookmarkStart w:id="2005" w:name="_44_10"/>
        <w:r w:rsidRPr="00F67EC7">
          <w:rPr>
            <w:rStyle w:val="10Text"/>
            <w:rFonts w:asciiTheme="minorEastAsia"/>
          </w:rPr>
          <w:t>[44]</w:t>
        </w:r>
        <w:bookmarkEnd w:id="2005"/>
      </w:hyperlink>
    </w:p>
    <w:p w:rsidR="000B64EE" w:rsidRPr="00F67EC7" w:rsidRDefault="000B64EE" w:rsidP="000B64EE">
      <w:pPr>
        <w:spacing w:before="120" w:after="120"/>
        <w:ind w:firstLine="480"/>
        <w:rPr>
          <w:rFonts w:asciiTheme="minorEastAsia"/>
        </w:rPr>
      </w:pPr>
      <w:r w:rsidRPr="00F67EC7">
        <w:rPr>
          <w:rFonts w:asciiTheme="minorEastAsia"/>
        </w:rPr>
        <w:t>当呼韩邪单于采取行动迎合中国时，他完全知道将会发展的新关系的模式。公元前53年，当贡纳问题在呼韩邪宫廷会议中提出时，一群匈奴贵族强烈地反对屈服的想法。他们以为，一旦匈奴成为汉朝的附属国而使自己遭受屈辱，他们将立即失去迄今为止没有问题的在中国以外各种民族中间的领导地位。但是，主和派领袖之一，左方的伊秩訾王在回答这种论调时指出：</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今汉方盛，乌孙城郭诸国皆为臣妾。自且鞮侯单干（公元前101</w:t>
      </w:r>
      <w:r w:rsidRPr="00F67EC7">
        <w:rPr>
          <w:rFonts w:asciiTheme="minorEastAsia" w:eastAsiaTheme="minorEastAsia"/>
          <w:sz w:val="21"/>
        </w:rPr>
        <w:t>—</w:t>
      </w:r>
      <w:r w:rsidRPr="00F67EC7">
        <w:rPr>
          <w:rFonts w:asciiTheme="minorEastAsia" w:eastAsiaTheme="minorEastAsia"/>
          <w:sz w:val="21"/>
        </w:rPr>
        <w:t>前97年）以来，匈奴日削，不能取复。虽屈强于此，未尝一日安也。今事汉则安存，不事则危亡，计何以过此！</w:t>
      </w:r>
      <w:hyperlink w:anchor="_45_11">
        <w:bookmarkStart w:id="2006" w:name="_45_10"/>
        <w:r w:rsidRPr="00F67EC7">
          <w:rPr>
            <w:rStyle w:val="13Text"/>
            <w:rFonts w:asciiTheme="minorEastAsia" w:eastAsiaTheme="minorEastAsia"/>
          </w:rPr>
          <w:t>[45]</w:t>
        </w:r>
        <w:bookmarkEnd w:id="2006"/>
      </w:hyperlink>
    </w:p>
    <w:p w:rsidR="000B64EE" w:rsidRPr="00F67EC7" w:rsidRDefault="000B64EE" w:rsidP="000B64EE">
      <w:pPr>
        <w:spacing w:before="120" w:after="120"/>
        <w:ind w:firstLine="480"/>
        <w:rPr>
          <w:rFonts w:asciiTheme="minorEastAsia"/>
        </w:rPr>
      </w:pPr>
      <w:r w:rsidRPr="00F67EC7">
        <w:rPr>
          <w:rFonts w:asciiTheme="minorEastAsia"/>
        </w:rPr>
        <w:t>呼韩邪完全支持这一观点，最后作出了接受汉朝提出的条件的决定。</w:t>
      </w:r>
    </w:p>
    <w:p w:rsidR="000B64EE" w:rsidRPr="00F67EC7" w:rsidRDefault="000B64EE" w:rsidP="000B64EE">
      <w:pPr>
        <w:spacing w:before="120" w:after="120"/>
        <w:ind w:firstLine="480"/>
        <w:rPr>
          <w:rFonts w:asciiTheme="minorEastAsia"/>
        </w:rPr>
      </w:pPr>
      <w:r w:rsidRPr="00F67EC7">
        <w:rPr>
          <w:rFonts w:asciiTheme="minorEastAsia"/>
        </w:rPr>
        <w:t>会议以后，呼韩邪派他的儿子右贤王铢娄渠堂到汉朝作质子。在下一年（公元前52年）他向边境五原郡的官员提出一份正式的声明，表示他打算在前51年元旦亲自向皇帝表示效顺。这样，他便彻底履行了汉朝贡纳制度要求的全部形式。</w:t>
      </w:r>
    </w:p>
    <w:p w:rsidR="000B64EE" w:rsidRPr="00F67EC7" w:rsidRDefault="000B64EE" w:rsidP="000B64EE">
      <w:pPr>
        <w:spacing w:before="120" w:after="120"/>
        <w:ind w:firstLine="480"/>
        <w:rPr>
          <w:rFonts w:asciiTheme="minorEastAsia"/>
        </w:rPr>
      </w:pPr>
      <w:r w:rsidRPr="00F67EC7">
        <w:rPr>
          <w:rFonts w:asciiTheme="minorEastAsia"/>
        </w:rPr>
        <w:t>从汉朝的观点来看，呼韩邪的朝觐旅行无疑是它同匈奴关系史中最重要的一件事。它确实是自从公元前200年高帝平城之败以来关系模式的一次重大的改变。部分是作为一种权宜之计的手段，但可能也是为史无前例的胜利所陶醉，汉朝授予单于不是通常情况下的荣誉，而是对单于加以一种“松散的控制”。</w:t>
      </w:r>
      <w:hyperlink w:anchor="_46_11">
        <w:bookmarkStart w:id="2007" w:name="_46_10"/>
        <w:r w:rsidRPr="00F67EC7">
          <w:rPr>
            <w:rStyle w:val="10Text"/>
            <w:rFonts w:asciiTheme="minorEastAsia"/>
          </w:rPr>
          <w:t>[46]</w:t>
        </w:r>
        <w:bookmarkEnd w:id="2007"/>
      </w:hyperlink>
      <w:r w:rsidRPr="00F67EC7">
        <w:rPr>
          <w:rFonts w:asciiTheme="minorEastAsia"/>
        </w:rPr>
        <w:t>单于更多的是作为一个对抗的国家元首而不是作为臣属来对待。在皇帝接见时，他被指定位于所有其他王公贵族之上。当典礼主持者正式将他引到皇帝宝座之前时，不是用他个人名字而是用正式称号来称呼，视作皇帝的一位藩臣。而且，他甚至被免除了向汉帝行跪拜礼。</w:t>
      </w:r>
    </w:p>
    <w:p w:rsidR="000B64EE" w:rsidRPr="00F67EC7" w:rsidRDefault="000B64EE" w:rsidP="000B64EE">
      <w:pPr>
        <w:spacing w:before="120" w:after="120"/>
        <w:ind w:firstLine="480"/>
        <w:rPr>
          <w:rFonts w:asciiTheme="minorEastAsia"/>
        </w:rPr>
      </w:pPr>
      <w:r w:rsidRPr="00F67EC7">
        <w:rPr>
          <w:rFonts w:asciiTheme="minorEastAsia"/>
        </w:rPr>
        <w:t>在财政和物质方面，呼韩邪也因履行贡纳制度而得到丰厚的报酬。</w:t>
      </w:r>
      <w:hyperlink w:anchor="_47_11">
        <w:bookmarkStart w:id="2008" w:name="_47_10"/>
        <w:r w:rsidRPr="00F67EC7">
          <w:rPr>
            <w:rStyle w:val="10Text"/>
            <w:rFonts w:asciiTheme="minorEastAsia"/>
          </w:rPr>
          <w:t>[47]</w:t>
        </w:r>
        <w:bookmarkEnd w:id="2008"/>
      </w:hyperlink>
      <w:r w:rsidRPr="00F67EC7">
        <w:rPr>
          <w:rFonts w:asciiTheme="minorEastAsia"/>
        </w:rPr>
        <w:t>当他在首都停留时，他从皇帝那里接受了下列物品：黄金20斤（5公斤），钱20万，衣服77套，8000匹丝织品，以及絮6000斤（1500公斤）。他还得到15匹马。当呼韩邪回家时，他带走了680千升粮食。</w:t>
      </w:r>
    </w:p>
    <w:p w:rsidR="000B64EE" w:rsidRPr="00F67EC7" w:rsidRDefault="000B64EE" w:rsidP="000B64EE">
      <w:pPr>
        <w:spacing w:before="120" w:after="120"/>
        <w:ind w:firstLine="480"/>
        <w:rPr>
          <w:rFonts w:asciiTheme="minorEastAsia"/>
        </w:rPr>
      </w:pPr>
      <w:r w:rsidRPr="00F67EC7">
        <w:rPr>
          <w:rFonts w:asciiTheme="minorEastAsia"/>
        </w:rPr>
        <w:t>贡纳制度中的财政部分证明对匈奴来说是特别有吸引力的。自从第一次朝觐的行动得到汉朝的慷慨回报以后，呼韩邪要求在前50年第二次致敬，并在前49年亲自向皇帝呈献礼品。这时帝国的礼物增加为110套衣服，9000匹丝织品，8000斤（2000公斤）絮。从前50年到前1年，和单于效顺相联系送到匈奴的丝见表10。</w:t>
      </w:r>
    </w:p>
    <w:p w:rsidR="000B64EE" w:rsidRPr="00F67EC7" w:rsidRDefault="000B64EE" w:rsidP="000B64EE">
      <w:pPr>
        <w:spacing w:before="120" w:after="120"/>
        <w:ind w:firstLine="480"/>
        <w:rPr>
          <w:rFonts w:asciiTheme="minorEastAsia"/>
        </w:rPr>
      </w:pPr>
      <w:r w:rsidRPr="00F67EC7">
        <w:rPr>
          <w:rFonts w:asciiTheme="minorEastAsia"/>
        </w:rPr>
        <w:lastRenderedPageBreak/>
        <w:t>很可能因为他一直害怕遭到他的兄弟郅支单于的攻击，呼韩邪不敢频繁前往中国。至少这是他自己对公元前49年在第二次致敬和前33年第三次致敬之间长期间隔作出的解释。</w:t>
      </w:r>
      <w:hyperlink w:anchor="_48_11">
        <w:bookmarkStart w:id="2009" w:name="_48_10"/>
        <w:r w:rsidRPr="00F67EC7">
          <w:rPr>
            <w:rStyle w:val="10Text"/>
            <w:rFonts w:asciiTheme="minorEastAsia"/>
          </w:rPr>
          <w:t>[48]</w:t>
        </w:r>
        <w:bookmarkEnd w:id="2009"/>
      </w:hyperlink>
      <w:r w:rsidRPr="00F67EC7">
        <w:rPr>
          <w:rFonts w:asciiTheme="minorEastAsia"/>
        </w:rPr>
        <w:t>在呼韩邪的辩解中可能包含某些真实性；只是在公元前33年以前不久郅支才被消灭。公元前36年，一个刚毅的低级官员陈汤争取到西域都护甘延寿的帮助，召集了一支远征军，成功地击溃邪支，并把他的首级作为战利品送到长安。这次冒险行动是地方上筹划的，中央政府事先并未同意；甚至有关诏旨的公布也缺乏应有的授权。两位官员认为他们应主动地以这种方式行事，因为此事如果提出，他们是否获准付诸行动，很值得怀疑。他们的忧虑确是有根据的，因为当事情向长安报告时，对待他们的态度是有节制的宽容，甚至只是勉强承认他们的战功。在这时，汉朝政治家并不热衷于参与远离本土的纠纷。</w:t>
      </w:r>
      <w:hyperlink w:anchor="_49_11">
        <w:bookmarkStart w:id="2010" w:name="_49_10"/>
        <w:r w:rsidRPr="00F67EC7">
          <w:rPr>
            <w:rStyle w:val="10Text"/>
            <w:rFonts w:asciiTheme="minorEastAsia"/>
          </w:rPr>
          <w:t>[49]</w:t>
        </w:r>
        <w:bookmarkEnd w:id="2010"/>
      </w:hyperlink>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表10　帝国给匈奴的礼物</w:t>
      </w:r>
    </w:p>
    <w:p w:rsidR="000B64EE" w:rsidRPr="00F67EC7" w:rsidRDefault="000B64EE" w:rsidP="000B64EE">
      <w:pPr>
        <w:pStyle w:val="Para06"/>
        <w:spacing w:before="156" w:after="156"/>
        <w:rPr>
          <w:rFonts w:asciiTheme="minorEastAsia" w:eastAsiaTheme="minorEastAsia"/>
        </w:rPr>
      </w:pPr>
      <w:bookmarkStart w:id="2011" w:name="table_407_294_971_1880_1358"/>
      <w:r w:rsidRPr="00F67EC7">
        <w:rPr>
          <w:rFonts w:asciiTheme="minorEastAsia" w:eastAsiaTheme="minorEastAsia"/>
          <w:noProof/>
          <w:lang w:val="en-US" w:eastAsia="zh-CN" w:bidi="ar-SA"/>
        </w:rPr>
        <w:drawing>
          <wp:inline distT="0" distB="0" distL="0" distR="0" wp14:anchorId="0FA2807D" wp14:editId="682806F0">
            <wp:extent cx="5321300" cy="1282700"/>
            <wp:effectExtent l="0" t="0" r="0" b="0"/>
            <wp:docPr id="36" name="0003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6.jpeg" descr="img"/>
                    <pic:cNvPicPr/>
                  </pic:nvPicPr>
                  <pic:blipFill>
                    <a:blip r:embed="rId41"/>
                    <a:stretch>
                      <a:fillRect/>
                    </a:stretch>
                  </pic:blipFill>
                  <pic:spPr>
                    <a:xfrm>
                      <a:off x="0" y="0"/>
                      <a:ext cx="5321300" cy="1282700"/>
                    </a:xfrm>
                    <a:prstGeom prst="rect">
                      <a:avLst/>
                    </a:prstGeom>
                  </pic:spPr>
                </pic:pic>
              </a:graphicData>
            </a:graphic>
          </wp:inline>
        </w:drawing>
      </w:r>
      <w:bookmarkEnd w:id="2011"/>
    </w:p>
    <w:p w:rsidR="000B64EE" w:rsidRPr="00F67EC7" w:rsidRDefault="000B64EE" w:rsidP="000B64EE">
      <w:pPr>
        <w:spacing w:before="120" w:after="120"/>
        <w:ind w:firstLine="480"/>
        <w:rPr>
          <w:rFonts w:asciiTheme="minorEastAsia"/>
        </w:rPr>
      </w:pPr>
      <w:r w:rsidRPr="00F67EC7">
        <w:rPr>
          <w:rFonts w:asciiTheme="minorEastAsia"/>
        </w:rPr>
        <w:t>当内部情况使他不能脱身时，单于便派遣一名自己的代表代替他带着贡品前往汉朝宫廷。例如，公元前31年复株累继承呼韩邪成为单于时，他嗣位的周围情况有些可疑。他立即送一位新王子到中国做人质，并在公元前28年派一位王呈献贡品。但直到公元前25年，他才亲自前来表示效顺。</w:t>
      </w:r>
    </w:p>
    <w:p w:rsidR="000B64EE" w:rsidRPr="00F67EC7" w:rsidRDefault="000B64EE" w:rsidP="000B64EE">
      <w:pPr>
        <w:spacing w:before="120" w:after="120"/>
        <w:ind w:firstLine="480"/>
        <w:rPr>
          <w:rFonts w:asciiTheme="minorEastAsia"/>
        </w:rPr>
      </w:pPr>
      <w:r w:rsidRPr="00F67EC7">
        <w:rPr>
          <w:rFonts w:asciiTheme="minorEastAsia"/>
        </w:rPr>
        <w:t>对汉朝来说，它从政治上非常重视单于的效顺。如同表10所清楚表示的那样，汉朝为单于表示效顺的每一次访问增加礼物，以此鼓励他的到来。事实上，维持贡纳制度的费用比起较早的婚姻联盟制度要高得多。例如，在公元前89年，当单于和汉朝商议重新订立婚姻协定时，他仅要求每年支付糵酒万石，稷米五千斛，杂缯万匹，它如故约，这表明在更早的和亲协定下汉朝的支付一定低于这些数目。</w:t>
      </w:r>
      <w:hyperlink w:anchor="_50_11">
        <w:bookmarkStart w:id="2012" w:name="_50_10"/>
        <w:r w:rsidRPr="00F67EC7">
          <w:rPr>
            <w:rStyle w:val="10Text"/>
            <w:rFonts w:asciiTheme="minorEastAsia"/>
          </w:rPr>
          <w:t>[50]</w:t>
        </w:r>
        <w:bookmarkEnd w:id="2012"/>
      </w:hyperlink>
    </w:p>
    <w:p w:rsidR="000B64EE" w:rsidRPr="00F67EC7" w:rsidRDefault="000B64EE" w:rsidP="000B64EE">
      <w:pPr>
        <w:spacing w:before="120" w:after="120"/>
        <w:ind w:firstLine="480"/>
        <w:rPr>
          <w:rFonts w:asciiTheme="minorEastAsia"/>
        </w:rPr>
      </w:pPr>
      <w:r w:rsidRPr="00F67EC7">
        <w:rPr>
          <w:rFonts w:asciiTheme="minorEastAsia"/>
        </w:rPr>
        <w:t>据班固说，和亲协定之所以失败是由于和匈奴从边境袭击的所得相比，给与的东西太少。</w:t>
      </w:r>
      <w:hyperlink w:anchor="_51_11">
        <w:bookmarkStart w:id="2013" w:name="_51_10"/>
        <w:r w:rsidRPr="00F67EC7">
          <w:rPr>
            <w:rStyle w:val="10Text"/>
            <w:rFonts w:asciiTheme="minorEastAsia"/>
          </w:rPr>
          <w:t>[51]</w:t>
        </w:r>
        <w:bookmarkEnd w:id="2013"/>
      </w:hyperlink>
      <w:r w:rsidRPr="00F67EC7">
        <w:rPr>
          <w:rFonts w:asciiTheme="minorEastAsia"/>
        </w:rPr>
        <w:t>但是，早在公元前3年，汉朝已感到单于的朝觐旅行为国库造成了沉重的负担，有些朝廷官员甚至从纯粹经济立场出发加以反对。</w:t>
      </w:r>
      <w:hyperlink w:anchor="_52_11">
        <w:bookmarkStart w:id="2014" w:name="_52_10"/>
        <w:r w:rsidRPr="00F67EC7">
          <w:rPr>
            <w:rStyle w:val="10Text"/>
            <w:rFonts w:asciiTheme="minorEastAsia"/>
          </w:rPr>
          <w:t>[52]</w:t>
        </w:r>
        <w:bookmarkEnd w:id="2014"/>
      </w:hyperlink>
      <w:r w:rsidRPr="00F67EC7">
        <w:rPr>
          <w:rFonts w:asciiTheme="minorEastAsia"/>
        </w:rPr>
        <w:t>事实无可争辩地表明，在政治上考虑，贡纳制度比起和亲来有如此的优越性，以致汉朝愿意为此付出更高的代价。汉朝坚持将贡纳制度规定为三个基本因素，即朝觐、质子和贡赋。呼韩邪的对手郅支单于和汉朝的关系可以为此提供例证。当邪支单于知道他的兄弟归附中国时，在公元前53年他也送了一个儿子到汉朝去做人质。然后在公元前51年和公元前50年郅支两次分别派使者向皇帝献贡品，希望就有利的和解一事和呼韩邪竞争。但是郅支单于不能履行三项义务中最重要的一条即朝觐，因而他从未被接纳入贡纳体系之中。</w:t>
      </w:r>
    </w:p>
    <w:p w:rsidR="000B64EE" w:rsidRPr="00F67EC7" w:rsidRDefault="000B64EE" w:rsidP="000B64EE">
      <w:pPr>
        <w:spacing w:before="120" w:after="120"/>
        <w:ind w:firstLine="480"/>
        <w:rPr>
          <w:rFonts w:asciiTheme="minorEastAsia"/>
        </w:rPr>
      </w:pPr>
      <w:r w:rsidRPr="00F67EC7">
        <w:rPr>
          <w:rFonts w:asciiTheme="minorEastAsia"/>
        </w:rPr>
        <w:t>在贡纳制度下，匈奴在字面的各种意义上仍维持一个独立国的地位和充分的领土完整。如同和亲时期一样，长城继续成为汉与匈奴之间的分界线。在公元前8年，汉朝要求得到一块有价值的匈奴的带状地，该地伸入汉朝边境的张掖郡。但是单于断然拒绝了这一要求，并说，这块土地多少世代以来一直是他们的领土，根据宣帝和呼韩邪单于之间的最初的协议，长城以北的一切土地属于匈奴。</w:t>
      </w:r>
      <w:hyperlink w:anchor="_53_11">
        <w:bookmarkStart w:id="2015" w:name="_53_10"/>
        <w:r w:rsidRPr="00F67EC7">
          <w:rPr>
            <w:rStyle w:val="10Text"/>
            <w:rFonts w:asciiTheme="minorEastAsia"/>
          </w:rPr>
          <w:t>[53]</w:t>
        </w:r>
        <w:bookmarkEnd w:id="2015"/>
      </w:hyperlink>
      <w:r w:rsidRPr="00F67EC7">
        <w:rPr>
          <w:rFonts w:asciiTheme="minorEastAsia"/>
        </w:rPr>
        <w:t>但是在其他方面贡纳关系明显地与和亲关系不同。例如，匈奴帝国不再是平等地位的“兄弟”之国，而是汉的外臣。</w:t>
      </w:r>
    </w:p>
    <w:p w:rsidR="000B64EE" w:rsidRPr="00F67EC7" w:rsidRDefault="000B64EE" w:rsidP="000B64EE">
      <w:pPr>
        <w:spacing w:before="120" w:after="120"/>
        <w:ind w:firstLine="480"/>
        <w:rPr>
          <w:rFonts w:asciiTheme="minorEastAsia"/>
        </w:rPr>
      </w:pPr>
      <w:r w:rsidRPr="00F67EC7">
        <w:rPr>
          <w:rFonts w:asciiTheme="minorEastAsia"/>
        </w:rPr>
        <w:t>在贡纳制度下匈奴政治地位的下降，也从汉朝拒绝缔结另一次婚姻联盟反映出来。公元前53年，呼韩邪利用朝觐之行的时机要求允许他成为皇帝的女婿。但是，过去作为荣誉赐给单于的女性至少名义上是公主，现在不同了，元帝赐给他一名叫做王嫱（昭君）的宫女——可是她恰恰是中国历史上最著名的美人。在贡纳制度下，再没有汉朝公主嫁给单于了。</w:t>
      </w:r>
      <w:hyperlink w:anchor="_54_11">
        <w:bookmarkStart w:id="2016" w:name="_54_10"/>
        <w:r w:rsidRPr="00F67EC7">
          <w:rPr>
            <w:rStyle w:val="10Text"/>
            <w:rFonts w:asciiTheme="minorEastAsia"/>
          </w:rPr>
          <w:t>[54]</w:t>
        </w:r>
        <w:bookmarkEnd w:id="2016"/>
      </w:hyperlink>
    </w:p>
    <w:p w:rsidR="000B64EE" w:rsidRPr="00F67EC7" w:rsidRDefault="000B64EE" w:rsidP="007F00CD">
      <w:pPr>
        <w:pStyle w:val="3"/>
      </w:pPr>
      <w:bookmarkStart w:id="2017" w:name="Bei_Xiong_Nu_Yu_Nan_Xiong_Nu"/>
      <w:bookmarkStart w:id="2018" w:name="_Toc58309636"/>
      <w:r w:rsidRPr="00F67EC7">
        <w:t>北匈奴与南匈奴</w:t>
      </w:r>
      <w:bookmarkEnd w:id="2017"/>
      <w:bookmarkEnd w:id="2018"/>
    </w:p>
    <w:p w:rsidR="000B64EE" w:rsidRPr="00F67EC7" w:rsidRDefault="000B64EE" w:rsidP="000B64EE">
      <w:pPr>
        <w:spacing w:before="120" w:after="120"/>
        <w:ind w:firstLine="480"/>
        <w:rPr>
          <w:rFonts w:asciiTheme="minorEastAsia"/>
        </w:rPr>
      </w:pPr>
      <w:r w:rsidRPr="00F67EC7">
        <w:rPr>
          <w:rFonts w:asciiTheme="minorEastAsia"/>
        </w:rPr>
        <w:t>当呼都而尸单于（又名舆，公元18—48年）统治时，中国进入了一个大的政治动乱时期，它以王莽的新朝没落开始，而以光武帝重建汉朝告终。匈奴抓住时机恢复对西域以及邻近民族（特别是乌桓）的统治。</w:t>
      </w:r>
      <w:hyperlink w:anchor="_55_11">
        <w:bookmarkStart w:id="2019" w:name="_55_10"/>
        <w:r w:rsidRPr="00F67EC7">
          <w:rPr>
            <w:rStyle w:val="10Text"/>
            <w:rFonts w:asciiTheme="minorEastAsia"/>
          </w:rPr>
          <w:t>[55]</w:t>
        </w:r>
        <w:bookmarkEnd w:id="2019"/>
      </w:hyperlink>
      <w:r w:rsidRPr="00F67EC7">
        <w:rPr>
          <w:rFonts w:asciiTheme="minorEastAsia"/>
        </w:rPr>
        <w:t>不用说，中国与匈奴之间的贡纳关系也中断了。公元24年，更始帝（23—25年在位）要求匈奴按贡纳制度恢复与汉朝的关系。呼都而尸单于回答说：</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匈奴本与汉为兄弟。匈奴中乱，孝宣皇帝辅立呼韩邪单干，故称臣以尊汉。今汉亦大乱，为王莽所篡，匈奴亦出兵击莽，空其边境，令天下骚动思汉。莽卒以败而汉复兴，亦我力也，当复尊我。</w:t>
      </w:r>
      <w:hyperlink w:anchor="_56_11">
        <w:bookmarkStart w:id="2020" w:name="_56_10"/>
        <w:r w:rsidRPr="00F67EC7">
          <w:rPr>
            <w:rStyle w:val="13Text"/>
            <w:rFonts w:asciiTheme="minorEastAsia" w:eastAsiaTheme="minorEastAsia"/>
          </w:rPr>
          <w:t>[56]</w:t>
        </w:r>
        <w:bookmarkEnd w:id="2020"/>
      </w:hyperlink>
    </w:p>
    <w:p w:rsidR="000B64EE" w:rsidRPr="00F67EC7" w:rsidRDefault="000B64EE" w:rsidP="000B64EE">
      <w:pPr>
        <w:spacing w:before="120" w:after="120"/>
        <w:ind w:firstLine="480"/>
        <w:rPr>
          <w:rFonts w:asciiTheme="minorEastAsia"/>
        </w:rPr>
      </w:pPr>
      <w:r w:rsidRPr="00F67EC7">
        <w:rPr>
          <w:rFonts w:asciiTheme="minorEastAsia"/>
        </w:rPr>
        <w:t>呼都而尸单于颠倒贡纳体制的说法是很认真的。在公元25年，他宣布立卢芳为帝，卢是一位边境豪富，他曾声称自己是武帝的后裔。</w:t>
      </w:r>
      <w:hyperlink w:anchor="_57_11">
        <w:bookmarkStart w:id="2021" w:name="_57_10"/>
        <w:r w:rsidRPr="00F67EC7">
          <w:rPr>
            <w:rStyle w:val="10Text"/>
            <w:rFonts w:asciiTheme="minorEastAsia"/>
          </w:rPr>
          <w:t>[57]</w:t>
        </w:r>
        <w:bookmarkEnd w:id="2021"/>
      </w:hyperlink>
      <w:r w:rsidRPr="00F67EC7">
        <w:rPr>
          <w:rFonts w:asciiTheme="minorEastAsia"/>
        </w:rPr>
        <w:t>单于这样做的理由是，当一个汉朝宗族来归顺匈奴时，他应该受到如呼韩邪一样的待遇。在他统治的鼎盛时，呼都而尸甚至以自己和著名的祖先冒顿相比，有几个方面证明这个对比是有道理的。首先，在东汉王朝的最初年代，光武帝对匈奴的政策是一种绥靖政策。他“卑辞厚币，以待来使”。其次，匈奴对汉代中国发起多次袭击。第三，呼都而尸在中国北部边境的地方首领中间找到了强有力的同盟者，如卢芳和彭宠。按照这种状况汉朝与匈奴之间的关系的确使人想起了冒顿时代的模式。</w:t>
      </w:r>
    </w:p>
    <w:p w:rsidR="000B64EE" w:rsidRPr="00F67EC7" w:rsidRDefault="000B64EE" w:rsidP="000B64EE">
      <w:pPr>
        <w:spacing w:before="120" w:after="120"/>
        <w:ind w:firstLine="480"/>
        <w:rPr>
          <w:rFonts w:asciiTheme="minorEastAsia"/>
        </w:rPr>
      </w:pPr>
      <w:r w:rsidRPr="00F67EC7">
        <w:rPr>
          <w:rFonts w:asciiTheme="minorEastAsia"/>
        </w:rPr>
        <w:lastRenderedPageBreak/>
        <w:t>但是相似之处与现实相比更多是表面的。主要由于地方主义在匈奴中间的增长，呼都而尸从来没有可能树立像冒顿那样的无可争辩的权威。例如，当呼都而尸指定他的儿子为太子，从而违反了已故的呼韩邪宣告的兄弟相继原则时，他的侄子右方日逐王比是如此愤怒，以致拒绝出席匈奴宫廷的年会。作为前一个单于的长子，比无疑对嗣位有合法的权利。</w:t>
      </w:r>
      <w:hyperlink w:anchor="_58_11">
        <w:bookmarkStart w:id="2022" w:name="_58_10"/>
        <w:r w:rsidRPr="00F67EC7">
          <w:rPr>
            <w:rStyle w:val="10Text"/>
            <w:rFonts w:asciiTheme="minorEastAsia"/>
          </w:rPr>
          <w:t>[58]</w:t>
        </w:r>
        <w:bookmarkEnd w:id="2022"/>
      </w:hyperlink>
      <w:r w:rsidRPr="00F67EC7">
        <w:rPr>
          <w:rFonts w:asciiTheme="minorEastAsia"/>
        </w:rPr>
        <w:t>但更重要的是，作为右方的日逐王，比已在匈奴帝国的南部建立了牢固的权力基础。这样，在公元48年，即呼都而尸的儿子蒲奴继承单于的宝座两年以后，南部的拥有总数4万至5万兵力的八个匈奴部落宣布比是他们的单于。</w:t>
      </w:r>
      <w:hyperlink w:anchor="_59_11">
        <w:bookmarkStart w:id="2023" w:name="_59_10"/>
        <w:r w:rsidRPr="00F67EC7">
          <w:rPr>
            <w:rStyle w:val="10Text"/>
            <w:rFonts w:asciiTheme="minorEastAsia"/>
          </w:rPr>
          <w:t>[59]</w:t>
        </w:r>
        <w:bookmarkEnd w:id="2023"/>
      </w:hyperlink>
      <w:r w:rsidRPr="00F67EC7">
        <w:rPr>
          <w:rFonts w:asciiTheme="minorEastAsia"/>
        </w:rPr>
        <w:t>匈奴再一次分为两个集团，在整个后汉时期各自称为南匈奴和北匈奴。</w:t>
      </w:r>
    </w:p>
    <w:p w:rsidR="000B64EE" w:rsidRPr="00F67EC7" w:rsidRDefault="000B64EE" w:rsidP="000B64EE">
      <w:pPr>
        <w:spacing w:before="120" w:after="120"/>
        <w:ind w:firstLine="480"/>
        <w:rPr>
          <w:rFonts w:asciiTheme="minorEastAsia"/>
        </w:rPr>
      </w:pPr>
      <w:r w:rsidRPr="00F67EC7">
        <w:rPr>
          <w:rFonts w:asciiTheme="minorEastAsia"/>
        </w:rPr>
        <w:t>一方面由于北匈奴的难以对付的压迫，另一方面由于广泛蔓延的自然灾害如饥荒和传染病，单于比决定效法他的祖父呼韩邪的榜样，在公元50年带领南匈奴归入汉朝的贡纳体制。为了完成他的新的义务，单于不但派质子到汉朝宫廷，而且在汉朝使节面前跪拜接受皇帝的诏旨，以表示他的归顺。不用说，南匈奴为这一归顺得到很好的报酬。除了得到金印和其他标识以示荣誉之外，单于还从汉朝收到1万匹缯，2500公斤丝，500千升谷物和36万头牲畜。</w:t>
      </w:r>
      <w:hyperlink w:anchor="_60_11">
        <w:bookmarkStart w:id="2024" w:name="_60_10"/>
        <w:r w:rsidRPr="00F67EC7">
          <w:rPr>
            <w:rStyle w:val="10Text"/>
            <w:rFonts w:asciiTheme="minorEastAsia"/>
          </w:rPr>
          <w:t>[60]</w:t>
        </w:r>
        <w:bookmarkEnd w:id="2024"/>
      </w:hyperlink>
    </w:p>
    <w:p w:rsidR="000B64EE" w:rsidRPr="00F67EC7" w:rsidRDefault="000B64EE" w:rsidP="007F00CD">
      <w:pPr>
        <w:pStyle w:val="3"/>
      </w:pPr>
      <w:bookmarkStart w:id="2025" w:name="Hou_Yi_Yu_Nan_Xiong_Nu"/>
      <w:bookmarkStart w:id="2026" w:name="_Toc58309637"/>
      <w:r w:rsidRPr="00F67EC7">
        <w:t>后汉与南匈奴</w:t>
      </w:r>
      <w:bookmarkEnd w:id="2025"/>
      <w:bookmarkEnd w:id="2026"/>
    </w:p>
    <w:p w:rsidR="000B64EE" w:rsidRPr="00F67EC7" w:rsidRDefault="000B64EE" w:rsidP="000B64EE">
      <w:pPr>
        <w:spacing w:before="120" w:after="120"/>
        <w:ind w:firstLine="480"/>
        <w:rPr>
          <w:rFonts w:asciiTheme="minorEastAsia"/>
        </w:rPr>
      </w:pPr>
      <w:r w:rsidRPr="00F67EC7">
        <w:rPr>
          <w:rFonts w:asciiTheme="minorEastAsia"/>
        </w:rPr>
        <w:t>中国的贡纳制度在后汉应用于南匈奴时经历了几次重大的变化。第一，贡纳制度变得更加严格地正规化。在匈奴方面，单于的政治地位现在清楚的是一位“臣”。制度要求他在每年年底派遣护送贡品的人和质子前往汉朝。与此同时，皇帝将派遣一位帝国使者（“谒者”）护送以前的质子回到单于的宫廷。这些贡纳的行程是如此准时，以致手据报道新旧质子经常在来去中国的道路上相遇。很可能，由汉朝宫廷设计的这种轮换质子制度，目的在于扩大中国对所有未来的匈奴领袖们的影响。</w:t>
      </w:r>
    </w:p>
    <w:p w:rsidR="000B64EE" w:rsidRPr="00F67EC7" w:rsidRDefault="000B64EE" w:rsidP="000B64EE">
      <w:pPr>
        <w:spacing w:before="120" w:after="120"/>
        <w:ind w:firstLine="480"/>
        <w:rPr>
          <w:rFonts w:asciiTheme="minorEastAsia"/>
        </w:rPr>
      </w:pPr>
      <w:r w:rsidRPr="00F67EC7">
        <w:rPr>
          <w:rFonts w:asciiTheme="minorEastAsia"/>
        </w:rPr>
        <w:t>就汉朝而言，皇帝给予匈奴统治阶级各色各样人物的礼物和给予整个南匈奴的财政援助也以年度为基础而正规化了。例如，赐给匈奴使节的丝织品总数固定为1000匹，赐给匈奴贵族则为1万匹。根据一位中国朝廷官员的奏疏，公元91年这一年提供给南匈奴的物资价值100900000文。</w:t>
      </w:r>
      <w:hyperlink w:anchor="_61_11">
        <w:bookmarkStart w:id="2027" w:name="_61_10"/>
        <w:r w:rsidRPr="00F67EC7">
          <w:rPr>
            <w:rStyle w:val="10Text"/>
            <w:rFonts w:asciiTheme="minorEastAsia"/>
          </w:rPr>
          <w:t>[61]</w:t>
        </w:r>
        <w:bookmarkEnd w:id="2027"/>
      </w:hyperlink>
    </w:p>
    <w:p w:rsidR="000B64EE" w:rsidRPr="00F67EC7" w:rsidRDefault="000B64EE" w:rsidP="000B64EE">
      <w:pPr>
        <w:spacing w:before="120" w:after="120"/>
        <w:ind w:firstLine="480"/>
        <w:rPr>
          <w:rFonts w:asciiTheme="minorEastAsia"/>
        </w:rPr>
      </w:pPr>
      <w:r w:rsidRPr="00F67EC7">
        <w:rPr>
          <w:rFonts w:asciiTheme="minorEastAsia"/>
        </w:rPr>
        <w:t>第二，对贡纳制度的控制更加严密，以将南匈奴置于汉朝的监督之下。公元50年，建立了一个管理匈奴事务的新官职——使匈奴中郎将。</w:t>
      </w:r>
      <w:hyperlink w:anchor="_62_11">
        <w:bookmarkStart w:id="2028" w:name="_62_10"/>
        <w:r w:rsidRPr="00F67EC7">
          <w:rPr>
            <w:rStyle w:val="10Text"/>
            <w:rFonts w:asciiTheme="minorEastAsia"/>
          </w:rPr>
          <w:t>[62]</w:t>
        </w:r>
        <w:bookmarkEnd w:id="2028"/>
      </w:hyperlink>
      <w:r w:rsidRPr="00F67EC7">
        <w:rPr>
          <w:rFonts w:asciiTheme="minorEastAsia"/>
        </w:rPr>
        <w:t>该官员的职责除了监督他们的活动和动向之外，还专门参与匈奴人民中间争端的司法裁定。这些职责要求该官员到处陪伴单于，因此根本违背了呼韩邪单于时代遵守的惯例，当时单于事实上享有完全的政治自治权。</w:t>
      </w:r>
    </w:p>
    <w:p w:rsidR="000B64EE" w:rsidRPr="00F67EC7" w:rsidRDefault="000B64EE" w:rsidP="000B64EE">
      <w:pPr>
        <w:spacing w:before="120" w:after="120"/>
        <w:ind w:firstLine="480"/>
        <w:rPr>
          <w:rFonts w:asciiTheme="minorEastAsia"/>
        </w:rPr>
      </w:pPr>
      <w:r w:rsidRPr="00F67EC7">
        <w:rPr>
          <w:rFonts w:asciiTheme="minorEastAsia"/>
        </w:rPr>
        <w:t>第三，后汉朝廷作出自觉的努力，使贡纳体例更紧密地符合整个帝国制度，做法是将南匈奴移入中国，把他们重新定居于边境八郡（在现代的陕西、甘肃和内蒙古）。公元50年冬天发布的一道诏旨，命令南匈奴的单于在西河郡（陕西）的美稷建立他的宫廷。同时，以“卫护”为名，得到2000骑兵和500弛刑犯人组成的队伍支援的帝国指导匈奴的机构，在同一地区建立。此外，汉朝政府又迫使大批中国人移居边境的这些郡，在那里开始出现了匈奴和汉人杂居的情况。</w:t>
      </w:r>
      <w:hyperlink w:anchor="_63_11">
        <w:bookmarkStart w:id="2029" w:name="_63_10"/>
        <w:r w:rsidRPr="00F67EC7">
          <w:rPr>
            <w:rStyle w:val="10Text"/>
            <w:rFonts w:asciiTheme="minorEastAsia"/>
          </w:rPr>
          <w:t>[63]</w:t>
        </w:r>
        <w:bookmarkEnd w:id="2029"/>
      </w:hyperlink>
    </w:p>
    <w:p w:rsidR="000B64EE" w:rsidRPr="00F67EC7" w:rsidRDefault="000B64EE" w:rsidP="000B64EE">
      <w:pPr>
        <w:spacing w:before="120" w:after="120"/>
        <w:ind w:firstLine="480"/>
        <w:rPr>
          <w:rFonts w:asciiTheme="minorEastAsia"/>
        </w:rPr>
      </w:pPr>
      <w:r w:rsidRPr="00F67EC7">
        <w:rPr>
          <w:rFonts w:asciiTheme="minorEastAsia"/>
        </w:rPr>
        <w:t>随着这些重要的变化，后汉时期在中国与匈奴之间的关系进入了一个全新的阶段。经济上，南匈奴几乎完全依赖汉朝的援助。正如公元88年单于向汉帝上书所说：</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积四十年，臣等生长汉地，开口仰食，岁时赏赐，动辄亿万。</w:t>
      </w:r>
      <w:hyperlink w:anchor="_64_11">
        <w:bookmarkStart w:id="2030" w:name="_64_10"/>
        <w:r w:rsidRPr="00F67EC7">
          <w:rPr>
            <w:rStyle w:val="13Text"/>
            <w:rFonts w:asciiTheme="minorEastAsia" w:eastAsiaTheme="minorEastAsia"/>
          </w:rPr>
          <w:t>[64]</w:t>
        </w:r>
        <w:bookmarkEnd w:id="2030"/>
      </w:hyperlink>
    </w:p>
    <w:p w:rsidR="000B64EE" w:rsidRPr="00F67EC7" w:rsidRDefault="000B64EE" w:rsidP="000B64EE">
      <w:pPr>
        <w:spacing w:before="120" w:after="120"/>
        <w:ind w:firstLine="480"/>
        <w:rPr>
          <w:rFonts w:asciiTheme="minorEastAsia"/>
        </w:rPr>
      </w:pPr>
      <w:r w:rsidRPr="00F67EC7">
        <w:rPr>
          <w:rFonts w:asciiTheme="minorEastAsia"/>
        </w:rPr>
        <w:t>政治上，汉朝对南匈奴的控制达到前所未有的水平。例如，公元143年，在单于的宝座由于一次叛乱的结果空缺三年以后，汉朝甚至能够将一位居住在中国首都的匈奴王子立为单于。</w:t>
      </w:r>
      <w:hyperlink w:anchor="_65_11">
        <w:bookmarkStart w:id="2031" w:name="_65_10"/>
        <w:r w:rsidRPr="00F67EC7">
          <w:rPr>
            <w:rStyle w:val="10Text"/>
            <w:rFonts w:asciiTheme="minorEastAsia"/>
          </w:rPr>
          <w:t>[65]</w:t>
        </w:r>
        <w:bookmarkEnd w:id="2031"/>
      </w:hyperlink>
      <w:r w:rsidRPr="00F67EC7">
        <w:rPr>
          <w:rFonts w:asciiTheme="minorEastAsia"/>
        </w:rPr>
        <w:t>在宗教方面，自公元50年开始加入汉朝的贡纳体制时起，与单于对匈奴的“天”履行季节祭祀的同时；他每年三次向已故的汉朝皇帝供奉祭品。</w:t>
      </w:r>
      <w:hyperlink w:anchor="_66_11">
        <w:bookmarkStart w:id="2032" w:name="_66_10"/>
        <w:r w:rsidRPr="00F67EC7">
          <w:rPr>
            <w:rStyle w:val="10Text"/>
            <w:rFonts w:asciiTheme="minorEastAsia"/>
          </w:rPr>
          <w:t>[66]</w:t>
        </w:r>
        <w:bookmarkEnd w:id="2032"/>
      </w:hyperlink>
    </w:p>
    <w:p w:rsidR="000B64EE" w:rsidRPr="00F67EC7" w:rsidRDefault="000B64EE" w:rsidP="000B64EE">
      <w:pPr>
        <w:spacing w:before="120" w:after="120"/>
        <w:ind w:firstLine="480"/>
        <w:rPr>
          <w:rFonts w:asciiTheme="minorEastAsia"/>
        </w:rPr>
      </w:pPr>
      <w:r w:rsidRPr="00F67EC7">
        <w:rPr>
          <w:rFonts w:asciiTheme="minorEastAsia"/>
        </w:rPr>
        <w:t>毫无疑问，在他们移入汉朝疆域之内以后，南匈奴和汉帝国发展了许多亲密的联系。在某种意义上，将南匈奴的历史看成是后汉时期中国史的组成部分，实际上是合理的。但这绝不意味南匈奴已被中国文明所“吸收”。事实上，汉朝与南匈奴的关系从来不是完全平静的；摩擦和武装冲突时有发生。除了杂居之外，单于对在政府监督之下产生的多方面的汉朝影响特别愤怒。而杂居从长远看会削弱匈奴作为一个游牧民族的大部分活力。于是，据报道，公元94年，单于安国被拉向新降附的来自北方的匈奴人一边，同时又疏远了已在中国安居的旧集团。结果他同北方的战士联合在一起，开始了一场反对汉朝的大规模叛乱。</w:t>
      </w:r>
      <w:hyperlink w:anchor="_67_11">
        <w:bookmarkStart w:id="2033" w:name="_67_10"/>
        <w:r w:rsidRPr="00F67EC7">
          <w:rPr>
            <w:rStyle w:val="10Text"/>
            <w:rFonts w:asciiTheme="minorEastAsia"/>
          </w:rPr>
          <w:t>[67]</w:t>
        </w:r>
        <w:bookmarkEnd w:id="2033"/>
      </w:hyperlink>
    </w:p>
    <w:p w:rsidR="000B64EE" w:rsidRPr="00F67EC7" w:rsidRDefault="000B64EE" w:rsidP="000B64EE">
      <w:pPr>
        <w:spacing w:before="120" w:after="120"/>
        <w:ind w:firstLine="480"/>
        <w:rPr>
          <w:rFonts w:asciiTheme="minorEastAsia"/>
        </w:rPr>
      </w:pPr>
      <w:r w:rsidRPr="00F67EC7">
        <w:rPr>
          <w:rFonts w:asciiTheme="minorEastAsia"/>
        </w:rPr>
        <w:t>重要的是，与汉朝宫廷的期望相反，边境的中国定居者在种族混杂的边境社会中并不是经常帮助政府维持法律和秩序的。反之，他们有时与匈奴合作，反对汉朝的利益。例如，公元109年，匈奴宫廷中的一个来自边境的中国顾问韩琮，随同单于到汉朝首都朝觐。在回到边境时，韩琮对单于说，现在攻打汉朝的时机已经成熟，因为在洛阳停留时他发现中国内地有很大的水灾，许多人死于饥饿。单于接受他的劝告便起来造反。</w:t>
      </w:r>
      <w:hyperlink w:anchor="_68_11">
        <w:bookmarkStart w:id="2034" w:name="_68_10"/>
        <w:r w:rsidRPr="00F67EC7">
          <w:rPr>
            <w:rStyle w:val="10Text"/>
            <w:rFonts w:asciiTheme="minorEastAsia"/>
          </w:rPr>
          <w:t>[68]</w:t>
        </w:r>
        <w:bookmarkEnd w:id="2034"/>
      </w:hyperlink>
    </w:p>
    <w:p w:rsidR="000B64EE" w:rsidRPr="00F67EC7" w:rsidRDefault="000B64EE" w:rsidP="000B64EE">
      <w:pPr>
        <w:spacing w:before="120" w:after="120"/>
        <w:ind w:firstLine="480"/>
        <w:rPr>
          <w:rFonts w:asciiTheme="minorEastAsia"/>
        </w:rPr>
      </w:pPr>
      <w:r w:rsidRPr="00F67EC7">
        <w:rPr>
          <w:rFonts w:asciiTheme="minorEastAsia"/>
        </w:rPr>
        <w:t>如同这个例子所清楚表明的那样，在后汉朝廷采取将匈奴安置于帝国境内的政策以后，在北部边境一种复杂的和经常是危险的种族关系发展起来了。这种政策的严重后果，在快到了世纪末沿着西晋全部边境的野蛮人的骚乱达到令人吃惊的比例时，才为中国政府所充分理解。可能更值得注意的是，当南匈奴的后裔于公元304年在汉化的能干的刘渊领导下起兵时，大量边境的中国人投向他们。</w:t>
      </w:r>
      <w:hyperlink w:anchor="_69_11">
        <w:bookmarkStart w:id="2035" w:name="_69_10"/>
        <w:r w:rsidRPr="00F67EC7">
          <w:rPr>
            <w:rStyle w:val="10Text"/>
            <w:rFonts w:asciiTheme="minorEastAsia"/>
          </w:rPr>
          <w:t>[69]</w:t>
        </w:r>
        <w:bookmarkEnd w:id="2035"/>
      </w:hyperlink>
      <w:r w:rsidRPr="00F67EC7">
        <w:rPr>
          <w:rFonts w:asciiTheme="minorEastAsia"/>
        </w:rPr>
        <w:t>西晋于公元317年崩溃后，南匈奴成功地建立了中国历史上的第一个异族王朝。</w:t>
      </w:r>
    </w:p>
    <w:p w:rsidR="000B64EE" w:rsidRPr="00F67EC7" w:rsidRDefault="000B64EE" w:rsidP="007F00CD">
      <w:pPr>
        <w:pStyle w:val="3"/>
      </w:pPr>
      <w:bookmarkStart w:id="2036" w:name="Fen_Er_Zhi_Zhi_De_Zheng_Ce"/>
      <w:bookmarkStart w:id="2037" w:name="_Toc58309638"/>
      <w:r w:rsidRPr="00F67EC7">
        <w:lastRenderedPageBreak/>
        <w:t>分而治之的政策</w:t>
      </w:r>
      <w:bookmarkEnd w:id="2036"/>
      <w:bookmarkEnd w:id="2037"/>
    </w:p>
    <w:p w:rsidR="000B64EE" w:rsidRPr="00F67EC7" w:rsidRDefault="000B64EE" w:rsidP="000B64EE">
      <w:pPr>
        <w:spacing w:before="120" w:after="120"/>
        <w:ind w:firstLine="480"/>
        <w:rPr>
          <w:rFonts w:asciiTheme="minorEastAsia"/>
        </w:rPr>
      </w:pPr>
      <w:r w:rsidRPr="00F67EC7">
        <w:rPr>
          <w:rFonts w:asciiTheme="minorEastAsia"/>
        </w:rPr>
        <w:t>从一开始，后汉朝廷就决定阻止北匈奴和南匈奴的重新联合。为了贯彻这种分而治之的政策，汉朝政府一贯地和慎重地按照不同的办法来对待两个匈奴集团。如上所述，对南匈奴采用严格的贡纳制度模式，北匈奴则完全置身于该制度之外。汉代中国只承认南匈奴是呼韩邪的合法继承者。整个后汉时期，北匈奴被当作事实上的军事和经济力量来对待，而不是看成一种法律上的政治实体。</w:t>
      </w:r>
    </w:p>
    <w:p w:rsidR="000B64EE" w:rsidRPr="00F67EC7" w:rsidRDefault="000B64EE" w:rsidP="000B64EE">
      <w:pPr>
        <w:spacing w:before="120" w:after="120"/>
        <w:ind w:firstLine="480"/>
        <w:rPr>
          <w:rFonts w:asciiTheme="minorEastAsia"/>
        </w:rPr>
      </w:pPr>
      <w:r w:rsidRPr="00F67EC7">
        <w:rPr>
          <w:rFonts w:asciiTheme="minorEastAsia"/>
        </w:rPr>
        <w:t>至于北匈奴，他们在单于蒲奴领导下相对来说对中国是无礼的和固执的。和他们的南部兄弟不同，北匈奴不准备参加汉朝的贡纳体制，甚至在他们经历最大困难的年代仍然如此。数年饥荒和传染病所造成的人力重大损失，迫使蒲奴早在公元46年便觅求与汉朝和好。后来，在南匈奴归附中国成为属国以后，蒲奴作出不少于三次不成功的尝试，企图重建与中华帝国的和平关系（公元51年、52年和55年）。在所有这些时机，他要求以和亲的条件进行和解。公元52年，这个要求被提到官员们面前，征求他们的意见，《汉书》的编纂者之一班彪就对外关系问题提出了一份很长的奏疏。</w:t>
      </w:r>
      <w:hyperlink w:anchor="_70_11">
        <w:bookmarkStart w:id="2038" w:name="_70_10"/>
        <w:r w:rsidRPr="00F67EC7">
          <w:rPr>
            <w:rStyle w:val="10Text"/>
            <w:rFonts w:asciiTheme="minorEastAsia"/>
          </w:rPr>
          <w:t>[70]</w:t>
        </w:r>
        <w:bookmarkEnd w:id="2038"/>
      </w:hyperlink>
    </w:p>
    <w:p w:rsidR="000B64EE" w:rsidRPr="00F67EC7" w:rsidRDefault="000B64EE" w:rsidP="000B64EE">
      <w:pPr>
        <w:spacing w:before="120" w:after="120"/>
        <w:ind w:firstLine="480"/>
        <w:rPr>
          <w:rFonts w:asciiTheme="minorEastAsia"/>
        </w:rPr>
      </w:pPr>
      <w:r w:rsidRPr="00F67EC7">
        <w:rPr>
          <w:rFonts w:asciiTheme="minorEastAsia"/>
        </w:rPr>
        <w:t>公元52年的和平活动特别足以说明北匈奴的态度。在这一次，蒲奴派遣使者前来汉朝宫廷，带着马匹和毛皮作为贡礼，要求两个皇室之间结亲。同时单于还表示了他想要得到新的中国乐器和允许他带着西域诸国的代表前来中国的愿望。</w:t>
      </w:r>
    </w:p>
    <w:p w:rsidR="000B64EE" w:rsidRPr="00F67EC7" w:rsidRDefault="000B64EE" w:rsidP="000B64EE">
      <w:pPr>
        <w:spacing w:before="120" w:after="120"/>
        <w:ind w:firstLine="480"/>
        <w:rPr>
          <w:rFonts w:asciiTheme="minorEastAsia"/>
        </w:rPr>
      </w:pPr>
      <w:r w:rsidRPr="00F67EC7">
        <w:rPr>
          <w:rFonts w:asciiTheme="minorEastAsia"/>
        </w:rPr>
        <w:t>整个后汉时期，北匈奴和汉朝的关系一般的是在贸易和战争之间交替出现。有证据表明，比起缔结持久的和平以解决所有政治争端来，北匈奴对建立与汉朝的贸易关系可能更感兴趣。贸易能够分成两类：一类是官方贸易，采用以帝国的礼物和贡品交换的形式；一类是私人贸易，在边境两个民族之间进行。例如，公元52年北匈奴的贡品和帝国进行交换的礼物，其价值大致相等。据报道，在公元55年和104年也有同样的交换。</w:t>
      </w:r>
      <w:hyperlink w:anchor="_71_11">
        <w:bookmarkStart w:id="2039" w:name="_71_10"/>
        <w:r w:rsidRPr="00F67EC7">
          <w:rPr>
            <w:rStyle w:val="10Text"/>
            <w:rFonts w:asciiTheme="minorEastAsia"/>
          </w:rPr>
          <w:t>[71]</w:t>
        </w:r>
        <w:bookmarkEnd w:id="2039"/>
      </w:hyperlink>
    </w:p>
    <w:p w:rsidR="000B64EE" w:rsidRPr="00F67EC7" w:rsidRDefault="000B64EE" w:rsidP="000B64EE">
      <w:pPr>
        <w:spacing w:before="120" w:after="120"/>
        <w:ind w:firstLine="480"/>
        <w:rPr>
          <w:rFonts w:asciiTheme="minorEastAsia"/>
        </w:rPr>
      </w:pPr>
      <w:r w:rsidRPr="00F67EC7">
        <w:rPr>
          <w:rFonts w:asciiTheme="minorEastAsia"/>
        </w:rPr>
        <w:t>边境上的大规模私人贸易对于北匈奴的经济来说甚至是更为基本的。在后汉王朝起初的数十年内，北匈奴多次带牛马长途跋涉到边界市场和边境的中国人贸易。公元63年，他们沿边界发动几次袭击，迫使汉朝对他们开放边境市场。公元84年，汉朝武威太守报告：匈奴希望重开贸易。这次单于派遣几个王公贵族带着一支万余头牛马的商队，前来与中国商人贸易。在中国旅行期间，匈奴的王公贵族受到很好的招待，汉朝政府大方地用礼物酬劳他们。</w:t>
      </w:r>
      <w:hyperlink w:anchor="_72_11">
        <w:bookmarkStart w:id="2040" w:name="_72_10"/>
        <w:r w:rsidRPr="00F67EC7">
          <w:rPr>
            <w:rStyle w:val="10Text"/>
            <w:rFonts w:asciiTheme="minorEastAsia"/>
          </w:rPr>
          <w:t>[72]</w:t>
        </w:r>
        <w:bookmarkEnd w:id="2040"/>
      </w:hyperlink>
      <w:r w:rsidRPr="00F67EC7">
        <w:rPr>
          <w:rFonts w:asciiTheme="minorEastAsia"/>
        </w:rPr>
        <w:t>显然，双方都把贸易看成是在他们关系进程中头等重要的事情。</w:t>
      </w:r>
    </w:p>
    <w:p w:rsidR="000B64EE" w:rsidRPr="00F67EC7" w:rsidRDefault="000B64EE" w:rsidP="000B64EE">
      <w:pPr>
        <w:spacing w:before="120" w:after="120"/>
        <w:ind w:firstLine="480"/>
        <w:rPr>
          <w:rFonts w:asciiTheme="minorEastAsia"/>
        </w:rPr>
      </w:pPr>
      <w:r w:rsidRPr="00F67EC7">
        <w:rPr>
          <w:rFonts w:asciiTheme="minorEastAsia"/>
        </w:rPr>
        <w:t>在后汉时期，和北匈奴之间的战争周期性地爆发，但是这些战争与前汉时期的战争相比，总的来看次数较少，规模也小得多。在公元73年和89年分别爆发的两次较大的冲突，都以北匈奴的挫折告终。</w:t>
      </w:r>
      <w:hyperlink w:anchor="_73_11">
        <w:bookmarkStart w:id="2041" w:name="_73_10"/>
        <w:r w:rsidRPr="00F67EC7">
          <w:rPr>
            <w:rStyle w:val="10Text"/>
            <w:rFonts w:asciiTheme="minorEastAsia"/>
          </w:rPr>
          <w:t>[73]</w:t>
        </w:r>
        <w:bookmarkEnd w:id="2041"/>
      </w:hyperlink>
      <w:r w:rsidRPr="00F67EC7">
        <w:rPr>
          <w:rFonts w:asciiTheme="minorEastAsia"/>
        </w:rPr>
        <w:t>但是北匈奴在外蒙古和中亚的衰落大概不能完全归因于汉朝的军事优势。其他两个互相联系的发展也必须加以考虑。一个是北匈奴联盟的人力由于大规模逃亡而遭到巨大损失。</w:t>
      </w:r>
    </w:p>
    <w:p w:rsidR="000B64EE" w:rsidRPr="00F67EC7" w:rsidRDefault="000B64EE" w:rsidP="000B64EE">
      <w:pPr>
        <w:spacing w:before="120" w:after="120"/>
        <w:ind w:firstLine="480"/>
        <w:rPr>
          <w:rFonts w:asciiTheme="minorEastAsia"/>
        </w:rPr>
      </w:pPr>
      <w:r w:rsidRPr="00F67EC7">
        <w:rPr>
          <w:rFonts w:asciiTheme="minorEastAsia"/>
        </w:rPr>
        <w:t>从公元1世纪的80年代开始，内部的权力斗争、传染病和饥荒导致北匈奴联盟的组成民族中许多人逃出他们的领土。有些人归附于汉朝当局，其他人则寻求南匈奴、乌桓、鲜卑或丁零的庇护。例如，公元83年，几个北匈奴首领来到边境上的五原投降，带来3. 8万人、2万匹马和10万头以上的牛羊。《后汉书》记载，到公元85年，大约70个集团在年长的首领率领下从北匈奴逃往汉朝，更多的甚至和南匈奴联合。在40年内南匈奴的人口总数明显增加，从公元50年大约5万人，到公元90年增加为230730人。有证据表明，这一增长并不单单是自然的增殖，而是长年累月将大量北匈奴人民吸收入南方集团的结果。</w:t>
      </w:r>
      <w:hyperlink w:anchor="_74_11">
        <w:bookmarkStart w:id="2042" w:name="_74_10"/>
        <w:r w:rsidRPr="00F67EC7">
          <w:rPr>
            <w:rStyle w:val="10Text"/>
            <w:rFonts w:asciiTheme="minorEastAsia"/>
          </w:rPr>
          <w:t>[74]</w:t>
        </w:r>
        <w:bookmarkEnd w:id="2042"/>
      </w:hyperlink>
    </w:p>
    <w:p w:rsidR="000B64EE" w:rsidRPr="00F67EC7" w:rsidRDefault="000B64EE" w:rsidP="000B64EE">
      <w:pPr>
        <w:pStyle w:val="Para06"/>
        <w:spacing w:before="156" w:after="156"/>
        <w:rPr>
          <w:rFonts w:asciiTheme="minorEastAsia" w:eastAsiaTheme="minorEastAsia"/>
        </w:rPr>
      </w:pPr>
      <w:bookmarkStart w:id="2043" w:name="image_415_432_221_2635_1653"/>
      <w:r w:rsidRPr="00F67EC7">
        <w:rPr>
          <w:rFonts w:asciiTheme="minorEastAsia" w:eastAsiaTheme="minorEastAsia"/>
          <w:noProof/>
          <w:lang w:val="en-US" w:eastAsia="zh-CN" w:bidi="ar-SA"/>
        </w:rPr>
        <w:drawing>
          <wp:inline distT="0" distB="0" distL="0" distR="0" wp14:anchorId="629F029F" wp14:editId="09347B03">
            <wp:extent cx="5943600" cy="3860800"/>
            <wp:effectExtent l="0" t="0" r="0" b="0"/>
            <wp:docPr id="37" name="0003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7.jpeg" descr="img"/>
                    <pic:cNvPicPr/>
                  </pic:nvPicPr>
                  <pic:blipFill>
                    <a:blip r:embed="rId42"/>
                    <a:stretch>
                      <a:fillRect/>
                    </a:stretch>
                  </pic:blipFill>
                  <pic:spPr>
                    <a:xfrm>
                      <a:off x="0" y="0"/>
                      <a:ext cx="5943600" cy="3860800"/>
                    </a:xfrm>
                    <a:prstGeom prst="rect">
                      <a:avLst/>
                    </a:prstGeom>
                  </pic:spPr>
                </pic:pic>
              </a:graphicData>
            </a:graphic>
          </wp:inline>
        </w:drawing>
      </w:r>
      <w:bookmarkEnd w:id="2043"/>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lastRenderedPageBreak/>
        <w:t>地图16　西域和丝绸之路</w:t>
      </w:r>
    </w:p>
    <w:p w:rsidR="000B64EE" w:rsidRPr="00F67EC7" w:rsidRDefault="000B64EE" w:rsidP="000B64EE">
      <w:pPr>
        <w:spacing w:before="120" w:after="120"/>
        <w:ind w:firstLine="480"/>
        <w:rPr>
          <w:rFonts w:asciiTheme="minorEastAsia"/>
        </w:rPr>
      </w:pPr>
      <w:r w:rsidRPr="00F67EC7">
        <w:rPr>
          <w:rFonts w:asciiTheme="minorEastAsia"/>
        </w:rPr>
        <w:t>北匈奴的非中国邻居们也利用他们的内部困难从不同方向发动进攻。被削弱了的和数量减少了的北匈奴，南边遭到南匈奴、北边则受到丁零的攻击；鲜卑攻打他们的左侧，来自西域的侵略者侵犯他们的右侧。受各方的袭扰，北方的单于难以维持他的地位，便逃往西方。</w:t>
      </w:r>
      <w:hyperlink w:anchor="_75_11">
        <w:bookmarkStart w:id="2044" w:name="_75_10"/>
        <w:r w:rsidRPr="00F67EC7">
          <w:rPr>
            <w:rStyle w:val="10Text"/>
            <w:rFonts w:asciiTheme="minorEastAsia"/>
          </w:rPr>
          <w:t>[75]</w:t>
        </w:r>
        <w:bookmarkEnd w:id="2044"/>
      </w:hyperlink>
      <w:r w:rsidRPr="00F67EC7">
        <w:rPr>
          <w:rFonts w:asciiTheme="minorEastAsia"/>
        </w:rPr>
        <w:t>特别是北匈奴遭受来自新兴的鲜卑联盟的威胁，后者在公元87年给予北匈奴巨大的打击，杀死北方的单于，剥了他尸体的皮。这次灾难性的失败使部分北匈奴南逃；包括20万人的58个部落——其中8000人能作战——来到边境的云中、五原、朔方（在鄂尔多斯）和北地（宁夏）四郡向汉朝投降。公元91年，北匈奴的残余向西远徙至伊犁河流域，他们对外蒙古和中亚的统治结束了。</w:t>
      </w:r>
      <w:hyperlink w:anchor="_76_11">
        <w:bookmarkStart w:id="2045" w:name="_76_10"/>
        <w:r w:rsidRPr="00F67EC7">
          <w:rPr>
            <w:rStyle w:val="10Text"/>
            <w:rFonts w:asciiTheme="minorEastAsia"/>
          </w:rPr>
          <w:t>[76]</w:t>
        </w:r>
        <w:bookmarkEnd w:id="2045"/>
      </w:hyperlink>
    </w:p>
    <w:p w:rsidR="000B64EE" w:rsidRPr="00F67EC7" w:rsidRDefault="000B64EE" w:rsidP="00DC4A01">
      <w:pPr>
        <w:pStyle w:val="2"/>
        <w:rPr>
          <w:rFonts w:asciiTheme="minorEastAsia" w:eastAsiaTheme="minorEastAsia"/>
        </w:rPr>
      </w:pPr>
      <w:bookmarkStart w:id="2046" w:name="_Toc58309639"/>
      <w:bookmarkStart w:id="2047" w:name="Xi_Yu__77"/>
      <w:r w:rsidRPr="00F67EC7">
        <w:rPr>
          <w:rFonts w:asciiTheme="minorEastAsia" w:eastAsiaTheme="minorEastAsia"/>
        </w:rPr>
        <w:t>西域</w:t>
      </w:r>
      <w:hyperlink w:anchor="_77_11">
        <w:bookmarkStart w:id="2048" w:name="_77_10"/>
        <w:r w:rsidRPr="00F67EC7">
          <w:rPr>
            <w:rStyle w:val="11Text"/>
            <w:rFonts w:asciiTheme="minorEastAsia" w:eastAsiaTheme="minorEastAsia"/>
          </w:rPr>
          <w:t>[77]</w:t>
        </w:r>
        <w:bookmarkEnd w:id="2046"/>
        <w:bookmarkEnd w:id="2048"/>
      </w:hyperlink>
      <w:bookmarkEnd w:id="2047"/>
    </w:p>
    <w:p w:rsidR="000B64EE" w:rsidRPr="00F67EC7" w:rsidRDefault="000B64EE" w:rsidP="000B64EE">
      <w:pPr>
        <w:spacing w:before="120" w:after="120"/>
        <w:ind w:firstLine="480"/>
        <w:rPr>
          <w:rFonts w:asciiTheme="minorEastAsia"/>
        </w:rPr>
      </w:pPr>
      <w:r w:rsidRPr="00F67EC7">
        <w:rPr>
          <w:rFonts w:asciiTheme="minorEastAsia"/>
        </w:rPr>
        <w:t>汉代中国向西域扩展是它和匈奴军事对抗的一个直接结果。公元前177年，匈奴已成功地迫使张掖地区（甘肃）的月氏完全归附于它，制服了从楼兰（公元前77年易名鄯善，罗布泊之西；车尔成）到乌孙（位于塔里木盆地的伊犁河谷）的西域大多数小国。从那时起，匈奴能够利用西域的广大的自然和人力资源。这个地区对草原帝国来说是如此重要，以致被称为匈奴的“右臂”。在公元前138年，汉朝决定切断这条“右臂”，便派遣张骞和一个百余人的使团向西远行，其中包括一个投降的并愿作他向导的匈奴人。</w:t>
      </w:r>
      <w:hyperlink w:anchor="_78_11">
        <w:bookmarkStart w:id="2049" w:name="_78_10"/>
        <w:r w:rsidRPr="00F67EC7">
          <w:rPr>
            <w:rStyle w:val="10Text"/>
            <w:rFonts w:asciiTheme="minorEastAsia"/>
          </w:rPr>
          <w:t>[78]</w:t>
        </w:r>
        <w:bookmarkEnd w:id="2049"/>
      </w:hyperlink>
    </w:p>
    <w:p w:rsidR="000B64EE" w:rsidRPr="00F67EC7" w:rsidRDefault="000B64EE" w:rsidP="000B64EE">
      <w:pPr>
        <w:spacing w:before="120" w:after="120"/>
        <w:ind w:firstLine="480"/>
        <w:rPr>
          <w:rFonts w:asciiTheme="minorEastAsia"/>
        </w:rPr>
      </w:pPr>
      <w:r w:rsidRPr="00F67EC7">
        <w:rPr>
          <w:rFonts w:asciiTheme="minorEastAsia"/>
        </w:rPr>
        <w:t>作为首次西行的中国使节，张骞使团的直接目的是寻求与大月氏的军事联盟，后者在冒顿统治的初期被匈奴打败而丢了脸。然而，张骞和他的同行者在被匈奴俘获并被他们拘留达10年以后才终于到达大月氏的领土。张骞和同行者感到沮丧，因为他们发现，月氏已经安居乐业，以致不再想进行对匈奴的报复战争。整个使团中只剩下两人在公元前126年左右回到长安。</w:t>
      </w:r>
      <w:hyperlink w:anchor="_79_11">
        <w:bookmarkStart w:id="2050" w:name="_79_10"/>
        <w:r w:rsidRPr="00F67EC7">
          <w:rPr>
            <w:rStyle w:val="10Text"/>
            <w:rFonts w:asciiTheme="minorEastAsia"/>
          </w:rPr>
          <w:t>[79]</w:t>
        </w:r>
        <w:bookmarkEnd w:id="2050"/>
      </w:hyperlink>
      <w:r w:rsidRPr="00F67EC7">
        <w:rPr>
          <w:rFonts w:asciiTheme="minorEastAsia"/>
        </w:rPr>
        <w:t>然而，张骞的失败归来却成为汉代中国随后向西扩展的成就的开始。汉朝后来决定对那个地区某些小国首次提出外交建议，这主要应归功于张骞带回的关于西域情况的报道。</w:t>
      </w:r>
    </w:p>
    <w:p w:rsidR="000B64EE" w:rsidRPr="00F67EC7" w:rsidRDefault="000B64EE" w:rsidP="007F00CD">
      <w:pPr>
        <w:pStyle w:val="3"/>
      </w:pPr>
      <w:bookmarkStart w:id="2051" w:name="Jin_Ru_Xi_Yu__Zhang_Qian_De_Chan"/>
      <w:bookmarkStart w:id="2052" w:name="_Toc58309640"/>
      <w:r w:rsidRPr="00F67EC7">
        <w:t>进入西域：张骞的倡议</w:t>
      </w:r>
      <w:bookmarkEnd w:id="2051"/>
      <w:bookmarkEnd w:id="2052"/>
    </w:p>
    <w:p w:rsidR="000B64EE" w:rsidRPr="00F67EC7" w:rsidRDefault="000B64EE" w:rsidP="000B64EE">
      <w:pPr>
        <w:spacing w:before="120" w:after="120"/>
        <w:ind w:firstLine="480"/>
        <w:rPr>
          <w:rFonts w:asciiTheme="minorEastAsia"/>
        </w:rPr>
      </w:pPr>
      <w:r w:rsidRPr="00F67EC7">
        <w:rPr>
          <w:rFonts w:asciiTheme="minorEastAsia"/>
        </w:rPr>
        <w:t>公元前121年，匈奴浑邪王投降汉朝。后来，朝廷命令他和他带领的4万部民从他们在河西地区的军事基地移到北部边境。</w:t>
      </w:r>
      <w:hyperlink w:anchor="_80_11">
        <w:bookmarkStart w:id="2053" w:name="_80_10"/>
        <w:r w:rsidRPr="00F67EC7">
          <w:rPr>
            <w:rStyle w:val="10Text"/>
            <w:rFonts w:asciiTheme="minorEastAsia"/>
          </w:rPr>
          <w:t>[80]</w:t>
        </w:r>
        <w:bookmarkEnd w:id="2053"/>
      </w:hyperlink>
      <w:r w:rsidRPr="00F67EC7">
        <w:rPr>
          <w:rFonts w:asciiTheme="minorEastAsia"/>
        </w:rPr>
        <w:t>由于匈奴空出了河西地区，汉朝第一次得以直接和西域接触。因此，张骞抓住机会向皇帝上奏，建议和西方诸国建立正式的联系。他说：</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今单于新困于汉，而故浑邪地空无人。</w:t>
      </w:r>
      <w:r w:rsidRPr="00F67EC7">
        <w:rPr>
          <w:rFonts w:asciiTheme="minorEastAsia" w:eastAsiaTheme="minorEastAsia"/>
          <w:sz w:val="21"/>
        </w:rPr>
        <w:t>……</w:t>
      </w:r>
      <w:r w:rsidRPr="00F67EC7">
        <w:rPr>
          <w:rFonts w:asciiTheme="minorEastAsia" w:eastAsiaTheme="minorEastAsia"/>
          <w:sz w:val="21"/>
        </w:rPr>
        <w:t>今诚以此时而厚币赂乌孙，招以益东，居故浑邪之地，与汉结昆弟，其势宜听，听则是断匈奴右臂也。既连乌孙，自其西大夏之属皆可招来而为外臣。</w:t>
      </w:r>
      <w:hyperlink w:anchor="_81_11">
        <w:bookmarkStart w:id="2054" w:name="_81_10"/>
        <w:r w:rsidRPr="00F67EC7">
          <w:rPr>
            <w:rStyle w:val="13Text"/>
            <w:rFonts w:asciiTheme="minorEastAsia" w:eastAsiaTheme="minorEastAsia"/>
          </w:rPr>
          <w:t>[81]</w:t>
        </w:r>
        <w:bookmarkEnd w:id="2054"/>
      </w:hyperlink>
    </w:p>
    <w:p w:rsidR="000B64EE" w:rsidRPr="00F67EC7" w:rsidRDefault="000B64EE" w:rsidP="000B64EE">
      <w:pPr>
        <w:spacing w:before="120" w:after="120"/>
        <w:ind w:firstLine="480"/>
        <w:rPr>
          <w:rFonts w:asciiTheme="minorEastAsia"/>
        </w:rPr>
      </w:pPr>
      <w:r w:rsidRPr="00F67EC7">
        <w:rPr>
          <w:rFonts w:asciiTheme="minorEastAsia"/>
        </w:rPr>
        <w:t>朝廷批准这个建议，张骞再度前往西域，同行有300人（可能在公元前115年或稍早）。由于使团知道西域人民普遍渴望得到汉朝的财物，便带了上万头牛羊和大量黄金、丝织品，作为皇帝赠给西方诸国首领们的礼物。由于遭到乌孙贵族的坚决反对，张骞未能说服乌孙人民东移。但他的使团在和诸如乌孙、大宛、康居、大夏和于阗这些国家开始建立联系方面是成功的。这些国家中有许多对新的联系是感到如此的兴趣，因而派遣使节到中国来向汉朝表示殷勤。这样便开始了汉朝向西域的扩展。</w:t>
      </w:r>
      <w:hyperlink w:anchor="_82_11">
        <w:bookmarkStart w:id="2055" w:name="_82_10"/>
        <w:r w:rsidRPr="00F67EC7">
          <w:rPr>
            <w:rStyle w:val="10Text"/>
            <w:rFonts w:asciiTheme="minorEastAsia"/>
          </w:rPr>
          <w:t>[82]</w:t>
        </w:r>
        <w:bookmarkEnd w:id="2055"/>
      </w:hyperlink>
    </w:p>
    <w:p w:rsidR="000B64EE" w:rsidRPr="00F67EC7" w:rsidRDefault="000B64EE" w:rsidP="000B64EE">
      <w:pPr>
        <w:spacing w:before="120" w:after="120"/>
        <w:ind w:firstLine="480"/>
        <w:rPr>
          <w:rFonts w:asciiTheme="minorEastAsia"/>
        </w:rPr>
      </w:pPr>
      <w:r w:rsidRPr="00F67EC7">
        <w:rPr>
          <w:rFonts w:asciiTheme="minorEastAsia"/>
        </w:rPr>
        <w:t>从张骞第二次出使与公元前60年建立西域都护</w:t>
      </w:r>
      <w:hyperlink w:anchor="_83_11">
        <w:bookmarkStart w:id="2056" w:name="_83_10"/>
        <w:r w:rsidRPr="00F67EC7">
          <w:rPr>
            <w:rStyle w:val="10Text"/>
            <w:rFonts w:asciiTheme="minorEastAsia"/>
          </w:rPr>
          <w:t>[83]</w:t>
        </w:r>
        <w:bookmarkEnd w:id="2056"/>
      </w:hyperlink>
      <w:r w:rsidRPr="00F67EC7">
        <w:rPr>
          <w:rFonts w:asciiTheme="minorEastAsia"/>
        </w:rPr>
        <w:t>之间的半个世纪，汉与匈奴为了控制西域进行了激烈的斗争。西域长期在匈奴的势力范围之内，这不言而喻使汉朝处于不利的地位。为了从匈奴手中夺取该地区，汉朝觉得必须采用多种策略。</w:t>
      </w:r>
    </w:p>
    <w:p w:rsidR="000B64EE" w:rsidRPr="00F67EC7" w:rsidRDefault="000B64EE" w:rsidP="000B64EE">
      <w:pPr>
        <w:spacing w:before="120" w:after="120"/>
        <w:ind w:firstLine="480"/>
        <w:rPr>
          <w:rFonts w:asciiTheme="minorEastAsia"/>
        </w:rPr>
      </w:pPr>
      <w:r w:rsidRPr="00F67EC7">
        <w:rPr>
          <w:rFonts w:asciiTheme="minorEastAsia"/>
        </w:rPr>
        <w:t>选择乌孙作为外交部署的第一个目标是经过很好考虑的。乌孙有63万人，能作战的有18. 8万人，是西域的匈奴同盟者中间人口最多、兵力最强盛的国家。</w:t>
      </w:r>
      <w:hyperlink w:anchor="_84_11">
        <w:bookmarkStart w:id="2057" w:name="_84_10"/>
        <w:r w:rsidRPr="00F67EC7">
          <w:rPr>
            <w:rStyle w:val="10Text"/>
            <w:rFonts w:asciiTheme="minorEastAsia"/>
          </w:rPr>
          <w:t>[84]</w:t>
        </w:r>
        <w:bookmarkEnd w:id="2057"/>
      </w:hyperlink>
      <w:r w:rsidRPr="00F67EC7">
        <w:rPr>
          <w:rFonts w:asciiTheme="minorEastAsia"/>
        </w:rPr>
        <w:t>乌孙最初被汉朝的黄金和丝绸所迷惑，但是汉朝领导立刻发觉单有财物不足以赢得乌孙的归顺。在公元前110年到前105年之间，朝廷决定送一名汉室“公主”嫁给乌孙年迈的首领昆莫。</w:t>
      </w:r>
      <w:hyperlink w:anchor="_85_11">
        <w:bookmarkStart w:id="2058" w:name="_85_10"/>
        <w:r w:rsidRPr="00F67EC7">
          <w:rPr>
            <w:rStyle w:val="10Text"/>
            <w:rFonts w:asciiTheme="minorEastAsia"/>
          </w:rPr>
          <w:t>[85]</w:t>
        </w:r>
        <w:bookmarkEnd w:id="2058"/>
      </w:hyperlink>
      <w:r w:rsidRPr="00F67EC7">
        <w:rPr>
          <w:rFonts w:asciiTheme="minorEastAsia"/>
        </w:rPr>
        <w:t>反之，乌孙向皇帝赠送马千匹作为“聘礼”。这样利用婚姻作为政治工具的做法是由以前与匈奴和亲的制度改造而成的，匈奴单于很快便看出这一行动的意义所在。他也送一个女儿去嫁给昆莫。乌孙首领立汉公主为右夫人，立匈奴公主，为左夫人。然而，按照匈奴习惯，以左为贵；在这场外交交锋中汉朝可能是失利的。</w:t>
      </w:r>
      <w:hyperlink w:anchor="_86_11">
        <w:bookmarkStart w:id="2059" w:name="_86_10"/>
        <w:r w:rsidRPr="00F67EC7">
          <w:rPr>
            <w:rStyle w:val="10Text"/>
            <w:rFonts w:asciiTheme="minorEastAsia"/>
          </w:rPr>
          <w:t>[86]</w:t>
        </w:r>
        <w:bookmarkEnd w:id="2059"/>
      </w:hyperlink>
    </w:p>
    <w:p w:rsidR="000B64EE" w:rsidRPr="00F67EC7" w:rsidRDefault="000B64EE" w:rsidP="000B64EE">
      <w:pPr>
        <w:spacing w:before="120" w:after="120"/>
        <w:ind w:firstLine="480"/>
        <w:rPr>
          <w:rFonts w:asciiTheme="minorEastAsia"/>
        </w:rPr>
      </w:pPr>
      <w:r w:rsidRPr="00F67EC7">
        <w:rPr>
          <w:rFonts w:asciiTheme="minorEastAsia"/>
        </w:rPr>
        <w:t>汉朝与匈奴也在他们对人质的要求和待遇方面进行竞争。楼兰的情况可以作为一个例子。由于夹在两大势力之间，楼兰在公元前108年送了一名王子到汉做人质，送另一名去匈奴。公元前92年新王继位时，同样的历史又重复了一遍。虽然人质制度起源于中国，但匈奴现在十分熟悉这种策略。这样，数年之后，当匈奴单于比汉朝先得到新王之死的消息时，他迫不及待地将作为人质的王子送回楼兰，操纵了有利于匈奴的嗣位。</w:t>
      </w:r>
      <w:hyperlink w:anchor="_87_11">
        <w:bookmarkStart w:id="2060" w:name="_87_10"/>
        <w:r w:rsidRPr="00F67EC7">
          <w:rPr>
            <w:rStyle w:val="10Text"/>
            <w:rFonts w:asciiTheme="minorEastAsia"/>
          </w:rPr>
          <w:t>[87]</w:t>
        </w:r>
        <w:bookmarkEnd w:id="2060"/>
      </w:hyperlink>
      <w:r w:rsidRPr="00F67EC7">
        <w:rPr>
          <w:rFonts w:asciiTheme="minorEastAsia"/>
        </w:rPr>
        <w:t>这一突然行动使楼兰对外政策基本转到坚决反汉的路线上，这种情况一直维持到公元前77年汉朝官员傅介子成功地刺杀偏向于匈奴的国王为止。</w:t>
      </w:r>
    </w:p>
    <w:p w:rsidR="000B64EE" w:rsidRPr="00F67EC7" w:rsidRDefault="000B64EE" w:rsidP="007F00CD">
      <w:pPr>
        <w:pStyle w:val="3"/>
      </w:pPr>
      <w:bookmarkStart w:id="2061" w:name="Jun_Shi_Zheng_Fu"/>
      <w:bookmarkStart w:id="2062" w:name="_Toc58309641"/>
      <w:r w:rsidRPr="00F67EC7">
        <w:lastRenderedPageBreak/>
        <w:t>军事征服</w:t>
      </w:r>
      <w:bookmarkEnd w:id="2061"/>
      <w:bookmarkEnd w:id="2062"/>
    </w:p>
    <w:p w:rsidR="000B64EE" w:rsidRPr="00F67EC7" w:rsidRDefault="000B64EE" w:rsidP="000B64EE">
      <w:pPr>
        <w:spacing w:before="120" w:after="120"/>
        <w:ind w:firstLine="480"/>
        <w:rPr>
          <w:rFonts w:asciiTheme="minorEastAsia"/>
        </w:rPr>
      </w:pPr>
      <w:r w:rsidRPr="00F67EC7">
        <w:rPr>
          <w:rFonts w:asciiTheme="minorEastAsia"/>
        </w:rPr>
        <w:t>汉朝在西域的争霸中，真正决定性的胜利是在战场上取得的。公元前108年，汉帝国以袭击楼兰（车尔成）和车师（吐鲁番），开始了它的军事远征。楼兰是一个小国，据后来的记载，有人口14100人，位于汉代中国的西境入口处。在离开敦煌以后，楼兰是丝绸之路的第一个大站口，也是中国向中亚扩展的关口。另一方面，控制着吐鲁番洼地的吐鲁番，好比是匈奴进入西域的南门。它还阻挡着汉朝渗入在伊犁河谷的乌孙及其以西位于锡尔河和阿姆河上游之间的大宛（费尔干纳）。为了取得这两个战略地点，汉朝派遣赵破奴将军去攻打车尔成和吐鲁番。在成功地迫使车尔成降附和给予吐鲁番一次重大的打击以后，汉朝首次使西域感受到它的军事力量。因此，三年以后，即公元前105年，乌孙王要求与汉朝公主结婚，绝不是偶然的。</w:t>
      </w:r>
      <w:hyperlink w:anchor="_88_11">
        <w:bookmarkStart w:id="2063" w:name="_88_10"/>
        <w:r w:rsidRPr="00F67EC7">
          <w:rPr>
            <w:rStyle w:val="10Text"/>
            <w:rFonts w:asciiTheme="minorEastAsia"/>
          </w:rPr>
          <w:t>[88]</w:t>
        </w:r>
        <w:bookmarkEnd w:id="2063"/>
      </w:hyperlink>
    </w:p>
    <w:p w:rsidR="000B64EE" w:rsidRPr="00F67EC7" w:rsidRDefault="000B64EE" w:rsidP="000B64EE">
      <w:pPr>
        <w:spacing w:before="120" w:after="120"/>
        <w:ind w:firstLine="480"/>
        <w:rPr>
          <w:rFonts w:asciiTheme="minorEastAsia"/>
        </w:rPr>
      </w:pPr>
      <w:r w:rsidRPr="00F67EC7">
        <w:rPr>
          <w:rFonts w:asciiTheme="minorEastAsia"/>
        </w:rPr>
        <w:t>有助于汉朝建立对西域统治的第二个重大军事胜利是公元前101年汉朝大将李广利征服费尔干纳。</w:t>
      </w:r>
      <w:hyperlink w:anchor="_89_11">
        <w:bookmarkStart w:id="2064" w:name="_89_10"/>
        <w:r w:rsidRPr="00F67EC7">
          <w:rPr>
            <w:rStyle w:val="10Text"/>
            <w:rFonts w:asciiTheme="minorEastAsia"/>
          </w:rPr>
          <w:t>[89]</w:t>
        </w:r>
        <w:bookmarkEnd w:id="2064"/>
      </w:hyperlink>
      <w:r w:rsidRPr="00F67EC7">
        <w:rPr>
          <w:rFonts w:asciiTheme="minorEastAsia"/>
        </w:rPr>
        <w:t>费尔干纳离汉帝国很远，</w:t>
      </w:r>
      <w:hyperlink w:anchor="_90_11">
        <w:bookmarkStart w:id="2065" w:name="_90_10"/>
        <w:r w:rsidRPr="00F67EC7">
          <w:rPr>
            <w:rStyle w:val="10Text"/>
            <w:rFonts w:asciiTheme="minorEastAsia"/>
          </w:rPr>
          <w:t>[90]</w:t>
        </w:r>
        <w:bookmarkEnd w:id="2065"/>
      </w:hyperlink>
      <w:r w:rsidRPr="00F67EC7">
        <w:rPr>
          <w:rFonts w:asciiTheme="minorEastAsia"/>
        </w:rPr>
        <w:t>对于汉朝军队来说，这一战役涉及大量后勤方面的困难。汉朝决定冒险，为的是获得该地区的神话般的马匹和显示军事力量。如果汉朝能够征服远在费尔干纳的一个国家。那么西域的所有国家都将在中国支配之下。在得知汉朝的行动之后，匈奴试图拦截李广利，但由于李的军队在数量上占优势因而未能阻止他的前进。这场持续四年之久的战役在王朝的全部历史上是花钱最多的，包括两支远征军：李广利直到他回到敦煌要求援军才达到了目的。正如《汉书》所说：“自贰师将军伐大宛之后，西域震惧。”</w:t>
      </w:r>
      <w:hyperlink w:anchor="_91_11">
        <w:bookmarkStart w:id="2066" w:name="_91_10"/>
        <w:r w:rsidRPr="00F67EC7">
          <w:rPr>
            <w:rStyle w:val="10Text"/>
            <w:rFonts w:asciiTheme="minorEastAsia"/>
          </w:rPr>
          <w:t>[91]</w:t>
        </w:r>
        <w:bookmarkEnd w:id="2066"/>
      </w:hyperlink>
      <w:r w:rsidRPr="00F67EC7">
        <w:rPr>
          <w:rFonts w:asciiTheme="minorEastAsia"/>
        </w:rPr>
        <w:t>大多数国家遣使向汉朝贡献方物。</w:t>
      </w:r>
    </w:p>
    <w:p w:rsidR="000B64EE" w:rsidRPr="00F67EC7" w:rsidRDefault="000B64EE" w:rsidP="000B64EE">
      <w:pPr>
        <w:spacing w:before="120" w:after="120"/>
        <w:ind w:firstLine="480"/>
        <w:rPr>
          <w:rFonts w:asciiTheme="minorEastAsia"/>
        </w:rPr>
      </w:pPr>
      <w:r w:rsidRPr="00F67EC7">
        <w:rPr>
          <w:rFonts w:asciiTheme="minorEastAsia"/>
        </w:rPr>
        <w:t>在整个汉代，事实证明，吐鲁番由于邻近匈奴而成为西方诸国中最难对付的一个。尽管汉与匈奴就吐鲁番进行了拉锯式的斗争，然而公元前90年该国正式归附于汉，标志着中国对这个关键地区控制的开始。在那一年汉朝和匈奴进行了一场大战。为了阻止吐鲁番与匈奴结盟，大将开陵侯成娩和一名归附汉朝的原匈奴王率领包括车尔成、尉犁（哈勒噶阿璊）和危须（哈刺沙尔之东）在内的六个西方国家的军队攻打吐鲁番，迫使它投降。</w:t>
      </w:r>
      <w:hyperlink w:anchor="_92_11">
        <w:bookmarkStart w:id="2067" w:name="_92_10"/>
        <w:r w:rsidRPr="00F67EC7">
          <w:rPr>
            <w:rStyle w:val="10Text"/>
            <w:rFonts w:asciiTheme="minorEastAsia"/>
          </w:rPr>
          <w:t>[92]</w:t>
        </w:r>
        <w:bookmarkEnd w:id="2067"/>
      </w:hyperlink>
      <w:r w:rsidRPr="00F67EC7">
        <w:rPr>
          <w:rFonts w:asciiTheme="minorEastAsia"/>
        </w:rPr>
        <w:t>后来匈奴能够短暂地收复它在吐鲁番的失地，但他们统治西域的时代已接近尾声。公元前72—前71年，汉朝、乌孙、丁零和乌桓的联军连续大败匈奴。从这时起，匈奴的控制迅速瓦解了。当汉朝在公元前67年重新征服吐鲁番时，便开始在那个国家的肥沃土地上设置屯田的驻防军队。</w:t>
      </w:r>
    </w:p>
    <w:p w:rsidR="000B64EE" w:rsidRPr="00F67EC7" w:rsidRDefault="000B64EE" w:rsidP="007F00CD">
      <w:pPr>
        <w:pStyle w:val="3"/>
      </w:pPr>
      <w:bookmarkStart w:id="2068" w:name="Xing_Zheng_Guan_Li_De_An_Pai"/>
      <w:bookmarkStart w:id="2069" w:name="_Toc58309642"/>
      <w:r w:rsidRPr="00F67EC7">
        <w:t>行政管理的安排</w:t>
      </w:r>
      <w:bookmarkEnd w:id="2068"/>
      <w:bookmarkEnd w:id="2069"/>
    </w:p>
    <w:p w:rsidR="000B64EE" w:rsidRPr="00F67EC7" w:rsidRDefault="000B64EE" w:rsidP="000B64EE">
      <w:pPr>
        <w:spacing w:before="120" w:after="120"/>
        <w:ind w:firstLine="480"/>
        <w:rPr>
          <w:rFonts w:asciiTheme="minorEastAsia"/>
        </w:rPr>
      </w:pPr>
      <w:r w:rsidRPr="00F67EC7">
        <w:rPr>
          <w:rFonts w:asciiTheme="minorEastAsia"/>
        </w:rPr>
        <w:t>公元前60年或前59年建立的西域都护一职，标志着汉朝影响趋于更加有效的新局面的开始。从很早时候起，匈奴通过一个名叫僮仆都尉的官员统治西域诸国，这个官员则在日逐王管理之下。</w:t>
      </w:r>
      <w:hyperlink w:anchor="_93_11">
        <w:bookmarkStart w:id="2070" w:name="_93_10"/>
        <w:r w:rsidRPr="00F67EC7">
          <w:rPr>
            <w:rStyle w:val="10Text"/>
            <w:rFonts w:asciiTheme="minorEastAsia"/>
          </w:rPr>
          <w:t>[93]</w:t>
        </w:r>
        <w:bookmarkEnd w:id="2070"/>
      </w:hyperlink>
      <w:r w:rsidRPr="00F67EC7">
        <w:rPr>
          <w:rFonts w:asciiTheme="minorEastAsia"/>
        </w:rPr>
        <w:t>僮仆都尉被赋予征收赋税和征集劳役人员的权力。由于日逐王在公元前60年向汉朝官员郑吉投降，这一匈奴官职被废除了。与此同时，汉朝的都护在那个地方设立起来，郑吉被任命为首任汉都护。</w:t>
      </w:r>
      <w:hyperlink w:anchor="_94_11">
        <w:bookmarkStart w:id="2071" w:name="_94_10"/>
        <w:r w:rsidRPr="00F67EC7">
          <w:rPr>
            <w:rStyle w:val="10Text"/>
            <w:rFonts w:asciiTheme="minorEastAsia"/>
          </w:rPr>
          <w:t>[94]</w:t>
        </w:r>
        <w:bookmarkEnd w:id="2071"/>
      </w:hyperlink>
      <w:r w:rsidRPr="00F67EC7">
        <w:rPr>
          <w:rFonts w:asciiTheme="minorEastAsia"/>
        </w:rPr>
        <w:t>都护衙门是汉在西域的军队的总指挥部，它还具有维护汉朝对该地区的控制和调节西域各国之间关系的广泛的政治权力。</w:t>
      </w:r>
    </w:p>
    <w:p w:rsidR="000B64EE" w:rsidRPr="00F67EC7" w:rsidRDefault="000B64EE" w:rsidP="000B64EE">
      <w:pPr>
        <w:spacing w:before="120" w:after="120"/>
        <w:ind w:firstLine="480"/>
        <w:rPr>
          <w:rFonts w:asciiTheme="minorEastAsia"/>
        </w:rPr>
      </w:pPr>
      <w:r w:rsidRPr="00F67EC7">
        <w:rPr>
          <w:rFonts w:asciiTheme="minorEastAsia"/>
        </w:rPr>
        <w:t>汉朝都护的总部如果不是在管理匈奴的都尉总部同一地方，就在它的附近。后者据报道位于靠近焉耆（哈刺沙尔）、危须（哈刺沙尔之东）和尉犁（哈勒噶阿璊）三国的某处地方，而前者则建立在乌垒城（策特尔）。策特尔在哈勒噶阿璊之东大约125公里（85英里），危须之西205公里（150英里），哈刺沙尔东北165公里（110英里）。</w:t>
      </w:r>
      <w:hyperlink w:anchor="_95_9">
        <w:bookmarkStart w:id="2072" w:name="_95_8"/>
        <w:r w:rsidRPr="00F67EC7">
          <w:rPr>
            <w:rStyle w:val="10Text"/>
            <w:rFonts w:asciiTheme="minorEastAsia"/>
          </w:rPr>
          <w:t>[95]</w:t>
        </w:r>
        <w:bookmarkEnd w:id="2072"/>
      </w:hyperlink>
      <w:r w:rsidRPr="00F67EC7">
        <w:rPr>
          <w:rFonts w:asciiTheme="minorEastAsia"/>
        </w:rPr>
        <w:t>假定汉朝简单地接管管理匈奴的都尉的公署并将它改变为都护的公署，这是很有道理的。</w:t>
      </w:r>
    </w:p>
    <w:p w:rsidR="000B64EE" w:rsidRPr="00F67EC7" w:rsidRDefault="000B64EE" w:rsidP="000B64EE">
      <w:pPr>
        <w:spacing w:before="120" w:after="120"/>
        <w:ind w:firstLine="480"/>
        <w:rPr>
          <w:rFonts w:asciiTheme="minorEastAsia"/>
        </w:rPr>
      </w:pPr>
      <w:r w:rsidRPr="00F67EC7">
        <w:rPr>
          <w:rFonts w:asciiTheme="minorEastAsia"/>
        </w:rPr>
        <w:t>公元前48年，另一个官职戊己校尉在吐鲁番设立。</w:t>
      </w:r>
      <w:hyperlink w:anchor="_96_9">
        <w:bookmarkStart w:id="2073" w:name="_96_8"/>
        <w:r w:rsidRPr="00F67EC7">
          <w:rPr>
            <w:rStyle w:val="10Text"/>
            <w:rFonts w:asciiTheme="minorEastAsia"/>
          </w:rPr>
          <w:t>[96]</w:t>
        </w:r>
        <w:bookmarkEnd w:id="2073"/>
      </w:hyperlink>
      <w:r w:rsidRPr="00F67EC7">
        <w:rPr>
          <w:rFonts w:asciiTheme="minorEastAsia"/>
        </w:rPr>
        <w:t>虽然名称表明它是一个军事性质的职位，但其职责主要以财政和后勤为中心，特别是那些有关屯田管理和全面供应汉朝军队食物以及服务的事情。在以前，那里有一位屯田校尉，隶属于都护。戊己校尉之职多半是由屯田校尉改组而成，并扩大了职能。除了管理屯田的正式职责之外，我们发现戊己校尉从事一系列其他活动：公元3年左右，一个名叫徐普的校尉负责道路的建设；公元10年，另一个名叫刁护的都护逮捕了拒绝向中国派往西域的外交使团提供所要求的食物和服务的吐鲁番小国（在吉木萨尔）的王；公元16年，第三位校尉郭钦率领一支军队袭击了哈刺沙尔。</w:t>
      </w:r>
    </w:p>
    <w:p w:rsidR="000B64EE" w:rsidRPr="00F67EC7" w:rsidRDefault="000B64EE" w:rsidP="000B64EE">
      <w:pPr>
        <w:spacing w:before="120" w:after="120"/>
        <w:ind w:firstLine="480"/>
        <w:rPr>
          <w:rFonts w:asciiTheme="minorEastAsia"/>
        </w:rPr>
      </w:pPr>
      <w:r w:rsidRPr="00F67EC7">
        <w:rPr>
          <w:rFonts w:asciiTheme="minorEastAsia"/>
        </w:rPr>
        <w:t>维持汉朝对这些地方的控制所付出的代价包括更进一步的工作和东方的频繁的消耗，在东方必须把土木工程和烽燧扩展到远远越过秦始皇时代防御工事的界限以外。通往西方的新交通线远至敦煌。与此同时，一条供应支线朝北方建立起来，这条支线与主线形成直角，利用居延的额济纳湖的水源，并在那里建立屯田。这些措施意在供应屯驻在东西主线上的征募而来的军队。由这些军队书写的档案的断片证实了他们的专业水准，并提供了为维持驻军所需供应的范围的某些概念（见以下第7章和第9章）。</w:t>
      </w:r>
    </w:p>
    <w:p w:rsidR="000B64EE" w:rsidRPr="00F67EC7" w:rsidRDefault="000B64EE" w:rsidP="007F00CD">
      <w:pPr>
        <w:pStyle w:val="3"/>
      </w:pPr>
      <w:bookmarkStart w:id="2074" w:name="Gong_Yuan_1Shi_Ji_Shi_De_Guan_Xi"/>
      <w:bookmarkStart w:id="2075" w:name="_Toc58309643"/>
      <w:r w:rsidRPr="00F67EC7">
        <w:t>公元1世纪时的关系</w:t>
      </w:r>
      <w:bookmarkEnd w:id="2074"/>
      <w:bookmarkEnd w:id="2075"/>
    </w:p>
    <w:p w:rsidR="000B64EE" w:rsidRPr="00F67EC7" w:rsidRDefault="000B64EE" w:rsidP="000B64EE">
      <w:pPr>
        <w:spacing w:before="120" w:after="120"/>
        <w:ind w:firstLine="480"/>
        <w:rPr>
          <w:rFonts w:asciiTheme="minorEastAsia"/>
        </w:rPr>
      </w:pPr>
      <w:r w:rsidRPr="00F67EC7">
        <w:rPr>
          <w:rFonts w:asciiTheme="minorEastAsia"/>
        </w:rPr>
        <w:t>由于行政管理网络的完成，汉朝终于成功地将西域引入贡纳体制。《后汉书》编者范晔将该体制的运转概述如下：</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西域风土之载，前古未闻也。汉世张骞</w:t>
      </w:r>
      <w:r w:rsidRPr="00F67EC7">
        <w:rPr>
          <w:rFonts w:asciiTheme="minorEastAsia" w:eastAsiaTheme="minorEastAsia"/>
          <w:sz w:val="21"/>
        </w:rPr>
        <w:t>……</w:t>
      </w:r>
      <w:r w:rsidRPr="00F67EC7">
        <w:rPr>
          <w:rFonts w:asciiTheme="minorEastAsia" w:eastAsiaTheme="minorEastAsia"/>
          <w:sz w:val="21"/>
        </w:rPr>
        <w:t>班超</w:t>
      </w:r>
      <w:r w:rsidRPr="00F67EC7">
        <w:rPr>
          <w:rFonts w:asciiTheme="minorEastAsia" w:eastAsiaTheme="minorEastAsia"/>
          <w:sz w:val="21"/>
        </w:rPr>
        <w:t>……</w:t>
      </w:r>
      <w:r w:rsidRPr="00F67EC7">
        <w:rPr>
          <w:rFonts w:asciiTheme="minorEastAsia" w:eastAsiaTheme="minorEastAsia"/>
          <w:sz w:val="21"/>
        </w:rPr>
        <w:t>终能立功西遐，羁服化域。自兵威之所肃服，财赂之所怀诱，莫不献方奇，纳爱质，露顶肘行，东向而朝天子。故设戊已之官，分任其事；建都护之帅，总领其权。先驯则赏籝金而赐龟绶，后服则系头颡而衅北阙。立屯田于膏腴之野，列邮置于要害之路。驰命走驿，不绝于岁月；商胡贩客，日款于塞下。</w:t>
      </w:r>
      <w:hyperlink w:anchor="_97_9">
        <w:bookmarkStart w:id="2076" w:name="_97_8"/>
        <w:r w:rsidRPr="00F67EC7">
          <w:rPr>
            <w:rStyle w:val="13Text"/>
            <w:rFonts w:asciiTheme="minorEastAsia" w:eastAsiaTheme="minorEastAsia"/>
          </w:rPr>
          <w:t>[97]</w:t>
        </w:r>
        <w:bookmarkEnd w:id="2076"/>
      </w:hyperlink>
    </w:p>
    <w:p w:rsidR="000B64EE" w:rsidRPr="00F67EC7" w:rsidRDefault="000B64EE" w:rsidP="000B64EE">
      <w:pPr>
        <w:spacing w:before="120" w:after="120"/>
        <w:ind w:firstLine="480"/>
        <w:rPr>
          <w:rFonts w:asciiTheme="minorEastAsia"/>
        </w:rPr>
      </w:pPr>
      <w:r w:rsidRPr="00F67EC7">
        <w:rPr>
          <w:rFonts w:asciiTheme="minorEastAsia"/>
        </w:rPr>
        <w:t>除了作者语言有一些过分的中国中心主义之外，这一特性记述说出了汉帝国与西域诸国之间关系的基本特征，特别是前汉时</w:t>
      </w:r>
      <w:r w:rsidRPr="00F67EC7">
        <w:rPr>
          <w:rFonts w:asciiTheme="minorEastAsia"/>
        </w:rPr>
        <w:lastRenderedPageBreak/>
        <w:t>期（范晔叙述的分析见下文）。</w:t>
      </w:r>
    </w:p>
    <w:p w:rsidR="000B64EE" w:rsidRPr="00F67EC7" w:rsidRDefault="000B64EE" w:rsidP="000B64EE">
      <w:pPr>
        <w:spacing w:before="120" w:after="120"/>
        <w:ind w:firstLine="480"/>
        <w:rPr>
          <w:rFonts w:asciiTheme="minorEastAsia"/>
        </w:rPr>
      </w:pPr>
      <w:r w:rsidRPr="00F67EC7">
        <w:rPr>
          <w:rFonts w:asciiTheme="minorEastAsia"/>
        </w:rPr>
        <w:t>后汉王朝开始时，部分地因为全神贯注于中国内部事务，部分地则由于牵涉的费用惊人，光武帝抵制了与西域之间恢复贡纳体制的诱惑。他拒绝了某些国家关于重建都护——这是汉朝贡纳制度的核心——的要求。北匈奴因此有可能重新建立对这一地区的控制，他们维持这样的控制直到公元73年中国恢复干预为止。匈奴向西域诸国中的大多数征收沉重的苛捐杂税，由于经济和军事基础的恢复，匈奴再次成为西北边境安全的严重威胁。</w:t>
      </w:r>
    </w:p>
    <w:p w:rsidR="000B64EE" w:rsidRPr="00F67EC7" w:rsidRDefault="000B64EE" w:rsidP="000B64EE">
      <w:pPr>
        <w:spacing w:before="120" w:after="120"/>
        <w:ind w:firstLine="480"/>
        <w:rPr>
          <w:rFonts w:asciiTheme="minorEastAsia"/>
        </w:rPr>
      </w:pPr>
      <w:r w:rsidRPr="00F67EC7">
        <w:rPr>
          <w:rFonts w:asciiTheme="minorEastAsia"/>
        </w:rPr>
        <w:t>这个时期西域的政治地图发生了不可忽视的变化，地方政权接二连三地兴起，力争建立地区的霸权。第一个成为这样一种突出势力的政权是莎车（叶尔羌）。在前汉时期，叶尔羌是一个有16373人的中等规模的政权。后汉初年，叶尔羌一位名叫康的国王由于联合邻近国家抵抗匈奴而出名。他还为以前隶属于汉朝都护的中国官员提供保护。王莽垮台以后，这些人和他们的家庭一起在西域进退两难。这种亲汉的姿态促使光武帝赐给康以“西域大都尉”的称号，以及统治其他诸国的全权（公元29年）。</w:t>
      </w:r>
    </w:p>
    <w:p w:rsidR="000B64EE" w:rsidRPr="00F67EC7" w:rsidRDefault="000B64EE" w:rsidP="000B64EE">
      <w:pPr>
        <w:spacing w:before="120" w:after="120"/>
        <w:ind w:firstLine="480"/>
        <w:rPr>
          <w:rFonts w:asciiTheme="minorEastAsia"/>
        </w:rPr>
      </w:pPr>
      <w:r w:rsidRPr="00F67EC7">
        <w:rPr>
          <w:rFonts w:asciiTheme="minorEastAsia"/>
        </w:rPr>
        <w:t>该任命不过是对一种已经存在的状态的承认，但是它赋予叶尔羌以作为西域的领袖国家行事的权威。公元33年，康的兄弟贤嗣位，贤是一个有能力但过分野心勃勃的领袖。在几年之内贤成功地使帕米尔以东几乎所有国家都从属于自己，公元41年他派一名使者前往汉朝要求给他西域都护的称号。汉朝答应了这要求，不久以后改授予“汉大将军”的荣誉称号。结果，他对汉朝越来越傲慢无礼。</w:t>
      </w:r>
      <w:hyperlink w:anchor="_98_9">
        <w:bookmarkStart w:id="2077" w:name="_98_8"/>
        <w:r w:rsidRPr="00F67EC7">
          <w:rPr>
            <w:rStyle w:val="10Text"/>
            <w:rFonts w:asciiTheme="minorEastAsia"/>
          </w:rPr>
          <w:t>[98]</w:t>
        </w:r>
        <w:bookmarkEnd w:id="2077"/>
      </w:hyperlink>
    </w:p>
    <w:p w:rsidR="000B64EE" w:rsidRPr="00F67EC7" w:rsidRDefault="000B64EE" w:rsidP="000B64EE">
      <w:pPr>
        <w:spacing w:before="120" w:after="120"/>
        <w:ind w:firstLine="480"/>
        <w:rPr>
          <w:rFonts w:asciiTheme="minorEastAsia"/>
        </w:rPr>
      </w:pPr>
      <w:r w:rsidRPr="00F67EC7">
        <w:rPr>
          <w:rFonts w:asciiTheme="minorEastAsia"/>
        </w:rPr>
        <w:t>在以后的20年里，贤尽管受到北匈奴的攻击，事实上树立了对西域的完全统治。但是，由于向该地区的其他国家征取非常重的赋税，他削弱了自己的地位。中国人不肯卷入，于是一个包括龟兹（库车）、于阗、吐鲁番、车尔成和哈刺沙尔在内的西方政权联盟转向匈奴寻求保护。这个联盟向叶尔羌提出了严重的挑战，公元61年，于阗征服了叶尔羌并捕获了贤，从而结束了他在西域称霸的漫长时期。接着出现的是一个激烈的地区内部斗争的短暂时期，于阗、车尔成和吐鲁番以牺牲他们的软弱的邻居来争夺霸权。</w:t>
      </w:r>
    </w:p>
    <w:p w:rsidR="000B64EE" w:rsidRPr="00F67EC7" w:rsidRDefault="000B64EE" w:rsidP="000B64EE">
      <w:pPr>
        <w:spacing w:before="120" w:after="120"/>
        <w:ind w:firstLine="480"/>
        <w:rPr>
          <w:rFonts w:asciiTheme="minorEastAsia"/>
        </w:rPr>
      </w:pPr>
      <w:r w:rsidRPr="00F67EC7">
        <w:rPr>
          <w:rFonts w:asciiTheme="minorEastAsia"/>
        </w:rPr>
        <w:t>可是，从西部诸国的冲突中最后得到好处的是北匈奴。他们为建立秩序和征收赋税而迅速行动起来。而且，在完全控制了西域以后，匈奴开始袭击汉朝的西部边境。从公元63年起，整个河西地区变得如此不安全，以致主要边境城市被迫紧闭城门，甚至白天也是这样。当匈奴控制西域时，西北的稳定和安全是无法恢复的。</w:t>
      </w:r>
      <w:hyperlink w:anchor="_99_9">
        <w:bookmarkStart w:id="2078" w:name="_99_8"/>
        <w:r w:rsidRPr="00F67EC7">
          <w:rPr>
            <w:rStyle w:val="10Text"/>
            <w:rFonts w:asciiTheme="minorEastAsia"/>
          </w:rPr>
          <w:t>[99]</w:t>
        </w:r>
        <w:bookmarkEnd w:id="2078"/>
      </w:hyperlink>
    </w:p>
    <w:p w:rsidR="000B64EE" w:rsidRPr="00F67EC7" w:rsidRDefault="000B64EE" w:rsidP="000B64EE">
      <w:pPr>
        <w:spacing w:before="120" w:after="120"/>
        <w:ind w:firstLine="480"/>
        <w:rPr>
          <w:rFonts w:asciiTheme="minorEastAsia"/>
        </w:rPr>
      </w:pPr>
      <w:r w:rsidRPr="00F67EC7">
        <w:rPr>
          <w:rFonts w:asciiTheme="minorEastAsia"/>
        </w:rPr>
        <w:t>公元73年春天，统帅窦固被遣征讨匈奴。窦固从酒泉（今甘肃）北进，给予敌人以重大的打击，并把他们远远赶到巴尔库勒淖尔（蒲类海）。当返回时，他命令在哈密地区（伊吾）重建屯田。下一年，即公元74年，窦再次击溃匈奴，重新占领了吐鲁番，在这个地区建立军事殖民地有巨大的战略价值。正如范晔所正确注意到的那样，哈密特别以它的土地肥沃而知名，吐鲁番则是匈奴进入西域的主要入口。用范晔的话来说：“故汉常与匈奴争车师、伊吾，以制西域焉。”</w:t>
      </w:r>
      <w:hyperlink w:anchor="_100_9">
        <w:bookmarkStart w:id="2079" w:name="_100_8"/>
        <w:r w:rsidRPr="00F67EC7">
          <w:rPr>
            <w:rStyle w:val="10Text"/>
            <w:rFonts w:asciiTheme="minorEastAsia"/>
          </w:rPr>
          <w:t>[100]</w:t>
        </w:r>
        <w:bookmarkEnd w:id="2079"/>
      </w:hyperlink>
      <w:r w:rsidRPr="00F67EC7">
        <w:rPr>
          <w:rFonts w:asciiTheme="minorEastAsia"/>
        </w:rPr>
        <w:t>这两个地区的收复使汉朝有可能重设西域都护和戊校尉，其官署分别置于库车和吐鲁番。</w:t>
      </w:r>
    </w:p>
    <w:p w:rsidR="000B64EE" w:rsidRPr="00F67EC7" w:rsidRDefault="000B64EE" w:rsidP="000B64EE">
      <w:pPr>
        <w:spacing w:before="120" w:after="120"/>
        <w:ind w:firstLine="480"/>
        <w:rPr>
          <w:rFonts w:asciiTheme="minorEastAsia"/>
        </w:rPr>
      </w:pPr>
      <w:r w:rsidRPr="00F67EC7">
        <w:rPr>
          <w:rFonts w:asciiTheme="minorEastAsia"/>
        </w:rPr>
        <w:t>汉朝与西域的贡纳关系在公元77年被北匈奴和他们的卫星国再次切断，从而导致了汉朝派出第二次远征军。公元89年，统帅窦宪在外蒙古的稽洛山给予匈奴以沉重的打击。根据汉朝的官方报道，匈奴1. 3万多人被杀，由20万人组成的81个匈奴部落向汉朝投降。与此同时，窦宪还派遣一支2000余名骑兵的军队向西域的匈奴根据地发起突然袭击，夺得了汉朝戍军在公元77年已从那里撤退的哈密。</w:t>
      </w:r>
      <w:hyperlink w:anchor="_101_9">
        <w:bookmarkStart w:id="2080" w:name="_101_8"/>
        <w:r w:rsidRPr="00F67EC7">
          <w:rPr>
            <w:rStyle w:val="10Text"/>
            <w:rFonts w:asciiTheme="minorEastAsia"/>
          </w:rPr>
          <w:t>[101]</w:t>
        </w:r>
        <w:bookmarkEnd w:id="2080"/>
      </w:hyperlink>
    </w:p>
    <w:p w:rsidR="000B64EE" w:rsidRPr="00F67EC7" w:rsidRDefault="000B64EE" w:rsidP="000B64EE">
      <w:pPr>
        <w:spacing w:before="120" w:after="120"/>
        <w:ind w:firstLine="480"/>
        <w:rPr>
          <w:rFonts w:asciiTheme="minorEastAsia"/>
        </w:rPr>
      </w:pPr>
      <w:r w:rsidRPr="00F67EC7">
        <w:rPr>
          <w:rFonts w:asciiTheme="minorEastAsia"/>
        </w:rPr>
        <w:t>汉朝取得的决定性胜利，大大有助于班超在公元91年平定西域；自从公元79年的全面进攻开始时起，班超便作为一名军官在这一地区服役。当班超于公元91年到公元101年任都护时，后汉对西域的控制最为巩固。公元94年，五十余国派遣质子带着贡赋前往洛阳。</w:t>
      </w:r>
    </w:p>
    <w:p w:rsidR="000B64EE" w:rsidRPr="00F67EC7" w:rsidRDefault="000B64EE" w:rsidP="007F00CD">
      <w:pPr>
        <w:pStyle w:val="3"/>
      </w:pPr>
      <w:bookmarkStart w:id="2081" w:name="Hou_Yi_De_Cheng_Jiu"/>
      <w:bookmarkStart w:id="2082" w:name="_Toc58309644"/>
      <w:r w:rsidRPr="00F67EC7">
        <w:t>后汉的成就</w:t>
      </w:r>
      <w:bookmarkEnd w:id="2081"/>
      <w:bookmarkEnd w:id="2082"/>
    </w:p>
    <w:p w:rsidR="000B64EE" w:rsidRPr="00F67EC7" w:rsidRDefault="000B64EE" w:rsidP="000B64EE">
      <w:pPr>
        <w:spacing w:before="120" w:after="120"/>
        <w:ind w:firstLine="480"/>
        <w:rPr>
          <w:rFonts w:asciiTheme="minorEastAsia"/>
        </w:rPr>
      </w:pPr>
      <w:r w:rsidRPr="00F67EC7">
        <w:rPr>
          <w:rFonts w:asciiTheme="minorEastAsia"/>
        </w:rPr>
        <w:t>后汉王朝在西域的成就事实上主要是班超和他的儿子班勇个人取得的。班勇在西域的长期经历开始于公元107年，在公元123年他被任命为西域长史时达到顶点。公元126年建立了对全部吐鲁番洼地的完全控制，匈奴和吐鲁番的最后联系决定性地被割断，这些主要是班勇努力的结果。在随后的年代里，在他的征服反抗的哈刺沙尔王元孟的计划胜利实现以后，包括库车、于阗、叶尔羌在内的西域主要国家都臣服于汉。131年哈密屯田的扩展，无疑是建立在班勇安排的基础之上的。</w:t>
      </w:r>
      <w:hyperlink w:anchor="_102_9">
        <w:bookmarkStart w:id="2083" w:name="_102_8"/>
        <w:r w:rsidRPr="00F67EC7">
          <w:rPr>
            <w:rStyle w:val="10Text"/>
            <w:rFonts w:asciiTheme="minorEastAsia"/>
          </w:rPr>
          <w:t>[102]</w:t>
        </w:r>
        <w:bookmarkEnd w:id="2083"/>
      </w:hyperlink>
    </w:p>
    <w:p w:rsidR="000B64EE" w:rsidRPr="00F67EC7" w:rsidRDefault="000B64EE" w:rsidP="000B64EE">
      <w:pPr>
        <w:spacing w:before="120" w:after="120"/>
        <w:ind w:firstLine="480"/>
        <w:rPr>
          <w:rFonts w:asciiTheme="minorEastAsia"/>
        </w:rPr>
      </w:pPr>
      <w:r w:rsidRPr="00F67EC7">
        <w:rPr>
          <w:rFonts w:asciiTheme="minorEastAsia"/>
        </w:rPr>
        <w:t>在上面征引的范晔所作的总结中，人们注意到了在汉帝国与西域诸国之间关系的许多至关重要的因素。首先，礼物和贡品是安排交换的重要考虑。每一次汉朝派往西域的外交使团带着皇帝的礼物——通常包括黄金与丝绸——给诸国。在其他时候，这些礼物也可由都护或戊己校尉分配。反过来，诸国应派遣使节前往汉朝宫廷呈献“土产”作为贡品。例如于阗的玉，费尔干纳的马和葡萄酒，</w:t>
      </w:r>
      <w:hyperlink w:anchor="_103_9">
        <w:bookmarkStart w:id="2084" w:name="_103_8"/>
        <w:r w:rsidRPr="00F67EC7">
          <w:rPr>
            <w:rStyle w:val="10Text"/>
            <w:rFonts w:asciiTheme="minorEastAsia"/>
          </w:rPr>
          <w:t>[103]</w:t>
        </w:r>
        <w:bookmarkEnd w:id="2084"/>
      </w:hyperlink>
      <w:r w:rsidRPr="00F67EC7">
        <w:rPr>
          <w:rFonts w:asciiTheme="minorEastAsia"/>
        </w:rPr>
        <w:t>都是在当时贡纳名目之列的。</w:t>
      </w:r>
    </w:p>
    <w:p w:rsidR="000B64EE" w:rsidRPr="00F67EC7" w:rsidRDefault="000B64EE" w:rsidP="000B64EE">
      <w:pPr>
        <w:spacing w:before="120" w:after="120"/>
        <w:ind w:firstLine="480"/>
        <w:rPr>
          <w:rFonts w:asciiTheme="minorEastAsia"/>
        </w:rPr>
      </w:pPr>
      <w:r w:rsidRPr="00F67EC7">
        <w:rPr>
          <w:rFonts w:asciiTheme="minorEastAsia"/>
        </w:rPr>
        <w:t>对于汉朝来说，西域贡赋的重要性主要是作为一种政治归顺的象征，而不是它的实在的价值。另一方面，对于西方诸国来说，贡纳就是贸易的官方托词。例如，罽宾政权从来没有和汉朝的贡纳体系发生关系，但它经常派遣使节带着“贡品”前往中国。正如成帝统治时（公元前33—前17年）一个官员指出的那样，那些带所谓贡品前来的罽宾人既非官员，也不是贵族，而是前来贸易的普通商人。</w:t>
      </w:r>
      <w:hyperlink w:anchor="_104_9">
        <w:bookmarkStart w:id="2085" w:name="_104_8"/>
        <w:r w:rsidRPr="00F67EC7">
          <w:rPr>
            <w:rStyle w:val="10Text"/>
            <w:rFonts w:asciiTheme="minorEastAsia"/>
          </w:rPr>
          <w:t>[104]</w:t>
        </w:r>
        <w:bookmarkEnd w:id="2085"/>
      </w:hyperlink>
      <w:r w:rsidRPr="00F67EC7">
        <w:rPr>
          <w:rFonts w:asciiTheme="minorEastAsia"/>
        </w:rPr>
        <w:t>与此同时的另一个国家粟特（康居）也坚持参加汉朝的贡纳体制。根据都护的报告，粟特从未对汉朝的权威表示过应有的尊敬。这样遥远的国家（说是距长安12300里，超过5000公里或3225英里）寻求参与该体制，其唯一的目的是为了贸易。</w:t>
      </w:r>
      <w:hyperlink w:anchor="_105_9">
        <w:bookmarkStart w:id="2086" w:name="_105_8"/>
        <w:r w:rsidRPr="00F67EC7">
          <w:rPr>
            <w:rStyle w:val="10Text"/>
            <w:rFonts w:asciiTheme="minorEastAsia"/>
          </w:rPr>
          <w:t>[105]</w:t>
        </w:r>
        <w:bookmarkEnd w:id="2086"/>
      </w:hyperlink>
    </w:p>
    <w:p w:rsidR="000B64EE" w:rsidRPr="00F67EC7" w:rsidRDefault="000B64EE" w:rsidP="000B64EE">
      <w:pPr>
        <w:spacing w:before="120" w:after="120"/>
        <w:ind w:firstLine="480"/>
        <w:rPr>
          <w:rFonts w:asciiTheme="minorEastAsia"/>
        </w:rPr>
      </w:pPr>
      <w:r w:rsidRPr="00F67EC7">
        <w:rPr>
          <w:rFonts w:asciiTheme="minorEastAsia"/>
        </w:rPr>
        <w:t>人质是贡纳体制的一个标准的特点，它成为汉与西域之间的一个重要政治环节。从公元前108年到公元220年该王朝结束为</w:t>
      </w:r>
      <w:r w:rsidRPr="00F67EC7">
        <w:rPr>
          <w:rFonts w:asciiTheme="minorEastAsia"/>
        </w:rPr>
        <w:lastRenderedPageBreak/>
        <w:t>止，大批人质王子从贡纳诸国送到汉朝。像他们的匈奴的人质一样，来自西域的人质也被安置在首都。在汉代，外国人质和他们自己的随从加在一起的数量必然是很大的，朝廷不得不建造专门的住所接纳他们。例如，公元94年，在洛阳提供了专门的“蛮夷邸”，那里居住着来自西域的人，推测起来应是质子。</w:t>
      </w:r>
      <w:hyperlink w:anchor="_106_9">
        <w:bookmarkStart w:id="2087" w:name="_106_8"/>
        <w:r w:rsidRPr="00F67EC7">
          <w:rPr>
            <w:rStyle w:val="10Text"/>
            <w:rFonts w:asciiTheme="minorEastAsia"/>
          </w:rPr>
          <w:t>[106]</w:t>
        </w:r>
        <w:bookmarkEnd w:id="2087"/>
      </w:hyperlink>
      <w:r w:rsidRPr="00F67EC7">
        <w:rPr>
          <w:rFonts w:asciiTheme="minorEastAsia"/>
        </w:rPr>
        <w:t>他们通常服从中国的法律和刑罚。他们当中有些人甚至可能接受中国的教育，叶尔羌的一个国王在元帝统治时（公元前49—前33年）曾作为人质王子在长安度过他的幼年。他被中国生活方式同化的程度是如此之大，以致引进了若干汉朝的制度到自己的国家。</w:t>
      </w:r>
      <w:hyperlink w:anchor="_107_9">
        <w:bookmarkStart w:id="2088" w:name="_107_8"/>
        <w:r w:rsidRPr="00F67EC7">
          <w:rPr>
            <w:rStyle w:val="10Text"/>
            <w:rFonts w:asciiTheme="minorEastAsia"/>
          </w:rPr>
          <w:t>[107]</w:t>
        </w:r>
        <w:bookmarkEnd w:id="2088"/>
      </w:hyperlink>
      <w:r w:rsidRPr="00F67EC7">
        <w:rPr>
          <w:rFonts w:asciiTheme="minorEastAsia"/>
        </w:rPr>
        <w:t>因为所有的人质王子都可能是王位的继承者，很可能汉朝有意识地作出努力，以加强他们中间亲汉的情绪。在整个这个时期，汉朝始终坚定不移地寻求机会，支持它的质子们在其本土得到政权。</w:t>
      </w:r>
    </w:p>
    <w:p w:rsidR="000B64EE" w:rsidRPr="00F67EC7" w:rsidRDefault="000B64EE" w:rsidP="000B64EE">
      <w:pPr>
        <w:spacing w:before="120" w:after="120"/>
        <w:ind w:firstLine="480"/>
        <w:rPr>
          <w:rFonts w:asciiTheme="minorEastAsia"/>
        </w:rPr>
      </w:pPr>
      <w:r w:rsidRPr="00F67EC7">
        <w:rPr>
          <w:rFonts w:asciiTheme="minorEastAsia"/>
        </w:rPr>
        <w:t>汉朝为了操纵纳贡国首领们而喜爱玩弄的另一个策略是赠与官方的称号。一般说来，每个纳贡国的首领被封为“侯”，他的主要辅佐者称为“相”、“将”，或“都尉”。此外，诸如“且渠”和“当户”，</w:t>
      </w:r>
      <w:hyperlink w:anchor="_108_9">
        <w:bookmarkStart w:id="2089" w:name="_108_8"/>
        <w:r w:rsidRPr="00F67EC7">
          <w:rPr>
            <w:rStyle w:val="10Text"/>
            <w:rFonts w:asciiTheme="minorEastAsia"/>
          </w:rPr>
          <w:t>[108]</w:t>
        </w:r>
        <w:bookmarkEnd w:id="2089"/>
      </w:hyperlink>
      <w:r w:rsidRPr="00F67EC7">
        <w:rPr>
          <w:rFonts w:asciiTheme="minorEastAsia"/>
        </w:rPr>
        <w:t>这些地区性的称号也得到汉朝的官方承认。一旦授予一个称号，不管它是汉朝的或当地的，领受者将得到官印和绶带。</w:t>
      </w:r>
    </w:p>
    <w:p w:rsidR="000B64EE" w:rsidRPr="00F67EC7" w:rsidRDefault="000B64EE" w:rsidP="000B64EE">
      <w:pPr>
        <w:spacing w:before="120" w:after="120"/>
        <w:ind w:firstLine="480"/>
        <w:rPr>
          <w:rFonts w:asciiTheme="minorEastAsia"/>
        </w:rPr>
      </w:pPr>
      <w:r w:rsidRPr="00F67EC7">
        <w:rPr>
          <w:rFonts w:asciiTheme="minorEastAsia"/>
        </w:rPr>
        <w:t>前汉末期，授予西方纳贡国首领们的这类称号多达376个。后汉继续这样做而且加以扩大。应该提到的是，几枚汉朝官印新近在新疆发现，诸如一枚可能是“当户”的铜印和一枚盖有中文“鄯善都尉”的印的木牍（佉卢文）。尽管大多数属国官员是本地人，但有证据表明，汉朝朝廷偶尔也指定中国人充当此类职务。例如，在桓帝统治时期（公元146—168年），我们发现一位名叫秦牧的中国人充当拘弥王的主簿，另一位刘平国在龟兹国据有左将军之职。</w:t>
      </w:r>
      <w:hyperlink w:anchor="_109_9">
        <w:bookmarkStart w:id="2090" w:name="_109_8"/>
        <w:r w:rsidRPr="00F67EC7">
          <w:rPr>
            <w:rStyle w:val="10Text"/>
            <w:rFonts w:asciiTheme="minorEastAsia"/>
          </w:rPr>
          <w:t>[109]</w:t>
        </w:r>
        <w:bookmarkEnd w:id="2090"/>
      </w:hyperlink>
    </w:p>
    <w:p w:rsidR="000B64EE" w:rsidRPr="00F67EC7" w:rsidRDefault="000B64EE" w:rsidP="000B64EE">
      <w:pPr>
        <w:spacing w:before="120" w:after="120"/>
        <w:ind w:firstLine="480"/>
        <w:rPr>
          <w:rFonts w:asciiTheme="minorEastAsia"/>
        </w:rPr>
      </w:pPr>
      <w:r w:rsidRPr="00F67EC7">
        <w:rPr>
          <w:rFonts w:asciiTheme="minorEastAsia"/>
        </w:rPr>
        <w:t>汉的称号绝不仅仅是荣誉的职位；每一种称号意味着某种职能。因为无论在理论上或是在实际上，所有由汉朝任命的纳贡国的官员们都是在西域都护监督之下的，后者的责任是监督前者正确地执行他们的职责。例如，在都护韩宣（公元前48—前46年）的请求下，一些乌孙官员作为他们的国王大昆弥</w:t>
      </w:r>
      <w:hyperlink w:anchor="_110_9">
        <w:bookmarkStart w:id="2091" w:name="_110_8"/>
        <w:r w:rsidRPr="00F67EC7">
          <w:rPr>
            <w:rStyle w:val="10Text"/>
            <w:rFonts w:asciiTheme="minorEastAsia"/>
          </w:rPr>
          <w:t>[110]</w:t>
        </w:r>
        <w:bookmarkEnd w:id="2091"/>
      </w:hyperlink>
      <w:r w:rsidRPr="00F67EC7">
        <w:rPr>
          <w:rFonts w:asciiTheme="minorEastAsia"/>
        </w:rPr>
        <w:t>的特殊辅佐者而被授予印章和敕书。然而，在数十年以后，当他们未能阻止暗杀大昆弥继任者时，他们又被收回了全部印章和绶带（公元前11年）。</w:t>
      </w:r>
      <w:hyperlink w:anchor="_111_9">
        <w:bookmarkStart w:id="2092" w:name="_111_8"/>
        <w:r w:rsidRPr="00F67EC7">
          <w:rPr>
            <w:rStyle w:val="10Text"/>
            <w:rFonts w:asciiTheme="minorEastAsia"/>
          </w:rPr>
          <w:t>[111]</w:t>
        </w:r>
        <w:bookmarkEnd w:id="2092"/>
      </w:hyperlink>
    </w:p>
    <w:p w:rsidR="000B64EE" w:rsidRPr="00F67EC7" w:rsidRDefault="000B64EE" w:rsidP="000B64EE">
      <w:pPr>
        <w:spacing w:before="120" w:after="120"/>
        <w:ind w:firstLine="480"/>
        <w:rPr>
          <w:rFonts w:asciiTheme="minorEastAsia"/>
        </w:rPr>
      </w:pPr>
      <w:r w:rsidRPr="00F67EC7">
        <w:rPr>
          <w:rFonts w:asciiTheme="minorEastAsia"/>
        </w:rPr>
        <w:t>后汉时期继续推行相同的办法。公元153年以后的某个时候，当吐鲁番地区的一位汉朝支持的国王证明没有能力维持秩序时，戊校尉阎祥夺取了他的官印和绶带并把他们授予另一位地方首领。</w:t>
      </w:r>
      <w:hyperlink w:anchor="_112_9">
        <w:bookmarkStart w:id="2093" w:name="_112_8"/>
        <w:r w:rsidRPr="00F67EC7">
          <w:rPr>
            <w:rStyle w:val="10Text"/>
            <w:rFonts w:asciiTheme="minorEastAsia"/>
          </w:rPr>
          <w:t>[112]</w:t>
        </w:r>
        <w:bookmarkEnd w:id="2093"/>
      </w:hyperlink>
      <w:r w:rsidRPr="00F67EC7">
        <w:rPr>
          <w:rFonts w:asciiTheme="minorEastAsia"/>
        </w:rPr>
        <w:t>由于汉朝官员的称号赋予它的持有者以某种合法性和权威性，因此在汉朝衰亡以后纳贡国仍长期重视它。晚至公元383年，当吕光平定了龟兹时，许多西域国家归附了他，上交了他们保存很好的汉朝节传以表示对中国的忠诚。吕光因此向苻坚朝廷建议，向他们颁发新的节传。</w:t>
      </w:r>
      <w:hyperlink w:anchor="_113_9">
        <w:bookmarkStart w:id="2094" w:name="_113_8"/>
        <w:r w:rsidRPr="00F67EC7">
          <w:rPr>
            <w:rStyle w:val="10Text"/>
            <w:rFonts w:asciiTheme="minorEastAsia"/>
          </w:rPr>
          <w:t>[113]</w:t>
        </w:r>
        <w:bookmarkEnd w:id="2094"/>
      </w:hyperlink>
    </w:p>
    <w:p w:rsidR="000B64EE" w:rsidRPr="00F67EC7" w:rsidRDefault="000B64EE" w:rsidP="007F00CD">
      <w:pPr>
        <w:pStyle w:val="3"/>
      </w:pPr>
      <w:bookmarkStart w:id="2095" w:name="Yi_Min_De_Zeng_Chang"/>
      <w:bookmarkStart w:id="2096" w:name="_Toc58309645"/>
      <w:r w:rsidRPr="00F67EC7">
        <w:t>移民的增长</w:t>
      </w:r>
      <w:bookmarkEnd w:id="2095"/>
      <w:bookmarkEnd w:id="2096"/>
    </w:p>
    <w:p w:rsidR="000B64EE" w:rsidRPr="00F67EC7" w:rsidRDefault="000B64EE" w:rsidP="000B64EE">
      <w:pPr>
        <w:spacing w:before="120" w:after="120"/>
        <w:ind w:firstLine="480"/>
        <w:rPr>
          <w:rFonts w:asciiTheme="minorEastAsia"/>
        </w:rPr>
      </w:pPr>
      <w:r w:rsidRPr="00F67EC7">
        <w:rPr>
          <w:rFonts w:asciiTheme="minorEastAsia"/>
        </w:rPr>
        <w:t>正如范晔所指出，屯田对于支持汉朝在西域的贡纳体制来说起了关键的作用。汉朝很早就开始发展这种移民。据《后汉书》说：</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自贰师将军伐大宛之后</w:t>
      </w:r>
      <w:r w:rsidRPr="00F67EC7">
        <w:rPr>
          <w:rFonts w:asciiTheme="minorEastAsia" w:eastAsiaTheme="minorEastAsia"/>
          <w:sz w:val="21"/>
        </w:rPr>
        <w:t>……</w:t>
      </w:r>
      <w:r w:rsidRPr="00F67EC7">
        <w:rPr>
          <w:rFonts w:asciiTheme="minorEastAsia" w:eastAsiaTheme="minorEastAsia"/>
          <w:sz w:val="21"/>
        </w:rPr>
        <w:t>而轮台、渠犁皆有田卒数百人。置使者、校尉领护，以给使外国者。</w:t>
      </w:r>
      <w:hyperlink w:anchor="_114_9">
        <w:bookmarkStart w:id="2097" w:name="_114_8"/>
        <w:r w:rsidRPr="00F67EC7">
          <w:rPr>
            <w:rStyle w:val="13Text"/>
            <w:rFonts w:asciiTheme="minorEastAsia" w:eastAsiaTheme="minorEastAsia"/>
          </w:rPr>
          <w:t>[114]</w:t>
        </w:r>
        <w:bookmarkEnd w:id="2097"/>
      </w:hyperlink>
    </w:p>
    <w:p w:rsidR="000B64EE" w:rsidRPr="00F67EC7" w:rsidRDefault="000B64EE" w:rsidP="000B64EE">
      <w:pPr>
        <w:spacing w:before="120" w:after="120"/>
        <w:ind w:firstLine="480"/>
        <w:rPr>
          <w:rFonts w:asciiTheme="minorEastAsia"/>
        </w:rPr>
      </w:pPr>
      <w:r w:rsidRPr="00F67EC7">
        <w:rPr>
          <w:rFonts w:asciiTheme="minorEastAsia"/>
        </w:rPr>
        <w:t>自从张骞在公元前115年左右前往乌孙以来，汉朝经常派遣大型外交使团前往西域，一年常有5次至10次或者更多；即使最小的使团也集中有一百人，大的商队则由数百人组成。</w:t>
      </w:r>
      <w:hyperlink w:anchor="_115_9">
        <w:bookmarkStart w:id="2098" w:name="_115_8"/>
        <w:r w:rsidRPr="00F67EC7">
          <w:rPr>
            <w:rStyle w:val="10Text"/>
            <w:rFonts w:asciiTheme="minorEastAsia"/>
          </w:rPr>
          <w:t>[115]</w:t>
        </w:r>
        <w:bookmarkEnd w:id="2098"/>
      </w:hyperlink>
      <w:r w:rsidRPr="00F67EC7">
        <w:rPr>
          <w:rFonts w:asciiTheme="minorEastAsia"/>
        </w:rPr>
        <w:t>食物供应从一开始就成为一个困难的问题，定居在孤立的绿洲地区各小国经常抱怨汉朝加在他们头上的因要求他们为使节提供食物和其他服务而造成的沉重的财政负担。为了解决这个问题，第一批屯田安排在轮台和渠犁（两地都在龟兹以东，沿天山南麓）。</w:t>
      </w:r>
    </w:p>
    <w:p w:rsidR="000B64EE" w:rsidRPr="00F67EC7" w:rsidRDefault="000B64EE" w:rsidP="000B64EE">
      <w:pPr>
        <w:spacing w:before="120" w:after="120"/>
        <w:ind w:firstLine="480"/>
        <w:rPr>
          <w:rFonts w:asciiTheme="minorEastAsia"/>
        </w:rPr>
      </w:pPr>
      <w:r w:rsidRPr="00F67EC7">
        <w:rPr>
          <w:rFonts w:asciiTheme="minorEastAsia"/>
        </w:rPr>
        <w:t>当汉朝随后在西方的扩张要求中国军队长期存在于该地区时，食物供应的需要大大增加了。如果要供养军队，汉朝就必须扩大它的移民体制。昭帝统治时期（公元前87—前74年），朝廷采纳了桑弘羊以前提出的应扩大轮台屯田的建议。扜弥（于阗东北）的人质王子被指定为移民官并被派去实施该计划。</w:t>
      </w:r>
      <w:hyperlink w:anchor="_116_9">
        <w:bookmarkStart w:id="2099" w:name="_116_8"/>
        <w:r w:rsidRPr="00F67EC7">
          <w:rPr>
            <w:rStyle w:val="10Text"/>
            <w:rFonts w:asciiTheme="minorEastAsia"/>
          </w:rPr>
          <w:t>[116]</w:t>
        </w:r>
        <w:bookmarkEnd w:id="2099"/>
      </w:hyperlink>
      <w:r w:rsidRPr="00F67EC7">
        <w:rPr>
          <w:rFonts w:asciiTheme="minorEastAsia"/>
        </w:rPr>
        <w:t>宣帝时（公元前74—前49年），在郑吉管辖下的渠犁屯田士兵即增至1500人。那里生产的粮食用来支持进攻此时在匈奴控制之下的吐鲁番的远征。有趣的是，汉朝兵力至少两次被迫推迟到秋收以后才发起他们的进攻。郑吉立即在该国肥沃土地上建立移民地。由于强烈地感觉到吐鲁番作为一种经济基础对汉朝的生命攸关的重要性，匈奴反复试图重新获得该地区，而且明确地警告汉朝必须撤销它在该处的移民。</w:t>
      </w:r>
      <w:hyperlink w:anchor="_117_9">
        <w:bookmarkStart w:id="2100" w:name="_117_8"/>
        <w:r w:rsidRPr="00F67EC7">
          <w:rPr>
            <w:rStyle w:val="10Text"/>
            <w:rFonts w:asciiTheme="minorEastAsia"/>
          </w:rPr>
          <w:t>[117]</w:t>
        </w:r>
        <w:bookmarkEnd w:id="2100"/>
      </w:hyperlink>
    </w:p>
    <w:p w:rsidR="000B64EE" w:rsidRPr="00F67EC7" w:rsidRDefault="000B64EE" w:rsidP="000B64EE">
      <w:pPr>
        <w:spacing w:before="120" w:after="120"/>
        <w:ind w:firstLine="480"/>
        <w:rPr>
          <w:rFonts w:asciiTheme="minorEastAsia"/>
        </w:rPr>
      </w:pPr>
      <w:r w:rsidRPr="00F67EC7">
        <w:rPr>
          <w:rFonts w:asciiTheme="minorEastAsia"/>
        </w:rPr>
        <w:t>车尔成是汉朝移民得到很好发展的另一个地区。公元前77年，车尔成王为了这一目的提供了在他控制之下的一块名叫伊循（Miram，米兰）的肥沃土地给汉朝。虽然建立之初规模不大，仅包括40名屯田士兵，但很快得到扩展并置于一名都尉管理之下。</w:t>
      </w:r>
      <w:hyperlink w:anchor="_118_9">
        <w:bookmarkStart w:id="2101" w:name="_118_8"/>
        <w:r w:rsidRPr="00F67EC7">
          <w:rPr>
            <w:rStyle w:val="10Text"/>
            <w:rFonts w:asciiTheme="minorEastAsia"/>
          </w:rPr>
          <w:t>[118]</w:t>
        </w:r>
        <w:bookmarkEnd w:id="2101"/>
      </w:hyperlink>
    </w:p>
    <w:p w:rsidR="000B64EE" w:rsidRPr="00F67EC7" w:rsidRDefault="000B64EE" w:rsidP="000B64EE">
      <w:pPr>
        <w:spacing w:before="120" w:after="120"/>
        <w:ind w:firstLine="480"/>
        <w:rPr>
          <w:rFonts w:asciiTheme="minorEastAsia"/>
        </w:rPr>
      </w:pPr>
      <w:r w:rsidRPr="00F67EC7">
        <w:rPr>
          <w:rFonts w:asciiTheme="minorEastAsia"/>
        </w:rPr>
        <w:t>据《水经注》记载，一个名叫索劢的敦煌人，被派遣带着1000士兵前往伊循发展移民地。在这方面他得到来自车尔成、哈刺沙尔和库车的3000名左右地方士兵的协助。由于有充足的人力归他安排，他开始建造堤防和渠道，使该地区一条主要河流的流向改道，流入他创立的精心设计的新灌溉网。记载说，正好在三年中，他贮存了多达20000千升的粮食。</w:t>
      </w:r>
      <w:hyperlink w:anchor="_119_9">
        <w:bookmarkStart w:id="2102" w:name="_119_8"/>
        <w:r w:rsidRPr="00F67EC7">
          <w:rPr>
            <w:rStyle w:val="10Text"/>
            <w:rFonts w:asciiTheme="minorEastAsia"/>
          </w:rPr>
          <w:t>[119]</w:t>
        </w:r>
        <w:bookmarkEnd w:id="2102"/>
      </w:hyperlink>
      <w:r w:rsidRPr="00F67EC7">
        <w:rPr>
          <w:rFonts w:asciiTheme="minorEastAsia"/>
        </w:rPr>
        <w:t>这一灌溉网的遗迹新近在米兰（现在新疆婼羌县境内）发现。在遗址中有水闸和渠道，一条渠道长两公里。</w:t>
      </w:r>
    </w:p>
    <w:p w:rsidR="000B64EE" w:rsidRPr="00F67EC7" w:rsidRDefault="000B64EE" w:rsidP="000B64EE">
      <w:pPr>
        <w:spacing w:before="120" w:after="120"/>
        <w:ind w:firstLine="480"/>
        <w:rPr>
          <w:rFonts w:asciiTheme="minorEastAsia"/>
        </w:rPr>
      </w:pPr>
      <w:r w:rsidRPr="00F67EC7">
        <w:rPr>
          <w:rFonts w:asciiTheme="minorEastAsia"/>
        </w:rPr>
        <w:t>其他汉代移民遗址在轮台县和沙雅县发现。在轮台有农耕田地的水沟和道路的遗址；在沙雅有一条灌溉水渠，宽8米，深3米，长度超过100公里，水渠两边有清晰的古代农田遗迹。这些遗址毫无疑问就是汉代的移民地。此外，在罗布泊北岸汉代的车尔成遗址中，发现了大约70枚汉代竹简，时间在公元前49年至前8年之间。这些木质文书揭示了很多关于汉代组织以及屯驻在那里的士兵和他们家庭的生活的情况。</w:t>
      </w:r>
      <w:hyperlink w:anchor="_120_9">
        <w:bookmarkStart w:id="2103" w:name="_120_8"/>
        <w:r w:rsidRPr="00F67EC7">
          <w:rPr>
            <w:rStyle w:val="10Text"/>
            <w:rFonts w:asciiTheme="minorEastAsia"/>
          </w:rPr>
          <w:t>[120]</w:t>
        </w:r>
        <w:bookmarkEnd w:id="2103"/>
      </w:hyperlink>
    </w:p>
    <w:p w:rsidR="000B64EE" w:rsidRPr="00F67EC7" w:rsidRDefault="000B64EE" w:rsidP="000B64EE">
      <w:pPr>
        <w:spacing w:before="120" w:after="120"/>
        <w:ind w:firstLine="480"/>
        <w:rPr>
          <w:rFonts w:asciiTheme="minorEastAsia"/>
        </w:rPr>
      </w:pPr>
      <w:r w:rsidRPr="00F67EC7">
        <w:rPr>
          <w:rFonts w:asciiTheme="minorEastAsia"/>
        </w:rPr>
        <w:t>在后汉王朝时期，屯田仍在西域若干地方保存下来。由于变化了的政治形势，这些屯田一般来说规模小得多，没有以前年代的</w:t>
      </w:r>
      <w:r w:rsidRPr="00F67EC7">
        <w:rPr>
          <w:rFonts w:asciiTheme="minorEastAsia"/>
        </w:rPr>
        <w:lastRenderedPageBreak/>
        <w:t>连续性和稳定性。这一时期最重要的遗址在哈密。在汉朝击败北匈奴并占有哈密的肥沃土地（公元73年）以后，在新设的宜禾都尉府的管理下，一个新的移民点立刻建立起来。公元77年，它的经营被北匈奴和他们的同盟者联合袭击所打断。班超于公元91年重新征服西域之后，它又再次建立起来。在哈密的最大的发展工程始于公元119年。当时索班率领一支千余人的军队在那里耕种土地，但其活动不幸突然被另一次北匈奴侵略所中止。汉帝国在公元131年为恢复哈密移民地作了最后一次努力。在哈密设立伊吾司马管理其工作，此职很可能存在了20年以上。但是在公元153年以后，由于汉朝力量的衰落，叛乱一再爆发，哈密移民地被逐步放弃了。</w:t>
      </w:r>
      <w:hyperlink w:anchor="_121_9">
        <w:bookmarkStart w:id="2104" w:name="_121_8"/>
        <w:r w:rsidRPr="00F67EC7">
          <w:rPr>
            <w:rStyle w:val="10Text"/>
            <w:rFonts w:asciiTheme="minorEastAsia"/>
          </w:rPr>
          <w:t>[121]</w:t>
        </w:r>
        <w:bookmarkEnd w:id="2104"/>
      </w:hyperlink>
    </w:p>
    <w:p w:rsidR="000B64EE" w:rsidRPr="00F67EC7" w:rsidRDefault="000B64EE" w:rsidP="000B64EE">
      <w:pPr>
        <w:spacing w:before="120" w:after="120"/>
        <w:ind w:firstLine="480"/>
        <w:rPr>
          <w:rFonts w:asciiTheme="minorEastAsia"/>
        </w:rPr>
      </w:pPr>
      <w:r w:rsidRPr="00F67EC7">
        <w:rPr>
          <w:rFonts w:asciiTheme="minorEastAsia"/>
        </w:rPr>
        <w:t>在整个后汉时期，可以看到，中国政府很不愿意维持与西域诸国的昂贵的贡纳关系。公元74年和公元91年两次收复西域的重大努力都是由于北匈奴袭击西北边境而迫使汉朝政府采取的。从光武帝（公元25—57年在位）初年起，到安帝统治（公元106—125年）末，一当西域出现麻烦时，就有人建议“闭玉门”；他们的论点一律以财政困难这一活生生的事实为基础。</w:t>
      </w:r>
      <w:hyperlink w:anchor="_122_9">
        <w:bookmarkStart w:id="2105" w:name="_122_8"/>
        <w:r w:rsidRPr="00F67EC7">
          <w:rPr>
            <w:rStyle w:val="10Text"/>
            <w:rFonts w:asciiTheme="minorEastAsia"/>
          </w:rPr>
          <w:t>[122]</w:t>
        </w:r>
        <w:bookmarkEnd w:id="2105"/>
      </w:hyperlink>
      <w:r w:rsidRPr="00F67EC7">
        <w:rPr>
          <w:rFonts w:asciiTheme="minorEastAsia"/>
        </w:rPr>
        <w:t>公元73年重开西域以后，汉朝于公元77—90年和公元107—122年两度从该地区撤退并废除了都护之职。在公元107年以后，该职从未重新设置。当班勇终于说服朝廷在公元123年重新开始与西域诸国的关系时，该职由长史取代，这是一个“千石”等级的官职。这清楚地表明，汉朝的政策是降低它在西域管理机构的等级，</w:t>
      </w:r>
      <w:hyperlink w:anchor="_123_9">
        <w:bookmarkStart w:id="2106" w:name="_123_8"/>
        <w:r w:rsidRPr="00F67EC7">
          <w:rPr>
            <w:rStyle w:val="10Text"/>
            <w:rFonts w:asciiTheme="minorEastAsia"/>
          </w:rPr>
          <w:t>[123]</w:t>
        </w:r>
        <w:bookmarkEnd w:id="2106"/>
      </w:hyperlink>
      <w:r w:rsidRPr="00F67EC7">
        <w:rPr>
          <w:rFonts w:asciiTheme="minorEastAsia"/>
        </w:rPr>
        <w:t>大概也是出于财政上的原因。</w:t>
      </w:r>
    </w:p>
    <w:p w:rsidR="000B64EE" w:rsidRPr="00F67EC7" w:rsidRDefault="000B64EE" w:rsidP="000B64EE">
      <w:pPr>
        <w:spacing w:before="120" w:after="120"/>
        <w:ind w:firstLine="480"/>
        <w:rPr>
          <w:rFonts w:asciiTheme="minorEastAsia"/>
        </w:rPr>
      </w:pPr>
      <w:r w:rsidRPr="00F67EC7">
        <w:rPr>
          <w:rFonts w:asciiTheme="minorEastAsia"/>
        </w:rPr>
        <w:t>除了行政管理的费用之外，移民地成为汉朝财政的另一重大负担。在郑吉任都护（公元前59—前49年）之初，朝廷由于财政的原因已经否决了扩大移民地的建议。</w:t>
      </w:r>
      <w:hyperlink w:anchor="_124_9">
        <w:bookmarkStart w:id="2107" w:name="_124_8"/>
        <w:r w:rsidRPr="00F67EC7">
          <w:rPr>
            <w:rStyle w:val="10Text"/>
            <w:rFonts w:asciiTheme="minorEastAsia"/>
          </w:rPr>
          <w:t>[124]</w:t>
        </w:r>
        <w:bookmarkEnd w:id="2107"/>
      </w:hyperlink>
      <w:r w:rsidRPr="00F67EC7">
        <w:rPr>
          <w:rFonts w:asciiTheme="minorEastAsia"/>
        </w:rPr>
        <w:t>按照班勇在公元119年上书中透露，后汉在公元107—122年期间放弃西域是由于对移民地投资的惊人支出而必须实行的。</w:t>
      </w:r>
      <w:hyperlink w:anchor="_125_7">
        <w:bookmarkStart w:id="2108" w:name="_125_6"/>
        <w:r w:rsidRPr="00F67EC7">
          <w:rPr>
            <w:rStyle w:val="10Text"/>
            <w:rFonts w:asciiTheme="minorEastAsia"/>
          </w:rPr>
          <w:t>[125]</w:t>
        </w:r>
        <w:bookmarkEnd w:id="2108"/>
      </w:hyperlink>
      <w:r w:rsidRPr="00F67EC7">
        <w:rPr>
          <w:rFonts w:asciiTheme="minorEastAsia"/>
        </w:rPr>
        <w:t>况且，维持汉朝在西域的贡纳体制使汉朝陷入另一种经济负担——对贡纳国的财政援助——之中。毛轸在公元119年的建议中简明扼要地提出：</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今若置校尉，则西域骆驿遣使，求索无厌。与之则费难供，不与则失其心。</w:t>
      </w:r>
      <w:hyperlink w:anchor="_126_7">
        <w:bookmarkStart w:id="2109" w:name="_126_6"/>
        <w:r w:rsidRPr="00F67EC7">
          <w:rPr>
            <w:rStyle w:val="13Text"/>
            <w:rFonts w:asciiTheme="minorEastAsia" w:eastAsiaTheme="minorEastAsia"/>
          </w:rPr>
          <w:t>[126]</w:t>
        </w:r>
        <w:bookmarkEnd w:id="2109"/>
      </w:hyperlink>
    </w:p>
    <w:p w:rsidR="000B64EE" w:rsidRPr="00F67EC7" w:rsidRDefault="000B64EE" w:rsidP="000B64EE">
      <w:pPr>
        <w:spacing w:before="120" w:after="120"/>
        <w:ind w:firstLine="480"/>
        <w:rPr>
          <w:rFonts w:asciiTheme="minorEastAsia"/>
        </w:rPr>
      </w:pPr>
      <w:r w:rsidRPr="00F67EC7">
        <w:rPr>
          <w:rFonts w:asciiTheme="minorEastAsia"/>
        </w:rPr>
        <w:t>这种两难的局面源自汉与西域的关系史。自从公元73年再次开始与西域的贡纳关系以来，对于汉朝来说，每年的贡纳国正式支出总数为7480万钱，这已是一种确定下来的惯例。</w:t>
      </w:r>
      <w:hyperlink w:anchor="_127_7">
        <w:bookmarkStart w:id="2110" w:name="_127_6"/>
        <w:r w:rsidRPr="00F67EC7">
          <w:rPr>
            <w:rStyle w:val="10Text"/>
            <w:rFonts w:asciiTheme="minorEastAsia"/>
          </w:rPr>
          <w:t>[127]</w:t>
        </w:r>
        <w:bookmarkEnd w:id="2110"/>
      </w:hyperlink>
      <w:r w:rsidRPr="00F67EC7">
        <w:rPr>
          <w:rFonts w:asciiTheme="minorEastAsia"/>
        </w:rPr>
        <w:t>从毛轸的陈述看来，有些国家甚至可能要求超过定额，这并不是不可理解的。因此，从国家财政的观点来看，后汉对于寻求建立与西域的持久稳定的关系明显地缺乏热情，这是完全可以理解的。</w:t>
      </w:r>
    </w:p>
    <w:p w:rsidR="000B64EE" w:rsidRPr="00F67EC7" w:rsidRDefault="000B64EE" w:rsidP="00DC4A01">
      <w:pPr>
        <w:pStyle w:val="2"/>
        <w:rPr>
          <w:rFonts w:asciiTheme="minorEastAsia" w:eastAsiaTheme="minorEastAsia"/>
        </w:rPr>
      </w:pPr>
      <w:bookmarkStart w:id="2111" w:name="Qiang"/>
      <w:bookmarkStart w:id="2112" w:name="_Toc58309646"/>
      <w:r w:rsidRPr="00F67EC7">
        <w:rPr>
          <w:rFonts w:asciiTheme="minorEastAsia" w:eastAsiaTheme="minorEastAsia"/>
        </w:rPr>
        <w:t>羌</w:t>
      </w:r>
      <w:bookmarkEnd w:id="2111"/>
      <w:bookmarkEnd w:id="2112"/>
    </w:p>
    <w:p w:rsidR="000B64EE" w:rsidRPr="00F67EC7" w:rsidRDefault="000B64EE" w:rsidP="000B64EE">
      <w:pPr>
        <w:spacing w:before="120" w:after="120"/>
        <w:ind w:firstLine="480"/>
        <w:rPr>
          <w:rFonts w:asciiTheme="minorEastAsia"/>
        </w:rPr>
      </w:pPr>
      <w:r w:rsidRPr="00F67EC7">
        <w:rPr>
          <w:rFonts w:asciiTheme="minorEastAsia"/>
        </w:rPr>
        <w:t>文献和考古学的证据表明，在商周时期，来自西方可能是藏族先人的民族，活跃于现代山西、陕西甚至河南。他们经常与商交战，主要由于他们的压力，周王终于将他们的都城从靠近现代西安的镐向东迁到洛阳。秦王国兴起于西方后，在强有力的穆公领导下（公元前659—前621年）才有效地遏止了羌的扩展。</w:t>
      </w:r>
    </w:p>
    <w:p w:rsidR="000B64EE" w:rsidRPr="00F67EC7" w:rsidRDefault="000B64EE" w:rsidP="007F00CD">
      <w:pPr>
        <w:pStyle w:val="3"/>
      </w:pPr>
      <w:bookmarkStart w:id="2113" w:name="Bian_Jing_Min_Zu__Bu_Luo_Zu_Zhi"/>
      <w:bookmarkStart w:id="2114" w:name="_Toc58309647"/>
      <w:r w:rsidRPr="00F67EC7">
        <w:t>边境民族：部落组织</w:t>
      </w:r>
      <w:bookmarkEnd w:id="2113"/>
      <w:bookmarkEnd w:id="2114"/>
    </w:p>
    <w:p w:rsidR="000B64EE" w:rsidRPr="00F67EC7" w:rsidRDefault="000B64EE" w:rsidP="000B64EE">
      <w:pPr>
        <w:spacing w:before="120" w:after="120"/>
        <w:ind w:firstLine="480"/>
        <w:rPr>
          <w:rFonts w:asciiTheme="minorEastAsia"/>
        </w:rPr>
      </w:pPr>
      <w:r w:rsidRPr="00F67EC7">
        <w:rPr>
          <w:rFonts w:asciiTheme="minorEastAsia"/>
        </w:rPr>
        <w:t>汉代初期羌人居住在中国西部和西南部边境地区。最大的单一的民族聚居地可能在西藏和青海高原，个别集团还分布在整个西域、甘肃、云南和四川。</w:t>
      </w:r>
      <w:hyperlink w:anchor="_128_7">
        <w:bookmarkStart w:id="2115" w:name="_128_6"/>
        <w:r w:rsidRPr="00F67EC7">
          <w:rPr>
            <w:rStyle w:val="10Text"/>
            <w:rFonts w:asciiTheme="minorEastAsia"/>
          </w:rPr>
          <w:t>[128]</w:t>
        </w:r>
        <w:bookmarkEnd w:id="2115"/>
      </w:hyperlink>
      <w:r w:rsidRPr="00F67EC7">
        <w:rPr>
          <w:rFonts w:asciiTheme="minorEastAsia"/>
        </w:rPr>
        <w:t>事实上，从古代到秦汉时期，已经出现了羌人自西北向西南的引人注目的迁徙。根据《后汉书》记载，直到汉代，存在着不少于150个规模大小不等的羌人部落。一个大部落称为大牂夷，生活在蜀（四川）边境之外；据报道，公元94年它的人口超过50万。在顺帝统治时期（公元125—144年），另一个在陇西（甘肃）的部落叫做　鐘，据报道，它能够投入战场的兵力超过10万人，表明其人口和大牂夷一样众多。汉初估计全部匈奴人口不超过一个大县，如果我们能多少相信这一估计的话，那么羌的人数可能超过匈奴。</w:t>
      </w:r>
      <w:hyperlink w:anchor="_129_7">
        <w:bookmarkStart w:id="2116" w:name="_129_6"/>
        <w:r w:rsidRPr="00F67EC7">
          <w:rPr>
            <w:rStyle w:val="10Text"/>
            <w:rFonts w:asciiTheme="minorEastAsia"/>
          </w:rPr>
          <w:t>[129]</w:t>
        </w:r>
        <w:bookmarkEnd w:id="2116"/>
      </w:hyperlink>
    </w:p>
    <w:p w:rsidR="000B64EE" w:rsidRPr="00F67EC7" w:rsidRDefault="000B64EE" w:rsidP="000B64EE">
      <w:pPr>
        <w:spacing w:before="120" w:after="120"/>
        <w:ind w:firstLine="480"/>
        <w:rPr>
          <w:rFonts w:asciiTheme="minorEastAsia"/>
        </w:rPr>
      </w:pPr>
      <w:r w:rsidRPr="00F67EC7">
        <w:rPr>
          <w:rFonts w:asciiTheme="minorEastAsia"/>
        </w:rPr>
        <w:t>可是，和匈奴不一样，羌人从未结合成为一个部落联盟。相反，在羌人中间存在一种明显的分裂倾向：</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不立君主，无相长一，强则分种为酋豪，弱则为人附落。</w:t>
      </w:r>
      <w:hyperlink w:anchor="_130_7">
        <w:bookmarkStart w:id="2117" w:name="_130_6"/>
        <w:r w:rsidRPr="00F67EC7">
          <w:rPr>
            <w:rStyle w:val="13Text"/>
            <w:rFonts w:asciiTheme="minorEastAsia" w:eastAsiaTheme="minorEastAsia"/>
          </w:rPr>
          <w:t>[130]</w:t>
        </w:r>
        <w:bookmarkEnd w:id="2117"/>
      </w:hyperlink>
    </w:p>
    <w:p w:rsidR="000B64EE" w:rsidRPr="00F67EC7" w:rsidRDefault="000B64EE" w:rsidP="000B64EE">
      <w:pPr>
        <w:spacing w:before="120" w:after="120"/>
        <w:ind w:firstLine="480"/>
        <w:rPr>
          <w:rFonts w:asciiTheme="minorEastAsia"/>
        </w:rPr>
      </w:pPr>
      <w:r w:rsidRPr="00F67EC7">
        <w:rPr>
          <w:rFonts w:asciiTheme="minorEastAsia"/>
        </w:rPr>
        <w:t>此外，正如将军赵充国在公元前63年所指出：</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羌人所以易制者，以其种自有豪，数相攻击，势不一也。</w:t>
      </w:r>
      <w:hyperlink w:anchor="_131_7">
        <w:bookmarkStart w:id="2118" w:name="_131_6"/>
        <w:r w:rsidRPr="00F67EC7">
          <w:rPr>
            <w:rStyle w:val="13Text"/>
            <w:rFonts w:asciiTheme="minorEastAsia" w:eastAsiaTheme="minorEastAsia"/>
          </w:rPr>
          <w:t>[131]</w:t>
        </w:r>
        <w:bookmarkEnd w:id="2118"/>
      </w:hyperlink>
    </w:p>
    <w:p w:rsidR="000B64EE" w:rsidRPr="00F67EC7" w:rsidRDefault="000B64EE" w:rsidP="000B64EE">
      <w:pPr>
        <w:spacing w:before="120" w:after="120"/>
        <w:ind w:firstLine="480"/>
        <w:rPr>
          <w:rFonts w:asciiTheme="minorEastAsia"/>
        </w:rPr>
      </w:pPr>
      <w:r w:rsidRPr="00F67EC7">
        <w:rPr>
          <w:rFonts w:asciiTheme="minorEastAsia"/>
        </w:rPr>
        <w:t>只有当他们感到有联合起来反抗如汉朝这样的共同敌人的一种迫切的需要时，他们才有可能暂时地把自己的争端放在一边而采取一致的行动。</w:t>
      </w:r>
    </w:p>
    <w:p w:rsidR="000B64EE" w:rsidRPr="00F67EC7" w:rsidRDefault="000B64EE" w:rsidP="000B64EE">
      <w:pPr>
        <w:spacing w:before="120" w:after="120"/>
        <w:ind w:firstLine="480"/>
        <w:rPr>
          <w:rFonts w:asciiTheme="minorEastAsia"/>
        </w:rPr>
      </w:pPr>
      <w:r w:rsidRPr="00F67EC7">
        <w:rPr>
          <w:rFonts w:asciiTheme="minorEastAsia"/>
        </w:rPr>
        <w:t>语言学的证据表明，羌这一名称从语源学上看来自“羊”字。</w:t>
      </w:r>
      <w:hyperlink w:anchor="_132_7">
        <w:bookmarkStart w:id="2119" w:name="_132_6"/>
        <w:r w:rsidRPr="00F67EC7">
          <w:rPr>
            <w:rStyle w:val="10Text"/>
            <w:rFonts w:asciiTheme="minorEastAsia"/>
          </w:rPr>
          <w:t>[132]</w:t>
        </w:r>
        <w:bookmarkEnd w:id="2119"/>
      </w:hyperlink>
      <w:r w:rsidRPr="00F67EC7">
        <w:rPr>
          <w:rFonts w:asciiTheme="minorEastAsia"/>
        </w:rPr>
        <w:t>在汉代，畜牧继续在羌人的经济中占有突出地位，尽管并不限于羊。汉朝军队从羌人那里俘获的动物经常是大量的，包括牛、马、羊、驴和骆驼。</w:t>
      </w:r>
    </w:p>
    <w:p w:rsidR="000B64EE" w:rsidRPr="00F67EC7" w:rsidRDefault="000B64EE" w:rsidP="000B64EE">
      <w:pPr>
        <w:spacing w:before="120" w:after="120"/>
        <w:ind w:firstLine="480"/>
        <w:rPr>
          <w:rFonts w:asciiTheme="minorEastAsia"/>
        </w:rPr>
      </w:pPr>
      <w:r w:rsidRPr="00F67EC7">
        <w:rPr>
          <w:rFonts w:asciiTheme="minorEastAsia"/>
        </w:rPr>
        <w:t>在沿着汉代中国西北边境某些地区的羌人学会了农业技术，但他们何时成为土地的耕作者，则难以确定。早在公元前5世纪，据报道，有一个名叫爱剑的羌族文化的伟大的英雄曾长期在秦国为奴隶，他从秦国逃出后教导他的人民从事农耕。</w:t>
      </w:r>
      <w:hyperlink w:anchor="_133_7">
        <w:bookmarkStart w:id="2120" w:name="_133_6"/>
        <w:r w:rsidRPr="00F67EC7">
          <w:rPr>
            <w:rStyle w:val="10Text"/>
            <w:rFonts w:asciiTheme="minorEastAsia"/>
          </w:rPr>
          <w:t>[133]</w:t>
        </w:r>
        <w:bookmarkEnd w:id="2120"/>
      </w:hyperlink>
      <w:r w:rsidRPr="00F67EC7">
        <w:rPr>
          <w:rFonts w:asciiTheme="minorEastAsia"/>
        </w:rPr>
        <w:t>很可能，他将秦人的农耕方法介绍给他的人民。在公元前1世纪，将军赵充国已经提到在临羌（青海）和浩亹（甘肃）之间广大地区中的“羌虏故田”。</w:t>
      </w:r>
      <w:hyperlink w:anchor="_134_7">
        <w:bookmarkStart w:id="2121" w:name="_134_6"/>
        <w:r w:rsidRPr="00F67EC7">
          <w:rPr>
            <w:rStyle w:val="10Text"/>
            <w:rFonts w:asciiTheme="minorEastAsia"/>
          </w:rPr>
          <w:t>[134]</w:t>
        </w:r>
        <w:bookmarkEnd w:id="2121"/>
      </w:hyperlink>
      <w:r w:rsidRPr="00F67EC7">
        <w:rPr>
          <w:rFonts w:asciiTheme="minorEastAsia"/>
        </w:rPr>
        <w:t>在后汉王朝统治下，据报道，几个羌族部落在中国边境州郡如西海（在宁夏）的榆谷和北地（甘肃）的青山两处肥沃土地上</w:t>
      </w:r>
      <w:r w:rsidRPr="00F67EC7">
        <w:rPr>
          <w:rFonts w:asciiTheme="minorEastAsia"/>
        </w:rPr>
        <w:lastRenderedPageBreak/>
        <w:t>耕牧并举。</w:t>
      </w:r>
    </w:p>
    <w:p w:rsidR="000B64EE" w:rsidRPr="00F67EC7" w:rsidRDefault="000B64EE" w:rsidP="000B64EE">
      <w:pPr>
        <w:spacing w:before="120" w:after="120"/>
        <w:ind w:firstLine="480"/>
        <w:rPr>
          <w:rFonts w:asciiTheme="minorEastAsia"/>
        </w:rPr>
      </w:pPr>
      <w:r w:rsidRPr="00F67EC7">
        <w:rPr>
          <w:rFonts w:asciiTheme="minorEastAsia"/>
        </w:rPr>
        <w:t>小麦似乎是羌族的主要农业产品。在公元前61年，宣帝向赵充国问道，如果将军决定在来年的阴历正月攻击罕羌部落的话，他们是否可能在收获季节刈取他们的麦子以后便已经逃跑了。</w:t>
      </w:r>
      <w:hyperlink w:anchor="_135_7">
        <w:bookmarkStart w:id="2122" w:name="_135_6"/>
        <w:r w:rsidRPr="00F67EC7">
          <w:rPr>
            <w:rStyle w:val="10Text"/>
            <w:rFonts w:asciiTheme="minorEastAsia"/>
          </w:rPr>
          <w:t>[135]</w:t>
        </w:r>
        <w:bookmarkEnd w:id="2122"/>
      </w:hyperlink>
      <w:r w:rsidRPr="00F67EC7">
        <w:rPr>
          <w:rFonts w:asciiTheme="minorEastAsia"/>
        </w:rPr>
        <w:t>公元94年，汉朝对榆谷部落发动一次成功的袭击，结果在俘获物中有大量麦子。</w:t>
      </w:r>
      <w:hyperlink w:anchor="_136_7">
        <w:bookmarkStart w:id="2123" w:name="_136_6"/>
        <w:r w:rsidRPr="00F67EC7">
          <w:rPr>
            <w:rStyle w:val="10Text"/>
            <w:rFonts w:asciiTheme="minorEastAsia"/>
          </w:rPr>
          <w:t>[136]</w:t>
        </w:r>
        <w:bookmarkEnd w:id="2123"/>
      </w:hyperlink>
      <w:r w:rsidRPr="00F67EC7">
        <w:rPr>
          <w:rFonts w:asciiTheme="minorEastAsia"/>
        </w:rPr>
        <w:t>可是据《后汉书》记载，至迟在第2世纪，羌人还种其他谷物。</w:t>
      </w:r>
    </w:p>
    <w:p w:rsidR="000B64EE" w:rsidRPr="00F67EC7" w:rsidRDefault="000B64EE" w:rsidP="007F00CD">
      <w:pPr>
        <w:pStyle w:val="3"/>
      </w:pPr>
      <w:bookmarkStart w:id="2124" w:name="He_Xiong_Nu_De_Lian_Meng"/>
      <w:bookmarkStart w:id="2125" w:name="_Toc58309648"/>
      <w:r w:rsidRPr="00F67EC7">
        <w:t>和匈奴的联盟</w:t>
      </w:r>
      <w:bookmarkEnd w:id="2124"/>
      <w:bookmarkEnd w:id="2125"/>
    </w:p>
    <w:p w:rsidR="000B64EE" w:rsidRPr="00F67EC7" w:rsidRDefault="000B64EE" w:rsidP="000B64EE">
      <w:pPr>
        <w:spacing w:before="120" w:after="120"/>
        <w:ind w:firstLine="480"/>
        <w:rPr>
          <w:rFonts w:asciiTheme="minorEastAsia"/>
        </w:rPr>
      </w:pPr>
      <w:r w:rsidRPr="00F67EC7">
        <w:rPr>
          <w:rFonts w:asciiTheme="minorEastAsia"/>
        </w:rPr>
        <w:t>在汉朝初期，羌人是匈奴的一个重要同盟者。虽则中国资料断言冒顿曾迫使羌人屈服，</w:t>
      </w:r>
      <w:hyperlink w:anchor="_137_7">
        <w:bookmarkStart w:id="2126" w:name="_137_6"/>
        <w:r w:rsidRPr="00F67EC7">
          <w:rPr>
            <w:rStyle w:val="10Text"/>
            <w:rFonts w:asciiTheme="minorEastAsia"/>
          </w:rPr>
          <w:t>[137]</w:t>
        </w:r>
        <w:bookmarkEnd w:id="2126"/>
      </w:hyperlink>
      <w:r w:rsidRPr="00F67EC7">
        <w:rPr>
          <w:rFonts w:asciiTheme="minorEastAsia"/>
        </w:rPr>
        <w:t>但有迹象表明，文化的类似可能使羌人对匈奴比对汉更为接近。武帝统治下汉人侵入河西地区（甘肃走廊）的目的不仅是将匈奴与西域隔开，而且要割断匈奴与羌的关系。公元前88年，当强有力的先零部落派遣使者前往匈奴寻求建立军事同盟时，匈奴反应是热烈的，派遣一名代表带着下面的信息前往羌人处：</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羌人为汉事苦。张掖、酒泉本我地，地肥美，可共击居之。</w:t>
      </w:r>
      <w:hyperlink w:anchor="_138_7">
        <w:bookmarkStart w:id="2127" w:name="_138_6"/>
        <w:r w:rsidRPr="00F67EC7">
          <w:rPr>
            <w:rStyle w:val="13Text"/>
            <w:rFonts w:asciiTheme="minorEastAsia" w:eastAsiaTheme="minorEastAsia"/>
          </w:rPr>
          <w:t>[138]</w:t>
        </w:r>
        <w:bookmarkEnd w:id="2127"/>
      </w:hyperlink>
    </w:p>
    <w:p w:rsidR="000B64EE" w:rsidRPr="00F67EC7" w:rsidRDefault="000B64EE" w:rsidP="000B64EE">
      <w:pPr>
        <w:spacing w:before="120" w:after="120"/>
        <w:ind w:firstLine="480"/>
        <w:rPr>
          <w:rFonts w:asciiTheme="minorEastAsia"/>
        </w:rPr>
      </w:pPr>
      <w:r w:rsidRPr="00F67EC7">
        <w:rPr>
          <w:rFonts w:asciiTheme="minorEastAsia"/>
        </w:rPr>
        <w:t>两个世纪以后，在公元122年、138年和140年，我们仍可发现匈奴军队和羌人在一起共同对汉朝进行战争。后汉朝廷充分认识到在两个邻居之间业已锻炼而成的联系。公元102年，当羌人在西海和榆谷的大规模叛乱被镇压以后，朝廷接受了曹凤的建议，采用正规的行政单位（如郡县）来加强管理，同时又在该地区建立屯田。朝廷认为这样做对于“隔塞羌、胡交关之路”来说是最有效的措施。</w:t>
      </w:r>
      <w:hyperlink w:anchor="_139_7">
        <w:bookmarkStart w:id="2128" w:name="_139_6"/>
        <w:r w:rsidRPr="00F67EC7">
          <w:rPr>
            <w:rStyle w:val="10Text"/>
            <w:rFonts w:asciiTheme="minorEastAsia"/>
          </w:rPr>
          <w:t>[139]</w:t>
        </w:r>
        <w:bookmarkEnd w:id="2128"/>
      </w:hyperlink>
    </w:p>
    <w:p w:rsidR="000B64EE" w:rsidRPr="00F67EC7" w:rsidRDefault="000B64EE" w:rsidP="000B64EE">
      <w:pPr>
        <w:spacing w:before="120" w:after="120"/>
        <w:ind w:firstLine="480"/>
        <w:rPr>
          <w:rFonts w:asciiTheme="minorEastAsia"/>
        </w:rPr>
      </w:pPr>
      <w:r w:rsidRPr="00F67EC7">
        <w:rPr>
          <w:rFonts w:asciiTheme="minorEastAsia"/>
        </w:rPr>
        <w:t>在汉朝得到河西地区之前，西域已成为羌与匈奴会合的地方。正如王舜和刘歆在公元前6年所指出，武帝在边境已设立的敦煌、酒泉和张掖诸郡县有将婼羌与匈奴分隔的特殊目的，因此切断了后者的“右臂”。</w:t>
      </w:r>
      <w:hyperlink w:anchor="_140_7">
        <w:bookmarkStart w:id="2129" w:name="_140_6"/>
        <w:r w:rsidRPr="00F67EC7">
          <w:rPr>
            <w:rStyle w:val="10Text"/>
            <w:rFonts w:asciiTheme="minorEastAsia"/>
          </w:rPr>
          <w:t>[140]</w:t>
        </w:r>
        <w:bookmarkEnd w:id="2129"/>
      </w:hyperlink>
      <w:r w:rsidRPr="00F67EC7">
        <w:rPr>
          <w:rFonts w:asciiTheme="minorEastAsia"/>
        </w:rPr>
        <w:t>婼羌是一个强有力的羌人部落，文献中记述它是西行之路上阳关西南的第一个国家（罗布泊东南群山中）。公元1世纪中期，婼羌已缩小到微不足道的地步，登记的居民总数只有1750人。但是在汉朝初年，他们的活动遍及西域的非常大的地区，从东方的敦煌附近沿着昆仑山一直伸展到西边的帕米尔。婼羌国王具有独特的称号“去胡来”即“离弃匈奴投向汉帝国之王”。这表明在汉朝扩张到西北以后婼羌一定被迫转向。在他们归顺以后，婼羌不但站在汉朝一边和匈奴作战，而且有时还参加进攻其他羌人部落的征伐。</w:t>
      </w:r>
      <w:hyperlink w:anchor="_141_7">
        <w:bookmarkStart w:id="2130" w:name="_141_6"/>
        <w:r w:rsidRPr="00F67EC7">
          <w:rPr>
            <w:rStyle w:val="10Text"/>
            <w:rFonts w:asciiTheme="minorEastAsia"/>
          </w:rPr>
          <w:t>[141]</w:t>
        </w:r>
        <w:bookmarkEnd w:id="2130"/>
      </w:hyperlink>
    </w:p>
    <w:p w:rsidR="000B64EE" w:rsidRPr="00F67EC7" w:rsidRDefault="000B64EE" w:rsidP="007F00CD">
      <w:pPr>
        <w:pStyle w:val="3"/>
      </w:pPr>
      <w:bookmarkStart w:id="2131" w:name="Yi_Zhao_De_Yi_Min_Chang_Shi"/>
      <w:bookmarkStart w:id="2132" w:name="_Toc58309649"/>
      <w:r w:rsidRPr="00F67EC7">
        <w:t>汉朝的移民尝试</w:t>
      </w:r>
      <w:bookmarkEnd w:id="2131"/>
      <w:bookmarkEnd w:id="2132"/>
    </w:p>
    <w:p w:rsidR="000B64EE" w:rsidRPr="00F67EC7" w:rsidRDefault="000B64EE" w:rsidP="000B64EE">
      <w:pPr>
        <w:spacing w:before="120" w:after="120"/>
        <w:ind w:firstLine="480"/>
        <w:rPr>
          <w:rFonts w:asciiTheme="minorEastAsia"/>
        </w:rPr>
      </w:pPr>
      <w:r w:rsidRPr="00F67EC7">
        <w:rPr>
          <w:rFonts w:asciiTheme="minorEastAsia"/>
        </w:rPr>
        <w:t>直到2世纪初，羌人才成为汉帝国秩序的一个严重威胁。但当形成威胁时，它是一种与匈奴完全不同的威胁。不像匈奴从他们自己在中国边境以外的基地对汉朝领土的袭击那样，羌人经常在帝国内部引起严重的麻烦。公元前33年侯应指出：</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近西羌保塞，与汉人交通。吏民贪利，侵盗其畜产、妻子，以此怨恨，起而背畔。</w:t>
      </w:r>
      <w:hyperlink w:anchor="_142_7">
        <w:bookmarkStart w:id="2133" w:name="_142_6"/>
        <w:r w:rsidRPr="00F67EC7">
          <w:rPr>
            <w:rStyle w:val="13Text"/>
            <w:rFonts w:asciiTheme="minorEastAsia" w:eastAsiaTheme="minorEastAsia"/>
          </w:rPr>
          <w:t>[142]</w:t>
        </w:r>
        <w:bookmarkEnd w:id="2133"/>
      </w:hyperlink>
    </w:p>
    <w:p w:rsidR="000B64EE" w:rsidRPr="00F67EC7" w:rsidRDefault="000B64EE" w:rsidP="000B64EE">
      <w:pPr>
        <w:spacing w:before="120" w:after="120"/>
        <w:ind w:firstLine="480"/>
        <w:rPr>
          <w:rFonts w:asciiTheme="minorEastAsia"/>
        </w:rPr>
      </w:pPr>
      <w:r w:rsidRPr="00F67EC7">
        <w:rPr>
          <w:rFonts w:asciiTheme="minorEastAsia"/>
        </w:rPr>
        <w:t>60年以后，完全一样的事态继续使后汉朝廷苦恼。班彪在公元33年上书时叙述这种状况：</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今凉州（甘肃）部皆有降羌。羌胡被发左衽，而与汉人杂处。习俗既异，言语不通，数为小吏黠人所见侵夺，穷恚无聊，故致反叛。夫蛮夷寇乱，皆为此也。</w:t>
      </w:r>
      <w:hyperlink w:anchor="_143_7">
        <w:bookmarkStart w:id="2134" w:name="_143_6"/>
        <w:r w:rsidRPr="00F67EC7">
          <w:rPr>
            <w:rStyle w:val="13Text"/>
            <w:rFonts w:asciiTheme="minorEastAsia" w:eastAsiaTheme="minorEastAsia"/>
          </w:rPr>
          <w:t>[143]</w:t>
        </w:r>
        <w:bookmarkEnd w:id="2134"/>
      </w:hyperlink>
    </w:p>
    <w:p w:rsidR="000B64EE" w:rsidRPr="00F67EC7" w:rsidRDefault="000B64EE" w:rsidP="000B64EE">
      <w:pPr>
        <w:spacing w:before="120" w:after="120"/>
        <w:ind w:firstLine="480"/>
        <w:rPr>
          <w:rFonts w:asciiTheme="minorEastAsia"/>
        </w:rPr>
      </w:pPr>
      <w:r w:rsidRPr="00F67EC7">
        <w:rPr>
          <w:rFonts w:asciiTheme="minorEastAsia"/>
        </w:rPr>
        <w:t>关于羌人定居在汉朝领土上之事最早发生于景帝统治时期（公元前157—前141年），当时在酋长留何控制下的研部落要求允许他们守卫陇西边塞。这个要求得到批准，该部落被安置在陇西郡的五个县。在宣帝时期（公元前74—前49年），一群先零部落成员也越过黄河（在甘肃）并定居在汉朝疆域中，尽管汉朝企图阻止他们这样做。从王莽统治的末年到后汉王朝开始的这一时期，可以看到羌人大规模地迁到西北边境诸郡。例如，公元34年，在维持凉州地区（甘肃）的一个有效的地区政权达十多年的隗嚣病死以后，光武帝跟着便控制了这一地区，结果弄清楚金城郡的大多数县都有羌人居住。</w:t>
      </w:r>
      <w:hyperlink w:anchor="_144_7">
        <w:bookmarkStart w:id="2135" w:name="_144_6"/>
        <w:r w:rsidRPr="00F67EC7">
          <w:rPr>
            <w:rStyle w:val="10Text"/>
            <w:rFonts w:asciiTheme="minorEastAsia"/>
          </w:rPr>
          <w:t>[144]</w:t>
        </w:r>
        <w:bookmarkEnd w:id="2135"/>
      </w:hyperlink>
      <w:r w:rsidRPr="00F67EC7">
        <w:rPr>
          <w:rFonts w:asciiTheme="minorEastAsia"/>
        </w:rPr>
        <w:t>面对着这种新形势，后汉朝廷采取了一种范围较广的政策，谋求将各个羌人部落并入帝国。公元35年，将军马援在镇压了陇西的先零部落的叛乱以后，将该部落安置在天水郡和陇西郡，有些羌人甚至被安置在首都地区的一部分（扶风）。羌人的定居是特别不祥的，因为对羌人来说进入汉代中国腹心地带的门户已经洞开。像这样在公元50年，我们发现另一个7000人的投降的羌人集团也从边境移置到关中的三辅。羌族人口增长是如此迅速，以至于在4世纪初估计，“且关中之人百余万口，率其少多，戎狄居半”。</w:t>
      </w:r>
      <w:hyperlink w:anchor="_145_7">
        <w:bookmarkStart w:id="2136" w:name="_145_6"/>
        <w:r w:rsidRPr="00F67EC7">
          <w:rPr>
            <w:rStyle w:val="10Text"/>
            <w:rFonts w:asciiTheme="minorEastAsia"/>
          </w:rPr>
          <w:t>[145]</w:t>
        </w:r>
        <w:bookmarkEnd w:id="2136"/>
      </w:hyperlink>
    </w:p>
    <w:p w:rsidR="000B64EE" w:rsidRPr="00F67EC7" w:rsidRDefault="000B64EE" w:rsidP="000B64EE">
      <w:pPr>
        <w:spacing w:before="120" w:after="120"/>
        <w:ind w:firstLine="480"/>
        <w:rPr>
          <w:rFonts w:asciiTheme="minorEastAsia"/>
        </w:rPr>
      </w:pPr>
      <w:r w:rsidRPr="00F67EC7">
        <w:rPr>
          <w:rFonts w:asciiTheme="minorEastAsia"/>
        </w:rPr>
        <w:t>在中国内部安置羌人部落的政策可能基于几种考虑。首先，由于羌人有和匈奴联合袭击边境的倾向，一种分离这两个民族的有效方法是将若干有可能抱敌对态度的羌人部落置于中国行政管理的直接监督之下。其次，整个汉代羌族以异常高的人口增长率著称。将羌人集团连续地迁入中国境内，特别是迁入内地，可以缓和羌族人口对边境地区不断增加的压力。第三，正如我们在前面已经看到的那样，若干羌人集团已逐步从游牧转向农耕。将羌人安置于帝国境内的中国人中间，这样将促使他们接受定居的农业生活方式，从而加快他们在更多的中国人口之中同化的速度。</w:t>
      </w:r>
    </w:p>
    <w:p w:rsidR="000B64EE" w:rsidRPr="00F67EC7" w:rsidRDefault="000B64EE" w:rsidP="007F00CD">
      <w:pPr>
        <w:pStyle w:val="3"/>
      </w:pPr>
      <w:bookmarkStart w:id="2137" w:name="Yi_Zhao_Guan_Li_Zhi_Du"/>
      <w:bookmarkStart w:id="2138" w:name="_Toc58309650"/>
      <w:r w:rsidRPr="00F67EC7">
        <w:lastRenderedPageBreak/>
        <w:t>汉朝管理制度</w:t>
      </w:r>
      <w:bookmarkEnd w:id="2137"/>
      <w:bookmarkEnd w:id="2138"/>
    </w:p>
    <w:p w:rsidR="000B64EE" w:rsidRPr="00F67EC7" w:rsidRDefault="000B64EE" w:rsidP="000B64EE">
      <w:pPr>
        <w:spacing w:before="120" w:after="120"/>
        <w:ind w:firstLine="480"/>
        <w:rPr>
          <w:rFonts w:asciiTheme="minorEastAsia"/>
        </w:rPr>
      </w:pPr>
      <w:r w:rsidRPr="00F67EC7">
        <w:rPr>
          <w:rFonts w:asciiTheme="minorEastAsia"/>
        </w:rPr>
        <w:t>然而，汉朝政府在几个世纪之中逐步发展了若干对待沿边境羌人的制度方面的设计。我们不妨先从护羌校尉开始。这个官职最初设立是在公元前111年，紧接汉朝平定羌人在陇西和金城地区的大规模叛乱以后。</w:t>
      </w:r>
      <w:hyperlink w:anchor="_146_5">
        <w:bookmarkStart w:id="2139" w:name="_146_4"/>
        <w:r w:rsidRPr="00F67EC7">
          <w:rPr>
            <w:rStyle w:val="10Text"/>
            <w:rFonts w:asciiTheme="minorEastAsia"/>
          </w:rPr>
          <w:t>[146]</w:t>
        </w:r>
        <w:bookmarkEnd w:id="2139"/>
      </w:hyperlink>
      <w:r w:rsidRPr="00F67EC7">
        <w:rPr>
          <w:rFonts w:asciiTheme="minorEastAsia"/>
        </w:rPr>
        <w:t>根据公元33年班彪的奏议，护羌校尉被授予协调全部有关羌人事务的广泛权力。对于在帝国内部的羌人集团，他的职责是处理他们的不满，通过有规律的视察旅行，发现他们的需要和问题。还要求他一年数次派遣通译前往生活在边境以外的羌人那里，为的是保持联络线路的畅通。由于境外羌人成为中国官员的“耳目”，边境州郡能够经常保持警惕，从事守御。</w:t>
      </w:r>
      <w:hyperlink w:anchor="_147_5">
        <w:bookmarkStart w:id="2140" w:name="_147_4"/>
        <w:r w:rsidRPr="00F67EC7">
          <w:rPr>
            <w:rStyle w:val="10Text"/>
            <w:rFonts w:asciiTheme="minorEastAsia"/>
          </w:rPr>
          <w:t>[147]</w:t>
        </w:r>
        <w:bookmarkEnd w:id="2140"/>
      </w:hyperlink>
    </w:p>
    <w:p w:rsidR="000B64EE" w:rsidRPr="00F67EC7" w:rsidRDefault="000B64EE" w:rsidP="000B64EE">
      <w:pPr>
        <w:spacing w:before="120" w:after="120"/>
        <w:ind w:firstLine="480"/>
        <w:rPr>
          <w:rFonts w:asciiTheme="minorEastAsia"/>
        </w:rPr>
      </w:pPr>
      <w:r w:rsidRPr="00F67EC7">
        <w:rPr>
          <w:rFonts w:asciiTheme="minorEastAsia"/>
        </w:rPr>
        <w:t>护羌校尉府成员的多少并非固定不变，它能够视形势的需要而扩展。然而，它通常包括两名从事、两名长史、两名司马和一定数量的通译。</w:t>
      </w:r>
      <w:hyperlink w:anchor="_148_5">
        <w:bookmarkStart w:id="2141" w:name="_148_4"/>
        <w:r w:rsidRPr="00F67EC7">
          <w:rPr>
            <w:rStyle w:val="10Text"/>
            <w:rFonts w:asciiTheme="minorEastAsia"/>
          </w:rPr>
          <w:t>[148]</w:t>
        </w:r>
        <w:bookmarkEnd w:id="2141"/>
      </w:hyperlink>
      <w:r w:rsidRPr="00F67EC7">
        <w:rPr>
          <w:rFonts w:asciiTheme="minorEastAsia"/>
        </w:rPr>
        <w:t>护羌校尉的首要职责是通过培养羌人的信赖和好感来维持边境的和平与稳定。例如，公元前60年，赵充国反对任命辛汤为护羌校尉，其理由是后者酗酒，将疏远蛮人并引起骚乱，这一判断后来证明是正确的。</w:t>
      </w:r>
      <w:hyperlink w:anchor="_149_5">
        <w:bookmarkStart w:id="2142" w:name="_149_4"/>
        <w:r w:rsidRPr="00F67EC7">
          <w:rPr>
            <w:rStyle w:val="10Text"/>
            <w:rFonts w:asciiTheme="minorEastAsia"/>
          </w:rPr>
          <w:t>[149]</w:t>
        </w:r>
        <w:bookmarkEnd w:id="2142"/>
      </w:hyperlink>
      <w:r w:rsidRPr="00F67EC7">
        <w:rPr>
          <w:rFonts w:asciiTheme="minorEastAsia"/>
        </w:rPr>
        <w:t>和西域都护一样，护羌校尉也承担有建立屯田的任务。在汉羌边境地区安排这样的设置最初出于赵充国的建议，为的是应付中国戍军供应问题。</w:t>
      </w:r>
      <w:hyperlink w:anchor="_150_5">
        <w:bookmarkStart w:id="2143" w:name="_150_4"/>
        <w:r w:rsidRPr="00F67EC7">
          <w:rPr>
            <w:rStyle w:val="10Text"/>
            <w:rFonts w:asciiTheme="minorEastAsia"/>
          </w:rPr>
          <w:t>[150]</w:t>
        </w:r>
        <w:bookmarkEnd w:id="2143"/>
      </w:hyperlink>
      <w:r w:rsidRPr="00F67EC7">
        <w:rPr>
          <w:rFonts w:asciiTheme="minorEastAsia"/>
        </w:rPr>
        <w:t>由于用这种方法可以消除后勤的困难，羌人的叛乱或袭击能在地方上处理，不必进行全国性的动员。</w:t>
      </w:r>
    </w:p>
    <w:p w:rsidR="000B64EE" w:rsidRPr="00F67EC7" w:rsidRDefault="000B64EE" w:rsidP="000B64EE">
      <w:pPr>
        <w:spacing w:before="120" w:after="120"/>
        <w:ind w:firstLine="480"/>
        <w:rPr>
          <w:rFonts w:asciiTheme="minorEastAsia"/>
        </w:rPr>
      </w:pPr>
      <w:r w:rsidRPr="00F67EC7">
        <w:rPr>
          <w:rFonts w:asciiTheme="minorEastAsia"/>
        </w:rPr>
        <w:t>当汉朝势力到达顶点时，在公元102年前后，汉帝国在金城地区建立了不下于34处屯田。羌人完全知道这些前哨基地的军事威胁，并且经常将它们的设置看成是汉朝不怀好意的证据。例如，在公元130年，当汉朝建立的移民地离羌族居地太近时，羌族部落立即发生疑虑，而且开始准备造反。校尉马续为了安抚他们，终于放弃了移民地。</w:t>
      </w:r>
      <w:hyperlink w:anchor="_151_5">
        <w:bookmarkStart w:id="2144" w:name="_151_4"/>
        <w:r w:rsidRPr="00F67EC7">
          <w:rPr>
            <w:rStyle w:val="10Text"/>
            <w:rFonts w:asciiTheme="minorEastAsia"/>
          </w:rPr>
          <w:t>[151]</w:t>
        </w:r>
        <w:bookmarkEnd w:id="2144"/>
      </w:hyperlink>
      <w:r w:rsidRPr="00F67EC7">
        <w:rPr>
          <w:rFonts w:asciiTheme="minorEastAsia"/>
        </w:rPr>
        <w:t>如果这种纠葛不能用和平手段解决的话，那么校尉的职责便是用武力来控制造反的羌人。在后汉王朝统治期间，大多数校尉被迫诉诸武力，至少有四人在战场上被杀（公元87年傅育、141年马贤、144年赵冲、184年伶征）。</w:t>
      </w:r>
      <w:hyperlink w:anchor="_152_5">
        <w:bookmarkStart w:id="2145" w:name="_152_4"/>
        <w:r w:rsidRPr="00F67EC7">
          <w:rPr>
            <w:rStyle w:val="10Text"/>
            <w:rFonts w:asciiTheme="minorEastAsia"/>
          </w:rPr>
          <w:t>[152]</w:t>
        </w:r>
        <w:bookmarkEnd w:id="2145"/>
      </w:hyperlink>
    </w:p>
    <w:p w:rsidR="000B64EE" w:rsidRPr="00F67EC7" w:rsidRDefault="000B64EE" w:rsidP="000B64EE">
      <w:pPr>
        <w:spacing w:before="120" w:after="120"/>
        <w:ind w:firstLine="480"/>
        <w:rPr>
          <w:rFonts w:asciiTheme="minorEastAsia"/>
        </w:rPr>
      </w:pPr>
      <w:r w:rsidRPr="00F67EC7">
        <w:rPr>
          <w:rFonts w:asciiTheme="minorEastAsia"/>
        </w:rPr>
        <w:t>在重要性方面次于校尉的是属国都尉，它专门负责归附蛮人的事务。最早为羌人创立的属国是公元前60年在金城设置的。自从羌人被分配在所有沿西北和西南边境以来，到后汉时期羌人属国的数量大为增加。就能够确定的属国来说，它们至少存在于《后汉书》中所列的十个地区中的五个——即上郡（在河套）、张掖（甘肃）、安定（甘肃）、广汉（四川）和犍为（四川）。</w:t>
      </w:r>
    </w:p>
    <w:p w:rsidR="000B64EE" w:rsidRPr="00F67EC7" w:rsidRDefault="000B64EE" w:rsidP="000B64EE">
      <w:pPr>
        <w:spacing w:before="120" w:after="120"/>
        <w:ind w:firstLine="480"/>
        <w:rPr>
          <w:rFonts w:asciiTheme="minorEastAsia"/>
        </w:rPr>
      </w:pPr>
      <w:r w:rsidRPr="00F67EC7">
        <w:rPr>
          <w:rFonts w:asciiTheme="minorEastAsia"/>
        </w:rPr>
        <w:t>这种形势表明，每一个属国都尉府实际上管理若干属国。例如，在上郡有归附的匈奴以及龟兹群体。匈奴的一些属国也能在安定和张掖发现。由于这些单位在后汉时期的扩展，属国都尉的权力也扩大了。都尉已经掌握军事权力，现在又赋予他们以相当于郡守行使的行政权力。他管辖若干县，因此也管理边疆的中国人。属国的这种重新组织发生在安帝统治时（公元106—125年），这是一个特别以羌人的普遍叛乱为其特征的时代。</w:t>
      </w:r>
      <w:hyperlink w:anchor="_153_5">
        <w:bookmarkStart w:id="2146" w:name="_153_4"/>
        <w:r w:rsidRPr="00F67EC7">
          <w:rPr>
            <w:rStyle w:val="10Text"/>
            <w:rFonts w:asciiTheme="minorEastAsia"/>
          </w:rPr>
          <w:t>[153]</w:t>
        </w:r>
        <w:bookmarkEnd w:id="2146"/>
      </w:hyperlink>
    </w:p>
    <w:p w:rsidR="000B64EE" w:rsidRPr="00F67EC7" w:rsidRDefault="000B64EE" w:rsidP="000B64EE">
      <w:pPr>
        <w:spacing w:before="120" w:after="120"/>
        <w:ind w:firstLine="480"/>
        <w:rPr>
          <w:rFonts w:asciiTheme="minorEastAsia"/>
        </w:rPr>
      </w:pPr>
      <w:r w:rsidRPr="00F67EC7">
        <w:rPr>
          <w:rFonts w:asciiTheme="minorEastAsia"/>
        </w:rPr>
        <w:t>在理论上，属国的居民被允许按他们自己的社会习俗生活，都尉对他们的管理基本上是一种监督性质。可是，在凉州地区发展了一个半世纪以后，对羌人实行的控制的程度已是大大收紧了。都尉的作用对于汉羌关系的稳定具有决定性的重要意义。例如，当公元55年张奂被任命为安定的属国都尉时，他发现，使他大为沮丧的是，所有他的八个前任都是贪污的，他们为个人的利益压迫羌人，因此造成了羌人的重大的灾难。由于他是一个有道德的人，他用拒收先零部落首领贡献的马和黄金的行动作出了一个很好的榜样。这样他不但改变了羌人心目中的都尉职务的形象，而且实质上改善了羌人和汉朝政府之间的关系。</w:t>
      </w:r>
      <w:hyperlink w:anchor="_154_5">
        <w:bookmarkStart w:id="2147" w:name="_154_4"/>
        <w:r w:rsidRPr="00F67EC7">
          <w:rPr>
            <w:rStyle w:val="10Text"/>
            <w:rFonts w:asciiTheme="minorEastAsia"/>
          </w:rPr>
          <w:t>[154]</w:t>
        </w:r>
        <w:bookmarkEnd w:id="2147"/>
      </w:hyperlink>
      <w:r w:rsidRPr="00F67EC7">
        <w:rPr>
          <w:rFonts w:asciiTheme="minorEastAsia"/>
        </w:rPr>
        <w:t>这个事件有助于证实班彪的上述判断，即：汉朝边境官员的贪污实际上是“蛮夷寇乱”的原因。</w:t>
      </w:r>
    </w:p>
    <w:p w:rsidR="000B64EE" w:rsidRPr="00F67EC7" w:rsidRDefault="000B64EE" w:rsidP="000B64EE">
      <w:pPr>
        <w:spacing w:before="120" w:after="120"/>
        <w:ind w:firstLine="480"/>
        <w:rPr>
          <w:rFonts w:asciiTheme="minorEastAsia"/>
        </w:rPr>
      </w:pPr>
      <w:r w:rsidRPr="00F67EC7">
        <w:rPr>
          <w:rFonts w:asciiTheme="minorEastAsia"/>
        </w:rPr>
        <w:t>后汉统治下属国体制的扩大，实质上是对于边境羌人创造的新形势的一种反应。正如以上已经说明的那样，从后汉王朝开始时起，各种羌人部落流入凉州；有些人甚至渗入到关中地区，这些蛮人不可能立即并入正规的郡县管理体制，这样，就必须建立更多的属国，以便收容他们。在安帝当政期间（公元106—125年），为了照管安居在关中地区的羌人，特别设立了两个都尉府（一在京兆，一在扶风）。在同一时期，沿西南边境的羌人部落也请求包括在汉帝国之内。</w:t>
      </w:r>
    </w:p>
    <w:p w:rsidR="000B64EE" w:rsidRPr="00F67EC7" w:rsidRDefault="000B64EE" w:rsidP="000B64EE">
      <w:pPr>
        <w:spacing w:before="120" w:after="120"/>
        <w:ind w:firstLine="480"/>
        <w:rPr>
          <w:rFonts w:asciiTheme="minorEastAsia"/>
        </w:rPr>
      </w:pPr>
      <w:r w:rsidRPr="00F67EC7">
        <w:rPr>
          <w:rFonts w:asciiTheme="minorEastAsia"/>
        </w:rPr>
        <w:t>公元94年，在蜀都的大牂夷部落50余万人以“内属”的身份向地方政府投降。然后分别在公元107年和公元108年，总共有14个羌人部落55180人步其后尘。公元108年冬，参狼部落2400名成员也为广汉郡收容作为“内属”。很清楚，在后汉时期，特别是在公元2世纪，发生了一场从沿西部边境所有地点进入中国本部的大规模羌族人口移动。这种移动可能是由人口压力驱使的。</w:t>
      </w:r>
      <w:hyperlink w:anchor="_155_5">
        <w:bookmarkStart w:id="2148" w:name="_155_4"/>
        <w:r w:rsidRPr="00F67EC7">
          <w:rPr>
            <w:rStyle w:val="10Text"/>
            <w:rFonts w:asciiTheme="minorEastAsia"/>
          </w:rPr>
          <w:t>[155]</w:t>
        </w:r>
        <w:bookmarkEnd w:id="2148"/>
      </w:hyperlink>
    </w:p>
    <w:p w:rsidR="000B64EE" w:rsidRPr="00F67EC7" w:rsidRDefault="000B64EE" w:rsidP="000B64EE">
      <w:pPr>
        <w:spacing w:before="120" w:after="120"/>
        <w:ind w:firstLine="480"/>
        <w:rPr>
          <w:rFonts w:asciiTheme="minorEastAsia"/>
        </w:rPr>
      </w:pPr>
      <w:r w:rsidRPr="00F67EC7">
        <w:rPr>
          <w:rFonts w:asciiTheme="minorEastAsia"/>
        </w:rPr>
        <w:t>为了获得汉代中国“内属”的地位，羌人像许多其他蛮人一样，承担了为汉朝政府服役的责任，或是作劳工，或是参加军队。来自羌人属国的军人在汉朝对付边境蛮人的战役中表现突出。诸部落也可能纳某种赋税，虽则中国资料中关于这一点是不很清楚的。如果他们被安置在边境地区，那么他们有责任作为中国政府的“耳目”守卫汉的边境。为了执行汉朝的纳贡要求，羌人首领们还带着贡品到汉朝宫廷中表示效忠之意。可是，自从羌人被分割成大批部落群以后，这种做法限于比较强有力的首领。例如，著名的烧当部落的首领们据报道在公元59年、98年和170年分别前往首都表示敬意。作为回报，汉朝授予他们以官职名号和印章，就像对待西域诸国的统治者那样。</w:t>
      </w:r>
      <w:hyperlink w:anchor="_156_5">
        <w:bookmarkStart w:id="2149" w:name="_156_4"/>
        <w:r w:rsidRPr="00F67EC7">
          <w:rPr>
            <w:rStyle w:val="10Text"/>
            <w:rFonts w:asciiTheme="minorEastAsia"/>
          </w:rPr>
          <w:t>[156]</w:t>
        </w:r>
        <w:bookmarkEnd w:id="2149"/>
      </w:hyperlink>
    </w:p>
    <w:p w:rsidR="000B64EE" w:rsidRPr="00F67EC7" w:rsidRDefault="000B64EE" w:rsidP="007F00CD">
      <w:pPr>
        <w:pStyle w:val="3"/>
      </w:pPr>
      <w:bookmarkStart w:id="2150" w:name="Shou_Suo_Zheng_Ce"/>
      <w:bookmarkStart w:id="2151" w:name="_Toc58309651"/>
      <w:r w:rsidRPr="00F67EC7">
        <w:t>收缩政策</w:t>
      </w:r>
      <w:bookmarkEnd w:id="2150"/>
      <w:bookmarkEnd w:id="2151"/>
    </w:p>
    <w:p w:rsidR="000B64EE" w:rsidRPr="00F67EC7" w:rsidRDefault="000B64EE" w:rsidP="000B64EE">
      <w:pPr>
        <w:spacing w:before="120" w:after="120"/>
        <w:ind w:firstLine="480"/>
        <w:rPr>
          <w:rFonts w:asciiTheme="minorEastAsia"/>
        </w:rPr>
      </w:pPr>
      <w:r w:rsidRPr="00F67EC7">
        <w:rPr>
          <w:rFonts w:asciiTheme="minorEastAsia"/>
        </w:rPr>
        <w:t>在公元2世纪已经表现得很清楚，任凭属国重新调整和扩展，对于汉朝管理机构来说，羌人的压力是变得太大以至于难于承受了。当一次大规模的羌人叛乱在公元110年于凉州爆发时，汉朝的直接反应是将全部西北边境地区让给羌人。在一次由当时执政的大将军邓骘主持的关于这个问题的朝廷会议上，大多数官员以财政和后勤困难为理由赞成让出凉州。邓骘本人强烈地倾向于这种</w:t>
      </w:r>
      <w:r w:rsidRPr="00F67EC7">
        <w:rPr>
          <w:rFonts w:asciiTheme="minorEastAsia"/>
        </w:rPr>
        <w:lastRenderedPageBreak/>
        <w:t>观点。这种政策的主要鼓吹者是庞参，他是一个对边境事务非常熟悉的人，新近承担过监督关中地区军屯的任务。在给邓骘的报告中，他令人信服地指出，过去对付羌人的出征不但使国库空虚，而且耗尽了凉州人民的财富。事实上，政府以借贷为名已强迫凉州人民捐出几百万钱。如果朝廷继续奉行现时的守卫凉州的政策，那么关中无疑将是同样毁灭的下一个地区。因此他主张中国完全从凉州撤出，并将边境的全部中国人移到人口稀少而可耕地广阔的关中。</w:t>
      </w:r>
      <w:hyperlink w:anchor="_157_5">
        <w:bookmarkStart w:id="2152" w:name="_157_4"/>
        <w:r w:rsidRPr="00F67EC7">
          <w:rPr>
            <w:rStyle w:val="10Text"/>
            <w:rFonts w:asciiTheme="minorEastAsia"/>
          </w:rPr>
          <w:t>[157]</w:t>
        </w:r>
        <w:bookmarkEnd w:id="2152"/>
      </w:hyperlink>
    </w:p>
    <w:p w:rsidR="000B64EE" w:rsidRPr="00F67EC7" w:rsidRDefault="000B64EE" w:rsidP="000B64EE">
      <w:pPr>
        <w:spacing w:before="120" w:after="120"/>
        <w:ind w:firstLine="480"/>
        <w:rPr>
          <w:rFonts w:asciiTheme="minorEastAsia"/>
        </w:rPr>
      </w:pPr>
      <w:r w:rsidRPr="00F67EC7">
        <w:rPr>
          <w:rFonts w:asciiTheme="minorEastAsia"/>
        </w:rPr>
        <w:t>虽然庞参的建议是以对局势的客观估价为基础进行严密论证，但朝廷中支持建议的那些人可能有不同的动机。从收缩建议中受益最大的是凉州的郡守和县令们。因为根据汉朝的回避法，为了避免任何可能的利益集团的纠纷，官员都不能被指派到他的家乡郡县去任职。这种法律在后汉时期比在前汉时期得到更加严格的执行。结果，事实上所有朝廷指派的凉州地方官员都是内地诸郡的人，他们考虑自己的安全，力主撤退。这个集团的观点在朝廷中得到了有力的表现。尽管全部撤退的建议在110年并未正式采纳，但在下一年至少西北四郡（陇西、安定、北地和上郡）已放弃它们的边境地区而撤向内地。这样一种移动证明了凉州已受到羌人压力的程度。</w:t>
      </w:r>
      <w:hyperlink w:anchor="_158_5">
        <w:bookmarkStart w:id="2153" w:name="_158_4"/>
        <w:r w:rsidRPr="00F67EC7">
          <w:rPr>
            <w:rStyle w:val="10Text"/>
            <w:rFonts w:asciiTheme="minorEastAsia"/>
          </w:rPr>
          <w:t>[158]</w:t>
        </w:r>
        <w:bookmarkEnd w:id="2153"/>
      </w:hyperlink>
    </w:p>
    <w:p w:rsidR="000B64EE" w:rsidRPr="00F67EC7" w:rsidRDefault="000B64EE" w:rsidP="000B64EE">
      <w:pPr>
        <w:spacing w:before="120" w:after="120"/>
        <w:ind w:firstLine="480"/>
        <w:rPr>
          <w:rFonts w:asciiTheme="minorEastAsia"/>
        </w:rPr>
      </w:pPr>
      <w:r w:rsidRPr="00F67EC7">
        <w:rPr>
          <w:rFonts w:asciiTheme="minorEastAsia"/>
        </w:rPr>
        <w:t>收缩的建议遇到凉州本地领袖的普遍反对，指出这一点是同样重要的。正如庞参所透露那样，较早的几次他关于放弃西域的建议受到了西部地区文人学士的批评。很自然，从凉州本地居民的观点看来，他于公元110年提出的建议是更加要不得的。这些文人学士之一是来自安定的杰出的政治思想家王符。王符对边境形势的一般估计与庞参基本相同。然而，作为来自凉州的人，他坚决主张采取军事行动：</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前羌始反，公卿师尹，咸欲捐弃凉州，却保三辅。朝廷不听。后羌遂侵，而论者多恨不从惑议，余窃笑之。所谓媾亦悔，不媾亦有悔者尔。</w:t>
      </w:r>
      <w:r w:rsidRPr="00F67EC7">
        <w:rPr>
          <w:rFonts w:asciiTheme="minorEastAsia" w:eastAsiaTheme="minorEastAsia"/>
          <w:sz w:val="21"/>
        </w:rPr>
        <w:t>……</w:t>
      </w:r>
      <w:r w:rsidRPr="00F67EC7">
        <w:rPr>
          <w:rFonts w:asciiTheme="minorEastAsia" w:eastAsiaTheme="minorEastAsia"/>
          <w:sz w:val="21"/>
        </w:rPr>
        <w:t>地无边，无边亡国。是故失凉州则三辅为边，三辅内入则弘农为边，弘农内入则洛阳为边。推此以相况，虽尽东海犹有边也。</w:t>
      </w:r>
      <w:hyperlink w:anchor="_159_5">
        <w:bookmarkStart w:id="2154" w:name="_159_4"/>
        <w:r w:rsidRPr="00F67EC7">
          <w:rPr>
            <w:rStyle w:val="13Text"/>
            <w:rFonts w:asciiTheme="minorEastAsia" w:eastAsiaTheme="minorEastAsia"/>
          </w:rPr>
          <w:t>[159]</w:t>
        </w:r>
        <w:bookmarkEnd w:id="2154"/>
      </w:hyperlink>
    </w:p>
    <w:p w:rsidR="000B64EE" w:rsidRPr="00F67EC7" w:rsidRDefault="000B64EE" w:rsidP="000B64EE">
      <w:pPr>
        <w:spacing w:before="120" w:after="120"/>
        <w:ind w:firstLine="480"/>
        <w:rPr>
          <w:rFonts w:asciiTheme="minorEastAsia"/>
        </w:rPr>
      </w:pPr>
      <w:r w:rsidRPr="00F67EC7">
        <w:rPr>
          <w:rFonts w:asciiTheme="minorEastAsia"/>
        </w:rPr>
        <w:t>王符也倾向于凉州人民的立场：</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假使公卿子弟有被羌祸朝夕切急如边民者，则竞言当诛羌矣。</w:t>
      </w:r>
      <w:hyperlink w:anchor="_160_5">
        <w:bookmarkStart w:id="2155" w:name="_160_4"/>
        <w:r w:rsidRPr="00F67EC7">
          <w:rPr>
            <w:rStyle w:val="13Text"/>
            <w:rFonts w:asciiTheme="minorEastAsia" w:eastAsiaTheme="minorEastAsia"/>
          </w:rPr>
          <w:t>[160]</w:t>
        </w:r>
        <w:bookmarkEnd w:id="2155"/>
      </w:hyperlink>
    </w:p>
    <w:p w:rsidR="000B64EE" w:rsidRPr="00F67EC7" w:rsidRDefault="000B64EE" w:rsidP="000B64EE">
      <w:pPr>
        <w:spacing w:before="120" w:after="120"/>
        <w:ind w:firstLine="480"/>
        <w:rPr>
          <w:rFonts w:asciiTheme="minorEastAsia"/>
        </w:rPr>
      </w:pPr>
      <w:r w:rsidRPr="00F67EC7">
        <w:rPr>
          <w:rFonts w:asciiTheme="minorEastAsia"/>
        </w:rPr>
        <w:t>事实上，凉州的普通百姓更是厌恶收缩的主意。在公元111年四个边境地区撤退时，平民全都不愿离开他们的居地。地方政府最后被迫采用激烈的手段，诸如焚烧他们的房屋，毁坏他们的庄稼，破坏他们的储藏，为的是强迫他们离开。这样做的结果，一大群边境中国人起来反对汉朝，并且投向羌人。</w:t>
      </w:r>
      <w:hyperlink w:anchor="_161_5">
        <w:bookmarkStart w:id="2156" w:name="_161_4"/>
        <w:r w:rsidRPr="00F67EC7">
          <w:rPr>
            <w:rStyle w:val="10Text"/>
            <w:rFonts w:asciiTheme="minorEastAsia"/>
          </w:rPr>
          <w:t>[161]</w:t>
        </w:r>
        <w:bookmarkEnd w:id="2156"/>
      </w:hyperlink>
    </w:p>
    <w:p w:rsidR="000B64EE" w:rsidRPr="00F67EC7" w:rsidRDefault="000B64EE" w:rsidP="000B64EE">
      <w:pPr>
        <w:spacing w:before="120" w:after="120"/>
        <w:ind w:firstLine="480"/>
        <w:rPr>
          <w:rFonts w:asciiTheme="minorEastAsia"/>
        </w:rPr>
      </w:pPr>
      <w:r w:rsidRPr="00F67EC7">
        <w:rPr>
          <w:rFonts w:asciiTheme="minorEastAsia"/>
        </w:rPr>
        <w:t>由于害怕放弃地区会引起全体中国居民反对汉朝，朝廷才决定在公元110年不把收缩作为一种政策来采纳，正如在朝廷中雄辩地反对撤退的虞诩所指出的那样，羌人之所以不敢进入关中地区，正是因为高度军事化的凉州中国居民仍然保持对汉帝国的忠诚。但是，如果汉朝放弃他们生活的疆域并且企图迫使他们离乡背井的话，他们确实会产生异志。如果凉州强有力的领袖们组织起他们的人民发动反抗汉朝的公开叛乱，帝国中没有一个人有可能阻止他们向东挺进。</w:t>
      </w:r>
      <w:hyperlink w:anchor="_162_5">
        <w:bookmarkStart w:id="2157" w:name="_162_4"/>
        <w:r w:rsidRPr="00F67EC7">
          <w:rPr>
            <w:rStyle w:val="10Text"/>
            <w:rFonts w:asciiTheme="minorEastAsia"/>
          </w:rPr>
          <w:t>[162]</w:t>
        </w:r>
        <w:bookmarkEnd w:id="2157"/>
      </w:hyperlink>
    </w:p>
    <w:p w:rsidR="000B64EE" w:rsidRPr="00F67EC7" w:rsidRDefault="000B64EE" w:rsidP="000B64EE">
      <w:pPr>
        <w:spacing w:before="120" w:after="120"/>
        <w:ind w:firstLine="480"/>
        <w:rPr>
          <w:rFonts w:asciiTheme="minorEastAsia"/>
        </w:rPr>
      </w:pPr>
      <w:r w:rsidRPr="00F67EC7">
        <w:rPr>
          <w:rFonts w:asciiTheme="minorEastAsia"/>
        </w:rPr>
        <w:t>在安帝当政（公元107—118年）的第一个10年，为了保卫凉州进行的众多的战役耗费了汉朝天文数字的经费，总计达240亿五铢钱，</w:t>
      </w:r>
      <w:hyperlink w:anchor="_163_5">
        <w:bookmarkStart w:id="2158" w:name="_163_4"/>
        <w:r w:rsidRPr="00F67EC7">
          <w:rPr>
            <w:rStyle w:val="10Text"/>
            <w:rFonts w:asciiTheme="minorEastAsia"/>
          </w:rPr>
          <w:t>[163]</w:t>
        </w:r>
        <w:bookmarkEnd w:id="2158"/>
      </w:hyperlink>
      <w:r w:rsidRPr="00F67EC7">
        <w:rPr>
          <w:rFonts w:asciiTheme="minorEastAsia"/>
        </w:rPr>
        <w:t>但是在这些战役中获得的胜利仍是有限的和暂时的。公元129年，朝廷下令在放弃了的疆域上重建三个边境郡，即安定、北地和上郡，但是恰好在10年以后它们再次撤销了。从公元140年起，羌人向东推进到中国内地。</w:t>
      </w:r>
      <w:hyperlink w:anchor="_164_5">
        <w:bookmarkStart w:id="2159" w:name="_164_4"/>
        <w:r w:rsidRPr="00F67EC7">
          <w:rPr>
            <w:rStyle w:val="10Text"/>
            <w:rFonts w:asciiTheme="minorEastAsia"/>
          </w:rPr>
          <w:t>[164]</w:t>
        </w:r>
        <w:bookmarkEnd w:id="2159"/>
      </w:hyperlink>
      <w:r w:rsidRPr="00F67EC7">
        <w:rPr>
          <w:rFonts w:asciiTheme="minorEastAsia"/>
        </w:rPr>
        <w:t>时时有大规模羌人袭击京畿地区的报告送到朝廷。更多的边境郡不得不或部分或全部放弃给羌人和其他蛮人。安定和北地完全由凉州撤退到关中地区特别足以表示羌人威胁的严重性。正如王符曾经担心的那样，京畿地区成了边界。根据段颎在公元168年的上书，从河套地区的云中、五原到甘肃的汉阳这一西北边境地区（超过800公里或500英里）已落入羌人和匈奴之手。</w:t>
      </w:r>
      <w:hyperlink w:anchor="_165_5">
        <w:bookmarkStart w:id="2160" w:name="_165_4"/>
        <w:r w:rsidRPr="00F67EC7">
          <w:rPr>
            <w:rStyle w:val="10Text"/>
            <w:rFonts w:asciiTheme="minorEastAsia"/>
          </w:rPr>
          <w:t>[165]</w:t>
        </w:r>
        <w:bookmarkEnd w:id="2160"/>
      </w:hyperlink>
    </w:p>
    <w:p w:rsidR="000B64EE" w:rsidRPr="00F67EC7" w:rsidRDefault="000B64EE" w:rsidP="007F00CD">
      <w:pPr>
        <w:pStyle w:val="3"/>
      </w:pPr>
      <w:bookmarkStart w:id="2161" w:name="Liang_Zhou_Pan_Luan__Gong_Yuan_1"/>
      <w:bookmarkStart w:id="2162" w:name="_Toc58309652"/>
      <w:r w:rsidRPr="00F67EC7">
        <w:t>凉州叛乱，公元184—221年</w:t>
      </w:r>
      <w:bookmarkEnd w:id="2161"/>
      <w:bookmarkEnd w:id="2162"/>
    </w:p>
    <w:p w:rsidR="000B64EE" w:rsidRPr="00F67EC7" w:rsidRDefault="000B64EE" w:rsidP="000B64EE">
      <w:pPr>
        <w:spacing w:before="120" w:after="120"/>
        <w:ind w:firstLine="480"/>
        <w:rPr>
          <w:rFonts w:asciiTheme="minorEastAsia"/>
        </w:rPr>
      </w:pPr>
      <w:r w:rsidRPr="00F67EC7">
        <w:rPr>
          <w:rFonts w:asciiTheme="minorEastAsia"/>
        </w:rPr>
        <w:t>公元2世纪汉朝从西部和西北边境撤退的格局，暗示一种具有更基本更复杂性质的历史力量一定在起作用。当时的调查分析把所有羌人的纠纷归咎于汉朝边境官员的管理不当和剥削，这虽然在很大程度上无疑是正确的，但可能是误把表面现象当成了原因。就我们所掌握的文献而论，对两个潜在的历史动向可作简略的讨论。首先是如上所述的羌族人口的迅速增长。范晔在他关于羌人的历史记事中写道：</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其俗</w:t>
      </w:r>
      <w:r w:rsidRPr="00F67EC7">
        <w:rPr>
          <w:rFonts w:asciiTheme="minorEastAsia" w:eastAsiaTheme="minorEastAsia"/>
          <w:sz w:val="21"/>
        </w:rPr>
        <w:t>……</w:t>
      </w:r>
      <w:r w:rsidRPr="00F67EC7">
        <w:rPr>
          <w:rFonts w:asciiTheme="minorEastAsia" w:eastAsiaTheme="minorEastAsia"/>
          <w:sz w:val="21"/>
        </w:rPr>
        <w:t>父没则妻后母，兄亡则纳嫠</w:t>
      </w:r>
      <w:r w:rsidRPr="00F67EC7">
        <w:rPr>
          <w:rFonts w:asciiTheme="minorEastAsia" w:eastAsiaTheme="minorEastAsia"/>
          <w:noProof/>
          <w:sz w:val="21"/>
          <w:lang w:val="en-US" w:eastAsia="zh-CN" w:bidi="ar-SA"/>
        </w:rPr>
        <w:drawing>
          <wp:inline distT="0" distB="0" distL="0" distR="0" wp14:anchorId="3D5FCF1F" wp14:editId="1F99B879">
            <wp:extent cx="114300" cy="165100"/>
            <wp:effectExtent l="0" t="0" r="0" b="0"/>
            <wp:docPr id="38" name="0003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8.jpeg" descr="img"/>
                    <pic:cNvPicPr/>
                  </pic:nvPicPr>
                  <pic:blipFill>
                    <a:blip r:embed="rId43"/>
                    <a:stretch>
                      <a:fillRect/>
                    </a:stretch>
                  </pic:blipFill>
                  <pic:spPr>
                    <a:xfrm>
                      <a:off x="0" y="0"/>
                      <a:ext cx="114300" cy="165100"/>
                    </a:xfrm>
                    <a:prstGeom prst="rect">
                      <a:avLst/>
                    </a:prstGeom>
                  </pic:spPr>
                </pic:pic>
              </a:graphicData>
            </a:graphic>
          </wp:inline>
        </w:drawing>
      </w:r>
      <w:r w:rsidRPr="00F67EC7">
        <w:rPr>
          <w:rFonts w:asciiTheme="minorEastAsia" w:eastAsiaTheme="minorEastAsia"/>
          <w:sz w:val="21"/>
        </w:rPr>
        <w:t>。故国无鳏寡，种类繁炽。</w:t>
      </w:r>
      <w:hyperlink w:anchor="_166_5">
        <w:bookmarkStart w:id="2163" w:name="_166_4"/>
        <w:r w:rsidRPr="00F67EC7">
          <w:rPr>
            <w:rStyle w:val="13Text"/>
            <w:rFonts w:asciiTheme="minorEastAsia" w:eastAsiaTheme="minorEastAsia"/>
          </w:rPr>
          <w:t>[166]</w:t>
        </w:r>
        <w:bookmarkEnd w:id="2163"/>
      </w:hyperlink>
    </w:p>
    <w:p w:rsidR="000B64EE" w:rsidRPr="00F67EC7" w:rsidRDefault="000B64EE" w:rsidP="000B64EE">
      <w:pPr>
        <w:spacing w:before="120" w:after="120"/>
        <w:ind w:firstLine="480"/>
        <w:rPr>
          <w:rFonts w:asciiTheme="minorEastAsia"/>
        </w:rPr>
      </w:pPr>
      <w:r w:rsidRPr="00F67EC7">
        <w:rPr>
          <w:rFonts w:asciiTheme="minorEastAsia"/>
        </w:rPr>
        <w:t>显然，在这里历史学家觉得有必要为羌族人口过剩的特殊现象提供某种解释。相同的现象在当时汉朝边境将领如张奂和段颎的报告中也有清楚的揭示，他们经常表现出一种深深的受挫感，认为羌人实在太多，无法安抚、抑制或消灭他们。</w:t>
      </w:r>
    </w:p>
    <w:p w:rsidR="000B64EE" w:rsidRPr="00F67EC7" w:rsidRDefault="000B64EE" w:rsidP="000B64EE">
      <w:pPr>
        <w:spacing w:before="120" w:after="120"/>
        <w:ind w:firstLine="480"/>
        <w:rPr>
          <w:rFonts w:asciiTheme="minorEastAsia"/>
        </w:rPr>
      </w:pPr>
      <w:r w:rsidRPr="00F67EC7">
        <w:rPr>
          <w:rFonts w:asciiTheme="minorEastAsia"/>
        </w:rPr>
        <w:t>应指出的第二种动向是边境地区，特别是凉州的文化的和社会的转变，这是在汉人和羌人以及其他少数民族混合居住的形势下随着时间的消逝而发展起来的。和汉朝政府的期望相反，从中国的历史编纂学传统的观点来看，将羌人安置在帝国境内的政策的直接结果，与其说是使羌人中国化，不如说是使边境中国人蛮夷化。有证据表明，在公元2世纪末，凉州在社会上和文化上都与帝国的东部有很大的不同。其他地区的中国人常用怀疑的眼光去看凉州的居民。正如公元190年郑泰向董卓上书时指出的那样，整个帝国在面对凉州军队时都因害怕而发抖，甚至那里的中国妇女都因受羌人影响而变成凶猛的战士。</w:t>
      </w:r>
      <w:hyperlink w:anchor="_167_5">
        <w:bookmarkStart w:id="2164" w:name="_167_4"/>
        <w:r w:rsidRPr="00F67EC7">
          <w:rPr>
            <w:rStyle w:val="10Text"/>
            <w:rFonts w:asciiTheme="minorEastAsia"/>
          </w:rPr>
          <w:t>[167]</w:t>
        </w:r>
        <w:bookmarkEnd w:id="2164"/>
      </w:hyperlink>
    </w:p>
    <w:p w:rsidR="000B64EE" w:rsidRPr="00F67EC7" w:rsidRDefault="000B64EE" w:rsidP="000B64EE">
      <w:pPr>
        <w:spacing w:before="120" w:after="120"/>
        <w:ind w:firstLine="480"/>
        <w:rPr>
          <w:rFonts w:asciiTheme="minorEastAsia"/>
        </w:rPr>
      </w:pPr>
      <w:r w:rsidRPr="00F67EC7">
        <w:rPr>
          <w:rFonts w:asciiTheme="minorEastAsia"/>
        </w:rPr>
        <w:lastRenderedPageBreak/>
        <w:t>由于发展了以凉州为基地的中国人—羌人联合力量，陕西土著董卓有可能从公元189年到192年控制汉朝宫廷。</w:t>
      </w:r>
      <w:hyperlink w:anchor="_168_5">
        <w:bookmarkStart w:id="2165" w:name="_168_4"/>
        <w:r w:rsidRPr="00F67EC7">
          <w:rPr>
            <w:rStyle w:val="10Text"/>
            <w:rFonts w:asciiTheme="minorEastAsia"/>
          </w:rPr>
          <w:t>[168]</w:t>
        </w:r>
        <w:bookmarkEnd w:id="2165"/>
      </w:hyperlink>
      <w:r w:rsidRPr="00F67EC7">
        <w:rPr>
          <w:rFonts w:asciiTheme="minorEastAsia"/>
        </w:rPr>
        <w:t>董卓年轻时作为一个有重大影响的人在羌人中间建立了声望，他和许多强有力的羌族部落首领们一直维持着友好的关系。羌人军队构成了他的私人军队的骨干，正是这支军队使他一度成为帝国最强有力的军事领袖。他的行动如此不像一个中国人，以至于著名将军皇甫规的寡妇一怒之下称他为“羌胡之种”。</w:t>
      </w:r>
      <w:hyperlink w:anchor="_169_5">
        <w:bookmarkStart w:id="2166" w:name="_169_4"/>
        <w:r w:rsidRPr="00F67EC7">
          <w:rPr>
            <w:rStyle w:val="10Text"/>
            <w:rFonts w:asciiTheme="minorEastAsia"/>
          </w:rPr>
          <w:t>[169]</w:t>
        </w:r>
        <w:bookmarkEnd w:id="2166"/>
      </w:hyperlink>
      <w:r w:rsidRPr="00F67EC7">
        <w:rPr>
          <w:rFonts w:asciiTheme="minorEastAsia"/>
        </w:rPr>
        <w:t>事实上，自从公元2世纪以来，凉州和汉代中国的主要的知识和文化传统可能已没有联系。由于担心凉州地区的无休止的叛乱，有一人甚至在184年向朝廷上奏，提议凉州每一家庭应有一本《孝经》并研究它。</w:t>
      </w:r>
      <w:hyperlink w:anchor="_170_5">
        <w:bookmarkStart w:id="2167" w:name="_170_4"/>
        <w:r w:rsidRPr="00F67EC7">
          <w:rPr>
            <w:rStyle w:val="10Text"/>
            <w:rFonts w:asciiTheme="minorEastAsia"/>
          </w:rPr>
          <w:t>[170]</w:t>
        </w:r>
        <w:bookmarkEnd w:id="2167"/>
      </w:hyperlink>
      <w:r w:rsidRPr="00F67EC7">
        <w:rPr>
          <w:rFonts w:asciiTheme="minorEastAsia"/>
        </w:rPr>
        <w:t>这个建议清楚地表明，该地区看来已经背离了中国文化的若干基本前提。</w:t>
      </w:r>
    </w:p>
    <w:p w:rsidR="000B64EE" w:rsidRPr="00F67EC7" w:rsidRDefault="000B64EE" w:rsidP="000B64EE">
      <w:pPr>
        <w:spacing w:before="120" w:after="120"/>
        <w:ind w:firstLine="480"/>
        <w:rPr>
          <w:rFonts w:asciiTheme="minorEastAsia"/>
        </w:rPr>
      </w:pPr>
      <w:r w:rsidRPr="00F67EC7">
        <w:rPr>
          <w:rFonts w:asciiTheme="minorEastAsia"/>
        </w:rPr>
        <w:t>公元184年凉州的大规模叛乱进一步说明，边境地区的中国人与非中国人两者已经发展了一种他们自己的共同地理同一性。它实际上是羌人、匈奴人和月氏人，还有中国人，共同反对汉帝国的一次叛乱。</w:t>
      </w:r>
      <w:hyperlink w:anchor="_171_5">
        <w:bookmarkStart w:id="2168" w:name="_171_4"/>
        <w:r w:rsidRPr="00F67EC7">
          <w:rPr>
            <w:rStyle w:val="10Text"/>
            <w:rFonts w:asciiTheme="minorEastAsia"/>
          </w:rPr>
          <w:t>[171]</w:t>
        </w:r>
        <w:bookmarkEnd w:id="2168"/>
      </w:hyperlink>
      <w:r w:rsidRPr="00F67EC7">
        <w:rPr>
          <w:rFonts w:asciiTheme="minorEastAsia"/>
        </w:rPr>
        <w:t>两个重要的叛乱领袖，边章和韩遂，是金城附近的著名的中国富豪。此外，根据刘陶的记录，许多叛乱的将领以前是汉朝将军段颎手下的将官。他们全都精通战术，而且熟悉该地区的地理。与此同时，在一位名叫宋建的中国人领导下，一个称为“平汉”的地区性的中国人—羌人王国在陇西的枹罕建立起来。这个边境政权与汉帝国相对抗的决心从它的名号“平汉”无可置疑地暴露出来。该王国持续了三十余年，直至218年为曹操征服为止。</w:t>
      </w:r>
      <w:hyperlink w:anchor="_172_5">
        <w:bookmarkStart w:id="2169" w:name="_172_4"/>
        <w:r w:rsidRPr="00F67EC7">
          <w:rPr>
            <w:rStyle w:val="10Text"/>
            <w:rFonts w:asciiTheme="minorEastAsia"/>
          </w:rPr>
          <w:t>[172]</w:t>
        </w:r>
        <w:bookmarkEnd w:id="2169"/>
      </w:hyperlink>
    </w:p>
    <w:p w:rsidR="000B64EE" w:rsidRPr="00F67EC7" w:rsidRDefault="000B64EE" w:rsidP="000B64EE">
      <w:pPr>
        <w:spacing w:before="120" w:after="120"/>
        <w:ind w:firstLine="480"/>
        <w:rPr>
          <w:rFonts w:asciiTheme="minorEastAsia"/>
        </w:rPr>
      </w:pPr>
      <w:r w:rsidRPr="00F67EC7">
        <w:rPr>
          <w:rFonts w:asciiTheme="minorEastAsia"/>
        </w:rPr>
        <w:t>公元184年叛乱的爆发加剧了汉朝对西北不安全的忧虑。在公元185年举行的一次朝廷会议上，出身涿州（河北）的 丞相崔烈认为凉州应该放弃。但是他遭到来自北地的议郎傅燮的激烈反对，傅燮甚至要求将该丞相处死，因为他提出这样的建议。</w:t>
      </w:r>
      <w:hyperlink w:anchor="_173_5">
        <w:bookmarkStart w:id="2170" w:name="_173_4"/>
        <w:r w:rsidRPr="00F67EC7">
          <w:rPr>
            <w:rStyle w:val="10Text"/>
            <w:rFonts w:asciiTheme="minorEastAsia"/>
          </w:rPr>
          <w:t>[173]</w:t>
        </w:r>
        <w:bookmarkEnd w:id="2170"/>
      </w:hyperlink>
      <w:r w:rsidRPr="00F67EC7">
        <w:rPr>
          <w:rFonts w:asciiTheme="minorEastAsia"/>
        </w:rPr>
        <w:t>我们再一次看到，在汉朝宫廷中放弃的念头为一个西北土著所抵制，但为来自另一个地区的某个人所提倡。傅燮和崔烈之间的矛盾不应该简单地解释为个人观点之事。它是以凉州西部边境社会为一方与帝国东部（通常称为关东）为另一方的长期存在的差异的一种表现。</w:t>
      </w:r>
    </w:p>
    <w:p w:rsidR="000B64EE" w:rsidRPr="00F67EC7" w:rsidRDefault="000B64EE" w:rsidP="000B64EE">
      <w:pPr>
        <w:spacing w:before="120" w:after="120"/>
        <w:ind w:firstLine="480"/>
        <w:rPr>
          <w:rFonts w:asciiTheme="minorEastAsia"/>
        </w:rPr>
      </w:pPr>
      <w:r w:rsidRPr="00F67EC7">
        <w:rPr>
          <w:rFonts w:asciiTheme="minorEastAsia"/>
        </w:rPr>
        <w:t>到公元2世纪的末年，这两个集团分别由董卓和袁绍领导，在朝廷中进行着你死我活的斗争。当董卓在公元190年成功地建立了对朝廷的无可争辩的控制时，他的第一个步骤便是将都城向西移到长安，那里靠近他的权力基地凉州。</w:t>
      </w:r>
      <w:hyperlink w:anchor="_174_5">
        <w:bookmarkStart w:id="2171" w:name="_174_4"/>
        <w:r w:rsidRPr="00F67EC7">
          <w:rPr>
            <w:rStyle w:val="10Text"/>
            <w:rFonts w:asciiTheme="minorEastAsia"/>
          </w:rPr>
          <w:t>[174]</w:t>
        </w:r>
        <w:bookmarkEnd w:id="2171"/>
      </w:hyperlink>
      <w:r w:rsidRPr="00F67EC7">
        <w:rPr>
          <w:rFonts w:asciiTheme="minorEastAsia"/>
        </w:rPr>
        <w:t>两个集团之间的相互猜疑和敌视在公元192年董卓被暗杀以后公开爆发。这种局面在《后汉书》下面的记载中有生动的叙述：</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董卓将校及在位者多凉州人，[丞相王]允议罢其军。或说允曰：</w:t>
      </w:r>
      <w:r w:rsidRPr="00F67EC7">
        <w:rPr>
          <w:rFonts w:asciiTheme="minorEastAsia" w:eastAsiaTheme="minorEastAsia"/>
          <w:sz w:val="21"/>
        </w:rPr>
        <w:t>“</w:t>
      </w:r>
      <w:r w:rsidRPr="00F67EC7">
        <w:rPr>
          <w:rFonts w:asciiTheme="minorEastAsia" w:eastAsiaTheme="minorEastAsia"/>
          <w:sz w:val="21"/>
        </w:rPr>
        <w:t>凉州人素惮袁氏而畏关东，今若一旦解兵，则必人人自危。可以皇甫义真为将军，就领其众，因使留陕以安抚之，而徐与关东通谋，以观其变。</w:t>
      </w:r>
      <w:r w:rsidRPr="00F67EC7">
        <w:rPr>
          <w:rFonts w:asciiTheme="minorEastAsia" w:eastAsiaTheme="minorEastAsia"/>
          <w:sz w:val="21"/>
        </w:rPr>
        <w:t>”</w:t>
      </w:r>
      <w:r w:rsidRPr="00F67EC7">
        <w:rPr>
          <w:rFonts w:asciiTheme="minorEastAsia" w:eastAsiaTheme="minorEastAsia"/>
          <w:sz w:val="21"/>
        </w:rPr>
        <w:t>允曰：</w:t>
      </w:r>
      <w:r w:rsidRPr="00F67EC7">
        <w:rPr>
          <w:rFonts w:asciiTheme="minorEastAsia" w:eastAsiaTheme="minorEastAsia"/>
          <w:sz w:val="21"/>
        </w:rPr>
        <w:t>“</w:t>
      </w:r>
      <w:r w:rsidRPr="00F67EC7">
        <w:rPr>
          <w:rFonts w:asciiTheme="minorEastAsia" w:eastAsiaTheme="minorEastAsia"/>
          <w:sz w:val="21"/>
        </w:rPr>
        <w:t>不然。关东举义兵者，皆吾徒耳。今若距险屯陕，虽安凉州，而疑关东之心，其不可也。</w:t>
      </w:r>
      <w:r w:rsidRPr="00F67EC7">
        <w:rPr>
          <w:rFonts w:asciiTheme="minorEastAsia" w:eastAsiaTheme="minorEastAsia"/>
          <w:sz w:val="21"/>
        </w:rPr>
        <w:t>”</w:t>
      </w:r>
      <w:r w:rsidRPr="00F67EC7">
        <w:rPr>
          <w:rFonts w:asciiTheme="minorEastAsia" w:eastAsiaTheme="minorEastAsia"/>
          <w:sz w:val="21"/>
        </w:rPr>
        <w:t>时百姓讹言，当悉诛凉州人，遂转相恐动。其在关中者，皆拥兵自守。</w:t>
      </w:r>
      <w:hyperlink w:anchor="_175_5">
        <w:bookmarkStart w:id="2172" w:name="_175_4"/>
        <w:r w:rsidRPr="00F67EC7">
          <w:rPr>
            <w:rStyle w:val="13Text"/>
            <w:rFonts w:asciiTheme="minorEastAsia" w:eastAsiaTheme="minorEastAsia"/>
          </w:rPr>
          <w:t>[175]</w:t>
        </w:r>
        <w:bookmarkEnd w:id="2172"/>
      </w:hyperlink>
    </w:p>
    <w:p w:rsidR="000B64EE" w:rsidRPr="00F67EC7" w:rsidRDefault="000B64EE" w:rsidP="000B64EE">
      <w:pPr>
        <w:spacing w:before="120" w:after="120"/>
        <w:ind w:firstLine="480"/>
        <w:rPr>
          <w:rFonts w:asciiTheme="minorEastAsia"/>
        </w:rPr>
      </w:pPr>
      <w:r w:rsidRPr="00F67EC7">
        <w:rPr>
          <w:rFonts w:asciiTheme="minorEastAsia"/>
        </w:rPr>
        <w:t>王允的报复性的对立马上导致和整个凉州集团的一场不幸的武装对抗。在朝廷中恢复秩序的即使十分微小的可能性，在董卓死后就无可挽回地失去了。</w:t>
      </w:r>
    </w:p>
    <w:p w:rsidR="000B64EE" w:rsidRPr="00F67EC7" w:rsidRDefault="000B64EE" w:rsidP="000B64EE">
      <w:pPr>
        <w:spacing w:before="120" w:after="120"/>
        <w:ind w:firstLine="480"/>
        <w:rPr>
          <w:rFonts w:asciiTheme="minorEastAsia"/>
        </w:rPr>
      </w:pPr>
      <w:r w:rsidRPr="00F67EC7">
        <w:rPr>
          <w:rFonts w:asciiTheme="minorEastAsia"/>
        </w:rPr>
        <w:t>凉州在汉帝国的衰落和崩溃中起了关键性的作用，这是没有多大疑问的。然而，凉州在公元2世纪最后四分之一时间内作为一种头等重要的政治力量的兴起，不能纯粹从帝国的内部发展来理解。归根到底，它是直接由紧跟着羌人移动以后该地区文化的和社会的变化造成的。从这方面来看，汉与羌的关系对于中国历史所产生的直接影响，要比汉与匈奴的关系更为重要，尽管在该时期的历史上后者有更加令人注目的地位。</w:t>
      </w:r>
    </w:p>
    <w:p w:rsidR="000B64EE" w:rsidRPr="00F67EC7" w:rsidRDefault="000B64EE" w:rsidP="00DC4A01">
      <w:pPr>
        <w:pStyle w:val="2"/>
        <w:rPr>
          <w:rFonts w:asciiTheme="minorEastAsia" w:eastAsiaTheme="minorEastAsia"/>
        </w:rPr>
      </w:pPr>
      <w:bookmarkStart w:id="2173" w:name="Dong_Hu__Wu_Huan_Yu_Xian_Bei"/>
      <w:bookmarkStart w:id="2174" w:name="_Toc58309653"/>
      <w:r w:rsidRPr="00F67EC7">
        <w:rPr>
          <w:rFonts w:asciiTheme="minorEastAsia" w:eastAsiaTheme="minorEastAsia"/>
        </w:rPr>
        <w:t>东胡：乌桓与鲜卑</w:t>
      </w:r>
      <w:bookmarkEnd w:id="2173"/>
      <w:bookmarkEnd w:id="2174"/>
    </w:p>
    <w:p w:rsidR="000B64EE" w:rsidRPr="00F67EC7" w:rsidRDefault="000B64EE" w:rsidP="000B64EE">
      <w:pPr>
        <w:spacing w:before="120" w:after="120"/>
        <w:ind w:firstLine="480"/>
        <w:rPr>
          <w:rFonts w:asciiTheme="minorEastAsia"/>
        </w:rPr>
      </w:pPr>
      <w:r w:rsidRPr="00F67EC7">
        <w:rPr>
          <w:rFonts w:asciiTheme="minorEastAsia"/>
        </w:rPr>
        <w:t>从战国末期到汉朝初期，乌桓与鲜卑共同以东胡一名为人所知。据公元2世纪的学者崔浩说，之所以如此称呼是因为他们原来居于匈奴（胡）之东，即现代内蒙古的某处地方。</w:t>
      </w:r>
      <w:hyperlink w:anchor="_176_5">
        <w:bookmarkStart w:id="2175" w:name="_176_4"/>
        <w:r w:rsidRPr="00F67EC7">
          <w:rPr>
            <w:rStyle w:val="10Text"/>
            <w:rFonts w:asciiTheme="minorEastAsia"/>
          </w:rPr>
          <w:t>[176]</w:t>
        </w:r>
        <w:bookmarkEnd w:id="2175"/>
      </w:hyperlink>
      <w:r w:rsidRPr="00F67EC7">
        <w:rPr>
          <w:rFonts w:asciiTheme="minorEastAsia"/>
        </w:rPr>
        <w:t>东胡的力量在公元前3世纪末冒顿首次成为匈奴单于时达到它的顶点，他们经常向西侵入匈奴的土地。可是，局面不久便完全改变了。在一次出其不意的袭击中，冒顿征服了东胡。</w:t>
      </w:r>
      <w:hyperlink w:anchor="_177_3">
        <w:bookmarkStart w:id="2176" w:name="_177_2"/>
        <w:r w:rsidRPr="00F67EC7">
          <w:rPr>
            <w:rStyle w:val="10Text"/>
            <w:rFonts w:asciiTheme="minorEastAsia"/>
          </w:rPr>
          <w:t>[177]</w:t>
        </w:r>
        <w:bookmarkEnd w:id="2176"/>
      </w:hyperlink>
    </w:p>
    <w:p w:rsidR="000B64EE" w:rsidRPr="00F67EC7" w:rsidRDefault="000B64EE" w:rsidP="000B64EE">
      <w:pPr>
        <w:spacing w:before="120" w:after="120"/>
        <w:ind w:firstLine="480"/>
        <w:rPr>
          <w:rFonts w:asciiTheme="minorEastAsia"/>
        </w:rPr>
      </w:pPr>
      <w:r w:rsidRPr="00F67EC7">
        <w:rPr>
          <w:rFonts w:asciiTheme="minorEastAsia"/>
        </w:rPr>
        <w:t>东胡很可能是由一些游牧民族建立的部落联盟，包括乌桓与鲜卑。当它被匈奴征服后，联盟显然不复存在。在整个汉代，没有能发现东胡作为一个政治实体的痕迹。</w:t>
      </w:r>
    </w:p>
    <w:p w:rsidR="000B64EE" w:rsidRPr="00F67EC7" w:rsidRDefault="000B64EE" w:rsidP="000B64EE">
      <w:pPr>
        <w:spacing w:before="120" w:after="120"/>
        <w:ind w:firstLine="480"/>
        <w:rPr>
          <w:rFonts w:asciiTheme="minorEastAsia"/>
        </w:rPr>
      </w:pPr>
      <w:r w:rsidRPr="00F67EC7">
        <w:rPr>
          <w:rFonts w:asciiTheme="minorEastAsia"/>
        </w:rPr>
        <w:t>尽管按照中国资料乌桓与鲜卑有相同的语言和社会习惯，然而他们无疑是两个不同的民族，在汉代偶然还彼此交战。与匈奴和羌不同，乌桓与鲜卑在汉朝以前和中国人的接触即使有，也很少。主要是由于汉与匈奴之间的斗争，乌桓与鲜卑，特别是前者，被拉入了中国的世界秩序。历史的和考古的证据表明，乌桓到武帝时开始与中国建立官方联系，而鲜卑仍孤立于中国朝廷之外，直到后汉王朝初期为止。</w:t>
      </w:r>
      <w:hyperlink w:anchor="_178_3">
        <w:bookmarkStart w:id="2177" w:name="_178_2"/>
        <w:r w:rsidRPr="00F67EC7">
          <w:rPr>
            <w:rStyle w:val="10Text"/>
            <w:rFonts w:asciiTheme="minorEastAsia"/>
          </w:rPr>
          <w:t>[178]</w:t>
        </w:r>
        <w:bookmarkEnd w:id="2177"/>
      </w:hyperlink>
    </w:p>
    <w:p w:rsidR="000B64EE" w:rsidRPr="00F67EC7" w:rsidRDefault="000B64EE" w:rsidP="007F00CD">
      <w:pPr>
        <w:pStyle w:val="3"/>
      </w:pPr>
      <w:bookmarkStart w:id="2178" w:name="Wu_Huan_De_Qian_Ju"/>
      <w:bookmarkStart w:id="2179" w:name="_Toc58309654"/>
      <w:r w:rsidRPr="00F67EC7">
        <w:t>乌桓的迁居</w:t>
      </w:r>
      <w:bookmarkEnd w:id="2178"/>
      <w:bookmarkEnd w:id="2179"/>
    </w:p>
    <w:p w:rsidR="000B64EE" w:rsidRPr="00F67EC7" w:rsidRDefault="000B64EE" w:rsidP="000B64EE">
      <w:pPr>
        <w:spacing w:before="120" w:after="120"/>
        <w:ind w:firstLine="480"/>
        <w:rPr>
          <w:rFonts w:asciiTheme="minorEastAsia"/>
        </w:rPr>
      </w:pPr>
      <w:r w:rsidRPr="00F67EC7">
        <w:rPr>
          <w:rFonts w:asciiTheme="minorEastAsia"/>
        </w:rPr>
        <w:t>当匈奴征服乌桓以后，他们要求乌桓交纳正规的岁赋，主要是牛、马、羊和毛皮。公元前119年，汉朝将军霍去病给予匈奴以决定性的打击，迫使单于把他的宫廷从内蒙古迁走。汉朝因此有可能首次将乌桓和他们的匈奴霸主分开。为了防止他们继续向匈奴提供人力和物力，汉朝将乌桓迁移到沿帝国的北方和东北五郡的长城以外地区，这五郡是上谷、渔阳、右北平（今天的河北）以及辽西和辽东（今天的辽宁）。</w:t>
      </w:r>
    </w:p>
    <w:p w:rsidR="000B64EE" w:rsidRPr="00F67EC7" w:rsidRDefault="000B64EE" w:rsidP="000B64EE">
      <w:pPr>
        <w:spacing w:before="120" w:after="120"/>
        <w:ind w:firstLine="480"/>
        <w:rPr>
          <w:rFonts w:asciiTheme="minorEastAsia"/>
        </w:rPr>
      </w:pPr>
      <w:r w:rsidRPr="00F67EC7">
        <w:rPr>
          <w:rFonts w:asciiTheme="minorEastAsia"/>
        </w:rPr>
        <w:lastRenderedPageBreak/>
        <w:t>在实行这一移动时，汉朝政府实际上向乌桓提供了贡纳体制的保护。要求乌桓的部落首领们一年一度前往汉朝宫廷朝觐，以此作为归顺的象征，同时设置了护乌桓校尉，其公署在靠近今北京的地方。尽管这个官职的主要职能是禁止乌桓与匈奴接触，但乌桓被指派负有监视匈奴移动的特殊任务。重要的是，校尉府作为一种新的机构设置首先应用于乌桓。它不但早于护羌校尉府八年，而且也可以推测为60年以后设立的更加精细的西域都护府提供了一个范本。</w:t>
      </w:r>
      <w:hyperlink w:anchor="_179_3">
        <w:bookmarkStart w:id="2180" w:name="_179_2"/>
        <w:r w:rsidRPr="00F67EC7">
          <w:rPr>
            <w:rStyle w:val="10Text"/>
            <w:rFonts w:asciiTheme="minorEastAsia"/>
          </w:rPr>
          <w:t>[179]</w:t>
        </w:r>
        <w:bookmarkEnd w:id="2180"/>
      </w:hyperlink>
    </w:p>
    <w:p w:rsidR="000B64EE" w:rsidRPr="00F67EC7" w:rsidRDefault="000B64EE" w:rsidP="000B64EE">
      <w:pPr>
        <w:spacing w:before="120" w:after="120"/>
        <w:ind w:firstLine="480"/>
        <w:rPr>
          <w:rFonts w:asciiTheme="minorEastAsia"/>
        </w:rPr>
      </w:pPr>
      <w:r w:rsidRPr="00F67EC7">
        <w:rPr>
          <w:rFonts w:asciiTheme="minorEastAsia"/>
        </w:rPr>
        <w:t>然而，汉朝这个校尉府能否有效地管理乌桓，是有疑问的。我们有理由相信，整个前汉时期匈奴继续保有他们对乌桓的权利，而且随时可能迫使后者履行作为他们属民的义务。例如，晚至公元8年匈奴仍派遣使者向乌桓征集牲畜和毛皮作为“贡赋”。可是到这时，乌桓得知汉朝已经正式通知匈奴，乌桓处于中国的合法保护之下，因此就拒绝遵照办理，并杀死了匈奴使者。他们还掠取了属于随同使者前来贸易的匈奴商人的妇女、马、牛。</w:t>
      </w:r>
    </w:p>
    <w:p w:rsidR="000B64EE" w:rsidRPr="00F67EC7" w:rsidRDefault="000B64EE" w:rsidP="000B64EE">
      <w:pPr>
        <w:spacing w:before="120" w:after="120"/>
        <w:ind w:firstLine="480"/>
        <w:rPr>
          <w:rFonts w:asciiTheme="minorEastAsia"/>
        </w:rPr>
      </w:pPr>
      <w:r w:rsidRPr="00F67EC7">
        <w:rPr>
          <w:rFonts w:asciiTheme="minorEastAsia"/>
        </w:rPr>
        <w:t>被激怒了的匈奴人以袭击乌桓来进行报复，绑走了一千名以上乌桓的妇女和儿童，目的是要赎金。后来，两千余名被绑者的亲属带着牲畜、毛皮和衣服前往匈奴交换俘虏，匈奴不但留下了赎金，而且把他们也当作俘虏。这个事件清楚地表明，匈奴与乌桓在公元前119年以后仍保持着官方的与民间的关系。</w:t>
      </w:r>
      <w:hyperlink w:anchor="_180_3">
        <w:bookmarkStart w:id="2181" w:name="_180_2"/>
        <w:r w:rsidRPr="00F67EC7">
          <w:rPr>
            <w:rStyle w:val="10Text"/>
            <w:rFonts w:asciiTheme="minorEastAsia"/>
          </w:rPr>
          <w:t>[180]</w:t>
        </w:r>
        <w:bookmarkEnd w:id="2181"/>
      </w:hyperlink>
    </w:p>
    <w:p w:rsidR="000B64EE" w:rsidRPr="00F67EC7" w:rsidRDefault="000B64EE" w:rsidP="000B64EE">
      <w:pPr>
        <w:spacing w:before="120" w:after="120"/>
        <w:ind w:firstLine="480"/>
        <w:rPr>
          <w:rFonts w:asciiTheme="minorEastAsia"/>
        </w:rPr>
      </w:pPr>
      <w:r w:rsidRPr="00F67EC7">
        <w:rPr>
          <w:rFonts w:asciiTheme="minorEastAsia"/>
        </w:rPr>
        <w:t>另一方面，汉与乌桓之间的关系是更为紧张的。例如，在公元前78年，匈奴在辽东进行一场针对乌桓的报复性战争的消息传到中国，汉朝便派遣将军范明友前去拦截匈奴。可是，在范到达时，匈奴已经离开该地。由于乌桓新近曾对汉朝疆土进行多次袭击，朝廷反而命范明友去攻打乌桓。汉朝军队杀死了六千余名乌桓人和他们的三个首领。其后，乌桓继续频繁地袭击东北（现在河北、辽宁），结果每一次都被范明友的军队所赶走。</w:t>
      </w:r>
      <w:hyperlink w:anchor="_181_3">
        <w:bookmarkStart w:id="2182" w:name="_181_2"/>
        <w:r w:rsidRPr="00F67EC7">
          <w:rPr>
            <w:rStyle w:val="10Text"/>
            <w:rFonts w:asciiTheme="minorEastAsia"/>
          </w:rPr>
          <w:t>[181]</w:t>
        </w:r>
        <w:bookmarkEnd w:id="2182"/>
      </w:hyperlink>
    </w:p>
    <w:p w:rsidR="000B64EE" w:rsidRPr="00F67EC7" w:rsidRDefault="000B64EE" w:rsidP="000B64EE">
      <w:pPr>
        <w:spacing w:before="120" w:after="120"/>
        <w:ind w:firstLine="480"/>
        <w:rPr>
          <w:rFonts w:asciiTheme="minorEastAsia"/>
        </w:rPr>
      </w:pPr>
      <w:r w:rsidRPr="00F67EC7">
        <w:rPr>
          <w:rFonts w:asciiTheme="minorEastAsia"/>
        </w:rPr>
        <w:t>在新朝（公元9—23年）初年，中国与乌桓之间的关系有相当的改善。中国使节在公元10年前往匈奴，成功地商定释放被俘的乌桓人，这便使乌桓欠下了新朝的恩情，关系的改善导致把乌桓编入中国的军事体系。王莽有乌桓军队驻扎在代郡（在山西的极北），但他们的忠诚则是可疑的，因而他们被要求派家属到中国做人质。后来，当乌桓士兵叛变时，中国政府将全部人质处死。乌桓因此起来反对汉朝并和匈奴联合。</w:t>
      </w:r>
      <w:hyperlink w:anchor="_182_3">
        <w:bookmarkStart w:id="2183" w:name="_182_2"/>
        <w:r w:rsidRPr="00F67EC7">
          <w:rPr>
            <w:rStyle w:val="10Text"/>
            <w:rFonts w:asciiTheme="minorEastAsia"/>
          </w:rPr>
          <w:t>[182]</w:t>
        </w:r>
        <w:bookmarkEnd w:id="2183"/>
      </w:hyperlink>
    </w:p>
    <w:p w:rsidR="000B64EE" w:rsidRPr="00F67EC7" w:rsidRDefault="000B64EE" w:rsidP="007F00CD">
      <w:pPr>
        <w:pStyle w:val="3"/>
      </w:pPr>
      <w:bookmarkStart w:id="2184" w:name="Gong_Na_Ti_Zhi_Xia_De_Wu_Huan__K"/>
      <w:bookmarkStart w:id="2185" w:name="_Toc58309655"/>
      <w:r w:rsidRPr="00F67EC7">
        <w:t>贡纳体制下的乌桓：考古的证据</w:t>
      </w:r>
      <w:bookmarkEnd w:id="2184"/>
      <w:bookmarkEnd w:id="2185"/>
    </w:p>
    <w:p w:rsidR="000B64EE" w:rsidRPr="00F67EC7" w:rsidRDefault="000B64EE" w:rsidP="000B64EE">
      <w:pPr>
        <w:spacing w:before="120" w:after="120"/>
        <w:ind w:firstLine="480"/>
        <w:rPr>
          <w:rFonts w:asciiTheme="minorEastAsia"/>
        </w:rPr>
      </w:pPr>
      <w:r w:rsidRPr="00F67EC7">
        <w:rPr>
          <w:rFonts w:asciiTheme="minorEastAsia"/>
        </w:rPr>
        <w:t>公元49年是汉与乌桓之间关系的新时代的开始。在那一年，光武帝以大量的钱和丝绸作代价，成功地将乌桓诱入汉朝的贡纳体制。来自辽西的乌桓酋长和首领不下于922人前来朝觐皇帝，他们所带的贡赋包括奴隶、牛群、马群、弓弩和各种毛皮。皇帝为他们举行国宴并赏给他们珍贵的礼物，以示礼遇。在该年较晚的时候，多数酋长要求成为帝国的内属，皇帝授予81名乌桓部落领袖以王或侯的荣誉称号。作为内属，这些乌桓部落被允许居住在沿边诸郡。汉朝向他们提供食品和衣服。作为报答，他们承担保卫边境反对匈奴与鲜卑的义务。</w:t>
      </w:r>
    </w:p>
    <w:p w:rsidR="000B64EE" w:rsidRPr="00F67EC7" w:rsidRDefault="000B64EE" w:rsidP="000B64EE">
      <w:pPr>
        <w:spacing w:before="120" w:after="120"/>
        <w:ind w:firstLine="480"/>
        <w:rPr>
          <w:rFonts w:asciiTheme="minorEastAsia"/>
        </w:rPr>
      </w:pPr>
      <w:r w:rsidRPr="00F67EC7">
        <w:rPr>
          <w:rFonts w:asciiTheme="minorEastAsia"/>
        </w:rPr>
        <w:t>与此同时，重新设立乌桓校尉府，其公署在宁城。</w:t>
      </w:r>
      <w:hyperlink w:anchor="_183_3">
        <w:bookmarkStart w:id="2186" w:name="_183_2"/>
        <w:r w:rsidRPr="00F67EC7">
          <w:rPr>
            <w:rStyle w:val="10Text"/>
            <w:rFonts w:asciiTheme="minorEastAsia"/>
          </w:rPr>
          <w:t>[183]</w:t>
        </w:r>
        <w:bookmarkEnd w:id="2186"/>
      </w:hyperlink>
      <w:r w:rsidRPr="00F67EC7">
        <w:rPr>
          <w:rFonts w:asciiTheme="minorEastAsia"/>
        </w:rPr>
        <w:t>和前汉相比较，后汉这个府的职能有相当的扩大。它不但负责乌桓事务，而且也有责任处理鲜卑的事务。更加特殊的是，它的职权范围包括管理礼物和食品，安排正规的季节贸易，并从那些愿意参加汉朝贡纳体制的集团取得质子。</w:t>
      </w:r>
    </w:p>
    <w:p w:rsidR="000B64EE" w:rsidRPr="00F67EC7" w:rsidRDefault="000B64EE" w:rsidP="000B64EE">
      <w:pPr>
        <w:spacing w:before="120" w:after="120"/>
        <w:ind w:firstLine="480"/>
        <w:rPr>
          <w:rFonts w:asciiTheme="minorEastAsia"/>
        </w:rPr>
      </w:pPr>
      <w:r w:rsidRPr="00F67EC7">
        <w:rPr>
          <w:rFonts w:asciiTheme="minorEastAsia"/>
        </w:rPr>
        <w:t>新近的考古发现大大丰富了我们关于宁城乌桓都护府的知识。1972年，在内蒙古的和林格尔发掘了一座装饰有彩色壁画的重要的后汉墓。该墓的时间断定在公元145年到200年之间。在两幅直接与汉和乌桓关系有关的画中，一幅表现了校尉巡回视察的场面。</w:t>
      </w:r>
      <w:hyperlink w:anchor="_184_3">
        <w:bookmarkStart w:id="2187" w:name="_184_2"/>
        <w:r w:rsidRPr="00F67EC7">
          <w:rPr>
            <w:rStyle w:val="10Text"/>
            <w:rFonts w:asciiTheme="minorEastAsia"/>
          </w:rPr>
          <w:t>[184]</w:t>
        </w:r>
        <w:bookmarkEnd w:id="2187"/>
      </w:hyperlink>
    </w:p>
    <w:p w:rsidR="000B64EE" w:rsidRPr="00F67EC7" w:rsidRDefault="000B64EE" w:rsidP="000B64EE">
      <w:pPr>
        <w:spacing w:before="120" w:after="120"/>
        <w:ind w:firstLine="480"/>
        <w:rPr>
          <w:rFonts w:asciiTheme="minorEastAsia"/>
        </w:rPr>
      </w:pPr>
      <w:r w:rsidRPr="00F67EC7">
        <w:rPr>
          <w:rFonts w:asciiTheme="minorEastAsia"/>
        </w:rPr>
        <w:t>这幅图画上的题词说：“使持节护乌桓校尉。”可以确定，画中有128人，129匹马和11辆车。校尉在图画的中部；他乘坐一辆三匹马拉的官车，周围是部属和士兵。题词提到他和他的属下的某些头衔，是《后汉书》的官府建制表中所未曾包括的。</w:t>
      </w:r>
      <w:hyperlink w:anchor="_185_3">
        <w:bookmarkStart w:id="2188" w:name="_185_2"/>
        <w:r w:rsidRPr="00F67EC7">
          <w:rPr>
            <w:rStyle w:val="10Text"/>
            <w:rFonts w:asciiTheme="minorEastAsia"/>
          </w:rPr>
          <w:t>[185]</w:t>
        </w:r>
        <w:bookmarkEnd w:id="2188"/>
      </w:hyperlink>
      <w:r w:rsidRPr="00F67EC7">
        <w:rPr>
          <w:rFonts w:asciiTheme="minorEastAsia"/>
        </w:rPr>
        <w:t>图画的证据也许暗示，到公元2世纪末，校尉的权力可能因校尉府需要的增加而大大地扩大了。</w:t>
      </w:r>
    </w:p>
    <w:p w:rsidR="000B64EE" w:rsidRPr="00F67EC7" w:rsidRDefault="000B64EE" w:rsidP="000B64EE">
      <w:pPr>
        <w:spacing w:before="120" w:after="120"/>
        <w:ind w:firstLine="480"/>
        <w:rPr>
          <w:rFonts w:asciiTheme="minorEastAsia"/>
        </w:rPr>
      </w:pPr>
      <w:r w:rsidRPr="00F67EC7">
        <w:rPr>
          <w:rFonts w:asciiTheme="minorEastAsia"/>
        </w:rPr>
        <w:t>另一幅图画表现了宁城城中的各种活动。校尉府在城市的西北部，它实际上占全图的主要部位。画中的校尉坐在大厅的中央，接受宾客的问候，后者大多数显然是乌桓人或鲜卑人。这是可以从他们的红色和褐色的衣服和他们剃光的头（有的在顶上留有一小簇发）推断的；这些细节和文献资料中关于乌桓与鲜卑二者的记述是完全一致的。</w:t>
      </w:r>
      <w:hyperlink w:anchor="_186_3">
        <w:bookmarkStart w:id="2189" w:name="_186_2"/>
        <w:r w:rsidRPr="00F67EC7">
          <w:rPr>
            <w:rStyle w:val="10Text"/>
            <w:rFonts w:asciiTheme="minorEastAsia"/>
          </w:rPr>
          <w:t>[186]</w:t>
        </w:r>
        <w:bookmarkEnd w:id="2189"/>
      </w:hyperlink>
      <w:r w:rsidRPr="00F67EC7">
        <w:rPr>
          <w:rFonts w:asciiTheme="minorEastAsia"/>
        </w:rPr>
        <w:t>他们中有些人坐在建筑物中，而其他人则排在主要入口之外，显然等着向主人致敬。在院中一伙杂技演员正在为客人表演。在前面的宾客好像是一个乌桓酋长，他是由两个汉族官员伴随的。</w:t>
      </w:r>
    </w:p>
    <w:p w:rsidR="000B64EE" w:rsidRPr="00F67EC7" w:rsidRDefault="000B64EE" w:rsidP="000B64EE">
      <w:pPr>
        <w:spacing w:before="120" w:after="120"/>
        <w:ind w:firstLine="480"/>
        <w:rPr>
          <w:rFonts w:asciiTheme="minorEastAsia"/>
        </w:rPr>
      </w:pPr>
      <w:r w:rsidRPr="00F67EC7">
        <w:rPr>
          <w:rFonts w:asciiTheme="minorEastAsia"/>
        </w:rPr>
        <w:t>在图画中显示的其他建筑物包括军事设施和文官住所。此外，有乌桓和鲜卑前来贸易的市场。整个地区由骑兵和持长矛的步兵组成的重兵把守。</w:t>
      </w:r>
    </w:p>
    <w:p w:rsidR="000B64EE" w:rsidRPr="00F67EC7" w:rsidRDefault="000B64EE" w:rsidP="000B64EE">
      <w:pPr>
        <w:spacing w:before="120" w:after="120"/>
        <w:ind w:firstLine="480"/>
        <w:rPr>
          <w:rFonts w:asciiTheme="minorEastAsia"/>
        </w:rPr>
      </w:pPr>
      <w:r w:rsidRPr="00F67EC7">
        <w:rPr>
          <w:rFonts w:asciiTheme="minorEastAsia"/>
        </w:rPr>
        <w:t>完全可以断定，墓主是一个汉朝边境官员，他的经历在被任命为乌桓校尉时到达顶点。很清楚，壁画的目的是叙述他生活中的主要事迹。可是，在后汉和三国时期的所有乌桓校尉中，根据现存历史记载只能确定17人，他们中没有一个人和这个墓主的生平细节是确切符合的。</w:t>
      </w:r>
      <w:hyperlink w:anchor="_187_3">
        <w:bookmarkStart w:id="2190" w:name="_187_2"/>
        <w:r w:rsidRPr="00F67EC7">
          <w:rPr>
            <w:rStyle w:val="10Text"/>
            <w:rFonts w:asciiTheme="minorEastAsia"/>
          </w:rPr>
          <w:t>[187]</w:t>
        </w:r>
        <w:bookmarkEnd w:id="2190"/>
      </w:hyperlink>
    </w:p>
    <w:p w:rsidR="000B64EE" w:rsidRPr="00F67EC7" w:rsidRDefault="000B64EE" w:rsidP="000B64EE">
      <w:pPr>
        <w:spacing w:before="120" w:after="120"/>
        <w:ind w:firstLine="480"/>
        <w:rPr>
          <w:rFonts w:asciiTheme="minorEastAsia"/>
        </w:rPr>
      </w:pPr>
      <w:r w:rsidRPr="00F67EC7">
        <w:rPr>
          <w:rFonts w:asciiTheme="minorEastAsia"/>
        </w:rPr>
        <w:t>作为以汉为一方和以乌桓与鲜卑为另一方两者之间关系的重要证据，对这些壁画的重要性作很高的估计是不过分的。它们不但以最生动的方式证实了正史中提供的记载，而且还揭示了许多其他有趣的细节。例如，我们第一次既有关于乌桓与鲜卑的生活又有汉朝贡纳体制实际进行的某些明确的观念。</w:t>
      </w:r>
      <w:hyperlink w:anchor="_188_3">
        <w:bookmarkStart w:id="2191" w:name="_188_2"/>
        <w:r w:rsidRPr="00F67EC7">
          <w:rPr>
            <w:rStyle w:val="10Text"/>
            <w:rFonts w:asciiTheme="minorEastAsia"/>
          </w:rPr>
          <w:t>[188]</w:t>
        </w:r>
        <w:bookmarkEnd w:id="2191"/>
      </w:hyperlink>
      <w:r w:rsidRPr="00F67EC7">
        <w:rPr>
          <w:rFonts w:asciiTheme="minorEastAsia"/>
        </w:rPr>
        <w:t>在另一幅壁画中描绘了所谓“胡帐”。就我们所知，恰恰就在造此墓的前后，胡帐在</w:t>
      </w:r>
      <w:r w:rsidRPr="00F67EC7">
        <w:rPr>
          <w:rFonts w:asciiTheme="minorEastAsia"/>
        </w:rPr>
        <w:lastRenderedPageBreak/>
        <w:t>中国上层社会中由于灵帝（公元168—189年在位）的影响而风行一时，因为他首先在宫中采用了它。</w:t>
      </w:r>
      <w:hyperlink w:anchor="_189_3">
        <w:bookmarkStart w:id="2192" w:name="_189_2"/>
        <w:r w:rsidRPr="00F67EC7">
          <w:rPr>
            <w:rStyle w:val="10Text"/>
            <w:rFonts w:asciiTheme="minorEastAsia"/>
          </w:rPr>
          <w:t>[189]</w:t>
        </w:r>
        <w:bookmarkEnd w:id="2192"/>
      </w:hyperlink>
    </w:p>
    <w:p w:rsidR="000B64EE" w:rsidRPr="00F67EC7" w:rsidRDefault="000B64EE" w:rsidP="000B64EE">
      <w:pPr>
        <w:spacing w:before="120" w:after="120"/>
        <w:ind w:firstLine="480"/>
        <w:rPr>
          <w:rFonts w:asciiTheme="minorEastAsia"/>
        </w:rPr>
      </w:pPr>
      <w:r w:rsidRPr="00F67EC7">
        <w:rPr>
          <w:rFonts w:asciiTheme="minorEastAsia"/>
        </w:rPr>
        <w:t>在宁城重建校尉府证明是十分成功的。在汉帝国与乌桓之间存在普遍和平的关系达半个世纪之久。证据表明，乌桓忠实地履行协议中他们的职责。他们不但坚定地和汉朝一起抵抗匈奴和鲜卑的侵略，而且参加了对付帝国境内其他叛乱的其他军事活动，例如，公元165年，2. 6万名幽州和冀州的乌桓步兵和骑兵被调往南方去平息零陵（湖南）和苍梧（广西）的大规模的蛮人地方叛乱。</w:t>
      </w:r>
      <w:hyperlink w:anchor="_190_3">
        <w:bookmarkStart w:id="2193" w:name="_190_2"/>
        <w:r w:rsidRPr="00F67EC7">
          <w:rPr>
            <w:rStyle w:val="10Text"/>
            <w:rFonts w:asciiTheme="minorEastAsia"/>
          </w:rPr>
          <w:t>[190]</w:t>
        </w:r>
        <w:bookmarkEnd w:id="2193"/>
      </w:hyperlink>
      <w:r w:rsidRPr="00F67EC7">
        <w:rPr>
          <w:rFonts w:asciiTheme="minorEastAsia"/>
        </w:rPr>
        <w:t>太尉张温也曾派遣3000名幽州乌桓骑兵前去协助镇压凉州的叛乱。</w:t>
      </w:r>
      <w:hyperlink w:anchor="_191_3">
        <w:bookmarkStart w:id="2194" w:name="_191_2"/>
        <w:r w:rsidRPr="00F67EC7">
          <w:rPr>
            <w:rStyle w:val="10Text"/>
            <w:rFonts w:asciiTheme="minorEastAsia"/>
          </w:rPr>
          <w:t>[191]</w:t>
        </w:r>
        <w:bookmarkEnd w:id="2194"/>
      </w:hyperlink>
    </w:p>
    <w:p w:rsidR="000B64EE" w:rsidRPr="00F67EC7" w:rsidRDefault="000B64EE" w:rsidP="000B64EE">
      <w:pPr>
        <w:spacing w:before="120" w:after="120"/>
        <w:ind w:firstLine="480"/>
        <w:rPr>
          <w:rFonts w:asciiTheme="minorEastAsia"/>
        </w:rPr>
      </w:pPr>
      <w:r w:rsidRPr="00F67EC7">
        <w:rPr>
          <w:rFonts w:asciiTheme="minorEastAsia"/>
        </w:rPr>
        <w:t>在公元2世纪，乌桓骑兵已经获得了如此高的声望，以致他们已开始为皇帝服役；据报道，数百人被用来作为皇宫警卫。后来，在公元207年，对他们战斗能力的赏识导致曹操将乌桓骑兵收编入他的私人军队。</w:t>
      </w:r>
      <w:hyperlink w:anchor="_192_3">
        <w:bookmarkStart w:id="2195" w:name="_192_2"/>
        <w:r w:rsidRPr="00F67EC7">
          <w:rPr>
            <w:rStyle w:val="10Text"/>
            <w:rFonts w:asciiTheme="minorEastAsia"/>
          </w:rPr>
          <w:t>[192]</w:t>
        </w:r>
        <w:bookmarkEnd w:id="2195"/>
      </w:hyperlink>
      <w:r w:rsidRPr="00F67EC7">
        <w:rPr>
          <w:rFonts w:asciiTheme="minorEastAsia"/>
        </w:rPr>
        <w:t>可是，为了保证他们的忠诚，曹操再一次要求乌桓战士将他们的家庭置于中国政府的照看之下，作为人质。例如，在公元217年，当乌桓首领鲁昔和他的骑兵屯驻在池阳（山西）时，他的妻子留在晋阳（陕西）作为人质。</w:t>
      </w:r>
      <w:hyperlink w:anchor="_193_3">
        <w:bookmarkStart w:id="2196" w:name="_193_2"/>
        <w:r w:rsidRPr="00F67EC7">
          <w:rPr>
            <w:rStyle w:val="10Text"/>
            <w:rFonts w:asciiTheme="minorEastAsia"/>
          </w:rPr>
          <w:t>[193]</w:t>
        </w:r>
        <w:bookmarkEnd w:id="2196"/>
      </w:hyperlink>
      <w:r w:rsidRPr="00F67EC7">
        <w:rPr>
          <w:rFonts w:asciiTheme="minorEastAsia"/>
        </w:rPr>
        <w:t>正如我们所看到的那样，这种中国惯例至少自王莽时便已开始通行。可是，乌桓过多地被用作军人的情况播下了叛乱的种子。</w:t>
      </w:r>
    </w:p>
    <w:p w:rsidR="000B64EE" w:rsidRPr="00F67EC7" w:rsidRDefault="000B64EE" w:rsidP="000B64EE">
      <w:pPr>
        <w:spacing w:before="120" w:after="120"/>
        <w:ind w:firstLine="480"/>
        <w:rPr>
          <w:rFonts w:asciiTheme="minorEastAsia"/>
        </w:rPr>
      </w:pPr>
      <w:r w:rsidRPr="00F67EC7">
        <w:rPr>
          <w:rFonts w:asciiTheme="minorEastAsia"/>
        </w:rPr>
        <w:t>公元187年，渔阳（河北）的两个原汉朝地方官员张纯、张举与幽州的乌桓首领结成军事联盟，在北方发动一场大规模的叛乱，影响到幽州、冀州、青州（山东）和徐州（也在山东）。从一开始，张举确信他的计划将会成功，因为按照他的估计，“乌桓数被征发，死亡殆尽，今不堪命，皆愿作乱”。</w:t>
      </w:r>
      <w:hyperlink w:anchor="_194_3">
        <w:bookmarkStart w:id="2197" w:name="_194_2"/>
        <w:r w:rsidRPr="00F67EC7">
          <w:rPr>
            <w:rStyle w:val="10Text"/>
            <w:rFonts w:asciiTheme="minorEastAsia"/>
          </w:rPr>
          <w:t>[194]</w:t>
        </w:r>
        <w:bookmarkEnd w:id="2197"/>
      </w:hyperlink>
    </w:p>
    <w:p w:rsidR="000B64EE" w:rsidRPr="00F67EC7" w:rsidRDefault="000B64EE" w:rsidP="000B64EE">
      <w:pPr>
        <w:spacing w:before="120" w:after="120"/>
        <w:ind w:firstLine="480"/>
        <w:rPr>
          <w:rFonts w:asciiTheme="minorEastAsia"/>
        </w:rPr>
      </w:pPr>
      <w:r w:rsidRPr="00F67EC7">
        <w:rPr>
          <w:rFonts w:asciiTheme="minorEastAsia"/>
        </w:rPr>
        <w:t>中国人与乌桓人在这次叛乱中的合作证明，自从乌桓在汉帝国内部定居以来，这两个民族之间的联系是何等的密切。后来，在公元205年，当曹操的军队向北部边境推进时，幽州与冀州的十余万户逃往乌桓寻求保护，此事说明在两个民族之间相互信任已逐步发展起来。</w:t>
      </w:r>
      <w:hyperlink w:anchor="_195_3">
        <w:bookmarkStart w:id="2198" w:name="_195_2"/>
        <w:r w:rsidRPr="00F67EC7">
          <w:rPr>
            <w:rStyle w:val="10Text"/>
            <w:rFonts w:asciiTheme="minorEastAsia"/>
          </w:rPr>
          <w:t>[195]</w:t>
        </w:r>
        <w:bookmarkEnd w:id="2198"/>
      </w:hyperlink>
      <w:r w:rsidRPr="00F67EC7">
        <w:rPr>
          <w:rFonts w:asciiTheme="minorEastAsia"/>
        </w:rPr>
        <w:t>这是由沿着边境进行的兴旺的贸易发展所取得的效果。在公元2世纪最后的十年中，宁城胡市的繁荣使幽州成为帝国最富庶的地区之一。结果，当黄巾起义时，100余万中国人从青州和徐州迁到该地。作为内属，许多乌桓人也已开始从事农业。例如，魏文帝时期（公元220—227年），雁门（山西）郡守请求豁免在他管辖下的大约500家乌桓人的地税和户口税，理由是他们支持在军中服役的成丁。这个事例毫无疑问地说明，这些乌桓家庭已经成为中国行政管辖之下的正式“编户”。</w:t>
      </w:r>
      <w:hyperlink w:anchor="_196_3">
        <w:bookmarkStart w:id="2199" w:name="_196_2"/>
        <w:r w:rsidRPr="00F67EC7">
          <w:rPr>
            <w:rStyle w:val="10Text"/>
            <w:rFonts w:asciiTheme="minorEastAsia"/>
          </w:rPr>
          <w:t>[196]</w:t>
        </w:r>
        <w:bookmarkEnd w:id="2199"/>
      </w:hyperlink>
    </w:p>
    <w:p w:rsidR="000B64EE" w:rsidRPr="00F67EC7" w:rsidRDefault="000B64EE" w:rsidP="000B64EE">
      <w:pPr>
        <w:spacing w:before="120" w:after="120"/>
        <w:ind w:firstLine="480"/>
        <w:rPr>
          <w:rFonts w:asciiTheme="minorEastAsia"/>
        </w:rPr>
      </w:pPr>
      <w:r w:rsidRPr="00F67EC7">
        <w:rPr>
          <w:rFonts w:asciiTheme="minorEastAsia"/>
        </w:rPr>
        <w:t>在汉代中国内部的乌桓人口究竟有多少是难以估计的。《后汉书》报道说，灵帝朝（公元168—189年）之初，上谷、辽西、辽东和右北平四个北方郡的乌桓人口大约由1. 6万落组成。根据现代的研究，每一落平均约有30户，每户约有7口。</w:t>
      </w:r>
      <w:hyperlink w:anchor="_197_3">
        <w:bookmarkStart w:id="2200" w:name="_197_2"/>
        <w:r w:rsidRPr="00F67EC7">
          <w:rPr>
            <w:rStyle w:val="10Text"/>
            <w:rFonts w:asciiTheme="minorEastAsia"/>
          </w:rPr>
          <w:t>[197]</w:t>
        </w:r>
        <w:bookmarkEnd w:id="2200"/>
      </w:hyperlink>
      <w:r w:rsidRPr="00F67EC7">
        <w:rPr>
          <w:rFonts w:asciiTheme="minorEastAsia"/>
        </w:rPr>
        <w:t>假定每一单位包括200人，那么在上述四郡乌桓人口总计约300万人。</w:t>
      </w:r>
    </w:p>
    <w:p w:rsidR="000B64EE" w:rsidRPr="00F67EC7" w:rsidRDefault="000B64EE" w:rsidP="000B64EE">
      <w:pPr>
        <w:spacing w:before="120" w:after="120"/>
        <w:ind w:firstLine="480"/>
        <w:rPr>
          <w:rFonts w:asciiTheme="minorEastAsia"/>
        </w:rPr>
      </w:pPr>
      <w:r w:rsidRPr="00F67EC7">
        <w:rPr>
          <w:rFonts w:asciiTheme="minorEastAsia"/>
        </w:rPr>
        <w:t>鉴于公元2世纪最后十年据报道幽州乌桓已俘获中国人十余万家，这个数字并非无据。</w:t>
      </w:r>
      <w:hyperlink w:anchor="_198_3">
        <w:bookmarkStart w:id="2201" w:name="_198_2"/>
        <w:r w:rsidRPr="00F67EC7">
          <w:rPr>
            <w:rStyle w:val="10Text"/>
            <w:rFonts w:asciiTheme="minorEastAsia"/>
          </w:rPr>
          <w:t>[198]</w:t>
        </w:r>
        <w:bookmarkEnd w:id="2201"/>
      </w:hyperlink>
      <w:r w:rsidRPr="00F67EC7">
        <w:rPr>
          <w:rFonts w:asciiTheme="minorEastAsia"/>
        </w:rPr>
        <w:t>况且，如上所述，在205年有十余万家中国人逃往乌桓寻求庇护。这些家庭的总人数可能是100万左右，乌桓在20年内能够同化如此多的中国人是难以想象的，除非他们自己的人口数倍于此数。</w:t>
      </w:r>
    </w:p>
    <w:p w:rsidR="000B64EE" w:rsidRPr="00F67EC7" w:rsidRDefault="000B64EE" w:rsidP="007F00CD">
      <w:pPr>
        <w:pStyle w:val="3"/>
      </w:pPr>
      <w:bookmarkStart w:id="2202" w:name="Xian_Bei_Yu_Yi"/>
      <w:bookmarkStart w:id="2203" w:name="_Toc58309656"/>
      <w:r w:rsidRPr="00F67EC7">
        <w:t>鲜卑与汉</w:t>
      </w:r>
      <w:bookmarkEnd w:id="2202"/>
      <w:bookmarkEnd w:id="2203"/>
    </w:p>
    <w:p w:rsidR="000B64EE" w:rsidRPr="00F67EC7" w:rsidRDefault="000B64EE" w:rsidP="000B64EE">
      <w:pPr>
        <w:spacing w:before="120" w:after="120"/>
        <w:ind w:firstLine="480"/>
        <w:rPr>
          <w:rFonts w:asciiTheme="minorEastAsia"/>
        </w:rPr>
      </w:pPr>
      <w:r w:rsidRPr="00F67EC7">
        <w:rPr>
          <w:rFonts w:asciiTheme="minorEastAsia"/>
        </w:rPr>
        <w:t>在整个后汉时期，除了乌桓定居在帝国之内以外，许多部落地处边界之外，最后为鲜卑所同化。这是与汉代中国建立关系的最后的群体。在他们败于冒顿手下之后，鲜卑人逃到一个远离辽东边境的大概从内蒙东部伸展到满洲的地区。因此，整个前汉时期，他们与中国之间隔着乌桓。</w:t>
      </w:r>
    </w:p>
    <w:p w:rsidR="000B64EE" w:rsidRPr="00F67EC7" w:rsidRDefault="000B64EE" w:rsidP="000B64EE">
      <w:pPr>
        <w:spacing w:before="120" w:after="120"/>
        <w:ind w:firstLine="480"/>
        <w:rPr>
          <w:rFonts w:asciiTheme="minorEastAsia"/>
        </w:rPr>
      </w:pPr>
      <w:r w:rsidRPr="00F67EC7">
        <w:rPr>
          <w:rFonts w:asciiTheme="minorEastAsia"/>
        </w:rPr>
        <w:t>后汉初年，鲜卑经常与匈奴、乌桓联合，袭击汉朝的东北边境，特别是辽东。汉与鲜卑的官方联系在公元49年首次建立，当时辽东太守祭肜以慷慨提供钱财和贸易的办法，成功地把一个强大的鲜卑群体的首领偏何吸引到汉朝一边来。作为报答，偏何不仅同意向朝廷纳贡作为归顺的象征，而且为了中国而和匈奴、乌桓战斗。</w:t>
      </w:r>
      <w:hyperlink w:anchor="_199_3">
        <w:bookmarkStart w:id="2204" w:name="_199_2"/>
        <w:r w:rsidRPr="00F67EC7">
          <w:rPr>
            <w:rStyle w:val="10Text"/>
            <w:rFonts w:asciiTheme="minorEastAsia"/>
          </w:rPr>
          <w:t>[199]</w:t>
        </w:r>
        <w:bookmarkEnd w:id="2204"/>
      </w:hyperlink>
      <w:r w:rsidRPr="00F67EC7">
        <w:rPr>
          <w:rFonts w:asciiTheme="minorEastAsia"/>
        </w:rPr>
        <w:t>汉帝国以很高的费用获得了鲜卑的归顺和效劳。每一次使者带着黑貂皮和马匹来到边界，称之为贡品，他们接受帝国的礼物的价值则两倍于此。此外，他们斩送每一个匈奴人首级都由汉朝政府给予厚赏。</w:t>
      </w:r>
    </w:p>
    <w:p w:rsidR="000B64EE" w:rsidRPr="00F67EC7" w:rsidRDefault="000B64EE" w:rsidP="000B64EE">
      <w:pPr>
        <w:spacing w:before="120" w:after="120"/>
        <w:ind w:firstLine="480"/>
        <w:rPr>
          <w:rFonts w:asciiTheme="minorEastAsia"/>
        </w:rPr>
      </w:pPr>
      <w:r w:rsidRPr="00F67EC7">
        <w:rPr>
          <w:rFonts w:asciiTheme="minorEastAsia"/>
        </w:rPr>
        <w:t>长年累月，匈奴在这个地区的力量逐渐衰弱到无足轻重的地步。公元58年，在偏何领导下的鲜卑人征服了留在帝国之外对上谷作周期性袭击的桀骜不驯的赤山乌桓，从而为汉朝东北边境的和平和稳定做出了重大的贡献。此后汉朝政府每年付给敦煌和酒泉</w:t>
      </w:r>
      <w:hyperlink w:anchor="_200_3">
        <w:bookmarkStart w:id="2205" w:name="_200_2"/>
        <w:r w:rsidRPr="00F67EC7">
          <w:rPr>
            <w:rStyle w:val="10Text"/>
            <w:rFonts w:asciiTheme="minorEastAsia"/>
          </w:rPr>
          <w:t>[200]</w:t>
        </w:r>
        <w:bookmarkEnd w:id="2205"/>
      </w:hyperlink>
      <w:r w:rsidRPr="00F67EC7">
        <w:rPr>
          <w:rFonts w:asciiTheme="minorEastAsia"/>
        </w:rPr>
        <w:t>以东所有鲜卑首领钱2. 7亿。此事使人想起，几乎这是在同时期给予南匈奴总数的三倍。在以后的30年中，这个地区的主要形势是和平。</w:t>
      </w:r>
      <w:hyperlink w:anchor="_201_3">
        <w:bookmarkStart w:id="2206" w:name="_201_2"/>
        <w:r w:rsidRPr="00F67EC7">
          <w:rPr>
            <w:rStyle w:val="10Text"/>
            <w:rFonts w:asciiTheme="minorEastAsia"/>
          </w:rPr>
          <w:t>[201]</w:t>
        </w:r>
        <w:bookmarkEnd w:id="2206"/>
      </w:hyperlink>
    </w:p>
    <w:p w:rsidR="000B64EE" w:rsidRPr="00F67EC7" w:rsidRDefault="000B64EE" w:rsidP="000B64EE">
      <w:pPr>
        <w:spacing w:before="120" w:after="120"/>
        <w:ind w:firstLine="480"/>
        <w:rPr>
          <w:rFonts w:asciiTheme="minorEastAsia"/>
        </w:rPr>
      </w:pPr>
      <w:r w:rsidRPr="00F67EC7">
        <w:rPr>
          <w:rFonts w:asciiTheme="minorEastAsia"/>
        </w:rPr>
        <w:t>公元91年，北匈奴受到窦宪的沉重打击，逃往西方。随之而来的是鲜卑民族在领土和人力两方面的突然扩展。鲜卑不但迁入所有匈奴空出的土地，而且同化了剩下的匈奴人，据报道超过10万家。</w:t>
      </w:r>
      <w:hyperlink w:anchor="_202_3">
        <w:bookmarkStart w:id="2207" w:name="_202_2"/>
        <w:r w:rsidRPr="00F67EC7">
          <w:rPr>
            <w:rStyle w:val="10Text"/>
            <w:rFonts w:asciiTheme="minorEastAsia"/>
          </w:rPr>
          <w:t>[202]</w:t>
        </w:r>
        <w:bookmarkEnd w:id="2207"/>
      </w:hyperlink>
      <w:r w:rsidRPr="00F67EC7">
        <w:rPr>
          <w:rFonts w:asciiTheme="minorEastAsia"/>
        </w:rPr>
        <w:t>由于这一扩展，鲜卑重新开始了对汉朝边境的袭击，一度侵入居庸关。公元110年左右，汉朝政府发现有必要向他们提供更好的贸易条件。宁城的乌桓校尉获准给予在胡市中的鲜卑人定期贸易的特殊待遇。可是，为了实行对他们的控制，汉朝要求所有贸易的部落向中国送质子。两座大的质子旅邸在宁城建造起来，一座在北，另一座在南，据报道它们收留来自120个鲜卑部落的质子。一个名叫燕荔阳的强大的鲜卑首领，甚至接受了“王”的荣誉称号，并从朝廷得到印绶。由于燕荔阳和他的人民得到允许居住在宁城附近，他们有可能成为汉代中国的内属了。</w:t>
      </w:r>
    </w:p>
    <w:p w:rsidR="000B64EE" w:rsidRPr="00F67EC7" w:rsidRDefault="000B64EE" w:rsidP="000B64EE">
      <w:pPr>
        <w:spacing w:before="120" w:after="120"/>
        <w:ind w:firstLine="480"/>
        <w:rPr>
          <w:rFonts w:asciiTheme="minorEastAsia"/>
        </w:rPr>
      </w:pPr>
      <w:r w:rsidRPr="00F67EC7">
        <w:rPr>
          <w:rFonts w:asciiTheme="minorEastAsia"/>
        </w:rPr>
        <w:t>但是汉朝的贡纳体制对鲜卑取得的成功更少于其他群体；每当他们臣服立刻就再次造反了。从这时起，鲜卑在边境上的地位是基本上颠倒过来了。和原来帮助汉朝保卫它的边境对抗侵略的任务相反，他们现在成了对帝国的主要威胁。汉朝经常被迫转而向南匈奴和乌桓求助，以防止鲜卑的边境袭击。</w:t>
      </w:r>
    </w:p>
    <w:p w:rsidR="000B64EE" w:rsidRPr="00F67EC7" w:rsidRDefault="000B64EE" w:rsidP="000B64EE">
      <w:pPr>
        <w:spacing w:before="120" w:after="120"/>
        <w:ind w:firstLine="480"/>
        <w:rPr>
          <w:rFonts w:asciiTheme="minorEastAsia"/>
        </w:rPr>
      </w:pPr>
      <w:r w:rsidRPr="00F67EC7">
        <w:rPr>
          <w:rFonts w:asciiTheme="minorEastAsia"/>
        </w:rPr>
        <w:lastRenderedPageBreak/>
        <w:t>公元2世纪中叶，当一个强大的鲜卑草原联盟在有魄力的檀石槐领导下建立起来时，鲜卑的势力达到了它的顶点。</w:t>
      </w:r>
      <w:hyperlink w:anchor="_203_3">
        <w:bookmarkStart w:id="2208" w:name="_203_2"/>
        <w:r w:rsidRPr="00F67EC7">
          <w:rPr>
            <w:rStyle w:val="10Text"/>
            <w:rFonts w:asciiTheme="minorEastAsia"/>
          </w:rPr>
          <w:t>[203]</w:t>
        </w:r>
        <w:bookmarkEnd w:id="2208"/>
      </w:hyperlink>
      <w:r w:rsidRPr="00F67EC7">
        <w:rPr>
          <w:rFonts w:asciiTheme="minorEastAsia"/>
        </w:rPr>
        <w:t>作为一个个性强硬的和有魅力的领袖，檀石槐似乎在到20岁以前就已成为他自己部落的首领。他的武艺很快便在本民族中间大受尊敬；他终于成功地在自己的无可争辩的领导之下将全部鲜卑部落组成一个联盟。在鼎盛时，他的力量在整个原鲜卑的疆域——南至汉代中国，北到南西伯利亚的丁零地面，东到满洲的夫馀，西到伊犁河谷的乌孙——都能感受到。他按照冒顿的方式管理他的联盟，把它分为三部：东部，又分为四个分部，每一分部分别在一个首领统率之下，从右北平之东直到辽东；西部，由五个分部组成，从上谷以西到敦煌和乌孙；中部，由三个分部组成，从右北平以西到上谷。和冒顿一样，檀石槐从设于弹汗山上的宫廷对中部直接发号施令。</w:t>
      </w:r>
      <w:hyperlink w:anchor="_204_3">
        <w:bookmarkStart w:id="2209" w:name="_204_2"/>
        <w:r w:rsidRPr="00F67EC7">
          <w:rPr>
            <w:rStyle w:val="10Text"/>
            <w:rFonts w:asciiTheme="minorEastAsia"/>
          </w:rPr>
          <w:t>[204]</w:t>
        </w:r>
        <w:bookmarkEnd w:id="2209"/>
      </w:hyperlink>
    </w:p>
    <w:p w:rsidR="000B64EE" w:rsidRPr="00F67EC7" w:rsidRDefault="000B64EE" w:rsidP="000B64EE">
      <w:pPr>
        <w:spacing w:before="120" w:after="120"/>
        <w:ind w:firstLine="480"/>
        <w:rPr>
          <w:rFonts w:asciiTheme="minorEastAsia"/>
        </w:rPr>
      </w:pPr>
      <w:r w:rsidRPr="00F67EC7">
        <w:rPr>
          <w:rFonts w:asciiTheme="minorEastAsia"/>
        </w:rPr>
        <w:t>由于担心鲜卑的正在增长中的威胁，桓帝（公元146—168年在位）授予檀石槐以王的称号，并提出宽大的和平条件。檀石槐毫不犹豫地加以拒绝。一旦统一，鲜卑就拒绝接受与汉朝之间的贡纳关系。</w:t>
      </w:r>
      <w:hyperlink w:anchor="_205_3">
        <w:bookmarkStart w:id="2210" w:name="_205_2"/>
        <w:r w:rsidRPr="00F67EC7">
          <w:rPr>
            <w:rStyle w:val="10Text"/>
            <w:rFonts w:asciiTheme="minorEastAsia"/>
          </w:rPr>
          <w:t>[205]</w:t>
        </w:r>
        <w:bookmarkEnd w:id="2210"/>
      </w:hyperlink>
    </w:p>
    <w:p w:rsidR="000B64EE" w:rsidRPr="00F67EC7" w:rsidRDefault="000B64EE" w:rsidP="000B64EE">
      <w:pPr>
        <w:spacing w:before="120" w:after="120"/>
        <w:ind w:firstLine="480"/>
        <w:rPr>
          <w:rFonts w:asciiTheme="minorEastAsia"/>
        </w:rPr>
      </w:pPr>
      <w:r w:rsidRPr="00F67EC7">
        <w:rPr>
          <w:rFonts w:asciiTheme="minorEastAsia"/>
        </w:rPr>
        <w:t>在灵帝统治的整个时期（公元168—189年），鲜卑从他们的三个基地有步骤地攻击边境。仅仅在168年到170年间，他们就在十几次的遭遇中击败汉朝军队。</w:t>
      </w:r>
      <w:hyperlink w:anchor="_206_3">
        <w:bookmarkStart w:id="2211" w:name="_206_2"/>
        <w:r w:rsidRPr="00F67EC7">
          <w:rPr>
            <w:rStyle w:val="10Text"/>
            <w:rFonts w:asciiTheme="minorEastAsia"/>
          </w:rPr>
          <w:t>[206]</w:t>
        </w:r>
        <w:bookmarkEnd w:id="2211"/>
      </w:hyperlink>
      <w:r w:rsidRPr="00F67EC7">
        <w:rPr>
          <w:rFonts w:asciiTheme="minorEastAsia"/>
        </w:rPr>
        <w:t>鲜卑作为一个强大军事力量突然兴起的秘密，没有比公元177年蔡邕的奏议中说得更充分的了。这份文书中说：</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自匈奴遁逃，鲜卑强盛，据其故地，称兵十万。</w:t>
      </w:r>
      <w:r w:rsidRPr="00F67EC7">
        <w:rPr>
          <w:rFonts w:asciiTheme="minorEastAsia" w:eastAsiaTheme="minorEastAsia"/>
          <w:sz w:val="21"/>
        </w:rPr>
        <w:t>……</w:t>
      </w:r>
      <w:r w:rsidRPr="00F67EC7">
        <w:rPr>
          <w:rFonts w:asciiTheme="minorEastAsia" w:eastAsiaTheme="minorEastAsia"/>
          <w:sz w:val="21"/>
        </w:rPr>
        <w:t>加以关塞不严，禁网多漏，精金良铁，皆为贼有。汉人逋逃，为之谋主，兵利马疾，过于匈奴。</w:t>
      </w:r>
      <w:hyperlink w:anchor="_207_3">
        <w:bookmarkStart w:id="2212" w:name="_207_2"/>
        <w:r w:rsidRPr="00F67EC7">
          <w:rPr>
            <w:rStyle w:val="13Text"/>
            <w:rFonts w:asciiTheme="minorEastAsia" w:eastAsiaTheme="minorEastAsia"/>
          </w:rPr>
          <w:t>[207]</w:t>
        </w:r>
        <w:bookmarkEnd w:id="2212"/>
      </w:hyperlink>
    </w:p>
    <w:p w:rsidR="000B64EE" w:rsidRPr="00F67EC7" w:rsidRDefault="000B64EE" w:rsidP="000B64EE">
      <w:pPr>
        <w:spacing w:before="120" w:after="120"/>
        <w:ind w:firstLine="480"/>
        <w:rPr>
          <w:rFonts w:asciiTheme="minorEastAsia"/>
        </w:rPr>
      </w:pPr>
      <w:r w:rsidRPr="00F67EC7">
        <w:rPr>
          <w:rFonts w:asciiTheme="minorEastAsia"/>
        </w:rPr>
        <w:t>从这段文字可以清楚地看出，中国铁器和人力的这种交流实质上有助于鲜卑的军事和政治的实力。他们对中国铁器的兴趣一直是很强烈的。例如，公元141年，一支鲜卑雇佣队伍完成了在武威（甘肃）的军役以后，坚持要用中国政府付给他们的钱购买铁器。当边境官员以法律禁止为理由加以拒绝时，他们威胁要放火烧掉该地的丝绸仓库。汉朝当局最后屈服了。</w:t>
      </w:r>
      <w:hyperlink w:anchor="_208_3">
        <w:bookmarkStart w:id="2213" w:name="_208_2"/>
        <w:r w:rsidRPr="00F67EC7">
          <w:rPr>
            <w:rStyle w:val="10Text"/>
            <w:rFonts w:asciiTheme="minorEastAsia"/>
          </w:rPr>
          <w:t>[208]</w:t>
        </w:r>
        <w:bookmarkEnd w:id="2213"/>
      </w:hyperlink>
      <w:r w:rsidRPr="00F67EC7">
        <w:rPr>
          <w:rFonts w:asciiTheme="minorEastAsia"/>
        </w:rPr>
        <w:t>该事件表明，除了走私贸易之外，鲜卑时时能通过官方渠道得到中国的铁。有理由相信，汉人顾问在鲜卑政治发展中扮演了关键性的角色，相当于中行说在汉朝初期匈奴宫廷中所起的作用。檀石槐的留在汉朝贡纳体制之外的决定，同样可能是根据这些人的劝告作出的。</w:t>
      </w:r>
      <w:hyperlink w:anchor="_209_3">
        <w:bookmarkStart w:id="2214" w:name="_209_2"/>
        <w:r w:rsidRPr="00F67EC7">
          <w:rPr>
            <w:rStyle w:val="10Text"/>
            <w:rFonts w:asciiTheme="minorEastAsia"/>
          </w:rPr>
          <w:t>[209]</w:t>
        </w:r>
        <w:bookmarkEnd w:id="2214"/>
      </w:hyperlink>
    </w:p>
    <w:p w:rsidR="000B64EE" w:rsidRPr="00F67EC7" w:rsidRDefault="000B64EE" w:rsidP="000B64EE">
      <w:pPr>
        <w:spacing w:before="120" w:after="120"/>
        <w:ind w:firstLine="480"/>
        <w:rPr>
          <w:rFonts w:asciiTheme="minorEastAsia"/>
        </w:rPr>
      </w:pPr>
      <w:r w:rsidRPr="00F67EC7">
        <w:rPr>
          <w:rFonts w:asciiTheme="minorEastAsia"/>
        </w:rPr>
        <w:t>对于汉帝国来说是幸运，对于鲜卑来说是不幸，檀石槐在公元180年45岁时早逝。危机紧跟着他的死到来。由于没有他的坚强领导，内部权力斗争随之而来，鲜卑联盟崩溃了。半个世纪以后，另一位名叫轲比能的杰出领袖为重建联盟做出了历史性的努力，但他的成功是短暂的，因而也是有限的。</w:t>
      </w:r>
      <w:hyperlink w:anchor="_210_3">
        <w:bookmarkStart w:id="2215" w:name="_210_2"/>
        <w:r w:rsidRPr="00F67EC7">
          <w:rPr>
            <w:rStyle w:val="10Text"/>
            <w:rFonts w:asciiTheme="minorEastAsia"/>
          </w:rPr>
          <w:t>[210]</w:t>
        </w:r>
        <w:bookmarkEnd w:id="2215"/>
      </w:hyperlink>
    </w:p>
    <w:p w:rsidR="000B64EE" w:rsidRPr="00F67EC7" w:rsidRDefault="000B64EE" w:rsidP="000B64EE">
      <w:pPr>
        <w:spacing w:before="120" w:after="120"/>
        <w:ind w:firstLine="480"/>
        <w:rPr>
          <w:rFonts w:asciiTheme="minorEastAsia"/>
        </w:rPr>
      </w:pPr>
      <w:r w:rsidRPr="00F67EC7">
        <w:rPr>
          <w:rFonts w:asciiTheme="minorEastAsia"/>
        </w:rPr>
        <w:t>鲜卑民族作为一个整体在整个后汉时期留在中华帝国之外，这与南匈奴、羌和乌桓形成鲜明的对比。他们像任何其他群体一样对汉朝商品有兴趣，但是不愿以失去他们的种族个性为代价。确实，时时有个别鲜卑部落加入汉朝的贡纳体制，在宁城的活动就可以说明。可是，他们这样做不过是因为他们被设在那里的胡市所吸引。1959—1960年在内蒙发现了后汉时期的三百多个鲜卑墓。发掘使大量埋葬的物品出土，其中包括青铜镜、漆器和后汉时代样式的陶器，以及上有汉字的绣花丝绸。很可能，这些汉朝的产品通过诸如在宁城的边境市场的官方贸易才到了鲜卑的坟墓中——如果确实的话，它们并不是通过宁城市场本身的。</w:t>
      </w:r>
      <w:hyperlink w:anchor="_211_3">
        <w:bookmarkStart w:id="2216" w:name="_211_2"/>
        <w:r w:rsidRPr="00F67EC7">
          <w:rPr>
            <w:rStyle w:val="10Text"/>
            <w:rFonts w:asciiTheme="minorEastAsia"/>
          </w:rPr>
          <w:t>[211]</w:t>
        </w:r>
        <w:bookmarkEnd w:id="2216"/>
      </w:hyperlink>
    </w:p>
    <w:p w:rsidR="000B64EE" w:rsidRPr="00F67EC7" w:rsidRDefault="000B64EE" w:rsidP="000B64EE">
      <w:pPr>
        <w:spacing w:before="120" w:after="120"/>
        <w:ind w:firstLine="480"/>
        <w:rPr>
          <w:rFonts w:asciiTheme="minorEastAsia"/>
        </w:rPr>
      </w:pPr>
      <w:r w:rsidRPr="00F67EC7">
        <w:rPr>
          <w:rFonts w:asciiTheme="minorEastAsia"/>
        </w:rPr>
        <w:t>当他们的需要不能通过官方的或不正当的贸易方式得到满足时，鲜卑人便诉诸武力。因此，从中国人的观点来看，他们和汉朝的经济关系基本上可以以贸易和掠夺两个方面来确定，而在政治方面彼此关系则以归顺和叛乱的轮流交替为其特点。全部历史应以公元185年应劭所述最为清楚，他说：</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鲜卑</w:t>
      </w:r>
      <w:r w:rsidRPr="00F67EC7">
        <w:rPr>
          <w:rFonts w:asciiTheme="minorEastAsia" w:eastAsiaTheme="minorEastAsia"/>
          <w:sz w:val="21"/>
        </w:rPr>
        <w:t>……</w:t>
      </w:r>
      <w:r w:rsidRPr="00F67EC7">
        <w:rPr>
          <w:rFonts w:asciiTheme="minorEastAsia" w:eastAsiaTheme="minorEastAsia"/>
          <w:sz w:val="21"/>
        </w:rPr>
        <w:t>数犯障塞，且无宁岁。唯至互市，乃来靡服。苟欲中国珍货，非为畏威怀德。计获事足，旋踵为害。</w:t>
      </w:r>
      <w:hyperlink w:anchor="_212_3">
        <w:bookmarkStart w:id="2217" w:name="_212_2"/>
        <w:r w:rsidRPr="00F67EC7">
          <w:rPr>
            <w:rStyle w:val="13Text"/>
            <w:rFonts w:asciiTheme="minorEastAsia" w:eastAsiaTheme="minorEastAsia"/>
          </w:rPr>
          <w:t>[212]</w:t>
        </w:r>
        <w:bookmarkEnd w:id="2217"/>
      </w:hyperlink>
    </w:p>
    <w:p w:rsidR="000B64EE" w:rsidRPr="00F67EC7" w:rsidRDefault="000B64EE" w:rsidP="00DC4A01">
      <w:pPr>
        <w:pStyle w:val="2"/>
        <w:rPr>
          <w:rFonts w:asciiTheme="minorEastAsia" w:eastAsiaTheme="minorEastAsia"/>
        </w:rPr>
      </w:pPr>
      <w:bookmarkStart w:id="2218" w:name="Zhao_Xian_Ban_Dao"/>
      <w:bookmarkStart w:id="2219" w:name="_Toc58309657"/>
      <w:r w:rsidRPr="00F67EC7">
        <w:rPr>
          <w:rFonts w:asciiTheme="minorEastAsia" w:eastAsiaTheme="minorEastAsia"/>
        </w:rPr>
        <w:t>朝鲜半岛</w:t>
      </w:r>
      <w:bookmarkEnd w:id="2218"/>
      <w:bookmarkEnd w:id="2219"/>
    </w:p>
    <w:p w:rsidR="000B64EE" w:rsidRPr="00F67EC7" w:rsidRDefault="000B64EE" w:rsidP="000B64EE">
      <w:pPr>
        <w:spacing w:before="120" w:after="120"/>
        <w:ind w:firstLine="480"/>
        <w:rPr>
          <w:rFonts w:asciiTheme="minorEastAsia"/>
        </w:rPr>
      </w:pPr>
      <w:r w:rsidRPr="00F67EC7">
        <w:rPr>
          <w:rFonts w:asciiTheme="minorEastAsia"/>
        </w:rPr>
        <w:t>在政治方面，中国人在汉代渗入朝鲜的直接后果并不引人注意。</w:t>
      </w:r>
      <w:hyperlink w:anchor="_213_3">
        <w:bookmarkStart w:id="2220" w:name="_213_2"/>
        <w:r w:rsidRPr="00F67EC7">
          <w:rPr>
            <w:rStyle w:val="10Text"/>
            <w:rFonts w:asciiTheme="minorEastAsia"/>
          </w:rPr>
          <w:t>[213]</w:t>
        </w:r>
        <w:bookmarkEnd w:id="2220"/>
      </w:hyperlink>
      <w:r w:rsidRPr="00F67EC7">
        <w:rPr>
          <w:rFonts w:asciiTheme="minorEastAsia"/>
        </w:rPr>
        <w:t>将半岛的部分并入帝国的尝试已经作出，但是由于不存在来自这些部分对本土的威胁，因而没有建立诸如存在于西北和北方的保护线的呼声。汉朝制度在朝鲜成长的真正重要性表现于长期的文化效果。最后朝鲜成为将中国文化因素传入日本的代理人。这些因素源自儒学传统和佛教两者，它们进入更远的东方以前已在朝鲜生根。此外，在中国发展起来的后来在日本应用的某些工艺（如造纸），很可能是从定居于朝鲜的中国人移民集团那里得到的。</w:t>
      </w:r>
    </w:p>
    <w:p w:rsidR="000B64EE" w:rsidRPr="00F67EC7" w:rsidRDefault="000B64EE" w:rsidP="007F00CD">
      <w:pPr>
        <w:pStyle w:val="3"/>
      </w:pPr>
      <w:bookmarkStart w:id="2221" w:name="Zao_Qi_Jie_Chu"/>
      <w:bookmarkStart w:id="2222" w:name="_Toc58309658"/>
      <w:r w:rsidRPr="00F67EC7">
        <w:t>早期接触</w:t>
      </w:r>
      <w:bookmarkEnd w:id="2221"/>
      <w:bookmarkEnd w:id="2222"/>
    </w:p>
    <w:p w:rsidR="000B64EE" w:rsidRPr="00F67EC7" w:rsidRDefault="000B64EE" w:rsidP="000B64EE">
      <w:pPr>
        <w:spacing w:before="120" w:after="120"/>
        <w:ind w:firstLine="480"/>
        <w:rPr>
          <w:rFonts w:asciiTheme="minorEastAsia"/>
        </w:rPr>
      </w:pPr>
      <w:r w:rsidRPr="00F67EC7">
        <w:rPr>
          <w:rFonts w:asciiTheme="minorEastAsia"/>
        </w:rPr>
        <w:t>中国人和朝鲜半岛民族的接触，按传统说法开始于周王国建立时（传统说法为公元前1122年）。那时商王室的一个逃亡的成员名叫箕子，他逃到朝鲜，并将若干中国生活方式的特征带到那里。</w:t>
      </w:r>
      <w:hyperlink w:anchor="_214_3">
        <w:bookmarkStart w:id="2223" w:name="_214_2"/>
        <w:r w:rsidRPr="00F67EC7">
          <w:rPr>
            <w:rStyle w:val="10Text"/>
            <w:rFonts w:asciiTheme="minorEastAsia"/>
          </w:rPr>
          <w:t>[214]</w:t>
        </w:r>
        <w:bookmarkEnd w:id="2223"/>
      </w:hyperlink>
      <w:r w:rsidRPr="00F67EC7">
        <w:rPr>
          <w:rFonts w:asciiTheme="minorEastAsia"/>
        </w:rPr>
        <w:t>箕子或其他早期中国冒险家可能遇见的部落大概是松花江周围后来称为夫馀民族的先民；沃沮似乎集中于纬度40度上下，秽貊生活在更南的地方，直到半岛的中部。关于这些民族的种族渊源或任何可用来对他们作鉴定的特征，所知甚少。</w:t>
      </w:r>
    </w:p>
    <w:p w:rsidR="000B64EE" w:rsidRPr="00F67EC7" w:rsidRDefault="000B64EE" w:rsidP="000B64EE">
      <w:pPr>
        <w:spacing w:before="120" w:after="120"/>
        <w:ind w:firstLine="480"/>
        <w:rPr>
          <w:rFonts w:asciiTheme="minorEastAsia"/>
        </w:rPr>
      </w:pPr>
      <w:r w:rsidRPr="00F67EC7">
        <w:rPr>
          <w:rFonts w:asciiTheme="minorEastAsia"/>
        </w:rPr>
        <w:t>紧接着在公元前第2个1000年期间的未经证实的接触，出现了一段漫长的空白期，从此以后才有更多关于中国人在朝鲜的材料。历史记载可以说是从公元前4世纪开始的，当时燕的统治者采用了“王”的称号（公元前323年）。燕国位于控制着当时中国大部分的其他六个大国的东北，是满洲和朝鲜诸部落的接近的邻居。由于力量和声望的增长，燕国有能力对南方的齐国（在山东半岛）</w:t>
      </w:r>
      <w:r w:rsidRPr="00F67EC7">
        <w:rPr>
          <w:rFonts w:asciiTheme="minorEastAsia"/>
        </w:rPr>
        <w:lastRenderedPageBreak/>
        <w:t>施加更大的压力。与此同时，燕国的有些居民对朝鲜进行积极的贸易联系，他们在那里留下了大量燕国铸造的钱币。</w:t>
      </w:r>
      <w:hyperlink w:anchor="_215_3">
        <w:bookmarkStart w:id="2224" w:name="_215_2"/>
        <w:r w:rsidRPr="00F67EC7">
          <w:rPr>
            <w:rStyle w:val="10Text"/>
            <w:rFonts w:asciiTheme="minorEastAsia"/>
          </w:rPr>
          <w:t>[215]</w:t>
        </w:r>
        <w:bookmarkEnd w:id="2224"/>
      </w:hyperlink>
      <w:r w:rsidRPr="00F67EC7">
        <w:rPr>
          <w:rFonts w:asciiTheme="minorEastAsia"/>
        </w:rPr>
        <w:t>贸易的条件或有关的商品种类都是难以查清的。</w:t>
      </w:r>
    </w:p>
    <w:p w:rsidR="000B64EE" w:rsidRPr="00F67EC7" w:rsidRDefault="000B64EE" w:rsidP="000B64EE">
      <w:pPr>
        <w:spacing w:before="120" w:after="120"/>
        <w:ind w:firstLine="480"/>
        <w:rPr>
          <w:rFonts w:asciiTheme="minorEastAsia"/>
        </w:rPr>
      </w:pPr>
      <w:r w:rsidRPr="00F67EC7">
        <w:rPr>
          <w:rFonts w:asciiTheme="minorEastAsia"/>
        </w:rPr>
        <w:t>不出所料，秦帝国的建立开始了中国与朝鲜关系的新阶段。按照传统说法，躲避中国新政府暴虐统治的逃亡者设法前往朝鲜，但是这样的解释可能是出于后来的一种愿望，即为了加强对秦朝统治的抹黑。被提到的第一位逃亡者是卫满，公元前195年卢绾在东北发起了反对汉帝国的失败的起义，在此以后据说卫满到了朝鲜。</w:t>
      </w:r>
      <w:hyperlink w:anchor="_216_3">
        <w:bookmarkStart w:id="2225" w:name="_216_2"/>
        <w:r w:rsidRPr="00F67EC7">
          <w:rPr>
            <w:rStyle w:val="10Text"/>
            <w:rFonts w:asciiTheme="minorEastAsia"/>
          </w:rPr>
          <w:t>[216]</w:t>
        </w:r>
        <w:bookmarkEnd w:id="2225"/>
      </w:hyperlink>
      <w:r w:rsidRPr="00F67EC7">
        <w:rPr>
          <w:rFonts w:asciiTheme="minorEastAsia"/>
        </w:rPr>
        <w:t>由于有1000名追随者支持，据说卫满在一个中国话叫做朝鲜的地方建立起一个王国，这个地方靠近现代平壤所在地。后来的一种记载说，当时建立了第二个王国，位于卫满辖区之东，这不一定被人接受。</w:t>
      </w:r>
      <w:hyperlink w:anchor="_217_3">
        <w:bookmarkStart w:id="2226" w:name="_217_2"/>
        <w:r w:rsidRPr="00F67EC7">
          <w:rPr>
            <w:rStyle w:val="10Text"/>
            <w:rFonts w:asciiTheme="minorEastAsia"/>
          </w:rPr>
          <w:t>[217]</w:t>
        </w:r>
        <w:bookmarkEnd w:id="2226"/>
      </w:hyperlink>
    </w:p>
    <w:p w:rsidR="000B64EE" w:rsidRPr="00F67EC7" w:rsidRDefault="000B64EE" w:rsidP="000B64EE">
      <w:pPr>
        <w:spacing w:before="120" w:after="120"/>
        <w:ind w:firstLine="480"/>
        <w:rPr>
          <w:rFonts w:asciiTheme="minorEastAsia"/>
        </w:rPr>
      </w:pPr>
      <w:r w:rsidRPr="00F67EC7">
        <w:rPr>
          <w:rFonts w:asciiTheme="minorEastAsia"/>
        </w:rPr>
        <w:t>汉帝国的最初几十年间听任卫满巩固他自己的权力，这显然是合长安官员的意的，因为他们期待着他会抑制对中国利益的损害或侵略中国的领土。卫满本人从来没有访问过朝廷，他在地方上行使的权力是任何其他地方首领做不到的，这是力量的标志。很可能，在公元前2世纪，朝鲜本地的制铁业在中国移民的指导下发展起来了；迄至此时为止铁器一直是现成地从中国带来的。</w:t>
      </w:r>
    </w:p>
    <w:p w:rsidR="000B64EE" w:rsidRPr="00F67EC7" w:rsidRDefault="000B64EE" w:rsidP="000B64EE">
      <w:pPr>
        <w:spacing w:before="120" w:after="120"/>
        <w:ind w:firstLine="480"/>
        <w:rPr>
          <w:rFonts w:asciiTheme="minorEastAsia"/>
        </w:rPr>
      </w:pPr>
      <w:r w:rsidRPr="00F67EC7">
        <w:rPr>
          <w:rFonts w:asciiTheme="minorEastAsia"/>
        </w:rPr>
        <w:t>公元前128年，发生了一次建立中国权威的不成熟和流产的尝试。匈奴侵入辽西郡，杀死太守，并进入渔阳郡和雁门郡，在那里他们杀死或俘虏了3000人。为了对付这种威胁，中央政府派出卫青和另一个将军，他们抓住了几千俘虏。记载紧接着告诉我们，秽貊部落首领南闾带着不少于28万名追随者向中国人投降，为此建立了苍海郡，但在两年后撤销。</w:t>
      </w:r>
      <w:hyperlink w:anchor="_218_3">
        <w:bookmarkStart w:id="2227" w:name="_218_2"/>
        <w:r w:rsidRPr="00F67EC7">
          <w:rPr>
            <w:rStyle w:val="10Text"/>
            <w:rFonts w:asciiTheme="minorEastAsia"/>
          </w:rPr>
          <w:t>[218]</w:t>
        </w:r>
        <w:bookmarkEnd w:id="2227"/>
      </w:hyperlink>
      <w:r w:rsidRPr="00F67EC7">
        <w:rPr>
          <w:rFonts w:asciiTheme="minorEastAsia"/>
        </w:rPr>
        <w:t>关于南闾或该事件所知的仅限于此，那么多的居民集团的投降竟没有较为持久的影响，这也许是令人吃惊的。完全可以理解，在那种特殊的时机，中国人并不愿意接受更多的纠缠，因为在这时，他们正开始尽力处理匈奴问题。</w:t>
      </w:r>
    </w:p>
    <w:p w:rsidR="000B64EE" w:rsidRPr="00F67EC7" w:rsidRDefault="000B64EE" w:rsidP="007F00CD">
      <w:pPr>
        <w:pStyle w:val="3"/>
      </w:pPr>
      <w:bookmarkStart w:id="2228" w:name="Yi_Zhao_De_Kuo_Zhang"/>
      <w:bookmarkStart w:id="2229" w:name="_Toc58309659"/>
      <w:r w:rsidRPr="00F67EC7">
        <w:t>汉朝的扩张</w:t>
      </w:r>
      <w:bookmarkEnd w:id="2228"/>
      <w:bookmarkEnd w:id="2229"/>
    </w:p>
    <w:p w:rsidR="000B64EE" w:rsidRPr="00F67EC7" w:rsidRDefault="000B64EE" w:rsidP="000B64EE">
      <w:pPr>
        <w:spacing w:before="120" w:after="120"/>
        <w:ind w:firstLine="480"/>
        <w:rPr>
          <w:rFonts w:asciiTheme="minorEastAsia"/>
        </w:rPr>
      </w:pPr>
      <w:r w:rsidRPr="00F67EC7">
        <w:rPr>
          <w:rFonts w:asciiTheme="minorEastAsia"/>
        </w:rPr>
        <w:t>只有当北部边境上的安全得到一定程度的保证和中国的渗透已成功地完成时，汉朝政府才有可能作进一步的努力。公元前109年，两支军队被派出远征，理由是卫满的后裔窝藏了许多中国逃亡者。尽管两支军队（一由陆道一由海路）在一次互相配合的行动中失败，中国最后仍迫使地方首领投降（公元前108年），并建立四郡管理该地区，这四郡名为玄菟、临屯、真番和乐浪。</w:t>
      </w:r>
      <w:hyperlink w:anchor="_219_3">
        <w:bookmarkStart w:id="2230" w:name="_219_2"/>
        <w:r w:rsidRPr="00F67EC7">
          <w:rPr>
            <w:rStyle w:val="10Text"/>
            <w:rFonts w:asciiTheme="minorEastAsia"/>
          </w:rPr>
          <w:t>[219]</w:t>
        </w:r>
        <w:bookmarkEnd w:id="2230"/>
      </w:hyperlink>
    </w:p>
    <w:p w:rsidR="000B64EE" w:rsidRPr="00F67EC7" w:rsidRDefault="000B64EE" w:rsidP="000B64EE">
      <w:pPr>
        <w:spacing w:before="120" w:after="120"/>
        <w:ind w:firstLine="480"/>
        <w:rPr>
          <w:rFonts w:asciiTheme="minorEastAsia"/>
        </w:rPr>
      </w:pPr>
      <w:r w:rsidRPr="00F67EC7">
        <w:rPr>
          <w:rFonts w:asciiTheme="minorEastAsia"/>
        </w:rPr>
        <w:t>安排并不是长期不变的。地方官员们的权力范围受到怀疑，诸郡之一（真番）的情况也是如此。在武帝统治末年开始了缩减和撤退的政策，公元前82年撤销真番和临屯就是例子。</w:t>
      </w:r>
      <w:hyperlink w:anchor="_220_3">
        <w:bookmarkStart w:id="2231" w:name="_220_2"/>
        <w:r w:rsidRPr="00F67EC7">
          <w:rPr>
            <w:rStyle w:val="10Text"/>
            <w:rFonts w:asciiTheme="minorEastAsia"/>
          </w:rPr>
          <w:t>[220]</w:t>
        </w:r>
        <w:bookmarkEnd w:id="2231"/>
      </w:hyperlink>
      <w:r w:rsidRPr="00F67EC7">
        <w:rPr>
          <w:rFonts w:asciiTheme="minorEastAsia"/>
        </w:rPr>
        <w:t>到公元1—2年，剩下的玄菟和乐浪两部分别包括3县和25县。玄菟所属一县名高句骊，后来高丽一名渊源于此；乐浪包括朝鲜县。</w:t>
      </w:r>
      <w:hyperlink w:anchor="_221_3">
        <w:bookmarkStart w:id="2232" w:name="_221_2"/>
        <w:r w:rsidRPr="00F67EC7">
          <w:rPr>
            <w:rStyle w:val="10Text"/>
            <w:rFonts w:asciiTheme="minorEastAsia"/>
          </w:rPr>
          <w:t>[221]</w:t>
        </w:r>
        <w:bookmarkEnd w:id="2232"/>
      </w:hyperlink>
    </w:p>
    <w:p w:rsidR="000B64EE" w:rsidRPr="00F67EC7" w:rsidRDefault="000B64EE" w:rsidP="000B64EE">
      <w:pPr>
        <w:spacing w:before="120" w:after="120"/>
        <w:ind w:firstLine="480"/>
        <w:rPr>
          <w:rFonts w:asciiTheme="minorEastAsia"/>
        </w:rPr>
      </w:pPr>
      <w:r w:rsidRPr="00F67EC7">
        <w:rPr>
          <w:rFonts w:asciiTheme="minorEastAsia"/>
        </w:rPr>
        <w:t>在中国人推进的其他地区，他们设立了属国，以都尉作为施加他们的权威的手段。在某些情况下，他们曾经承认地方首领或王拥有的称号，以加强那些统治者的声望，同时博得了那些人的忠诚。在高丽情况是不同的。在那里没有建立军事组织以反对强大的潜在敌人的迫切需要；也没有强大的部落单位，这些单位已经逐渐形成他们自己的首领和官员的统治集团。显然，这适合于严格地建立与帝国正规的地方机构相同类型的政府单位，并可指望郡县官员能够用同等程度的效率来管理他们的地区。</w:t>
      </w:r>
    </w:p>
    <w:p w:rsidR="000B64EE" w:rsidRPr="00F67EC7" w:rsidRDefault="000B64EE" w:rsidP="000B64EE">
      <w:pPr>
        <w:spacing w:before="120" w:after="120"/>
        <w:ind w:firstLine="480"/>
        <w:rPr>
          <w:rFonts w:asciiTheme="minorEastAsia"/>
        </w:rPr>
      </w:pPr>
      <w:r w:rsidRPr="00F67EC7">
        <w:rPr>
          <w:rFonts w:asciiTheme="minorEastAsia"/>
        </w:rPr>
        <w:t>他们如何有效地做这样的事仍是一个有待推测的问题，但是考古的证据揭示了他们存在的重要痕迹。除了可能是乐浪郡府的遗迹之外，还发现了一些可能为高级官员建造的坟墓。此外，200座或许更多的汉代样式的坟墓在靠近平壤的地方发掘出来，它们很可能是中国移民的，他们的财富使他们能够获得在本国诸郡正用作殡葬陈设的奢侈品。</w:t>
      </w:r>
      <w:hyperlink w:anchor="_222_3">
        <w:bookmarkStart w:id="2233" w:name="_222_2"/>
        <w:r w:rsidRPr="00F67EC7">
          <w:rPr>
            <w:rStyle w:val="10Text"/>
            <w:rFonts w:asciiTheme="minorEastAsia"/>
          </w:rPr>
          <w:t>[222]</w:t>
        </w:r>
        <w:bookmarkEnd w:id="2233"/>
      </w:hyperlink>
    </w:p>
    <w:p w:rsidR="000B64EE" w:rsidRPr="00F67EC7" w:rsidRDefault="000B64EE" w:rsidP="007F00CD">
      <w:pPr>
        <w:pStyle w:val="3"/>
      </w:pPr>
      <w:bookmarkStart w:id="2234" w:name="Hou_Yi_Shi_Qi_De_Guan_Xi"/>
      <w:bookmarkStart w:id="2235" w:name="_Toc58309660"/>
      <w:r w:rsidRPr="00F67EC7">
        <w:t>后汉时期的关系</w:t>
      </w:r>
      <w:bookmarkEnd w:id="2234"/>
      <w:bookmarkEnd w:id="2235"/>
    </w:p>
    <w:p w:rsidR="000B64EE" w:rsidRPr="00F67EC7" w:rsidRDefault="000B64EE" w:rsidP="000B64EE">
      <w:pPr>
        <w:spacing w:before="120" w:after="120"/>
        <w:ind w:firstLine="480"/>
        <w:rPr>
          <w:rFonts w:asciiTheme="minorEastAsia"/>
        </w:rPr>
      </w:pPr>
      <w:r w:rsidRPr="00F67EC7">
        <w:rPr>
          <w:rFonts w:asciiTheme="minorEastAsia"/>
        </w:rPr>
        <w:t>在后汉时期占优势的是一种有点不同的情况，那时帝国政府不能在远离朝廷的地方维持强大的地位。从公元1世纪后期起，中国的统一和管理的力量已经削弱，有些本地韩人（Hann）</w:t>
      </w:r>
      <w:hyperlink w:anchor="_223_3">
        <w:bookmarkStart w:id="2236" w:name="_223_2"/>
        <w:r w:rsidRPr="00F67EC7">
          <w:rPr>
            <w:rStyle w:val="10Text"/>
            <w:rFonts w:asciiTheme="minorEastAsia"/>
          </w:rPr>
          <w:t>[223]</w:t>
        </w:r>
        <w:bookmarkEnd w:id="2236"/>
      </w:hyperlink>
      <w:r w:rsidRPr="00F67EC7">
        <w:rPr>
          <w:rFonts w:asciiTheme="minorEastAsia"/>
        </w:rPr>
        <w:t>部落人多势众地在南部平原定居下来并向北推进。公元20—23年，据说他们发起对乐浪的袭击，从那里带回1500名居民做奴隶。</w:t>
      </w:r>
      <w:hyperlink w:anchor="_224_3">
        <w:bookmarkStart w:id="2237" w:name="_224_2"/>
        <w:r w:rsidRPr="00F67EC7">
          <w:rPr>
            <w:rStyle w:val="10Text"/>
            <w:rFonts w:asciiTheme="minorEastAsia"/>
          </w:rPr>
          <w:t>[224]</w:t>
        </w:r>
        <w:bookmarkEnd w:id="2237"/>
      </w:hyperlink>
      <w:r w:rsidRPr="00F67EC7">
        <w:rPr>
          <w:rFonts w:asciiTheme="minorEastAsia"/>
        </w:rPr>
        <w:t>尽管中国人不久在某种程度上能够重新树立他们自己的力量（公元30年），但他们此刻被迫认可某些地方首领的权威。</w:t>
      </w:r>
      <w:hyperlink w:anchor="_225_3">
        <w:bookmarkStart w:id="2238" w:name="_225_2"/>
        <w:r w:rsidRPr="00F67EC7">
          <w:rPr>
            <w:rStyle w:val="10Text"/>
            <w:rFonts w:asciiTheme="minorEastAsia"/>
          </w:rPr>
          <w:t>[225]</w:t>
        </w:r>
        <w:bookmarkEnd w:id="2238"/>
      </w:hyperlink>
      <w:r w:rsidRPr="00F67EC7">
        <w:rPr>
          <w:rFonts w:asciiTheme="minorEastAsia"/>
        </w:rPr>
        <w:t>不久，可能在公元1世纪的上半期，这些人中的一批人改造了建立在鸭绿江及其支流的高句骊（Koguryǒ）。</w:t>
      </w:r>
      <w:hyperlink w:anchor="_226_3">
        <w:bookmarkStart w:id="2239" w:name="_226_2"/>
        <w:r w:rsidRPr="00F67EC7">
          <w:rPr>
            <w:rStyle w:val="10Text"/>
            <w:rFonts w:asciiTheme="minorEastAsia"/>
          </w:rPr>
          <w:t>[226]</w:t>
        </w:r>
        <w:bookmarkEnd w:id="2239"/>
      </w:hyperlink>
      <w:r w:rsidRPr="00F67EC7">
        <w:rPr>
          <w:rFonts w:asciiTheme="minorEastAsia"/>
        </w:rPr>
        <w:t>公元106年，由高句骊国王发动的对中国军事设施和官员的袭击，迫使汉朝当局向西撤退到靠近辽东郡的地方，但是在公元132年中国人能够恢复某些他们失去的地方。</w:t>
      </w:r>
      <w:hyperlink w:anchor="_227_3">
        <w:bookmarkStart w:id="2240" w:name="_227_2"/>
        <w:r w:rsidRPr="00F67EC7">
          <w:rPr>
            <w:rStyle w:val="10Text"/>
            <w:rFonts w:asciiTheme="minorEastAsia"/>
          </w:rPr>
          <w:t>[227]</w:t>
        </w:r>
        <w:bookmarkEnd w:id="2240"/>
      </w:hyperlink>
    </w:p>
    <w:p w:rsidR="000B64EE" w:rsidRPr="00F67EC7" w:rsidRDefault="000B64EE" w:rsidP="000B64EE">
      <w:pPr>
        <w:spacing w:before="120" w:after="120"/>
        <w:ind w:firstLine="480"/>
        <w:rPr>
          <w:rFonts w:asciiTheme="minorEastAsia"/>
        </w:rPr>
      </w:pPr>
      <w:r w:rsidRPr="00F67EC7">
        <w:rPr>
          <w:rFonts w:asciiTheme="minorEastAsia"/>
        </w:rPr>
        <w:t>汉代的最后数十年，政府对朝鲜的继续控制开始成为问题，这是不足为怪的。公元175年左右，一个主张独立的政权由公孙度在东北建立，他是一个曾经在玄菟郡任职的官员之子。</w:t>
      </w:r>
      <w:hyperlink w:anchor="_228_3">
        <w:bookmarkStart w:id="2241" w:name="_228_2"/>
        <w:r w:rsidRPr="00F67EC7">
          <w:rPr>
            <w:rStyle w:val="10Text"/>
            <w:rFonts w:asciiTheme="minorEastAsia"/>
          </w:rPr>
          <w:t>[228]</w:t>
        </w:r>
        <w:bookmarkEnd w:id="2241"/>
      </w:hyperlink>
      <w:r w:rsidRPr="00F67EC7">
        <w:rPr>
          <w:rFonts w:asciiTheme="minorEastAsia"/>
        </w:rPr>
        <w:t>他能请求高句骊王给予承认，甚至从更远的北方夫馀部落领袖那里得到承认，由此可见他的力量和独立的程度。正好在汉朝末年，在曹操努力建立魏国取得成功时，公孙度的王国归于其统治之下。一个名叫带方的新郡在他的权限之下建立了起来，其官署设在今天的汉城附近的地方。</w:t>
      </w:r>
      <w:hyperlink w:anchor="_229_3">
        <w:bookmarkStart w:id="2242" w:name="_229_2"/>
        <w:r w:rsidRPr="00F67EC7">
          <w:rPr>
            <w:rStyle w:val="10Text"/>
            <w:rFonts w:asciiTheme="minorEastAsia"/>
          </w:rPr>
          <w:t>[229]</w:t>
        </w:r>
        <w:bookmarkEnd w:id="2242"/>
      </w:hyperlink>
    </w:p>
    <w:p w:rsidR="000B64EE" w:rsidRPr="00F67EC7" w:rsidRDefault="000B64EE" w:rsidP="000B64EE">
      <w:pPr>
        <w:spacing w:before="120" w:after="120"/>
        <w:ind w:firstLine="480"/>
        <w:rPr>
          <w:rFonts w:asciiTheme="minorEastAsia"/>
        </w:rPr>
      </w:pPr>
      <w:r w:rsidRPr="00F67EC7">
        <w:rPr>
          <w:rFonts w:asciiTheme="minorEastAsia"/>
        </w:rPr>
        <w:t>在此期间半岛的南部发生了其他变化。马韩、弁韩、辰韩三个联盟已经形成。其中马韩最大。它包括五十多个小部落或单位；其他两个联盟每个各包括12个小部落或单位。</w:t>
      </w:r>
      <w:hyperlink w:anchor="_230_3">
        <w:bookmarkStart w:id="2243" w:name="_230_2"/>
        <w:r w:rsidRPr="00F67EC7">
          <w:rPr>
            <w:rStyle w:val="10Text"/>
            <w:rFonts w:asciiTheme="minorEastAsia"/>
          </w:rPr>
          <w:t>[230]</w:t>
        </w:r>
        <w:bookmarkEnd w:id="2243"/>
      </w:hyperlink>
      <w:r w:rsidRPr="00F67EC7">
        <w:rPr>
          <w:rFonts w:asciiTheme="minorEastAsia"/>
        </w:rPr>
        <w:t>这些单位非常可能和来自日本列岛的访问者有联系，公元57年和107年从九州前往洛阳朝廷的使团很可能在他们的旅程中经过韩人联盟之地。前一次光武帝向使者赠送了一颗印。有特定刻字的一颗金印公元1784年在志贺（筑前）发现，已被鉴定确系原物。</w:t>
      </w:r>
      <w:hyperlink w:anchor="_231_3">
        <w:bookmarkStart w:id="2244" w:name="_231_2"/>
        <w:r w:rsidRPr="00F67EC7">
          <w:rPr>
            <w:rStyle w:val="10Text"/>
            <w:rFonts w:asciiTheme="minorEastAsia"/>
          </w:rPr>
          <w:t>[231]</w:t>
        </w:r>
        <w:bookmarkEnd w:id="2244"/>
      </w:hyperlink>
    </w:p>
    <w:p w:rsidR="000B64EE" w:rsidRPr="00F67EC7" w:rsidRDefault="000B64EE" w:rsidP="00DC4A01">
      <w:pPr>
        <w:pStyle w:val="2"/>
        <w:rPr>
          <w:rFonts w:asciiTheme="minorEastAsia" w:eastAsiaTheme="minorEastAsia"/>
        </w:rPr>
      </w:pPr>
      <w:bookmarkStart w:id="2245" w:name="Nan_Fang__Nan_Yue"/>
      <w:bookmarkStart w:id="2246" w:name="_Toc58309661"/>
      <w:r w:rsidRPr="00F67EC7">
        <w:rPr>
          <w:rFonts w:asciiTheme="minorEastAsia" w:eastAsiaTheme="minorEastAsia"/>
        </w:rPr>
        <w:lastRenderedPageBreak/>
        <w:t>南方（南越）</w:t>
      </w:r>
      <w:bookmarkEnd w:id="2245"/>
      <w:bookmarkEnd w:id="2246"/>
    </w:p>
    <w:p w:rsidR="000B64EE" w:rsidRPr="00F67EC7" w:rsidRDefault="000B64EE" w:rsidP="000B64EE">
      <w:pPr>
        <w:spacing w:before="120" w:after="120"/>
        <w:ind w:firstLine="480"/>
        <w:rPr>
          <w:rFonts w:asciiTheme="minorEastAsia"/>
        </w:rPr>
      </w:pPr>
      <w:r w:rsidRPr="00F67EC7">
        <w:rPr>
          <w:rFonts w:asciiTheme="minorEastAsia"/>
        </w:rPr>
        <w:t>秦汉时期岭外地区和东部海滨地区对于中国人相对来说仍是不甚了解的。</w:t>
      </w:r>
      <w:hyperlink w:anchor="_232_3">
        <w:bookmarkStart w:id="2247" w:name="_232_2"/>
        <w:r w:rsidRPr="00F67EC7">
          <w:rPr>
            <w:rStyle w:val="10Text"/>
            <w:rFonts w:asciiTheme="minorEastAsia"/>
          </w:rPr>
          <w:t>[232]</w:t>
        </w:r>
        <w:bookmarkEnd w:id="2247"/>
      </w:hyperlink>
      <w:r w:rsidRPr="00F67EC7">
        <w:rPr>
          <w:rFonts w:asciiTheme="minorEastAsia"/>
        </w:rPr>
        <w:t>多山和多沼泽的地区是北方人难于习惯的，亚热带气候也可能会危及他们的健康和安宁。很可能，为此中国当局经常表示不愿意向这些地区发动大规模远征，大体上对于北方来说，居住在这些地区的并不是可能损害中国人利益和财产的潜在敌人。居住在这些地区的各民族中和秦汉当局发生接触的主要是越部落。他们可能分为两个集团：南边的南越，主要居住在广东、广西和越南（Vietnam）；</w:t>
      </w:r>
      <w:hyperlink w:anchor="_233_3">
        <w:bookmarkStart w:id="2248" w:name="_233_2"/>
        <w:r w:rsidRPr="00F67EC7">
          <w:rPr>
            <w:rStyle w:val="10Text"/>
            <w:rFonts w:asciiTheme="minorEastAsia"/>
          </w:rPr>
          <w:t>[233]</w:t>
        </w:r>
        <w:bookmarkEnd w:id="2248"/>
      </w:hyperlink>
      <w:r w:rsidRPr="00F67EC7">
        <w:rPr>
          <w:rFonts w:asciiTheme="minorEastAsia"/>
        </w:rPr>
        <w:t>位于东北的闽越，集中于闽江（今福建）。中国人认为他们是非常不开化的，而且热衷于彼此争斗。</w:t>
      </w:r>
      <w:hyperlink w:anchor="_234_1">
        <w:bookmarkStart w:id="2249" w:name="_234"/>
        <w:r w:rsidRPr="00F67EC7">
          <w:rPr>
            <w:rStyle w:val="10Text"/>
            <w:rFonts w:asciiTheme="minorEastAsia"/>
          </w:rPr>
          <w:t>[234]</w:t>
        </w:r>
        <w:bookmarkEnd w:id="2249"/>
      </w:hyperlink>
    </w:p>
    <w:p w:rsidR="000B64EE" w:rsidRPr="00F67EC7" w:rsidRDefault="000B64EE" w:rsidP="007F00CD">
      <w:pPr>
        <w:pStyle w:val="3"/>
      </w:pPr>
      <w:bookmarkStart w:id="2250" w:name="Zhong_Guo_De_Kuo_Zhang"/>
      <w:bookmarkStart w:id="2251" w:name="_Toc58309662"/>
      <w:r w:rsidRPr="00F67EC7">
        <w:t>中国的扩张</w:t>
      </w:r>
      <w:bookmarkEnd w:id="2250"/>
      <w:bookmarkEnd w:id="2251"/>
    </w:p>
    <w:p w:rsidR="000B64EE" w:rsidRPr="00F67EC7" w:rsidRDefault="000B64EE" w:rsidP="000B64EE">
      <w:pPr>
        <w:spacing w:before="120" w:after="120"/>
        <w:ind w:firstLine="480"/>
        <w:rPr>
          <w:rFonts w:asciiTheme="minorEastAsia"/>
        </w:rPr>
      </w:pPr>
      <w:r w:rsidRPr="00F67EC7">
        <w:rPr>
          <w:rFonts w:asciiTheme="minorEastAsia"/>
        </w:rPr>
        <w:t>尽管统治短暂，秦帝国仍然向南挺进，并且建立了桂林、南海和象三个郡，它们的准确位置是难以严格确定的。</w:t>
      </w:r>
      <w:hyperlink w:anchor="_235_1">
        <w:bookmarkStart w:id="2252" w:name="_235"/>
        <w:r w:rsidRPr="00F67EC7">
          <w:rPr>
            <w:rStyle w:val="10Text"/>
            <w:rFonts w:asciiTheme="minorEastAsia"/>
          </w:rPr>
          <w:t>[235]</w:t>
        </w:r>
        <w:bookmarkEnd w:id="2252"/>
      </w:hyperlink>
      <w:r w:rsidRPr="00F67EC7">
        <w:rPr>
          <w:rFonts w:asciiTheme="minorEastAsia"/>
        </w:rPr>
        <w:t>秦朝末年，原籍北中国真定的地方领袖赵佗自立为王，他的地位和称号在公元前196年得到高帝的确认。从中斡旋的汉朝使者是陆贾，他以对中国政治思想有所贡献而知名。</w:t>
      </w:r>
      <w:hyperlink w:anchor="_236_1">
        <w:bookmarkStart w:id="2253" w:name="_236"/>
        <w:r w:rsidRPr="00F67EC7">
          <w:rPr>
            <w:rStyle w:val="10Text"/>
            <w:rFonts w:asciiTheme="minorEastAsia"/>
          </w:rPr>
          <w:t>[236]</w:t>
        </w:r>
        <w:bookmarkEnd w:id="2253"/>
      </w:hyperlink>
    </w:p>
    <w:p w:rsidR="000B64EE" w:rsidRPr="00F67EC7" w:rsidRDefault="000B64EE" w:rsidP="000B64EE">
      <w:pPr>
        <w:spacing w:before="120" w:after="120"/>
        <w:ind w:firstLine="480"/>
        <w:rPr>
          <w:rFonts w:asciiTheme="minorEastAsia"/>
        </w:rPr>
      </w:pPr>
      <w:r w:rsidRPr="00F67EC7">
        <w:rPr>
          <w:rFonts w:asciiTheme="minorEastAsia"/>
        </w:rPr>
        <w:t>可是，有迹象表明，该国王并非经常满足于与汉帝国保持友好的关系.他采用了“帝”的称号，因此就将自己置于和汉朝皇帝分庭抗礼的地位，而且他对吕后统治时期（公元前188—前180年）强行实施的禁止向他的地区出口铁器和母畜的命令表示愤怒。</w:t>
      </w:r>
      <w:hyperlink w:anchor="_237_1">
        <w:bookmarkStart w:id="2254" w:name="_237"/>
        <w:r w:rsidRPr="00F67EC7">
          <w:rPr>
            <w:rStyle w:val="10Text"/>
            <w:rFonts w:asciiTheme="minorEastAsia"/>
          </w:rPr>
          <w:t>[237]</w:t>
        </w:r>
        <w:bookmarkEnd w:id="2254"/>
      </w:hyperlink>
      <w:r w:rsidRPr="00F67EC7">
        <w:rPr>
          <w:rFonts w:asciiTheme="minorEastAsia"/>
        </w:rPr>
        <w:t>此外，他对在北面与他紧邻的长沙国的安全构成威胁。在一个由陆贾率领的使团第二次访问以后（公元前180年），一个妥协的方案完成了。赵佗保留了他在自己疆域内的权力，但放弃了“帝”的称号；他接受了名义上的从属地位，向汉朝皇帝表示恭顺，不再要求平起平坐。</w:t>
      </w:r>
      <w:hyperlink w:anchor="_238_1">
        <w:bookmarkStart w:id="2255" w:name="_238"/>
        <w:r w:rsidRPr="00F67EC7">
          <w:rPr>
            <w:rStyle w:val="10Text"/>
            <w:rFonts w:asciiTheme="minorEastAsia"/>
          </w:rPr>
          <w:t>[238]</w:t>
        </w:r>
        <w:bookmarkEnd w:id="2255"/>
      </w:hyperlink>
      <w:r w:rsidRPr="00F67EC7">
        <w:rPr>
          <w:rFonts w:asciiTheme="minorEastAsia"/>
        </w:rPr>
        <w:t>协议成功的部分原因在于巧妙地强调了赵佗的祖先是中国人，以及他家族的坟墓在中国。</w:t>
      </w:r>
    </w:p>
    <w:p w:rsidR="000B64EE" w:rsidRPr="00F67EC7" w:rsidRDefault="000B64EE" w:rsidP="000B64EE">
      <w:pPr>
        <w:spacing w:before="120" w:after="120"/>
        <w:ind w:firstLine="480"/>
        <w:rPr>
          <w:rFonts w:asciiTheme="minorEastAsia"/>
        </w:rPr>
      </w:pPr>
      <w:r w:rsidRPr="00F67EC7">
        <w:rPr>
          <w:rFonts w:asciiTheme="minorEastAsia"/>
        </w:rPr>
        <w:t>公元前135年，赵佗请求汉朝政府帮助他对抗闽越军队的进攻，得到了成功。结果闽越的内部混乱导致这次进攻结束，而汉朝政府的迅速反应和庄助的个人品格给予南越王以有力的影响，他同意送自己的儿子到长安的朝廷中服务：该王子不是作为质子送去的，而是在宫中担任宿卫。</w:t>
      </w:r>
      <w:hyperlink w:anchor="_239_1">
        <w:bookmarkStart w:id="2256" w:name="_239"/>
        <w:r w:rsidRPr="00F67EC7">
          <w:rPr>
            <w:rStyle w:val="10Text"/>
            <w:rFonts w:asciiTheme="minorEastAsia"/>
          </w:rPr>
          <w:t>[239]</w:t>
        </w:r>
        <w:bookmarkEnd w:id="2256"/>
      </w:hyperlink>
    </w:p>
    <w:p w:rsidR="000B64EE" w:rsidRPr="00F67EC7" w:rsidRDefault="000B64EE" w:rsidP="000B64EE">
      <w:pPr>
        <w:spacing w:before="120" w:after="120"/>
        <w:ind w:firstLine="480"/>
        <w:rPr>
          <w:rFonts w:asciiTheme="minorEastAsia"/>
        </w:rPr>
      </w:pPr>
      <w:r w:rsidRPr="00F67EC7">
        <w:rPr>
          <w:rFonts w:asciiTheme="minorEastAsia"/>
        </w:rPr>
        <w:t>南越诸王时时背弃曾经正式答应过的效顺的诺言，但是汉朝宫廷由于其他地方的事务并不急于强迫对方表明态度。公元前113年，在南越内部开始了一次积极改变王国地位的运动；这个运动希望南越能以与其他诸侯国（这些诸侯国从王朝建立以来一直存在）相同的条件并入汉帝国。这一建议的幕后主要发动者是太后，她是中国人，和那个曾在长安任职宿卫的王子结婚。可是，太后的想法和倡议遇到了某些南越领袖们的不可忽视的反对，他们多少年来已经建立了权威，认为没有任何理由应将汉朝的利益置于他们自己之上。</w:t>
      </w:r>
    </w:p>
    <w:p w:rsidR="000B64EE" w:rsidRPr="00F67EC7" w:rsidRDefault="000B64EE" w:rsidP="000B64EE">
      <w:pPr>
        <w:spacing w:before="120" w:after="120"/>
        <w:ind w:firstLine="480"/>
        <w:rPr>
          <w:rFonts w:asciiTheme="minorEastAsia"/>
        </w:rPr>
      </w:pPr>
      <w:r w:rsidRPr="00F67EC7">
        <w:rPr>
          <w:rFonts w:asciiTheme="minorEastAsia"/>
        </w:rPr>
        <w:t>反对太后计划的领导人名叫吕嘉，公元前112年，他的支持者采用暴力手段，置太后于死地。这种挑衅是不能置之不理的。一支汉朝远征军用船装载开赴南方，其中部分行程是循江而行。公元前111年，路博德和扬仆两位统帅成功地到达番禺（今广州），并迫使其投降。战役以建立九郡管理南部领土（广东、广西和越南北部）而告结束；</w:t>
      </w:r>
      <w:hyperlink w:anchor="_240_1">
        <w:bookmarkStart w:id="2257" w:name="_240"/>
        <w:r w:rsidRPr="00F67EC7">
          <w:rPr>
            <w:rStyle w:val="10Text"/>
            <w:rFonts w:asciiTheme="minorEastAsia"/>
          </w:rPr>
          <w:t>[240]</w:t>
        </w:r>
        <w:bookmarkEnd w:id="2257"/>
      </w:hyperlink>
      <w:r w:rsidRPr="00F67EC7">
        <w:rPr>
          <w:rFonts w:asciiTheme="minorEastAsia"/>
        </w:rPr>
        <w:t>其中两个郡位于海南岛上，在那里搞了一些农业和养蚕业。这些地区某些特有的产品如白雉、白兔，对汉朝宫廷有迷惑力，但仍有必要分别在公元前82年和前46年放弃这两个郡。</w:t>
      </w:r>
      <w:hyperlink w:anchor="_241_1">
        <w:bookmarkStart w:id="2258" w:name="_241"/>
        <w:r w:rsidRPr="00F67EC7">
          <w:rPr>
            <w:rStyle w:val="10Text"/>
            <w:rFonts w:asciiTheme="minorEastAsia"/>
          </w:rPr>
          <w:t>[241]</w:t>
        </w:r>
        <w:bookmarkEnd w:id="2258"/>
      </w:hyperlink>
    </w:p>
    <w:p w:rsidR="000B64EE" w:rsidRPr="00F67EC7" w:rsidRDefault="000B64EE" w:rsidP="007F00CD">
      <w:pPr>
        <w:pStyle w:val="3"/>
      </w:pPr>
      <w:bookmarkStart w:id="2259" w:name="Yi_De_Kong_Zhi__Zhong_Cheng_Yu_P"/>
      <w:bookmarkStart w:id="2260" w:name="_Toc58309663"/>
      <w:r w:rsidRPr="00F67EC7">
        <w:t>汉的控制：忠诚与叛乱</w:t>
      </w:r>
      <w:bookmarkEnd w:id="2259"/>
      <w:bookmarkEnd w:id="2260"/>
    </w:p>
    <w:p w:rsidR="000B64EE" w:rsidRPr="00F67EC7" w:rsidRDefault="000B64EE" w:rsidP="000B64EE">
      <w:pPr>
        <w:spacing w:before="120" w:after="120"/>
        <w:ind w:firstLine="480"/>
        <w:rPr>
          <w:rFonts w:asciiTheme="minorEastAsia"/>
        </w:rPr>
      </w:pPr>
      <w:r w:rsidRPr="00F67EC7">
        <w:rPr>
          <w:rFonts w:asciiTheme="minorEastAsia"/>
        </w:rPr>
        <w:t>据报道，这时中国朝廷可能和一个位于日南之外的可由海道抵达的王国有联系。据《汉书》中的一节说，这块土地名为黄支，从武帝时起便送来贡赋，但只有公元2年的明确材料提到当时送来一头犀牛。黄支地望的鉴定说法纷纭，涉及非洲、印度以及马来半岛；《汉书》的一节可能是中文文献中最早提到马来群岛的。该节揭示了中国人知道有一条主要依靠大海，但也包括一段陆上运输线的贸易线。它也明确地指出，行程是用非中国人的船进行的。</w:t>
      </w:r>
      <w:hyperlink w:anchor="_242_1">
        <w:bookmarkStart w:id="2261" w:name="_242"/>
        <w:r w:rsidRPr="00F67EC7">
          <w:rPr>
            <w:rStyle w:val="10Text"/>
            <w:rFonts w:asciiTheme="minorEastAsia"/>
          </w:rPr>
          <w:t>[242]</w:t>
        </w:r>
        <w:bookmarkEnd w:id="2261"/>
      </w:hyperlink>
    </w:p>
    <w:p w:rsidR="000B64EE" w:rsidRPr="00F67EC7" w:rsidRDefault="000B64EE" w:rsidP="000B64EE">
      <w:pPr>
        <w:spacing w:before="120" w:after="120"/>
        <w:ind w:firstLine="480"/>
        <w:rPr>
          <w:rFonts w:asciiTheme="minorEastAsia"/>
        </w:rPr>
      </w:pPr>
      <w:r w:rsidRPr="00F67EC7">
        <w:rPr>
          <w:rFonts w:asciiTheme="minorEastAsia"/>
        </w:rPr>
        <w:t>根据一份报道，</w:t>
      </w:r>
      <w:hyperlink w:anchor="_243_1">
        <w:bookmarkStart w:id="2262" w:name="_243"/>
        <w:r w:rsidRPr="00F67EC7">
          <w:rPr>
            <w:rStyle w:val="10Text"/>
            <w:rFonts w:asciiTheme="minorEastAsia"/>
          </w:rPr>
          <w:t>[243]</w:t>
        </w:r>
        <w:bookmarkEnd w:id="2262"/>
      </w:hyperlink>
      <w:r w:rsidRPr="00F67EC7">
        <w:rPr>
          <w:rFonts w:asciiTheme="minorEastAsia"/>
        </w:rPr>
        <w:t>尽管南方已建立了郡县，但在王莽时期居民们一直也没有为中国的生活方式所同化。他们说的是多种不同的方言，据描述，他们的习性与其说是文明人，不如说是动物所具有的。只有当中国罪犯被迁去在他们中间生活时，他们才获知某些中国文化的特性。当光武帝在位（公元25—57年）时，他们开始从事农业，而且用婚姻规范和学校来约束他们的生活。</w:t>
      </w:r>
    </w:p>
    <w:p w:rsidR="000B64EE" w:rsidRPr="00F67EC7" w:rsidRDefault="000B64EE" w:rsidP="000B64EE">
      <w:pPr>
        <w:spacing w:before="120" w:after="120"/>
        <w:ind w:firstLine="480"/>
        <w:rPr>
          <w:rFonts w:asciiTheme="minorEastAsia"/>
        </w:rPr>
      </w:pPr>
      <w:r w:rsidRPr="00F67EC7">
        <w:rPr>
          <w:rFonts w:asciiTheme="minorEastAsia"/>
        </w:rPr>
        <w:t>后汉初期，一些地方首领继续向汉皇室表达他们的忠诚，但是一场严重的叛乱在公元40年爆发了。这是由征侧和征贰两姐妹领导的，从大约65个城镇或居民点引起了积极的反响。它需要后汉时期最著名和最勇敢的将军之一马援的才略和一支万人的军队，来加以镇压。征侧和征贰及时被处决；其后她们作为致力于为越人争取独立地位的女英雄而在民间传说中占有一席之地。以前马援曾被卷入汉朝重建之前的斗争中，并曾在西北进攻羌人部落的战斗中服役。在对付征氏姐妹的战役中，他终于被授予所有军队的最高指挥权，而不是将这些军队置于其他将领的领导之下。</w:t>
      </w:r>
      <w:hyperlink w:anchor="_244_1">
        <w:bookmarkStart w:id="2263" w:name="_244"/>
        <w:r w:rsidRPr="00F67EC7">
          <w:rPr>
            <w:rStyle w:val="10Text"/>
            <w:rFonts w:asciiTheme="minorEastAsia"/>
          </w:rPr>
          <w:t>[244]</w:t>
        </w:r>
        <w:bookmarkEnd w:id="2263"/>
      </w:hyperlink>
    </w:p>
    <w:p w:rsidR="000B64EE" w:rsidRPr="00F67EC7" w:rsidRDefault="000B64EE" w:rsidP="000B64EE">
      <w:pPr>
        <w:spacing w:before="120" w:after="120"/>
        <w:ind w:firstLine="480"/>
        <w:rPr>
          <w:rFonts w:asciiTheme="minorEastAsia"/>
        </w:rPr>
      </w:pPr>
      <w:r w:rsidRPr="00F67EC7">
        <w:rPr>
          <w:rFonts w:asciiTheme="minorEastAsia"/>
        </w:rPr>
        <w:t>在汉代的剩余时间内，南方民族和汉朝当局之间的关系有相当大的变化。有若干次关于他们首领们表现忠诚的报道，这些人向洛阳送贡赋，或者访问首都表示敬意。可是，在公元100年到公元184年间发生的猛烈暴动不少于7次，经常引起中国人的强大的防御行动。</w:t>
      </w:r>
      <w:hyperlink w:anchor="_245_1">
        <w:bookmarkStart w:id="2264" w:name="_245"/>
        <w:r w:rsidRPr="00F67EC7">
          <w:rPr>
            <w:rStyle w:val="10Text"/>
            <w:rFonts w:asciiTheme="minorEastAsia"/>
          </w:rPr>
          <w:t>[245]</w:t>
        </w:r>
        <w:bookmarkEnd w:id="2264"/>
      </w:hyperlink>
      <w:r w:rsidRPr="00F67EC7">
        <w:rPr>
          <w:rFonts w:asciiTheme="minorEastAsia"/>
        </w:rPr>
        <w:t>时时有必要从其他郡调出军队，这种方法的明智与否构成了公元137年在朝廷中辩论的一个重要题目。这一次，日南</w:t>
      </w:r>
      <w:r w:rsidRPr="00F67EC7">
        <w:rPr>
          <w:rFonts w:asciiTheme="minorEastAsia"/>
        </w:rPr>
        <w:lastRenderedPageBreak/>
        <w:t>郡象林县境以外的居民袭击了该县，杀死一些官员。来自邻近九真郡和交趾郡的一万名救援军队本身发生了兵变，攻打中国的设施。暴动者几次显示了坚决进攻忠于汉朝军队的迹象，情况紧急。</w:t>
      </w:r>
    </w:p>
    <w:p w:rsidR="000B64EE" w:rsidRPr="00F67EC7" w:rsidRDefault="000B64EE" w:rsidP="000B64EE">
      <w:pPr>
        <w:spacing w:before="120" w:after="120"/>
        <w:ind w:firstLine="480"/>
        <w:rPr>
          <w:rFonts w:asciiTheme="minorEastAsia"/>
        </w:rPr>
      </w:pPr>
      <w:r w:rsidRPr="00F67EC7">
        <w:rPr>
          <w:rFonts w:asciiTheme="minorEastAsia"/>
        </w:rPr>
        <w:t>在洛阳召集了一次会议来讨论这一紧急的状态，绝大多数官员，高级的和低级的，都建议从毗邻地区派遣一支4万人的大军。</w:t>
      </w:r>
      <w:hyperlink w:anchor="_246_1">
        <w:bookmarkStart w:id="2265" w:name="_246"/>
        <w:r w:rsidRPr="00F67EC7">
          <w:rPr>
            <w:rStyle w:val="10Text"/>
            <w:rFonts w:asciiTheme="minorEastAsia"/>
          </w:rPr>
          <w:t>[246]</w:t>
        </w:r>
        <w:bookmarkEnd w:id="2265"/>
      </w:hyperlink>
      <w:r w:rsidRPr="00F67EC7">
        <w:rPr>
          <w:rFonts w:asciiTheme="minorEastAsia"/>
        </w:rPr>
        <w:t>这种观点出于种种原因遭到本人曾服过现役的李固的反对。考虑到内部的不安定状况，他认为调出日南以北毗邻诸郡的兵力是极其危险的。他相信，由于气候的关系，中国军队死伤的比例将会高达40％或50％。他进一步强调供应的困难和消耗，列举了所需物力和运输这些东西的后勤工作的数字。他坚决主张，与其派遣一支大军前去用军事压力来解决难题，不如指派经过仔细选择的官员前往南方诸郡任职。他认为，只要选定公正的和宽大的官员，他们将会在这些地区行使他们的权威。与此同时，百姓应该从某些地区暂时撤退，在骚乱平息后再回来。最后，他建议，为了消除本地首领们的对抗，应该招募他们，并给予适当的酬劳，这样的话，不满分子将被肃清。李固的意见取胜了，后来指派的官员成功地恢复了秩序。但这只维持了很短的时间，被报道的下一次暴动发生在公元144年。</w:t>
      </w:r>
      <w:hyperlink w:anchor="_247_1">
        <w:bookmarkStart w:id="2266" w:name="_247"/>
        <w:r w:rsidRPr="00F67EC7">
          <w:rPr>
            <w:rStyle w:val="10Text"/>
            <w:rFonts w:asciiTheme="minorEastAsia"/>
          </w:rPr>
          <w:t>[247]</w:t>
        </w:r>
        <w:bookmarkEnd w:id="2266"/>
      </w:hyperlink>
    </w:p>
    <w:p w:rsidR="000B64EE" w:rsidRPr="00F67EC7" w:rsidRDefault="000B64EE" w:rsidP="00DC4A01">
      <w:pPr>
        <w:pStyle w:val="2"/>
        <w:rPr>
          <w:rFonts w:asciiTheme="minorEastAsia" w:eastAsiaTheme="minorEastAsia"/>
        </w:rPr>
      </w:pPr>
      <w:bookmarkStart w:id="2267" w:name="Dong_Nan__Min_Yue"/>
      <w:bookmarkStart w:id="2268" w:name="_Toc58309664"/>
      <w:r w:rsidRPr="00F67EC7">
        <w:rPr>
          <w:rFonts w:asciiTheme="minorEastAsia" w:eastAsiaTheme="minorEastAsia"/>
        </w:rPr>
        <w:t>东南（闽越）</w:t>
      </w:r>
      <w:bookmarkEnd w:id="2267"/>
      <w:bookmarkEnd w:id="2268"/>
    </w:p>
    <w:p w:rsidR="000B64EE" w:rsidRPr="00F67EC7" w:rsidRDefault="000B64EE" w:rsidP="000B64EE">
      <w:pPr>
        <w:spacing w:before="120" w:after="120"/>
        <w:ind w:firstLine="480"/>
        <w:rPr>
          <w:rFonts w:asciiTheme="minorEastAsia"/>
        </w:rPr>
      </w:pPr>
      <w:r w:rsidRPr="00F67EC7">
        <w:rPr>
          <w:rFonts w:asciiTheme="minorEastAsia"/>
        </w:rPr>
        <w:t>在现代福建的沿海地区，从结果看，汉朝与地方领袖们之间的关系和汉朝与较远的南方部落之间的关系是有些不同的。山岭将这一地区与内地隔开，海滨兴起了被称呼为王的首领，他们的世系追溯到前帝国时期著名的越王句践（公元前496—前465年）。在汉帝国的创立的同时，闽越国和东海国在汉帝国的默许下分别于公元前202年和前192年建立了起来；东海通常以东瓯一名为人所知。当反对帝国政府的七国之乱发生时（公元前154年），</w:t>
      </w:r>
      <w:hyperlink w:anchor="_248_1">
        <w:bookmarkStart w:id="2269" w:name="_248"/>
        <w:r w:rsidRPr="00F67EC7">
          <w:rPr>
            <w:rStyle w:val="10Text"/>
            <w:rFonts w:asciiTheme="minorEastAsia"/>
          </w:rPr>
          <w:t>[248]</w:t>
        </w:r>
        <w:bookmarkEnd w:id="2269"/>
      </w:hyperlink>
      <w:r w:rsidRPr="00F67EC7">
        <w:rPr>
          <w:rFonts w:asciiTheme="minorEastAsia"/>
        </w:rPr>
        <w:t>东瓯王首先支持叛乱的领袖吴王，但后来接受贿赂杀死了他。随之而来的是东瓯与闽越之间的深仇；东瓯面对后者的攻击，于是请求汉朝的援助（公元前138年）。太尉田蚡建议放弃所有地区，与之相反，庄助主张东匝应得到帮助，一支军队及时地被派出了。在军队到达以前，闽越中止了它的进攻；在东瓯王的请求下，东瓯人民移到内地，居住在长江与淮河之间。</w:t>
      </w:r>
      <w:hyperlink w:anchor="_249_1">
        <w:bookmarkStart w:id="2270" w:name="_249"/>
        <w:r w:rsidRPr="00F67EC7">
          <w:rPr>
            <w:rStyle w:val="10Text"/>
            <w:rFonts w:asciiTheme="minorEastAsia"/>
          </w:rPr>
          <w:t>[249]</w:t>
        </w:r>
        <w:bookmarkEnd w:id="2270"/>
      </w:hyperlink>
    </w:p>
    <w:p w:rsidR="000B64EE" w:rsidRPr="00F67EC7" w:rsidRDefault="000B64EE" w:rsidP="000B64EE">
      <w:pPr>
        <w:spacing w:before="120" w:after="120"/>
        <w:ind w:firstLine="480"/>
        <w:rPr>
          <w:rFonts w:asciiTheme="minorEastAsia"/>
        </w:rPr>
      </w:pPr>
      <w:r w:rsidRPr="00F67EC7">
        <w:rPr>
          <w:rFonts w:asciiTheme="minorEastAsia"/>
        </w:rPr>
        <w:t>紧接着汉朝政府在公元前135年阻止闽越进攻南越的干预，两个王国再次在该地区成立。一个是闽越国，现在由汉政府指定的傀儡国王统治；另一个是东越国，它是由新近被汉军击败的闽越王的兄弟统治的。公元前112年，东越袭击并杀死了一些孤立的汉朝官员，而且国王采用了“帝”的称号，这便迫使帝国朝廷采取坚决的行动。从陆路和海道派出了远征军，讨伐以国王之死和人民向汉朝统帅投降告终。此后政府回到了公元前138年提出的未实行的建议，考虑到闽越和东越地区的多山地形和居民的不可靠，决定将该地区全部加以放弃。历史记载中简洁地叙述说：“诏军吏皆将其民徙居江、淮间，东越地遂虚。”</w:t>
      </w:r>
      <w:hyperlink w:anchor="_250_1">
        <w:bookmarkStart w:id="2271" w:name="_250"/>
        <w:r w:rsidRPr="00F67EC7">
          <w:rPr>
            <w:rStyle w:val="10Text"/>
            <w:rFonts w:asciiTheme="minorEastAsia"/>
          </w:rPr>
          <w:t>[250]</w:t>
        </w:r>
        <w:bookmarkEnd w:id="2271"/>
      </w:hyperlink>
    </w:p>
    <w:p w:rsidR="000B64EE" w:rsidRPr="00F67EC7" w:rsidRDefault="000B64EE" w:rsidP="000B64EE">
      <w:pPr>
        <w:spacing w:before="120" w:after="120"/>
        <w:ind w:firstLine="480"/>
        <w:rPr>
          <w:rFonts w:asciiTheme="minorEastAsia"/>
        </w:rPr>
      </w:pPr>
      <w:r w:rsidRPr="00F67EC7">
        <w:rPr>
          <w:rFonts w:asciiTheme="minorEastAsia"/>
        </w:rPr>
        <w:t>这一简短的叙述需要作某些修正，</w:t>
      </w:r>
      <w:hyperlink w:anchor="_251_1">
        <w:bookmarkStart w:id="2272" w:name="_251"/>
        <w:r w:rsidRPr="00F67EC7">
          <w:rPr>
            <w:rStyle w:val="10Text"/>
            <w:rFonts w:asciiTheme="minorEastAsia"/>
          </w:rPr>
          <w:t>[251]</w:t>
        </w:r>
        <w:bookmarkEnd w:id="2272"/>
      </w:hyperlink>
      <w:r w:rsidRPr="00F67EC7">
        <w:rPr>
          <w:rFonts w:asciiTheme="minorEastAsia"/>
        </w:rPr>
        <w:t>从该地区迁出全部居民是很难实行的，它与汉朝政府设置郡县按照地方政府的一般方式来管理该地区一样行不通。没有证据足以说明到公元1年有来自中国其他地方的移民进入福建，很可能在那时只存在一个较大的居民点。这是东冶镇或县，可能是武帝时期或稍后建立的。它位于闽江口的海滨，至少从公元83年起便成为从遥远南方带来贡赋的远洋船只的一个补给点。</w:t>
      </w:r>
      <w:hyperlink w:anchor="_252_1">
        <w:bookmarkStart w:id="2273" w:name="_252"/>
        <w:r w:rsidRPr="00F67EC7">
          <w:rPr>
            <w:rStyle w:val="10Text"/>
            <w:rFonts w:asciiTheme="minorEastAsia"/>
          </w:rPr>
          <w:t>[252]</w:t>
        </w:r>
        <w:bookmarkEnd w:id="2273"/>
      </w:hyperlink>
      <w:r w:rsidRPr="00F67EC7">
        <w:rPr>
          <w:rFonts w:asciiTheme="minorEastAsia"/>
        </w:rPr>
        <w:t>到公元2世纪末，又有一些县可能在该地区建立了起来，也许从公元300年开始，县的数量显著增加；据推测，移民的某些措施是在较早的几十年进行的，当时中国分裂成为魏、蜀汉和吴三国。</w:t>
      </w:r>
    </w:p>
    <w:p w:rsidR="000B64EE" w:rsidRPr="00F67EC7" w:rsidRDefault="000B64EE" w:rsidP="00DC4A01">
      <w:pPr>
        <w:pStyle w:val="2"/>
        <w:rPr>
          <w:rFonts w:asciiTheme="minorEastAsia" w:eastAsiaTheme="minorEastAsia"/>
        </w:rPr>
      </w:pPr>
      <w:bookmarkStart w:id="2274" w:name="Xi_Nan"/>
      <w:bookmarkStart w:id="2275" w:name="_Toc58309665"/>
      <w:r w:rsidRPr="00F67EC7">
        <w:rPr>
          <w:rFonts w:asciiTheme="minorEastAsia" w:eastAsiaTheme="minorEastAsia"/>
        </w:rPr>
        <w:t>西南</w:t>
      </w:r>
      <w:bookmarkEnd w:id="2274"/>
      <w:bookmarkEnd w:id="2275"/>
    </w:p>
    <w:p w:rsidR="000B64EE" w:rsidRPr="00F67EC7" w:rsidRDefault="000B64EE" w:rsidP="000B64EE">
      <w:pPr>
        <w:spacing w:before="120" w:after="120"/>
        <w:ind w:firstLine="480"/>
        <w:rPr>
          <w:rFonts w:asciiTheme="minorEastAsia"/>
        </w:rPr>
      </w:pPr>
      <w:r w:rsidRPr="00F67EC7">
        <w:rPr>
          <w:rFonts w:asciiTheme="minorEastAsia"/>
        </w:rPr>
        <w:t>在汉朝建立时，帝国在西方以陇西、广汉和蜀诸郡为界。边界——如果可能确定这样一条线的话——此后急转向东，把巴郡、武陵郡和长沙国包括在内。边界之外，向西去，在今天的云南省和贵州省境内，有若干河道流过，包括今天的红河和黑河。其中一些从内地通航，并可使船舶顺流而下直抵靠近海防或广州的大海。</w:t>
      </w:r>
    </w:p>
    <w:p w:rsidR="000B64EE" w:rsidRPr="00F67EC7" w:rsidRDefault="000B64EE" w:rsidP="000B64EE">
      <w:pPr>
        <w:spacing w:before="120" w:after="120"/>
        <w:ind w:firstLine="480"/>
        <w:rPr>
          <w:rFonts w:asciiTheme="minorEastAsia"/>
        </w:rPr>
      </w:pPr>
      <w:r w:rsidRPr="00F67EC7">
        <w:rPr>
          <w:rFonts w:asciiTheme="minorEastAsia"/>
        </w:rPr>
        <w:t>这些西部地区居住着一大批部落，大部分是小的，其中最著名的是夜郎、滇和邛都。有些部落过着定居农耕的生活方式，另一些位于离内地更远的部落据记载则是牧民，他们过着游牧的生活，没有明确的各级首领统治。</w:t>
      </w:r>
      <w:hyperlink w:anchor="_253_1">
        <w:bookmarkStart w:id="2276" w:name="_253"/>
        <w:r w:rsidRPr="00F67EC7">
          <w:rPr>
            <w:rStyle w:val="10Text"/>
            <w:rFonts w:asciiTheme="minorEastAsia"/>
          </w:rPr>
          <w:t>[253]</w:t>
        </w:r>
        <w:bookmarkEnd w:id="2276"/>
      </w:hyperlink>
      <w:r w:rsidRPr="00F67EC7">
        <w:rPr>
          <w:rFonts w:asciiTheme="minorEastAsia"/>
        </w:rPr>
        <w:t>公元前339年到前328年之间，楚王向这些部分发起了一次流产的军事远征，其结果是一名中国官员庄蹻成为滇国（今云南）的独立的国王。公元前4世纪至前3世纪，由于秦帝国向南挺进，这个王国被隔绝了，随着秦帝国的崩溃，新的汉朝政府循着滇国的东部边界（包括巴郡和蜀郡）建立自己的疆域。</w:t>
      </w:r>
    </w:p>
    <w:p w:rsidR="000B64EE" w:rsidRPr="00F67EC7" w:rsidRDefault="000B64EE" w:rsidP="000B64EE">
      <w:pPr>
        <w:spacing w:before="120" w:after="120"/>
        <w:ind w:firstLine="480"/>
        <w:rPr>
          <w:rFonts w:asciiTheme="minorEastAsia"/>
        </w:rPr>
      </w:pPr>
      <w:r w:rsidRPr="00F67EC7">
        <w:rPr>
          <w:rFonts w:asciiTheme="minorEastAsia"/>
        </w:rPr>
        <w:t>据报道，汉朝对这些遥远地区的兴趣是由那里的商业活动激发的。滇以西地区的居民据说是通过马匹、奴隶和牦牛的贸易获得财富的。公元前135年，一个名叫唐蒙的中国官员向长安报告，来自蜀的货物——主要是柑橘类水果制品——经由夜郎道在牂柯江顺流而下直抵南越。</w:t>
      </w:r>
      <w:hyperlink w:anchor="_254_1">
        <w:bookmarkStart w:id="2277" w:name="_254"/>
        <w:r w:rsidRPr="00F67EC7">
          <w:rPr>
            <w:rStyle w:val="10Text"/>
            <w:rFonts w:asciiTheme="minorEastAsia"/>
          </w:rPr>
          <w:t>[254]</w:t>
        </w:r>
        <w:bookmarkEnd w:id="2277"/>
      </w:hyperlink>
      <w:r w:rsidRPr="00F67EC7">
        <w:rPr>
          <w:rFonts w:asciiTheme="minorEastAsia"/>
        </w:rPr>
        <w:t>唐蒙成功地说服中央政府允许他着手组织一次远途考察，此事导致在同年，（公元前135年）建立犍为郡。居民为汉的丝绸所诱惑而被争取过来，从巴郡和蜀郡招募的军队用来开辟交通和运输的路线。与此同时，汉朝官员在司马相如的劝说下略微向北渗入，邻近蜀郡的大片地区归属汉朝管理。司马相如是蜀人；他在历史上因对中国诗歌作出的贡献而闻名。</w:t>
      </w:r>
      <w:hyperlink w:anchor="_255_1">
        <w:bookmarkStart w:id="2278" w:name="_255"/>
        <w:r w:rsidRPr="00F67EC7">
          <w:rPr>
            <w:rStyle w:val="10Text"/>
            <w:rFonts w:asciiTheme="minorEastAsia"/>
          </w:rPr>
          <w:t>[255]</w:t>
        </w:r>
        <w:bookmarkEnd w:id="2278"/>
      </w:hyperlink>
    </w:p>
    <w:p w:rsidR="000B64EE" w:rsidRPr="00F67EC7" w:rsidRDefault="000B64EE" w:rsidP="000B64EE">
      <w:pPr>
        <w:spacing w:before="120" w:after="120"/>
        <w:ind w:firstLine="480"/>
        <w:rPr>
          <w:rFonts w:asciiTheme="minorEastAsia"/>
        </w:rPr>
      </w:pPr>
      <w:r w:rsidRPr="00F67EC7">
        <w:rPr>
          <w:rFonts w:asciiTheme="minorEastAsia"/>
        </w:rPr>
        <w:t>由于地方的不顺从，维持中国存在所引起的费用，以及有意识地决心集中全部可用的力量去处理北方的匈奴问题，因而随之而来的是一个间隙期，在此期间中国的前进暂时中止了。然而，张骞在公元前122年左右从中亚回来所作的报告，立刻重新激发了对南方的兴趣。</w:t>
      </w:r>
      <w:hyperlink w:anchor="_256_1">
        <w:bookmarkStart w:id="2279" w:name="_256"/>
        <w:r w:rsidRPr="00F67EC7">
          <w:rPr>
            <w:rStyle w:val="10Text"/>
            <w:rFonts w:asciiTheme="minorEastAsia"/>
          </w:rPr>
          <w:t>[256]</w:t>
        </w:r>
        <w:bookmarkEnd w:id="2279"/>
      </w:hyperlink>
      <w:r w:rsidRPr="00F67EC7">
        <w:rPr>
          <w:rFonts w:asciiTheme="minorEastAsia"/>
        </w:rPr>
        <w:t>他说，他注意到在大夏出售的货物是商人们从蜀带到那里去的。他的描述促使中央政府派遣一队探险者前往西南，为的是开辟一条通往身毒（印度）的道路。可是，他们的旅行为滇王所阻，他将他们扣留在昆明可能达四年之久。</w:t>
      </w:r>
    </w:p>
    <w:p w:rsidR="000B64EE" w:rsidRPr="00F67EC7" w:rsidRDefault="000B64EE" w:rsidP="000B64EE">
      <w:pPr>
        <w:spacing w:before="120" w:after="120"/>
        <w:ind w:firstLine="480"/>
        <w:rPr>
          <w:rFonts w:asciiTheme="minorEastAsia"/>
        </w:rPr>
      </w:pPr>
      <w:r w:rsidRPr="00F67EC7">
        <w:rPr>
          <w:rFonts w:asciiTheme="minorEastAsia"/>
        </w:rPr>
        <w:lastRenderedPageBreak/>
        <w:t>汉朝权威在西南的真正提高是在南越平定以后发生的，依靠的是参与那次战役的包括有来自巴、蜀罪人的军队。公元前111年，建立了牂柯郡，后来的记载认为这个地区盛行鬼神崇拜，农业和畜产都很稀少。</w:t>
      </w:r>
      <w:hyperlink w:anchor="_257_1">
        <w:bookmarkStart w:id="2280" w:name="_257"/>
        <w:r w:rsidRPr="00F67EC7">
          <w:rPr>
            <w:rStyle w:val="10Text"/>
            <w:rFonts w:asciiTheme="minorEastAsia"/>
          </w:rPr>
          <w:t>[257]</w:t>
        </w:r>
        <w:bookmarkEnd w:id="2280"/>
      </w:hyperlink>
      <w:r w:rsidRPr="00F67EC7">
        <w:rPr>
          <w:rFonts w:asciiTheme="minorEastAsia"/>
        </w:rPr>
        <w:t>与此同时，一个据认为毫无疑问的效忠于皇室的夜郎地方首领被立为夜郎王；像其他地方一样，汉朝当局准备将建立地区政府正规机构的直接统治和确认本土统治者的地位及其权力两者结合在一起。不久以后，越巂郡建立了起来，此外两个较小的郡后来并入蜀郡；广汉郡的一部分建成了独立的武都郡。</w:t>
      </w:r>
    </w:p>
    <w:p w:rsidR="000B64EE" w:rsidRPr="00F67EC7" w:rsidRDefault="000B64EE" w:rsidP="000B64EE">
      <w:pPr>
        <w:spacing w:before="120" w:after="120"/>
        <w:ind w:firstLine="480"/>
        <w:rPr>
          <w:rFonts w:asciiTheme="minorEastAsia"/>
        </w:rPr>
      </w:pPr>
      <w:r w:rsidRPr="00F67EC7">
        <w:rPr>
          <w:rFonts w:asciiTheme="minorEastAsia"/>
        </w:rPr>
        <w:t>当汉朝的权威伸向云南时，政府再次将两种管理方式结合起来。除了建立益州郡（公元前109年）外，滇王的地位和他的名号都得到确认。最幸运的是，文献记载的史实由一枚皇家印章的发现而得到确证，这枚印章是中国当局及时刻制的，推测是授予国王的。</w:t>
      </w:r>
      <w:hyperlink w:anchor="_258_1">
        <w:bookmarkStart w:id="2281" w:name="_258"/>
        <w:r w:rsidRPr="00F67EC7">
          <w:rPr>
            <w:rStyle w:val="10Text"/>
            <w:rFonts w:asciiTheme="minorEastAsia"/>
          </w:rPr>
          <w:t>[258]</w:t>
        </w:r>
        <w:bookmarkEnd w:id="2281"/>
      </w:hyperlink>
      <w:r w:rsidRPr="00F67EC7">
        <w:rPr>
          <w:rFonts w:asciiTheme="minorEastAsia"/>
        </w:rPr>
        <w:t>在石寨山遗址发现的其他文物包括种类繁多的物品。其中有饰牌和源自斯基泰或鄂尔多斯样式的武器；具有南方东山文化崇拜特征的大铜鼓；还有若干正规中国样式的、知名的而且广泛分布在北方的物品。</w:t>
      </w:r>
      <w:hyperlink w:anchor="_259_1">
        <w:bookmarkStart w:id="2282" w:name="_259"/>
        <w:r w:rsidRPr="00F67EC7">
          <w:rPr>
            <w:rStyle w:val="10Text"/>
            <w:rFonts w:asciiTheme="minorEastAsia"/>
          </w:rPr>
          <w:t>[259]</w:t>
        </w:r>
        <w:bookmarkEnd w:id="2282"/>
      </w:hyperlink>
      <w:r w:rsidRPr="00F67EC7">
        <w:rPr>
          <w:rFonts w:asciiTheme="minorEastAsia"/>
        </w:rPr>
        <w:t>后来的记载提到滇时，把它说成是一个具有盐、贵金属和家畜的特别富裕的地区。</w:t>
      </w:r>
      <w:hyperlink w:anchor="_260_1">
        <w:bookmarkStart w:id="2283" w:name="_260"/>
        <w:r w:rsidRPr="00F67EC7">
          <w:rPr>
            <w:rStyle w:val="10Text"/>
            <w:rFonts w:asciiTheme="minorEastAsia"/>
          </w:rPr>
          <w:t>[260]</w:t>
        </w:r>
        <w:bookmarkEnd w:id="2283"/>
      </w:hyperlink>
    </w:p>
    <w:p w:rsidR="000B64EE" w:rsidRPr="00F67EC7" w:rsidRDefault="000B64EE" w:rsidP="000B64EE">
      <w:pPr>
        <w:spacing w:before="120" w:after="120"/>
        <w:ind w:firstLine="480"/>
        <w:rPr>
          <w:rFonts w:asciiTheme="minorEastAsia"/>
        </w:rPr>
      </w:pPr>
      <w:r w:rsidRPr="00F67EC7">
        <w:rPr>
          <w:rFonts w:asciiTheme="minorEastAsia"/>
        </w:rPr>
        <w:t>据报道，公元前86年和前83年发生了反对汉朝权威的叛乱。在第一次事变中据说参加的部落成员多达3万人；记载告诉我们，公元前82年叛乱结束时，5万名本地居民被处死或当了俘虏，10万头家畜被中国人拿走。</w:t>
      </w:r>
      <w:hyperlink w:anchor="_261_1">
        <w:bookmarkStart w:id="2284" w:name="_261"/>
        <w:r w:rsidRPr="00F67EC7">
          <w:rPr>
            <w:rStyle w:val="10Text"/>
            <w:rFonts w:asciiTheme="minorEastAsia"/>
          </w:rPr>
          <w:t>[261]</w:t>
        </w:r>
        <w:bookmarkEnd w:id="2284"/>
      </w:hyperlink>
      <w:r w:rsidRPr="00F67EC7">
        <w:rPr>
          <w:rFonts w:asciiTheme="minorEastAsia"/>
        </w:rPr>
        <w:t>公元前28年至前25年出现了更多的麻烦，由此而引起的全部问题是，为了保持这些遥远的地区而耗尽中国的物力，并驱使中国军队进行艰巨的战役是否正确，是不是应该放弃。结果，汉朝由于被任命为牂柯太守的陈立的强有力的行动而得以重新在那里行施权力。</w:t>
      </w:r>
      <w:hyperlink w:anchor="_262_1">
        <w:bookmarkStart w:id="2285" w:name="_262"/>
        <w:r w:rsidRPr="00F67EC7">
          <w:rPr>
            <w:rStyle w:val="10Text"/>
            <w:rFonts w:asciiTheme="minorEastAsia"/>
          </w:rPr>
          <w:t>[262]</w:t>
        </w:r>
        <w:bookmarkEnd w:id="2285"/>
      </w:hyperlink>
      <w:r w:rsidRPr="00F67EC7">
        <w:rPr>
          <w:rFonts w:asciiTheme="minorEastAsia"/>
        </w:rPr>
        <w:t>在王莽当政时（公元9—23年），西南有相当多的骚乱，有一次战役持续了三年，仅仅由于疾病便遭受了70％的损失。第二次远征也没有取得更大的成就，这一次据说包括10万人，装备所需在数量上是以前的两倍。</w:t>
      </w:r>
    </w:p>
    <w:p w:rsidR="000B64EE" w:rsidRPr="00F67EC7" w:rsidRDefault="000B64EE" w:rsidP="000B64EE">
      <w:pPr>
        <w:spacing w:before="120" w:after="120"/>
        <w:ind w:firstLine="480"/>
        <w:rPr>
          <w:rFonts w:asciiTheme="minorEastAsia"/>
        </w:rPr>
      </w:pPr>
      <w:r w:rsidRPr="00F67EC7">
        <w:rPr>
          <w:rFonts w:asciiTheme="minorEastAsia"/>
        </w:rPr>
        <w:t>后汉时期有报告说在南郡和巴郡的土著居民中爆发了骚动和叛乱。牂柯郡的地方首领们很快便向光武帝提交贡品，显然是从水路把它们送到番禺（广东）的；桓帝朝（公元146—168年）采取了有意识的步骤，将各部落融合于中国的生活方式之中，主要的办法是用中国的礼俗进行教育。</w:t>
      </w:r>
      <w:hyperlink w:anchor="_263_1">
        <w:bookmarkStart w:id="2286" w:name="_263"/>
        <w:r w:rsidRPr="00F67EC7">
          <w:rPr>
            <w:rStyle w:val="10Text"/>
            <w:rFonts w:asciiTheme="minorEastAsia"/>
          </w:rPr>
          <w:t>[263]</w:t>
        </w:r>
        <w:bookmarkEnd w:id="2286"/>
      </w:hyperlink>
      <w:r w:rsidRPr="00F67EC7">
        <w:rPr>
          <w:rFonts w:asciiTheme="minorEastAsia"/>
        </w:rPr>
        <w:t>在益州，王莽统治时期因若干骚动而引人注目，但由于灌溉工程的成果，大片土地可以耕作。据报道，公元42年至45年进一步爆发了叛乱，然后是公元176年有叛乱。在此期间，相当数量的部落在公元51年和69年投奔中国人，明帝统治时期（公元57—75年）在益州西部建立了有六个属县的永昌郡。</w:t>
      </w:r>
      <w:hyperlink w:anchor="_264_1">
        <w:bookmarkStart w:id="2287" w:name="_264"/>
        <w:r w:rsidRPr="00F67EC7">
          <w:rPr>
            <w:rStyle w:val="10Text"/>
            <w:rFonts w:asciiTheme="minorEastAsia"/>
          </w:rPr>
          <w:t>[264]</w:t>
        </w:r>
        <w:bookmarkEnd w:id="2287"/>
      </w:hyperlink>
      <w:r w:rsidRPr="00F67EC7">
        <w:rPr>
          <w:rFonts w:asciiTheme="minorEastAsia"/>
        </w:rPr>
        <w:t>依照协议，居民得到允许用纺织品和盐来交税；在郡境以外的一些部落则以犀牛、象和宝石作为他们的贡赋；作为交换他们从汉朝接受封号（公元94—120年）。来自其他地方的贡品包括地方的乐师和艺人，他们中某些人自称来自东地中海世界。</w:t>
      </w:r>
      <w:hyperlink w:anchor="_265_1">
        <w:bookmarkStart w:id="2288" w:name="_265"/>
        <w:r w:rsidRPr="00F67EC7">
          <w:rPr>
            <w:rStyle w:val="10Text"/>
            <w:rFonts w:asciiTheme="minorEastAsia"/>
          </w:rPr>
          <w:t>[265]</w:t>
        </w:r>
        <w:bookmarkEnd w:id="2288"/>
      </w:hyperlink>
    </w:p>
    <w:p w:rsidR="000B64EE" w:rsidRPr="00F67EC7" w:rsidRDefault="000B64EE" w:rsidP="000B64EE">
      <w:pPr>
        <w:spacing w:before="120" w:after="120"/>
        <w:ind w:firstLine="480"/>
        <w:rPr>
          <w:rFonts w:asciiTheme="minorEastAsia"/>
        </w:rPr>
      </w:pPr>
      <w:r w:rsidRPr="00F67EC7">
        <w:rPr>
          <w:rFonts w:asciiTheme="minorEastAsia"/>
        </w:rPr>
        <w:t>公元114年，越巂郡以西的部落成员不少于167620人向汉朝民政官员表示归附，但两年以后爆发了反对苛重租税的一次起义，得到永昌、益州和巴郡的响应。二十余县因随之而来的暴力事件遭受损失。它被镇压以后，接着是一个据说民政管理促进了居民文化水平的时期。</w:t>
      </w:r>
      <w:hyperlink w:anchor="_266_1">
        <w:bookmarkStart w:id="2289" w:name="_266"/>
        <w:r w:rsidRPr="00F67EC7">
          <w:rPr>
            <w:rStyle w:val="10Text"/>
            <w:rFonts w:asciiTheme="minorEastAsia"/>
          </w:rPr>
          <w:t>[266]</w:t>
        </w:r>
        <w:bookmarkEnd w:id="2289"/>
      </w:hyperlink>
      <w:r w:rsidRPr="00F67EC7">
        <w:rPr>
          <w:rFonts w:asciiTheme="minorEastAsia"/>
        </w:rPr>
        <w:t>在再远一点的北方，明帝时期一个有事业心的官员将来自蜀疆域之外的多少有点不寻常的贡品献到洛阳。按照非中国起源的音乐和舞蹈在帝国宫廷表演的传统，他送去若干土著效忠者所作歌曲的歌词，这些歌词赞扬汉帝国的仁慈的统治和文明。</w:t>
      </w:r>
      <w:hyperlink w:anchor="_267_1">
        <w:bookmarkStart w:id="2290" w:name="_267"/>
        <w:r w:rsidRPr="00F67EC7">
          <w:rPr>
            <w:rStyle w:val="10Text"/>
            <w:rFonts w:asciiTheme="minorEastAsia"/>
          </w:rPr>
          <w:t>[267]</w:t>
        </w:r>
        <w:bookmarkEnd w:id="2290"/>
      </w:hyperlink>
      <w:r w:rsidRPr="00F67EC7">
        <w:rPr>
          <w:rFonts w:asciiTheme="minorEastAsia"/>
        </w:rPr>
        <w:t>此后我们交替地读到叛乱（公元107、123、156和159年）或它们被镇压、反对归顺或呈献稀有珍品（公元108、161年）的记载。</w:t>
      </w:r>
    </w:p>
    <w:p w:rsidR="000B64EE" w:rsidRPr="00F67EC7" w:rsidRDefault="000B64EE" w:rsidP="00DC4A01">
      <w:pPr>
        <w:pStyle w:val="2"/>
        <w:rPr>
          <w:rFonts w:asciiTheme="minorEastAsia" w:eastAsiaTheme="minorEastAsia"/>
        </w:rPr>
      </w:pPr>
      <w:bookmarkStart w:id="2291" w:name="He_Dong_Di_Zhong_Hai_Shi_Jie_De"/>
      <w:bookmarkStart w:id="2292" w:name="_Toc58309666"/>
      <w:r w:rsidRPr="00F67EC7">
        <w:rPr>
          <w:rFonts w:asciiTheme="minorEastAsia" w:eastAsiaTheme="minorEastAsia"/>
        </w:rPr>
        <w:t>和东地中海世界的接触</w:t>
      </w:r>
      <w:bookmarkEnd w:id="2291"/>
      <w:bookmarkEnd w:id="2292"/>
    </w:p>
    <w:p w:rsidR="000B64EE" w:rsidRPr="00F67EC7" w:rsidRDefault="000B64EE" w:rsidP="000B64EE">
      <w:pPr>
        <w:spacing w:before="120" w:after="120"/>
        <w:ind w:firstLine="480"/>
        <w:rPr>
          <w:rFonts w:asciiTheme="minorEastAsia"/>
        </w:rPr>
      </w:pPr>
      <w:r w:rsidRPr="00F67EC7">
        <w:rPr>
          <w:rFonts w:asciiTheme="minorEastAsia"/>
        </w:rPr>
        <w:t>一次据报道在公元166年发生的事件有时引起了误解。据《后汉书》说，在那一年，大秦王安敦派遣使节从日南以外向汉朝呈献象牙、犀牛角和玳瑁等礼物，</w:t>
      </w:r>
      <w:hyperlink w:anchor="_268_1">
        <w:bookmarkStart w:id="2293" w:name="_268"/>
        <w:r w:rsidRPr="00F67EC7">
          <w:rPr>
            <w:rStyle w:val="10Text"/>
            <w:rFonts w:asciiTheme="minorEastAsia"/>
          </w:rPr>
          <w:t>[268]</w:t>
        </w:r>
        <w:bookmarkEnd w:id="2293"/>
      </w:hyperlink>
      <w:r w:rsidRPr="00F67EC7">
        <w:rPr>
          <w:rFonts w:asciiTheme="minorEastAsia"/>
        </w:rPr>
        <w:t>这样便标志着中国与大秦交往的开始。后一个名称可能指地中海地区的罗马世界的东部；安敦可能与马可·奥勒留·安敦尼皇帝是同一人。《后汉书》的作者认为应当说明，这个传统的记事可能是错误的，因为在贡品的清单上缺乏珍品。</w:t>
      </w:r>
    </w:p>
    <w:p w:rsidR="000B64EE" w:rsidRPr="00F67EC7" w:rsidRDefault="000B64EE" w:rsidP="000B64EE">
      <w:pPr>
        <w:spacing w:before="120" w:after="120"/>
        <w:ind w:firstLine="480"/>
        <w:rPr>
          <w:rFonts w:asciiTheme="minorEastAsia"/>
        </w:rPr>
      </w:pPr>
      <w:r w:rsidRPr="00F67EC7">
        <w:rPr>
          <w:rFonts w:asciiTheme="minorEastAsia"/>
        </w:rPr>
        <w:t>该事件绝不应该当做东地中海世界一个统治者和一个中国皇帝之间正式外交关系开始的证据。若干世纪以来旅行家已经由陆道来往于两个世界之间，关于公元166年的报道可能是罗马商人寻求海上通往东方之路的最早的有记载的事件。紧接着张骞时代之后，中国的使者已被派往西方勘探，他们报告中的一个结果是，中国人第一次听到了关于安息波斯以及更远的西边的某地方的情况。</w:t>
      </w:r>
      <w:hyperlink w:anchor="_269_1">
        <w:bookmarkStart w:id="2294" w:name="_269"/>
        <w:r w:rsidRPr="00F67EC7">
          <w:rPr>
            <w:rStyle w:val="10Text"/>
            <w:rFonts w:asciiTheme="minorEastAsia"/>
          </w:rPr>
          <w:t>[269]</w:t>
        </w:r>
        <w:bookmarkEnd w:id="2294"/>
      </w:hyperlink>
      <w:r w:rsidRPr="00F67EC7">
        <w:rPr>
          <w:rFonts w:asciiTheme="minorEastAsia"/>
        </w:rPr>
        <w:t>但到此时为止在罗马世界商人和中国人之间没有直接的接触被记录下来；据《后汉书》说，这是由于波斯人故意阻挠接触的发生。而且，据说波斯人阻止甘英前往大秦的旅行，他是于公元97年被派前往该处的。</w:t>
      </w:r>
      <w:hyperlink w:anchor="_270_1">
        <w:bookmarkStart w:id="2295" w:name="_270"/>
        <w:r w:rsidRPr="00F67EC7">
          <w:rPr>
            <w:rStyle w:val="10Text"/>
            <w:rFonts w:asciiTheme="minorEastAsia"/>
          </w:rPr>
          <w:t>[270]</w:t>
        </w:r>
        <w:bookmarkEnd w:id="2295"/>
      </w:hyperlink>
      <w:r w:rsidRPr="00F67EC7">
        <w:rPr>
          <w:rFonts w:asciiTheme="minorEastAsia"/>
        </w:rPr>
        <w:t>但不论用何种方式进行贸易，贸易留下了物证，其形式是遗弃在中亚或者东地中海地区目的地的中国丝绸。此外，有已到达东方的罗马实物，如装饰物和贵金属的迹象。</w:t>
      </w:r>
      <w:hyperlink w:anchor="_271_1">
        <w:bookmarkStart w:id="2296" w:name="_271"/>
        <w:r w:rsidRPr="00F67EC7">
          <w:rPr>
            <w:rStyle w:val="10Text"/>
            <w:rFonts w:asciiTheme="minorEastAsia"/>
          </w:rPr>
          <w:t>[271]</w:t>
        </w:r>
        <w:bookmarkEnd w:id="2296"/>
      </w:hyperlink>
    </w:p>
    <w:p w:rsidR="000B64EE" w:rsidRPr="00F67EC7" w:rsidRDefault="000B64EE" w:rsidP="000B64EE">
      <w:pPr>
        <w:spacing w:before="120" w:after="120"/>
        <w:ind w:firstLine="480"/>
        <w:rPr>
          <w:rFonts w:asciiTheme="minorEastAsia"/>
        </w:rPr>
      </w:pPr>
      <w:r w:rsidRPr="00F67EC7">
        <w:rPr>
          <w:rFonts w:asciiTheme="minorEastAsia"/>
        </w:rPr>
        <w:t>有大量的证据表明，丝在帝国初期是罗马的一种奢侈的服饰。它常常提醒人们，为这些进口物的支出对罗马经济造成了相当大的损害。</w:t>
      </w:r>
      <w:hyperlink w:anchor="_272_1">
        <w:bookmarkStart w:id="2297" w:name="_272"/>
        <w:r w:rsidRPr="00F67EC7">
          <w:rPr>
            <w:rStyle w:val="10Text"/>
            <w:rFonts w:asciiTheme="minorEastAsia"/>
          </w:rPr>
          <w:t>[272]</w:t>
        </w:r>
        <w:bookmarkEnd w:id="2297"/>
      </w:hyperlink>
      <w:r w:rsidRPr="00F67EC7">
        <w:rPr>
          <w:rFonts w:asciiTheme="minorEastAsia"/>
        </w:rPr>
        <w:t>同样有理由表明，有些汉朝政治家了解输出剩余的丝绸到中国同盟者或远方买主那里的潜在价值。</w:t>
      </w:r>
      <w:hyperlink w:anchor="_273_1">
        <w:bookmarkStart w:id="2298" w:name="_273"/>
        <w:r w:rsidRPr="00F67EC7">
          <w:rPr>
            <w:rStyle w:val="10Text"/>
            <w:rFonts w:asciiTheme="minorEastAsia"/>
          </w:rPr>
          <w:t>[273]</w:t>
        </w:r>
        <w:bookmarkEnd w:id="2298"/>
      </w:hyperlink>
      <w:r w:rsidRPr="00F67EC7">
        <w:rPr>
          <w:rFonts w:asciiTheme="minorEastAsia"/>
        </w:rPr>
        <w:t>这些主张的含义已由一个主要根据西方资料进行工作的学者修正，他根据西方的而不是东方的观点进行探讨。曼弗雷德·拉施克博士认为，丝绸从中国运送到中亚诸国，是亚细亚诸同盟者的主动行动，而不是出于中国促进出口贸易的愿望。拥有丝绸是高级地位的一种标志，它使较强大的首领们有别于较弱小的首领们，并增加了较强大首领们的威望。他提出，丝绸被带到西方，可能比中国资料所证明的时间要早得多，甚至可能在公元前6世纪便到达了多瑙河河岸。</w:t>
      </w:r>
      <w:hyperlink w:anchor="_274_1">
        <w:bookmarkStart w:id="2299" w:name="_274"/>
        <w:r w:rsidRPr="00F67EC7">
          <w:rPr>
            <w:rStyle w:val="10Text"/>
            <w:rFonts w:asciiTheme="minorEastAsia"/>
          </w:rPr>
          <w:t>[274]</w:t>
        </w:r>
        <w:bookmarkEnd w:id="2299"/>
      </w:hyperlink>
    </w:p>
    <w:p w:rsidR="000B64EE" w:rsidRPr="00F67EC7" w:rsidRDefault="000B64EE" w:rsidP="000B64EE">
      <w:pPr>
        <w:spacing w:before="120" w:after="120"/>
        <w:ind w:firstLine="480"/>
        <w:rPr>
          <w:rFonts w:asciiTheme="minorEastAsia"/>
        </w:rPr>
      </w:pPr>
      <w:r w:rsidRPr="00F67EC7">
        <w:rPr>
          <w:rFonts w:asciiTheme="minorEastAsia"/>
        </w:rPr>
        <w:t>拉施克还指出，匈奴帝国的力量不应低估。匈奴熟习铁器，这是帕米尔以西制造的；他们从事一些农业，使用中国工匠，这些人是俘虏来的或是投奔他们而来的。匈奴得到相当大的力量支持，并有比通常所赞扬的更为强大的组织，有可能迫使汉初的皇帝依从他们的愿望和要求，缔结一项保全面子的中国的所谓“和亲”的协定。没有确切的证据足以表明，中国在这一阶段从输出丝绸中获</w:t>
      </w:r>
      <w:r w:rsidRPr="00F67EC7">
        <w:rPr>
          <w:rFonts w:asciiTheme="minorEastAsia"/>
        </w:rPr>
        <w:lastRenderedPageBreak/>
        <w:t>得财富，而且在中国明显地没有大量发现罗马货币或制成品的情况。拉施克认为，这不能假定丝绸贸易是由像波斯人这样的中间人控制的，也没有足够的理由可以相信中国丝绸的进口耗尽了罗马的财富。</w:t>
      </w:r>
    </w:p>
    <w:p w:rsidR="000B64EE" w:rsidRPr="00F67EC7" w:rsidRDefault="000B64EE" w:rsidP="000B64EE">
      <w:pPr>
        <w:pStyle w:val="Para16"/>
        <w:spacing w:before="156" w:after="156"/>
        <w:ind w:firstLine="480"/>
        <w:rPr>
          <w:rFonts w:asciiTheme="minorEastAsia" w:eastAsiaTheme="minorEastAsia"/>
        </w:rPr>
      </w:pPr>
      <w:r w:rsidRPr="00F67EC7">
        <w:rPr>
          <w:rFonts w:asciiTheme="minorEastAsia" w:eastAsiaTheme="minorEastAsia"/>
        </w:rPr>
        <w:t>陈高华　译</w:t>
      </w:r>
    </w:p>
    <w:p w:rsidR="000B64EE" w:rsidRPr="00F67EC7" w:rsidRDefault="000B64EE" w:rsidP="000B64EE">
      <w:pPr>
        <w:pStyle w:val="2Block"/>
        <w:spacing w:before="156" w:after="156"/>
        <w:rPr>
          <w:rFonts w:asciiTheme="minorEastAsia"/>
        </w:rPr>
      </w:pPr>
    </w:p>
    <w:p w:rsidR="000B64EE" w:rsidRPr="00F67EC7" w:rsidRDefault="00E45346" w:rsidP="000B64EE">
      <w:pPr>
        <w:pStyle w:val="Para01"/>
        <w:spacing w:before="312" w:after="312"/>
        <w:rPr>
          <w:rFonts w:asciiTheme="minorEastAsia" w:eastAsiaTheme="minorEastAsia"/>
          <w:sz w:val="21"/>
        </w:rPr>
      </w:pPr>
      <w:hyperlink w:anchor="_1_16">
        <w:bookmarkStart w:id="2300" w:name="_1_17"/>
        <w:r w:rsidR="000B64EE" w:rsidRPr="00F67EC7">
          <w:rPr>
            <w:rStyle w:val="01Text"/>
            <w:rFonts w:asciiTheme="minorEastAsia" w:eastAsiaTheme="minorEastAsia"/>
            <w:sz w:val="21"/>
          </w:rPr>
          <w:t>[1]</w:t>
        </w:r>
        <w:bookmarkEnd w:id="2300"/>
      </w:hyperlink>
      <w:r w:rsidR="000B64EE" w:rsidRPr="00F67EC7">
        <w:rPr>
          <w:rFonts w:asciiTheme="minorEastAsia" w:eastAsiaTheme="minorEastAsia"/>
          <w:sz w:val="21"/>
        </w:rPr>
        <w:t>关于后汉时期对外关系的某些方面，读者可参考雷夫</w:t>
      </w:r>
      <w:r w:rsidR="000B64EE" w:rsidRPr="00F67EC7">
        <w:rPr>
          <w:rFonts w:asciiTheme="minorEastAsia" w:eastAsiaTheme="minorEastAsia"/>
          <w:sz w:val="21"/>
        </w:rPr>
        <w:t>·</w:t>
      </w:r>
      <w:r w:rsidR="000B64EE" w:rsidRPr="00F67EC7">
        <w:rPr>
          <w:rFonts w:asciiTheme="minorEastAsia" w:eastAsiaTheme="minorEastAsia"/>
          <w:sz w:val="21"/>
        </w:rPr>
        <w:t>德克雷斯皮尼：《北部边疆：后汉帝国的政策和策略》（堪培拉，1984），该书出版时本书在印刷中。</w:t>
      </w:r>
    </w:p>
    <w:p w:rsidR="000B64EE" w:rsidRPr="00F67EC7" w:rsidRDefault="00E45346" w:rsidP="000B64EE">
      <w:pPr>
        <w:pStyle w:val="Para01"/>
        <w:spacing w:before="312" w:after="312"/>
        <w:rPr>
          <w:rFonts w:asciiTheme="minorEastAsia" w:eastAsiaTheme="minorEastAsia"/>
          <w:sz w:val="21"/>
        </w:rPr>
      </w:pPr>
      <w:hyperlink w:anchor="_2_14">
        <w:bookmarkStart w:id="2301" w:name="_2_15"/>
        <w:r w:rsidR="000B64EE" w:rsidRPr="00F67EC7">
          <w:rPr>
            <w:rStyle w:val="01Text"/>
            <w:rFonts w:asciiTheme="minorEastAsia" w:eastAsiaTheme="minorEastAsia"/>
            <w:sz w:val="21"/>
          </w:rPr>
          <w:t>[2]</w:t>
        </w:r>
        <w:bookmarkEnd w:id="2301"/>
      </w:hyperlink>
      <w:r w:rsidR="000B64EE" w:rsidRPr="00F67EC7">
        <w:rPr>
          <w:rFonts w:asciiTheme="minorEastAsia" w:eastAsiaTheme="minorEastAsia"/>
          <w:sz w:val="21"/>
        </w:rPr>
        <w:t>《史记》卷七四，第2344页；冯友兰：《中国哲学史》，卜德译本，第1卷，第160</w:t>
      </w:r>
      <w:r w:rsidR="000B64EE" w:rsidRPr="00F67EC7">
        <w:rPr>
          <w:rFonts w:asciiTheme="minorEastAsia" w:eastAsiaTheme="minorEastAsia"/>
          <w:sz w:val="21"/>
        </w:rPr>
        <w:t>—</w:t>
      </w:r>
      <w:r w:rsidR="000B64EE" w:rsidRPr="00F67EC7">
        <w:rPr>
          <w:rFonts w:asciiTheme="minorEastAsia" w:eastAsiaTheme="minorEastAsia"/>
          <w:sz w:val="21"/>
        </w:rPr>
        <w:t>161页。</w:t>
      </w:r>
    </w:p>
    <w:p w:rsidR="000B64EE" w:rsidRPr="00F67EC7" w:rsidRDefault="00E45346" w:rsidP="000B64EE">
      <w:pPr>
        <w:pStyle w:val="Para01"/>
        <w:spacing w:before="312" w:after="312"/>
        <w:rPr>
          <w:rFonts w:asciiTheme="minorEastAsia" w:eastAsiaTheme="minorEastAsia"/>
          <w:sz w:val="21"/>
        </w:rPr>
      </w:pPr>
      <w:hyperlink w:anchor="_3_14">
        <w:bookmarkStart w:id="2302" w:name="_3_15"/>
        <w:r w:rsidR="000B64EE" w:rsidRPr="00F67EC7">
          <w:rPr>
            <w:rStyle w:val="01Text"/>
            <w:rFonts w:asciiTheme="minorEastAsia" w:eastAsiaTheme="minorEastAsia"/>
            <w:sz w:val="21"/>
          </w:rPr>
          <w:t>[3]</w:t>
        </w:r>
        <w:bookmarkEnd w:id="2302"/>
      </w:hyperlink>
      <w:r w:rsidR="000B64EE" w:rsidRPr="00F67EC7">
        <w:rPr>
          <w:rFonts w:asciiTheme="minorEastAsia" w:eastAsiaTheme="minorEastAsia"/>
          <w:sz w:val="21"/>
        </w:rPr>
        <w:t>《史记》卷八，第389页（沙畹：《史记译注》第2卷，第397页）；伯顿</w:t>
      </w:r>
      <w:r w:rsidR="000B64EE" w:rsidRPr="00F67EC7">
        <w:rPr>
          <w:rFonts w:asciiTheme="minorEastAsia" w:eastAsiaTheme="minorEastAsia"/>
          <w:sz w:val="21"/>
        </w:rPr>
        <w:t>·</w:t>
      </w:r>
      <w:r w:rsidR="000B64EE" w:rsidRPr="00F67EC7">
        <w:rPr>
          <w:rFonts w:asciiTheme="minorEastAsia" w:eastAsiaTheme="minorEastAsia"/>
          <w:sz w:val="21"/>
        </w:rPr>
        <w:t>沃森：《英译〈史记〉》（纽约和伦敦，1961）第2卷，第114页。关于</w:t>
      </w:r>
      <w:r w:rsidR="000B64EE" w:rsidRPr="00F67EC7">
        <w:rPr>
          <w:rFonts w:asciiTheme="minorEastAsia" w:eastAsiaTheme="minorEastAsia"/>
          <w:sz w:val="21"/>
        </w:rPr>
        <w:t>“</w:t>
      </w:r>
      <w:r w:rsidR="000B64EE" w:rsidRPr="00F67EC7">
        <w:rPr>
          <w:rFonts w:asciiTheme="minorEastAsia" w:eastAsiaTheme="minorEastAsia"/>
          <w:sz w:val="21"/>
        </w:rPr>
        <w:t>天下</w:t>
      </w:r>
      <w:r w:rsidR="000B64EE" w:rsidRPr="00F67EC7">
        <w:rPr>
          <w:rFonts w:asciiTheme="minorEastAsia" w:eastAsiaTheme="minorEastAsia"/>
          <w:sz w:val="21"/>
        </w:rPr>
        <w:t>”</w:t>
      </w:r>
      <w:r w:rsidR="000B64EE" w:rsidRPr="00F67EC7">
        <w:rPr>
          <w:rFonts w:asciiTheme="minorEastAsia" w:eastAsiaTheme="minorEastAsia"/>
          <w:sz w:val="21"/>
        </w:rPr>
        <w:t>观念，见安部健夫：《中国人的天下观念》（东京，1956），第83</w:t>
      </w:r>
      <w:r w:rsidR="000B64EE" w:rsidRPr="00F67EC7">
        <w:rPr>
          <w:rFonts w:asciiTheme="minorEastAsia" w:eastAsiaTheme="minorEastAsia"/>
          <w:sz w:val="21"/>
        </w:rPr>
        <w:t>—</w:t>
      </w:r>
      <w:r w:rsidR="000B64EE" w:rsidRPr="00F67EC7">
        <w:rPr>
          <w:rFonts w:asciiTheme="minorEastAsia" w:eastAsiaTheme="minorEastAsia"/>
          <w:sz w:val="21"/>
        </w:rPr>
        <w:t>89页。</w:t>
      </w:r>
    </w:p>
    <w:p w:rsidR="000B64EE" w:rsidRPr="00F67EC7" w:rsidRDefault="00E45346" w:rsidP="000B64EE">
      <w:pPr>
        <w:pStyle w:val="Para01"/>
        <w:spacing w:before="312" w:after="312"/>
        <w:rPr>
          <w:rFonts w:asciiTheme="minorEastAsia" w:eastAsiaTheme="minorEastAsia"/>
          <w:sz w:val="21"/>
        </w:rPr>
      </w:pPr>
      <w:hyperlink w:anchor="_4_12">
        <w:bookmarkStart w:id="2303" w:name="_4_13"/>
        <w:r w:rsidR="000B64EE" w:rsidRPr="00F67EC7">
          <w:rPr>
            <w:rStyle w:val="01Text"/>
            <w:rFonts w:asciiTheme="minorEastAsia" w:eastAsiaTheme="minorEastAsia"/>
            <w:sz w:val="21"/>
          </w:rPr>
          <w:t>[4]</w:t>
        </w:r>
        <w:bookmarkEnd w:id="2303"/>
      </w:hyperlink>
      <w:r w:rsidR="000B64EE" w:rsidRPr="00F67EC7">
        <w:rPr>
          <w:rFonts w:asciiTheme="minorEastAsia" w:eastAsiaTheme="minorEastAsia"/>
          <w:sz w:val="21"/>
        </w:rPr>
        <w:t>关于《书经》中的</w:t>
      </w:r>
      <w:r w:rsidR="000B64EE" w:rsidRPr="00F67EC7">
        <w:rPr>
          <w:rFonts w:asciiTheme="minorEastAsia" w:eastAsiaTheme="minorEastAsia"/>
          <w:sz w:val="21"/>
        </w:rPr>
        <w:t>“</w:t>
      </w:r>
      <w:r w:rsidR="000B64EE" w:rsidRPr="00F67EC7">
        <w:rPr>
          <w:rFonts w:asciiTheme="minorEastAsia" w:eastAsiaTheme="minorEastAsia"/>
          <w:sz w:val="21"/>
        </w:rPr>
        <w:t>海内</w:t>
      </w:r>
      <w:r w:rsidR="000B64EE" w:rsidRPr="00F67EC7">
        <w:rPr>
          <w:rFonts w:asciiTheme="minorEastAsia" w:eastAsiaTheme="minorEastAsia"/>
          <w:sz w:val="21"/>
        </w:rPr>
        <w:t>”</w:t>
      </w:r>
      <w:r w:rsidR="000B64EE" w:rsidRPr="00F67EC7">
        <w:rPr>
          <w:rFonts w:asciiTheme="minorEastAsia" w:eastAsiaTheme="minorEastAsia"/>
          <w:sz w:val="21"/>
        </w:rPr>
        <w:t>观念，见李雅各：《书经》，载《英译七经》第3卷上（牛津，1893），第150页（禹贡）。在《山海经》中有五篇题为</w:t>
      </w:r>
      <w:r w:rsidR="000B64EE" w:rsidRPr="00F67EC7">
        <w:rPr>
          <w:rFonts w:asciiTheme="minorEastAsia" w:eastAsiaTheme="minorEastAsia"/>
          <w:sz w:val="21"/>
        </w:rPr>
        <w:t>“</w:t>
      </w:r>
      <w:r w:rsidR="000B64EE" w:rsidRPr="00F67EC7">
        <w:rPr>
          <w:rFonts w:asciiTheme="minorEastAsia" w:eastAsiaTheme="minorEastAsia"/>
          <w:sz w:val="21"/>
        </w:rPr>
        <w:t>海内</w:t>
      </w:r>
      <w:r w:rsidR="000B64EE" w:rsidRPr="00F67EC7">
        <w:rPr>
          <w:rFonts w:asciiTheme="minorEastAsia" w:eastAsiaTheme="minorEastAsia"/>
          <w:sz w:val="21"/>
        </w:rPr>
        <w:t>”</w:t>
      </w:r>
      <w:r w:rsidR="000B64EE" w:rsidRPr="00F67EC7">
        <w:rPr>
          <w:rFonts w:asciiTheme="minorEastAsia" w:eastAsiaTheme="minorEastAsia"/>
          <w:sz w:val="21"/>
        </w:rPr>
        <w:t>（第10、11、12、13和18篇）。</w:t>
      </w:r>
    </w:p>
    <w:p w:rsidR="000B64EE" w:rsidRPr="00F67EC7" w:rsidRDefault="00E45346" w:rsidP="000B64EE">
      <w:pPr>
        <w:pStyle w:val="Para01"/>
        <w:spacing w:before="312" w:after="312"/>
        <w:rPr>
          <w:rFonts w:asciiTheme="minorEastAsia" w:eastAsiaTheme="minorEastAsia"/>
          <w:sz w:val="21"/>
        </w:rPr>
      </w:pPr>
      <w:hyperlink w:anchor="_5_12">
        <w:bookmarkStart w:id="2304" w:name="_5_13"/>
        <w:r w:rsidR="000B64EE" w:rsidRPr="00F67EC7">
          <w:rPr>
            <w:rStyle w:val="01Text"/>
            <w:rFonts w:asciiTheme="minorEastAsia" w:eastAsiaTheme="minorEastAsia"/>
            <w:sz w:val="21"/>
          </w:rPr>
          <w:t>[5]</w:t>
        </w:r>
        <w:bookmarkEnd w:id="2304"/>
      </w:hyperlink>
      <w:r w:rsidR="000B64EE" w:rsidRPr="00F67EC7">
        <w:rPr>
          <w:rFonts w:asciiTheme="minorEastAsia" w:eastAsiaTheme="minorEastAsia"/>
          <w:sz w:val="21"/>
        </w:rPr>
        <w:t>《吕氏春秋》卷十三，第1叶，参见以下：《淮南子》卷四，第4</w:t>
      </w:r>
      <w:r w:rsidR="000B64EE" w:rsidRPr="00F67EC7">
        <w:rPr>
          <w:rFonts w:asciiTheme="minorEastAsia" w:eastAsiaTheme="minorEastAsia"/>
          <w:sz w:val="21"/>
        </w:rPr>
        <w:t>—</w:t>
      </w:r>
      <w:r w:rsidR="000B64EE" w:rsidRPr="00F67EC7">
        <w:rPr>
          <w:rFonts w:asciiTheme="minorEastAsia" w:eastAsiaTheme="minorEastAsia"/>
          <w:sz w:val="21"/>
        </w:rPr>
        <w:t>6叶（约翰</w:t>
      </w:r>
      <w:r w:rsidR="000B64EE" w:rsidRPr="00F67EC7">
        <w:rPr>
          <w:rFonts w:asciiTheme="minorEastAsia" w:eastAsiaTheme="minorEastAsia"/>
          <w:sz w:val="21"/>
        </w:rPr>
        <w:t>·</w:t>
      </w:r>
      <w:r w:rsidR="000B64EE" w:rsidRPr="00F67EC7">
        <w:rPr>
          <w:rFonts w:asciiTheme="minorEastAsia" w:eastAsiaTheme="minorEastAsia"/>
          <w:sz w:val="21"/>
        </w:rPr>
        <w:t>梅杰：《〈淮南子〉卷四中体现的汉初思想中的地形学和宇宙论》，哈佛大学1973年博士论文，第49页及以下）。</w:t>
      </w:r>
    </w:p>
    <w:p w:rsidR="000B64EE" w:rsidRPr="00F67EC7" w:rsidRDefault="00E45346" w:rsidP="000B64EE">
      <w:pPr>
        <w:pStyle w:val="Para01"/>
        <w:spacing w:before="312" w:after="312"/>
        <w:rPr>
          <w:rFonts w:asciiTheme="minorEastAsia" w:eastAsiaTheme="minorEastAsia"/>
          <w:sz w:val="21"/>
        </w:rPr>
      </w:pPr>
      <w:hyperlink w:anchor="_6_12">
        <w:bookmarkStart w:id="2305" w:name="_6_13"/>
        <w:r w:rsidR="000B64EE" w:rsidRPr="00F67EC7">
          <w:rPr>
            <w:rStyle w:val="01Text"/>
            <w:rFonts w:asciiTheme="minorEastAsia" w:eastAsiaTheme="minorEastAsia"/>
            <w:sz w:val="21"/>
          </w:rPr>
          <w:t>[6]</w:t>
        </w:r>
        <w:bookmarkEnd w:id="2305"/>
      </w:hyperlink>
      <w:r w:rsidR="000B64EE" w:rsidRPr="00F67EC7">
        <w:rPr>
          <w:rFonts w:asciiTheme="minorEastAsia" w:eastAsiaTheme="minorEastAsia"/>
          <w:sz w:val="21"/>
        </w:rPr>
        <w:t>《后汉书》卷八九，第2919页。</w:t>
      </w:r>
    </w:p>
    <w:p w:rsidR="000B64EE" w:rsidRPr="00F67EC7" w:rsidRDefault="00E45346" w:rsidP="000B64EE">
      <w:pPr>
        <w:pStyle w:val="Para01"/>
        <w:spacing w:before="312" w:after="312"/>
        <w:rPr>
          <w:rFonts w:asciiTheme="minorEastAsia" w:eastAsiaTheme="minorEastAsia"/>
          <w:sz w:val="21"/>
        </w:rPr>
      </w:pPr>
      <w:hyperlink w:anchor="_7_12">
        <w:bookmarkStart w:id="2306" w:name="_7_13"/>
        <w:r w:rsidR="000B64EE" w:rsidRPr="00F67EC7">
          <w:rPr>
            <w:rStyle w:val="01Text"/>
            <w:rFonts w:asciiTheme="minorEastAsia" w:eastAsiaTheme="minorEastAsia"/>
            <w:sz w:val="21"/>
          </w:rPr>
          <w:t>[7]</w:t>
        </w:r>
        <w:bookmarkEnd w:id="2306"/>
      </w:hyperlink>
      <w:r w:rsidR="000B64EE" w:rsidRPr="00F67EC7">
        <w:rPr>
          <w:rFonts w:asciiTheme="minorEastAsia" w:eastAsiaTheme="minorEastAsia"/>
          <w:sz w:val="21"/>
        </w:rPr>
        <w:t>五服最早可能见于《书经》，见高本汉：《书经》，《远东古文物博物馆通报》，22（1950），第11</w:t>
      </w:r>
      <w:r w:rsidR="000B64EE" w:rsidRPr="00F67EC7">
        <w:rPr>
          <w:rFonts w:asciiTheme="minorEastAsia" w:eastAsiaTheme="minorEastAsia"/>
          <w:sz w:val="21"/>
        </w:rPr>
        <w:t>—</w:t>
      </w:r>
      <w:r w:rsidR="000B64EE" w:rsidRPr="00F67EC7">
        <w:rPr>
          <w:rFonts w:asciiTheme="minorEastAsia" w:eastAsiaTheme="minorEastAsia"/>
          <w:sz w:val="21"/>
        </w:rPr>
        <w:t>12页；李雅各：《书经》，第74页。也见杨联陞，《关于中国人的世界秩序的历史评论》，收于《中国人的世界秩序观》，费正清编（坎布里奇，1968），第20、292页注1。我对九州和五服理论的扼要叙述是以多种版本为依据的，见李雅各：《书经》，第142</w:t>
      </w:r>
      <w:r w:rsidR="000B64EE" w:rsidRPr="00F67EC7">
        <w:rPr>
          <w:rFonts w:asciiTheme="minorEastAsia" w:eastAsiaTheme="minorEastAsia"/>
          <w:sz w:val="21"/>
        </w:rPr>
        <w:t>—</w:t>
      </w:r>
      <w:r w:rsidR="000B64EE" w:rsidRPr="00F67EC7">
        <w:rPr>
          <w:rFonts w:asciiTheme="minorEastAsia" w:eastAsiaTheme="minorEastAsia"/>
          <w:sz w:val="21"/>
        </w:rPr>
        <w:t>149页（禹贡）；《国语》上，第3叶；孙诒让：《周礼正义》64（卷十八），第90</w:t>
      </w:r>
      <w:r w:rsidR="000B64EE" w:rsidRPr="00F67EC7">
        <w:rPr>
          <w:rFonts w:asciiTheme="minorEastAsia" w:eastAsiaTheme="minorEastAsia"/>
          <w:sz w:val="21"/>
        </w:rPr>
        <w:t>—</w:t>
      </w:r>
      <w:r w:rsidR="000B64EE" w:rsidRPr="00F67EC7">
        <w:rPr>
          <w:rFonts w:asciiTheme="minorEastAsia" w:eastAsiaTheme="minorEastAsia"/>
          <w:sz w:val="21"/>
        </w:rPr>
        <w:t>95页；孙诒让：《周礼正义》（《四部备要》本）71（卷二十），第80</w:t>
      </w:r>
      <w:r w:rsidR="000B64EE" w:rsidRPr="00F67EC7">
        <w:rPr>
          <w:rFonts w:asciiTheme="minorEastAsia" w:eastAsiaTheme="minorEastAsia"/>
          <w:sz w:val="21"/>
        </w:rPr>
        <w:t>—</w:t>
      </w:r>
      <w:r w:rsidR="000B64EE" w:rsidRPr="00F67EC7">
        <w:rPr>
          <w:rFonts w:asciiTheme="minorEastAsia" w:eastAsiaTheme="minorEastAsia"/>
          <w:sz w:val="21"/>
        </w:rPr>
        <w:t>84页。</w:t>
      </w:r>
    </w:p>
    <w:p w:rsidR="000B64EE" w:rsidRPr="00F67EC7" w:rsidRDefault="00E45346" w:rsidP="000B64EE">
      <w:pPr>
        <w:pStyle w:val="Para01"/>
        <w:spacing w:before="312" w:after="312"/>
        <w:rPr>
          <w:rFonts w:asciiTheme="minorEastAsia" w:eastAsiaTheme="minorEastAsia"/>
          <w:sz w:val="21"/>
        </w:rPr>
      </w:pPr>
      <w:hyperlink w:anchor="_8_12">
        <w:bookmarkStart w:id="2307" w:name="_8_13"/>
        <w:r w:rsidR="000B64EE" w:rsidRPr="00F67EC7">
          <w:rPr>
            <w:rStyle w:val="01Text"/>
            <w:rFonts w:asciiTheme="minorEastAsia" w:eastAsiaTheme="minorEastAsia"/>
            <w:sz w:val="21"/>
          </w:rPr>
          <w:t>[8]</w:t>
        </w:r>
        <w:bookmarkEnd w:id="2307"/>
      </w:hyperlink>
      <w:r w:rsidR="000B64EE" w:rsidRPr="00F67EC7">
        <w:rPr>
          <w:rFonts w:asciiTheme="minorEastAsia" w:eastAsiaTheme="minorEastAsia"/>
          <w:sz w:val="21"/>
        </w:rPr>
        <w:t>顾颉刚：《史林杂识》（北京，1963），第1</w:t>
      </w:r>
      <w:r w:rsidR="000B64EE" w:rsidRPr="00F67EC7">
        <w:rPr>
          <w:rFonts w:asciiTheme="minorEastAsia" w:eastAsiaTheme="minorEastAsia"/>
          <w:sz w:val="21"/>
        </w:rPr>
        <w:t>—</w:t>
      </w:r>
      <w:r w:rsidR="000B64EE" w:rsidRPr="00F67EC7">
        <w:rPr>
          <w:rFonts w:asciiTheme="minorEastAsia" w:eastAsiaTheme="minorEastAsia"/>
          <w:sz w:val="21"/>
        </w:rPr>
        <w:t>19页。</w:t>
      </w:r>
    </w:p>
    <w:p w:rsidR="000B64EE" w:rsidRPr="00F67EC7" w:rsidRDefault="00E45346" w:rsidP="000B64EE">
      <w:pPr>
        <w:pStyle w:val="Para01"/>
        <w:spacing w:before="312" w:after="312"/>
        <w:rPr>
          <w:rFonts w:asciiTheme="minorEastAsia" w:eastAsiaTheme="minorEastAsia"/>
          <w:sz w:val="21"/>
        </w:rPr>
      </w:pPr>
      <w:hyperlink w:anchor="_9_12">
        <w:bookmarkStart w:id="2308" w:name="_9_13"/>
        <w:r w:rsidR="000B64EE" w:rsidRPr="00F67EC7">
          <w:rPr>
            <w:rStyle w:val="01Text"/>
            <w:rFonts w:asciiTheme="minorEastAsia" w:eastAsiaTheme="minorEastAsia"/>
            <w:sz w:val="21"/>
          </w:rPr>
          <w:t>[9]</w:t>
        </w:r>
        <w:bookmarkEnd w:id="2308"/>
      </w:hyperlink>
      <w:r w:rsidR="000B64EE" w:rsidRPr="00F67EC7">
        <w:rPr>
          <w:rFonts w:asciiTheme="minorEastAsia" w:eastAsiaTheme="minorEastAsia"/>
          <w:sz w:val="21"/>
        </w:rPr>
        <w:t>《史记》卷六，第236页（沙畹：《〈史记〉译注》第2卷，第125页）。</w:t>
      </w:r>
    </w:p>
    <w:p w:rsidR="000B64EE" w:rsidRPr="00F67EC7" w:rsidRDefault="00E45346" w:rsidP="000B64EE">
      <w:pPr>
        <w:pStyle w:val="Para01"/>
        <w:spacing w:before="312" w:after="312"/>
        <w:rPr>
          <w:rFonts w:asciiTheme="minorEastAsia" w:eastAsiaTheme="minorEastAsia"/>
          <w:sz w:val="21"/>
        </w:rPr>
      </w:pPr>
      <w:hyperlink w:anchor="_10_12">
        <w:bookmarkStart w:id="2309" w:name="_10_13"/>
        <w:r w:rsidR="000B64EE" w:rsidRPr="00F67EC7">
          <w:rPr>
            <w:rStyle w:val="01Text"/>
            <w:rFonts w:asciiTheme="minorEastAsia" w:eastAsiaTheme="minorEastAsia"/>
            <w:sz w:val="21"/>
          </w:rPr>
          <w:t>[10]</w:t>
        </w:r>
        <w:bookmarkEnd w:id="2309"/>
      </w:hyperlink>
      <w:r w:rsidR="000B64EE" w:rsidRPr="00F67EC7">
        <w:rPr>
          <w:rFonts w:asciiTheme="minorEastAsia" w:eastAsiaTheme="minorEastAsia"/>
          <w:sz w:val="21"/>
        </w:rPr>
        <w:t>武帝述及要服之事，见《汉书》卷六，第2759页。关于王莽，见《汉书》卷九九下，第4136</w:t>
      </w:r>
      <w:r w:rsidR="000B64EE" w:rsidRPr="00F67EC7">
        <w:rPr>
          <w:rFonts w:asciiTheme="minorEastAsia" w:eastAsiaTheme="minorEastAsia"/>
          <w:sz w:val="21"/>
        </w:rPr>
        <w:t>—</w:t>
      </w:r>
      <w:r w:rsidR="000B64EE" w:rsidRPr="00F67EC7">
        <w:rPr>
          <w:rFonts w:asciiTheme="minorEastAsia" w:eastAsiaTheme="minorEastAsia"/>
          <w:sz w:val="21"/>
        </w:rPr>
        <w:t>4137页，所述与孙诒让的《周礼正义》一致，见该书71（卷二十），第80</w:t>
      </w:r>
      <w:r w:rsidR="000B64EE" w:rsidRPr="00F67EC7">
        <w:rPr>
          <w:rFonts w:asciiTheme="minorEastAsia" w:eastAsiaTheme="minorEastAsia"/>
          <w:sz w:val="21"/>
        </w:rPr>
        <w:t>—</w:t>
      </w:r>
      <w:r w:rsidR="000B64EE" w:rsidRPr="00F67EC7">
        <w:rPr>
          <w:rFonts w:asciiTheme="minorEastAsia" w:eastAsiaTheme="minorEastAsia"/>
          <w:sz w:val="21"/>
        </w:rPr>
        <w:t>84页（见第336页注1所引）。</w:t>
      </w:r>
    </w:p>
    <w:p w:rsidR="000B64EE" w:rsidRPr="00F67EC7" w:rsidRDefault="00E45346" w:rsidP="000B64EE">
      <w:pPr>
        <w:pStyle w:val="Para01"/>
        <w:spacing w:before="312" w:after="312"/>
        <w:rPr>
          <w:rFonts w:asciiTheme="minorEastAsia" w:eastAsiaTheme="minorEastAsia"/>
          <w:sz w:val="21"/>
        </w:rPr>
      </w:pPr>
      <w:hyperlink w:anchor="_11_10">
        <w:bookmarkStart w:id="2310" w:name="_11_11"/>
        <w:r w:rsidR="000B64EE" w:rsidRPr="00F67EC7">
          <w:rPr>
            <w:rStyle w:val="01Text"/>
            <w:rFonts w:asciiTheme="minorEastAsia" w:eastAsiaTheme="minorEastAsia"/>
            <w:sz w:val="21"/>
          </w:rPr>
          <w:t>[11]</w:t>
        </w:r>
        <w:bookmarkEnd w:id="2310"/>
      </w:hyperlink>
      <w:r w:rsidR="000B64EE" w:rsidRPr="00F67EC7">
        <w:rPr>
          <w:rFonts w:asciiTheme="minorEastAsia" w:eastAsiaTheme="minorEastAsia"/>
          <w:sz w:val="21"/>
        </w:rPr>
        <w:t>《汉书》卷七八，第3282页；杨联陞：《关于中国人的世界秩序的历史评论》，第31页。</w:t>
      </w:r>
    </w:p>
    <w:p w:rsidR="000B64EE" w:rsidRPr="00F67EC7" w:rsidRDefault="00E45346" w:rsidP="000B64EE">
      <w:pPr>
        <w:pStyle w:val="Para01"/>
        <w:spacing w:before="312" w:after="312"/>
        <w:rPr>
          <w:rFonts w:asciiTheme="minorEastAsia" w:eastAsiaTheme="minorEastAsia"/>
          <w:sz w:val="21"/>
        </w:rPr>
      </w:pPr>
      <w:hyperlink w:anchor="_12_10">
        <w:bookmarkStart w:id="2311" w:name="_12_11"/>
        <w:r w:rsidR="000B64EE" w:rsidRPr="00F67EC7">
          <w:rPr>
            <w:rStyle w:val="01Text"/>
            <w:rFonts w:asciiTheme="minorEastAsia" w:eastAsiaTheme="minorEastAsia"/>
            <w:sz w:val="21"/>
          </w:rPr>
          <w:t>[12]</w:t>
        </w:r>
        <w:bookmarkEnd w:id="2311"/>
      </w:hyperlink>
      <w:r w:rsidR="000B64EE" w:rsidRPr="00F67EC7">
        <w:rPr>
          <w:rFonts w:asciiTheme="minorEastAsia" w:eastAsiaTheme="minorEastAsia"/>
          <w:sz w:val="21"/>
        </w:rPr>
        <w:t>关于进一步的论述，请看余英时：《汉代的贸易和扩张：中夷经济关系结构研究》（伯克利和洛杉矶，1967）。</w:t>
      </w:r>
    </w:p>
    <w:p w:rsidR="000B64EE" w:rsidRPr="00F67EC7" w:rsidRDefault="00E45346" w:rsidP="000B64EE">
      <w:pPr>
        <w:pStyle w:val="Para01"/>
        <w:spacing w:before="312" w:after="312"/>
        <w:rPr>
          <w:rFonts w:asciiTheme="minorEastAsia" w:eastAsiaTheme="minorEastAsia"/>
          <w:sz w:val="21"/>
        </w:rPr>
      </w:pPr>
      <w:hyperlink w:anchor="_13_10">
        <w:bookmarkStart w:id="2312" w:name="_13_11"/>
        <w:r w:rsidR="000B64EE" w:rsidRPr="00F67EC7">
          <w:rPr>
            <w:rStyle w:val="01Text"/>
            <w:rFonts w:asciiTheme="minorEastAsia" w:eastAsiaTheme="minorEastAsia"/>
            <w:sz w:val="21"/>
          </w:rPr>
          <w:t>[13]</w:t>
        </w:r>
        <w:bookmarkEnd w:id="2312"/>
      </w:hyperlink>
      <w:r w:rsidR="000B64EE" w:rsidRPr="00F67EC7">
        <w:rPr>
          <w:rFonts w:asciiTheme="minorEastAsia" w:eastAsiaTheme="minorEastAsia"/>
          <w:sz w:val="21"/>
        </w:rPr>
        <w:t>《汉书》卷八，第241页；《汉书》卷九九下，第4136页（德效骞：《〈汉书〉译注》第3卷，第343页）。</w:t>
      </w:r>
    </w:p>
    <w:p w:rsidR="000B64EE" w:rsidRPr="00F67EC7" w:rsidRDefault="00E45346" w:rsidP="000B64EE">
      <w:pPr>
        <w:pStyle w:val="Para01"/>
        <w:spacing w:before="312" w:after="312"/>
        <w:rPr>
          <w:rFonts w:asciiTheme="minorEastAsia" w:eastAsiaTheme="minorEastAsia"/>
          <w:sz w:val="21"/>
        </w:rPr>
      </w:pPr>
      <w:hyperlink w:anchor="_14_10">
        <w:bookmarkStart w:id="2313" w:name="_14_11"/>
        <w:r w:rsidR="000B64EE" w:rsidRPr="00F67EC7">
          <w:rPr>
            <w:rStyle w:val="01Text"/>
            <w:rFonts w:asciiTheme="minorEastAsia" w:eastAsiaTheme="minorEastAsia"/>
            <w:sz w:val="21"/>
          </w:rPr>
          <w:t>[14]</w:t>
        </w:r>
        <w:bookmarkEnd w:id="2313"/>
      </w:hyperlink>
      <w:r w:rsidR="000B64EE" w:rsidRPr="00F67EC7">
        <w:rPr>
          <w:rFonts w:asciiTheme="minorEastAsia" w:eastAsiaTheme="minorEastAsia"/>
          <w:sz w:val="21"/>
        </w:rPr>
        <w:t>《后汉书》卷十五，第581页；《后汉书》卷十九，第717页；《后汉书》卷二四，第855页；关于</w:t>
      </w:r>
      <w:r w:rsidR="000B64EE" w:rsidRPr="00F67EC7">
        <w:rPr>
          <w:rFonts w:asciiTheme="minorEastAsia" w:eastAsiaTheme="minorEastAsia"/>
          <w:sz w:val="21"/>
        </w:rPr>
        <w:t>“</w:t>
      </w:r>
      <w:r w:rsidR="000B64EE" w:rsidRPr="00F67EC7">
        <w:rPr>
          <w:rFonts w:asciiTheme="minorEastAsia" w:eastAsiaTheme="minorEastAsia"/>
          <w:sz w:val="21"/>
        </w:rPr>
        <w:t>葆</w:t>
      </w:r>
      <w:r w:rsidR="000B64EE" w:rsidRPr="00F67EC7">
        <w:rPr>
          <w:rFonts w:asciiTheme="minorEastAsia" w:eastAsiaTheme="minorEastAsia"/>
          <w:sz w:val="21"/>
        </w:rPr>
        <w:t>”</w:t>
      </w:r>
      <w:r w:rsidR="000B64EE" w:rsidRPr="00F67EC7">
        <w:rPr>
          <w:rFonts w:asciiTheme="minorEastAsia" w:eastAsiaTheme="minorEastAsia"/>
          <w:sz w:val="21"/>
        </w:rPr>
        <w:t>字及其含义，见杨联陞：《中国历史上的人质》，收在他的《中国制度史研究》（坎布里奇，麻省，1961），第43</w:t>
      </w:r>
      <w:r w:rsidR="000B64EE" w:rsidRPr="00F67EC7">
        <w:rPr>
          <w:rFonts w:asciiTheme="minorEastAsia" w:eastAsiaTheme="minorEastAsia"/>
          <w:sz w:val="21"/>
        </w:rPr>
        <w:t>—</w:t>
      </w:r>
      <w:r w:rsidR="000B64EE" w:rsidRPr="00F67EC7">
        <w:rPr>
          <w:rFonts w:asciiTheme="minorEastAsia" w:eastAsiaTheme="minorEastAsia"/>
          <w:sz w:val="21"/>
        </w:rPr>
        <w:t>57页；鲁惟一：《汉代的行政记录》（剑桥，1967）第2卷，第202页。</w:t>
      </w:r>
    </w:p>
    <w:p w:rsidR="000B64EE" w:rsidRPr="00F67EC7" w:rsidRDefault="00E45346" w:rsidP="000B64EE">
      <w:pPr>
        <w:pStyle w:val="Para01"/>
        <w:spacing w:before="312" w:after="312"/>
        <w:rPr>
          <w:rFonts w:asciiTheme="minorEastAsia" w:eastAsiaTheme="minorEastAsia"/>
          <w:sz w:val="21"/>
        </w:rPr>
      </w:pPr>
      <w:hyperlink w:anchor="_15_10">
        <w:bookmarkStart w:id="2314" w:name="_15_11"/>
        <w:r w:rsidR="000B64EE" w:rsidRPr="00F67EC7">
          <w:rPr>
            <w:rStyle w:val="01Text"/>
            <w:rFonts w:asciiTheme="minorEastAsia" w:eastAsiaTheme="minorEastAsia"/>
            <w:sz w:val="21"/>
          </w:rPr>
          <w:t>[15]</w:t>
        </w:r>
        <w:bookmarkEnd w:id="2314"/>
      </w:hyperlink>
      <w:r w:rsidR="000B64EE" w:rsidRPr="00F67EC7">
        <w:rPr>
          <w:rFonts w:asciiTheme="minorEastAsia" w:eastAsiaTheme="minorEastAsia"/>
          <w:sz w:val="21"/>
        </w:rPr>
        <w:t>匈奴与匈人（Huns）不能等同，见拉施克：《罗马与东方贸易新探》，载《罗马帝国的兴衰，反映罗马历史与文化的新研究》，特姆波里尼和哈斯合编（柏林和纽约，1978），第2部，第612、697页注101。关于匈奴生活方式的资料，见斯</w:t>
      </w:r>
      <w:r w:rsidR="000B64EE" w:rsidRPr="00F67EC7">
        <w:rPr>
          <w:rFonts w:asciiTheme="minorEastAsia" w:eastAsiaTheme="minorEastAsia"/>
          <w:sz w:val="21"/>
        </w:rPr>
        <w:t>·</w:t>
      </w:r>
      <w:r w:rsidR="000B64EE" w:rsidRPr="00F67EC7">
        <w:rPr>
          <w:rFonts w:asciiTheme="minorEastAsia" w:eastAsiaTheme="minorEastAsia"/>
          <w:sz w:val="21"/>
        </w:rPr>
        <w:t>伊</w:t>
      </w:r>
      <w:r w:rsidR="000B64EE" w:rsidRPr="00F67EC7">
        <w:rPr>
          <w:rFonts w:asciiTheme="minorEastAsia" w:eastAsiaTheme="minorEastAsia"/>
          <w:sz w:val="21"/>
        </w:rPr>
        <w:t>·</w:t>
      </w:r>
      <w:r w:rsidR="000B64EE" w:rsidRPr="00F67EC7">
        <w:rPr>
          <w:rFonts w:asciiTheme="minorEastAsia" w:eastAsiaTheme="minorEastAsia"/>
          <w:sz w:val="21"/>
        </w:rPr>
        <w:t>鲁登科：《匈奴的文化和诺颜乌拉的墓穴》，波伦姆斯德译（波恩，1969）。</w:t>
      </w:r>
    </w:p>
    <w:p w:rsidR="000B64EE" w:rsidRPr="00F67EC7" w:rsidRDefault="00E45346" w:rsidP="000B64EE">
      <w:pPr>
        <w:pStyle w:val="Para01"/>
        <w:spacing w:before="312" w:after="312"/>
        <w:rPr>
          <w:rFonts w:asciiTheme="minorEastAsia" w:eastAsiaTheme="minorEastAsia"/>
          <w:sz w:val="21"/>
        </w:rPr>
      </w:pPr>
      <w:hyperlink w:anchor="_16_10">
        <w:bookmarkStart w:id="2315" w:name="_16_11"/>
        <w:r w:rsidR="000B64EE" w:rsidRPr="00F67EC7">
          <w:rPr>
            <w:rStyle w:val="01Text"/>
            <w:rFonts w:asciiTheme="minorEastAsia" w:eastAsiaTheme="minorEastAsia"/>
            <w:sz w:val="21"/>
          </w:rPr>
          <w:t>[16]</w:t>
        </w:r>
        <w:bookmarkEnd w:id="2315"/>
      </w:hyperlink>
      <w:r w:rsidR="000B64EE" w:rsidRPr="00F67EC7">
        <w:rPr>
          <w:rFonts w:asciiTheme="minorEastAsia" w:eastAsiaTheme="minorEastAsia"/>
          <w:sz w:val="21"/>
        </w:rPr>
        <w:t>单于是匈奴语言中统治者称号的汉译。由于我们无法重建匈奴语的任何有价值部分，而且匈奴的称号和名字只能通过中国著作来了解，因此，我使用中文的译名。这样，王的名字（如日逐王），甚至这个民族的名称匈奴，都是汉语。后者实际上是强烈的</w:t>
      </w:r>
      <w:r w:rsidR="000B64EE" w:rsidRPr="00F67EC7">
        <w:rPr>
          <w:rFonts w:asciiTheme="minorEastAsia" w:eastAsiaTheme="minorEastAsia"/>
          <w:sz w:val="21"/>
        </w:rPr>
        <w:lastRenderedPageBreak/>
        <w:t>污蔑之词，汉语的意义是</w:t>
      </w:r>
      <w:r w:rsidR="000B64EE" w:rsidRPr="00F67EC7">
        <w:rPr>
          <w:rFonts w:asciiTheme="minorEastAsia" w:eastAsiaTheme="minorEastAsia"/>
          <w:sz w:val="21"/>
        </w:rPr>
        <w:t>“</w:t>
      </w:r>
      <w:r w:rsidR="000B64EE" w:rsidRPr="00F67EC7">
        <w:rPr>
          <w:rFonts w:asciiTheme="minorEastAsia" w:eastAsiaTheme="minorEastAsia"/>
          <w:sz w:val="21"/>
        </w:rPr>
        <w:t>凶恶的奴隶</w:t>
      </w:r>
      <w:r w:rsidR="000B64EE" w:rsidRPr="00F67EC7">
        <w:rPr>
          <w:rFonts w:asciiTheme="minorEastAsia" w:eastAsiaTheme="minorEastAsia"/>
          <w:sz w:val="21"/>
        </w:rPr>
        <w:t>”</w:t>
      </w:r>
      <w:r w:rsidR="000B64EE" w:rsidRPr="00F67EC7">
        <w:rPr>
          <w:rFonts w:asciiTheme="minorEastAsia" w:eastAsiaTheme="minorEastAsia"/>
          <w:sz w:val="21"/>
        </w:rPr>
        <w:t>。在这个时代和以后时代我们遇到的其他非汉人民族的名称通常也是汉人用汉语表达的称呼，如乌桓、鲜卑等。</w:t>
      </w:r>
    </w:p>
    <w:p w:rsidR="000B64EE" w:rsidRPr="00F67EC7" w:rsidRDefault="00E45346" w:rsidP="000B64EE">
      <w:pPr>
        <w:pStyle w:val="Para01"/>
        <w:spacing w:before="312" w:after="312"/>
        <w:rPr>
          <w:rFonts w:asciiTheme="minorEastAsia" w:eastAsiaTheme="minorEastAsia"/>
          <w:sz w:val="21"/>
        </w:rPr>
      </w:pPr>
      <w:hyperlink w:anchor="_17_10">
        <w:bookmarkStart w:id="2316" w:name="_17_11"/>
        <w:r w:rsidR="000B64EE" w:rsidRPr="00F67EC7">
          <w:rPr>
            <w:rStyle w:val="01Text"/>
            <w:rFonts w:asciiTheme="minorEastAsia" w:eastAsiaTheme="minorEastAsia"/>
            <w:sz w:val="21"/>
          </w:rPr>
          <w:t>[17]</w:t>
        </w:r>
        <w:bookmarkEnd w:id="2316"/>
      </w:hyperlink>
      <w:r w:rsidR="000B64EE" w:rsidRPr="00F67EC7">
        <w:rPr>
          <w:rFonts w:asciiTheme="minorEastAsia" w:eastAsiaTheme="minorEastAsia"/>
          <w:sz w:val="21"/>
        </w:rPr>
        <w:t>关于蒙恬，见前面第1章《道路、城墙和宫殿》。</w:t>
      </w:r>
    </w:p>
    <w:p w:rsidR="000B64EE" w:rsidRPr="00F67EC7" w:rsidRDefault="00E45346" w:rsidP="000B64EE">
      <w:pPr>
        <w:pStyle w:val="Para01"/>
        <w:spacing w:before="312" w:after="312"/>
        <w:rPr>
          <w:rFonts w:asciiTheme="minorEastAsia" w:eastAsiaTheme="minorEastAsia"/>
          <w:sz w:val="21"/>
        </w:rPr>
      </w:pPr>
      <w:hyperlink w:anchor="_18_10">
        <w:bookmarkStart w:id="2317" w:name="_18_11"/>
        <w:r w:rsidR="000B64EE" w:rsidRPr="00F67EC7">
          <w:rPr>
            <w:rStyle w:val="01Text"/>
            <w:rFonts w:asciiTheme="minorEastAsia" w:eastAsiaTheme="minorEastAsia"/>
            <w:sz w:val="21"/>
          </w:rPr>
          <w:t>[18]</w:t>
        </w:r>
        <w:bookmarkEnd w:id="2317"/>
      </w:hyperlink>
      <w:r w:rsidR="000B64EE" w:rsidRPr="00F67EC7">
        <w:rPr>
          <w:rFonts w:asciiTheme="minorEastAsia" w:eastAsiaTheme="minorEastAsia"/>
          <w:sz w:val="21"/>
        </w:rPr>
        <w:t>《史记》卷一一</w:t>
      </w:r>
      <w:r w:rsidR="000B64EE" w:rsidRPr="00F67EC7">
        <w:rPr>
          <w:rFonts w:asciiTheme="minorEastAsia" w:eastAsiaTheme="minorEastAsia"/>
          <w:sz w:val="21"/>
        </w:rPr>
        <w:t>○</w:t>
      </w:r>
      <w:r w:rsidR="000B64EE" w:rsidRPr="00F67EC7">
        <w:rPr>
          <w:rFonts w:asciiTheme="minorEastAsia" w:eastAsiaTheme="minorEastAsia"/>
          <w:sz w:val="21"/>
        </w:rPr>
        <w:t>，第2892页（沃森：《英译〈史记〉》第2卷，第164页）；《汉书》卷九四上，第3752页。《汉书》卷九四上和所提到的其他几卷的段落的译文，见德格罗特：《亚洲史中的中国文书》第1卷《公元前的匈奴》，第2卷《公元前中国的西域》。但是，由于这部著作很罕见，本卷的脚注没有它的参考材料。</w:t>
      </w:r>
    </w:p>
    <w:p w:rsidR="000B64EE" w:rsidRPr="00F67EC7" w:rsidRDefault="00E45346" w:rsidP="000B64EE">
      <w:pPr>
        <w:pStyle w:val="Para01"/>
        <w:spacing w:before="312" w:after="312"/>
        <w:rPr>
          <w:rFonts w:asciiTheme="minorEastAsia" w:eastAsiaTheme="minorEastAsia"/>
          <w:sz w:val="21"/>
        </w:rPr>
      </w:pPr>
      <w:hyperlink w:anchor="_19_10">
        <w:bookmarkStart w:id="2318" w:name="_19_11"/>
        <w:r w:rsidR="000B64EE" w:rsidRPr="00F67EC7">
          <w:rPr>
            <w:rStyle w:val="01Text"/>
            <w:rFonts w:asciiTheme="minorEastAsia" w:eastAsiaTheme="minorEastAsia"/>
            <w:sz w:val="21"/>
          </w:rPr>
          <w:t>[19]</w:t>
        </w:r>
        <w:bookmarkEnd w:id="2318"/>
      </w:hyperlink>
      <w:r w:rsidR="000B64EE" w:rsidRPr="00F67EC7">
        <w:rPr>
          <w:rFonts w:asciiTheme="minorEastAsia" w:eastAsiaTheme="minorEastAsia"/>
          <w:sz w:val="21"/>
        </w:rPr>
        <w:t>《史记》卷一一</w:t>
      </w:r>
      <w:r w:rsidR="000B64EE" w:rsidRPr="00F67EC7">
        <w:rPr>
          <w:rFonts w:asciiTheme="minorEastAsia" w:eastAsiaTheme="minorEastAsia"/>
          <w:sz w:val="21"/>
        </w:rPr>
        <w:t>○</w:t>
      </w:r>
      <w:r w:rsidR="000B64EE" w:rsidRPr="00F67EC7">
        <w:rPr>
          <w:rFonts w:asciiTheme="minorEastAsia" w:eastAsiaTheme="minorEastAsia"/>
          <w:sz w:val="21"/>
        </w:rPr>
        <w:t>，第2902页（沃森：《英译〈史记〉》第1卷，第173页）；《汉书》卷九四上，第3762页。关于和亲协定，见手塚隆义：《汉初与匈奴和亲条约有关的二三问题》，《史渊》，12：2（1938），第11</w:t>
      </w:r>
      <w:r w:rsidR="000B64EE" w:rsidRPr="00F67EC7">
        <w:rPr>
          <w:rFonts w:asciiTheme="minorEastAsia" w:eastAsiaTheme="minorEastAsia"/>
          <w:sz w:val="21"/>
        </w:rPr>
        <w:t>—</w:t>
      </w:r>
      <w:r w:rsidR="000B64EE" w:rsidRPr="00F67EC7">
        <w:rPr>
          <w:rFonts w:asciiTheme="minorEastAsia" w:eastAsiaTheme="minorEastAsia"/>
          <w:sz w:val="21"/>
        </w:rPr>
        <w:t>14页。余英时：《汉代的贸易和扩张》，第9页以下。</w:t>
      </w:r>
    </w:p>
    <w:p w:rsidR="000B64EE" w:rsidRPr="00F67EC7" w:rsidRDefault="00E45346" w:rsidP="000B64EE">
      <w:pPr>
        <w:pStyle w:val="Para01"/>
        <w:spacing w:before="312" w:after="312"/>
        <w:rPr>
          <w:rFonts w:asciiTheme="minorEastAsia" w:eastAsiaTheme="minorEastAsia"/>
          <w:sz w:val="21"/>
        </w:rPr>
      </w:pPr>
      <w:hyperlink w:anchor="_20_10">
        <w:bookmarkStart w:id="2319" w:name="_20_11"/>
        <w:r w:rsidR="000B64EE" w:rsidRPr="00F67EC7">
          <w:rPr>
            <w:rStyle w:val="01Text"/>
            <w:rFonts w:asciiTheme="minorEastAsia" w:eastAsiaTheme="minorEastAsia"/>
            <w:sz w:val="21"/>
          </w:rPr>
          <w:t>[20]</w:t>
        </w:r>
        <w:bookmarkEnd w:id="2319"/>
      </w:hyperlink>
      <w:r w:rsidR="000B64EE" w:rsidRPr="00F67EC7">
        <w:rPr>
          <w:rFonts w:asciiTheme="minorEastAsia" w:eastAsiaTheme="minorEastAsia"/>
          <w:sz w:val="21"/>
        </w:rPr>
        <w:t>《汉书》卷九四上，第3754页以下。</w:t>
      </w:r>
    </w:p>
    <w:p w:rsidR="000B64EE" w:rsidRPr="00F67EC7" w:rsidRDefault="00E45346" w:rsidP="000B64EE">
      <w:pPr>
        <w:pStyle w:val="Para01"/>
        <w:spacing w:before="312" w:after="312"/>
        <w:rPr>
          <w:rFonts w:asciiTheme="minorEastAsia" w:eastAsiaTheme="minorEastAsia"/>
          <w:sz w:val="21"/>
        </w:rPr>
      </w:pPr>
      <w:hyperlink w:anchor="_21_10">
        <w:bookmarkStart w:id="2320" w:name="_21_11"/>
        <w:r w:rsidR="000B64EE" w:rsidRPr="00F67EC7">
          <w:rPr>
            <w:rStyle w:val="01Text"/>
            <w:rFonts w:asciiTheme="minorEastAsia" w:eastAsiaTheme="minorEastAsia"/>
            <w:sz w:val="21"/>
          </w:rPr>
          <w:t>[21]</w:t>
        </w:r>
        <w:bookmarkEnd w:id="2320"/>
      </w:hyperlink>
      <w:r w:rsidR="000B64EE" w:rsidRPr="00F67EC7">
        <w:rPr>
          <w:rFonts w:asciiTheme="minorEastAsia" w:eastAsiaTheme="minorEastAsia"/>
          <w:sz w:val="21"/>
        </w:rPr>
        <w:t>《史记》卷一一</w:t>
      </w:r>
      <w:r w:rsidR="000B64EE" w:rsidRPr="00F67EC7">
        <w:rPr>
          <w:rFonts w:asciiTheme="minorEastAsia" w:eastAsiaTheme="minorEastAsia"/>
          <w:sz w:val="21"/>
        </w:rPr>
        <w:t>○</w:t>
      </w:r>
      <w:r w:rsidR="000B64EE" w:rsidRPr="00F67EC7">
        <w:rPr>
          <w:rFonts w:asciiTheme="minorEastAsia" w:eastAsiaTheme="minorEastAsia"/>
          <w:sz w:val="21"/>
        </w:rPr>
        <w:t>，第2896页以下（沃森：《英译〈史记〉》第2卷，第167页以下）；《汉书》卷九四上，第3756页。</w:t>
      </w:r>
    </w:p>
    <w:p w:rsidR="000B64EE" w:rsidRPr="00F67EC7" w:rsidRDefault="00E45346" w:rsidP="000B64EE">
      <w:pPr>
        <w:pStyle w:val="Para01"/>
        <w:spacing w:before="312" w:after="312"/>
        <w:rPr>
          <w:rFonts w:asciiTheme="minorEastAsia" w:eastAsiaTheme="minorEastAsia"/>
          <w:sz w:val="21"/>
        </w:rPr>
      </w:pPr>
      <w:hyperlink w:anchor="_22_10">
        <w:bookmarkStart w:id="2321" w:name="_22_11"/>
        <w:r w:rsidR="000B64EE" w:rsidRPr="00F67EC7">
          <w:rPr>
            <w:rStyle w:val="01Text"/>
            <w:rFonts w:asciiTheme="minorEastAsia" w:eastAsiaTheme="minorEastAsia"/>
            <w:sz w:val="21"/>
          </w:rPr>
          <w:t>[22]</w:t>
        </w:r>
        <w:bookmarkEnd w:id="2321"/>
      </w:hyperlink>
      <w:r w:rsidR="000B64EE" w:rsidRPr="00F67EC7">
        <w:rPr>
          <w:rFonts w:asciiTheme="minorEastAsia" w:eastAsiaTheme="minorEastAsia"/>
          <w:sz w:val="21"/>
        </w:rPr>
        <w:t>《新书》（《四部备要》本）卷四，第5叶。警告匈奴的是一个名叫中行说的中国逃亡者，见《史记》卷一一</w:t>
      </w:r>
      <w:r w:rsidR="000B64EE" w:rsidRPr="00F67EC7">
        <w:rPr>
          <w:rFonts w:asciiTheme="minorEastAsia" w:eastAsiaTheme="minorEastAsia"/>
          <w:sz w:val="21"/>
        </w:rPr>
        <w:t>○</w:t>
      </w:r>
      <w:r w:rsidR="000B64EE" w:rsidRPr="00F67EC7">
        <w:rPr>
          <w:rFonts w:asciiTheme="minorEastAsia" w:eastAsiaTheme="minorEastAsia"/>
          <w:sz w:val="21"/>
        </w:rPr>
        <w:t>，第2899页（余英时：《贸易和扩张》，第37页；沃森：《英译〈史记〉》第2卷，第170页）。</w:t>
      </w:r>
    </w:p>
    <w:p w:rsidR="000B64EE" w:rsidRPr="00F67EC7" w:rsidRDefault="00E45346" w:rsidP="000B64EE">
      <w:pPr>
        <w:pStyle w:val="Para01"/>
        <w:spacing w:before="312" w:after="312"/>
        <w:rPr>
          <w:rFonts w:asciiTheme="minorEastAsia" w:eastAsiaTheme="minorEastAsia"/>
          <w:sz w:val="21"/>
        </w:rPr>
      </w:pPr>
      <w:hyperlink w:anchor="_23_10">
        <w:bookmarkStart w:id="2322" w:name="_23_11"/>
        <w:r w:rsidR="000B64EE" w:rsidRPr="00F67EC7">
          <w:rPr>
            <w:rStyle w:val="01Text"/>
            <w:rFonts w:asciiTheme="minorEastAsia" w:eastAsiaTheme="minorEastAsia"/>
            <w:sz w:val="21"/>
          </w:rPr>
          <w:t>[23]</w:t>
        </w:r>
        <w:bookmarkEnd w:id="2322"/>
      </w:hyperlink>
      <w:r w:rsidR="000B64EE" w:rsidRPr="00F67EC7">
        <w:rPr>
          <w:rFonts w:asciiTheme="minorEastAsia" w:eastAsiaTheme="minorEastAsia"/>
          <w:sz w:val="21"/>
        </w:rPr>
        <w:t>《史记》卷一一</w:t>
      </w:r>
      <w:r w:rsidR="000B64EE" w:rsidRPr="00F67EC7">
        <w:rPr>
          <w:rFonts w:asciiTheme="minorEastAsia" w:eastAsiaTheme="minorEastAsia"/>
          <w:sz w:val="21"/>
        </w:rPr>
        <w:t>○</w:t>
      </w:r>
      <w:r w:rsidR="000B64EE" w:rsidRPr="00F67EC7">
        <w:rPr>
          <w:rFonts w:asciiTheme="minorEastAsia" w:eastAsiaTheme="minorEastAsia"/>
          <w:sz w:val="21"/>
        </w:rPr>
        <w:t>，第2899页（沃森：《英译〈史记〉》第2卷，第170页）；《汉书》卷九四下，第3841页。贾谊关于</w:t>
      </w:r>
      <w:r w:rsidR="000B64EE" w:rsidRPr="00F67EC7">
        <w:rPr>
          <w:rFonts w:asciiTheme="minorEastAsia" w:eastAsiaTheme="minorEastAsia"/>
          <w:sz w:val="21"/>
        </w:rPr>
        <w:t>“</w:t>
      </w:r>
      <w:r w:rsidR="000B64EE" w:rsidRPr="00F67EC7">
        <w:rPr>
          <w:rFonts w:asciiTheme="minorEastAsia" w:eastAsiaTheme="minorEastAsia"/>
          <w:sz w:val="21"/>
        </w:rPr>
        <w:t>五饵</w:t>
      </w:r>
      <w:r w:rsidR="000B64EE" w:rsidRPr="00F67EC7">
        <w:rPr>
          <w:rFonts w:asciiTheme="minorEastAsia" w:eastAsiaTheme="minorEastAsia"/>
          <w:sz w:val="21"/>
        </w:rPr>
        <w:t>”</w:t>
      </w:r>
      <w:r w:rsidR="000B64EE" w:rsidRPr="00F67EC7">
        <w:rPr>
          <w:rFonts w:asciiTheme="minorEastAsia" w:eastAsiaTheme="minorEastAsia"/>
          <w:sz w:val="21"/>
        </w:rPr>
        <w:t>以及匈奴的尚武品质将因此遭受削弱的建议，见《汉书》卷四八，第2265页（颜师古注3）。</w:t>
      </w:r>
    </w:p>
    <w:p w:rsidR="000B64EE" w:rsidRPr="00F67EC7" w:rsidRDefault="00E45346" w:rsidP="000B64EE">
      <w:pPr>
        <w:pStyle w:val="Para01"/>
        <w:spacing w:before="312" w:after="312"/>
        <w:rPr>
          <w:rFonts w:asciiTheme="minorEastAsia" w:eastAsiaTheme="minorEastAsia"/>
          <w:sz w:val="21"/>
        </w:rPr>
      </w:pPr>
      <w:hyperlink w:anchor="_24_10">
        <w:bookmarkStart w:id="2323" w:name="_24_11"/>
        <w:r w:rsidR="000B64EE" w:rsidRPr="00F67EC7">
          <w:rPr>
            <w:rStyle w:val="01Text"/>
            <w:rFonts w:asciiTheme="minorEastAsia" w:eastAsiaTheme="minorEastAsia"/>
            <w:sz w:val="21"/>
          </w:rPr>
          <w:t>[24]</w:t>
        </w:r>
        <w:bookmarkEnd w:id="2323"/>
      </w:hyperlink>
      <w:r w:rsidR="000B64EE" w:rsidRPr="00F67EC7">
        <w:rPr>
          <w:rFonts w:asciiTheme="minorEastAsia" w:eastAsiaTheme="minorEastAsia"/>
          <w:sz w:val="21"/>
        </w:rPr>
        <w:t>《汉书》卷四，第125、130页（德效骞：《〈汉书〉译注》第1卷，第225、265页）；《汉书》卷九四上，第3761、3764页；《史记》卷一一</w:t>
      </w:r>
      <w:r w:rsidR="000B64EE" w:rsidRPr="00F67EC7">
        <w:rPr>
          <w:rFonts w:asciiTheme="minorEastAsia" w:eastAsiaTheme="minorEastAsia"/>
          <w:sz w:val="21"/>
        </w:rPr>
        <w:t>○</w:t>
      </w:r>
      <w:r w:rsidR="000B64EE" w:rsidRPr="00F67EC7">
        <w:rPr>
          <w:rFonts w:asciiTheme="minorEastAsia" w:eastAsiaTheme="minorEastAsia"/>
          <w:sz w:val="21"/>
        </w:rPr>
        <w:t>，第2901、2904页（沃森：《英译〈史记〉》第2卷，第172、175页）。关于雍靠近长安和它作为一个宗教中心的重要性，见鲁惟一：《汉代中国的危机和冲突》，第167页。</w:t>
      </w:r>
    </w:p>
    <w:p w:rsidR="000B64EE" w:rsidRPr="00F67EC7" w:rsidRDefault="00E45346" w:rsidP="000B64EE">
      <w:pPr>
        <w:pStyle w:val="Para01"/>
        <w:spacing w:before="312" w:after="312"/>
        <w:rPr>
          <w:rFonts w:asciiTheme="minorEastAsia" w:eastAsiaTheme="minorEastAsia"/>
          <w:sz w:val="21"/>
        </w:rPr>
      </w:pPr>
      <w:hyperlink w:anchor="_25_10">
        <w:bookmarkStart w:id="2324" w:name="_25_11"/>
        <w:r w:rsidR="000B64EE" w:rsidRPr="00F67EC7">
          <w:rPr>
            <w:rStyle w:val="01Text"/>
            <w:rFonts w:asciiTheme="minorEastAsia" w:eastAsiaTheme="minorEastAsia"/>
            <w:sz w:val="21"/>
          </w:rPr>
          <w:t>[25]</w:t>
        </w:r>
        <w:bookmarkEnd w:id="2324"/>
      </w:hyperlink>
      <w:r w:rsidR="000B64EE" w:rsidRPr="00F67EC7">
        <w:rPr>
          <w:rFonts w:asciiTheme="minorEastAsia" w:eastAsiaTheme="minorEastAsia"/>
          <w:sz w:val="21"/>
        </w:rPr>
        <w:t>关于文帝的行为，见《汉书》卷九四下，第3831页。</w:t>
      </w:r>
    </w:p>
    <w:p w:rsidR="000B64EE" w:rsidRPr="00F67EC7" w:rsidRDefault="00E45346" w:rsidP="000B64EE">
      <w:pPr>
        <w:pStyle w:val="Para01"/>
        <w:spacing w:before="312" w:after="312"/>
        <w:rPr>
          <w:rFonts w:asciiTheme="minorEastAsia" w:eastAsiaTheme="minorEastAsia"/>
          <w:sz w:val="21"/>
        </w:rPr>
      </w:pPr>
      <w:hyperlink w:anchor="_26_10">
        <w:bookmarkStart w:id="2325" w:name="_26_11"/>
        <w:r w:rsidR="000B64EE" w:rsidRPr="00F67EC7">
          <w:rPr>
            <w:rStyle w:val="01Text"/>
            <w:rFonts w:asciiTheme="minorEastAsia" w:eastAsiaTheme="minorEastAsia"/>
            <w:sz w:val="21"/>
          </w:rPr>
          <w:t>[26]</w:t>
        </w:r>
        <w:bookmarkEnd w:id="2325"/>
      </w:hyperlink>
      <w:r w:rsidR="000B64EE" w:rsidRPr="00F67EC7">
        <w:rPr>
          <w:rFonts w:asciiTheme="minorEastAsia" w:eastAsiaTheme="minorEastAsia"/>
          <w:sz w:val="21"/>
        </w:rPr>
        <w:t>《汉书》卷五二，第2398页以下；《汉书》卷九四上，第3795页以下。《史记》卷一一</w:t>
      </w:r>
      <w:r w:rsidR="000B64EE" w:rsidRPr="00F67EC7">
        <w:rPr>
          <w:rFonts w:asciiTheme="minorEastAsia" w:eastAsiaTheme="minorEastAsia"/>
          <w:sz w:val="21"/>
        </w:rPr>
        <w:t>○</w:t>
      </w:r>
      <w:r w:rsidR="000B64EE" w:rsidRPr="00F67EC7">
        <w:rPr>
          <w:rFonts w:asciiTheme="minorEastAsia" w:eastAsiaTheme="minorEastAsia"/>
          <w:sz w:val="21"/>
        </w:rPr>
        <w:t>，第2940页以下（沃森：《英译〈史记〉》，第176页以下）。</w:t>
      </w:r>
    </w:p>
    <w:p w:rsidR="000B64EE" w:rsidRPr="00F67EC7" w:rsidRDefault="00E45346" w:rsidP="000B64EE">
      <w:pPr>
        <w:pStyle w:val="Para01"/>
        <w:spacing w:before="312" w:after="312"/>
        <w:rPr>
          <w:rFonts w:asciiTheme="minorEastAsia" w:eastAsiaTheme="minorEastAsia"/>
          <w:sz w:val="21"/>
        </w:rPr>
      </w:pPr>
      <w:hyperlink w:anchor="_27_10">
        <w:bookmarkStart w:id="2326" w:name="_27_11"/>
        <w:r w:rsidR="000B64EE" w:rsidRPr="00F67EC7">
          <w:rPr>
            <w:rStyle w:val="01Text"/>
            <w:rFonts w:asciiTheme="minorEastAsia" w:eastAsiaTheme="minorEastAsia"/>
            <w:sz w:val="21"/>
          </w:rPr>
          <w:t>[27]</w:t>
        </w:r>
        <w:bookmarkEnd w:id="2326"/>
      </w:hyperlink>
      <w:r w:rsidR="000B64EE" w:rsidRPr="00F67EC7">
        <w:rPr>
          <w:rFonts w:asciiTheme="minorEastAsia" w:eastAsiaTheme="minorEastAsia"/>
          <w:sz w:val="21"/>
        </w:rPr>
        <w:t>《汉书》卷九四上，第3766页；《史记》卷一一</w:t>
      </w:r>
      <w:r w:rsidR="000B64EE" w:rsidRPr="00F67EC7">
        <w:rPr>
          <w:rFonts w:asciiTheme="minorEastAsia" w:eastAsiaTheme="minorEastAsia"/>
          <w:sz w:val="21"/>
        </w:rPr>
        <w:t>○</w:t>
      </w:r>
      <w:r w:rsidR="000B64EE" w:rsidRPr="00F67EC7">
        <w:rPr>
          <w:rFonts w:asciiTheme="minorEastAsia" w:eastAsiaTheme="minorEastAsia"/>
          <w:sz w:val="21"/>
        </w:rPr>
        <w:t>，第2906页（沃森：《英译〈史记〉》第2卷，第177页以下）。</w:t>
      </w:r>
    </w:p>
    <w:p w:rsidR="000B64EE" w:rsidRPr="00F67EC7" w:rsidRDefault="00E45346" w:rsidP="000B64EE">
      <w:pPr>
        <w:pStyle w:val="Para01"/>
        <w:spacing w:before="312" w:after="312"/>
        <w:rPr>
          <w:rFonts w:asciiTheme="minorEastAsia" w:eastAsiaTheme="minorEastAsia"/>
          <w:sz w:val="21"/>
        </w:rPr>
      </w:pPr>
      <w:hyperlink w:anchor="_28_10">
        <w:bookmarkStart w:id="2327" w:name="_28_11"/>
        <w:r w:rsidR="000B64EE" w:rsidRPr="00F67EC7">
          <w:rPr>
            <w:rStyle w:val="01Text"/>
            <w:rFonts w:asciiTheme="minorEastAsia" w:eastAsiaTheme="minorEastAsia"/>
            <w:sz w:val="21"/>
          </w:rPr>
          <w:t>[28]</w:t>
        </w:r>
        <w:bookmarkEnd w:id="2327"/>
      </w:hyperlink>
      <w:r w:rsidR="000B64EE" w:rsidRPr="00F67EC7">
        <w:rPr>
          <w:rFonts w:asciiTheme="minorEastAsia" w:eastAsiaTheme="minorEastAsia"/>
          <w:sz w:val="21"/>
        </w:rPr>
        <w:t>关于这两位将军，见《史记》卷一一一，第2906页（沃森：《英译（史记〉》第2卷，第126页以下）；《汉书》卷五五。关于这些战役的一览表，见鲁惟一：《汉武帝的征战》，收在《中国的兵法》（小基尔曼和费正清编），第111页以下。</w:t>
      </w:r>
    </w:p>
    <w:p w:rsidR="000B64EE" w:rsidRPr="00F67EC7" w:rsidRDefault="00E45346" w:rsidP="000B64EE">
      <w:pPr>
        <w:pStyle w:val="Para01"/>
        <w:spacing w:before="312" w:after="312"/>
        <w:rPr>
          <w:rFonts w:asciiTheme="minorEastAsia" w:eastAsiaTheme="minorEastAsia"/>
          <w:sz w:val="21"/>
        </w:rPr>
      </w:pPr>
      <w:hyperlink w:anchor="_29_10">
        <w:bookmarkStart w:id="2328" w:name="_29_11"/>
        <w:r w:rsidR="000B64EE" w:rsidRPr="00F67EC7">
          <w:rPr>
            <w:rStyle w:val="01Text"/>
            <w:rFonts w:asciiTheme="minorEastAsia" w:eastAsiaTheme="minorEastAsia"/>
            <w:sz w:val="21"/>
          </w:rPr>
          <w:t>[29]</w:t>
        </w:r>
        <w:bookmarkEnd w:id="2328"/>
      </w:hyperlink>
      <w:r w:rsidR="000B64EE" w:rsidRPr="00F67EC7">
        <w:rPr>
          <w:rFonts w:asciiTheme="minorEastAsia" w:eastAsiaTheme="minorEastAsia"/>
          <w:sz w:val="21"/>
        </w:rPr>
        <w:t>关于人、马的损失和出征的费用，见《汉书》卷二四下，第1189页（斯旺：《古代中国的粮食和货币》，第274页）。《史记》卷一一</w:t>
      </w:r>
      <w:r w:rsidR="000B64EE" w:rsidRPr="00F67EC7">
        <w:rPr>
          <w:rFonts w:asciiTheme="minorEastAsia" w:eastAsiaTheme="minorEastAsia"/>
          <w:sz w:val="21"/>
        </w:rPr>
        <w:t>○</w:t>
      </w:r>
      <w:r w:rsidR="000B64EE" w:rsidRPr="00F67EC7">
        <w:rPr>
          <w:rFonts w:asciiTheme="minorEastAsia" w:eastAsiaTheme="minorEastAsia"/>
          <w:sz w:val="21"/>
        </w:rPr>
        <w:t>，第2910页以下（沃森：《英译〈史记〉》第2卷，第182页以下）；《史记》卷一一一，第2938页（沃森，同上书第2卷，第209页）；《汉书》卷九四上，第3771页；鲁惟一：《汉武帝的征战》，第97页。</w:t>
      </w:r>
    </w:p>
    <w:p w:rsidR="000B64EE" w:rsidRPr="00F67EC7" w:rsidRDefault="00E45346" w:rsidP="000B64EE">
      <w:pPr>
        <w:pStyle w:val="Para01"/>
        <w:spacing w:before="312" w:after="312"/>
        <w:rPr>
          <w:rFonts w:asciiTheme="minorEastAsia" w:eastAsiaTheme="minorEastAsia"/>
          <w:sz w:val="21"/>
        </w:rPr>
      </w:pPr>
      <w:hyperlink w:anchor="_30_10">
        <w:bookmarkStart w:id="2329" w:name="_30_11"/>
        <w:r w:rsidR="000B64EE" w:rsidRPr="00F67EC7">
          <w:rPr>
            <w:rStyle w:val="01Text"/>
            <w:rFonts w:asciiTheme="minorEastAsia" w:eastAsiaTheme="minorEastAsia"/>
            <w:sz w:val="21"/>
          </w:rPr>
          <w:t>[30]</w:t>
        </w:r>
        <w:bookmarkEnd w:id="2329"/>
      </w:hyperlink>
      <w:r w:rsidR="000B64EE" w:rsidRPr="00F67EC7">
        <w:rPr>
          <w:rFonts w:asciiTheme="minorEastAsia" w:eastAsiaTheme="minorEastAsia"/>
          <w:sz w:val="21"/>
        </w:rPr>
        <w:t>这些看法是严尤向王莽提出的（公元14年），见《汉书》卷九四下，第3824页。</w:t>
      </w:r>
    </w:p>
    <w:p w:rsidR="000B64EE" w:rsidRPr="00F67EC7" w:rsidRDefault="00E45346" w:rsidP="000B64EE">
      <w:pPr>
        <w:pStyle w:val="Para01"/>
        <w:spacing w:before="312" w:after="312"/>
        <w:rPr>
          <w:rFonts w:asciiTheme="minorEastAsia" w:eastAsiaTheme="minorEastAsia"/>
          <w:sz w:val="21"/>
        </w:rPr>
      </w:pPr>
      <w:hyperlink w:anchor="_31_10">
        <w:bookmarkStart w:id="2330" w:name="_31_11"/>
        <w:r w:rsidR="000B64EE" w:rsidRPr="00F67EC7">
          <w:rPr>
            <w:rStyle w:val="01Text"/>
            <w:rFonts w:asciiTheme="minorEastAsia" w:eastAsiaTheme="minorEastAsia"/>
            <w:sz w:val="21"/>
          </w:rPr>
          <w:t>[31]</w:t>
        </w:r>
        <w:bookmarkEnd w:id="2330"/>
      </w:hyperlink>
      <w:r w:rsidR="000B64EE" w:rsidRPr="00F67EC7">
        <w:rPr>
          <w:rFonts w:asciiTheme="minorEastAsia" w:eastAsiaTheme="minorEastAsia"/>
          <w:sz w:val="21"/>
        </w:rPr>
        <w:t>《汉书》卷五四，第2455页。</w:t>
      </w:r>
    </w:p>
    <w:p w:rsidR="000B64EE" w:rsidRPr="00F67EC7" w:rsidRDefault="00E45346" w:rsidP="000B64EE">
      <w:pPr>
        <w:pStyle w:val="Para01"/>
        <w:spacing w:before="312" w:after="312"/>
        <w:rPr>
          <w:rFonts w:asciiTheme="minorEastAsia" w:eastAsiaTheme="minorEastAsia"/>
          <w:sz w:val="21"/>
        </w:rPr>
      </w:pPr>
      <w:hyperlink w:anchor="_32_10">
        <w:bookmarkStart w:id="2331" w:name="_32_11"/>
        <w:r w:rsidR="000B64EE" w:rsidRPr="00F67EC7">
          <w:rPr>
            <w:rStyle w:val="01Text"/>
            <w:rFonts w:asciiTheme="minorEastAsia" w:eastAsiaTheme="minorEastAsia"/>
            <w:sz w:val="21"/>
          </w:rPr>
          <w:t>[32]</w:t>
        </w:r>
        <w:bookmarkEnd w:id="2331"/>
      </w:hyperlink>
      <w:r w:rsidR="000B64EE" w:rsidRPr="00F67EC7">
        <w:rPr>
          <w:rFonts w:asciiTheme="minorEastAsia" w:eastAsiaTheme="minorEastAsia"/>
          <w:sz w:val="21"/>
        </w:rPr>
        <w:t>关于四郡建立的时间是有疑问的。一种观点认为，四郡中没有一个是在公元前104年以前建立的，最后建立的武威可能是在公元前81年至前67年之间。见鲁惟一：《汉代的行政记录》第1卷，第59页以下、第145页注38。</w:t>
      </w:r>
    </w:p>
    <w:p w:rsidR="000B64EE" w:rsidRPr="00F67EC7" w:rsidRDefault="00E45346" w:rsidP="000B64EE">
      <w:pPr>
        <w:pStyle w:val="Para01"/>
        <w:spacing w:before="312" w:after="312"/>
        <w:rPr>
          <w:rFonts w:asciiTheme="minorEastAsia" w:eastAsiaTheme="minorEastAsia"/>
          <w:sz w:val="21"/>
        </w:rPr>
      </w:pPr>
      <w:hyperlink w:anchor="_33_10">
        <w:bookmarkStart w:id="2332" w:name="_33_11"/>
        <w:r w:rsidR="000B64EE" w:rsidRPr="00F67EC7">
          <w:rPr>
            <w:rStyle w:val="01Text"/>
            <w:rFonts w:asciiTheme="minorEastAsia" w:eastAsiaTheme="minorEastAsia"/>
            <w:sz w:val="21"/>
          </w:rPr>
          <w:t>[33]</w:t>
        </w:r>
        <w:bookmarkEnd w:id="2332"/>
      </w:hyperlink>
      <w:r w:rsidR="000B64EE" w:rsidRPr="00F67EC7">
        <w:rPr>
          <w:rFonts w:asciiTheme="minorEastAsia" w:eastAsiaTheme="minorEastAsia"/>
          <w:sz w:val="21"/>
        </w:rPr>
        <w:t>关于匈奴国家的封建性质，见威廉</w:t>
      </w:r>
      <w:r w:rsidR="000B64EE" w:rsidRPr="00F67EC7">
        <w:rPr>
          <w:rFonts w:asciiTheme="minorEastAsia" w:eastAsiaTheme="minorEastAsia"/>
          <w:sz w:val="21"/>
        </w:rPr>
        <w:t>·</w:t>
      </w:r>
      <w:r w:rsidR="000B64EE" w:rsidRPr="00F67EC7">
        <w:rPr>
          <w:rFonts w:asciiTheme="minorEastAsia" w:eastAsiaTheme="minorEastAsia"/>
          <w:sz w:val="21"/>
        </w:rPr>
        <w:t>麦戈文：《中亚的早期帝国：斯基泰人和匈奴人及其在世界史上的作用，特别利用中文资料》（查佩尔希尔，纽约州，1939），第118页。</w:t>
      </w:r>
    </w:p>
    <w:p w:rsidR="000B64EE" w:rsidRPr="00F67EC7" w:rsidRDefault="00E45346" w:rsidP="000B64EE">
      <w:pPr>
        <w:pStyle w:val="Para01"/>
        <w:spacing w:before="312" w:after="312"/>
        <w:rPr>
          <w:rFonts w:asciiTheme="minorEastAsia" w:eastAsiaTheme="minorEastAsia"/>
          <w:sz w:val="21"/>
        </w:rPr>
      </w:pPr>
      <w:hyperlink w:anchor="_34_10">
        <w:bookmarkStart w:id="2333" w:name="_34_11"/>
        <w:r w:rsidR="000B64EE" w:rsidRPr="00F67EC7">
          <w:rPr>
            <w:rStyle w:val="01Text"/>
            <w:rFonts w:asciiTheme="minorEastAsia" w:eastAsiaTheme="minorEastAsia"/>
            <w:sz w:val="21"/>
          </w:rPr>
          <w:t>[34]</w:t>
        </w:r>
        <w:bookmarkEnd w:id="2333"/>
      </w:hyperlink>
      <w:r w:rsidR="000B64EE" w:rsidRPr="00F67EC7">
        <w:rPr>
          <w:rFonts w:asciiTheme="minorEastAsia" w:eastAsiaTheme="minorEastAsia"/>
          <w:sz w:val="21"/>
        </w:rPr>
        <w:t>《汉书》卷六，第176页（德效骞：《〈汉书〉译注》第2卷，第62页）；《汉书》卷九四上，第3769页。</w:t>
      </w:r>
    </w:p>
    <w:p w:rsidR="000B64EE" w:rsidRPr="00F67EC7" w:rsidRDefault="00E45346" w:rsidP="000B64EE">
      <w:pPr>
        <w:pStyle w:val="Para01"/>
        <w:spacing w:before="312" w:after="312"/>
        <w:rPr>
          <w:rFonts w:asciiTheme="minorEastAsia" w:eastAsiaTheme="minorEastAsia"/>
          <w:sz w:val="21"/>
        </w:rPr>
      </w:pPr>
      <w:hyperlink w:anchor="_35_10">
        <w:bookmarkStart w:id="2334" w:name="_35_11"/>
        <w:r w:rsidR="000B64EE" w:rsidRPr="00F67EC7">
          <w:rPr>
            <w:rStyle w:val="01Text"/>
            <w:rFonts w:asciiTheme="minorEastAsia" w:eastAsiaTheme="minorEastAsia"/>
            <w:sz w:val="21"/>
          </w:rPr>
          <w:t>[35]</w:t>
        </w:r>
        <w:bookmarkEnd w:id="2334"/>
      </w:hyperlink>
      <w:r w:rsidR="000B64EE" w:rsidRPr="00F67EC7">
        <w:rPr>
          <w:rFonts w:asciiTheme="minorEastAsia" w:eastAsiaTheme="minorEastAsia"/>
          <w:sz w:val="21"/>
        </w:rPr>
        <w:t>《汉书》卷九四下，第3795页。关于匈奴的政治结构，见谢剑：《匈奴政治制度的研究》，载《历史语言研究所集刊》，41</w:t>
      </w:r>
      <w:r w:rsidR="000B64EE" w:rsidRPr="00F67EC7">
        <w:rPr>
          <w:rFonts w:asciiTheme="minorEastAsia" w:eastAsiaTheme="minorEastAsia"/>
          <w:sz w:val="21"/>
        </w:rPr>
        <w:t>∶</w:t>
      </w:r>
      <w:r w:rsidR="000B64EE" w:rsidRPr="00F67EC7">
        <w:rPr>
          <w:rFonts w:asciiTheme="minorEastAsia" w:eastAsiaTheme="minorEastAsia"/>
          <w:sz w:val="21"/>
        </w:rPr>
        <w:t xml:space="preserve"> 2（1969），第231</w:t>
      </w:r>
      <w:r w:rsidR="000B64EE" w:rsidRPr="00F67EC7">
        <w:rPr>
          <w:rFonts w:asciiTheme="minorEastAsia" w:eastAsiaTheme="minorEastAsia"/>
          <w:sz w:val="21"/>
        </w:rPr>
        <w:t>—</w:t>
      </w:r>
      <w:r w:rsidR="000B64EE" w:rsidRPr="00F67EC7">
        <w:rPr>
          <w:rFonts w:asciiTheme="minorEastAsia" w:eastAsiaTheme="minorEastAsia"/>
          <w:sz w:val="21"/>
        </w:rPr>
        <w:t>271页。</w:t>
      </w:r>
    </w:p>
    <w:p w:rsidR="000B64EE" w:rsidRPr="00F67EC7" w:rsidRDefault="00E45346" w:rsidP="000B64EE">
      <w:pPr>
        <w:pStyle w:val="Para01"/>
        <w:spacing w:before="312" w:after="312"/>
        <w:rPr>
          <w:rFonts w:asciiTheme="minorEastAsia" w:eastAsiaTheme="minorEastAsia"/>
          <w:sz w:val="21"/>
        </w:rPr>
      </w:pPr>
      <w:hyperlink w:anchor="_36_10">
        <w:bookmarkStart w:id="2335" w:name="_36_11"/>
        <w:r w:rsidR="000B64EE" w:rsidRPr="00F67EC7">
          <w:rPr>
            <w:rStyle w:val="01Text"/>
            <w:rFonts w:asciiTheme="minorEastAsia" w:eastAsiaTheme="minorEastAsia"/>
            <w:sz w:val="21"/>
          </w:rPr>
          <w:t>[36]</w:t>
        </w:r>
        <w:bookmarkEnd w:id="2335"/>
      </w:hyperlink>
      <w:r w:rsidR="000B64EE" w:rsidRPr="00F67EC7">
        <w:rPr>
          <w:rFonts w:asciiTheme="minorEastAsia" w:eastAsiaTheme="minorEastAsia"/>
          <w:sz w:val="21"/>
        </w:rPr>
        <w:t>《汉书》卷九四上，第3774、3782页。</w:t>
      </w:r>
    </w:p>
    <w:p w:rsidR="000B64EE" w:rsidRPr="00F67EC7" w:rsidRDefault="00E45346" w:rsidP="000B64EE">
      <w:pPr>
        <w:pStyle w:val="Para01"/>
        <w:spacing w:before="312" w:after="312"/>
        <w:rPr>
          <w:rFonts w:asciiTheme="minorEastAsia" w:eastAsiaTheme="minorEastAsia"/>
          <w:sz w:val="21"/>
        </w:rPr>
      </w:pPr>
      <w:hyperlink w:anchor="_37_10">
        <w:bookmarkStart w:id="2336" w:name="_37_11"/>
        <w:r w:rsidR="000B64EE" w:rsidRPr="00F67EC7">
          <w:rPr>
            <w:rStyle w:val="01Text"/>
            <w:rFonts w:asciiTheme="minorEastAsia" w:eastAsiaTheme="minorEastAsia"/>
            <w:sz w:val="21"/>
          </w:rPr>
          <w:t>[37]</w:t>
        </w:r>
        <w:bookmarkEnd w:id="2336"/>
      </w:hyperlink>
      <w:r w:rsidR="000B64EE" w:rsidRPr="00F67EC7">
        <w:rPr>
          <w:rFonts w:asciiTheme="minorEastAsia" w:eastAsiaTheme="minorEastAsia"/>
          <w:sz w:val="21"/>
        </w:rPr>
        <w:t>同上书，第3787页。</w:t>
      </w:r>
    </w:p>
    <w:p w:rsidR="000B64EE" w:rsidRPr="00F67EC7" w:rsidRDefault="00E45346" w:rsidP="000B64EE">
      <w:pPr>
        <w:pStyle w:val="Para01"/>
        <w:spacing w:before="312" w:after="312"/>
        <w:rPr>
          <w:rFonts w:asciiTheme="minorEastAsia" w:eastAsiaTheme="minorEastAsia"/>
          <w:sz w:val="21"/>
        </w:rPr>
      </w:pPr>
      <w:hyperlink w:anchor="_38_10">
        <w:bookmarkStart w:id="2337" w:name="_38_11"/>
        <w:r w:rsidR="000B64EE" w:rsidRPr="00F67EC7">
          <w:rPr>
            <w:rStyle w:val="01Text"/>
            <w:rFonts w:asciiTheme="minorEastAsia" w:eastAsiaTheme="minorEastAsia"/>
            <w:sz w:val="21"/>
          </w:rPr>
          <w:t>[38]</w:t>
        </w:r>
        <w:bookmarkEnd w:id="2337"/>
      </w:hyperlink>
      <w:r w:rsidR="000B64EE" w:rsidRPr="00F67EC7">
        <w:rPr>
          <w:rFonts w:asciiTheme="minorEastAsia" w:eastAsiaTheme="minorEastAsia"/>
          <w:sz w:val="21"/>
        </w:rPr>
        <w:t>关于冒顿的活动，见《汉书》卷九四上，第3749页。关于</w:t>
      </w:r>
      <w:r w:rsidR="000B64EE" w:rsidRPr="00F67EC7">
        <w:rPr>
          <w:rFonts w:asciiTheme="minorEastAsia" w:eastAsiaTheme="minorEastAsia"/>
          <w:sz w:val="21"/>
        </w:rPr>
        <w:t>“</w:t>
      </w:r>
      <w:r w:rsidR="000B64EE" w:rsidRPr="00F67EC7">
        <w:rPr>
          <w:rFonts w:asciiTheme="minorEastAsia" w:eastAsiaTheme="minorEastAsia"/>
          <w:sz w:val="21"/>
        </w:rPr>
        <w:t>儿单于</w:t>
      </w:r>
      <w:r w:rsidR="000B64EE" w:rsidRPr="00F67EC7">
        <w:rPr>
          <w:rFonts w:asciiTheme="minorEastAsia" w:eastAsiaTheme="minorEastAsia"/>
          <w:sz w:val="21"/>
        </w:rPr>
        <w:t>”</w:t>
      </w:r>
      <w:r w:rsidR="000B64EE" w:rsidRPr="00F67EC7">
        <w:rPr>
          <w:rFonts w:asciiTheme="minorEastAsia" w:eastAsiaTheme="minorEastAsia"/>
          <w:sz w:val="21"/>
        </w:rPr>
        <w:t>在嗣位以后表现出来的沉溺于残酷行为的倾向，见《汉书》卷九四上，第3775页。</w:t>
      </w:r>
    </w:p>
    <w:p w:rsidR="000B64EE" w:rsidRPr="00F67EC7" w:rsidRDefault="00E45346" w:rsidP="000B64EE">
      <w:pPr>
        <w:pStyle w:val="Para01"/>
        <w:spacing w:before="312" w:after="312"/>
        <w:rPr>
          <w:rFonts w:asciiTheme="minorEastAsia" w:eastAsiaTheme="minorEastAsia"/>
          <w:sz w:val="21"/>
        </w:rPr>
      </w:pPr>
      <w:hyperlink w:anchor="_39_10">
        <w:bookmarkStart w:id="2338" w:name="_39_11"/>
        <w:r w:rsidR="000B64EE" w:rsidRPr="00F67EC7">
          <w:rPr>
            <w:rStyle w:val="01Text"/>
            <w:rFonts w:asciiTheme="minorEastAsia" w:eastAsiaTheme="minorEastAsia"/>
            <w:sz w:val="21"/>
          </w:rPr>
          <w:t>[39]</w:t>
        </w:r>
        <w:bookmarkEnd w:id="2338"/>
      </w:hyperlink>
      <w:r w:rsidR="000B64EE" w:rsidRPr="00F67EC7">
        <w:rPr>
          <w:rFonts w:asciiTheme="minorEastAsia" w:eastAsiaTheme="minorEastAsia"/>
          <w:sz w:val="21"/>
        </w:rPr>
        <w:t>关于继承问题，见手塚隆义：《匈奴单于相续考》，《史渊》，20</w:t>
      </w:r>
      <w:r w:rsidR="000B64EE" w:rsidRPr="00F67EC7">
        <w:rPr>
          <w:rFonts w:asciiTheme="minorEastAsia" w:eastAsiaTheme="minorEastAsia"/>
          <w:sz w:val="21"/>
        </w:rPr>
        <w:t>∶</w:t>
      </w:r>
      <w:r w:rsidR="000B64EE" w:rsidRPr="00F67EC7">
        <w:rPr>
          <w:rFonts w:asciiTheme="minorEastAsia" w:eastAsiaTheme="minorEastAsia"/>
          <w:sz w:val="21"/>
        </w:rPr>
        <w:t xml:space="preserve"> 2（1959），第17</w:t>
      </w:r>
      <w:r w:rsidR="000B64EE" w:rsidRPr="00F67EC7">
        <w:rPr>
          <w:rFonts w:asciiTheme="minorEastAsia" w:eastAsiaTheme="minorEastAsia"/>
          <w:sz w:val="21"/>
        </w:rPr>
        <w:t>—</w:t>
      </w:r>
      <w:r w:rsidR="000B64EE" w:rsidRPr="00F67EC7">
        <w:rPr>
          <w:rFonts w:asciiTheme="minorEastAsia" w:eastAsiaTheme="minorEastAsia"/>
          <w:sz w:val="21"/>
        </w:rPr>
        <w:t>27页。</w:t>
      </w:r>
    </w:p>
    <w:p w:rsidR="000B64EE" w:rsidRPr="00F67EC7" w:rsidRDefault="00E45346" w:rsidP="000B64EE">
      <w:pPr>
        <w:pStyle w:val="Para01"/>
        <w:spacing w:before="312" w:after="312"/>
        <w:rPr>
          <w:rFonts w:asciiTheme="minorEastAsia" w:eastAsiaTheme="minorEastAsia"/>
          <w:sz w:val="21"/>
        </w:rPr>
      </w:pPr>
      <w:hyperlink w:anchor="_40_10">
        <w:bookmarkStart w:id="2339" w:name="_40_11"/>
        <w:r w:rsidR="000B64EE" w:rsidRPr="00F67EC7">
          <w:rPr>
            <w:rStyle w:val="01Text"/>
            <w:rFonts w:asciiTheme="minorEastAsia" w:eastAsiaTheme="minorEastAsia"/>
            <w:sz w:val="21"/>
          </w:rPr>
          <w:t>[40]</w:t>
        </w:r>
        <w:bookmarkEnd w:id="2339"/>
      </w:hyperlink>
      <w:r w:rsidR="000B64EE" w:rsidRPr="00F67EC7">
        <w:rPr>
          <w:rFonts w:asciiTheme="minorEastAsia" w:eastAsiaTheme="minorEastAsia"/>
          <w:sz w:val="21"/>
        </w:rPr>
        <w:t>《汉书》卷九四上，第3789页以下。</w:t>
      </w:r>
    </w:p>
    <w:p w:rsidR="000B64EE" w:rsidRPr="00F67EC7" w:rsidRDefault="00E45346" w:rsidP="000B64EE">
      <w:pPr>
        <w:pStyle w:val="Para01"/>
        <w:spacing w:before="312" w:after="312"/>
        <w:rPr>
          <w:rFonts w:asciiTheme="minorEastAsia" w:eastAsiaTheme="minorEastAsia"/>
          <w:sz w:val="21"/>
        </w:rPr>
      </w:pPr>
      <w:hyperlink w:anchor="_41_10">
        <w:bookmarkStart w:id="2340" w:name="_41_11"/>
        <w:r w:rsidR="000B64EE" w:rsidRPr="00F67EC7">
          <w:rPr>
            <w:rStyle w:val="01Text"/>
            <w:rFonts w:asciiTheme="minorEastAsia" w:eastAsiaTheme="minorEastAsia"/>
            <w:sz w:val="21"/>
          </w:rPr>
          <w:t>[41]</w:t>
        </w:r>
        <w:bookmarkEnd w:id="2340"/>
      </w:hyperlink>
      <w:r w:rsidR="000B64EE" w:rsidRPr="00F67EC7">
        <w:rPr>
          <w:rFonts w:asciiTheme="minorEastAsia" w:eastAsiaTheme="minorEastAsia"/>
          <w:sz w:val="21"/>
        </w:rPr>
        <w:t>《汉书》卷九四下，第3795页以下。</w:t>
      </w:r>
    </w:p>
    <w:p w:rsidR="000B64EE" w:rsidRPr="00F67EC7" w:rsidRDefault="00E45346" w:rsidP="000B64EE">
      <w:pPr>
        <w:pStyle w:val="Para01"/>
        <w:spacing w:before="312" w:after="312"/>
        <w:rPr>
          <w:rFonts w:asciiTheme="minorEastAsia" w:eastAsiaTheme="minorEastAsia"/>
          <w:sz w:val="21"/>
        </w:rPr>
      </w:pPr>
      <w:hyperlink w:anchor="_42_10">
        <w:bookmarkStart w:id="2341" w:name="_42_11"/>
        <w:r w:rsidR="000B64EE" w:rsidRPr="00F67EC7">
          <w:rPr>
            <w:rStyle w:val="01Text"/>
            <w:rFonts w:asciiTheme="minorEastAsia" w:eastAsiaTheme="minorEastAsia"/>
            <w:sz w:val="21"/>
          </w:rPr>
          <w:t>[42]</w:t>
        </w:r>
        <w:bookmarkEnd w:id="2341"/>
      </w:hyperlink>
      <w:r w:rsidR="000B64EE" w:rsidRPr="00F67EC7">
        <w:rPr>
          <w:rFonts w:asciiTheme="minorEastAsia" w:eastAsiaTheme="minorEastAsia"/>
          <w:sz w:val="21"/>
        </w:rPr>
        <w:t>《汉书》卷九四上，第3771页。</w:t>
      </w:r>
    </w:p>
    <w:p w:rsidR="000B64EE" w:rsidRPr="00F67EC7" w:rsidRDefault="00E45346" w:rsidP="000B64EE">
      <w:pPr>
        <w:pStyle w:val="Para01"/>
        <w:spacing w:before="312" w:after="312"/>
        <w:rPr>
          <w:rFonts w:asciiTheme="minorEastAsia" w:eastAsiaTheme="minorEastAsia"/>
          <w:sz w:val="21"/>
        </w:rPr>
      </w:pPr>
      <w:hyperlink w:anchor="_43_10">
        <w:bookmarkStart w:id="2342" w:name="_43_11"/>
        <w:r w:rsidR="000B64EE" w:rsidRPr="00F67EC7">
          <w:rPr>
            <w:rStyle w:val="01Text"/>
            <w:rFonts w:asciiTheme="minorEastAsia" w:eastAsiaTheme="minorEastAsia"/>
            <w:sz w:val="21"/>
          </w:rPr>
          <w:t>[43]</w:t>
        </w:r>
        <w:bookmarkEnd w:id="2342"/>
      </w:hyperlink>
      <w:r w:rsidR="000B64EE" w:rsidRPr="00F67EC7">
        <w:rPr>
          <w:rFonts w:asciiTheme="minorEastAsia" w:eastAsiaTheme="minorEastAsia"/>
          <w:sz w:val="21"/>
        </w:rPr>
        <w:t>同上书，第3773页。</w:t>
      </w:r>
    </w:p>
    <w:p w:rsidR="000B64EE" w:rsidRPr="00F67EC7" w:rsidRDefault="00E45346" w:rsidP="000B64EE">
      <w:pPr>
        <w:pStyle w:val="Para01"/>
        <w:spacing w:before="312" w:after="312"/>
        <w:rPr>
          <w:rFonts w:asciiTheme="minorEastAsia" w:eastAsiaTheme="minorEastAsia"/>
          <w:sz w:val="21"/>
        </w:rPr>
      </w:pPr>
      <w:hyperlink w:anchor="_44_10">
        <w:bookmarkStart w:id="2343" w:name="_44_11"/>
        <w:r w:rsidR="000B64EE" w:rsidRPr="00F67EC7">
          <w:rPr>
            <w:rStyle w:val="01Text"/>
            <w:rFonts w:asciiTheme="minorEastAsia" w:eastAsiaTheme="minorEastAsia"/>
            <w:sz w:val="21"/>
          </w:rPr>
          <w:t>[44]</w:t>
        </w:r>
        <w:bookmarkEnd w:id="2343"/>
      </w:hyperlink>
      <w:r w:rsidR="000B64EE" w:rsidRPr="00F67EC7">
        <w:rPr>
          <w:rFonts w:asciiTheme="minorEastAsia" w:eastAsiaTheme="minorEastAsia"/>
          <w:sz w:val="21"/>
        </w:rPr>
        <w:t>关于新形式的内在原则，见《史记》卷一一</w:t>
      </w:r>
      <w:r w:rsidR="000B64EE" w:rsidRPr="00F67EC7">
        <w:rPr>
          <w:rFonts w:asciiTheme="minorEastAsia" w:eastAsiaTheme="minorEastAsia"/>
          <w:sz w:val="21"/>
        </w:rPr>
        <w:t>○</w:t>
      </w:r>
      <w:r w:rsidR="000B64EE" w:rsidRPr="00F67EC7">
        <w:rPr>
          <w:rFonts w:asciiTheme="minorEastAsia" w:eastAsiaTheme="minorEastAsia"/>
          <w:sz w:val="21"/>
        </w:rPr>
        <w:t>，第2913页（沃森：《英译〈史记〉》第2卷，第186页）。关于萧望之，见《汉书》卷七八，第3282页；《汉书》卷九四下，第3832页。</w:t>
      </w:r>
    </w:p>
    <w:p w:rsidR="000B64EE" w:rsidRPr="00F67EC7" w:rsidRDefault="00E45346" w:rsidP="000B64EE">
      <w:pPr>
        <w:pStyle w:val="Para01"/>
        <w:spacing w:before="312" w:after="312"/>
        <w:rPr>
          <w:rFonts w:asciiTheme="minorEastAsia" w:eastAsiaTheme="minorEastAsia"/>
          <w:sz w:val="21"/>
        </w:rPr>
      </w:pPr>
      <w:hyperlink w:anchor="_45_10">
        <w:bookmarkStart w:id="2344" w:name="_45_11"/>
        <w:r w:rsidR="000B64EE" w:rsidRPr="00F67EC7">
          <w:rPr>
            <w:rStyle w:val="01Text"/>
            <w:rFonts w:asciiTheme="minorEastAsia" w:eastAsiaTheme="minorEastAsia"/>
            <w:sz w:val="21"/>
          </w:rPr>
          <w:t>[45]</w:t>
        </w:r>
        <w:bookmarkEnd w:id="2344"/>
      </w:hyperlink>
      <w:r w:rsidR="000B64EE" w:rsidRPr="00F67EC7">
        <w:rPr>
          <w:rFonts w:asciiTheme="minorEastAsia" w:eastAsiaTheme="minorEastAsia"/>
          <w:sz w:val="21"/>
        </w:rPr>
        <w:t>《汉书》卷九四下，第3797页。</w:t>
      </w:r>
    </w:p>
    <w:p w:rsidR="000B64EE" w:rsidRPr="00F67EC7" w:rsidRDefault="00E45346" w:rsidP="000B64EE">
      <w:pPr>
        <w:pStyle w:val="Para01"/>
        <w:spacing w:before="312" w:after="312"/>
        <w:rPr>
          <w:rFonts w:asciiTheme="minorEastAsia" w:eastAsiaTheme="minorEastAsia"/>
          <w:sz w:val="21"/>
        </w:rPr>
      </w:pPr>
      <w:hyperlink w:anchor="_46_10">
        <w:bookmarkStart w:id="2345" w:name="_46_11"/>
        <w:r w:rsidR="000B64EE" w:rsidRPr="00F67EC7">
          <w:rPr>
            <w:rStyle w:val="01Text"/>
            <w:rFonts w:asciiTheme="minorEastAsia" w:eastAsiaTheme="minorEastAsia"/>
            <w:sz w:val="21"/>
          </w:rPr>
          <w:t>[46]</w:t>
        </w:r>
        <w:bookmarkEnd w:id="2345"/>
      </w:hyperlink>
      <w:r w:rsidR="000B64EE" w:rsidRPr="00F67EC7">
        <w:rPr>
          <w:rFonts w:asciiTheme="minorEastAsia" w:eastAsiaTheme="minorEastAsia"/>
          <w:sz w:val="21"/>
        </w:rPr>
        <w:t>“</w:t>
      </w:r>
      <w:r w:rsidR="000B64EE" w:rsidRPr="00F67EC7">
        <w:rPr>
          <w:rFonts w:asciiTheme="minorEastAsia" w:eastAsiaTheme="minorEastAsia"/>
          <w:sz w:val="21"/>
        </w:rPr>
        <w:t>松散的控制政策</w:t>
      </w:r>
      <w:r w:rsidR="000B64EE" w:rsidRPr="00F67EC7">
        <w:rPr>
          <w:rFonts w:asciiTheme="minorEastAsia" w:eastAsiaTheme="minorEastAsia"/>
          <w:sz w:val="21"/>
        </w:rPr>
        <w:t>”</w:t>
      </w:r>
      <w:r w:rsidR="000B64EE" w:rsidRPr="00F67EC7">
        <w:rPr>
          <w:rFonts w:asciiTheme="minorEastAsia" w:eastAsiaTheme="minorEastAsia"/>
          <w:sz w:val="21"/>
        </w:rPr>
        <w:t>（羁縻）审慎地避免将正规的官僚政治强加在非中国民族身上，关于这一概念见杨联陞：《关于中国人的世界秩序的历史评论》，第31页。</w:t>
      </w:r>
    </w:p>
    <w:p w:rsidR="000B64EE" w:rsidRPr="00F67EC7" w:rsidRDefault="00E45346" w:rsidP="000B64EE">
      <w:pPr>
        <w:pStyle w:val="Para01"/>
        <w:spacing w:before="312" w:after="312"/>
        <w:rPr>
          <w:rFonts w:asciiTheme="minorEastAsia" w:eastAsiaTheme="minorEastAsia"/>
          <w:sz w:val="21"/>
        </w:rPr>
      </w:pPr>
      <w:hyperlink w:anchor="_47_10">
        <w:bookmarkStart w:id="2346" w:name="_47_11"/>
        <w:r w:rsidR="000B64EE" w:rsidRPr="00F67EC7">
          <w:rPr>
            <w:rStyle w:val="01Text"/>
            <w:rFonts w:asciiTheme="minorEastAsia" w:eastAsiaTheme="minorEastAsia"/>
            <w:sz w:val="21"/>
          </w:rPr>
          <w:t>[47]</w:t>
        </w:r>
        <w:bookmarkEnd w:id="2346"/>
      </w:hyperlink>
      <w:r w:rsidR="000B64EE" w:rsidRPr="00F67EC7">
        <w:rPr>
          <w:rFonts w:asciiTheme="minorEastAsia" w:eastAsiaTheme="minorEastAsia"/>
          <w:sz w:val="21"/>
        </w:rPr>
        <w:t>《汉书》卷九四下，第3798页。</w:t>
      </w:r>
    </w:p>
    <w:p w:rsidR="000B64EE" w:rsidRPr="00F67EC7" w:rsidRDefault="00E45346" w:rsidP="000B64EE">
      <w:pPr>
        <w:pStyle w:val="Para01"/>
        <w:spacing w:before="312" w:after="312"/>
        <w:rPr>
          <w:rFonts w:asciiTheme="minorEastAsia" w:eastAsiaTheme="minorEastAsia"/>
          <w:sz w:val="21"/>
        </w:rPr>
      </w:pPr>
      <w:hyperlink w:anchor="_48_10">
        <w:bookmarkStart w:id="2347" w:name="_48_11"/>
        <w:r w:rsidR="000B64EE" w:rsidRPr="00F67EC7">
          <w:rPr>
            <w:rStyle w:val="01Text"/>
            <w:rFonts w:asciiTheme="minorEastAsia" w:eastAsiaTheme="minorEastAsia"/>
            <w:sz w:val="21"/>
          </w:rPr>
          <w:t>[48]</w:t>
        </w:r>
        <w:bookmarkEnd w:id="2347"/>
      </w:hyperlink>
      <w:r w:rsidR="000B64EE" w:rsidRPr="00F67EC7">
        <w:rPr>
          <w:rFonts w:asciiTheme="minorEastAsia" w:eastAsiaTheme="minorEastAsia"/>
          <w:sz w:val="21"/>
        </w:rPr>
        <w:t>同上书，第3803页。</w:t>
      </w:r>
    </w:p>
    <w:p w:rsidR="000B64EE" w:rsidRPr="00F67EC7" w:rsidRDefault="00E45346" w:rsidP="000B64EE">
      <w:pPr>
        <w:pStyle w:val="Para01"/>
        <w:spacing w:before="312" w:after="312"/>
        <w:rPr>
          <w:rFonts w:asciiTheme="minorEastAsia" w:eastAsiaTheme="minorEastAsia"/>
          <w:sz w:val="21"/>
        </w:rPr>
      </w:pPr>
      <w:hyperlink w:anchor="_49_10">
        <w:bookmarkStart w:id="2348" w:name="_49_11"/>
        <w:r w:rsidR="000B64EE" w:rsidRPr="00F67EC7">
          <w:rPr>
            <w:rStyle w:val="01Text"/>
            <w:rFonts w:asciiTheme="minorEastAsia" w:eastAsiaTheme="minorEastAsia"/>
            <w:sz w:val="21"/>
          </w:rPr>
          <w:t>[49]</w:t>
        </w:r>
        <w:bookmarkEnd w:id="2348"/>
      </w:hyperlink>
      <w:r w:rsidR="000B64EE" w:rsidRPr="00F67EC7">
        <w:rPr>
          <w:rFonts w:asciiTheme="minorEastAsia" w:eastAsiaTheme="minorEastAsia"/>
          <w:sz w:val="21"/>
        </w:rPr>
        <w:t>关于这一事件，见鲁惟一：《汉代中国的危机和冲突》，第211页。</w:t>
      </w:r>
    </w:p>
    <w:p w:rsidR="000B64EE" w:rsidRPr="00F67EC7" w:rsidRDefault="00E45346" w:rsidP="000B64EE">
      <w:pPr>
        <w:pStyle w:val="Para01"/>
        <w:spacing w:before="312" w:after="312"/>
        <w:rPr>
          <w:rFonts w:asciiTheme="minorEastAsia" w:eastAsiaTheme="minorEastAsia"/>
          <w:sz w:val="21"/>
        </w:rPr>
      </w:pPr>
      <w:hyperlink w:anchor="_50_10">
        <w:bookmarkStart w:id="2349" w:name="_50_11"/>
        <w:r w:rsidR="000B64EE" w:rsidRPr="00F67EC7">
          <w:rPr>
            <w:rStyle w:val="01Text"/>
            <w:rFonts w:asciiTheme="minorEastAsia" w:eastAsiaTheme="minorEastAsia"/>
            <w:sz w:val="21"/>
          </w:rPr>
          <w:t>[50]</w:t>
        </w:r>
        <w:bookmarkEnd w:id="2349"/>
      </w:hyperlink>
      <w:r w:rsidR="000B64EE" w:rsidRPr="00F67EC7">
        <w:rPr>
          <w:rFonts w:asciiTheme="minorEastAsia" w:eastAsiaTheme="minorEastAsia"/>
          <w:sz w:val="21"/>
        </w:rPr>
        <w:t>《汉书》卷九四上，第3780页。</w:t>
      </w:r>
    </w:p>
    <w:p w:rsidR="000B64EE" w:rsidRPr="00F67EC7" w:rsidRDefault="00E45346" w:rsidP="000B64EE">
      <w:pPr>
        <w:pStyle w:val="Para01"/>
        <w:spacing w:before="312" w:after="312"/>
        <w:rPr>
          <w:rFonts w:asciiTheme="minorEastAsia" w:eastAsiaTheme="minorEastAsia"/>
          <w:sz w:val="21"/>
        </w:rPr>
      </w:pPr>
      <w:hyperlink w:anchor="_51_10">
        <w:bookmarkStart w:id="2350" w:name="_51_11"/>
        <w:r w:rsidR="000B64EE" w:rsidRPr="00F67EC7">
          <w:rPr>
            <w:rStyle w:val="01Text"/>
            <w:rFonts w:asciiTheme="minorEastAsia" w:eastAsiaTheme="minorEastAsia"/>
            <w:sz w:val="21"/>
          </w:rPr>
          <w:t>[51]</w:t>
        </w:r>
        <w:bookmarkEnd w:id="2350"/>
      </w:hyperlink>
      <w:r w:rsidR="000B64EE" w:rsidRPr="00F67EC7">
        <w:rPr>
          <w:rFonts w:asciiTheme="minorEastAsia" w:eastAsiaTheme="minorEastAsia"/>
          <w:sz w:val="21"/>
        </w:rPr>
        <w:t>见《汉书》卷九四下（第3833页）班固的评论。</w:t>
      </w:r>
    </w:p>
    <w:p w:rsidR="000B64EE" w:rsidRPr="00F67EC7" w:rsidRDefault="00E45346" w:rsidP="000B64EE">
      <w:pPr>
        <w:pStyle w:val="Para01"/>
        <w:spacing w:before="312" w:after="312"/>
        <w:rPr>
          <w:rFonts w:asciiTheme="minorEastAsia" w:eastAsiaTheme="minorEastAsia"/>
          <w:sz w:val="21"/>
        </w:rPr>
      </w:pPr>
      <w:hyperlink w:anchor="_52_10">
        <w:bookmarkStart w:id="2351" w:name="_52_11"/>
        <w:r w:rsidR="000B64EE" w:rsidRPr="00F67EC7">
          <w:rPr>
            <w:rStyle w:val="01Text"/>
            <w:rFonts w:asciiTheme="minorEastAsia" w:eastAsiaTheme="minorEastAsia"/>
            <w:sz w:val="21"/>
          </w:rPr>
          <w:t>[52]</w:t>
        </w:r>
        <w:bookmarkEnd w:id="2351"/>
      </w:hyperlink>
      <w:r w:rsidR="000B64EE" w:rsidRPr="00F67EC7">
        <w:rPr>
          <w:rFonts w:asciiTheme="minorEastAsia" w:eastAsiaTheme="minorEastAsia"/>
          <w:sz w:val="21"/>
        </w:rPr>
        <w:t>《汉书》卷九四下，第3812页。</w:t>
      </w:r>
    </w:p>
    <w:p w:rsidR="000B64EE" w:rsidRPr="00F67EC7" w:rsidRDefault="00E45346" w:rsidP="000B64EE">
      <w:pPr>
        <w:pStyle w:val="Para01"/>
        <w:spacing w:before="312" w:after="312"/>
        <w:rPr>
          <w:rFonts w:asciiTheme="minorEastAsia" w:eastAsiaTheme="minorEastAsia"/>
          <w:sz w:val="21"/>
        </w:rPr>
      </w:pPr>
      <w:hyperlink w:anchor="_53_10">
        <w:bookmarkStart w:id="2352" w:name="_53_11"/>
        <w:r w:rsidR="000B64EE" w:rsidRPr="00F67EC7">
          <w:rPr>
            <w:rStyle w:val="01Text"/>
            <w:rFonts w:asciiTheme="minorEastAsia" w:eastAsiaTheme="minorEastAsia"/>
            <w:sz w:val="21"/>
          </w:rPr>
          <w:t>[53]</w:t>
        </w:r>
        <w:bookmarkEnd w:id="2352"/>
      </w:hyperlink>
      <w:r w:rsidR="000B64EE" w:rsidRPr="00F67EC7">
        <w:rPr>
          <w:rFonts w:asciiTheme="minorEastAsia" w:eastAsiaTheme="minorEastAsia"/>
          <w:sz w:val="21"/>
        </w:rPr>
        <w:t>同上书，第3810页。</w:t>
      </w:r>
    </w:p>
    <w:p w:rsidR="000B64EE" w:rsidRPr="00F67EC7" w:rsidRDefault="00E45346" w:rsidP="000B64EE">
      <w:pPr>
        <w:pStyle w:val="Para01"/>
        <w:spacing w:before="312" w:after="312"/>
        <w:rPr>
          <w:rFonts w:asciiTheme="minorEastAsia" w:eastAsiaTheme="minorEastAsia"/>
          <w:sz w:val="21"/>
        </w:rPr>
      </w:pPr>
      <w:hyperlink w:anchor="_54_10">
        <w:bookmarkStart w:id="2353" w:name="_54_11"/>
        <w:r w:rsidR="000B64EE" w:rsidRPr="00F67EC7">
          <w:rPr>
            <w:rStyle w:val="01Text"/>
            <w:rFonts w:asciiTheme="minorEastAsia" w:eastAsiaTheme="minorEastAsia"/>
            <w:sz w:val="21"/>
          </w:rPr>
          <w:t>[54]</w:t>
        </w:r>
        <w:bookmarkEnd w:id="2353"/>
      </w:hyperlink>
      <w:r w:rsidR="000B64EE" w:rsidRPr="00F67EC7">
        <w:rPr>
          <w:rFonts w:asciiTheme="minorEastAsia" w:eastAsiaTheme="minorEastAsia"/>
          <w:sz w:val="21"/>
        </w:rPr>
        <w:t>《汉书》卷九四下，第3803、3806页。关于这一婚配的传说和它在随后的中国文学中的地位，见阿瑟</w:t>
      </w:r>
      <w:r w:rsidR="000B64EE" w:rsidRPr="00F67EC7">
        <w:rPr>
          <w:rFonts w:asciiTheme="minorEastAsia" w:eastAsiaTheme="minorEastAsia"/>
          <w:sz w:val="21"/>
        </w:rPr>
        <w:t>·</w:t>
      </w:r>
      <w:r w:rsidR="000B64EE" w:rsidRPr="00F67EC7">
        <w:rPr>
          <w:rFonts w:asciiTheme="minorEastAsia" w:eastAsiaTheme="minorEastAsia"/>
          <w:sz w:val="21"/>
        </w:rPr>
        <w:t>韦利：《白居易的生活与时代：公元前772</w:t>
      </w:r>
      <w:r w:rsidR="000B64EE" w:rsidRPr="00F67EC7">
        <w:rPr>
          <w:rFonts w:asciiTheme="minorEastAsia" w:eastAsiaTheme="minorEastAsia"/>
          <w:sz w:val="21"/>
        </w:rPr>
        <w:t>—</w:t>
      </w:r>
      <w:r w:rsidR="000B64EE" w:rsidRPr="00F67EC7">
        <w:rPr>
          <w:rFonts w:asciiTheme="minorEastAsia" w:eastAsiaTheme="minorEastAsia"/>
          <w:sz w:val="21"/>
        </w:rPr>
        <w:t>846年》（伦敦，1949），第12页以下，第130、184页。关于遣送中国公主与其他亚洲民族首领结婚的更多事例，见何四维：《中国在中亚：公元前125至公元23年的早期阶段》（莱顿，1979），第43页以下、第146页以下。</w:t>
      </w:r>
    </w:p>
    <w:p w:rsidR="000B64EE" w:rsidRPr="00F67EC7" w:rsidRDefault="00E45346" w:rsidP="000B64EE">
      <w:pPr>
        <w:pStyle w:val="Para01"/>
        <w:spacing w:before="312" w:after="312"/>
        <w:rPr>
          <w:rFonts w:asciiTheme="minorEastAsia" w:eastAsiaTheme="minorEastAsia"/>
          <w:sz w:val="21"/>
        </w:rPr>
      </w:pPr>
      <w:hyperlink w:anchor="_55_10">
        <w:bookmarkStart w:id="2354" w:name="_55_11"/>
        <w:r w:rsidR="000B64EE" w:rsidRPr="00F67EC7">
          <w:rPr>
            <w:rStyle w:val="01Text"/>
            <w:rFonts w:asciiTheme="minorEastAsia" w:eastAsiaTheme="minorEastAsia"/>
            <w:sz w:val="21"/>
          </w:rPr>
          <w:t>[55]</w:t>
        </w:r>
        <w:bookmarkEnd w:id="2354"/>
      </w:hyperlink>
      <w:r w:rsidR="000B64EE" w:rsidRPr="00F67EC7">
        <w:rPr>
          <w:rFonts w:asciiTheme="minorEastAsia" w:eastAsiaTheme="minorEastAsia"/>
          <w:sz w:val="21"/>
        </w:rPr>
        <w:t>关于乌桓，见以下《乌桓的迁居》。</w:t>
      </w:r>
    </w:p>
    <w:p w:rsidR="000B64EE" w:rsidRPr="00F67EC7" w:rsidRDefault="00E45346" w:rsidP="000B64EE">
      <w:pPr>
        <w:pStyle w:val="Para01"/>
        <w:spacing w:before="312" w:after="312"/>
        <w:rPr>
          <w:rFonts w:asciiTheme="minorEastAsia" w:eastAsiaTheme="minorEastAsia"/>
          <w:sz w:val="21"/>
        </w:rPr>
      </w:pPr>
      <w:hyperlink w:anchor="_56_10">
        <w:bookmarkStart w:id="2355" w:name="_56_11"/>
        <w:r w:rsidR="000B64EE" w:rsidRPr="00F67EC7">
          <w:rPr>
            <w:rStyle w:val="01Text"/>
            <w:rFonts w:asciiTheme="minorEastAsia" w:eastAsiaTheme="minorEastAsia"/>
            <w:sz w:val="21"/>
          </w:rPr>
          <w:t>[56]</w:t>
        </w:r>
        <w:bookmarkEnd w:id="2355"/>
      </w:hyperlink>
      <w:r w:rsidR="000B64EE" w:rsidRPr="00F67EC7">
        <w:rPr>
          <w:rFonts w:asciiTheme="minorEastAsia" w:eastAsiaTheme="minorEastAsia"/>
          <w:sz w:val="21"/>
        </w:rPr>
        <w:t>《汉书》卷九四下，第3829页。</w:t>
      </w:r>
    </w:p>
    <w:p w:rsidR="000B64EE" w:rsidRPr="00F67EC7" w:rsidRDefault="00E45346" w:rsidP="000B64EE">
      <w:pPr>
        <w:pStyle w:val="Para01"/>
        <w:spacing w:before="312" w:after="312"/>
        <w:rPr>
          <w:rFonts w:asciiTheme="minorEastAsia" w:eastAsiaTheme="minorEastAsia"/>
          <w:sz w:val="21"/>
        </w:rPr>
      </w:pPr>
      <w:hyperlink w:anchor="_57_10">
        <w:bookmarkStart w:id="2356" w:name="_57_11"/>
        <w:r w:rsidR="000B64EE" w:rsidRPr="00F67EC7">
          <w:rPr>
            <w:rStyle w:val="01Text"/>
            <w:rFonts w:asciiTheme="minorEastAsia" w:eastAsiaTheme="minorEastAsia"/>
            <w:sz w:val="21"/>
          </w:rPr>
          <w:t>[57]</w:t>
        </w:r>
        <w:bookmarkEnd w:id="2356"/>
      </w:hyperlink>
      <w:r w:rsidR="000B64EE" w:rsidRPr="00F67EC7">
        <w:rPr>
          <w:rFonts w:asciiTheme="minorEastAsia" w:eastAsiaTheme="minorEastAsia"/>
          <w:sz w:val="21"/>
        </w:rPr>
        <w:t>《后汉书》卷十一，第505页以下；《后汉书》卷八九，第2940页以下。并见毕汉斯：《汉代的中兴》第3卷，《远东古文物博物馆通报》，39（1967），第102页以下。</w:t>
      </w:r>
    </w:p>
    <w:p w:rsidR="000B64EE" w:rsidRPr="00F67EC7" w:rsidRDefault="00E45346" w:rsidP="000B64EE">
      <w:pPr>
        <w:pStyle w:val="Para01"/>
        <w:spacing w:before="312" w:after="312"/>
        <w:rPr>
          <w:rFonts w:asciiTheme="minorEastAsia" w:eastAsiaTheme="minorEastAsia"/>
          <w:sz w:val="21"/>
        </w:rPr>
      </w:pPr>
      <w:hyperlink w:anchor="_58_10">
        <w:bookmarkStart w:id="2357" w:name="_58_11"/>
        <w:r w:rsidR="000B64EE" w:rsidRPr="00F67EC7">
          <w:rPr>
            <w:rStyle w:val="01Text"/>
            <w:rFonts w:asciiTheme="minorEastAsia" w:eastAsiaTheme="minorEastAsia"/>
            <w:sz w:val="21"/>
          </w:rPr>
          <w:t>[58]</w:t>
        </w:r>
        <w:bookmarkEnd w:id="2357"/>
      </w:hyperlink>
      <w:r w:rsidR="000B64EE" w:rsidRPr="00F67EC7">
        <w:rPr>
          <w:rFonts w:asciiTheme="minorEastAsia" w:eastAsiaTheme="minorEastAsia"/>
          <w:sz w:val="21"/>
        </w:rPr>
        <w:t>见手塚隆义：《关于日逐王独立与南匈奴单于之继承》，载《史渊》，25：2（1964），第1</w:t>
      </w:r>
      <w:r w:rsidR="000B64EE" w:rsidRPr="00F67EC7">
        <w:rPr>
          <w:rFonts w:asciiTheme="minorEastAsia" w:eastAsiaTheme="minorEastAsia"/>
          <w:sz w:val="21"/>
        </w:rPr>
        <w:t>—</w:t>
      </w:r>
      <w:r w:rsidR="000B64EE" w:rsidRPr="00F67EC7">
        <w:rPr>
          <w:rFonts w:asciiTheme="minorEastAsia" w:eastAsiaTheme="minorEastAsia"/>
          <w:sz w:val="21"/>
        </w:rPr>
        <w:t>12页。</w:t>
      </w:r>
    </w:p>
    <w:p w:rsidR="000B64EE" w:rsidRPr="00F67EC7" w:rsidRDefault="00E45346" w:rsidP="000B64EE">
      <w:pPr>
        <w:pStyle w:val="Para01"/>
        <w:spacing w:before="312" w:after="312"/>
        <w:rPr>
          <w:rFonts w:asciiTheme="minorEastAsia" w:eastAsiaTheme="minorEastAsia"/>
          <w:sz w:val="21"/>
        </w:rPr>
      </w:pPr>
      <w:hyperlink w:anchor="_59_10">
        <w:bookmarkStart w:id="2358" w:name="_59_11"/>
        <w:r w:rsidR="000B64EE" w:rsidRPr="00F67EC7">
          <w:rPr>
            <w:rStyle w:val="01Text"/>
            <w:rFonts w:asciiTheme="minorEastAsia" w:eastAsiaTheme="minorEastAsia"/>
            <w:sz w:val="21"/>
          </w:rPr>
          <w:t>[59]</w:t>
        </w:r>
        <w:bookmarkEnd w:id="2358"/>
      </w:hyperlink>
      <w:r w:rsidR="000B64EE" w:rsidRPr="00F67EC7">
        <w:rPr>
          <w:rFonts w:asciiTheme="minorEastAsia" w:eastAsiaTheme="minorEastAsia"/>
          <w:sz w:val="21"/>
        </w:rPr>
        <w:t>《后汉书》卷八九，第2942页以下。</w:t>
      </w:r>
    </w:p>
    <w:p w:rsidR="000B64EE" w:rsidRPr="00F67EC7" w:rsidRDefault="00E45346" w:rsidP="000B64EE">
      <w:pPr>
        <w:pStyle w:val="Para01"/>
        <w:spacing w:before="312" w:after="312"/>
        <w:rPr>
          <w:rFonts w:asciiTheme="minorEastAsia" w:eastAsiaTheme="minorEastAsia"/>
          <w:sz w:val="21"/>
        </w:rPr>
      </w:pPr>
      <w:hyperlink w:anchor="_60_10">
        <w:bookmarkStart w:id="2359" w:name="_60_11"/>
        <w:r w:rsidR="000B64EE" w:rsidRPr="00F67EC7">
          <w:rPr>
            <w:rStyle w:val="01Text"/>
            <w:rFonts w:asciiTheme="minorEastAsia" w:eastAsiaTheme="minorEastAsia"/>
            <w:sz w:val="21"/>
          </w:rPr>
          <w:t>[60]</w:t>
        </w:r>
        <w:bookmarkEnd w:id="2359"/>
      </w:hyperlink>
      <w:r w:rsidR="000B64EE" w:rsidRPr="00F67EC7">
        <w:rPr>
          <w:rFonts w:asciiTheme="minorEastAsia" w:eastAsiaTheme="minorEastAsia"/>
          <w:sz w:val="21"/>
        </w:rPr>
        <w:t>《后汉书》卷八九，第2943页。值得注意的是，印章用的字是</w:t>
      </w:r>
      <w:r w:rsidR="000B64EE" w:rsidRPr="00F67EC7">
        <w:rPr>
          <w:rFonts w:asciiTheme="minorEastAsia" w:eastAsiaTheme="minorEastAsia"/>
          <w:sz w:val="21"/>
        </w:rPr>
        <w:t>“</w:t>
      </w:r>
      <w:r w:rsidR="000B64EE" w:rsidRPr="00F67EC7">
        <w:rPr>
          <w:rFonts w:asciiTheme="minorEastAsia" w:eastAsiaTheme="minorEastAsia"/>
          <w:sz w:val="21"/>
        </w:rPr>
        <w:t>玺</w:t>
      </w:r>
      <w:r w:rsidR="000B64EE" w:rsidRPr="00F67EC7">
        <w:rPr>
          <w:rFonts w:asciiTheme="minorEastAsia" w:eastAsiaTheme="minorEastAsia"/>
          <w:sz w:val="21"/>
        </w:rPr>
        <w:t>”</w:t>
      </w:r>
      <w:r w:rsidR="000B64EE" w:rsidRPr="00F67EC7">
        <w:rPr>
          <w:rFonts w:asciiTheme="minorEastAsia" w:eastAsiaTheme="minorEastAsia"/>
          <w:sz w:val="21"/>
        </w:rPr>
        <w:t>，这个名称在正常情况下只有汉朝皇帝和某些王能拥有。</w:t>
      </w:r>
    </w:p>
    <w:p w:rsidR="000B64EE" w:rsidRPr="00F67EC7" w:rsidRDefault="00E45346" w:rsidP="000B64EE">
      <w:pPr>
        <w:pStyle w:val="Para01"/>
        <w:spacing w:before="312" w:after="312"/>
        <w:rPr>
          <w:rFonts w:asciiTheme="minorEastAsia" w:eastAsiaTheme="minorEastAsia"/>
          <w:sz w:val="21"/>
        </w:rPr>
      </w:pPr>
      <w:hyperlink w:anchor="_61_10">
        <w:bookmarkStart w:id="2360" w:name="_61_11"/>
        <w:r w:rsidR="000B64EE" w:rsidRPr="00F67EC7">
          <w:rPr>
            <w:rStyle w:val="01Text"/>
            <w:rFonts w:asciiTheme="minorEastAsia" w:eastAsiaTheme="minorEastAsia"/>
            <w:sz w:val="21"/>
          </w:rPr>
          <w:t>[61]</w:t>
        </w:r>
        <w:bookmarkEnd w:id="2360"/>
      </w:hyperlink>
      <w:r w:rsidR="000B64EE" w:rsidRPr="00F67EC7">
        <w:rPr>
          <w:rFonts w:asciiTheme="minorEastAsia" w:eastAsiaTheme="minorEastAsia"/>
          <w:sz w:val="21"/>
        </w:rPr>
        <w:t>贡品的数量是在公元50年确定的；《后汉书》卷八九，第2944页。公元94年上奏疏的人是袁安，见《后汉书》卷四五，第1521页。</w:t>
      </w:r>
    </w:p>
    <w:p w:rsidR="000B64EE" w:rsidRPr="00F67EC7" w:rsidRDefault="00E45346" w:rsidP="000B64EE">
      <w:pPr>
        <w:pStyle w:val="Para01"/>
        <w:spacing w:before="312" w:after="312"/>
        <w:rPr>
          <w:rFonts w:asciiTheme="minorEastAsia" w:eastAsiaTheme="minorEastAsia"/>
          <w:sz w:val="21"/>
        </w:rPr>
      </w:pPr>
      <w:hyperlink w:anchor="_62_10">
        <w:bookmarkStart w:id="2361" w:name="_62_11"/>
        <w:r w:rsidR="000B64EE" w:rsidRPr="00F67EC7">
          <w:rPr>
            <w:rStyle w:val="01Text"/>
            <w:rFonts w:asciiTheme="minorEastAsia" w:eastAsiaTheme="minorEastAsia"/>
            <w:sz w:val="21"/>
          </w:rPr>
          <w:t>[62]</w:t>
        </w:r>
        <w:bookmarkEnd w:id="2361"/>
      </w:hyperlink>
      <w:r w:rsidR="000B64EE" w:rsidRPr="00F67EC7">
        <w:rPr>
          <w:rFonts w:asciiTheme="minorEastAsia" w:eastAsiaTheme="minorEastAsia"/>
          <w:sz w:val="21"/>
        </w:rPr>
        <w:t>《后汉书》卷一下，第78页；《后汉书》卷二八，第3626页。</w:t>
      </w:r>
    </w:p>
    <w:p w:rsidR="000B64EE" w:rsidRPr="00F67EC7" w:rsidRDefault="00E45346" w:rsidP="000B64EE">
      <w:pPr>
        <w:pStyle w:val="Para01"/>
        <w:spacing w:before="312" w:after="312"/>
        <w:rPr>
          <w:rFonts w:asciiTheme="minorEastAsia" w:eastAsiaTheme="minorEastAsia"/>
          <w:sz w:val="21"/>
        </w:rPr>
      </w:pPr>
      <w:hyperlink w:anchor="_63_10">
        <w:bookmarkStart w:id="2362" w:name="_63_11"/>
        <w:r w:rsidR="000B64EE" w:rsidRPr="00F67EC7">
          <w:rPr>
            <w:rStyle w:val="01Text"/>
            <w:rFonts w:asciiTheme="minorEastAsia" w:eastAsiaTheme="minorEastAsia"/>
            <w:sz w:val="21"/>
          </w:rPr>
          <w:t>[63]</w:t>
        </w:r>
        <w:bookmarkEnd w:id="2362"/>
      </w:hyperlink>
      <w:r w:rsidR="000B64EE" w:rsidRPr="00F67EC7">
        <w:rPr>
          <w:rFonts w:asciiTheme="minorEastAsia" w:eastAsiaTheme="minorEastAsia"/>
          <w:sz w:val="21"/>
        </w:rPr>
        <w:t>《后汉书》卷八九，第2943页以下。关于弛刑和他们被纳入军队，见何四维：《汉法律残简》（莱顿，1955），第240页以下；鲁惟一：《汉代的行政记录》第1卷，第79、150页注24。</w:t>
      </w:r>
    </w:p>
    <w:p w:rsidR="000B64EE" w:rsidRPr="00F67EC7" w:rsidRDefault="00E45346" w:rsidP="000B64EE">
      <w:pPr>
        <w:pStyle w:val="Para01"/>
        <w:spacing w:before="312" w:after="312"/>
        <w:rPr>
          <w:rFonts w:asciiTheme="minorEastAsia" w:eastAsiaTheme="minorEastAsia"/>
          <w:sz w:val="21"/>
        </w:rPr>
      </w:pPr>
      <w:hyperlink w:anchor="_64_10">
        <w:bookmarkStart w:id="2363" w:name="_64_11"/>
        <w:r w:rsidR="000B64EE" w:rsidRPr="00F67EC7">
          <w:rPr>
            <w:rStyle w:val="01Text"/>
            <w:rFonts w:asciiTheme="minorEastAsia" w:eastAsiaTheme="minorEastAsia"/>
            <w:sz w:val="21"/>
          </w:rPr>
          <w:t>[64]</w:t>
        </w:r>
        <w:bookmarkEnd w:id="2363"/>
      </w:hyperlink>
      <w:r w:rsidR="000B64EE" w:rsidRPr="00F67EC7">
        <w:rPr>
          <w:rFonts w:asciiTheme="minorEastAsia" w:eastAsiaTheme="minorEastAsia"/>
          <w:sz w:val="21"/>
        </w:rPr>
        <w:t>《后汉书》卷八九，第2952页。</w:t>
      </w:r>
    </w:p>
    <w:p w:rsidR="000B64EE" w:rsidRPr="00F67EC7" w:rsidRDefault="00E45346" w:rsidP="000B64EE">
      <w:pPr>
        <w:pStyle w:val="Para01"/>
        <w:spacing w:before="312" w:after="312"/>
        <w:rPr>
          <w:rFonts w:asciiTheme="minorEastAsia" w:eastAsiaTheme="minorEastAsia"/>
          <w:sz w:val="21"/>
        </w:rPr>
      </w:pPr>
      <w:hyperlink w:anchor="_65_10">
        <w:bookmarkStart w:id="2364" w:name="_65_11"/>
        <w:r w:rsidR="000B64EE" w:rsidRPr="00F67EC7">
          <w:rPr>
            <w:rStyle w:val="01Text"/>
            <w:rFonts w:asciiTheme="minorEastAsia" w:eastAsiaTheme="minorEastAsia"/>
            <w:sz w:val="21"/>
          </w:rPr>
          <w:t>[65]</w:t>
        </w:r>
        <w:bookmarkEnd w:id="2364"/>
      </w:hyperlink>
      <w:r w:rsidR="000B64EE" w:rsidRPr="00F67EC7">
        <w:rPr>
          <w:rFonts w:asciiTheme="minorEastAsia" w:eastAsiaTheme="minorEastAsia"/>
          <w:sz w:val="21"/>
        </w:rPr>
        <w:t>《后汉书》卷八九，第2962页以下。</w:t>
      </w:r>
    </w:p>
    <w:p w:rsidR="000B64EE" w:rsidRPr="00F67EC7" w:rsidRDefault="00E45346" w:rsidP="000B64EE">
      <w:pPr>
        <w:pStyle w:val="Para01"/>
        <w:spacing w:before="312" w:after="312"/>
        <w:rPr>
          <w:rFonts w:asciiTheme="minorEastAsia" w:eastAsiaTheme="minorEastAsia"/>
          <w:sz w:val="21"/>
        </w:rPr>
      </w:pPr>
      <w:hyperlink w:anchor="_66_10">
        <w:bookmarkStart w:id="2365" w:name="_66_11"/>
        <w:r w:rsidR="000B64EE" w:rsidRPr="00F67EC7">
          <w:rPr>
            <w:rStyle w:val="01Text"/>
            <w:rFonts w:asciiTheme="minorEastAsia" w:eastAsiaTheme="minorEastAsia"/>
            <w:sz w:val="21"/>
          </w:rPr>
          <w:t>[66]</w:t>
        </w:r>
        <w:bookmarkEnd w:id="2365"/>
      </w:hyperlink>
      <w:r w:rsidR="000B64EE" w:rsidRPr="00F67EC7">
        <w:rPr>
          <w:rFonts w:asciiTheme="minorEastAsia" w:eastAsiaTheme="minorEastAsia"/>
          <w:sz w:val="21"/>
        </w:rPr>
        <w:t>《后汉书》卷八九，第2944页。</w:t>
      </w:r>
    </w:p>
    <w:p w:rsidR="000B64EE" w:rsidRPr="00F67EC7" w:rsidRDefault="00E45346" w:rsidP="000B64EE">
      <w:pPr>
        <w:pStyle w:val="Para01"/>
        <w:spacing w:before="312" w:after="312"/>
        <w:rPr>
          <w:rFonts w:asciiTheme="minorEastAsia" w:eastAsiaTheme="minorEastAsia"/>
          <w:sz w:val="21"/>
        </w:rPr>
      </w:pPr>
      <w:hyperlink w:anchor="_67_10">
        <w:bookmarkStart w:id="2366" w:name="_67_11"/>
        <w:r w:rsidR="000B64EE" w:rsidRPr="00F67EC7">
          <w:rPr>
            <w:rStyle w:val="01Text"/>
            <w:rFonts w:asciiTheme="minorEastAsia" w:eastAsiaTheme="minorEastAsia"/>
            <w:sz w:val="21"/>
          </w:rPr>
          <w:t>[67]</w:t>
        </w:r>
        <w:bookmarkEnd w:id="2366"/>
      </w:hyperlink>
      <w:r w:rsidR="000B64EE" w:rsidRPr="00F67EC7">
        <w:rPr>
          <w:rFonts w:asciiTheme="minorEastAsia" w:eastAsiaTheme="minorEastAsia"/>
          <w:sz w:val="21"/>
        </w:rPr>
        <w:t>《后汉书》卷八九，第2955页。关于最初的部落成员的不同来源以及那些新近归附的人的问题，见手塚隆义：《关于南匈奴的</w:t>
      </w:r>
      <w:r w:rsidR="000B64EE" w:rsidRPr="00F67EC7">
        <w:rPr>
          <w:rFonts w:asciiTheme="minorEastAsia" w:eastAsiaTheme="minorEastAsia"/>
          <w:sz w:val="21"/>
        </w:rPr>
        <w:t>“</w:t>
      </w:r>
      <w:r w:rsidR="000B64EE" w:rsidRPr="00F67EC7">
        <w:rPr>
          <w:rFonts w:asciiTheme="minorEastAsia" w:eastAsiaTheme="minorEastAsia"/>
          <w:sz w:val="21"/>
        </w:rPr>
        <w:t>故胡</w:t>
      </w:r>
      <w:r w:rsidR="000B64EE" w:rsidRPr="00F67EC7">
        <w:rPr>
          <w:rFonts w:asciiTheme="minorEastAsia" w:eastAsiaTheme="minorEastAsia"/>
          <w:sz w:val="21"/>
        </w:rPr>
        <w:t>”</w:t>
      </w:r>
      <w:r w:rsidR="000B64EE" w:rsidRPr="00F67EC7">
        <w:rPr>
          <w:rFonts w:asciiTheme="minorEastAsia" w:eastAsiaTheme="minorEastAsia"/>
          <w:sz w:val="21"/>
        </w:rPr>
        <w:t>与</w:t>
      </w:r>
      <w:r w:rsidR="000B64EE" w:rsidRPr="00F67EC7">
        <w:rPr>
          <w:rFonts w:asciiTheme="minorEastAsia" w:eastAsiaTheme="minorEastAsia"/>
          <w:sz w:val="21"/>
        </w:rPr>
        <w:t>“</w:t>
      </w:r>
      <w:r w:rsidR="000B64EE" w:rsidRPr="00F67EC7">
        <w:rPr>
          <w:rFonts w:asciiTheme="minorEastAsia" w:eastAsiaTheme="minorEastAsia"/>
          <w:sz w:val="21"/>
        </w:rPr>
        <w:t>新降</w:t>
      </w:r>
      <w:r w:rsidR="000B64EE" w:rsidRPr="00F67EC7">
        <w:rPr>
          <w:rFonts w:asciiTheme="minorEastAsia" w:eastAsiaTheme="minorEastAsia"/>
          <w:sz w:val="21"/>
        </w:rPr>
        <w:t>”</w:t>
      </w:r>
      <w:r w:rsidR="000B64EE" w:rsidRPr="00F67EC7">
        <w:rPr>
          <w:rFonts w:asciiTheme="minorEastAsia" w:eastAsiaTheme="minorEastAsia"/>
          <w:sz w:val="21"/>
        </w:rPr>
        <w:t>》，载《史渊》，27：1（1966），第1</w:t>
      </w:r>
      <w:r w:rsidR="000B64EE" w:rsidRPr="00F67EC7">
        <w:rPr>
          <w:rFonts w:asciiTheme="minorEastAsia" w:eastAsiaTheme="minorEastAsia"/>
          <w:sz w:val="21"/>
        </w:rPr>
        <w:t>—</w:t>
      </w:r>
      <w:r w:rsidR="000B64EE" w:rsidRPr="00F67EC7">
        <w:rPr>
          <w:rFonts w:asciiTheme="minorEastAsia" w:eastAsiaTheme="minorEastAsia"/>
          <w:sz w:val="21"/>
        </w:rPr>
        <w:t>10页。</w:t>
      </w:r>
    </w:p>
    <w:p w:rsidR="000B64EE" w:rsidRPr="00F67EC7" w:rsidRDefault="00E45346" w:rsidP="000B64EE">
      <w:pPr>
        <w:pStyle w:val="Para01"/>
        <w:spacing w:before="312" w:after="312"/>
        <w:rPr>
          <w:rFonts w:asciiTheme="minorEastAsia" w:eastAsiaTheme="minorEastAsia"/>
          <w:sz w:val="21"/>
        </w:rPr>
      </w:pPr>
      <w:hyperlink w:anchor="_68_10">
        <w:bookmarkStart w:id="2367" w:name="_68_11"/>
        <w:r w:rsidR="000B64EE" w:rsidRPr="00F67EC7">
          <w:rPr>
            <w:rStyle w:val="01Text"/>
            <w:rFonts w:asciiTheme="minorEastAsia" w:eastAsiaTheme="minorEastAsia"/>
            <w:sz w:val="21"/>
          </w:rPr>
          <w:t>[68]</w:t>
        </w:r>
        <w:bookmarkEnd w:id="2367"/>
      </w:hyperlink>
      <w:r w:rsidR="000B64EE" w:rsidRPr="00F67EC7">
        <w:rPr>
          <w:rFonts w:asciiTheme="minorEastAsia" w:eastAsiaTheme="minorEastAsia"/>
          <w:sz w:val="21"/>
        </w:rPr>
        <w:t>《后汉书》卷八九，第2957页。</w:t>
      </w:r>
    </w:p>
    <w:p w:rsidR="000B64EE" w:rsidRPr="00F67EC7" w:rsidRDefault="00E45346" w:rsidP="000B64EE">
      <w:pPr>
        <w:pStyle w:val="Para01"/>
        <w:spacing w:before="312" w:after="312"/>
        <w:rPr>
          <w:rFonts w:asciiTheme="minorEastAsia" w:eastAsiaTheme="minorEastAsia"/>
          <w:sz w:val="21"/>
        </w:rPr>
      </w:pPr>
      <w:hyperlink w:anchor="_69_10">
        <w:bookmarkStart w:id="2368" w:name="_69_11"/>
        <w:r w:rsidR="000B64EE" w:rsidRPr="00F67EC7">
          <w:rPr>
            <w:rStyle w:val="01Text"/>
            <w:rFonts w:asciiTheme="minorEastAsia" w:eastAsiaTheme="minorEastAsia"/>
            <w:sz w:val="21"/>
          </w:rPr>
          <w:t>[69]</w:t>
        </w:r>
        <w:bookmarkEnd w:id="2368"/>
      </w:hyperlink>
      <w:r w:rsidR="000B64EE" w:rsidRPr="00F67EC7">
        <w:rPr>
          <w:rFonts w:asciiTheme="minorEastAsia" w:eastAsiaTheme="minorEastAsia"/>
          <w:sz w:val="21"/>
        </w:rPr>
        <w:t>关于刘渊，见《晋书》卷一</w:t>
      </w:r>
      <w:r w:rsidR="000B64EE" w:rsidRPr="00F67EC7">
        <w:rPr>
          <w:rFonts w:asciiTheme="minorEastAsia" w:eastAsiaTheme="minorEastAsia"/>
          <w:sz w:val="21"/>
        </w:rPr>
        <w:t>○</w:t>
      </w:r>
      <w:r w:rsidR="000B64EE" w:rsidRPr="00F67EC7">
        <w:rPr>
          <w:rFonts w:asciiTheme="minorEastAsia" w:eastAsiaTheme="minorEastAsia"/>
          <w:sz w:val="21"/>
        </w:rPr>
        <w:t>一，第2649页；《资治通鉴》（卷八五，第2702页）以现已散失的资料为据，声称中国人（晋）和匈奴人（胡）都集合在刘渊一边。</w:t>
      </w:r>
    </w:p>
    <w:p w:rsidR="000B64EE" w:rsidRPr="00F67EC7" w:rsidRDefault="00E45346" w:rsidP="000B64EE">
      <w:pPr>
        <w:pStyle w:val="Para01"/>
        <w:spacing w:before="312" w:after="312"/>
        <w:rPr>
          <w:rFonts w:asciiTheme="minorEastAsia" w:eastAsiaTheme="minorEastAsia"/>
          <w:sz w:val="21"/>
        </w:rPr>
      </w:pPr>
      <w:hyperlink w:anchor="_70_10">
        <w:bookmarkStart w:id="2369" w:name="_70_11"/>
        <w:r w:rsidR="000B64EE" w:rsidRPr="00F67EC7">
          <w:rPr>
            <w:rStyle w:val="01Text"/>
            <w:rFonts w:asciiTheme="minorEastAsia" w:eastAsiaTheme="minorEastAsia"/>
            <w:sz w:val="21"/>
          </w:rPr>
          <w:t>[70]</w:t>
        </w:r>
        <w:bookmarkEnd w:id="2369"/>
      </w:hyperlink>
      <w:r w:rsidR="000B64EE" w:rsidRPr="00F67EC7">
        <w:rPr>
          <w:rFonts w:asciiTheme="minorEastAsia" w:eastAsiaTheme="minorEastAsia"/>
          <w:sz w:val="21"/>
        </w:rPr>
        <w:t>《后汉书》卷八九，第2942、2945</w:t>
      </w:r>
      <w:r w:rsidR="000B64EE" w:rsidRPr="00F67EC7">
        <w:rPr>
          <w:rFonts w:asciiTheme="minorEastAsia" w:eastAsiaTheme="minorEastAsia"/>
          <w:sz w:val="21"/>
        </w:rPr>
        <w:t>—</w:t>
      </w:r>
      <w:r w:rsidR="000B64EE" w:rsidRPr="00F67EC7">
        <w:rPr>
          <w:rFonts w:asciiTheme="minorEastAsia" w:eastAsiaTheme="minorEastAsia"/>
          <w:sz w:val="21"/>
        </w:rPr>
        <w:t>2946、2948页。</w:t>
      </w:r>
    </w:p>
    <w:p w:rsidR="000B64EE" w:rsidRPr="00F67EC7" w:rsidRDefault="00E45346" w:rsidP="000B64EE">
      <w:pPr>
        <w:pStyle w:val="Para01"/>
        <w:spacing w:before="312" w:after="312"/>
        <w:rPr>
          <w:rFonts w:asciiTheme="minorEastAsia" w:eastAsiaTheme="minorEastAsia"/>
          <w:sz w:val="21"/>
        </w:rPr>
      </w:pPr>
      <w:hyperlink w:anchor="_71_10">
        <w:bookmarkStart w:id="2370" w:name="_71_11"/>
        <w:r w:rsidR="000B64EE" w:rsidRPr="00F67EC7">
          <w:rPr>
            <w:rStyle w:val="01Text"/>
            <w:rFonts w:asciiTheme="minorEastAsia" w:eastAsiaTheme="minorEastAsia"/>
            <w:sz w:val="21"/>
          </w:rPr>
          <w:t>[71]</w:t>
        </w:r>
        <w:bookmarkEnd w:id="2370"/>
      </w:hyperlink>
      <w:r w:rsidR="000B64EE" w:rsidRPr="00F67EC7">
        <w:rPr>
          <w:rFonts w:asciiTheme="minorEastAsia" w:eastAsiaTheme="minorEastAsia"/>
          <w:sz w:val="21"/>
        </w:rPr>
        <w:t>《后汉书》卷八九，第2948、2957页。</w:t>
      </w:r>
    </w:p>
    <w:p w:rsidR="000B64EE" w:rsidRPr="00F67EC7" w:rsidRDefault="00E45346" w:rsidP="000B64EE">
      <w:pPr>
        <w:pStyle w:val="Para01"/>
        <w:spacing w:before="312" w:after="312"/>
        <w:rPr>
          <w:rFonts w:asciiTheme="minorEastAsia" w:eastAsiaTheme="minorEastAsia"/>
          <w:sz w:val="21"/>
        </w:rPr>
      </w:pPr>
      <w:hyperlink w:anchor="_72_10">
        <w:bookmarkStart w:id="2371" w:name="_72_11"/>
        <w:r w:rsidR="000B64EE" w:rsidRPr="00F67EC7">
          <w:rPr>
            <w:rStyle w:val="01Text"/>
            <w:rFonts w:asciiTheme="minorEastAsia" w:eastAsiaTheme="minorEastAsia"/>
            <w:sz w:val="21"/>
          </w:rPr>
          <w:t>[72]</w:t>
        </w:r>
        <w:bookmarkEnd w:id="2371"/>
      </w:hyperlink>
      <w:r w:rsidR="000B64EE" w:rsidRPr="00F67EC7">
        <w:rPr>
          <w:rFonts w:asciiTheme="minorEastAsia" w:eastAsiaTheme="minorEastAsia"/>
          <w:sz w:val="21"/>
        </w:rPr>
        <w:t>同上书，第2949</w:t>
      </w:r>
      <w:r w:rsidR="000B64EE" w:rsidRPr="00F67EC7">
        <w:rPr>
          <w:rFonts w:asciiTheme="minorEastAsia" w:eastAsiaTheme="minorEastAsia"/>
          <w:sz w:val="21"/>
        </w:rPr>
        <w:t>—</w:t>
      </w:r>
      <w:r w:rsidR="000B64EE" w:rsidRPr="00F67EC7">
        <w:rPr>
          <w:rFonts w:asciiTheme="minorEastAsia" w:eastAsiaTheme="minorEastAsia"/>
          <w:sz w:val="21"/>
        </w:rPr>
        <w:t>2950页。</w:t>
      </w:r>
    </w:p>
    <w:p w:rsidR="000B64EE" w:rsidRPr="00F67EC7" w:rsidRDefault="00E45346" w:rsidP="000B64EE">
      <w:pPr>
        <w:pStyle w:val="Para01"/>
        <w:spacing w:before="312" w:after="312"/>
        <w:rPr>
          <w:rFonts w:asciiTheme="minorEastAsia" w:eastAsiaTheme="minorEastAsia"/>
          <w:sz w:val="21"/>
        </w:rPr>
      </w:pPr>
      <w:hyperlink w:anchor="_73_10">
        <w:bookmarkStart w:id="2372" w:name="_73_11"/>
        <w:r w:rsidR="000B64EE" w:rsidRPr="00F67EC7">
          <w:rPr>
            <w:rStyle w:val="01Text"/>
            <w:rFonts w:asciiTheme="minorEastAsia" w:eastAsiaTheme="minorEastAsia"/>
            <w:sz w:val="21"/>
          </w:rPr>
          <w:t>[73]</w:t>
        </w:r>
        <w:bookmarkEnd w:id="2372"/>
      </w:hyperlink>
      <w:r w:rsidR="000B64EE" w:rsidRPr="00F67EC7">
        <w:rPr>
          <w:rFonts w:asciiTheme="minorEastAsia" w:eastAsiaTheme="minorEastAsia"/>
          <w:sz w:val="21"/>
        </w:rPr>
        <w:t>同上书，第2949、2952页。</w:t>
      </w:r>
    </w:p>
    <w:p w:rsidR="000B64EE" w:rsidRPr="00F67EC7" w:rsidRDefault="00E45346" w:rsidP="000B64EE">
      <w:pPr>
        <w:pStyle w:val="Para01"/>
        <w:spacing w:before="312" w:after="312"/>
        <w:rPr>
          <w:rFonts w:asciiTheme="minorEastAsia" w:eastAsiaTheme="minorEastAsia"/>
          <w:sz w:val="21"/>
        </w:rPr>
      </w:pPr>
      <w:hyperlink w:anchor="_74_10">
        <w:bookmarkStart w:id="2373" w:name="_74_11"/>
        <w:r w:rsidR="000B64EE" w:rsidRPr="00F67EC7">
          <w:rPr>
            <w:rStyle w:val="01Text"/>
            <w:rFonts w:asciiTheme="minorEastAsia" w:eastAsiaTheme="minorEastAsia"/>
            <w:sz w:val="21"/>
          </w:rPr>
          <w:t>[74]</w:t>
        </w:r>
        <w:bookmarkEnd w:id="2373"/>
      </w:hyperlink>
      <w:r w:rsidR="000B64EE" w:rsidRPr="00F67EC7">
        <w:rPr>
          <w:rFonts w:asciiTheme="minorEastAsia" w:eastAsiaTheme="minorEastAsia"/>
          <w:sz w:val="21"/>
        </w:rPr>
        <w:t>马长寿：《北狄与匈奴》，第37页；手塚隆义：《关于南匈奴的</w:t>
      </w:r>
      <w:r w:rsidR="000B64EE" w:rsidRPr="00F67EC7">
        <w:rPr>
          <w:rFonts w:asciiTheme="minorEastAsia" w:eastAsiaTheme="minorEastAsia"/>
          <w:sz w:val="21"/>
        </w:rPr>
        <w:t>“</w:t>
      </w:r>
      <w:r w:rsidR="000B64EE" w:rsidRPr="00F67EC7">
        <w:rPr>
          <w:rFonts w:asciiTheme="minorEastAsia" w:eastAsiaTheme="minorEastAsia"/>
          <w:sz w:val="21"/>
        </w:rPr>
        <w:t>故胡</w:t>
      </w:r>
      <w:r w:rsidR="000B64EE" w:rsidRPr="00F67EC7">
        <w:rPr>
          <w:rFonts w:asciiTheme="minorEastAsia" w:eastAsiaTheme="minorEastAsia"/>
          <w:sz w:val="21"/>
        </w:rPr>
        <w:t>”</w:t>
      </w:r>
      <w:r w:rsidR="000B64EE" w:rsidRPr="00F67EC7">
        <w:rPr>
          <w:rFonts w:asciiTheme="minorEastAsia" w:eastAsiaTheme="minorEastAsia"/>
          <w:sz w:val="21"/>
        </w:rPr>
        <w:t>与</w:t>
      </w:r>
      <w:r w:rsidR="000B64EE" w:rsidRPr="00F67EC7">
        <w:rPr>
          <w:rFonts w:asciiTheme="minorEastAsia" w:eastAsiaTheme="minorEastAsia"/>
          <w:sz w:val="21"/>
        </w:rPr>
        <w:t>“</w:t>
      </w:r>
      <w:r w:rsidR="000B64EE" w:rsidRPr="00F67EC7">
        <w:rPr>
          <w:rFonts w:asciiTheme="minorEastAsia" w:eastAsiaTheme="minorEastAsia"/>
          <w:sz w:val="21"/>
        </w:rPr>
        <w:t>新降</w:t>
      </w:r>
      <w:r w:rsidR="000B64EE" w:rsidRPr="00F67EC7">
        <w:rPr>
          <w:rFonts w:asciiTheme="minorEastAsia" w:eastAsiaTheme="minorEastAsia"/>
          <w:sz w:val="21"/>
        </w:rPr>
        <w:t>”</w:t>
      </w:r>
      <w:r w:rsidR="000B64EE" w:rsidRPr="00F67EC7">
        <w:rPr>
          <w:rFonts w:asciiTheme="minorEastAsia" w:eastAsiaTheme="minorEastAsia"/>
          <w:sz w:val="21"/>
        </w:rPr>
        <w:t>》，第3</w:t>
      </w:r>
      <w:r w:rsidR="000B64EE" w:rsidRPr="00F67EC7">
        <w:rPr>
          <w:rFonts w:asciiTheme="minorEastAsia" w:eastAsiaTheme="minorEastAsia"/>
          <w:sz w:val="21"/>
        </w:rPr>
        <w:t>—</w:t>
      </w:r>
      <w:r w:rsidR="000B64EE" w:rsidRPr="00F67EC7">
        <w:rPr>
          <w:rFonts w:asciiTheme="minorEastAsia" w:eastAsiaTheme="minorEastAsia"/>
          <w:sz w:val="21"/>
        </w:rPr>
        <w:t>5页。</w:t>
      </w:r>
    </w:p>
    <w:p w:rsidR="000B64EE" w:rsidRPr="00F67EC7" w:rsidRDefault="00E45346" w:rsidP="000B64EE">
      <w:pPr>
        <w:pStyle w:val="Para01"/>
        <w:spacing w:before="312" w:after="312"/>
        <w:rPr>
          <w:rFonts w:asciiTheme="minorEastAsia" w:eastAsiaTheme="minorEastAsia"/>
          <w:sz w:val="21"/>
        </w:rPr>
      </w:pPr>
      <w:hyperlink w:anchor="_75_10">
        <w:bookmarkStart w:id="2374" w:name="_75_11"/>
        <w:r w:rsidR="000B64EE" w:rsidRPr="00F67EC7">
          <w:rPr>
            <w:rStyle w:val="01Text"/>
            <w:rFonts w:asciiTheme="minorEastAsia" w:eastAsiaTheme="minorEastAsia"/>
            <w:sz w:val="21"/>
          </w:rPr>
          <w:t>[75]</w:t>
        </w:r>
        <w:bookmarkEnd w:id="2374"/>
      </w:hyperlink>
      <w:r w:rsidR="000B64EE" w:rsidRPr="00F67EC7">
        <w:rPr>
          <w:rFonts w:asciiTheme="minorEastAsia" w:eastAsiaTheme="minorEastAsia"/>
          <w:sz w:val="21"/>
        </w:rPr>
        <w:t>《后汉书》卷八九，第2950页。</w:t>
      </w:r>
    </w:p>
    <w:p w:rsidR="000B64EE" w:rsidRPr="00F67EC7" w:rsidRDefault="00E45346" w:rsidP="000B64EE">
      <w:pPr>
        <w:pStyle w:val="Para01"/>
        <w:spacing w:before="312" w:after="312"/>
        <w:rPr>
          <w:rFonts w:asciiTheme="minorEastAsia" w:eastAsiaTheme="minorEastAsia"/>
          <w:sz w:val="21"/>
        </w:rPr>
      </w:pPr>
      <w:hyperlink w:anchor="_76_10">
        <w:bookmarkStart w:id="2375" w:name="_76_11"/>
        <w:r w:rsidR="000B64EE" w:rsidRPr="00F67EC7">
          <w:rPr>
            <w:rStyle w:val="01Text"/>
            <w:rFonts w:asciiTheme="minorEastAsia" w:eastAsiaTheme="minorEastAsia"/>
            <w:sz w:val="21"/>
          </w:rPr>
          <w:t>[76]</w:t>
        </w:r>
        <w:bookmarkEnd w:id="2375"/>
      </w:hyperlink>
      <w:r w:rsidR="000B64EE" w:rsidRPr="00F67EC7">
        <w:rPr>
          <w:rFonts w:asciiTheme="minorEastAsia" w:eastAsiaTheme="minorEastAsia"/>
          <w:sz w:val="21"/>
        </w:rPr>
        <w:t>《后汉书》卷八九，第2951页。关于北匈奴的西迁，见齐思和：《匈奴西迁及其在欧洲的活动》，载《历史研究》，1977. 3，第126</w:t>
      </w:r>
      <w:r w:rsidR="000B64EE" w:rsidRPr="00F67EC7">
        <w:rPr>
          <w:rFonts w:asciiTheme="minorEastAsia" w:eastAsiaTheme="minorEastAsia"/>
          <w:sz w:val="21"/>
        </w:rPr>
        <w:t>—</w:t>
      </w:r>
      <w:r w:rsidR="000B64EE" w:rsidRPr="00F67EC7">
        <w:rPr>
          <w:rFonts w:asciiTheme="minorEastAsia" w:eastAsiaTheme="minorEastAsia"/>
          <w:sz w:val="21"/>
        </w:rPr>
        <w:t>141页；萧之兴：《关于匈奴西迁过程的探讨》，载《历史研究》，1978.7，第83</w:t>
      </w:r>
      <w:r w:rsidR="000B64EE" w:rsidRPr="00F67EC7">
        <w:rPr>
          <w:rFonts w:asciiTheme="minorEastAsia" w:eastAsiaTheme="minorEastAsia"/>
          <w:sz w:val="21"/>
        </w:rPr>
        <w:t>—</w:t>
      </w:r>
      <w:r w:rsidR="000B64EE" w:rsidRPr="00F67EC7">
        <w:rPr>
          <w:rFonts w:asciiTheme="minorEastAsia" w:eastAsiaTheme="minorEastAsia"/>
          <w:sz w:val="21"/>
        </w:rPr>
        <w:t>87页。</w:t>
      </w:r>
    </w:p>
    <w:p w:rsidR="000B64EE" w:rsidRPr="00F67EC7" w:rsidRDefault="00E45346" w:rsidP="000B64EE">
      <w:pPr>
        <w:pStyle w:val="Para01"/>
        <w:spacing w:before="312" w:after="312"/>
        <w:rPr>
          <w:rFonts w:asciiTheme="minorEastAsia" w:eastAsiaTheme="minorEastAsia"/>
          <w:sz w:val="21"/>
        </w:rPr>
      </w:pPr>
      <w:hyperlink w:anchor="_77_10">
        <w:bookmarkStart w:id="2376" w:name="_77_11"/>
        <w:r w:rsidR="000B64EE" w:rsidRPr="00F67EC7">
          <w:rPr>
            <w:rStyle w:val="01Text"/>
            <w:rFonts w:asciiTheme="minorEastAsia" w:eastAsiaTheme="minorEastAsia"/>
            <w:sz w:val="21"/>
          </w:rPr>
          <w:t>[77]</w:t>
        </w:r>
        <w:bookmarkEnd w:id="2376"/>
      </w:hyperlink>
      <w:r w:rsidR="000B64EE" w:rsidRPr="00F67EC7">
        <w:rPr>
          <w:rFonts w:asciiTheme="minorEastAsia" w:eastAsiaTheme="minorEastAsia"/>
          <w:sz w:val="21"/>
        </w:rPr>
        <w:t>汉与西域诸国的关系在《史记》和《汉书》的几卷中有叙述，但有人提出哪种材料更可取的问题。关于《史记》的记事是在《汉书》基础上编成的第二手记录之说，见何四维：《〈史记〉卷一二三关于大宛传的可靠性问题》，载《通报》，61：1</w:t>
      </w:r>
      <w:r w:rsidR="000B64EE" w:rsidRPr="00F67EC7">
        <w:rPr>
          <w:rFonts w:asciiTheme="minorEastAsia" w:eastAsiaTheme="minorEastAsia"/>
          <w:sz w:val="21"/>
        </w:rPr>
        <w:t>—</w:t>
      </w:r>
      <w:r w:rsidR="000B64EE" w:rsidRPr="00F67EC7">
        <w:rPr>
          <w:rFonts w:asciiTheme="minorEastAsia" w:eastAsiaTheme="minorEastAsia"/>
          <w:sz w:val="21"/>
        </w:rPr>
        <w:t>3（1975）。第83</w:t>
      </w:r>
      <w:r w:rsidR="000B64EE" w:rsidRPr="00F67EC7">
        <w:rPr>
          <w:rFonts w:asciiTheme="minorEastAsia" w:eastAsiaTheme="minorEastAsia"/>
          <w:sz w:val="21"/>
        </w:rPr>
        <w:t>—</w:t>
      </w:r>
      <w:r w:rsidR="000B64EE" w:rsidRPr="00F67EC7">
        <w:rPr>
          <w:rFonts w:asciiTheme="minorEastAsia" w:eastAsiaTheme="minorEastAsia"/>
          <w:sz w:val="21"/>
        </w:rPr>
        <w:t>147页；何四维：《中国在中亚》，第10页以下。</w:t>
      </w:r>
    </w:p>
    <w:p w:rsidR="000B64EE" w:rsidRPr="00F67EC7" w:rsidRDefault="00E45346" w:rsidP="000B64EE">
      <w:pPr>
        <w:pStyle w:val="Para01"/>
        <w:spacing w:before="312" w:after="312"/>
        <w:rPr>
          <w:rFonts w:asciiTheme="minorEastAsia" w:eastAsiaTheme="minorEastAsia"/>
          <w:sz w:val="21"/>
        </w:rPr>
      </w:pPr>
      <w:hyperlink w:anchor="_78_10">
        <w:bookmarkStart w:id="2377" w:name="_78_11"/>
        <w:r w:rsidR="000B64EE" w:rsidRPr="00F67EC7">
          <w:rPr>
            <w:rStyle w:val="01Text"/>
            <w:rFonts w:asciiTheme="minorEastAsia" w:eastAsiaTheme="minorEastAsia"/>
            <w:sz w:val="21"/>
          </w:rPr>
          <w:t>[78]</w:t>
        </w:r>
        <w:bookmarkEnd w:id="2377"/>
      </w:hyperlink>
      <w:r w:rsidR="000B64EE" w:rsidRPr="00F67EC7">
        <w:rPr>
          <w:rFonts w:asciiTheme="minorEastAsia" w:eastAsiaTheme="minorEastAsia"/>
          <w:sz w:val="21"/>
        </w:rPr>
        <w:t>《史记》卷一二三，第3168页（沃森：《英译〈史记〉》第2卷，第271页以下）；《汉书》卷六一，第2691页以下（何四维：《中国在中亚》，第219页以下）。</w:t>
      </w:r>
    </w:p>
    <w:p w:rsidR="000B64EE" w:rsidRPr="00F67EC7" w:rsidRDefault="00E45346" w:rsidP="000B64EE">
      <w:pPr>
        <w:pStyle w:val="Para01"/>
        <w:spacing w:before="312" w:after="312"/>
        <w:rPr>
          <w:rFonts w:asciiTheme="minorEastAsia" w:eastAsiaTheme="minorEastAsia"/>
          <w:sz w:val="21"/>
        </w:rPr>
      </w:pPr>
      <w:hyperlink w:anchor="_79_10">
        <w:bookmarkStart w:id="2378" w:name="_79_11"/>
        <w:r w:rsidR="000B64EE" w:rsidRPr="00F67EC7">
          <w:rPr>
            <w:rStyle w:val="01Text"/>
            <w:rFonts w:asciiTheme="minorEastAsia" w:eastAsiaTheme="minorEastAsia"/>
            <w:sz w:val="21"/>
          </w:rPr>
          <w:t>[79]</w:t>
        </w:r>
        <w:bookmarkEnd w:id="2378"/>
      </w:hyperlink>
      <w:r w:rsidR="000B64EE" w:rsidRPr="00F67EC7">
        <w:rPr>
          <w:rFonts w:asciiTheme="minorEastAsia" w:eastAsiaTheme="minorEastAsia"/>
          <w:sz w:val="21"/>
        </w:rPr>
        <w:t>关于张骞西行的日期是含糊不清的，见何四维：《中国在中亚》，第209页注774。</w:t>
      </w:r>
    </w:p>
    <w:p w:rsidR="000B64EE" w:rsidRPr="00F67EC7" w:rsidRDefault="00E45346" w:rsidP="000B64EE">
      <w:pPr>
        <w:pStyle w:val="Para01"/>
        <w:spacing w:before="312" w:after="312"/>
        <w:rPr>
          <w:rFonts w:asciiTheme="minorEastAsia" w:eastAsiaTheme="minorEastAsia"/>
          <w:sz w:val="21"/>
        </w:rPr>
      </w:pPr>
      <w:hyperlink w:anchor="_80_10">
        <w:bookmarkStart w:id="2379" w:name="_80_11"/>
        <w:r w:rsidR="000B64EE" w:rsidRPr="00F67EC7">
          <w:rPr>
            <w:rStyle w:val="01Text"/>
            <w:rFonts w:asciiTheme="minorEastAsia" w:eastAsiaTheme="minorEastAsia"/>
            <w:sz w:val="21"/>
          </w:rPr>
          <w:t>[80]</w:t>
        </w:r>
        <w:bookmarkEnd w:id="2379"/>
      </w:hyperlink>
      <w:r w:rsidR="000B64EE" w:rsidRPr="00F67EC7">
        <w:rPr>
          <w:rFonts w:asciiTheme="minorEastAsia" w:eastAsiaTheme="minorEastAsia"/>
          <w:sz w:val="21"/>
        </w:rPr>
        <w:t>《汉书》卷六，第176页（德效骞：《〈汉书〉译注》第2卷，第62页），《汉书》卷六一，第2691页（何四维：《中国在中亚》，第213页）；《汉书》卷九六上，第3877页（何四维：《中国在中亚》，第75页）。</w:t>
      </w:r>
    </w:p>
    <w:p w:rsidR="000B64EE" w:rsidRPr="00F67EC7" w:rsidRDefault="00E45346" w:rsidP="000B64EE">
      <w:pPr>
        <w:pStyle w:val="Para01"/>
        <w:spacing w:before="312" w:after="312"/>
        <w:rPr>
          <w:rFonts w:asciiTheme="minorEastAsia" w:eastAsiaTheme="minorEastAsia"/>
          <w:sz w:val="21"/>
        </w:rPr>
      </w:pPr>
      <w:hyperlink w:anchor="_81_10">
        <w:bookmarkStart w:id="2380" w:name="_81_11"/>
        <w:r w:rsidR="000B64EE" w:rsidRPr="00F67EC7">
          <w:rPr>
            <w:rStyle w:val="01Text"/>
            <w:rFonts w:asciiTheme="minorEastAsia" w:eastAsiaTheme="minorEastAsia"/>
            <w:sz w:val="21"/>
          </w:rPr>
          <w:t>[81]</w:t>
        </w:r>
        <w:bookmarkEnd w:id="2380"/>
      </w:hyperlink>
      <w:r w:rsidR="000B64EE" w:rsidRPr="00F67EC7">
        <w:rPr>
          <w:rFonts w:asciiTheme="minorEastAsia" w:eastAsiaTheme="minorEastAsia"/>
          <w:sz w:val="21"/>
        </w:rPr>
        <w:t>《史记》卷一二三，第3168页（沃森：《英译〈史记〉》第2卷，第272页）。关于略有不同的说法，见《汉书》卷六一，第2692页（何四维：《中国在中亚》，第217页）。</w:t>
      </w:r>
    </w:p>
    <w:p w:rsidR="000B64EE" w:rsidRPr="00F67EC7" w:rsidRDefault="00E45346" w:rsidP="000B64EE">
      <w:pPr>
        <w:pStyle w:val="Para01"/>
        <w:spacing w:before="312" w:after="312"/>
        <w:rPr>
          <w:rFonts w:asciiTheme="minorEastAsia" w:eastAsiaTheme="minorEastAsia"/>
          <w:sz w:val="21"/>
        </w:rPr>
      </w:pPr>
      <w:hyperlink w:anchor="_82_10">
        <w:bookmarkStart w:id="2381" w:name="_82_11"/>
        <w:r w:rsidR="000B64EE" w:rsidRPr="00F67EC7">
          <w:rPr>
            <w:rStyle w:val="01Text"/>
            <w:rFonts w:asciiTheme="minorEastAsia" w:eastAsiaTheme="minorEastAsia"/>
            <w:sz w:val="21"/>
          </w:rPr>
          <w:t>[82]</w:t>
        </w:r>
        <w:bookmarkEnd w:id="2381"/>
      </w:hyperlink>
      <w:r w:rsidR="000B64EE" w:rsidRPr="00F67EC7">
        <w:rPr>
          <w:rFonts w:asciiTheme="minorEastAsia" w:eastAsiaTheme="minorEastAsia"/>
          <w:sz w:val="21"/>
        </w:rPr>
        <w:t>《汉书》卷六一，第2696页（何四维：《中国在中亚》，第223页以下）。</w:t>
      </w:r>
    </w:p>
    <w:p w:rsidR="000B64EE" w:rsidRPr="00F67EC7" w:rsidRDefault="00E45346" w:rsidP="000B64EE">
      <w:pPr>
        <w:pStyle w:val="Para01"/>
        <w:spacing w:before="312" w:after="312"/>
        <w:rPr>
          <w:rFonts w:asciiTheme="minorEastAsia" w:eastAsiaTheme="minorEastAsia"/>
          <w:sz w:val="21"/>
        </w:rPr>
      </w:pPr>
      <w:hyperlink w:anchor="_83_10">
        <w:bookmarkStart w:id="2382" w:name="_83_11"/>
        <w:r w:rsidR="000B64EE" w:rsidRPr="00F67EC7">
          <w:rPr>
            <w:rStyle w:val="01Text"/>
            <w:rFonts w:asciiTheme="minorEastAsia" w:eastAsiaTheme="minorEastAsia"/>
            <w:sz w:val="21"/>
          </w:rPr>
          <w:t>[83]</w:t>
        </w:r>
        <w:bookmarkEnd w:id="2382"/>
      </w:hyperlink>
      <w:r w:rsidR="000B64EE" w:rsidRPr="00F67EC7">
        <w:rPr>
          <w:rFonts w:asciiTheme="minorEastAsia" w:eastAsiaTheme="minorEastAsia"/>
          <w:sz w:val="21"/>
        </w:rPr>
        <w:t>这个职位的创立见何四维：《中国在中亚》，第64页。关于它的历史，见毕汉斯：《汉代的官僚制度》，第110页以下。</w:t>
      </w:r>
    </w:p>
    <w:p w:rsidR="000B64EE" w:rsidRPr="00F67EC7" w:rsidRDefault="00E45346" w:rsidP="000B64EE">
      <w:pPr>
        <w:pStyle w:val="Para01"/>
        <w:spacing w:before="312" w:after="312"/>
        <w:rPr>
          <w:rFonts w:asciiTheme="minorEastAsia" w:eastAsiaTheme="minorEastAsia"/>
          <w:sz w:val="21"/>
        </w:rPr>
      </w:pPr>
      <w:hyperlink w:anchor="_84_10">
        <w:bookmarkStart w:id="2383" w:name="_84_11"/>
        <w:r w:rsidR="000B64EE" w:rsidRPr="00F67EC7">
          <w:rPr>
            <w:rStyle w:val="01Text"/>
            <w:rFonts w:asciiTheme="minorEastAsia" w:eastAsiaTheme="minorEastAsia"/>
            <w:sz w:val="21"/>
          </w:rPr>
          <w:t>[84]</w:t>
        </w:r>
        <w:bookmarkEnd w:id="2383"/>
      </w:hyperlink>
      <w:r w:rsidR="000B64EE" w:rsidRPr="00F67EC7">
        <w:rPr>
          <w:rFonts w:asciiTheme="minorEastAsia" w:eastAsiaTheme="minorEastAsia"/>
          <w:sz w:val="21"/>
        </w:rPr>
        <w:t>这些数字见《汉书》卷九六下，第3901页（何四维：《中国在中亚》，第143页）。这类列入关于西方国家一览表的统计数字（《汉书》卷九六上一下），可能是以都护和他的属官提供的报告为基础的。因此它们很可能属于公元前60年以后某一时候，而不是汉朝宫廷正在制定这些计划的时候。</w:t>
      </w:r>
    </w:p>
    <w:p w:rsidR="000B64EE" w:rsidRPr="00F67EC7" w:rsidRDefault="00E45346" w:rsidP="000B64EE">
      <w:pPr>
        <w:pStyle w:val="Para01"/>
        <w:spacing w:before="312" w:after="312"/>
        <w:rPr>
          <w:rFonts w:asciiTheme="minorEastAsia" w:eastAsiaTheme="minorEastAsia"/>
          <w:sz w:val="21"/>
        </w:rPr>
      </w:pPr>
      <w:hyperlink w:anchor="_85_10">
        <w:bookmarkStart w:id="2384" w:name="_85_11"/>
        <w:r w:rsidR="000B64EE" w:rsidRPr="00F67EC7">
          <w:rPr>
            <w:rStyle w:val="01Text"/>
            <w:rFonts w:asciiTheme="minorEastAsia" w:eastAsiaTheme="minorEastAsia"/>
            <w:sz w:val="21"/>
          </w:rPr>
          <w:t>[85]</w:t>
        </w:r>
        <w:bookmarkEnd w:id="2384"/>
      </w:hyperlink>
      <w:r w:rsidR="000B64EE" w:rsidRPr="00F67EC7">
        <w:rPr>
          <w:rFonts w:asciiTheme="minorEastAsia" w:eastAsiaTheme="minorEastAsia"/>
          <w:sz w:val="21"/>
        </w:rPr>
        <w:t>昆莫，与单于一样，是乌孙首领称号的汉文对音，见何四维：《中国在中亚》，第43</w:t>
      </w:r>
      <w:r w:rsidR="000B64EE" w:rsidRPr="00F67EC7">
        <w:rPr>
          <w:rFonts w:asciiTheme="minorEastAsia" w:eastAsiaTheme="minorEastAsia"/>
          <w:sz w:val="21"/>
        </w:rPr>
        <w:t>—</w:t>
      </w:r>
      <w:r w:rsidR="000B64EE" w:rsidRPr="00F67EC7">
        <w:rPr>
          <w:rFonts w:asciiTheme="minorEastAsia" w:eastAsiaTheme="minorEastAsia"/>
          <w:sz w:val="21"/>
        </w:rPr>
        <w:t>44页。</w:t>
      </w:r>
    </w:p>
    <w:p w:rsidR="000B64EE" w:rsidRPr="00F67EC7" w:rsidRDefault="00E45346" w:rsidP="000B64EE">
      <w:pPr>
        <w:pStyle w:val="Para01"/>
        <w:spacing w:before="312" w:after="312"/>
        <w:rPr>
          <w:rFonts w:asciiTheme="minorEastAsia" w:eastAsiaTheme="minorEastAsia"/>
          <w:sz w:val="21"/>
        </w:rPr>
      </w:pPr>
      <w:hyperlink w:anchor="_86_10">
        <w:bookmarkStart w:id="2385" w:name="_86_11"/>
        <w:r w:rsidR="000B64EE" w:rsidRPr="00F67EC7">
          <w:rPr>
            <w:rStyle w:val="01Text"/>
            <w:rFonts w:asciiTheme="minorEastAsia" w:eastAsiaTheme="minorEastAsia"/>
            <w:sz w:val="21"/>
          </w:rPr>
          <w:t>[86]</w:t>
        </w:r>
        <w:bookmarkEnd w:id="2385"/>
      </w:hyperlink>
      <w:r w:rsidR="000B64EE" w:rsidRPr="00F67EC7">
        <w:rPr>
          <w:rFonts w:asciiTheme="minorEastAsia" w:eastAsiaTheme="minorEastAsia"/>
          <w:sz w:val="21"/>
        </w:rPr>
        <w:t>《汉书》卷九六下，第3902页以下（何四维：《中国在中亚》，第145页以下）。</w:t>
      </w:r>
    </w:p>
    <w:p w:rsidR="000B64EE" w:rsidRPr="00F67EC7" w:rsidRDefault="00E45346" w:rsidP="000B64EE">
      <w:pPr>
        <w:pStyle w:val="Para01"/>
        <w:spacing w:before="312" w:after="312"/>
        <w:rPr>
          <w:rFonts w:asciiTheme="minorEastAsia" w:eastAsiaTheme="minorEastAsia"/>
          <w:sz w:val="21"/>
        </w:rPr>
      </w:pPr>
      <w:hyperlink w:anchor="_87_10">
        <w:bookmarkStart w:id="2386" w:name="_87_11"/>
        <w:r w:rsidR="000B64EE" w:rsidRPr="00F67EC7">
          <w:rPr>
            <w:rStyle w:val="01Text"/>
            <w:rFonts w:asciiTheme="minorEastAsia" w:eastAsiaTheme="minorEastAsia"/>
            <w:sz w:val="21"/>
          </w:rPr>
          <w:t>[87]</w:t>
        </w:r>
        <w:bookmarkEnd w:id="2386"/>
      </w:hyperlink>
      <w:r w:rsidR="000B64EE" w:rsidRPr="00F67EC7">
        <w:rPr>
          <w:rFonts w:asciiTheme="minorEastAsia" w:eastAsiaTheme="minorEastAsia"/>
          <w:sz w:val="21"/>
        </w:rPr>
        <w:t>《汉书》卷九六上，第3877页（何四维：《中国在中亚》，第87</w:t>
      </w:r>
      <w:r w:rsidR="000B64EE" w:rsidRPr="00F67EC7">
        <w:rPr>
          <w:rFonts w:asciiTheme="minorEastAsia" w:eastAsiaTheme="minorEastAsia"/>
          <w:sz w:val="21"/>
        </w:rPr>
        <w:t>—</w:t>
      </w:r>
      <w:r w:rsidR="000B64EE" w:rsidRPr="00F67EC7">
        <w:rPr>
          <w:rFonts w:asciiTheme="minorEastAsia" w:eastAsiaTheme="minorEastAsia"/>
          <w:sz w:val="21"/>
        </w:rPr>
        <w:t>88页）。关于质子，请看杨联陞：《中国历史上的人质》。</w:t>
      </w:r>
    </w:p>
    <w:p w:rsidR="000B64EE" w:rsidRPr="00F67EC7" w:rsidRDefault="00E45346" w:rsidP="000B64EE">
      <w:pPr>
        <w:pStyle w:val="Para01"/>
        <w:spacing w:before="312" w:after="312"/>
        <w:rPr>
          <w:rFonts w:asciiTheme="minorEastAsia" w:eastAsiaTheme="minorEastAsia"/>
          <w:sz w:val="21"/>
        </w:rPr>
      </w:pPr>
      <w:hyperlink w:anchor="_88_10">
        <w:bookmarkStart w:id="2387" w:name="_88_11"/>
        <w:r w:rsidR="000B64EE" w:rsidRPr="00F67EC7">
          <w:rPr>
            <w:rStyle w:val="01Text"/>
            <w:rFonts w:asciiTheme="minorEastAsia" w:eastAsiaTheme="minorEastAsia"/>
            <w:sz w:val="21"/>
          </w:rPr>
          <w:t>[88]</w:t>
        </w:r>
        <w:bookmarkEnd w:id="2387"/>
      </w:hyperlink>
      <w:r w:rsidR="000B64EE" w:rsidRPr="00F67EC7">
        <w:rPr>
          <w:rFonts w:asciiTheme="minorEastAsia" w:eastAsiaTheme="minorEastAsia"/>
          <w:sz w:val="21"/>
        </w:rPr>
        <w:t>《汉书》卷九六上，第3875页；《汉书》卷九六下，第3903页（何四维：《中国在中亚》，第81页以下、第147 页）。</w:t>
      </w:r>
    </w:p>
    <w:p w:rsidR="000B64EE" w:rsidRPr="00F67EC7" w:rsidRDefault="00E45346" w:rsidP="000B64EE">
      <w:pPr>
        <w:pStyle w:val="Para01"/>
        <w:spacing w:before="312" w:after="312"/>
        <w:rPr>
          <w:rFonts w:asciiTheme="minorEastAsia" w:eastAsiaTheme="minorEastAsia"/>
          <w:sz w:val="21"/>
        </w:rPr>
      </w:pPr>
      <w:hyperlink w:anchor="_89_10">
        <w:bookmarkStart w:id="2388" w:name="_89_11"/>
        <w:r w:rsidR="000B64EE" w:rsidRPr="00F67EC7">
          <w:rPr>
            <w:rStyle w:val="01Text"/>
            <w:rFonts w:asciiTheme="minorEastAsia" w:eastAsiaTheme="minorEastAsia"/>
            <w:sz w:val="21"/>
          </w:rPr>
          <w:t>[89]</w:t>
        </w:r>
        <w:bookmarkEnd w:id="2388"/>
      </w:hyperlink>
      <w:r w:rsidR="000B64EE" w:rsidRPr="00F67EC7">
        <w:rPr>
          <w:rFonts w:asciiTheme="minorEastAsia" w:eastAsiaTheme="minorEastAsia"/>
          <w:sz w:val="21"/>
        </w:rPr>
        <w:t>李被授予特殊的官职贰师将军，贰师是费尔干纳一座城市名称的汉语对音。何四维：《中国在中亚》，第76页。</w:t>
      </w:r>
    </w:p>
    <w:p w:rsidR="000B64EE" w:rsidRPr="00F67EC7" w:rsidRDefault="00E45346" w:rsidP="000B64EE">
      <w:pPr>
        <w:pStyle w:val="Para01"/>
        <w:spacing w:before="312" w:after="312"/>
        <w:rPr>
          <w:rFonts w:asciiTheme="minorEastAsia" w:eastAsiaTheme="minorEastAsia"/>
          <w:sz w:val="21"/>
        </w:rPr>
      </w:pPr>
      <w:hyperlink w:anchor="_90_10">
        <w:bookmarkStart w:id="2389" w:name="_90_11"/>
        <w:r w:rsidR="000B64EE" w:rsidRPr="00F67EC7">
          <w:rPr>
            <w:rStyle w:val="01Text"/>
            <w:rFonts w:asciiTheme="minorEastAsia" w:eastAsiaTheme="minorEastAsia"/>
            <w:sz w:val="21"/>
          </w:rPr>
          <w:t>[90]</w:t>
        </w:r>
        <w:bookmarkEnd w:id="2389"/>
      </w:hyperlink>
      <w:r w:rsidR="000B64EE" w:rsidRPr="00F67EC7">
        <w:rPr>
          <w:rFonts w:asciiTheme="minorEastAsia" w:eastAsiaTheme="minorEastAsia"/>
          <w:sz w:val="21"/>
        </w:rPr>
        <w:t>《汉书》卷九六上，第3894页（何四维：《中国在中亚》，第　131页）。根据《汉书》的不同版本提供的数字换算离长安的距离或是5070公里，或是5200公里；也就是说，《汉书》为车尔成到汉朝首都的距离提供了两种估计。这些数字是表示用中国</w:t>
      </w:r>
      <w:r w:rsidR="000B64EE" w:rsidRPr="00F67EC7">
        <w:rPr>
          <w:rFonts w:asciiTheme="minorEastAsia" w:eastAsiaTheme="minorEastAsia"/>
          <w:sz w:val="21"/>
        </w:rPr>
        <w:t>“</w:t>
      </w:r>
      <w:r w:rsidR="000B64EE" w:rsidRPr="00F67EC7">
        <w:rPr>
          <w:rFonts w:asciiTheme="minorEastAsia" w:eastAsiaTheme="minorEastAsia"/>
          <w:sz w:val="21"/>
        </w:rPr>
        <w:t>里</w:t>
      </w:r>
      <w:r w:rsidR="000B64EE" w:rsidRPr="00F67EC7">
        <w:rPr>
          <w:rFonts w:asciiTheme="minorEastAsia" w:eastAsiaTheme="minorEastAsia"/>
          <w:sz w:val="21"/>
        </w:rPr>
        <w:t>”</w:t>
      </w:r>
      <w:r w:rsidR="000B64EE" w:rsidRPr="00F67EC7">
        <w:rPr>
          <w:rFonts w:asciiTheme="minorEastAsia" w:eastAsiaTheme="minorEastAsia"/>
          <w:sz w:val="21"/>
        </w:rPr>
        <w:t>（约相当0. 4公里）记述的距离换算成现代的量度的结果。由这样的资料提供的量度可能只是涉及的实际距离的大致数，特别是提到的地区距离中国的行政管理机关愈来愈远时；但是，由于它们表示了都护府大量使用的官方驿路的里程，这些数字不应太轻率地加以放弃。见何四维：《中国在中亚》，第30</w:t>
      </w:r>
      <w:r w:rsidR="000B64EE" w:rsidRPr="00F67EC7">
        <w:rPr>
          <w:rFonts w:asciiTheme="minorEastAsia" w:eastAsiaTheme="minorEastAsia"/>
          <w:sz w:val="21"/>
        </w:rPr>
        <w:t>—</w:t>
      </w:r>
      <w:r w:rsidR="000B64EE" w:rsidRPr="00F67EC7">
        <w:rPr>
          <w:rFonts w:asciiTheme="minorEastAsia" w:eastAsiaTheme="minorEastAsia"/>
          <w:sz w:val="21"/>
        </w:rPr>
        <w:t>31页。</w:t>
      </w:r>
    </w:p>
    <w:p w:rsidR="000B64EE" w:rsidRPr="00F67EC7" w:rsidRDefault="00E45346" w:rsidP="000B64EE">
      <w:pPr>
        <w:pStyle w:val="Para01"/>
        <w:spacing w:before="312" w:after="312"/>
        <w:rPr>
          <w:rFonts w:asciiTheme="minorEastAsia" w:eastAsiaTheme="minorEastAsia"/>
          <w:sz w:val="21"/>
        </w:rPr>
      </w:pPr>
      <w:hyperlink w:anchor="_91_10">
        <w:bookmarkStart w:id="2390" w:name="_91_11"/>
        <w:r w:rsidR="000B64EE" w:rsidRPr="00F67EC7">
          <w:rPr>
            <w:rStyle w:val="01Text"/>
            <w:rFonts w:asciiTheme="minorEastAsia" w:eastAsiaTheme="minorEastAsia"/>
            <w:sz w:val="21"/>
          </w:rPr>
          <w:t>[91]</w:t>
        </w:r>
        <w:bookmarkEnd w:id="2390"/>
      </w:hyperlink>
      <w:r w:rsidR="000B64EE" w:rsidRPr="00F67EC7">
        <w:rPr>
          <w:rFonts w:asciiTheme="minorEastAsia" w:eastAsiaTheme="minorEastAsia"/>
          <w:sz w:val="21"/>
        </w:rPr>
        <w:t>《汉书》卷九六上，第3873页（何四维：《中国在中亚》，第76页）。</w:t>
      </w:r>
    </w:p>
    <w:p w:rsidR="000B64EE" w:rsidRPr="00F67EC7" w:rsidRDefault="00E45346" w:rsidP="000B64EE">
      <w:pPr>
        <w:pStyle w:val="Para01"/>
        <w:spacing w:before="312" w:after="312"/>
        <w:rPr>
          <w:rFonts w:asciiTheme="minorEastAsia" w:eastAsiaTheme="minorEastAsia"/>
          <w:sz w:val="21"/>
        </w:rPr>
      </w:pPr>
      <w:hyperlink w:anchor="_92_10">
        <w:bookmarkStart w:id="2391" w:name="_92_11"/>
        <w:r w:rsidR="000B64EE" w:rsidRPr="00F67EC7">
          <w:rPr>
            <w:rStyle w:val="01Text"/>
            <w:rFonts w:asciiTheme="minorEastAsia" w:eastAsiaTheme="minorEastAsia"/>
            <w:sz w:val="21"/>
          </w:rPr>
          <w:t>[92]</w:t>
        </w:r>
        <w:bookmarkEnd w:id="2391"/>
      </w:hyperlink>
      <w:r w:rsidR="000B64EE" w:rsidRPr="00F67EC7">
        <w:rPr>
          <w:rFonts w:asciiTheme="minorEastAsia" w:eastAsiaTheme="minorEastAsia"/>
          <w:sz w:val="21"/>
        </w:rPr>
        <w:t>《汉书》卷九六下，第3913、3922页（何四维：《中国在中亚》，第168、184页）。</w:t>
      </w:r>
    </w:p>
    <w:p w:rsidR="000B64EE" w:rsidRPr="00F67EC7" w:rsidRDefault="00E45346" w:rsidP="000B64EE">
      <w:pPr>
        <w:pStyle w:val="Para01"/>
        <w:spacing w:before="312" w:after="312"/>
        <w:rPr>
          <w:rFonts w:asciiTheme="minorEastAsia" w:eastAsiaTheme="minorEastAsia"/>
          <w:sz w:val="21"/>
        </w:rPr>
      </w:pPr>
      <w:hyperlink w:anchor="_93_10">
        <w:bookmarkStart w:id="2392" w:name="_93_11"/>
        <w:r w:rsidR="000B64EE" w:rsidRPr="00F67EC7">
          <w:rPr>
            <w:rStyle w:val="01Text"/>
            <w:rFonts w:asciiTheme="minorEastAsia" w:eastAsiaTheme="minorEastAsia"/>
            <w:sz w:val="21"/>
          </w:rPr>
          <w:t>[93]</w:t>
        </w:r>
        <w:bookmarkEnd w:id="2392"/>
      </w:hyperlink>
      <w:r w:rsidR="000B64EE" w:rsidRPr="00F67EC7">
        <w:rPr>
          <w:rFonts w:asciiTheme="minorEastAsia" w:eastAsiaTheme="minorEastAsia"/>
          <w:sz w:val="21"/>
        </w:rPr>
        <w:t>关于僮仆都尉见《汉书》卷九六上，第3872页；并见张维华：《论汉武帝》（上海，1957），第166页。</w:t>
      </w:r>
    </w:p>
    <w:p w:rsidR="000B64EE" w:rsidRPr="00F67EC7" w:rsidRDefault="00E45346" w:rsidP="000B64EE">
      <w:pPr>
        <w:pStyle w:val="Para01"/>
        <w:spacing w:before="312" w:after="312"/>
        <w:rPr>
          <w:rFonts w:asciiTheme="minorEastAsia" w:eastAsiaTheme="minorEastAsia"/>
          <w:sz w:val="21"/>
        </w:rPr>
      </w:pPr>
      <w:hyperlink w:anchor="_94_10">
        <w:bookmarkStart w:id="2393" w:name="_94_11"/>
        <w:r w:rsidR="000B64EE" w:rsidRPr="00F67EC7">
          <w:rPr>
            <w:rStyle w:val="01Text"/>
            <w:rFonts w:asciiTheme="minorEastAsia" w:eastAsiaTheme="minorEastAsia"/>
            <w:sz w:val="21"/>
          </w:rPr>
          <w:t>[94]</w:t>
        </w:r>
        <w:bookmarkEnd w:id="2393"/>
      </w:hyperlink>
      <w:r w:rsidR="000B64EE" w:rsidRPr="00F67EC7">
        <w:rPr>
          <w:rFonts w:asciiTheme="minorEastAsia" w:eastAsiaTheme="minorEastAsia"/>
          <w:sz w:val="21"/>
        </w:rPr>
        <w:t>《汉书》卷九六上，第3872、3874页（何四维：《中国在中亚》，第73、78页）。</w:t>
      </w:r>
    </w:p>
    <w:p w:rsidR="000B64EE" w:rsidRPr="00F67EC7" w:rsidRDefault="00E45346" w:rsidP="000B64EE">
      <w:pPr>
        <w:pStyle w:val="Para01"/>
        <w:spacing w:before="312" w:after="312"/>
        <w:rPr>
          <w:rFonts w:asciiTheme="minorEastAsia" w:eastAsiaTheme="minorEastAsia"/>
          <w:sz w:val="21"/>
        </w:rPr>
      </w:pPr>
      <w:hyperlink w:anchor="_95_8">
        <w:bookmarkStart w:id="2394" w:name="_95_9"/>
        <w:r w:rsidR="000B64EE" w:rsidRPr="00F67EC7">
          <w:rPr>
            <w:rStyle w:val="01Text"/>
            <w:rFonts w:asciiTheme="minorEastAsia" w:eastAsiaTheme="minorEastAsia"/>
            <w:sz w:val="21"/>
          </w:rPr>
          <w:t>[95]</w:t>
        </w:r>
        <w:bookmarkEnd w:id="2394"/>
      </w:hyperlink>
      <w:r w:rsidR="000B64EE" w:rsidRPr="00F67EC7">
        <w:rPr>
          <w:rFonts w:asciiTheme="minorEastAsia" w:eastAsiaTheme="minorEastAsia"/>
          <w:sz w:val="21"/>
        </w:rPr>
        <w:t>关于汉朝在哈勒噶阿璊和其他三国的指挥部之间的距离，见《汉书》卷九六下，第3917页。</w:t>
      </w:r>
    </w:p>
    <w:p w:rsidR="000B64EE" w:rsidRPr="00F67EC7" w:rsidRDefault="00E45346" w:rsidP="000B64EE">
      <w:pPr>
        <w:pStyle w:val="Para01"/>
        <w:spacing w:before="312" w:after="312"/>
        <w:rPr>
          <w:rFonts w:asciiTheme="minorEastAsia" w:eastAsiaTheme="minorEastAsia"/>
          <w:sz w:val="21"/>
        </w:rPr>
      </w:pPr>
      <w:hyperlink w:anchor="_96_8">
        <w:bookmarkStart w:id="2395" w:name="_96_9"/>
        <w:r w:rsidR="000B64EE" w:rsidRPr="00F67EC7">
          <w:rPr>
            <w:rStyle w:val="01Text"/>
            <w:rFonts w:asciiTheme="minorEastAsia" w:eastAsiaTheme="minorEastAsia"/>
            <w:sz w:val="21"/>
          </w:rPr>
          <w:t>[96]</w:t>
        </w:r>
        <w:bookmarkEnd w:id="2395"/>
      </w:hyperlink>
      <w:r w:rsidR="000B64EE" w:rsidRPr="00F67EC7">
        <w:rPr>
          <w:rFonts w:asciiTheme="minorEastAsia" w:eastAsiaTheme="minorEastAsia"/>
          <w:sz w:val="21"/>
        </w:rPr>
        <w:t>《汉书》卷九六上，第3874页（何四维：《中国在中亚》，第79页）。关于这些官职见劳干：《汉代的西域都护与戊己校尉》，载《历史语言研究所集刊》，28：1（1956），第485</w:t>
      </w:r>
      <w:r w:rsidR="000B64EE" w:rsidRPr="00F67EC7">
        <w:rPr>
          <w:rFonts w:asciiTheme="minorEastAsia" w:eastAsiaTheme="minorEastAsia"/>
          <w:sz w:val="21"/>
        </w:rPr>
        <w:t>—</w:t>
      </w:r>
      <w:r w:rsidR="000B64EE" w:rsidRPr="00F67EC7">
        <w:rPr>
          <w:rFonts w:asciiTheme="minorEastAsia" w:eastAsiaTheme="minorEastAsia"/>
          <w:sz w:val="21"/>
        </w:rPr>
        <w:t>496页；久保靖彦：《关于戊己校尉设置的目的》，《史渊》，26：2</w:t>
      </w:r>
      <w:r w:rsidR="000B64EE" w:rsidRPr="00F67EC7">
        <w:rPr>
          <w:rFonts w:asciiTheme="minorEastAsia" w:eastAsiaTheme="minorEastAsia"/>
          <w:sz w:val="21"/>
        </w:rPr>
        <w:t>—</w:t>
      </w:r>
      <w:r w:rsidR="000B64EE" w:rsidRPr="00F67EC7">
        <w:rPr>
          <w:rFonts w:asciiTheme="minorEastAsia" w:eastAsiaTheme="minorEastAsia"/>
          <w:sz w:val="21"/>
        </w:rPr>
        <w:t>3（1966），第55</w:t>
      </w:r>
      <w:r w:rsidR="000B64EE" w:rsidRPr="00F67EC7">
        <w:rPr>
          <w:rFonts w:asciiTheme="minorEastAsia" w:eastAsiaTheme="minorEastAsia"/>
          <w:sz w:val="21"/>
        </w:rPr>
        <w:t>—</w:t>
      </w:r>
      <w:r w:rsidR="000B64EE" w:rsidRPr="00F67EC7">
        <w:rPr>
          <w:rFonts w:asciiTheme="minorEastAsia" w:eastAsiaTheme="minorEastAsia"/>
          <w:sz w:val="21"/>
        </w:rPr>
        <w:t>66页；鲁惟一：《汉代中国的危机与冲突》，第228页以下；本书第2章第196页注3。毕汉斯（《汉代的官僚制度》，第10页）指出，该职可能由两人担任，他们分别称为</w:t>
      </w:r>
      <w:r w:rsidR="000B64EE" w:rsidRPr="00F67EC7">
        <w:rPr>
          <w:rFonts w:asciiTheme="minorEastAsia" w:eastAsiaTheme="minorEastAsia"/>
          <w:sz w:val="21"/>
        </w:rPr>
        <w:t>“</w:t>
      </w:r>
      <w:r w:rsidR="000B64EE" w:rsidRPr="00F67EC7">
        <w:rPr>
          <w:rFonts w:asciiTheme="minorEastAsia" w:eastAsiaTheme="minorEastAsia"/>
          <w:sz w:val="21"/>
        </w:rPr>
        <w:t>戊校尉</w:t>
      </w:r>
      <w:r w:rsidR="000B64EE" w:rsidRPr="00F67EC7">
        <w:rPr>
          <w:rFonts w:asciiTheme="minorEastAsia" w:eastAsiaTheme="minorEastAsia"/>
          <w:sz w:val="21"/>
        </w:rPr>
        <w:t>”</w:t>
      </w:r>
      <w:r w:rsidR="000B64EE" w:rsidRPr="00F67EC7">
        <w:rPr>
          <w:rFonts w:asciiTheme="minorEastAsia" w:eastAsiaTheme="minorEastAsia"/>
          <w:sz w:val="21"/>
        </w:rPr>
        <w:t>和</w:t>
      </w:r>
      <w:r w:rsidR="000B64EE" w:rsidRPr="00F67EC7">
        <w:rPr>
          <w:rFonts w:asciiTheme="minorEastAsia" w:eastAsiaTheme="minorEastAsia"/>
          <w:sz w:val="21"/>
        </w:rPr>
        <w:t>“</w:t>
      </w:r>
      <w:r w:rsidR="000B64EE" w:rsidRPr="00F67EC7">
        <w:rPr>
          <w:rFonts w:asciiTheme="minorEastAsia" w:eastAsiaTheme="minorEastAsia"/>
          <w:sz w:val="21"/>
        </w:rPr>
        <w:t>己校尉</w:t>
      </w:r>
      <w:r w:rsidR="000B64EE" w:rsidRPr="00F67EC7">
        <w:rPr>
          <w:rFonts w:asciiTheme="minorEastAsia" w:eastAsiaTheme="minorEastAsia"/>
          <w:sz w:val="21"/>
        </w:rPr>
        <w:t>”</w:t>
      </w:r>
      <w:r w:rsidR="000B64EE" w:rsidRPr="00F67EC7">
        <w:rPr>
          <w:rFonts w:asciiTheme="minorEastAsia" w:eastAsiaTheme="minorEastAsia"/>
          <w:sz w:val="21"/>
        </w:rPr>
        <w:t>；可是，原文几乎总是称这两人为</w:t>
      </w:r>
      <w:r w:rsidR="000B64EE" w:rsidRPr="00F67EC7">
        <w:rPr>
          <w:rFonts w:asciiTheme="minorEastAsia" w:eastAsiaTheme="minorEastAsia"/>
          <w:sz w:val="21"/>
        </w:rPr>
        <w:t>“</w:t>
      </w:r>
      <w:r w:rsidR="000B64EE" w:rsidRPr="00F67EC7">
        <w:rPr>
          <w:rFonts w:asciiTheme="minorEastAsia" w:eastAsiaTheme="minorEastAsia"/>
          <w:sz w:val="21"/>
        </w:rPr>
        <w:t>戊己校尉</w:t>
      </w:r>
      <w:r w:rsidR="000B64EE" w:rsidRPr="00F67EC7">
        <w:rPr>
          <w:rFonts w:asciiTheme="minorEastAsia" w:eastAsiaTheme="minorEastAsia"/>
          <w:sz w:val="21"/>
        </w:rPr>
        <w:t>”</w:t>
      </w:r>
      <w:r w:rsidR="000B64EE" w:rsidRPr="00F67EC7">
        <w:rPr>
          <w:rFonts w:asciiTheme="minorEastAsia" w:eastAsiaTheme="minorEastAsia"/>
          <w:sz w:val="21"/>
        </w:rPr>
        <w:t>。然而，当后汉重建此职时，任命了一名称为</w:t>
      </w:r>
      <w:r w:rsidR="000B64EE" w:rsidRPr="00F67EC7">
        <w:rPr>
          <w:rFonts w:asciiTheme="minorEastAsia" w:eastAsiaTheme="minorEastAsia"/>
          <w:sz w:val="21"/>
        </w:rPr>
        <w:t>“</w:t>
      </w:r>
      <w:r w:rsidR="000B64EE" w:rsidRPr="00F67EC7">
        <w:rPr>
          <w:rFonts w:asciiTheme="minorEastAsia" w:eastAsiaTheme="minorEastAsia"/>
          <w:sz w:val="21"/>
        </w:rPr>
        <w:t>戊校尉</w:t>
      </w:r>
      <w:r w:rsidR="000B64EE" w:rsidRPr="00F67EC7">
        <w:rPr>
          <w:rFonts w:asciiTheme="minorEastAsia" w:eastAsiaTheme="minorEastAsia"/>
          <w:sz w:val="21"/>
        </w:rPr>
        <w:t>”</w:t>
      </w:r>
      <w:r w:rsidR="000B64EE" w:rsidRPr="00F67EC7">
        <w:rPr>
          <w:rFonts w:asciiTheme="minorEastAsia" w:eastAsiaTheme="minorEastAsia"/>
          <w:sz w:val="21"/>
        </w:rPr>
        <w:t>的官员；见下文。</w:t>
      </w:r>
    </w:p>
    <w:p w:rsidR="000B64EE" w:rsidRPr="00F67EC7" w:rsidRDefault="00E45346" w:rsidP="000B64EE">
      <w:pPr>
        <w:pStyle w:val="Para01"/>
        <w:spacing w:before="312" w:after="312"/>
        <w:rPr>
          <w:rFonts w:asciiTheme="minorEastAsia" w:eastAsiaTheme="minorEastAsia"/>
          <w:sz w:val="21"/>
        </w:rPr>
      </w:pPr>
      <w:hyperlink w:anchor="_97_8">
        <w:bookmarkStart w:id="2396" w:name="_97_9"/>
        <w:r w:rsidR="000B64EE" w:rsidRPr="00F67EC7">
          <w:rPr>
            <w:rStyle w:val="01Text"/>
            <w:rFonts w:asciiTheme="minorEastAsia" w:eastAsiaTheme="minorEastAsia"/>
            <w:sz w:val="21"/>
          </w:rPr>
          <w:t>[97]</w:t>
        </w:r>
        <w:bookmarkEnd w:id="2396"/>
      </w:hyperlink>
      <w:r w:rsidR="000B64EE" w:rsidRPr="00F67EC7">
        <w:rPr>
          <w:rFonts w:asciiTheme="minorEastAsia" w:eastAsiaTheme="minorEastAsia"/>
          <w:sz w:val="21"/>
        </w:rPr>
        <w:t>《后汉书》卷八八，第2931页（余英时：《汉代中国的贸易和扩张》，第143页）。主要以新近考古发现为基础的有关汉与西域之间文化与经济关系的讨论，见汪宁生：《汉晋西域与祖国文明》，载《考古学报》，1977.1，第23</w:t>
      </w:r>
      <w:r w:rsidR="000B64EE" w:rsidRPr="00F67EC7">
        <w:rPr>
          <w:rFonts w:asciiTheme="minorEastAsia" w:eastAsiaTheme="minorEastAsia"/>
          <w:sz w:val="21"/>
        </w:rPr>
        <w:t>—</w:t>
      </w:r>
      <w:r w:rsidR="000B64EE" w:rsidRPr="00F67EC7">
        <w:rPr>
          <w:rFonts w:asciiTheme="minorEastAsia" w:eastAsiaTheme="minorEastAsia"/>
          <w:sz w:val="21"/>
        </w:rPr>
        <w:t>42页。</w:t>
      </w:r>
    </w:p>
    <w:p w:rsidR="000B64EE" w:rsidRPr="00F67EC7" w:rsidRDefault="00E45346" w:rsidP="000B64EE">
      <w:pPr>
        <w:pStyle w:val="Para01"/>
        <w:spacing w:before="312" w:after="312"/>
        <w:rPr>
          <w:rFonts w:asciiTheme="minorEastAsia" w:eastAsiaTheme="minorEastAsia"/>
          <w:sz w:val="21"/>
        </w:rPr>
      </w:pPr>
      <w:hyperlink w:anchor="_98_8">
        <w:bookmarkStart w:id="2397" w:name="_98_9"/>
        <w:r w:rsidR="000B64EE" w:rsidRPr="00F67EC7">
          <w:rPr>
            <w:rStyle w:val="01Text"/>
            <w:rFonts w:asciiTheme="minorEastAsia" w:eastAsiaTheme="minorEastAsia"/>
            <w:sz w:val="21"/>
          </w:rPr>
          <w:t>[98]</w:t>
        </w:r>
        <w:bookmarkEnd w:id="2397"/>
      </w:hyperlink>
      <w:r w:rsidR="000B64EE" w:rsidRPr="00F67EC7">
        <w:rPr>
          <w:rFonts w:asciiTheme="minorEastAsia" w:eastAsiaTheme="minorEastAsia"/>
          <w:sz w:val="21"/>
        </w:rPr>
        <w:t>《后汉书》卷八八，第2915页、第2923页以下。</w:t>
      </w:r>
    </w:p>
    <w:p w:rsidR="000B64EE" w:rsidRPr="00F67EC7" w:rsidRDefault="00E45346" w:rsidP="000B64EE">
      <w:pPr>
        <w:pStyle w:val="Para01"/>
        <w:spacing w:before="312" w:after="312"/>
        <w:rPr>
          <w:rFonts w:asciiTheme="minorEastAsia" w:eastAsiaTheme="minorEastAsia"/>
          <w:sz w:val="21"/>
        </w:rPr>
      </w:pPr>
      <w:hyperlink w:anchor="_99_8">
        <w:bookmarkStart w:id="2398" w:name="_99_9"/>
        <w:r w:rsidR="000B64EE" w:rsidRPr="00F67EC7">
          <w:rPr>
            <w:rStyle w:val="01Text"/>
            <w:rFonts w:asciiTheme="minorEastAsia" w:eastAsiaTheme="minorEastAsia"/>
            <w:sz w:val="21"/>
          </w:rPr>
          <w:t>[99]</w:t>
        </w:r>
        <w:bookmarkEnd w:id="2398"/>
      </w:hyperlink>
      <w:r w:rsidR="000B64EE" w:rsidRPr="00F67EC7">
        <w:rPr>
          <w:rFonts w:asciiTheme="minorEastAsia" w:eastAsiaTheme="minorEastAsia"/>
          <w:sz w:val="21"/>
        </w:rPr>
        <w:t>《后汉书》卷四七，第1582页；《后汉书》卷八八，第2925页以下；《后汉书》卷八九，第2949页。</w:t>
      </w:r>
    </w:p>
    <w:p w:rsidR="000B64EE" w:rsidRPr="00F67EC7" w:rsidRDefault="00E45346" w:rsidP="000B64EE">
      <w:pPr>
        <w:pStyle w:val="Para01"/>
        <w:spacing w:before="312" w:after="312"/>
        <w:rPr>
          <w:rFonts w:asciiTheme="minorEastAsia" w:eastAsiaTheme="minorEastAsia"/>
          <w:sz w:val="21"/>
        </w:rPr>
      </w:pPr>
      <w:hyperlink w:anchor="_100_8">
        <w:bookmarkStart w:id="2399" w:name="_100_9"/>
        <w:r w:rsidR="000B64EE" w:rsidRPr="00F67EC7">
          <w:rPr>
            <w:rStyle w:val="01Text"/>
            <w:rFonts w:asciiTheme="minorEastAsia" w:eastAsiaTheme="minorEastAsia"/>
            <w:sz w:val="21"/>
          </w:rPr>
          <w:t>[100]</w:t>
        </w:r>
        <w:bookmarkEnd w:id="2399"/>
      </w:hyperlink>
      <w:r w:rsidR="000B64EE" w:rsidRPr="00F67EC7">
        <w:rPr>
          <w:rFonts w:asciiTheme="minorEastAsia" w:eastAsiaTheme="minorEastAsia"/>
          <w:sz w:val="21"/>
        </w:rPr>
        <w:t>《后汉书》卷二，第120页；《后汉书》卷二三，第810页；《后汉书》卷八八，第2914页；《后汉书》卷八九，第2949页。</w:t>
      </w:r>
    </w:p>
    <w:p w:rsidR="000B64EE" w:rsidRPr="00F67EC7" w:rsidRDefault="00E45346" w:rsidP="000B64EE">
      <w:pPr>
        <w:pStyle w:val="Para01"/>
        <w:spacing w:before="312" w:after="312"/>
        <w:rPr>
          <w:rFonts w:asciiTheme="minorEastAsia" w:eastAsiaTheme="minorEastAsia"/>
          <w:sz w:val="21"/>
        </w:rPr>
      </w:pPr>
      <w:hyperlink w:anchor="_101_8">
        <w:bookmarkStart w:id="2400" w:name="_101_9"/>
        <w:r w:rsidR="000B64EE" w:rsidRPr="00F67EC7">
          <w:rPr>
            <w:rStyle w:val="01Text"/>
            <w:rFonts w:asciiTheme="minorEastAsia" w:eastAsiaTheme="minorEastAsia"/>
            <w:sz w:val="21"/>
          </w:rPr>
          <w:t>[101]</w:t>
        </w:r>
        <w:bookmarkEnd w:id="2400"/>
      </w:hyperlink>
      <w:r w:rsidR="000B64EE" w:rsidRPr="00F67EC7">
        <w:rPr>
          <w:rFonts w:asciiTheme="minorEastAsia" w:eastAsiaTheme="minorEastAsia"/>
          <w:sz w:val="21"/>
        </w:rPr>
        <w:t>《后汉书》卷三，第135页；《后汉书》卷二三，第813页。</w:t>
      </w:r>
    </w:p>
    <w:p w:rsidR="000B64EE" w:rsidRPr="00F67EC7" w:rsidRDefault="00E45346" w:rsidP="000B64EE">
      <w:pPr>
        <w:pStyle w:val="Para01"/>
        <w:spacing w:before="312" w:after="312"/>
        <w:rPr>
          <w:rFonts w:asciiTheme="minorEastAsia" w:eastAsiaTheme="minorEastAsia"/>
          <w:sz w:val="21"/>
        </w:rPr>
      </w:pPr>
      <w:hyperlink w:anchor="_102_8">
        <w:bookmarkStart w:id="2401" w:name="_102_9"/>
        <w:r w:rsidR="000B64EE" w:rsidRPr="00F67EC7">
          <w:rPr>
            <w:rStyle w:val="01Text"/>
            <w:rFonts w:asciiTheme="minorEastAsia" w:eastAsiaTheme="minorEastAsia"/>
            <w:sz w:val="21"/>
          </w:rPr>
          <w:t>[102]</w:t>
        </w:r>
        <w:bookmarkEnd w:id="2401"/>
      </w:hyperlink>
      <w:r w:rsidR="000B64EE" w:rsidRPr="00F67EC7">
        <w:rPr>
          <w:rFonts w:asciiTheme="minorEastAsia" w:eastAsiaTheme="minorEastAsia"/>
          <w:sz w:val="21"/>
        </w:rPr>
        <w:t>《后汉书》卷六，第257</w:t>
      </w:r>
      <w:r w:rsidR="000B64EE" w:rsidRPr="00F67EC7">
        <w:rPr>
          <w:rFonts w:asciiTheme="minorEastAsia" w:eastAsiaTheme="minorEastAsia"/>
          <w:sz w:val="21"/>
        </w:rPr>
        <w:t>—</w:t>
      </w:r>
      <w:r w:rsidR="000B64EE" w:rsidRPr="00F67EC7">
        <w:rPr>
          <w:rFonts w:asciiTheme="minorEastAsia" w:eastAsiaTheme="minorEastAsia"/>
          <w:sz w:val="21"/>
        </w:rPr>
        <w:t>258页；《后汉书》卷四七，第1571页以下；《后汉书》卷八八，第2928页。</w:t>
      </w:r>
    </w:p>
    <w:p w:rsidR="000B64EE" w:rsidRPr="00F67EC7" w:rsidRDefault="00E45346" w:rsidP="000B64EE">
      <w:pPr>
        <w:pStyle w:val="Para01"/>
        <w:spacing w:before="312" w:after="312"/>
        <w:rPr>
          <w:rFonts w:asciiTheme="minorEastAsia" w:eastAsiaTheme="minorEastAsia"/>
          <w:sz w:val="21"/>
        </w:rPr>
      </w:pPr>
      <w:hyperlink w:anchor="_103_8">
        <w:bookmarkStart w:id="2402" w:name="_103_9"/>
        <w:r w:rsidR="000B64EE" w:rsidRPr="00F67EC7">
          <w:rPr>
            <w:rStyle w:val="01Text"/>
            <w:rFonts w:asciiTheme="minorEastAsia" w:eastAsiaTheme="minorEastAsia"/>
            <w:sz w:val="21"/>
          </w:rPr>
          <w:t>[103]</w:t>
        </w:r>
        <w:bookmarkEnd w:id="2402"/>
      </w:hyperlink>
      <w:r w:rsidR="000B64EE" w:rsidRPr="00F67EC7">
        <w:rPr>
          <w:rFonts w:asciiTheme="minorEastAsia" w:eastAsiaTheme="minorEastAsia"/>
          <w:sz w:val="21"/>
        </w:rPr>
        <w:t>关于中国人发现葡萄以及葡萄园种植中的最初试验，见《汉书》卷九六上，第3985页（何四维：《中国在中亚》，第136页）；《汉书》卷九六下，第3928页（何四维：《中国在中亚》，第199页）。</w:t>
      </w:r>
    </w:p>
    <w:p w:rsidR="000B64EE" w:rsidRPr="00F67EC7" w:rsidRDefault="00E45346" w:rsidP="000B64EE">
      <w:pPr>
        <w:pStyle w:val="Para01"/>
        <w:spacing w:before="312" w:after="312"/>
        <w:rPr>
          <w:rFonts w:asciiTheme="minorEastAsia" w:eastAsiaTheme="minorEastAsia"/>
          <w:sz w:val="21"/>
        </w:rPr>
      </w:pPr>
      <w:hyperlink w:anchor="_104_8">
        <w:bookmarkStart w:id="2403" w:name="_104_9"/>
        <w:r w:rsidR="000B64EE" w:rsidRPr="00F67EC7">
          <w:rPr>
            <w:rStyle w:val="01Text"/>
            <w:rFonts w:asciiTheme="minorEastAsia" w:eastAsiaTheme="minorEastAsia"/>
            <w:sz w:val="21"/>
          </w:rPr>
          <w:t>[104]</w:t>
        </w:r>
        <w:bookmarkEnd w:id="2403"/>
      </w:hyperlink>
      <w:r w:rsidR="000B64EE" w:rsidRPr="00F67EC7">
        <w:rPr>
          <w:rFonts w:asciiTheme="minorEastAsia" w:eastAsiaTheme="minorEastAsia"/>
          <w:sz w:val="21"/>
        </w:rPr>
        <w:t>见杜钦提出的意见，《汉书》卷九六上，第388页（何四维：《中国在中亚》，第108页以下）。</w:t>
      </w:r>
    </w:p>
    <w:p w:rsidR="000B64EE" w:rsidRPr="00F67EC7" w:rsidRDefault="00E45346" w:rsidP="000B64EE">
      <w:pPr>
        <w:pStyle w:val="Para01"/>
        <w:spacing w:before="312" w:after="312"/>
        <w:rPr>
          <w:rFonts w:asciiTheme="minorEastAsia" w:eastAsiaTheme="minorEastAsia"/>
          <w:sz w:val="21"/>
        </w:rPr>
      </w:pPr>
      <w:hyperlink w:anchor="_105_8">
        <w:bookmarkStart w:id="2404" w:name="_105_9"/>
        <w:r w:rsidR="000B64EE" w:rsidRPr="00F67EC7">
          <w:rPr>
            <w:rStyle w:val="01Text"/>
            <w:rFonts w:asciiTheme="minorEastAsia" w:eastAsiaTheme="minorEastAsia"/>
            <w:sz w:val="21"/>
          </w:rPr>
          <w:t>[105]</w:t>
        </w:r>
        <w:bookmarkEnd w:id="2404"/>
      </w:hyperlink>
      <w:r w:rsidR="000B64EE" w:rsidRPr="00F67EC7">
        <w:rPr>
          <w:rFonts w:asciiTheme="minorEastAsia" w:eastAsiaTheme="minorEastAsia"/>
          <w:sz w:val="21"/>
        </w:rPr>
        <w:t>《汉书》卷九六上，第3893页（何四维：《中国在中亚》，第127页）。</w:t>
      </w:r>
    </w:p>
    <w:p w:rsidR="000B64EE" w:rsidRPr="00F67EC7" w:rsidRDefault="00E45346" w:rsidP="000B64EE">
      <w:pPr>
        <w:pStyle w:val="Para01"/>
        <w:spacing w:before="312" w:after="312"/>
        <w:rPr>
          <w:rFonts w:asciiTheme="minorEastAsia" w:eastAsiaTheme="minorEastAsia"/>
          <w:sz w:val="21"/>
        </w:rPr>
      </w:pPr>
      <w:hyperlink w:anchor="_106_8">
        <w:bookmarkStart w:id="2405" w:name="_106_9"/>
        <w:r w:rsidR="000B64EE" w:rsidRPr="00F67EC7">
          <w:rPr>
            <w:rStyle w:val="01Text"/>
            <w:rFonts w:asciiTheme="minorEastAsia" w:eastAsiaTheme="minorEastAsia"/>
            <w:sz w:val="21"/>
          </w:rPr>
          <w:t>[106]</w:t>
        </w:r>
        <w:bookmarkEnd w:id="2405"/>
      </w:hyperlink>
      <w:r w:rsidR="000B64EE" w:rsidRPr="00F67EC7">
        <w:rPr>
          <w:rFonts w:asciiTheme="minorEastAsia" w:eastAsiaTheme="minorEastAsia"/>
          <w:sz w:val="21"/>
        </w:rPr>
        <w:t>《后汉书》卷八八，第2928页。</w:t>
      </w:r>
    </w:p>
    <w:p w:rsidR="000B64EE" w:rsidRPr="00F67EC7" w:rsidRDefault="00E45346" w:rsidP="000B64EE">
      <w:pPr>
        <w:pStyle w:val="Para01"/>
        <w:spacing w:before="312" w:after="312"/>
        <w:rPr>
          <w:rFonts w:asciiTheme="minorEastAsia" w:eastAsiaTheme="minorEastAsia"/>
          <w:sz w:val="21"/>
        </w:rPr>
      </w:pPr>
      <w:hyperlink w:anchor="_107_8">
        <w:bookmarkStart w:id="2406" w:name="_107_9"/>
        <w:r w:rsidR="000B64EE" w:rsidRPr="00F67EC7">
          <w:rPr>
            <w:rStyle w:val="01Text"/>
            <w:rFonts w:asciiTheme="minorEastAsia" w:eastAsiaTheme="minorEastAsia"/>
            <w:sz w:val="21"/>
          </w:rPr>
          <w:t>[107]</w:t>
        </w:r>
        <w:bookmarkEnd w:id="2406"/>
      </w:hyperlink>
      <w:r w:rsidR="000B64EE" w:rsidRPr="00F67EC7">
        <w:rPr>
          <w:rFonts w:asciiTheme="minorEastAsia" w:eastAsiaTheme="minorEastAsia"/>
          <w:sz w:val="21"/>
        </w:rPr>
        <w:t>《后汉书》卷八八，第2923页。</w:t>
      </w:r>
    </w:p>
    <w:p w:rsidR="000B64EE" w:rsidRPr="00F67EC7" w:rsidRDefault="00E45346" w:rsidP="000B64EE">
      <w:pPr>
        <w:pStyle w:val="Para01"/>
        <w:spacing w:before="312" w:after="312"/>
        <w:rPr>
          <w:rFonts w:asciiTheme="minorEastAsia" w:eastAsiaTheme="minorEastAsia"/>
          <w:sz w:val="21"/>
        </w:rPr>
      </w:pPr>
      <w:hyperlink w:anchor="_108_8">
        <w:bookmarkStart w:id="2407" w:name="_108_9"/>
        <w:r w:rsidR="000B64EE" w:rsidRPr="00F67EC7">
          <w:rPr>
            <w:rStyle w:val="01Text"/>
            <w:rFonts w:asciiTheme="minorEastAsia" w:eastAsiaTheme="minorEastAsia"/>
            <w:sz w:val="21"/>
          </w:rPr>
          <w:t>[108]</w:t>
        </w:r>
        <w:bookmarkEnd w:id="2407"/>
      </w:hyperlink>
      <w:r w:rsidR="000B64EE" w:rsidRPr="00F67EC7">
        <w:rPr>
          <w:rFonts w:asciiTheme="minorEastAsia" w:eastAsiaTheme="minorEastAsia"/>
          <w:sz w:val="21"/>
        </w:rPr>
        <w:t>关于这些匈奴称号，见《汉书》卷九六下，第3928页（何四维：《中国在中亚》，第197页）；何四维：《中国在中亚》，第84页注81、第197页注712。</w:t>
      </w:r>
    </w:p>
    <w:p w:rsidR="000B64EE" w:rsidRPr="00F67EC7" w:rsidRDefault="00E45346" w:rsidP="000B64EE">
      <w:pPr>
        <w:pStyle w:val="Para01"/>
        <w:spacing w:before="312" w:after="312"/>
        <w:rPr>
          <w:rFonts w:asciiTheme="minorEastAsia" w:eastAsiaTheme="minorEastAsia"/>
          <w:sz w:val="21"/>
        </w:rPr>
      </w:pPr>
      <w:hyperlink w:anchor="_109_8">
        <w:bookmarkStart w:id="2408" w:name="_109_9"/>
        <w:r w:rsidR="000B64EE" w:rsidRPr="00F67EC7">
          <w:rPr>
            <w:rStyle w:val="01Text"/>
            <w:rFonts w:asciiTheme="minorEastAsia" w:eastAsiaTheme="minorEastAsia"/>
            <w:sz w:val="21"/>
          </w:rPr>
          <w:t>[109]</w:t>
        </w:r>
        <w:bookmarkEnd w:id="2408"/>
      </w:hyperlink>
      <w:r w:rsidR="000B64EE" w:rsidRPr="00F67EC7">
        <w:rPr>
          <w:rFonts w:asciiTheme="minorEastAsia" w:eastAsiaTheme="minorEastAsia"/>
          <w:sz w:val="21"/>
        </w:rPr>
        <w:t>孟池：《从新疆历史文物看汉代在西域的政治措施和经济建设》，载，《文物》，1975.7，图版8（4），第28页。见伊濑仙太郎：《中国西域经营史研究》（东京，1955），第75</w:t>
      </w:r>
      <w:r w:rsidR="000B64EE" w:rsidRPr="00F67EC7">
        <w:rPr>
          <w:rFonts w:asciiTheme="minorEastAsia" w:eastAsiaTheme="minorEastAsia"/>
          <w:sz w:val="21"/>
        </w:rPr>
        <w:t>—</w:t>
      </w:r>
      <w:r w:rsidR="000B64EE" w:rsidRPr="00F67EC7">
        <w:rPr>
          <w:rFonts w:asciiTheme="minorEastAsia" w:eastAsiaTheme="minorEastAsia"/>
          <w:sz w:val="21"/>
        </w:rPr>
        <w:t>80页。</w:t>
      </w:r>
    </w:p>
    <w:p w:rsidR="000B64EE" w:rsidRPr="00F67EC7" w:rsidRDefault="00E45346" w:rsidP="000B64EE">
      <w:pPr>
        <w:pStyle w:val="Para01"/>
        <w:spacing w:before="312" w:after="312"/>
        <w:rPr>
          <w:rFonts w:asciiTheme="minorEastAsia" w:eastAsiaTheme="minorEastAsia"/>
          <w:sz w:val="21"/>
        </w:rPr>
      </w:pPr>
      <w:hyperlink w:anchor="_110_8">
        <w:bookmarkStart w:id="2409" w:name="_110_9"/>
        <w:r w:rsidR="000B64EE" w:rsidRPr="00F67EC7">
          <w:rPr>
            <w:rStyle w:val="01Text"/>
            <w:rFonts w:asciiTheme="minorEastAsia" w:eastAsiaTheme="minorEastAsia"/>
            <w:sz w:val="21"/>
          </w:rPr>
          <w:t>[110]</w:t>
        </w:r>
        <w:bookmarkEnd w:id="2409"/>
      </w:hyperlink>
      <w:r w:rsidR="000B64EE" w:rsidRPr="00F67EC7">
        <w:rPr>
          <w:rFonts w:asciiTheme="minorEastAsia" w:eastAsiaTheme="minorEastAsia"/>
          <w:sz w:val="21"/>
        </w:rPr>
        <w:t>昆弥是昆莫的一种替代形式，见第391页注5。这时乌孙已被大小昆弥所分，两者都是汉的附庸（何四维：《中国在中亚》，第44页）。</w:t>
      </w:r>
    </w:p>
    <w:p w:rsidR="000B64EE" w:rsidRPr="00F67EC7" w:rsidRDefault="00E45346" w:rsidP="000B64EE">
      <w:pPr>
        <w:pStyle w:val="Para01"/>
        <w:spacing w:before="312" w:after="312"/>
        <w:rPr>
          <w:rFonts w:asciiTheme="minorEastAsia" w:eastAsiaTheme="minorEastAsia"/>
          <w:sz w:val="21"/>
        </w:rPr>
      </w:pPr>
      <w:hyperlink w:anchor="_111_8">
        <w:bookmarkStart w:id="2410" w:name="_111_9"/>
        <w:r w:rsidR="000B64EE" w:rsidRPr="00F67EC7">
          <w:rPr>
            <w:rStyle w:val="01Text"/>
            <w:rFonts w:asciiTheme="minorEastAsia" w:eastAsiaTheme="minorEastAsia"/>
            <w:sz w:val="21"/>
          </w:rPr>
          <w:t>[111]</w:t>
        </w:r>
        <w:bookmarkEnd w:id="2410"/>
      </w:hyperlink>
      <w:r w:rsidR="000B64EE" w:rsidRPr="00F67EC7">
        <w:rPr>
          <w:rFonts w:asciiTheme="minorEastAsia" w:eastAsiaTheme="minorEastAsia"/>
          <w:sz w:val="21"/>
        </w:rPr>
        <w:t>《汉书》卷九六下，第3908页以下（何四维：《中国在中亚》，第158</w:t>
      </w:r>
      <w:r w:rsidR="000B64EE" w:rsidRPr="00F67EC7">
        <w:rPr>
          <w:rFonts w:asciiTheme="minorEastAsia" w:eastAsiaTheme="minorEastAsia"/>
          <w:sz w:val="21"/>
        </w:rPr>
        <w:t>—</w:t>
      </w:r>
      <w:r w:rsidR="000B64EE" w:rsidRPr="00F67EC7">
        <w:rPr>
          <w:rFonts w:asciiTheme="minorEastAsia" w:eastAsiaTheme="minorEastAsia"/>
          <w:sz w:val="21"/>
        </w:rPr>
        <w:t>161页）。</w:t>
      </w:r>
    </w:p>
    <w:p w:rsidR="000B64EE" w:rsidRPr="00F67EC7" w:rsidRDefault="00E45346" w:rsidP="000B64EE">
      <w:pPr>
        <w:pStyle w:val="Para01"/>
        <w:spacing w:before="312" w:after="312"/>
        <w:rPr>
          <w:rFonts w:asciiTheme="minorEastAsia" w:eastAsiaTheme="minorEastAsia"/>
          <w:sz w:val="21"/>
        </w:rPr>
      </w:pPr>
      <w:hyperlink w:anchor="_112_8">
        <w:bookmarkStart w:id="2411" w:name="_112_9"/>
        <w:r w:rsidR="000B64EE" w:rsidRPr="00F67EC7">
          <w:rPr>
            <w:rStyle w:val="01Text"/>
            <w:rFonts w:asciiTheme="minorEastAsia" w:eastAsiaTheme="minorEastAsia"/>
            <w:sz w:val="21"/>
          </w:rPr>
          <w:t>[112]</w:t>
        </w:r>
        <w:bookmarkEnd w:id="2411"/>
      </w:hyperlink>
      <w:r w:rsidR="000B64EE" w:rsidRPr="00F67EC7">
        <w:rPr>
          <w:rFonts w:asciiTheme="minorEastAsia" w:eastAsiaTheme="minorEastAsia"/>
          <w:sz w:val="21"/>
        </w:rPr>
        <w:t>《后汉书》卷八八，第2931页。</w:t>
      </w:r>
    </w:p>
    <w:p w:rsidR="000B64EE" w:rsidRPr="00F67EC7" w:rsidRDefault="00E45346" w:rsidP="000B64EE">
      <w:pPr>
        <w:pStyle w:val="Para01"/>
        <w:spacing w:before="312" w:after="312"/>
        <w:rPr>
          <w:rFonts w:asciiTheme="minorEastAsia" w:eastAsiaTheme="minorEastAsia"/>
          <w:sz w:val="21"/>
        </w:rPr>
      </w:pPr>
      <w:hyperlink w:anchor="_113_8">
        <w:bookmarkStart w:id="2412" w:name="_113_9"/>
        <w:r w:rsidR="000B64EE" w:rsidRPr="00F67EC7">
          <w:rPr>
            <w:rStyle w:val="01Text"/>
            <w:rFonts w:asciiTheme="minorEastAsia" w:eastAsiaTheme="minorEastAsia"/>
            <w:sz w:val="21"/>
          </w:rPr>
          <w:t>[113]</w:t>
        </w:r>
        <w:bookmarkEnd w:id="2412"/>
      </w:hyperlink>
      <w:r w:rsidR="000B64EE" w:rsidRPr="00F67EC7">
        <w:rPr>
          <w:rFonts w:asciiTheme="minorEastAsia" w:eastAsiaTheme="minorEastAsia"/>
          <w:sz w:val="21"/>
        </w:rPr>
        <w:t>《晋书》卷一二二，第3055页；孟池：《从新疆历史文物看汉代在西域的政治措施和经济建设》，第28页。</w:t>
      </w:r>
    </w:p>
    <w:p w:rsidR="000B64EE" w:rsidRPr="00F67EC7" w:rsidRDefault="00E45346" w:rsidP="000B64EE">
      <w:pPr>
        <w:pStyle w:val="Para01"/>
        <w:spacing w:before="312" w:after="312"/>
        <w:rPr>
          <w:rFonts w:asciiTheme="minorEastAsia" w:eastAsiaTheme="minorEastAsia"/>
          <w:sz w:val="21"/>
        </w:rPr>
      </w:pPr>
      <w:hyperlink w:anchor="_114_8">
        <w:bookmarkStart w:id="2413" w:name="_114_9"/>
        <w:r w:rsidR="000B64EE" w:rsidRPr="00F67EC7">
          <w:rPr>
            <w:rStyle w:val="01Text"/>
            <w:rFonts w:asciiTheme="minorEastAsia" w:eastAsiaTheme="minorEastAsia"/>
            <w:sz w:val="21"/>
          </w:rPr>
          <w:t>[114]</w:t>
        </w:r>
        <w:bookmarkEnd w:id="2413"/>
      </w:hyperlink>
      <w:r w:rsidR="000B64EE" w:rsidRPr="00F67EC7">
        <w:rPr>
          <w:rFonts w:asciiTheme="minorEastAsia" w:eastAsiaTheme="minorEastAsia"/>
          <w:sz w:val="21"/>
        </w:rPr>
        <w:t>《汉书》卷九六上，第3873页（何四维：《中国在中亚》，第76页）。</w:t>
      </w:r>
    </w:p>
    <w:p w:rsidR="000B64EE" w:rsidRPr="00F67EC7" w:rsidRDefault="00E45346" w:rsidP="000B64EE">
      <w:pPr>
        <w:pStyle w:val="Para01"/>
        <w:spacing w:before="312" w:after="312"/>
        <w:rPr>
          <w:rFonts w:asciiTheme="minorEastAsia" w:eastAsiaTheme="minorEastAsia"/>
          <w:sz w:val="21"/>
        </w:rPr>
      </w:pPr>
      <w:hyperlink w:anchor="_115_8">
        <w:bookmarkStart w:id="2414" w:name="_115_9"/>
        <w:r w:rsidR="000B64EE" w:rsidRPr="00F67EC7">
          <w:rPr>
            <w:rStyle w:val="01Text"/>
            <w:rFonts w:asciiTheme="minorEastAsia" w:eastAsiaTheme="minorEastAsia"/>
            <w:sz w:val="21"/>
          </w:rPr>
          <w:t>[115]</w:t>
        </w:r>
        <w:bookmarkEnd w:id="2414"/>
      </w:hyperlink>
      <w:r w:rsidR="000B64EE" w:rsidRPr="00F67EC7">
        <w:rPr>
          <w:rFonts w:asciiTheme="minorEastAsia" w:eastAsiaTheme="minorEastAsia"/>
          <w:sz w:val="21"/>
        </w:rPr>
        <w:t>《史记》卷一二三，第3170页（沃森：《英译〈史记〉》第2卷，第275页）。</w:t>
      </w:r>
    </w:p>
    <w:p w:rsidR="000B64EE" w:rsidRPr="00F67EC7" w:rsidRDefault="00E45346" w:rsidP="000B64EE">
      <w:pPr>
        <w:pStyle w:val="Para01"/>
        <w:spacing w:before="312" w:after="312"/>
        <w:rPr>
          <w:rFonts w:asciiTheme="minorEastAsia" w:eastAsiaTheme="minorEastAsia"/>
          <w:sz w:val="21"/>
        </w:rPr>
      </w:pPr>
      <w:hyperlink w:anchor="_116_8">
        <w:bookmarkStart w:id="2415" w:name="_116_9"/>
        <w:r w:rsidR="000B64EE" w:rsidRPr="00F67EC7">
          <w:rPr>
            <w:rStyle w:val="01Text"/>
            <w:rFonts w:asciiTheme="minorEastAsia" w:eastAsiaTheme="minorEastAsia"/>
            <w:sz w:val="21"/>
          </w:rPr>
          <w:t>[116]</w:t>
        </w:r>
        <w:bookmarkEnd w:id="2415"/>
      </w:hyperlink>
      <w:r w:rsidR="000B64EE" w:rsidRPr="00F67EC7">
        <w:rPr>
          <w:rFonts w:asciiTheme="minorEastAsia" w:eastAsiaTheme="minorEastAsia"/>
          <w:sz w:val="21"/>
        </w:rPr>
        <w:t>《汉书》卷九六下，第3912</w:t>
      </w:r>
      <w:r w:rsidR="000B64EE" w:rsidRPr="00F67EC7">
        <w:rPr>
          <w:rFonts w:asciiTheme="minorEastAsia" w:eastAsiaTheme="minorEastAsia"/>
          <w:sz w:val="21"/>
        </w:rPr>
        <w:t>—</w:t>
      </w:r>
      <w:r w:rsidR="000B64EE" w:rsidRPr="00F67EC7">
        <w:rPr>
          <w:rFonts w:asciiTheme="minorEastAsia" w:eastAsiaTheme="minorEastAsia"/>
          <w:sz w:val="21"/>
        </w:rPr>
        <w:t>3916页（何四维：《中国在中亚》，第166</w:t>
      </w:r>
      <w:r w:rsidR="000B64EE" w:rsidRPr="00F67EC7">
        <w:rPr>
          <w:rFonts w:asciiTheme="minorEastAsia" w:eastAsiaTheme="minorEastAsia"/>
          <w:sz w:val="21"/>
        </w:rPr>
        <w:t>—</w:t>
      </w:r>
      <w:r w:rsidR="000B64EE" w:rsidRPr="00F67EC7">
        <w:rPr>
          <w:rFonts w:asciiTheme="minorEastAsia" w:eastAsiaTheme="minorEastAsia"/>
          <w:sz w:val="21"/>
        </w:rPr>
        <w:t>174页）。</w:t>
      </w:r>
    </w:p>
    <w:p w:rsidR="000B64EE" w:rsidRPr="00F67EC7" w:rsidRDefault="00E45346" w:rsidP="000B64EE">
      <w:pPr>
        <w:pStyle w:val="Para01"/>
        <w:spacing w:before="312" w:after="312"/>
        <w:rPr>
          <w:rFonts w:asciiTheme="minorEastAsia" w:eastAsiaTheme="minorEastAsia"/>
          <w:sz w:val="21"/>
        </w:rPr>
      </w:pPr>
      <w:hyperlink w:anchor="_117_8">
        <w:bookmarkStart w:id="2416" w:name="_117_9"/>
        <w:r w:rsidR="000B64EE" w:rsidRPr="00F67EC7">
          <w:rPr>
            <w:rStyle w:val="01Text"/>
            <w:rFonts w:asciiTheme="minorEastAsia" w:eastAsiaTheme="minorEastAsia"/>
            <w:sz w:val="21"/>
          </w:rPr>
          <w:t>[117]</w:t>
        </w:r>
        <w:bookmarkEnd w:id="2416"/>
      </w:hyperlink>
      <w:r w:rsidR="000B64EE" w:rsidRPr="00F67EC7">
        <w:rPr>
          <w:rFonts w:asciiTheme="minorEastAsia" w:eastAsiaTheme="minorEastAsia"/>
          <w:sz w:val="21"/>
        </w:rPr>
        <w:t>同上书，第3922页以下（何四维：《中国在中亚》，第184页以下）。</w:t>
      </w:r>
    </w:p>
    <w:p w:rsidR="000B64EE" w:rsidRPr="00F67EC7" w:rsidRDefault="00E45346" w:rsidP="000B64EE">
      <w:pPr>
        <w:pStyle w:val="Para01"/>
        <w:spacing w:before="312" w:after="312"/>
        <w:rPr>
          <w:rFonts w:asciiTheme="minorEastAsia" w:eastAsiaTheme="minorEastAsia"/>
          <w:sz w:val="21"/>
        </w:rPr>
      </w:pPr>
      <w:hyperlink w:anchor="_118_8">
        <w:bookmarkStart w:id="2417" w:name="_118_9"/>
        <w:r w:rsidR="000B64EE" w:rsidRPr="00F67EC7">
          <w:rPr>
            <w:rStyle w:val="01Text"/>
            <w:rFonts w:asciiTheme="minorEastAsia" w:eastAsiaTheme="minorEastAsia"/>
            <w:sz w:val="21"/>
          </w:rPr>
          <w:t>[118]</w:t>
        </w:r>
        <w:bookmarkEnd w:id="2417"/>
      </w:hyperlink>
      <w:r w:rsidR="000B64EE" w:rsidRPr="00F67EC7">
        <w:rPr>
          <w:rFonts w:asciiTheme="minorEastAsia" w:eastAsiaTheme="minorEastAsia"/>
          <w:sz w:val="21"/>
        </w:rPr>
        <w:t>《汉书》卷九六上，第3878页（何四维：《中国在中亚》，第91页以下）。</w:t>
      </w:r>
    </w:p>
    <w:p w:rsidR="000B64EE" w:rsidRPr="00F67EC7" w:rsidRDefault="00E45346" w:rsidP="000B64EE">
      <w:pPr>
        <w:pStyle w:val="Para01"/>
        <w:spacing w:before="312" w:after="312"/>
        <w:rPr>
          <w:rFonts w:asciiTheme="minorEastAsia" w:eastAsiaTheme="minorEastAsia"/>
          <w:sz w:val="21"/>
        </w:rPr>
      </w:pPr>
      <w:hyperlink w:anchor="_119_8">
        <w:bookmarkStart w:id="2418" w:name="_119_9"/>
        <w:r w:rsidR="000B64EE" w:rsidRPr="00F67EC7">
          <w:rPr>
            <w:rStyle w:val="01Text"/>
            <w:rFonts w:asciiTheme="minorEastAsia" w:eastAsiaTheme="minorEastAsia"/>
            <w:sz w:val="21"/>
          </w:rPr>
          <w:t>[119]</w:t>
        </w:r>
        <w:bookmarkEnd w:id="2418"/>
      </w:hyperlink>
      <w:r w:rsidR="000B64EE" w:rsidRPr="00F67EC7">
        <w:rPr>
          <w:rFonts w:asciiTheme="minorEastAsia" w:eastAsiaTheme="minorEastAsia"/>
          <w:sz w:val="21"/>
        </w:rPr>
        <w:t>《水经注》（《四部备要》本）卷二，第6叶。</w:t>
      </w:r>
    </w:p>
    <w:p w:rsidR="000B64EE" w:rsidRPr="00F67EC7" w:rsidRDefault="00E45346" w:rsidP="000B64EE">
      <w:pPr>
        <w:pStyle w:val="Para01"/>
        <w:spacing w:before="312" w:after="312"/>
        <w:rPr>
          <w:rFonts w:asciiTheme="minorEastAsia" w:eastAsiaTheme="minorEastAsia"/>
          <w:sz w:val="21"/>
        </w:rPr>
      </w:pPr>
      <w:hyperlink w:anchor="_120_8">
        <w:bookmarkStart w:id="2419" w:name="_120_9"/>
        <w:r w:rsidR="000B64EE" w:rsidRPr="00F67EC7">
          <w:rPr>
            <w:rStyle w:val="01Text"/>
            <w:rFonts w:asciiTheme="minorEastAsia" w:eastAsiaTheme="minorEastAsia"/>
            <w:sz w:val="21"/>
          </w:rPr>
          <w:t>[120]</w:t>
        </w:r>
        <w:bookmarkEnd w:id="2419"/>
      </w:hyperlink>
      <w:r w:rsidR="000B64EE" w:rsidRPr="00F67EC7">
        <w:rPr>
          <w:rFonts w:asciiTheme="minorEastAsia" w:eastAsiaTheme="minorEastAsia"/>
          <w:sz w:val="21"/>
        </w:rPr>
        <w:t>新疆维吾尔自治区博物馆：《新疆历史文物》（北京，1978），第11</w:t>
      </w:r>
      <w:r w:rsidR="000B64EE" w:rsidRPr="00F67EC7">
        <w:rPr>
          <w:rFonts w:asciiTheme="minorEastAsia" w:eastAsiaTheme="minorEastAsia"/>
          <w:sz w:val="21"/>
        </w:rPr>
        <w:t>—</w:t>
      </w:r>
      <w:r w:rsidR="000B64EE" w:rsidRPr="00F67EC7">
        <w:rPr>
          <w:rFonts w:asciiTheme="minorEastAsia" w:eastAsiaTheme="minorEastAsia"/>
          <w:sz w:val="21"/>
        </w:rPr>
        <w:t>12页；黄文弼：《罗布诺尔考古记》（北平，1948）；鲁惟一：《汉代的行政记录》第1卷，第7</w:t>
      </w:r>
      <w:r w:rsidR="000B64EE" w:rsidRPr="00F67EC7">
        <w:rPr>
          <w:rFonts w:asciiTheme="minorEastAsia" w:eastAsiaTheme="minorEastAsia"/>
          <w:sz w:val="21"/>
        </w:rPr>
        <w:t>—</w:t>
      </w:r>
      <w:r w:rsidR="000B64EE" w:rsidRPr="00F67EC7">
        <w:rPr>
          <w:rFonts w:asciiTheme="minorEastAsia" w:eastAsiaTheme="minorEastAsia"/>
          <w:sz w:val="21"/>
        </w:rPr>
        <w:t>8、130页注29。关于考古证据的概要，见孟池：《从新疆历史文物看汉代在西域的政治措施和经济建设》。</w:t>
      </w:r>
    </w:p>
    <w:p w:rsidR="000B64EE" w:rsidRPr="00F67EC7" w:rsidRDefault="00E45346" w:rsidP="000B64EE">
      <w:pPr>
        <w:pStyle w:val="Para01"/>
        <w:spacing w:before="312" w:after="312"/>
        <w:rPr>
          <w:rFonts w:asciiTheme="minorEastAsia" w:eastAsiaTheme="minorEastAsia"/>
          <w:sz w:val="21"/>
        </w:rPr>
      </w:pPr>
      <w:hyperlink w:anchor="_121_8">
        <w:bookmarkStart w:id="2420" w:name="_121_9"/>
        <w:r w:rsidR="000B64EE" w:rsidRPr="00F67EC7">
          <w:rPr>
            <w:rStyle w:val="01Text"/>
            <w:rFonts w:asciiTheme="minorEastAsia" w:eastAsiaTheme="minorEastAsia"/>
            <w:sz w:val="21"/>
          </w:rPr>
          <w:t>[121]</w:t>
        </w:r>
        <w:bookmarkEnd w:id="2420"/>
      </w:hyperlink>
      <w:r w:rsidR="000B64EE" w:rsidRPr="00F67EC7">
        <w:rPr>
          <w:rFonts w:asciiTheme="minorEastAsia" w:eastAsiaTheme="minorEastAsia"/>
          <w:sz w:val="21"/>
        </w:rPr>
        <w:t>《后汉书》卷八八，第2909</w:t>
      </w:r>
      <w:r w:rsidR="000B64EE" w:rsidRPr="00F67EC7">
        <w:rPr>
          <w:rFonts w:asciiTheme="minorEastAsia" w:eastAsiaTheme="minorEastAsia"/>
          <w:sz w:val="21"/>
        </w:rPr>
        <w:t>—</w:t>
      </w:r>
      <w:r w:rsidR="000B64EE" w:rsidRPr="00F67EC7">
        <w:rPr>
          <w:rFonts w:asciiTheme="minorEastAsia" w:eastAsiaTheme="minorEastAsia"/>
          <w:sz w:val="21"/>
        </w:rPr>
        <w:t>2912页。关于在新疆尼雅汉代遗址发现的一枚刻有</w:t>
      </w:r>
      <w:r w:rsidR="000B64EE" w:rsidRPr="00F67EC7">
        <w:rPr>
          <w:rFonts w:asciiTheme="minorEastAsia" w:eastAsiaTheme="minorEastAsia"/>
          <w:sz w:val="21"/>
        </w:rPr>
        <w:t>“</w:t>
      </w:r>
      <w:r w:rsidR="000B64EE" w:rsidRPr="00F67EC7">
        <w:rPr>
          <w:rFonts w:asciiTheme="minorEastAsia" w:eastAsiaTheme="minorEastAsia"/>
          <w:sz w:val="21"/>
        </w:rPr>
        <w:t>司禾府印</w:t>
      </w:r>
      <w:r w:rsidR="000B64EE" w:rsidRPr="00F67EC7">
        <w:rPr>
          <w:rFonts w:asciiTheme="minorEastAsia" w:eastAsiaTheme="minorEastAsia"/>
          <w:sz w:val="21"/>
        </w:rPr>
        <w:t>”</w:t>
      </w:r>
      <w:r w:rsidR="000B64EE" w:rsidRPr="00F67EC7">
        <w:rPr>
          <w:rFonts w:asciiTheme="minorEastAsia" w:eastAsiaTheme="minorEastAsia"/>
          <w:sz w:val="21"/>
        </w:rPr>
        <w:t>的印，见《文物》，1957. 7，图版8（之一）。</w:t>
      </w:r>
    </w:p>
    <w:p w:rsidR="000B64EE" w:rsidRPr="00F67EC7" w:rsidRDefault="00E45346" w:rsidP="000B64EE">
      <w:pPr>
        <w:pStyle w:val="Para01"/>
        <w:spacing w:before="312" w:after="312"/>
        <w:rPr>
          <w:rFonts w:asciiTheme="minorEastAsia" w:eastAsiaTheme="minorEastAsia"/>
          <w:sz w:val="21"/>
        </w:rPr>
      </w:pPr>
      <w:hyperlink w:anchor="_122_8">
        <w:bookmarkStart w:id="2421" w:name="_122_9"/>
        <w:r w:rsidR="000B64EE" w:rsidRPr="00F67EC7">
          <w:rPr>
            <w:rStyle w:val="01Text"/>
            <w:rFonts w:asciiTheme="minorEastAsia" w:eastAsiaTheme="minorEastAsia"/>
            <w:sz w:val="21"/>
          </w:rPr>
          <w:t>[122]</w:t>
        </w:r>
        <w:bookmarkEnd w:id="2421"/>
      </w:hyperlink>
      <w:r w:rsidR="000B64EE" w:rsidRPr="00F67EC7">
        <w:rPr>
          <w:rFonts w:asciiTheme="minorEastAsia" w:eastAsiaTheme="minorEastAsia"/>
          <w:sz w:val="21"/>
        </w:rPr>
        <w:t>《后汉书》卷四七，第1587页；《后汉书》卷八八，第2911页。</w:t>
      </w:r>
    </w:p>
    <w:p w:rsidR="000B64EE" w:rsidRPr="00F67EC7" w:rsidRDefault="00E45346" w:rsidP="000B64EE">
      <w:pPr>
        <w:pStyle w:val="Para01"/>
        <w:spacing w:before="312" w:after="312"/>
        <w:rPr>
          <w:rFonts w:asciiTheme="minorEastAsia" w:eastAsiaTheme="minorEastAsia"/>
          <w:sz w:val="21"/>
        </w:rPr>
      </w:pPr>
      <w:hyperlink w:anchor="_123_8">
        <w:bookmarkStart w:id="2422" w:name="_123_9"/>
        <w:r w:rsidR="000B64EE" w:rsidRPr="00F67EC7">
          <w:rPr>
            <w:rStyle w:val="01Text"/>
            <w:rFonts w:asciiTheme="minorEastAsia" w:eastAsiaTheme="minorEastAsia"/>
            <w:sz w:val="21"/>
          </w:rPr>
          <w:t>[123]</w:t>
        </w:r>
        <w:bookmarkEnd w:id="2422"/>
      </w:hyperlink>
      <w:r w:rsidR="000B64EE" w:rsidRPr="00F67EC7">
        <w:rPr>
          <w:rFonts w:asciiTheme="minorEastAsia" w:eastAsiaTheme="minorEastAsia"/>
          <w:sz w:val="21"/>
        </w:rPr>
        <w:t>关于都护职务的历史，见毕汉斯：《汉代的官僚制度》，第110页以下。</w:t>
      </w:r>
    </w:p>
    <w:p w:rsidR="000B64EE" w:rsidRPr="00F67EC7" w:rsidRDefault="00E45346" w:rsidP="000B64EE">
      <w:pPr>
        <w:pStyle w:val="Para01"/>
        <w:spacing w:before="312" w:after="312"/>
        <w:rPr>
          <w:rFonts w:asciiTheme="minorEastAsia" w:eastAsiaTheme="minorEastAsia"/>
          <w:sz w:val="21"/>
        </w:rPr>
      </w:pPr>
      <w:hyperlink w:anchor="_124_8">
        <w:bookmarkStart w:id="2423" w:name="_124_9"/>
        <w:r w:rsidR="000B64EE" w:rsidRPr="00F67EC7">
          <w:rPr>
            <w:rStyle w:val="01Text"/>
            <w:rFonts w:asciiTheme="minorEastAsia" w:eastAsiaTheme="minorEastAsia"/>
            <w:sz w:val="21"/>
          </w:rPr>
          <w:t>[124]</w:t>
        </w:r>
        <w:bookmarkEnd w:id="2423"/>
      </w:hyperlink>
      <w:r w:rsidR="000B64EE" w:rsidRPr="00F67EC7">
        <w:rPr>
          <w:rFonts w:asciiTheme="minorEastAsia" w:eastAsiaTheme="minorEastAsia"/>
          <w:sz w:val="21"/>
        </w:rPr>
        <w:t>《后汉书》卷九六下，第3923页　〔译者按，《后汉书》疑是《汉书》之误〕（何四维：《中国在中亚》，第188页）。</w:t>
      </w:r>
    </w:p>
    <w:p w:rsidR="000B64EE" w:rsidRPr="00F67EC7" w:rsidRDefault="00E45346" w:rsidP="000B64EE">
      <w:pPr>
        <w:pStyle w:val="Para01"/>
        <w:spacing w:before="312" w:after="312"/>
        <w:rPr>
          <w:rFonts w:asciiTheme="minorEastAsia" w:eastAsiaTheme="minorEastAsia"/>
          <w:sz w:val="21"/>
        </w:rPr>
      </w:pPr>
      <w:hyperlink w:anchor="_125_6">
        <w:bookmarkStart w:id="2424" w:name="_125_7"/>
        <w:r w:rsidR="000B64EE" w:rsidRPr="00F67EC7">
          <w:rPr>
            <w:rStyle w:val="01Text"/>
            <w:rFonts w:asciiTheme="minorEastAsia" w:eastAsiaTheme="minorEastAsia"/>
            <w:sz w:val="21"/>
          </w:rPr>
          <w:t>[125]</w:t>
        </w:r>
        <w:bookmarkEnd w:id="2424"/>
      </w:hyperlink>
      <w:r w:rsidR="000B64EE" w:rsidRPr="00F67EC7">
        <w:rPr>
          <w:rFonts w:asciiTheme="minorEastAsia" w:eastAsiaTheme="minorEastAsia"/>
          <w:sz w:val="21"/>
        </w:rPr>
        <w:t>《后汉书》卷四七，第1587页。</w:t>
      </w:r>
    </w:p>
    <w:p w:rsidR="000B64EE" w:rsidRPr="00F67EC7" w:rsidRDefault="00E45346" w:rsidP="000B64EE">
      <w:pPr>
        <w:pStyle w:val="Para01"/>
        <w:spacing w:before="312" w:after="312"/>
        <w:rPr>
          <w:rFonts w:asciiTheme="minorEastAsia" w:eastAsiaTheme="minorEastAsia"/>
          <w:sz w:val="21"/>
        </w:rPr>
      </w:pPr>
      <w:hyperlink w:anchor="_126_6">
        <w:bookmarkStart w:id="2425" w:name="_126_7"/>
        <w:r w:rsidR="000B64EE" w:rsidRPr="00F67EC7">
          <w:rPr>
            <w:rStyle w:val="01Text"/>
            <w:rFonts w:asciiTheme="minorEastAsia" w:eastAsiaTheme="minorEastAsia"/>
            <w:sz w:val="21"/>
          </w:rPr>
          <w:t>[126]</w:t>
        </w:r>
        <w:bookmarkEnd w:id="2425"/>
      </w:hyperlink>
      <w:r w:rsidR="000B64EE" w:rsidRPr="00F67EC7">
        <w:rPr>
          <w:rFonts w:asciiTheme="minorEastAsia" w:eastAsiaTheme="minorEastAsia"/>
          <w:sz w:val="21"/>
        </w:rPr>
        <w:t>同上书，第1588</w:t>
      </w:r>
      <w:r w:rsidR="000B64EE" w:rsidRPr="00F67EC7">
        <w:rPr>
          <w:rFonts w:asciiTheme="minorEastAsia" w:eastAsiaTheme="minorEastAsia"/>
          <w:sz w:val="21"/>
        </w:rPr>
        <w:t>—</w:t>
      </w:r>
      <w:r w:rsidR="000B64EE" w:rsidRPr="00F67EC7">
        <w:rPr>
          <w:rFonts w:asciiTheme="minorEastAsia" w:eastAsiaTheme="minorEastAsia"/>
          <w:sz w:val="21"/>
        </w:rPr>
        <w:t>1589页。</w:t>
      </w:r>
    </w:p>
    <w:p w:rsidR="000B64EE" w:rsidRPr="00F67EC7" w:rsidRDefault="00E45346" w:rsidP="000B64EE">
      <w:pPr>
        <w:pStyle w:val="Para01"/>
        <w:spacing w:before="312" w:after="312"/>
        <w:rPr>
          <w:rFonts w:asciiTheme="minorEastAsia" w:eastAsiaTheme="minorEastAsia"/>
          <w:sz w:val="21"/>
        </w:rPr>
      </w:pPr>
      <w:hyperlink w:anchor="_127_6">
        <w:bookmarkStart w:id="2426" w:name="_127_7"/>
        <w:r w:rsidR="000B64EE" w:rsidRPr="00F67EC7">
          <w:rPr>
            <w:rStyle w:val="01Text"/>
            <w:rFonts w:asciiTheme="minorEastAsia" w:eastAsiaTheme="minorEastAsia"/>
            <w:sz w:val="21"/>
          </w:rPr>
          <w:t>[127]</w:t>
        </w:r>
        <w:bookmarkEnd w:id="2426"/>
      </w:hyperlink>
      <w:r w:rsidR="000B64EE" w:rsidRPr="00F67EC7">
        <w:rPr>
          <w:rFonts w:asciiTheme="minorEastAsia" w:eastAsiaTheme="minorEastAsia"/>
          <w:sz w:val="21"/>
        </w:rPr>
        <w:t>关于作为赠品的支付费用的范围，见余英时：《汉代的贸易和扩张》，第61页。</w:t>
      </w:r>
    </w:p>
    <w:p w:rsidR="000B64EE" w:rsidRPr="00F67EC7" w:rsidRDefault="00E45346" w:rsidP="000B64EE">
      <w:pPr>
        <w:pStyle w:val="Para01"/>
        <w:spacing w:before="312" w:after="312"/>
        <w:rPr>
          <w:rFonts w:asciiTheme="minorEastAsia" w:eastAsiaTheme="minorEastAsia"/>
          <w:sz w:val="21"/>
        </w:rPr>
      </w:pPr>
      <w:hyperlink w:anchor="_128_6">
        <w:bookmarkStart w:id="2427" w:name="_128_7"/>
        <w:r w:rsidR="000B64EE" w:rsidRPr="00F67EC7">
          <w:rPr>
            <w:rStyle w:val="01Text"/>
            <w:rFonts w:asciiTheme="minorEastAsia" w:eastAsiaTheme="minorEastAsia"/>
            <w:sz w:val="21"/>
          </w:rPr>
          <w:t>[128]</w:t>
        </w:r>
        <w:bookmarkEnd w:id="2427"/>
      </w:hyperlink>
      <w:r w:rsidR="000B64EE" w:rsidRPr="00F67EC7">
        <w:rPr>
          <w:rFonts w:asciiTheme="minorEastAsia" w:eastAsiaTheme="minorEastAsia"/>
          <w:sz w:val="21"/>
        </w:rPr>
        <w:t>关于汉代和汉代以前羌的一般记载，见胡昭曦：《论汉晋的氏羌和隋唐以后的羌族》，载《历史研究》，1963. 2，第153</w:t>
      </w:r>
      <w:r w:rsidR="000B64EE" w:rsidRPr="00F67EC7">
        <w:rPr>
          <w:rFonts w:asciiTheme="minorEastAsia" w:eastAsiaTheme="minorEastAsia"/>
          <w:sz w:val="21"/>
        </w:rPr>
        <w:t>—</w:t>
      </w:r>
      <w:r w:rsidR="000B64EE" w:rsidRPr="00F67EC7">
        <w:rPr>
          <w:rFonts w:asciiTheme="minorEastAsia" w:eastAsiaTheme="minorEastAsia"/>
          <w:sz w:val="21"/>
        </w:rPr>
        <w:t>170页；李绍明：《关于羌族古代史的几个问题》，载《历史研究》，1963. 5，第165</w:t>
      </w:r>
      <w:r w:rsidR="000B64EE" w:rsidRPr="00F67EC7">
        <w:rPr>
          <w:rFonts w:asciiTheme="minorEastAsia" w:eastAsiaTheme="minorEastAsia"/>
          <w:sz w:val="21"/>
        </w:rPr>
        <w:t>—</w:t>
      </w:r>
      <w:r w:rsidR="000B64EE" w:rsidRPr="00F67EC7">
        <w:rPr>
          <w:rFonts w:asciiTheme="minorEastAsia" w:eastAsiaTheme="minorEastAsia"/>
          <w:sz w:val="21"/>
        </w:rPr>
        <w:t>182页；管东贵：《汉代的羌族》，《食货》，复刊1</w:t>
      </w:r>
      <w:r w:rsidR="000B64EE" w:rsidRPr="00F67EC7">
        <w:rPr>
          <w:rFonts w:asciiTheme="minorEastAsia" w:eastAsiaTheme="minorEastAsia"/>
          <w:sz w:val="21"/>
        </w:rPr>
        <w:t>∶</w:t>
      </w:r>
      <w:r w:rsidR="000B64EE" w:rsidRPr="00F67EC7">
        <w:rPr>
          <w:rFonts w:asciiTheme="minorEastAsia" w:eastAsiaTheme="minorEastAsia"/>
          <w:sz w:val="21"/>
        </w:rPr>
        <w:t>1（1971），第15</w:t>
      </w:r>
      <w:r w:rsidR="000B64EE" w:rsidRPr="00F67EC7">
        <w:rPr>
          <w:rFonts w:asciiTheme="minorEastAsia" w:eastAsiaTheme="minorEastAsia"/>
          <w:sz w:val="21"/>
        </w:rPr>
        <w:t>—</w:t>
      </w:r>
      <w:r w:rsidR="000B64EE" w:rsidRPr="00F67EC7">
        <w:rPr>
          <w:rFonts w:asciiTheme="minorEastAsia" w:eastAsiaTheme="minorEastAsia"/>
          <w:sz w:val="21"/>
        </w:rPr>
        <w:t>20页；1</w:t>
      </w:r>
      <w:r w:rsidR="000B64EE" w:rsidRPr="00F67EC7">
        <w:rPr>
          <w:rFonts w:asciiTheme="minorEastAsia" w:eastAsiaTheme="minorEastAsia"/>
          <w:sz w:val="21"/>
        </w:rPr>
        <w:t>∶</w:t>
      </w:r>
      <w:r w:rsidR="000B64EE" w:rsidRPr="00F67EC7">
        <w:rPr>
          <w:rFonts w:asciiTheme="minorEastAsia" w:eastAsiaTheme="minorEastAsia"/>
          <w:sz w:val="21"/>
        </w:rPr>
        <w:t>2（1971），第13</w:t>
      </w:r>
      <w:r w:rsidR="000B64EE" w:rsidRPr="00F67EC7">
        <w:rPr>
          <w:rFonts w:asciiTheme="minorEastAsia" w:eastAsiaTheme="minorEastAsia"/>
          <w:sz w:val="21"/>
        </w:rPr>
        <w:t>—</w:t>
      </w:r>
      <w:r w:rsidR="000B64EE" w:rsidRPr="00F67EC7">
        <w:rPr>
          <w:rFonts w:asciiTheme="minorEastAsia" w:eastAsiaTheme="minorEastAsia"/>
          <w:sz w:val="21"/>
        </w:rPr>
        <w:t>23页。</w:t>
      </w:r>
    </w:p>
    <w:p w:rsidR="000B64EE" w:rsidRPr="00F67EC7" w:rsidRDefault="00E45346" w:rsidP="000B64EE">
      <w:pPr>
        <w:pStyle w:val="Para01"/>
        <w:spacing w:before="312" w:after="312"/>
        <w:rPr>
          <w:rFonts w:asciiTheme="minorEastAsia" w:eastAsiaTheme="minorEastAsia"/>
          <w:sz w:val="21"/>
        </w:rPr>
      </w:pPr>
      <w:hyperlink w:anchor="_129_6">
        <w:bookmarkStart w:id="2428" w:name="_129_7"/>
        <w:r w:rsidR="000B64EE" w:rsidRPr="00F67EC7">
          <w:rPr>
            <w:rStyle w:val="01Text"/>
            <w:rFonts w:asciiTheme="minorEastAsia" w:eastAsiaTheme="minorEastAsia"/>
            <w:sz w:val="21"/>
          </w:rPr>
          <w:t>[129]</w:t>
        </w:r>
        <w:bookmarkEnd w:id="2428"/>
      </w:hyperlink>
      <w:r w:rsidR="000B64EE" w:rsidRPr="00F67EC7">
        <w:rPr>
          <w:rFonts w:asciiTheme="minorEastAsia" w:eastAsiaTheme="minorEastAsia"/>
          <w:sz w:val="21"/>
        </w:rPr>
        <w:t>《汉书》卷四八，第2241页记载了贾谊关于匈奴人口的陈述，但这个数字应该认为是比较夸张的，关于匈奴人口的较近期的估计，见吕思勉：《燕石札记》（上海，1937），第127</w:t>
      </w:r>
      <w:r w:rsidR="000B64EE" w:rsidRPr="00F67EC7">
        <w:rPr>
          <w:rFonts w:asciiTheme="minorEastAsia" w:eastAsiaTheme="minorEastAsia"/>
          <w:sz w:val="21"/>
        </w:rPr>
        <w:t>—</w:t>
      </w:r>
      <w:r w:rsidR="000B64EE" w:rsidRPr="00F67EC7">
        <w:rPr>
          <w:rFonts w:asciiTheme="minorEastAsia" w:eastAsiaTheme="minorEastAsia"/>
          <w:sz w:val="21"/>
        </w:rPr>
        <w:t>131页。关于羌部落的兵力数目，见《后汉书》卷八七，第2898</w:t>
      </w:r>
      <w:r w:rsidR="000B64EE" w:rsidRPr="00F67EC7">
        <w:rPr>
          <w:rFonts w:asciiTheme="minorEastAsia" w:eastAsiaTheme="minorEastAsia"/>
          <w:sz w:val="21"/>
        </w:rPr>
        <w:t>—</w:t>
      </w:r>
      <w:r w:rsidR="000B64EE" w:rsidRPr="00F67EC7">
        <w:rPr>
          <w:rFonts w:asciiTheme="minorEastAsia" w:eastAsiaTheme="minorEastAsia"/>
          <w:sz w:val="21"/>
        </w:rPr>
        <w:t>2899页。</w:t>
      </w:r>
    </w:p>
    <w:p w:rsidR="000B64EE" w:rsidRPr="00F67EC7" w:rsidRDefault="00E45346" w:rsidP="000B64EE">
      <w:pPr>
        <w:pStyle w:val="Para01"/>
        <w:spacing w:before="312" w:after="312"/>
        <w:rPr>
          <w:rFonts w:asciiTheme="minorEastAsia" w:eastAsiaTheme="minorEastAsia"/>
          <w:sz w:val="21"/>
        </w:rPr>
      </w:pPr>
      <w:hyperlink w:anchor="_130_6">
        <w:bookmarkStart w:id="2429" w:name="_130_7"/>
        <w:r w:rsidR="000B64EE" w:rsidRPr="00F67EC7">
          <w:rPr>
            <w:rStyle w:val="01Text"/>
            <w:rFonts w:asciiTheme="minorEastAsia" w:eastAsiaTheme="minorEastAsia"/>
            <w:sz w:val="21"/>
          </w:rPr>
          <w:t>[130]</w:t>
        </w:r>
        <w:bookmarkEnd w:id="2429"/>
      </w:hyperlink>
      <w:r w:rsidR="000B64EE" w:rsidRPr="00F67EC7">
        <w:rPr>
          <w:rFonts w:asciiTheme="minorEastAsia" w:eastAsiaTheme="minorEastAsia"/>
          <w:sz w:val="21"/>
        </w:rPr>
        <w:t>《后汉书》卷八七，第2869页。</w:t>
      </w:r>
    </w:p>
    <w:p w:rsidR="000B64EE" w:rsidRPr="00F67EC7" w:rsidRDefault="00E45346" w:rsidP="000B64EE">
      <w:pPr>
        <w:pStyle w:val="Para01"/>
        <w:spacing w:before="312" w:after="312"/>
        <w:rPr>
          <w:rFonts w:asciiTheme="minorEastAsia" w:eastAsiaTheme="minorEastAsia"/>
          <w:sz w:val="21"/>
        </w:rPr>
      </w:pPr>
      <w:hyperlink w:anchor="_131_6">
        <w:bookmarkStart w:id="2430" w:name="_131_7"/>
        <w:r w:rsidR="000B64EE" w:rsidRPr="00F67EC7">
          <w:rPr>
            <w:rStyle w:val="01Text"/>
            <w:rFonts w:asciiTheme="minorEastAsia" w:eastAsiaTheme="minorEastAsia"/>
            <w:sz w:val="21"/>
          </w:rPr>
          <w:t>[131]</w:t>
        </w:r>
        <w:bookmarkEnd w:id="2430"/>
      </w:hyperlink>
      <w:r w:rsidR="000B64EE" w:rsidRPr="00F67EC7">
        <w:rPr>
          <w:rFonts w:asciiTheme="minorEastAsia" w:eastAsiaTheme="minorEastAsia"/>
          <w:sz w:val="21"/>
        </w:rPr>
        <w:t>《汉书》卷六九，第2972页。</w:t>
      </w:r>
    </w:p>
    <w:p w:rsidR="000B64EE" w:rsidRPr="00F67EC7" w:rsidRDefault="00E45346" w:rsidP="000B64EE">
      <w:pPr>
        <w:pStyle w:val="Para01"/>
        <w:spacing w:before="312" w:after="312"/>
        <w:rPr>
          <w:rFonts w:asciiTheme="minorEastAsia" w:eastAsiaTheme="minorEastAsia"/>
          <w:sz w:val="21"/>
        </w:rPr>
      </w:pPr>
      <w:hyperlink w:anchor="_132_6">
        <w:bookmarkStart w:id="2431" w:name="_132_7"/>
        <w:r w:rsidR="000B64EE" w:rsidRPr="00F67EC7">
          <w:rPr>
            <w:rStyle w:val="01Text"/>
            <w:rFonts w:asciiTheme="minorEastAsia" w:eastAsiaTheme="minorEastAsia"/>
            <w:sz w:val="21"/>
          </w:rPr>
          <w:t>[132]</w:t>
        </w:r>
        <w:bookmarkEnd w:id="2431"/>
      </w:hyperlink>
      <w:r w:rsidR="000B64EE" w:rsidRPr="00F67EC7">
        <w:rPr>
          <w:rFonts w:asciiTheme="minorEastAsia" w:eastAsiaTheme="minorEastAsia"/>
          <w:sz w:val="21"/>
        </w:rPr>
        <w:t>唐代的一些学者给</w:t>
      </w:r>
      <w:r w:rsidR="000B64EE" w:rsidRPr="00F67EC7">
        <w:rPr>
          <w:rFonts w:asciiTheme="minorEastAsia" w:eastAsiaTheme="minorEastAsia"/>
          <w:sz w:val="21"/>
        </w:rPr>
        <w:t>“</w:t>
      </w:r>
      <w:r w:rsidR="000B64EE" w:rsidRPr="00F67EC7">
        <w:rPr>
          <w:rFonts w:asciiTheme="minorEastAsia" w:eastAsiaTheme="minorEastAsia"/>
          <w:sz w:val="21"/>
        </w:rPr>
        <w:t>羌</w:t>
      </w:r>
      <w:r w:rsidR="000B64EE" w:rsidRPr="00F67EC7">
        <w:rPr>
          <w:rFonts w:asciiTheme="minorEastAsia" w:eastAsiaTheme="minorEastAsia"/>
          <w:sz w:val="21"/>
        </w:rPr>
        <w:t>”</w:t>
      </w:r>
      <w:r w:rsidR="000B64EE" w:rsidRPr="00F67EC7">
        <w:rPr>
          <w:rFonts w:asciiTheme="minorEastAsia" w:eastAsiaTheme="minorEastAsia"/>
          <w:sz w:val="21"/>
        </w:rPr>
        <w:t>下的定义是</w:t>
      </w:r>
      <w:r w:rsidR="000B64EE" w:rsidRPr="00F67EC7">
        <w:rPr>
          <w:rFonts w:asciiTheme="minorEastAsia" w:eastAsiaTheme="minorEastAsia"/>
          <w:sz w:val="21"/>
        </w:rPr>
        <w:t>“</w:t>
      </w:r>
      <w:r w:rsidR="000B64EE" w:rsidRPr="00F67EC7">
        <w:rPr>
          <w:rFonts w:asciiTheme="minorEastAsia" w:eastAsiaTheme="minorEastAsia"/>
          <w:sz w:val="21"/>
        </w:rPr>
        <w:t>羊</w:t>
      </w:r>
      <w:r w:rsidR="000B64EE" w:rsidRPr="00F67EC7">
        <w:rPr>
          <w:rFonts w:asciiTheme="minorEastAsia" w:eastAsiaTheme="minorEastAsia"/>
          <w:sz w:val="21"/>
        </w:rPr>
        <w:t>”</w:t>
      </w:r>
      <w:r w:rsidR="000B64EE" w:rsidRPr="00F67EC7">
        <w:rPr>
          <w:rFonts w:asciiTheme="minorEastAsia" w:eastAsiaTheme="minorEastAsia"/>
          <w:sz w:val="21"/>
        </w:rPr>
        <w:t>，见《说文解字》（北京，1963），第78页。</w:t>
      </w:r>
    </w:p>
    <w:p w:rsidR="000B64EE" w:rsidRPr="00F67EC7" w:rsidRDefault="00E45346" w:rsidP="000B64EE">
      <w:pPr>
        <w:pStyle w:val="Para01"/>
        <w:spacing w:before="312" w:after="312"/>
        <w:rPr>
          <w:rFonts w:asciiTheme="minorEastAsia" w:eastAsiaTheme="minorEastAsia"/>
          <w:sz w:val="21"/>
        </w:rPr>
      </w:pPr>
      <w:hyperlink w:anchor="_133_6">
        <w:bookmarkStart w:id="2432" w:name="_133_7"/>
        <w:r w:rsidR="000B64EE" w:rsidRPr="00F67EC7">
          <w:rPr>
            <w:rStyle w:val="01Text"/>
            <w:rFonts w:asciiTheme="minorEastAsia" w:eastAsiaTheme="minorEastAsia"/>
            <w:sz w:val="21"/>
          </w:rPr>
          <w:t>[133]</w:t>
        </w:r>
        <w:bookmarkEnd w:id="2432"/>
      </w:hyperlink>
      <w:r w:rsidR="000B64EE" w:rsidRPr="00F67EC7">
        <w:rPr>
          <w:rFonts w:asciiTheme="minorEastAsia" w:eastAsiaTheme="minorEastAsia"/>
          <w:sz w:val="21"/>
        </w:rPr>
        <w:t>《后汉书》卷八七，第2875页。</w:t>
      </w:r>
    </w:p>
    <w:p w:rsidR="000B64EE" w:rsidRPr="00F67EC7" w:rsidRDefault="00E45346" w:rsidP="000B64EE">
      <w:pPr>
        <w:pStyle w:val="Para01"/>
        <w:spacing w:before="312" w:after="312"/>
        <w:rPr>
          <w:rFonts w:asciiTheme="minorEastAsia" w:eastAsiaTheme="minorEastAsia"/>
          <w:sz w:val="21"/>
        </w:rPr>
      </w:pPr>
      <w:hyperlink w:anchor="_134_6">
        <w:bookmarkStart w:id="2433" w:name="_134_7"/>
        <w:r w:rsidR="000B64EE" w:rsidRPr="00F67EC7">
          <w:rPr>
            <w:rStyle w:val="01Text"/>
            <w:rFonts w:asciiTheme="minorEastAsia" w:eastAsiaTheme="minorEastAsia"/>
            <w:sz w:val="21"/>
          </w:rPr>
          <w:t>[134]</w:t>
        </w:r>
        <w:bookmarkEnd w:id="2433"/>
      </w:hyperlink>
      <w:r w:rsidR="000B64EE" w:rsidRPr="00F67EC7">
        <w:rPr>
          <w:rFonts w:asciiTheme="minorEastAsia" w:eastAsiaTheme="minorEastAsia"/>
          <w:sz w:val="21"/>
        </w:rPr>
        <w:t>《汉书》卷六九，第2986页。</w:t>
      </w:r>
    </w:p>
    <w:p w:rsidR="000B64EE" w:rsidRPr="00F67EC7" w:rsidRDefault="00E45346" w:rsidP="000B64EE">
      <w:pPr>
        <w:pStyle w:val="Para01"/>
        <w:spacing w:before="312" w:after="312"/>
        <w:rPr>
          <w:rFonts w:asciiTheme="minorEastAsia" w:eastAsiaTheme="minorEastAsia"/>
          <w:sz w:val="21"/>
        </w:rPr>
      </w:pPr>
      <w:hyperlink w:anchor="_135_6">
        <w:bookmarkStart w:id="2434" w:name="_135_7"/>
        <w:r w:rsidR="000B64EE" w:rsidRPr="00F67EC7">
          <w:rPr>
            <w:rStyle w:val="01Text"/>
            <w:rFonts w:asciiTheme="minorEastAsia" w:eastAsiaTheme="minorEastAsia"/>
            <w:sz w:val="21"/>
          </w:rPr>
          <w:t>[135]</w:t>
        </w:r>
        <w:bookmarkEnd w:id="2434"/>
      </w:hyperlink>
      <w:r w:rsidR="000B64EE" w:rsidRPr="00F67EC7">
        <w:rPr>
          <w:rFonts w:asciiTheme="minorEastAsia" w:eastAsiaTheme="minorEastAsia"/>
          <w:sz w:val="21"/>
        </w:rPr>
        <w:t>同上书，第2979页。</w:t>
      </w:r>
    </w:p>
    <w:p w:rsidR="000B64EE" w:rsidRPr="00F67EC7" w:rsidRDefault="00E45346" w:rsidP="000B64EE">
      <w:pPr>
        <w:pStyle w:val="Para01"/>
        <w:spacing w:before="312" w:after="312"/>
        <w:rPr>
          <w:rFonts w:asciiTheme="minorEastAsia" w:eastAsiaTheme="minorEastAsia"/>
          <w:sz w:val="21"/>
        </w:rPr>
      </w:pPr>
      <w:hyperlink w:anchor="_136_6">
        <w:bookmarkStart w:id="2435" w:name="_136_7"/>
        <w:r w:rsidR="000B64EE" w:rsidRPr="00F67EC7">
          <w:rPr>
            <w:rStyle w:val="01Text"/>
            <w:rFonts w:asciiTheme="minorEastAsia" w:eastAsiaTheme="minorEastAsia"/>
            <w:sz w:val="21"/>
          </w:rPr>
          <w:t>[136]</w:t>
        </w:r>
        <w:bookmarkEnd w:id="2435"/>
      </w:hyperlink>
      <w:r w:rsidR="000B64EE" w:rsidRPr="00F67EC7">
        <w:rPr>
          <w:rFonts w:asciiTheme="minorEastAsia" w:eastAsiaTheme="minorEastAsia"/>
          <w:sz w:val="21"/>
        </w:rPr>
        <w:t>《后汉书》卷八七，第2883页。</w:t>
      </w:r>
    </w:p>
    <w:p w:rsidR="000B64EE" w:rsidRPr="00F67EC7" w:rsidRDefault="00E45346" w:rsidP="000B64EE">
      <w:pPr>
        <w:pStyle w:val="Para01"/>
        <w:spacing w:before="312" w:after="312"/>
        <w:rPr>
          <w:rFonts w:asciiTheme="minorEastAsia" w:eastAsiaTheme="minorEastAsia"/>
          <w:sz w:val="21"/>
        </w:rPr>
      </w:pPr>
      <w:hyperlink w:anchor="_137_6">
        <w:bookmarkStart w:id="2436" w:name="_137_7"/>
        <w:r w:rsidR="000B64EE" w:rsidRPr="00F67EC7">
          <w:rPr>
            <w:rStyle w:val="01Text"/>
            <w:rFonts w:asciiTheme="minorEastAsia" w:eastAsiaTheme="minorEastAsia"/>
            <w:sz w:val="21"/>
          </w:rPr>
          <w:t>[137]</w:t>
        </w:r>
        <w:bookmarkEnd w:id="2436"/>
      </w:hyperlink>
      <w:r w:rsidR="000B64EE" w:rsidRPr="00F67EC7">
        <w:rPr>
          <w:rFonts w:asciiTheme="minorEastAsia" w:eastAsiaTheme="minorEastAsia"/>
          <w:sz w:val="21"/>
        </w:rPr>
        <w:t>同上书，第2876页。</w:t>
      </w:r>
    </w:p>
    <w:p w:rsidR="000B64EE" w:rsidRPr="00F67EC7" w:rsidRDefault="00E45346" w:rsidP="000B64EE">
      <w:pPr>
        <w:pStyle w:val="Para01"/>
        <w:spacing w:before="312" w:after="312"/>
        <w:rPr>
          <w:rFonts w:asciiTheme="minorEastAsia" w:eastAsiaTheme="minorEastAsia"/>
          <w:sz w:val="21"/>
        </w:rPr>
      </w:pPr>
      <w:hyperlink w:anchor="_138_6">
        <w:bookmarkStart w:id="2437" w:name="_138_7"/>
        <w:r w:rsidR="000B64EE" w:rsidRPr="00F67EC7">
          <w:rPr>
            <w:rStyle w:val="01Text"/>
            <w:rFonts w:asciiTheme="minorEastAsia" w:eastAsiaTheme="minorEastAsia"/>
            <w:sz w:val="21"/>
          </w:rPr>
          <w:t>[138]</w:t>
        </w:r>
        <w:bookmarkEnd w:id="2437"/>
      </w:hyperlink>
      <w:r w:rsidR="000B64EE" w:rsidRPr="00F67EC7">
        <w:rPr>
          <w:rFonts w:asciiTheme="minorEastAsia" w:eastAsiaTheme="minorEastAsia"/>
          <w:sz w:val="21"/>
        </w:rPr>
        <w:t>《汉书》卷六九，第2973页。</w:t>
      </w:r>
    </w:p>
    <w:p w:rsidR="000B64EE" w:rsidRPr="00F67EC7" w:rsidRDefault="00E45346" w:rsidP="000B64EE">
      <w:pPr>
        <w:pStyle w:val="Para01"/>
        <w:spacing w:before="312" w:after="312"/>
        <w:rPr>
          <w:rFonts w:asciiTheme="minorEastAsia" w:eastAsiaTheme="minorEastAsia"/>
          <w:sz w:val="21"/>
        </w:rPr>
      </w:pPr>
      <w:hyperlink w:anchor="_139_6">
        <w:bookmarkStart w:id="2438" w:name="_139_7"/>
        <w:r w:rsidR="000B64EE" w:rsidRPr="00F67EC7">
          <w:rPr>
            <w:rStyle w:val="01Text"/>
            <w:rFonts w:asciiTheme="minorEastAsia" w:eastAsiaTheme="minorEastAsia"/>
            <w:sz w:val="21"/>
          </w:rPr>
          <w:t>[139]</w:t>
        </w:r>
        <w:bookmarkEnd w:id="2438"/>
      </w:hyperlink>
      <w:r w:rsidR="000B64EE" w:rsidRPr="00F67EC7">
        <w:rPr>
          <w:rFonts w:asciiTheme="minorEastAsia" w:eastAsiaTheme="minorEastAsia"/>
          <w:sz w:val="21"/>
        </w:rPr>
        <w:t>《后汉书》卷八七，第2892页以下；《后汉书》卷八九，第2960页。关于曹凤，见《后汉书》卷八七，第2885页。</w:t>
      </w:r>
    </w:p>
    <w:p w:rsidR="000B64EE" w:rsidRPr="00F67EC7" w:rsidRDefault="00E45346" w:rsidP="000B64EE">
      <w:pPr>
        <w:pStyle w:val="Para01"/>
        <w:spacing w:before="312" w:after="312"/>
        <w:rPr>
          <w:rFonts w:asciiTheme="minorEastAsia" w:eastAsiaTheme="minorEastAsia"/>
          <w:sz w:val="21"/>
        </w:rPr>
      </w:pPr>
      <w:hyperlink w:anchor="_140_6">
        <w:bookmarkStart w:id="2439" w:name="_140_7"/>
        <w:r w:rsidR="000B64EE" w:rsidRPr="00F67EC7">
          <w:rPr>
            <w:rStyle w:val="01Text"/>
            <w:rFonts w:asciiTheme="minorEastAsia" w:eastAsiaTheme="minorEastAsia"/>
            <w:sz w:val="21"/>
          </w:rPr>
          <w:t>[140]</w:t>
        </w:r>
        <w:bookmarkEnd w:id="2439"/>
      </w:hyperlink>
      <w:r w:rsidR="000B64EE" w:rsidRPr="00F67EC7">
        <w:rPr>
          <w:rFonts w:asciiTheme="minorEastAsia" w:eastAsiaTheme="minorEastAsia"/>
          <w:sz w:val="21"/>
        </w:rPr>
        <w:t>《汉书》卷七三，第3126页；《后汉书》卷八九，第2912页。关于婼羌，见何四维：《中国在中亚》，第80页注70。</w:t>
      </w:r>
    </w:p>
    <w:p w:rsidR="000B64EE" w:rsidRPr="00F67EC7" w:rsidRDefault="00E45346" w:rsidP="000B64EE">
      <w:pPr>
        <w:pStyle w:val="Para01"/>
        <w:spacing w:before="312" w:after="312"/>
        <w:rPr>
          <w:rFonts w:asciiTheme="minorEastAsia" w:eastAsiaTheme="minorEastAsia"/>
          <w:sz w:val="21"/>
        </w:rPr>
      </w:pPr>
      <w:hyperlink w:anchor="_141_6">
        <w:bookmarkStart w:id="2440" w:name="_141_7"/>
        <w:r w:rsidR="000B64EE" w:rsidRPr="00F67EC7">
          <w:rPr>
            <w:rStyle w:val="01Text"/>
            <w:rFonts w:asciiTheme="minorEastAsia" w:eastAsiaTheme="minorEastAsia"/>
            <w:sz w:val="21"/>
          </w:rPr>
          <w:t>[141]</w:t>
        </w:r>
        <w:bookmarkEnd w:id="2440"/>
      </w:hyperlink>
      <w:r w:rsidR="000B64EE" w:rsidRPr="00F67EC7">
        <w:rPr>
          <w:rFonts w:asciiTheme="minorEastAsia" w:eastAsiaTheme="minorEastAsia"/>
          <w:sz w:val="21"/>
        </w:rPr>
        <w:t>《汉书》卷九六上，第3875页（何四维：《中国在中亚》，第80页以下）；顾颉刚：《史林杂识》，第69</w:t>
      </w:r>
      <w:r w:rsidR="000B64EE" w:rsidRPr="00F67EC7">
        <w:rPr>
          <w:rFonts w:asciiTheme="minorEastAsia" w:eastAsiaTheme="minorEastAsia"/>
          <w:sz w:val="21"/>
        </w:rPr>
        <w:t>—</w:t>
      </w:r>
      <w:r w:rsidR="000B64EE" w:rsidRPr="00F67EC7">
        <w:rPr>
          <w:rFonts w:asciiTheme="minorEastAsia" w:eastAsiaTheme="minorEastAsia"/>
          <w:sz w:val="21"/>
        </w:rPr>
        <w:t>73页。有一枚刻有</w:t>
      </w:r>
      <w:r w:rsidR="000B64EE" w:rsidRPr="00F67EC7">
        <w:rPr>
          <w:rFonts w:asciiTheme="minorEastAsia" w:eastAsiaTheme="minorEastAsia"/>
          <w:sz w:val="21"/>
        </w:rPr>
        <w:t>“</w:t>
      </w:r>
      <w:r w:rsidR="000B64EE" w:rsidRPr="00F67EC7">
        <w:rPr>
          <w:rFonts w:asciiTheme="minorEastAsia" w:eastAsiaTheme="minorEastAsia"/>
          <w:sz w:val="21"/>
        </w:rPr>
        <w:t>汉归义羌长</w:t>
      </w:r>
      <w:r w:rsidR="000B64EE" w:rsidRPr="00F67EC7">
        <w:rPr>
          <w:rFonts w:asciiTheme="minorEastAsia" w:eastAsiaTheme="minorEastAsia"/>
          <w:sz w:val="21"/>
        </w:rPr>
        <w:t>”</w:t>
      </w:r>
      <w:r w:rsidR="000B64EE" w:rsidRPr="00F67EC7">
        <w:rPr>
          <w:rFonts w:asciiTheme="minorEastAsia" w:eastAsiaTheme="minorEastAsia"/>
          <w:sz w:val="21"/>
        </w:rPr>
        <w:t>字样的印章，可能属于前汉时期，见萧之兴：《试释</w:t>
      </w:r>
      <w:r w:rsidR="000B64EE" w:rsidRPr="00F67EC7">
        <w:rPr>
          <w:rFonts w:asciiTheme="minorEastAsia" w:eastAsiaTheme="minorEastAsia"/>
          <w:sz w:val="21"/>
        </w:rPr>
        <w:t>“</w:t>
      </w:r>
      <w:r w:rsidR="000B64EE" w:rsidRPr="00F67EC7">
        <w:rPr>
          <w:rFonts w:asciiTheme="minorEastAsia" w:eastAsiaTheme="minorEastAsia"/>
          <w:sz w:val="21"/>
        </w:rPr>
        <w:t>汉归义羌长</w:t>
      </w:r>
      <w:r w:rsidR="000B64EE" w:rsidRPr="00F67EC7">
        <w:rPr>
          <w:rFonts w:asciiTheme="minorEastAsia" w:eastAsiaTheme="minorEastAsia"/>
          <w:sz w:val="21"/>
        </w:rPr>
        <w:t>”</w:t>
      </w:r>
      <w:r w:rsidR="000B64EE" w:rsidRPr="00F67EC7">
        <w:rPr>
          <w:rFonts w:asciiTheme="minorEastAsia" w:eastAsiaTheme="minorEastAsia"/>
          <w:sz w:val="21"/>
        </w:rPr>
        <w:t>印》，载《文物》，1976. 7，第86页。</w:t>
      </w:r>
    </w:p>
    <w:p w:rsidR="000B64EE" w:rsidRPr="00F67EC7" w:rsidRDefault="00E45346" w:rsidP="000B64EE">
      <w:pPr>
        <w:pStyle w:val="Para01"/>
        <w:spacing w:before="312" w:after="312"/>
        <w:rPr>
          <w:rFonts w:asciiTheme="minorEastAsia" w:eastAsiaTheme="minorEastAsia"/>
          <w:sz w:val="21"/>
        </w:rPr>
      </w:pPr>
      <w:hyperlink w:anchor="_142_6">
        <w:bookmarkStart w:id="2441" w:name="_142_7"/>
        <w:r w:rsidR="000B64EE" w:rsidRPr="00F67EC7">
          <w:rPr>
            <w:rStyle w:val="01Text"/>
            <w:rFonts w:asciiTheme="minorEastAsia" w:eastAsiaTheme="minorEastAsia"/>
            <w:sz w:val="21"/>
          </w:rPr>
          <w:t>[142]</w:t>
        </w:r>
        <w:bookmarkEnd w:id="2441"/>
      </w:hyperlink>
      <w:r w:rsidR="000B64EE" w:rsidRPr="00F67EC7">
        <w:rPr>
          <w:rFonts w:asciiTheme="minorEastAsia" w:eastAsiaTheme="minorEastAsia"/>
          <w:sz w:val="21"/>
        </w:rPr>
        <w:t>《汉书》卷九四下，第3804页（余英时：《汉代的贸易和扩张》，第52</w:t>
      </w:r>
      <w:r w:rsidR="000B64EE" w:rsidRPr="00F67EC7">
        <w:rPr>
          <w:rFonts w:asciiTheme="minorEastAsia" w:eastAsiaTheme="minorEastAsia"/>
          <w:sz w:val="21"/>
        </w:rPr>
        <w:t>—</w:t>
      </w:r>
      <w:r w:rsidR="000B64EE" w:rsidRPr="00F67EC7">
        <w:rPr>
          <w:rFonts w:asciiTheme="minorEastAsia" w:eastAsiaTheme="minorEastAsia"/>
          <w:sz w:val="21"/>
        </w:rPr>
        <w:t>53页）。</w:t>
      </w:r>
    </w:p>
    <w:p w:rsidR="000B64EE" w:rsidRPr="00F67EC7" w:rsidRDefault="00E45346" w:rsidP="000B64EE">
      <w:pPr>
        <w:pStyle w:val="Para01"/>
        <w:spacing w:before="312" w:after="312"/>
        <w:rPr>
          <w:rFonts w:asciiTheme="minorEastAsia" w:eastAsiaTheme="minorEastAsia"/>
          <w:sz w:val="21"/>
        </w:rPr>
      </w:pPr>
      <w:hyperlink w:anchor="_143_6">
        <w:bookmarkStart w:id="2442" w:name="_143_7"/>
        <w:r w:rsidR="000B64EE" w:rsidRPr="00F67EC7">
          <w:rPr>
            <w:rStyle w:val="01Text"/>
            <w:rFonts w:asciiTheme="minorEastAsia" w:eastAsiaTheme="minorEastAsia"/>
            <w:sz w:val="21"/>
          </w:rPr>
          <w:t>[143]</w:t>
        </w:r>
        <w:bookmarkEnd w:id="2442"/>
      </w:hyperlink>
      <w:r w:rsidR="000B64EE" w:rsidRPr="00F67EC7">
        <w:rPr>
          <w:rFonts w:asciiTheme="minorEastAsia" w:eastAsiaTheme="minorEastAsia"/>
          <w:sz w:val="21"/>
        </w:rPr>
        <w:t>《后汉书》卷八七，第2878页（余英时：《汉代的贸易和扩张》，第53页）。</w:t>
      </w:r>
    </w:p>
    <w:p w:rsidR="000B64EE" w:rsidRPr="00F67EC7" w:rsidRDefault="00E45346" w:rsidP="000B64EE">
      <w:pPr>
        <w:pStyle w:val="Para01"/>
        <w:spacing w:before="312" w:after="312"/>
        <w:rPr>
          <w:rFonts w:asciiTheme="minorEastAsia" w:eastAsiaTheme="minorEastAsia"/>
          <w:sz w:val="21"/>
        </w:rPr>
      </w:pPr>
      <w:hyperlink w:anchor="_144_6">
        <w:bookmarkStart w:id="2443" w:name="_144_7"/>
        <w:r w:rsidR="000B64EE" w:rsidRPr="00F67EC7">
          <w:rPr>
            <w:rStyle w:val="01Text"/>
            <w:rFonts w:asciiTheme="minorEastAsia" w:eastAsiaTheme="minorEastAsia"/>
            <w:sz w:val="21"/>
          </w:rPr>
          <w:t>[144]</w:t>
        </w:r>
        <w:bookmarkEnd w:id="2443"/>
      </w:hyperlink>
      <w:r w:rsidR="000B64EE" w:rsidRPr="00F67EC7">
        <w:rPr>
          <w:rFonts w:asciiTheme="minorEastAsia" w:eastAsiaTheme="minorEastAsia"/>
          <w:sz w:val="21"/>
        </w:rPr>
        <w:t>同上书，第2876页以下。</w:t>
      </w:r>
    </w:p>
    <w:p w:rsidR="000B64EE" w:rsidRPr="00F67EC7" w:rsidRDefault="00E45346" w:rsidP="000B64EE">
      <w:pPr>
        <w:pStyle w:val="Para01"/>
        <w:spacing w:before="312" w:after="312"/>
        <w:rPr>
          <w:rFonts w:asciiTheme="minorEastAsia" w:eastAsiaTheme="minorEastAsia"/>
          <w:sz w:val="21"/>
        </w:rPr>
      </w:pPr>
      <w:hyperlink w:anchor="_145_6">
        <w:bookmarkStart w:id="2444" w:name="_145_7"/>
        <w:r w:rsidR="000B64EE" w:rsidRPr="00F67EC7">
          <w:rPr>
            <w:rStyle w:val="01Text"/>
            <w:rFonts w:asciiTheme="minorEastAsia" w:eastAsiaTheme="minorEastAsia"/>
            <w:sz w:val="21"/>
          </w:rPr>
          <w:t>[145]</w:t>
        </w:r>
        <w:bookmarkEnd w:id="2444"/>
      </w:hyperlink>
      <w:r w:rsidR="000B64EE" w:rsidRPr="00F67EC7">
        <w:rPr>
          <w:rFonts w:asciiTheme="minorEastAsia" w:eastAsiaTheme="minorEastAsia"/>
          <w:sz w:val="21"/>
        </w:rPr>
        <w:t>《晋书》卷五六，第1533页。</w:t>
      </w:r>
    </w:p>
    <w:p w:rsidR="000B64EE" w:rsidRPr="00F67EC7" w:rsidRDefault="00E45346" w:rsidP="000B64EE">
      <w:pPr>
        <w:pStyle w:val="Para01"/>
        <w:spacing w:before="312" w:after="312"/>
        <w:rPr>
          <w:rFonts w:asciiTheme="minorEastAsia" w:eastAsiaTheme="minorEastAsia"/>
          <w:sz w:val="21"/>
        </w:rPr>
      </w:pPr>
      <w:hyperlink w:anchor="_146_4">
        <w:bookmarkStart w:id="2445" w:name="_146_5"/>
        <w:r w:rsidR="000B64EE" w:rsidRPr="00F67EC7">
          <w:rPr>
            <w:rStyle w:val="01Text"/>
            <w:rFonts w:asciiTheme="minorEastAsia" w:eastAsiaTheme="minorEastAsia"/>
            <w:sz w:val="21"/>
          </w:rPr>
          <w:t>[146]</w:t>
        </w:r>
        <w:bookmarkEnd w:id="2445"/>
      </w:hyperlink>
      <w:r w:rsidR="000B64EE" w:rsidRPr="00F67EC7">
        <w:rPr>
          <w:rFonts w:asciiTheme="minorEastAsia" w:eastAsiaTheme="minorEastAsia"/>
          <w:sz w:val="21"/>
        </w:rPr>
        <w:t>《后汉书》卷八七，第2876</w:t>
      </w:r>
      <w:r w:rsidR="000B64EE" w:rsidRPr="00F67EC7">
        <w:rPr>
          <w:rFonts w:asciiTheme="minorEastAsia" w:eastAsiaTheme="minorEastAsia"/>
          <w:sz w:val="21"/>
        </w:rPr>
        <w:t>—</w:t>
      </w:r>
      <w:r w:rsidR="000B64EE" w:rsidRPr="00F67EC7">
        <w:rPr>
          <w:rFonts w:asciiTheme="minorEastAsia" w:eastAsiaTheme="minorEastAsia"/>
          <w:sz w:val="21"/>
        </w:rPr>
        <w:t>2877页。关于日期见《汉书》卷六，第188页。</w:t>
      </w:r>
    </w:p>
    <w:p w:rsidR="000B64EE" w:rsidRPr="00F67EC7" w:rsidRDefault="00E45346" w:rsidP="000B64EE">
      <w:pPr>
        <w:pStyle w:val="Para01"/>
        <w:spacing w:before="312" w:after="312"/>
        <w:rPr>
          <w:rFonts w:asciiTheme="minorEastAsia" w:eastAsiaTheme="minorEastAsia"/>
          <w:sz w:val="21"/>
        </w:rPr>
      </w:pPr>
      <w:hyperlink w:anchor="_147_4">
        <w:bookmarkStart w:id="2446" w:name="_147_5"/>
        <w:r w:rsidR="000B64EE" w:rsidRPr="00F67EC7">
          <w:rPr>
            <w:rStyle w:val="01Text"/>
            <w:rFonts w:asciiTheme="minorEastAsia" w:eastAsiaTheme="minorEastAsia"/>
            <w:sz w:val="21"/>
          </w:rPr>
          <w:t>[147]</w:t>
        </w:r>
        <w:bookmarkEnd w:id="2446"/>
      </w:hyperlink>
      <w:r w:rsidR="000B64EE" w:rsidRPr="00F67EC7">
        <w:rPr>
          <w:rFonts w:asciiTheme="minorEastAsia" w:eastAsiaTheme="minorEastAsia"/>
          <w:sz w:val="21"/>
        </w:rPr>
        <w:t>《后汉书》卷八七，第2878页。</w:t>
      </w:r>
    </w:p>
    <w:p w:rsidR="000B64EE" w:rsidRPr="00F67EC7" w:rsidRDefault="00E45346" w:rsidP="000B64EE">
      <w:pPr>
        <w:pStyle w:val="Para01"/>
        <w:spacing w:before="312" w:after="312"/>
        <w:rPr>
          <w:rFonts w:asciiTheme="minorEastAsia" w:eastAsiaTheme="minorEastAsia"/>
          <w:sz w:val="21"/>
        </w:rPr>
      </w:pPr>
      <w:hyperlink w:anchor="_148_4">
        <w:bookmarkStart w:id="2447" w:name="_148_5"/>
        <w:r w:rsidR="000B64EE" w:rsidRPr="00F67EC7">
          <w:rPr>
            <w:rStyle w:val="01Text"/>
            <w:rFonts w:asciiTheme="minorEastAsia" w:eastAsiaTheme="minorEastAsia"/>
            <w:sz w:val="21"/>
          </w:rPr>
          <w:t>[148]</w:t>
        </w:r>
        <w:bookmarkEnd w:id="2447"/>
      </w:hyperlink>
      <w:r w:rsidR="000B64EE" w:rsidRPr="00F67EC7">
        <w:rPr>
          <w:rFonts w:asciiTheme="minorEastAsia" w:eastAsiaTheme="minorEastAsia"/>
          <w:sz w:val="21"/>
        </w:rPr>
        <w:t>关于护羌校尉的支援人员，见《后汉书》志第二八，第3626</w:t>
      </w:r>
      <w:r w:rsidR="000B64EE" w:rsidRPr="00F67EC7">
        <w:rPr>
          <w:rFonts w:asciiTheme="minorEastAsia" w:eastAsiaTheme="minorEastAsia"/>
          <w:sz w:val="21"/>
        </w:rPr>
        <w:t>—</w:t>
      </w:r>
      <w:r w:rsidR="000B64EE" w:rsidRPr="00F67EC7">
        <w:rPr>
          <w:rFonts w:asciiTheme="minorEastAsia" w:eastAsiaTheme="minorEastAsia"/>
          <w:sz w:val="21"/>
        </w:rPr>
        <w:t>3627页。</w:t>
      </w:r>
    </w:p>
    <w:p w:rsidR="000B64EE" w:rsidRPr="00F67EC7" w:rsidRDefault="00E45346" w:rsidP="000B64EE">
      <w:pPr>
        <w:pStyle w:val="Para01"/>
        <w:spacing w:before="312" w:after="312"/>
        <w:rPr>
          <w:rFonts w:asciiTheme="minorEastAsia" w:eastAsiaTheme="minorEastAsia"/>
          <w:sz w:val="21"/>
        </w:rPr>
      </w:pPr>
      <w:hyperlink w:anchor="_149_4">
        <w:bookmarkStart w:id="2448" w:name="_149_5"/>
        <w:r w:rsidR="000B64EE" w:rsidRPr="00F67EC7">
          <w:rPr>
            <w:rStyle w:val="01Text"/>
            <w:rFonts w:asciiTheme="minorEastAsia" w:eastAsiaTheme="minorEastAsia"/>
            <w:sz w:val="21"/>
          </w:rPr>
          <w:t>[149]</w:t>
        </w:r>
        <w:bookmarkEnd w:id="2448"/>
      </w:hyperlink>
      <w:r w:rsidR="000B64EE" w:rsidRPr="00F67EC7">
        <w:rPr>
          <w:rFonts w:asciiTheme="minorEastAsia" w:eastAsiaTheme="minorEastAsia"/>
          <w:sz w:val="21"/>
        </w:rPr>
        <w:t>《汉书》卷六九，第2993页。</w:t>
      </w:r>
    </w:p>
    <w:p w:rsidR="000B64EE" w:rsidRPr="00F67EC7" w:rsidRDefault="00E45346" w:rsidP="000B64EE">
      <w:pPr>
        <w:pStyle w:val="Para01"/>
        <w:spacing w:before="312" w:after="312"/>
        <w:rPr>
          <w:rFonts w:asciiTheme="minorEastAsia" w:eastAsiaTheme="minorEastAsia"/>
          <w:sz w:val="21"/>
        </w:rPr>
      </w:pPr>
      <w:hyperlink w:anchor="_150_4">
        <w:bookmarkStart w:id="2449" w:name="_150_5"/>
        <w:r w:rsidR="000B64EE" w:rsidRPr="00F67EC7">
          <w:rPr>
            <w:rStyle w:val="01Text"/>
            <w:rFonts w:asciiTheme="minorEastAsia" w:eastAsiaTheme="minorEastAsia"/>
            <w:sz w:val="21"/>
          </w:rPr>
          <w:t>[150]</w:t>
        </w:r>
        <w:bookmarkEnd w:id="2449"/>
      </w:hyperlink>
      <w:r w:rsidR="000B64EE" w:rsidRPr="00F67EC7">
        <w:rPr>
          <w:rFonts w:asciiTheme="minorEastAsia" w:eastAsiaTheme="minorEastAsia"/>
          <w:sz w:val="21"/>
        </w:rPr>
        <w:t>《汉书》卷六九，第2985页以下（鲁惟一：《汉代中国的危机和冲突》，第226页以下）。</w:t>
      </w:r>
    </w:p>
    <w:p w:rsidR="000B64EE" w:rsidRPr="00F67EC7" w:rsidRDefault="00E45346" w:rsidP="000B64EE">
      <w:pPr>
        <w:pStyle w:val="Para01"/>
        <w:spacing w:before="312" w:after="312"/>
        <w:rPr>
          <w:rFonts w:asciiTheme="minorEastAsia" w:eastAsiaTheme="minorEastAsia"/>
          <w:sz w:val="21"/>
        </w:rPr>
      </w:pPr>
      <w:hyperlink w:anchor="_151_4">
        <w:bookmarkStart w:id="2450" w:name="_151_5"/>
        <w:r w:rsidR="000B64EE" w:rsidRPr="00F67EC7">
          <w:rPr>
            <w:rStyle w:val="01Text"/>
            <w:rFonts w:asciiTheme="minorEastAsia" w:eastAsiaTheme="minorEastAsia"/>
            <w:sz w:val="21"/>
          </w:rPr>
          <w:t>[151]</w:t>
        </w:r>
        <w:bookmarkEnd w:id="2450"/>
      </w:hyperlink>
      <w:r w:rsidR="000B64EE" w:rsidRPr="00F67EC7">
        <w:rPr>
          <w:rFonts w:asciiTheme="minorEastAsia" w:eastAsiaTheme="minorEastAsia"/>
          <w:sz w:val="21"/>
        </w:rPr>
        <w:t>《后汉书》卷八七，第2885、2894页。</w:t>
      </w:r>
    </w:p>
    <w:p w:rsidR="000B64EE" w:rsidRPr="00F67EC7" w:rsidRDefault="00E45346" w:rsidP="000B64EE">
      <w:pPr>
        <w:pStyle w:val="Para01"/>
        <w:spacing w:before="312" w:after="312"/>
        <w:rPr>
          <w:rFonts w:asciiTheme="minorEastAsia" w:eastAsiaTheme="minorEastAsia"/>
          <w:sz w:val="21"/>
        </w:rPr>
      </w:pPr>
      <w:hyperlink w:anchor="_152_4">
        <w:bookmarkStart w:id="2451" w:name="_152_5"/>
        <w:r w:rsidR="000B64EE" w:rsidRPr="00F67EC7">
          <w:rPr>
            <w:rStyle w:val="01Text"/>
            <w:rFonts w:asciiTheme="minorEastAsia" w:eastAsiaTheme="minorEastAsia"/>
            <w:sz w:val="21"/>
          </w:rPr>
          <w:t>[152]</w:t>
        </w:r>
        <w:bookmarkEnd w:id="2451"/>
      </w:hyperlink>
      <w:r w:rsidR="000B64EE" w:rsidRPr="00F67EC7">
        <w:rPr>
          <w:rFonts w:asciiTheme="minorEastAsia" w:eastAsiaTheme="minorEastAsia"/>
          <w:sz w:val="21"/>
        </w:rPr>
        <w:t>《后汉书》卷八七，第2882、2895</w:t>
      </w:r>
      <w:r w:rsidR="000B64EE" w:rsidRPr="00F67EC7">
        <w:rPr>
          <w:rFonts w:asciiTheme="minorEastAsia" w:eastAsiaTheme="minorEastAsia"/>
          <w:sz w:val="21"/>
        </w:rPr>
        <w:t>—</w:t>
      </w:r>
      <w:r w:rsidR="000B64EE" w:rsidRPr="00F67EC7">
        <w:rPr>
          <w:rFonts w:asciiTheme="minorEastAsia" w:eastAsiaTheme="minorEastAsia"/>
          <w:sz w:val="21"/>
        </w:rPr>
        <w:t>2897页；《后汉书》卷七二，第2320页。</w:t>
      </w:r>
    </w:p>
    <w:p w:rsidR="000B64EE" w:rsidRPr="00F67EC7" w:rsidRDefault="00E45346" w:rsidP="000B64EE">
      <w:pPr>
        <w:pStyle w:val="Para01"/>
        <w:spacing w:before="312" w:after="312"/>
        <w:rPr>
          <w:rFonts w:asciiTheme="minorEastAsia" w:eastAsiaTheme="minorEastAsia"/>
          <w:sz w:val="21"/>
        </w:rPr>
      </w:pPr>
      <w:hyperlink w:anchor="_153_4">
        <w:bookmarkStart w:id="2452" w:name="_153_5"/>
        <w:r w:rsidR="000B64EE" w:rsidRPr="00F67EC7">
          <w:rPr>
            <w:rStyle w:val="01Text"/>
            <w:rFonts w:asciiTheme="minorEastAsia" w:eastAsiaTheme="minorEastAsia"/>
            <w:sz w:val="21"/>
          </w:rPr>
          <w:t>[153]</w:t>
        </w:r>
        <w:bookmarkEnd w:id="2452"/>
      </w:hyperlink>
      <w:r w:rsidR="000B64EE" w:rsidRPr="00F67EC7">
        <w:rPr>
          <w:rFonts w:asciiTheme="minorEastAsia" w:eastAsiaTheme="minorEastAsia"/>
          <w:sz w:val="21"/>
        </w:rPr>
        <w:t>《汉书》卷八，第262页（德效骞：《〈汉书〉译注》第2卷，第243页）；《后汉书》卷四，第170页；《后汉书》卷五，第206、211、237页；《后汉书》志第二三，第3514</w:t>
      </w:r>
      <w:r w:rsidR="000B64EE" w:rsidRPr="00F67EC7">
        <w:rPr>
          <w:rFonts w:asciiTheme="minorEastAsia" w:eastAsiaTheme="minorEastAsia"/>
          <w:sz w:val="21"/>
        </w:rPr>
        <w:t>—</w:t>
      </w:r>
      <w:r w:rsidR="000B64EE" w:rsidRPr="00F67EC7">
        <w:rPr>
          <w:rFonts w:asciiTheme="minorEastAsia" w:eastAsiaTheme="minorEastAsia"/>
          <w:sz w:val="21"/>
        </w:rPr>
        <w:t>3515、3521页。关于属国都尉，见镰田重雄：《秦汉政治制度的研究》（东京，1962），第329页以下；鲁惟一：《汉代的行政记录》第1卷，第61页以下。</w:t>
      </w:r>
    </w:p>
    <w:p w:rsidR="000B64EE" w:rsidRPr="00F67EC7" w:rsidRDefault="00E45346" w:rsidP="000B64EE">
      <w:pPr>
        <w:pStyle w:val="Para01"/>
        <w:spacing w:before="312" w:after="312"/>
        <w:rPr>
          <w:rFonts w:asciiTheme="minorEastAsia" w:eastAsiaTheme="minorEastAsia"/>
          <w:sz w:val="21"/>
        </w:rPr>
      </w:pPr>
      <w:hyperlink w:anchor="_154_4">
        <w:bookmarkStart w:id="2453" w:name="_154_5"/>
        <w:r w:rsidR="000B64EE" w:rsidRPr="00F67EC7">
          <w:rPr>
            <w:rStyle w:val="01Text"/>
            <w:rFonts w:asciiTheme="minorEastAsia" w:eastAsiaTheme="minorEastAsia"/>
            <w:sz w:val="21"/>
          </w:rPr>
          <w:t>[154]</w:t>
        </w:r>
        <w:bookmarkEnd w:id="2453"/>
      </w:hyperlink>
      <w:r w:rsidR="000B64EE" w:rsidRPr="00F67EC7">
        <w:rPr>
          <w:rFonts w:asciiTheme="minorEastAsia" w:eastAsiaTheme="minorEastAsia"/>
          <w:sz w:val="21"/>
        </w:rPr>
        <w:t>《后汉书》卷六五，第2138页。</w:t>
      </w:r>
    </w:p>
    <w:p w:rsidR="000B64EE" w:rsidRPr="00F67EC7" w:rsidRDefault="00E45346" w:rsidP="000B64EE">
      <w:pPr>
        <w:pStyle w:val="Para01"/>
        <w:spacing w:before="312" w:after="312"/>
        <w:rPr>
          <w:rFonts w:asciiTheme="minorEastAsia" w:eastAsiaTheme="minorEastAsia"/>
          <w:sz w:val="21"/>
        </w:rPr>
      </w:pPr>
      <w:hyperlink w:anchor="_155_4">
        <w:bookmarkStart w:id="2454" w:name="_155_5"/>
        <w:r w:rsidR="000B64EE" w:rsidRPr="00F67EC7">
          <w:rPr>
            <w:rStyle w:val="01Text"/>
            <w:rFonts w:asciiTheme="minorEastAsia" w:eastAsiaTheme="minorEastAsia"/>
            <w:sz w:val="21"/>
          </w:rPr>
          <w:t>[155]</w:t>
        </w:r>
        <w:bookmarkEnd w:id="2454"/>
      </w:hyperlink>
      <w:r w:rsidR="000B64EE" w:rsidRPr="00F67EC7">
        <w:rPr>
          <w:rFonts w:asciiTheme="minorEastAsia" w:eastAsiaTheme="minorEastAsia"/>
          <w:sz w:val="21"/>
        </w:rPr>
        <w:t>《后汉书》卷八七，第2887、2897页。</w:t>
      </w:r>
    </w:p>
    <w:p w:rsidR="000B64EE" w:rsidRPr="00F67EC7" w:rsidRDefault="00E45346" w:rsidP="000B64EE">
      <w:pPr>
        <w:pStyle w:val="Para01"/>
        <w:spacing w:before="312" w:after="312"/>
        <w:rPr>
          <w:rFonts w:asciiTheme="minorEastAsia" w:eastAsiaTheme="minorEastAsia"/>
          <w:sz w:val="21"/>
        </w:rPr>
      </w:pPr>
      <w:hyperlink w:anchor="_156_4">
        <w:bookmarkStart w:id="2455" w:name="_156_5"/>
        <w:r w:rsidR="000B64EE" w:rsidRPr="00F67EC7">
          <w:rPr>
            <w:rStyle w:val="01Text"/>
            <w:rFonts w:asciiTheme="minorEastAsia" w:eastAsiaTheme="minorEastAsia"/>
            <w:sz w:val="21"/>
          </w:rPr>
          <w:t>[156]</w:t>
        </w:r>
        <w:bookmarkEnd w:id="2455"/>
      </w:hyperlink>
      <w:r w:rsidR="000B64EE" w:rsidRPr="00F67EC7">
        <w:rPr>
          <w:rFonts w:asciiTheme="minorEastAsia" w:eastAsiaTheme="minorEastAsia"/>
          <w:sz w:val="21"/>
        </w:rPr>
        <w:t>《后汉书》卷四，第185页；《后汉书》卷八七，第2880、2898页。</w:t>
      </w:r>
    </w:p>
    <w:p w:rsidR="000B64EE" w:rsidRPr="00F67EC7" w:rsidRDefault="00E45346" w:rsidP="000B64EE">
      <w:pPr>
        <w:pStyle w:val="Para01"/>
        <w:spacing w:before="312" w:after="312"/>
        <w:rPr>
          <w:rFonts w:asciiTheme="minorEastAsia" w:eastAsiaTheme="minorEastAsia"/>
          <w:sz w:val="21"/>
        </w:rPr>
      </w:pPr>
      <w:hyperlink w:anchor="_157_4">
        <w:bookmarkStart w:id="2456" w:name="_157_5"/>
        <w:r w:rsidR="000B64EE" w:rsidRPr="00F67EC7">
          <w:rPr>
            <w:rStyle w:val="01Text"/>
            <w:rFonts w:asciiTheme="minorEastAsia" w:eastAsiaTheme="minorEastAsia"/>
            <w:sz w:val="21"/>
          </w:rPr>
          <w:t>[157]</w:t>
        </w:r>
        <w:bookmarkEnd w:id="2456"/>
      </w:hyperlink>
      <w:r w:rsidR="000B64EE" w:rsidRPr="00F67EC7">
        <w:rPr>
          <w:rFonts w:asciiTheme="minorEastAsia" w:eastAsiaTheme="minorEastAsia"/>
          <w:sz w:val="21"/>
        </w:rPr>
        <w:t>《后汉书》卷五一，第1686页以下。</w:t>
      </w:r>
    </w:p>
    <w:p w:rsidR="000B64EE" w:rsidRPr="00F67EC7" w:rsidRDefault="00E45346" w:rsidP="000B64EE">
      <w:pPr>
        <w:pStyle w:val="Para01"/>
        <w:spacing w:before="312" w:after="312"/>
        <w:rPr>
          <w:rFonts w:asciiTheme="minorEastAsia" w:eastAsiaTheme="minorEastAsia"/>
          <w:sz w:val="21"/>
        </w:rPr>
      </w:pPr>
      <w:hyperlink w:anchor="_158_4">
        <w:bookmarkStart w:id="2457" w:name="_158_5"/>
        <w:r w:rsidR="000B64EE" w:rsidRPr="00F67EC7">
          <w:rPr>
            <w:rStyle w:val="01Text"/>
            <w:rFonts w:asciiTheme="minorEastAsia" w:eastAsiaTheme="minorEastAsia"/>
            <w:sz w:val="21"/>
          </w:rPr>
          <w:t>[158]</w:t>
        </w:r>
        <w:bookmarkEnd w:id="2457"/>
      </w:hyperlink>
      <w:r w:rsidR="000B64EE" w:rsidRPr="00F67EC7">
        <w:rPr>
          <w:rFonts w:asciiTheme="minorEastAsia" w:eastAsiaTheme="minorEastAsia"/>
          <w:sz w:val="21"/>
        </w:rPr>
        <w:t>《后汉书》卷五，第216页。</w:t>
      </w:r>
    </w:p>
    <w:p w:rsidR="000B64EE" w:rsidRPr="00F67EC7" w:rsidRDefault="00E45346" w:rsidP="000B64EE">
      <w:pPr>
        <w:pStyle w:val="Para01"/>
        <w:spacing w:before="312" w:after="312"/>
        <w:rPr>
          <w:rFonts w:asciiTheme="minorEastAsia" w:eastAsiaTheme="minorEastAsia"/>
          <w:sz w:val="21"/>
        </w:rPr>
      </w:pPr>
      <w:hyperlink w:anchor="_159_4">
        <w:bookmarkStart w:id="2458" w:name="_159_5"/>
        <w:r w:rsidR="000B64EE" w:rsidRPr="00F67EC7">
          <w:rPr>
            <w:rStyle w:val="01Text"/>
            <w:rFonts w:asciiTheme="minorEastAsia" w:eastAsiaTheme="minorEastAsia"/>
            <w:sz w:val="21"/>
          </w:rPr>
          <w:t>[159]</w:t>
        </w:r>
        <w:bookmarkEnd w:id="2458"/>
      </w:hyperlink>
      <w:r w:rsidR="000B64EE" w:rsidRPr="00F67EC7">
        <w:rPr>
          <w:rFonts w:asciiTheme="minorEastAsia" w:eastAsiaTheme="minorEastAsia"/>
          <w:sz w:val="21"/>
        </w:rPr>
        <w:t>《潜夫论》五（22），第258页。</w:t>
      </w:r>
    </w:p>
    <w:p w:rsidR="000B64EE" w:rsidRPr="00F67EC7" w:rsidRDefault="00E45346" w:rsidP="000B64EE">
      <w:pPr>
        <w:pStyle w:val="Para01"/>
        <w:spacing w:before="312" w:after="312"/>
        <w:rPr>
          <w:rFonts w:asciiTheme="minorEastAsia" w:eastAsiaTheme="minorEastAsia"/>
          <w:sz w:val="21"/>
        </w:rPr>
      </w:pPr>
      <w:hyperlink w:anchor="_160_4">
        <w:bookmarkStart w:id="2459" w:name="_160_5"/>
        <w:r w:rsidR="000B64EE" w:rsidRPr="00F67EC7">
          <w:rPr>
            <w:rStyle w:val="01Text"/>
            <w:rFonts w:asciiTheme="minorEastAsia" w:eastAsiaTheme="minorEastAsia"/>
            <w:sz w:val="21"/>
          </w:rPr>
          <w:t>[160]</w:t>
        </w:r>
        <w:bookmarkEnd w:id="2459"/>
      </w:hyperlink>
      <w:r w:rsidR="000B64EE" w:rsidRPr="00F67EC7">
        <w:rPr>
          <w:rFonts w:asciiTheme="minorEastAsia" w:eastAsiaTheme="minorEastAsia"/>
          <w:sz w:val="21"/>
        </w:rPr>
        <w:t>同上书，第262页。</w:t>
      </w:r>
    </w:p>
    <w:p w:rsidR="000B64EE" w:rsidRPr="00F67EC7" w:rsidRDefault="00E45346" w:rsidP="000B64EE">
      <w:pPr>
        <w:pStyle w:val="Para01"/>
        <w:spacing w:before="312" w:after="312"/>
        <w:rPr>
          <w:rFonts w:asciiTheme="minorEastAsia" w:eastAsiaTheme="minorEastAsia"/>
          <w:sz w:val="21"/>
        </w:rPr>
      </w:pPr>
      <w:hyperlink w:anchor="_161_4">
        <w:bookmarkStart w:id="2460" w:name="_161_5"/>
        <w:r w:rsidR="000B64EE" w:rsidRPr="00F67EC7">
          <w:rPr>
            <w:rStyle w:val="01Text"/>
            <w:rFonts w:asciiTheme="minorEastAsia" w:eastAsiaTheme="minorEastAsia"/>
            <w:sz w:val="21"/>
          </w:rPr>
          <w:t>[161]</w:t>
        </w:r>
        <w:bookmarkEnd w:id="2460"/>
      </w:hyperlink>
      <w:r w:rsidR="000B64EE" w:rsidRPr="00F67EC7">
        <w:rPr>
          <w:rFonts w:asciiTheme="minorEastAsia" w:eastAsiaTheme="minorEastAsia"/>
          <w:sz w:val="21"/>
        </w:rPr>
        <w:t>《后汉书》卷八七，第2887</w:t>
      </w:r>
      <w:r w:rsidR="000B64EE" w:rsidRPr="00F67EC7">
        <w:rPr>
          <w:rFonts w:asciiTheme="minorEastAsia" w:eastAsiaTheme="minorEastAsia"/>
          <w:sz w:val="21"/>
        </w:rPr>
        <w:t>—</w:t>
      </w:r>
      <w:r w:rsidR="000B64EE" w:rsidRPr="00F67EC7">
        <w:rPr>
          <w:rFonts w:asciiTheme="minorEastAsia" w:eastAsiaTheme="minorEastAsia"/>
          <w:sz w:val="21"/>
        </w:rPr>
        <w:t>2888页。</w:t>
      </w:r>
    </w:p>
    <w:p w:rsidR="000B64EE" w:rsidRPr="00F67EC7" w:rsidRDefault="00E45346" w:rsidP="000B64EE">
      <w:pPr>
        <w:pStyle w:val="Para01"/>
        <w:spacing w:before="312" w:after="312"/>
        <w:rPr>
          <w:rFonts w:asciiTheme="minorEastAsia" w:eastAsiaTheme="minorEastAsia"/>
          <w:sz w:val="21"/>
        </w:rPr>
      </w:pPr>
      <w:hyperlink w:anchor="_162_4">
        <w:bookmarkStart w:id="2461" w:name="_162_5"/>
        <w:r w:rsidR="000B64EE" w:rsidRPr="00F67EC7">
          <w:rPr>
            <w:rStyle w:val="01Text"/>
            <w:rFonts w:asciiTheme="minorEastAsia" w:eastAsiaTheme="minorEastAsia"/>
            <w:sz w:val="21"/>
          </w:rPr>
          <w:t>[162]</w:t>
        </w:r>
        <w:bookmarkEnd w:id="2461"/>
      </w:hyperlink>
      <w:r w:rsidR="000B64EE" w:rsidRPr="00F67EC7">
        <w:rPr>
          <w:rFonts w:asciiTheme="minorEastAsia" w:eastAsiaTheme="minorEastAsia"/>
          <w:sz w:val="21"/>
        </w:rPr>
        <w:t>《后汉书》卷五八，第1866页；《后汉书》卷八七，第2893页。关于虞诩，见前面第4章《和帝、殇帝与安帝统治时期》和《顺帝统治时期》。</w:t>
      </w:r>
    </w:p>
    <w:p w:rsidR="000B64EE" w:rsidRPr="00F67EC7" w:rsidRDefault="00E45346" w:rsidP="000B64EE">
      <w:pPr>
        <w:pStyle w:val="Para01"/>
        <w:spacing w:before="312" w:after="312"/>
        <w:rPr>
          <w:rFonts w:asciiTheme="minorEastAsia" w:eastAsiaTheme="minorEastAsia"/>
          <w:sz w:val="21"/>
        </w:rPr>
      </w:pPr>
      <w:hyperlink w:anchor="_163_4">
        <w:bookmarkStart w:id="2462" w:name="_163_5"/>
        <w:r w:rsidR="000B64EE" w:rsidRPr="00F67EC7">
          <w:rPr>
            <w:rStyle w:val="01Text"/>
            <w:rFonts w:asciiTheme="minorEastAsia" w:eastAsiaTheme="minorEastAsia"/>
            <w:sz w:val="21"/>
          </w:rPr>
          <w:t>[163]</w:t>
        </w:r>
        <w:bookmarkEnd w:id="2462"/>
      </w:hyperlink>
      <w:r w:rsidR="000B64EE" w:rsidRPr="00F67EC7">
        <w:rPr>
          <w:rFonts w:asciiTheme="minorEastAsia" w:eastAsiaTheme="minorEastAsia"/>
          <w:sz w:val="21"/>
        </w:rPr>
        <w:t>《后汉书》卷八七，第2891页。</w:t>
      </w:r>
    </w:p>
    <w:p w:rsidR="000B64EE" w:rsidRPr="00F67EC7" w:rsidRDefault="00E45346" w:rsidP="000B64EE">
      <w:pPr>
        <w:pStyle w:val="Para01"/>
        <w:spacing w:before="312" w:after="312"/>
        <w:rPr>
          <w:rFonts w:asciiTheme="minorEastAsia" w:eastAsiaTheme="minorEastAsia"/>
          <w:sz w:val="21"/>
        </w:rPr>
      </w:pPr>
      <w:hyperlink w:anchor="_164_4">
        <w:bookmarkStart w:id="2463" w:name="_164_5"/>
        <w:r w:rsidR="000B64EE" w:rsidRPr="00F67EC7">
          <w:rPr>
            <w:rStyle w:val="01Text"/>
            <w:rFonts w:asciiTheme="minorEastAsia" w:eastAsiaTheme="minorEastAsia"/>
            <w:sz w:val="21"/>
          </w:rPr>
          <w:t>[164]</w:t>
        </w:r>
        <w:bookmarkEnd w:id="2463"/>
      </w:hyperlink>
      <w:r w:rsidR="000B64EE" w:rsidRPr="00F67EC7">
        <w:rPr>
          <w:rFonts w:asciiTheme="minorEastAsia" w:eastAsiaTheme="minorEastAsia"/>
          <w:sz w:val="21"/>
        </w:rPr>
        <w:t>《后汉书》卷六，第256、269页；《后汉书》卷八七，第2893、2896页。</w:t>
      </w:r>
    </w:p>
    <w:p w:rsidR="000B64EE" w:rsidRPr="00F67EC7" w:rsidRDefault="00E45346" w:rsidP="000B64EE">
      <w:pPr>
        <w:pStyle w:val="Para01"/>
        <w:spacing w:before="312" w:after="312"/>
        <w:rPr>
          <w:rFonts w:asciiTheme="minorEastAsia" w:eastAsiaTheme="minorEastAsia"/>
          <w:sz w:val="21"/>
        </w:rPr>
      </w:pPr>
      <w:hyperlink w:anchor="_165_4">
        <w:bookmarkStart w:id="2464" w:name="_165_5"/>
        <w:r w:rsidR="000B64EE" w:rsidRPr="00F67EC7">
          <w:rPr>
            <w:rStyle w:val="01Text"/>
            <w:rFonts w:asciiTheme="minorEastAsia" w:eastAsiaTheme="minorEastAsia"/>
            <w:sz w:val="21"/>
          </w:rPr>
          <w:t>[165]</w:t>
        </w:r>
        <w:bookmarkEnd w:id="2464"/>
      </w:hyperlink>
      <w:r w:rsidR="000B64EE" w:rsidRPr="00F67EC7">
        <w:rPr>
          <w:rFonts w:asciiTheme="minorEastAsia" w:eastAsiaTheme="minorEastAsia"/>
          <w:sz w:val="21"/>
        </w:rPr>
        <w:t>《后汉书》卷六五，第2148页。</w:t>
      </w:r>
    </w:p>
    <w:p w:rsidR="000B64EE" w:rsidRPr="00F67EC7" w:rsidRDefault="00E45346" w:rsidP="000B64EE">
      <w:pPr>
        <w:pStyle w:val="Para01"/>
        <w:spacing w:before="312" w:after="312"/>
        <w:rPr>
          <w:rFonts w:asciiTheme="minorEastAsia" w:eastAsiaTheme="minorEastAsia"/>
          <w:sz w:val="21"/>
        </w:rPr>
      </w:pPr>
      <w:hyperlink w:anchor="_166_4">
        <w:bookmarkStart w:id="2465" w:name="_166_5"/>
        <w:r w:rsidR="000B64EE" w:rsidRPr="00F67EC7">
          <w:rPr>
            <w:rStyle w:val="01Text"/>
            <w:rFonts w:asciiTheme="minorEastAsia" w:eastAsiaTheme="minorEastAsia"/>
            <w:sz w:val="21"/>
          </w:rPr>
          <w:t>[166]</w:t>
        </w:r>
        <w:bookmarkEnd w:id="2465"/>
      </w:hyperlink>
      <w:r w:rsidR="000B64EE" w:rsidRPr="00F67EC7">
        <w:rPr>
          <w:rFonts w:asciiTheme="minorEastAsia" w:eastAsiaTheme="minorEastAsia"/>
          <w:sz w:val="21"/>
        </w:rPr>
        <w:t>《后汉书》卷八七，第2869页。</w:t>
      </w:r>
    </w:p>
    <w:p w:rsidR="000B64EE" w:rsidRPr="00F67EC7" w:rsidRDefault="00E45346" w:rsidP="000B64EE">
      <w:pPr>
        <w:pStyle w:val="Para01"/>
        <w:spacing w:before="312" w:after="312"/>
        <w:rPr>
          <w:rFonts w:asciiTheme="minorEastAsia" w:eastAsiaTheme="minorEastAsia"/>
          <w:sz w:val="21"/>
        </w:rPr>
      </w:pPr>
      <w:hyperlink w:anchor="_167_4">
        <w:bookmarkStart w:id="2466" w:name="_167_5"/>
        <w:r w:rsidR="000B64EE" w:rsidRPr="00F67EC7">
          <w:rPr>
            <w:rStyle w:val="01Text"/>
            <w:rFonts w:asciiTheme="minorEastAsia" w:eastAsiaTheme="minorEastAsia"/>
            <w:sz w:val="21"/>
          </w:rPr>
          <w:t>[167]</w:t>
        </w:r>
        <w:bookmarkEnd w:id="2466"/>
      </w:hyperlink>
      <w:r w:rsidR="000B64EE" w:rsidRPr="00F67EC7">
        <w:rPr>
          <w:rFonts w:asciiTheme="minorEastAsia" w:eastAsiaTheme="minorEastAsia"/>
          <w:sz w:val="21"/>
        </w:rPr>
        <w:t>《后汉书》卷七</w:t>
      </w:r>
      <w:r w:rsidR="000B64EE" w:rsidRPr="00F67EC7">
        <w:rPr>
          <w:rFonts w:asciiTheme="minorEastAsia" w:eastAsiaTheme="minorEastAsia"/>
          <w:sz w:val="21"/>
        </w:rPr>
        <w:t>○</w:t>
      </w:r>
      <w:r w:rsidR="000B64EE" w:rsidRPr="00F67EC7">
        <w:rPr>
          <w:rFonts w:asciiTheme="minorEastAsia" w:eastAsiaTheme="minorEastAsia"/>
          <w:sz w:val="21"/>
        </w:rPr>
        <w:t>，第2258页。</w:t>
      </w:r>
    </w:p>
    <w:p w:rsidR="000B64EE" w:rsidRPr="00F67EC7" w:rsidRDefault="00E45346" w:rsidP="000B64EE">
      <w:pPr>
        <w:pStyle w:val="Para01"/>
        <w:spacing w:before="312" w:after="312"/>
        <w:rPr>
          <w:rFonts w:asciiTheme="minorEastAsia" w:eastAsiaTheme="minorEastAsia"/>
          <w:sz w:val="21"/>
        </w:rPr>
      </w:pPr>
      <w:hyperlink w:anchor="_168_4">
        <w:bookmarkStart w:id="2467" w:name="_168_5"/>
        <w:r w:rsidR="000B64EE" w:rsidRPr="00F67EC7">
          <w:rPr>
            <w:rStyle w:val="01Text"/>
            <w:rFonts w:asciiTheme="minorEastAsia" w:eastAsiaTheme="minorEastAsia"/>
            <w:sz w:val="21"/>
          </w:rPr>
          <w:t>[168]</w:t>
        </w:r>
        <w:bookmarkEnd w:id="2467"/>
      </w:hyperlink>
      <w:r w:rsidR="000B64EE" w:rsidRPr="00F67EC7">
        <w:rPr>
          <w:rFonts w:asciiTheme="minorEastAsia" w:eastAsiaTheme="minorEastAsia"/>
          <w:sz w:val="21"/>
        </w:rPr>
        <w:t>《后汉书》卷七二，第2319页以下。见以上第5章《董卓其人》。</w:t>
      </w:r>
    </w:p>
    <w:p w:rsidR="000B64EE" w:rsidRPr="00F67EC7" w:rsidRDefault="00E45346" w:rsidP="000B64EE">
      <w:pPr>
        <w:pStyle w:val="Para01"/>
        <w:spacing w:before="312" w:after="312"/>
        <w:rPr>
          <w:rFonts w:asciiTheme="minorEastAsia" w:eastAsiaTheme="minorEastAsia"/>
          <w:sz w:val="21"/>
        </w:rPr>
      </w:pPr>
      <w:hyperlink w:anchor="_169_4">
        <w:bookmarkStart w:id="2468" w:name="_169_5"/>
        <w:r w:rsidR="000B64EE" w:rsidRPr="00F67EC7">
          <w:rPr>
            <w:rStyle w:val="01Text"/>
            <w:rFonts w:asciiTheme="minorEastAsia" w:eastAsiaTheme="minorEastAsia"/>
            <w:sz w:val="21"/>
          </w:rPr>
          <w:t>[169]</w:t>
        </w:r>
        <w:bookmarkEnd w:id="2468"/>
      </w:hyperlink>
      <w:r w:rsidR="000B64EE" w:rsidRPr="00F67EC7">
        <w:rPr>
          <w:rFonts w:asciiTheme="minorEastAsia" w:eastAsiaTheme="minorEastAsia"/>
          <w:sz w:val="21"/>
        </w:rPr>
        <w:t>《后汉书》卷八四，第2798页。</w:t>
      </w:r>
    </w:p>
    <w:p w:rsidR="000B64EE" w:rsidRPr="00F67EC7" w:rsidRDefault="00E45346" w:rsidP="000B64EE">
      <w:pPr>
        <w:pStyle w:val="Para01"/>
        <w:spacing w:before="312" w:after="312"/>
        <w:rPr>
          <w:rFonts w:asciiTheme="minorEastAsia" w:eastAsiaTheme="minorEastAsia"/>
          <w:sz w:val="21"/>
        </w:rPr>
      </w:pPr>
      <w:hyperlink w:anchor="_170_4">
        <w:bookmarkStart w:id="2469" w:name="_170_5"/>
        <w:r w:rsidR="000B64EE" w:rsidRPr="00F67EC7">
          <w:rPr>
            <w:rStyle w:val="01Text"/>
            <w:rFonts w:asciiTheme="minorEastAsia" w:eastAsiaTheme="minorEastAsia"/>
            <w:sz w:val="21"/>
          </w:rPr>
          <w:t>[170]</w:t>
        </w:r>
        <w:bookmarkEnd w:id="2469"/>
      </w:hyperlink>
      <w:r w:rsidR="000B64EE" w:rsidRPr="00F67EC7">
        <w:rPr>
          <w:rFonts w:asciiTheme="minorEastAsia" w:eastAsiaTheme="minorEastAsia"/>
          <w:sz w:val="21"/>
        </w:rPr>
        <w:t>《后汉书》卷五八，第1880页。</w:t>
      </w:r>
    </w:p>
    <w:p w:rsidR="000B64EE" w:rsidRPr="00F67EC7" w:rsidRDefault="00E45346" w:rsidP="000B64EE">
      <w:pPr>
        <w:pStyle w:val="Para01"/>
        <w:spacing w:before="312" w:after="312"/>
        <w:rPr>
          <w:rFonts w:asciiTheme="minorEastAsia" w:eastAsiaTheme="minorEastAsia"/>
          <w:sz w:val="21"/>
        </w:rPr>
      </w:pPr>
      <w:hyperlink w:anchor="_171_4">
        <w:bookmarkStart w:id="2470" w:name="_171_5"/>
        <w:r w:rsidR="000B64EE" w:rsidRPr="00F67EC7">
          <w:rPr>
            <w:rStyle w:val="01Text"/>
            <w:rFonts w:asciiTheme="minorEastAsia" w:eastAsiaTheme="minorEastAsia"/>
            <w:sz w:val="21"/>
          </w:rPr>
          <w:t>[171]</w:t>
        </w:r>
        <w:bookmarkEnd w:id="2470"/>
      </w:hyperlink>
      <w:r w:rsidR="000B64EE" w:rsidRPr="00F67EC7">
        <w:rPr>
          <w:rFonts w:asciiTheme="minorEastAsia" w:eastAsiaTheme="minorEastAsia"/>
          <w:sz w:val="21"/>
        </w:rPr>
        <w:t>关于这次叛乱的研究，见古斯塔夫</w:t>
      </w:r>
      <w:r w:rsidR="000B64EE" w:rsidRPr="00F67EC7">
        <w:rPr>
          <w:rFonts w:asciiTheme="minorEastAsia" w:eastAsiaTheme="minorEastAsia"/>
          <w:sz w:val="21"/>
        </w:rPr>
        <w:t>·</w:t>
      </w:r>
      <w:r w:rsidR="000B64EE" w:rsidRPr="00F67EC7">
        <w:rPr>
          <w:rFonts w:asciiTheme="minorEastAsia" w:eastAsiaTheme="minorEastAsia"/>
          <w:sz w:val="21"/>
        </w:rPr>
        <w:t>哈隆：《凉州叛乱：公元184</w:t>
      </w:r>
      <w:r w:rsidR="000B64EE" w:rsidRPr="00F67EC7">
        <w:rPr>
          <w:rFonts w:asciiTheme="minorEastAsia" w:eastAsiaTheme="minorEastAsia"/>
          <w:sz w:val="21"/>
        </w:rPr>
        <w:t>—</w:t>
      </w:r>
      <w:r w:rsidR="000B64EE" w:rsidRPr="00F67EC7">
        <w:rPr>
          <w:rFonts w:asciiTheme="minorEastAsia" w:eastAsiaTheme="minorEastAsia"/>
          <w:sz w:val="21"/>
        </w:rPr>
        <w:t>221年》，载《大亚细亚》新版，1</w:t>
      </w:r>
      <w:r w:rsidR="000B64EE" w:rsidRPr="00F67EC7">
        <w:rPr>
          <w:rFonts w:asciiTheme="minorEastAsia" w:eastAsiaTheme="minorEastAsia"/>
          <w:sz w:val="21"/>
        </w:rPr>
        <w:t>∶</w:t>
      </w:r>
      <w:r w:rsidR="000B64EE" w:rsidRPr="00F67EC7">
        <w:rPr>
          <w:rFonts w:asciiTheme="minorEastAsia" w:eastAsiaTheme="minorEastAsia"/>
          <w:sz w:val="21"/>
        </w:rPr>
        <w:t>1（1949），第119</w:t>
      </w:r>
      <w:r w:rsidR="000B64EE" w:rsidRPr="00F67EC7">
        <w:rPr>
          <w:rFonts w:asciiTheme="minorEastAsia" w:eastAsiaTheme="minorEastAsia"/>
          <w:sz w:val="21"/>
        </w:rPr>
        <w:t>—</w:t>
      </w:r>
      <w:r w:rsidR="000B64EE" w:rsidRPr="00F67EC7">
        <w:rPr>
          <w:rFonts w:asciiTheme="minorEastAsia" w:eastAsiaTheme="minorEastAsia"/>
          <w:sz w:val="21"/>
        </w:rPr>
        <w:t>132页。</w:t>
      </w:r>
    </w:p>
    <w:p w:rsidR="000B64EE" w:rsidRPr="00F67EC7" w:rsidRDefault="00E45346" w:rsidP="000B64EE">
      <w:pPr>
        <w:pStyle w:val="Para01"/>
        <w:spacing w:before="312" w:after="312"/>
        <w:rPr>
          <w:rFonts w:asciiTheme="minorEastAsia" w:eastAsiaTheme="minorEastAsia"/>
          <w:sz w:val="21"/>
        </w:rPr>
      </w:pPr>
      <w:hyperlink w:anchor="_172_4">
        <w:bookmarkStart w:id="2471" w:name="_172_5"/>
        <w:r w:rsidR="000B64EE" w:rsidRPr="00F67EC7">
          <w:rPr>
            <w:rStyle w:val="01Text"/>
            <w:rFonts w:asciiTheme="minorEastAsia" w:eastAsiaTheme="minorEastAsia"/>
            <w:sz w:val="21"/>
          </w:rPr>
          <w:t>[172]</w:t>
        </w:r>
        <w:bookmarkEnd w:id="2471"/>
      </w:hyperlink>
      <w:r w:rsidR="000B64EE" w:rsidRPr="00F67EC7">
        <w:rPr>
          <w:rFonts w:asciiTheme="minorEastAsia" w:eastAsiaTheme="minorEastAsia"/>
          <w:sz w:val="21"/>
        </w:rPr>
        <w:t>《后汉书》卷五八，第1875页；《后汉书》卷七二，第2320页以下；《后汉书》卷八七，第2998页。</w:t>
      </w:r>
    </w:p>
    <w:p w:rsidR="000B64EE" w:rsidRPr="00F67EC7" w:rsidRDefault="00E45346" w:rsidP="000B64EE">
      <w:pPr>
        <w:pStyle w:val="Para01"/>
        <w:spacing w:before="312" w:after="312"/>
        <w:rPr>
          <w:rFonts w:asciiTheme="minorEastAsia" w:eastAsiaTheme="minorEastAsia"/>
          <w:sz w:val="21"/>
        </w:rPr>
      </w:pPr>
      <w:hyperlink w:anchor="_173_4">
        <w:bookmarkStart w:id="2472" w:name="_173_5"/>
        <w:r w:rsidR="000B64EE" w:rsidRPr="00F67EC7">
          <w:rPr>
            <w:rStyle w:val="01Text"/>
            <w:rFonts w:asciiTheme="minorEastAsia" w:eastAsiaTheme="minorEastAsia"/>
            <w:sz w:val="21"/>
          </w:rPr>
          <w:t>[173]</w:t>
        </w:r>
        <w:bookmarkEnd w:id="2472"/>
      </w:hyperlink>
      <w:r w:rsidR="000B64EE" w:rsidRPr="00F67EC7">
        <w:rPr>
          <w:rFonts w:asciiTheme="minorEastAsia" w:eastAsiaTheme="minorEastAsia"/>
          <w:sz w:val="21"/>
        </w:rPr>
        <w:t>《后汉书》卷五八，第1875页（雷夫</w:t>
      </w:r>
      <w:r w:rsidR="000B64EE" w:rsidRPr="00F67EC7">
        <w:rPr>
          <w:rFonts w:asciiTheme="minorEastAsia" w:eastAsiaTheme="minorEastAsia"/>
          <w:sz w:val="21"/>
        </w:rPr>
        <w:t>·</w:t>
      </w:r>
      <w:r w:rsidR="000B64EE" w:rsidRPr="00F67EC7">
        <w:rPr>
          <w:rFonts w:asciiTheme="minorEastAsia" w:eastAsiaTheme="minorEastAsia"/>
          <w:sz w:val="21"/>
        </w:rPr>
        <w:t>德克雷斯皮尼：《汉朝的末年：司马光〈资治通鉴〉所载公元181</w:t>
      </w:r>
      <w:r w:rsidR="000B64EE" w:rsidRPr="00F67EC7">
        <w:rPr>
          <w:rFonts w:asciiTheme="minorEastAsia" w:eastAsiaTheme="minorEastAsia"/>
          <w:sz w:val="21"/>
        </w:rPr>
        <w:t>—</w:t>
      </w:r>
      <w:r w:rsidR="000B64EE" w:rsidRPr="00F67EC7">
        <w:rPr>
          <w:rFonts w:asciiTheme="minorEastAsia" w:eastAsiaTheme="minorEastAsia"/>
          <w:sz w:val="21"/>
        </w:rPr>
        <w:t>220年大事记》〔堪培拉，1969年〕，第26页）。</w:t>
      </w:r>
    </w:p>
    <w:p w:rsidR="000B64EE" w:rsidRPr="00F67EC7" w:rsidRDefault="00E45346" w:rsidP="000B64EE">
      <w:pPr>
        <w:pStyle w:val="Para01"/>
        <w:spacing w:before="312" w:after="312"/>
        <w:rPr>
          <w:rFonts w:asciiTheme="minorEastAsia" w:eastAsiaTheme="minorEastAsia"/>
          <w:sz w:val="21"/>
        </w:rPr>
      </w:pPr>
      <w:hyperlink w:anchor="_174_4">
        <w:bookmarkStart w:id="2473" w:name="_174_5"/>
        <w:r w:rsidR="000B64EE" w:rsidRPr="00F67EC7">
          <w:rPr>
            <w:rStyle w:val="01Text"/>
            <w:rFonts w:asciiTheme="minorEastAsia" w:eastAsiaTheme="minorEastAsia"/>
            <w:sz w:val="21"/>
          </w:rPr>
          <w:t>[174]</w:t>
        </w:r>
        <w:bookmarkEnd w:id="2473"/>
      </w:hyperlink>
      <w:r w:rsidR="000B64EE" w:rsidRPr="00F67EC7">
        <w:rPr>
          <w:rFonts w:asciiTheme="minorEastAsia" w:eastAsiaTheme="minorEastAsia"/>
          <w:sz w:val="21"/>
        </w:rPr>
        <w:t>《后汉书》卷七二，第2327页。</w:t>
      </w:r>
    </w:p>
    <w:p w:rsidR="000B64EE" w:rsidRPr="00F67EC7" w:rsidRDefault="00E45346" w:rsidP="000B64EE">
      <w:pPr>
        <w:pStyle w:val="Para01"/>
        <w:spacing w:before="312" w:after="312"/>
        <w:rPr>
          <w:rFonts w:asciiTheme="minorEastAsia" w:eastAsiaTheme="minorEastAsia"/>
          <w:sz w:val="21"/>
        </w:rPr>
      </w:pPr>
      <w:hyperlink w:anchor="_175_4">
        <w:bookmarkStart w:id="2474" w:name="_175_5"/>
        <w:r w:rsidR="000B64EE" w:rsidRPr="00F67EC7">
          <w:rPr>
            <w:rStyle w:val="01Text"/>
            <w:rFonts w:asciiTheme="minorEastAsia" w:eastAsiaTheme="minorEastAsia"/>
            <w:sz w:val="21"/>
          </w:rPr>
          <w:t>[175]</w:t>
        </w:r>
        <w:bookmarkEnd w:id="2474"/>
      </w:hyperlink>
      <w:r w:rsidR="000B64EE" w:rsidRPr="00F67EC7">
        <w:rPr>
          <w:rFonts w:asciiTheme="minorEastAsia" w:eastAsiaTheme="minorEastAsia"/>
          <w:sz w:val="21"/>
        </w:rPr>
        <w:t>《后汉书》卷六六，第2176页。</w:t>
      </w:r>
    </w:p>
    <w:p w:rsidR="000B64EE" w:rsidRPr="00F67EC7" w:rsidRDefault="00E45346" w:rsidP="000B64EE">
      <w:pPr>
        <w:pStyle w:val="Para01"/>
        <w:spacing w:before="312" w:after="312"/>
        <w:rPr>
          <w:rFonts w:asciiTheme="minorEastAsia" w:eastAsiaTheme="minorEastAsia"/>
          <w:sz w:val="21"/>
        </w:rPr>
      </w:pPr>
      <w:hyperlink w:anchor="_176_4">
        <w:bookmarkStart w:id="2475" w:name="_176_5"/>
        <w:r w:rsidR="000B64EE" w:rsidRPr="00F67EC7">
          <w:rPr>
            <w:rStyle w:val="01Text"/>
            <w:rFonts w:asciiTheme="minorEastAsia" w:eastAsiaTheme="minorEastAsia"/>
            <w:sz w:val="21"/>
          </w:rPr>
          <w:t>[176]</w:t>
        </w:r>
        <w:bookmarkEnd w:id="2475"/>
      </w:hyperlink>
      <w:r w:rsidR="000B64EE" w:rsidRPr="00F67EC7">
        <w:rPr>
          <w:rFonts w:asciiTheme="minorEastAsia" w:eastAsiaTheme="minorEastAsia"/>
          <w:sz w:val="21"/>
        </w:rPr>
        <w:t>《史记》卷一</w:t>
      </w:r>
      <w:r w:rsidR="000B64EE" w:rsidRPr="00F67EC7">
        <w:rPr>
          <w:rFonts w:asciiTheme="minorEastAsia" w:eastAsiaTheme="minorEastAsia"/>
          <w:sz w:val="21"/>
        </w:rPr>
        <w:t>○</w:t>
      </w:r>
      <w:r w:rsidR="000B64EE" w:rsidRPr="00F67EC7">
        <w:rPr>
          <w:rFonts w:asciiTheme="minorEastAsia" w:eastAsiaTheme="minorEastAsia"/>
          <w:sz w:val="21"/>
        </w:rPr>
        <w:t>二，第2759页。</w:t>
      </w:r>
    </w:p>
    <w:p w:rsidR="000B64EE" w:rsidRPr="00F67EC7" w:rsidRDefault="00E45346" w:rsidP="000B64EE">
      <w:pPr>
        <w:pStyle w:val="Para01"/>
        <w:spacing w:before="312" w:after="312"/>
        <w:rPr>
          <w:rFonts w:asciiTheme="minorEastAsia" w:eastAsiaTheme="minorEastAsia"/>
          <w:sz w:val="21"/>
        </w:rPr>
      </w:pPr>
      <w:hyperlink w:anchor="_177_2">
        <w:bookmarkStart w:id="2476" w:name="_177_3"/>
        <w:r w:rsidR="000B64EE" w:rsidRPr="00F67EC7">
          <w:rPr>
            <w:rStyle w:val="01Text"/>
            <w:rFonts w:asciiTheme="minorEastAsia" w:eastAsiaTheme="minorEastAsia"/>
            <w:sz w:val="21"/>
          </w:rPr>
          <w:t>[177]</w:t>
        </w:r>
        <w:bookmarkEnd w:id="2476"/>
      </w:hyperlink>
      <w:r w:rsidR="000B64EE" w:rsidRPr="00F67EC7">
        <w:rPr>
          <w:rFonts w:asciiTheme="minorEastAsia" w:eastAsiaTheme="minorEastAsia"/>
          <w:sz w:val="21"/>
        </w:rPr>
        <w:t>《汉书》卷九四上，第3750页；《后汉书》卷九十，第2979页。</w:t>
      </w:r>
    </w:p>
    <w:p w:rsidR="000B64EE" w:rsidRPr="00F67EC7" w:rsidRDefault="00E45346" w:rsidP="000B64EE">
      <w:pPr>
        <w:pStyle w:val="Para01"/>
        <w:spacing w:before="312" w:after="312"/>
        <w:rPr>
          <w:rFonts w:asciiTheme="minorEastAsia" w:eastAsiaTheme="minorEastAsia"/>
          <w:sz w:val="21"/>
        </w:rPr>
      </w:pPr>
      <w:hyperlink w:anchor="_178_2">
        <w:bookmarkStart w:id="2477" w:name="_178_3"/>
        <w:r w:rsidR="000B64EE" w:rsidRPr="00F67EC7">
          <w:rPr>
            <w:rStyle w:val="01Text"/>
            <w:rFonts w:asciiTheme="minorEastAsia" w:eastAsiaTheme="minorEastAsia"/>
            <w:sz w:val="21"/>
          </w:rPr>
          <w:t>[178]</w:t>
        </w:r>
        <w:bookmarkEnd w:id="2477"/>
      </w:hyperlink>
      <w:r w:rsidR="000B64EE" w:rsidRPr="00F67EC7">
        <w:rPr>
          <w:rFonts w:asciiTheme="minorEastAsia" w:eastAsiaTheme="minorEastAsia"/>
          <w:sz w:val="21"/>
        </w:rPr>
        <w:t>关于这些民族及其与汉帝国的关系的一般概述，见马长寿：《乌桓与鲜卑》（上海，1962）。</w:t>
      </w:r>
    </w:p>
    <w:p w:rsidR="000B64EE" w:rsidRPr="00F67EC7" w:rsidRDefault="00E45346" w:rsidP="000B64EE">
      <w:pPr>
        <w:pStyle w:val="Para01"/>
        <w:spacing w:before="312" w:after="312"/>
        <w:rPr>
          <w:rFonts w:asciiTheme="minorEastAsia" w:eastAsiaTheme="minorEastAsia"/>
          <w:sz w:val="21"/>
        </w:rPr>
      </w:pPr>
      <w:hyperlink w:anchor="_179_2">
        <w:bookmarkStart w:id="2478" w:name="_179_3"/>
        <w:r w:rsidR="000B64EE" w:rsidRPr="00F67EC7">
          <w:rPr>
            <w:rStyle w:val="01Text"/>
            <w:rFonts w:asciiTheme="minorEastAsia" w:eastAsiaTheme="minorEastAsia"/>
            <w:sz w:val="21"/>
          </w:rPr>
          <w:t>[179]</w:t>
        </w:r>
        <w:bookmarkEnd w:id="2478"/>
      </w:hyperlink>
      <w:r w:rsidR="000B64EE" w:rsidRPr="00F67EC7">
        <w:rPr>
          <w:rFonts w:asciiTheme="minorEastAsia" w:eastAsiaTheme="minorEastAsia"/>
          <w:sz w:val="21"/>
        </w:rPr>
        <w:t>《后汉书》卷九十，第2981页。令人惊奇的是，《史记》或《汉书》都没有这些早期关系的记载，《后汉书》是唯一的资料来源。《汉书》中最早记载乌桓的材料是公元前78年的叛乱（《汉书》卷七，第229页　〔德效骞：《〈汉书〉译注》第2卷，第168页〕）。乌桓校尉府在公元前119年以后某一天设立，见《后汉书》卷九十，第2981页。关于该官职的当代研究，见马长寿：《乌桓与鲜卑》，第130页。</w:t>
      </w:r>
    </w:p>
    <w:p w:rsidR="000B64EE" w:rsidRPr="00F67EC7" w:rsidRDefault="00E45346" w:rsidP="000B64EE">
      <w:pPr>
        <w:pStyle w:val="Para01"/>
        <w:spacing w:before="312" w:after="312"/>
        <w:rPr>
          <w:rFonts w:asciiTheme="minorEastAsia" w:eastAsiaTheme="minorEastAsia"/>
          <w:sz w:val="21"/>
        </w:rPr>
      </w:pPr>
      <w:hyperlink w:anchor="_180_2">
        <w:bookmarkStart w:id="2479" w:name="_180_3"/>
        <w:r w:rsidR="000B64EE" w:rsidRPr="00F67EC7">
          <w:rPr>
            <w:rStyle w:val="01Text"/>
            <w:rFonts w:asciiTheme="minorEastAsia" w:eastAsiaTheme="minorEastAsia"/>
            <w:sz w:val="21"/>
          </w:rPr>
          <w:t>[180]</w:t>
        </w:r>
        <w:bookmarkEnd w:id="2479"/>
      </w:hyperlink>
      <w:r w:rsidR="000B64EE" w:rsidRPr="00F67EC7">
        <w:rPr>
          <w:rFonts w:asciiTheme="minorEastAsia" w:eastAsiaTheme="minorEastAsia"/>
          <w:sz w:val="21"/>
        </w:rPr>
        <w:t>《汉书》卷九四下，第3820页。见内田吟风：《有关乌桓族的研究》，《满蒙史论丛》，4（1943），第1</w:t>
      </w:r>
      <w:r w:rsidR="000B64EE" w:rsidRPr="00F67EC7">
        <w:rPr>
          <w:rFonts w:asciiTheme="minorEastAsia" w:eastAsiaTheme="minorEastAsia"/>
          <w:sz w:val="21"/>
        </w:rPr>
        <w:t>—</w:t>
      </w:r>
      <w:r w:rsidR="000B64EE" w:rsidRPr="00F67EC7">
        <w:rPr>
          <w:rFonts w:asciiTheme="minorEastAsia" w:eastAsiaTheme="minorEastAsia"/>
          <w:sz w:val="21"/>
        </w:rPr>
        <w:t>104页。</w:t>
      </w:r>
    </w:p>
    <w:p w:rsidR="000B64EE" w:rsidRPr="00F67EC7" w:rsidRDefault="00E45346" w:rsidP="000B64EE">
      <w:pPr>
        <w:pStyle w:val="Para01"/>
        <w:spacing w:before="312" w:after="312"/>
        <w:rPr>
          <w:rFonts w:asciiTheme="minorEastAsia" w:eastAsiaTheme="minorEastAsia"/>
          <w:sz w:val="21"/>
        </w:rPr>
      </w:pPr>
      <w:hyperlink w:anchor="_181_2">
        <w:bookmarkStart w:id="2480" w:name="_181_3"/>
        <w:r w:rsidR="000B64EE" w:rsidRPr="00F67EC7">
          <w:rPr>
            <w:rStyle w:val="01Text"/>
            <w:rFonts w:asciiTheme="minorEastAsia" w:eastAsiaTheme="minorEastAsia"/>
            <w:sz w:val="21"/>
          </w:rPr>
          <w:t>[181]</w:t>
        </w:r>
        <w:bookmarkEnd w:id="2480"/>
      </w:hyperlink>
      <w:r w:rsidR="000B64EE" w:rsidRPr="00F67EC7">
        <w:rPr>
          <w:rFonts w:asciiTheme="minorEastAsia" w:eastAsiaTheme="minorEastAsia"/>
          <w:sz w:val="21"/>
        </w:rPr>
        <w:t>《汉书》卷九四上，第3784页；《后汉书》卷九十，第2981页。</w:t>
      </w:r>
    </w:p>
    <w:p w:rsidR="000B64EE" w:rsidRPr="00F67EC7" w:rsidRDefault="00E45346" w:rsidP="000B64EE">
      <w:pPr>
        <w:pStyle w:val="Para01"/>
        <w:spacing w:before="312" w:after="312"/>
        <w:rPr>
          <w:rFonts w:asciiTheme="minorEastAsia" w:eastAsiaTheme="minorEastAsia"/>
          <w:sz w:val="21"/>
        </w:rPr>
      </w:pPr>
      <w:hyperlink w:anchor="_182_2">
        <w:bookmarkStart w:id="2481" w:name="_182_3"/>
        <w:r w:rsidR="000B64EE" w:rsidRPr="00F67EC7">
          <w:rPr>
            <w:rStyle w:val="01Text"/>
            <w:rFonts w:asciiTheme="minorEastAsia" w:eastAsiaTheme="minorEastAsia"/>
            <w:sz w:val="21"/>
          </w:rPr>
          <w:t>[182]</w:t>
        </w:r>
        <w:bookmarkEnd w:id="2481"/>
      </w:hyperlink>
      <w:r w:rsidR="000B64EE" w:rsidRPr="00F67EC7">
        <w:rPr>
          <w:rFonts w:asciiTheme="minorEastAsia" w:eastAsiaTheme="minorEastAsia"/>
          <w:sz w:val="21"/>
        </w:rPr>
        <w:t>《汉书》卷九四下，第3822页；《后汉书》卷九十，第2981页。</w:t>
      </w:r>
    </w:p>
    <w:p w:rsidR="000B64EE" w:rsidRPr="00F67EC7" w:rsidRDefault="00E45346" w:rsidP="000B64EE">
      <w:pPr>
        <w:pStyle w:val="Para01"/>
        <w:spacing w:before="312" w:after="312"/>
        <w:rPr>
          <w:rFonts w:asciiTheme="minorEastAsia" w:eastAsiaTheme="minorEastAsia"/>
          <w:sz w:val="21"/>
        </w:rPr>
      </w:pPr>
      <w:hyperlink w:anchor="_183_2">
        <w:bookmarkStart w:id="2482" w:name="_183_3"/>
        <w:r w:rsidR="000B64EE" w:rsidRPr="00F67EC7">
          <w:rPr>
            <w:rStyle w:val="01Text"/>
            <w:rFonts w:asciiTheme="minorEastAsia" w:eastAsiaTheme="minorEastAsia"/>
            <w:sz w:val="21"/>
          </w:rPr>
          <w:t>[183]</w:t>
        </w:r>
        <w:bookmarkEnd w:id="2482"/>
      </w:hyperlink>
      <w:r w:rsidR="000B64EE" w:rsidRPr="00F67EC7">
        <w:rPr>
          <w:rFonts w:asciiTheme="minorEastAsia" w:eastAsiaTheme="minorEastAsia"/>
          <w:sz w:val="21"/>
        </w:rPr>
        <w:t>在上谷郡，可能位于现在河北的张家口。《后汉书》卷九十，第2982页。</w:t>
      </w:r>
    </w:p>
    <w:p w:rsidR="000B64EE" w:rsidRPr="00F67EC7" w:rsidRDefault="00E45346" w:rsidP="000B64EE">
      <w:pPr>
        <w:pStyle w:val="Para01"/>
        <w:spacing w:before="312" w:after="312"/>
        <w:rPr>
          <w:rFonts w:asciiTheme="minorEastAsia" w:eastAsiaTheme="minorEastAsia"/>
          <w:sz w:val="21"/>
        </w:rPr>
      </w:pPr>
      <w:hyperlink w:anchor="_184_2">
        <w:bookmarkStart w:id="2483" w:name="_184_3"/>
        <w:r w:rsidR="000B64EE" w:rsidRPr="00F67EC7">
          <w:rPr>
            <w:rStyle w:val="01Text"/>
            <w:rFonts w:asciiTheme="minorEastAsia" w:eastAsiaTheme="minorEastAsia"/>
            <w:sz w:val="21"/>
          </w:rPr>
          <w:t>[184]</w:t>
        </w:r>
        <w:bookmarkEnd w:id="2483"/>
      </w:hyperlink>
      <w:r w:rsidR="000B64EE" w:rsidRPr="00F67EC7">
        <w:rPr>
          <w:rFonts w:asciiTheme="minorEastAsia" w:eastAsiaTheme="minorEastAsia"/>
          <w:sz w:val="21"/>
        </w:rPr>
        <w:t>见内蒙古文物工作队和内蒙古博物馆：《和林格尔发现一座重要的东汉壁画墓》，载《文物》，1974.1，第8</w:t>
      </w:r>
      <w:r w:rsidR="000B64EE" w:rsidRPr="00F67EC7">
        <w:rPr>
          <w:rFonts w:asciiTheme="minorEastAsia" w:eastAsiaTheme="minorEastAsia"/>
          <w:sz w:val="21"/>
        </w:rPr>
        <w:t>—</w:t>
      </w:r>
      <w:r w:rsidR="000B64EE" w:rsidRPr="00F67EC7">
        <w:rPr>
          <w:rFonts w:asciiTheme="minorEastAsia" w:eastAsiaTheme="minorEastAsia"/>
          <w:sz w:val="21"/>
        </w:rPr>
        <w:t>23页。内蒙古自治区博物馆文物工作队：《和林格尔汉墓壁画》（北京，1978）。</w:t>
      </w:r>
    </w:p>
    <w:p w:rsidR="000B64EE" w:rsidRPr="00F67EC7" w:rsidRDefault="00E45346" w:rsidP="000B64EE">
      <w:pPr>
        <w:pStyle w:val="Para01"/>
        <w:spacing w:before="312" w:after="312"/>
        <w:rPr>
          <w:rFonts w:asciiTheme="minorEastAsia" w:eastAsiaTheme="minorEastAsia"/>
          <w:sz w:val="21"/>
        </w:rPr>
      </w:pPr>
      <w:hyperlink w:anchor="_185_2">
        <w:bookmarkStart w:id="2484" w:name="_185_3"/>
        <w:r w:rsidR="000B64EE" w:rsidRPr="00F67EC7">
          <w:rPr>
            <w:rStyle w:val="01Text"/>
            <w:rFonts w:asciiTheme="minorEastAsia" w:eastAsiaTheme="minorEastAsia"/>
            <w:sz w:val="21"/>
          </w:rPr>
          <w:t>[185]</w:t>
        </w:r>
        <w:bookmarkEnd w:id="2484"/>
      </w:hyperlink>
      <w:r w:rsidR="000B64EE" w:rsidRPr="00F67EC7">
        <w:rPr>
          <w:rFonts w:asciiTheme="minorEastAsia" w:eastAsiaTheme="minorEastAsia"/>
          <w:sz w:val="21"/>
        </w:rPr>
        <w:t>《后汉书》志第二八，第3626页。</w:t>
      </w:r>
    </w:p>
    <w:p w:rsidR="000B64EE" w:rsidRPr="00F67EC7" w:rsidRDefault="00E45346" w:rsidP="000B64EE">
      <w:pPr>
        <w:pStyle w:val="Para01"/>
        <w:spacing w:before="312" w:after="312"/>
        <w:rPr>
          <w:rFonts w:asciiTheme="minorEastAsia" w:eastAsiaTheme="minorEastAsia"/>
          <w:sz w:val="21"/>
        </w:rPr>
      </w:pPr>
      <w:hyperlink w:anchor="_186_2">
        <w:bookmarkStart w:id="2485" w:name="_186_3"/>
        <w:r w:rsidR="000B64EE" w:rsidRPr="00F67EC7">
          <w:rPr>
            <w:rStyle w:val="01Text"/>
            <w:rFonts w:asciiTheme="minorEastAsia" w:eastAsiaTheme="minorEastAsia"/>
            <w:sz w:val="21"/>
          </w:rPr>
          <w:t>[186]</w:t>
        </w:r>
        <w:bookmarkEnd w:id="2485"/>
      </w:hyperlink>
      <w:r w:rsidR="000B64EE" w:rsidRPr="00F67EC7">
        <w:rPr>
          <w:rFonts w:asciiTheme="minorEastAsia" w:eastAsiaTheme="minorEastAsia"/>
          <w:sz w:val="21"/>
        </w:rPr>
        <w:t>《后汉书》卷九十，第2979页。</w:t>
      </w:r>
    </w:p>
    <w:p w:rsidR="000B64EE" w:rsidRPr="00F67EC7" w:rsidRDefault="00E45346" w:rsidP="000B64EE">
      <w:pPr>
        <w:pStyle w:val="Para01"/>
        <w:spacing w:before="312" w:after="312"/>
        <w:rPr>
          <w:rFonts w:asciiTheme="minorEastAsia" w:eastAsiaTheme="minorEastAsia"/>
          <w:sz w:val="21"/>
        </w:rPr>
      </w:pPr>
      <w:hyperlink w:anchor="_187_2">
        <w:bookmarkStart w:id="2486" w:name="_187_3"/>
        <w:r w:rsidR="000B64EE" w:rsidRPr="00F67EC7">
          <w:rPr>
            <w:rStyle w:val="01Text"/>
            <w:rFonts w:asciiTheme="minorEastAsia" w:eastAsiaTheme="minorEastAsia"/>
            <w:sz w:val="21"/>
          </w:rPr>
          <w:t>[187]</w:t>
        </w:r>
        <w:bookmarkEnd w:id="2486"/>
      </w:hyperlink>
      <w:r w:rsidR="000B64EE" w:rsidRPr="00F67EC7">
        <w:rPr>
          <w:rFonts w:asciiTheme="minorEastAsia" w:eastAsiaTheme="minorEastAsia"/>
          <w:sz w:val="21"/>
        </w:rPr>
        <w:t>墓主可能是乌桓校尉公綦稠，他在187年被杀，见金维诺：《和林格尔东汉壁画墓年代探索》，载《文物》，1974.1，第49页。不同的观点见黄盛璋：《和林格尔汉墓壁画与历史地理问题》，载《文物》，1974.1，第38</w:t>
      </w:r>
      <w:r w:rsidR="000B64EE" w:rsidRPr="00F67EC7">
        <w:rPr>
          <w:rFonts w:asciiTheme="minorEastAsia" w:eastAsiaTheme="minorEastAsia"/>
          <w:sz w:val="21"/>
        </w:rPr>
        <w:t>—</w:t>
      </w:r>
      <w:r w:rsidR="000B64EE" w:rsidRPr="00F67EC7">
        <w:rPr>
          <w:rFonts w:asciiTheme="minorEastAsia" w:eastAsiaTheme="minorEastAsia"/>
          <w:sz w:val="21"/>
        </w:rPr>
        <w:t>46页。</w:t>
      </w:r>
    </w:p>
    <w:p w:rsidR="000B64EE" w:rsidRPr="00F67EC7" w:rsidRDefault="00E45346" w:rsidP="000B64EE">
      <w:pPr>
        <w:pStyle w:val="Para01"/>
        <w:spacing w:before="312" w:after="312"/>
        <w:rPr>
          <w:rFonts w:asciiTheme="minorEastAsia" w:eastAsiaTheme="minorEastAsia"/>
          <w:sz w:val="21"/>
        </w:rPr>
      </w:pPr>
      <w:hyperlink w:anchor="_188_2">
        <w:bookmarkStart w:id="2487" w:name="_188_3"/>
        <w:r w:rsidR="000B64EE" w:rsidRPr="00F67EC7">
          <w:rPr>
            <w:rStyle w:val="01Text"/>
            <w:rFonts w:asciiTheme="minorEastAsia" w:eastAsiaTheme="minorEastAsia"/>
            <w:sz w:val="21"/>
          </w:rPr>
          <w:t>[188]</w:t>
        </w:r>
        <w:bookmarkEnd w:id="2487"/>
      </w:hyperlink>
      <w:r w:rsidR="000B64EE" w:rsidRPr="00F67EC7">
        <w:rPr>
          <w:rFonts w:asciiTheme="minorEastAsia" w:eastAsiaTheme="minorEastAsia"/>
          <w:sz w:val="21"/>
        </w:rPr>
        <w:t>吴荣曾：《和林格尔汉墓壁画中反映的东汉社会生活》，载《文物》，1974.1，第24</w:t>
      </w:r>
      <w:r w:rsidR="000B64EE" w:rsidRPr="00F67EC7">
        <w:rPr>
          <w:rFonts w:asciiTheme="minorEastAsia" w:eastAsiaTheme="minorEastAsia"/>
          <w:sz w:val="21"/>
        </w:rPr>
        <w:t>—</w:t>
      </w:r>
      <w:r w:rsidR="000B64EE" w:rsidRPr="00F67EC7">
        <w:rPr>
          <w:rFonts w:asciiTheme="minorEastAsia" w:eastAsiaTheme="minorEastAsia"/>
          <w:sz w:val="21"/>
        </w:rPr>
        <w:t>30页。</w:t>
      </w:r>
    </w:p>
    <w:p w:rsidR="000B64EE" w:rsidRPr="00F67EC7" w:rsidRDefault="00E45346" w:rsidP="000B64EE">
      <w:pPr>
        <w:pStyle w:val="Para01"/>
        <w:spacing w:before="312" w:after="312"/>
        <w:rPr>
          <w:rFonts w:asciiTheme="minorEastAsia" w:eastAsiaTheme="minorEastAsia"/>
          <w:sz w:val="21"/>
        </w:rPr>
      </w:pPr>
      <w:hyperlink w:anchor="_189_2">
        <w:bookmarkStart w:id="2488" w:name="_189_3"/>
        <w:r w:rsidR="000B64EE" w:rsidRPr="00F67EC7">
          <w:rPr>
            <w:rStyle w:val="01Text"/>
            <w:rFonts w:asciiTheme="minorEastAsia" w:eastAsiaTheme="minorEastAsia"/>
            <w:sz w:val="21"/>
          </w:rPr>
          <w:t>[189]</w:t>
        </w:r>
        <w:bookmarkEnd w:id="2488"/>
      </w:hyperlink>
      <w:r w:rsidR="000B64EE" w:rsidRPr="00F67EC7">
        <w:rPr>
          <w:rFonts w:asciiTheme="minorEastAsia" w:eastAsiaTheme="minorEastAsia"/>
          <w:sz w:val="21"/>
        </w:rPr>
        <w:t>盖山林：《和林格尔汉墓壁画》（内蒙古呼和浩特，1978）。</w:t>
      </w:r>
    </w:p>
    <w:p w:rsidR="000B64EE" w:rsidRPr="00F67EC7" w:rsidRDefault="00E45346" w:rsidP="000B64EE">
      <w:pPr>
        <w:pStyle w:val="Para01"/>
        <w:spacing w:before="312" w:after="312"/>
        <w:rPr>
          <w:rFonts w:asciiTheme="minorEastAsia" w:eastAsiaTheme="minorEastAsia"/>
          <w:sz w:val="21"/>
        </w:rPr>
      </w:pPr>
      <w:hyperlink w:anchor="_190_2">
        <w:bookmarkStart w:id="2489" w:name="_190_3"/>
        <w:r w:rsidR="000B64EE" w:rsidRPr="00F67EC7">
          <w:rPr>
            <w:rStyle w:val="01Text"/>
            <w:rFonts w:asciiTheme="minorEastAsia" w:eastAsiaTheme="minorEastAsia"/>
            <w:sz w:val="21"/>
          </w:rPr>
          <w:t>[190]</w:t>
        </w:r>
        <w:bookmarkEnd w:id="2489"/>
      </w:hyperlink>
      <w:r w:rsidR="000B64EE" w:rsidRPr="00F67EC7">
        <w:rPr>
          <w:rFonts w:asciiTheme="minorEastAsia" w:eastAsiaTheme="minorEastAsia"/>
          <w:sz w:val="21"/>
        </w:rPr>
        <w:t>《后汉书》卷七，第310、315页；《后汉书》卷三八，第1286页。</w:t>
      </w:r>
    </w:p>
    <w:p w:rsidR="000B64EE" w:rsidRPr="00F67EC7" w:rsidRDefault="00E45346" w:rsidP="000B64EE">
      <w:pPr>
        <w:pStyle w:val="Para01"/>
        <w:spacing w:before="312" w:after="312"/>
        <w:rPr>
          <w:rFonts w:asciiTheme="minorEastAsia" w:eastAsiaTheme="minorEastAsia"/>
          <w:sz w:val="21"/>
        </w:rPr>
      </w:pPr>
      <w:hyperlink w:anchor="_191_2">
        <w:bookmarkStart w:id="2490" w:name="_191_3"/>
        <w:r w:rsidR="000B64EE" w:rsidRPr="00F67EC7">
          <w:rPr>
            <w:rStyle w:val="01Text"/>
            <w:rFonts w:asciiTheme="minorEastAsia" w:eastAsiaTheme="minorEastAsia"/>
            <w:sz w:val="21"/>
          </w:rPr>
          <w:t>[191]</w:t>
        </w:r>
        <w:bookmarkEnd w:id="2490"/>
      </w:hyperlink>
      <w:r w:rsidR="000B64EE" w:rsidRPr="00F67EC7">
        <w:rPr>
          <w:rFonts w:asciiTheme="minorEastAsia" w:eastAsiaTheme="minorEastAsia"/>
          <w:sz w:val="21"/>
        </w:rPr>
        <w:t>《后汉书》卷七三，第2353页。</w:t>
      </w:r>
    </w:p>
    <w:p w:rsidR="000B64EE" w:rsidRPr="00F67EC7" w:rsidRDefault="00E45346" w:rsidP="000B64EE">
      <w:pPr>
        <w:pStyle w:val="Para01"/>
        <w:spacing w:before="312" w:after="312"/>
        <w:rPr>
          <w:rFonts w:asciiTheme="minorEastAsia" w:eastAsiaTheme="minorEastAsia"/>
          <w:sz w:val="21"/>
        </w:rPr>
      </w:pPr>
      <w:hyperlink w:anchor="_192_2">
        <w:bookmarkStart w:id="2491" w:name="_192_3"/>
        <w:r w:rsidR="000B64EE" w:rsidRPr="00F67EC7">
          <w:rPr>
            <w:rStyle w:val="01Text"/>
            <w:rFonts w:asciiTheme="minorEastAsia" w:eastAsiaTheme="minorEastAsia"/>
            <w:sz w:val="21"/>
          </w:rPr>
          <w:t>[192]</w:t>
        </w:r>
        <w:bookmarkEnd w:id="2491"/>
      </w:hyperlink>
      <w:r w:rsidR="000B64EE" w:rsidRPr="00F67EC7">
        <w:rPr>
          <w:rFonts w:asciiTheme="minorEastAsia" w:eastAsiaTheme="minorEastAsia"/>
          <w:sz w:val="21"/>
        </w:rPr>
        <w:t>《后汉书》卷九十，第2984页。</w:t>
      </w:r>
    </w:p>
    <w:p w:rsidR="000B64EE" w:rsidRPr="00F67EC7" w:rsidRDefault="00E45346" w:rsidP="000B64EE">
      <w:pPr>
        <w:pStyle w:val="Para01"/>
        <w:spacing w:before="312" w:after="312"/>
        <w:rPr>
          <w:rFonts w:asciiTheme="minorEastAsia" w:eastAsiaTheme="minorEastAsia"/>
          <w:sz w:val="21"/>
        </w:rPr>
      </w:pPr>
      <w:hyperlink w:anchor="_193_2">
        <w:bookmarkStart w:id="2492" w:name="_193_3"/>
        <w:r w:rsidR="000B64EE" w:rsidRPr="00F67EC7">
          <w:rPr>
            <w:rStyle w:val="01Text"/>
            <w:rFonts w:asciiTheme="minorEastAsia" w:eastAsiaTheme="minorEastAsia"/>
            <w:sz w:val="21"/>
          </w:rPr>
          <w:t>[193]</w:t>
        </w:r>
        <w:bookmarkEnd w:id="2492"/>
      </w:hyperlink>
      <w:r w:rsidR="000B64EE" w:rsidRPr="00F67EC7">
        <w:rPr>
          <w:rFonts w:asciiTheme="minorEastAsia" w:eastAsiaTheme="minorEastAsia"/>
          <w:sz w:val="21"/>
        </w:rPr>
        <w:t>《三国志</w:t>
      </w:r>
      <w:r w:rsidR="000B64EE" w:rsidRPr="00F67EC7">
        <w:rPr>
          <w:rFonts w:asciiTheme="minorEastAsia" w:eastAsiaTheme="minorEastAsia"/>
          <w:sz w:val="21"/>
        </w:rPr>
        <w:t>·</w:t>
      </w:r>
      <w:r w:rsidR="000B64EE" w:rsidRPr="00F67EC7">
        <w:rPr>
          <w:rFonts w:asciiTheme="minorEastAsia" w:eastAsiaTheme="minorEastAsia"/>
          <w:sz w:val="21"/>
        </w:rPr>
        <w:t>魏书十五》，第470页注引《魏略》。</w:t>
      </w:r>
    </w:p>
    <w:p w:rsidR="000B64EE" w:rsidRPr="00F67EC7" w:rsidRDefault="00E45346" w:rsidP="000B64EE">
      <w:pPr>
        <w:pStyle w:val="Para01"/>
        <w:spacing w:before="312" w:after="312"/>
        <w:rPr>
          <w:rFonts w:asciiTheme="minorEastAsia" w:eastAsiaTheme="minorEastAsia"/>
          <w:sz w:val="21"/>
        </w:rPr>
      </w:pPr>
      <w:hyperlink w:anchor="_194_2">
        <w:bookmarkStart w:id="2493" w:name="_194_3"/>
        <w:r w:rsidR="000B64EE" w:rsidRPr="00F67EC7">
          <w:rPr>
            <w:rStyle w:val="01Text"/>
            <w:rFonts w:asciiTheme="minorEastAsia" w:eastAsiaTheme="minorEastAsia"/>
            <w:sz w:val="21"/>
          </w:rPr>
          <w:t>[194]</w:t>
        </w:r>
        <w:bookmarkEnd w:id="2493"/>
      </w:hyperlink>
      <w:r w:rsidR="000B64EE" w:rsidRPr="00F67EC7">
        <w:rPr>
          <w:rFonts w:asciiTheme="minorEastAsia" w:eastAsiaTheme="minorEastAsia"/>
          <w:sz w:val="21"/>
        </w:rPr>
        <w:t>《后汉书》卷八，第354、356页；《后汉书》卷七三，第2353页以下；《后汉书》卷九十，第2984页；《后汉纪》卷二五，第五叶。</w:t>
      </w:r>
    </w:p>
    <w:p w:rsidR="000B64EE" w:rsidRPr="00F67EC7" w:rsidRDefault="00E45346" w:rsidP="000B64EE">
      <w:pPr>
        <w:pStyle w:val="Para01"/>
        <w:spacing w:before="312" w:after="312"/>
        <w:rPr>
          <w:rFonts w:asciiTheme="minorEastAsia" w:eastAsiaTheme="minorEastAsia"/>
          <w:sz w:val="21"/>
        </w:rPr>
      </w:pPr>
      <w:hyperlink w:anchor="_195_2">
        <w:bookmarkStart w:id="2494" w:name="_195_3"/>
        <w:r w:rsidR="000B64EE" w:rsidRPr="00F67EC7">
          <w:rPr>
            <w:rStyle w:val="01Text"/>
            <w:rFonts w:asciiTheme="minorEastAsia" w:eastAsiaTheme="minorEastAsia"/>
            <w:sz w:val="21"/>
          </w:rPr>
          <w:t>[195]</w:t>
        </w:r>
        <w:bookmarkEnd w:id="2494"/>
      </w:hyperlink>
      <w:r w:rsidR="000B64EE" w:rsidRPr="00F67EC7">
        <w:rPr>
          <w:rFonts w:asciiTheme="minorEastAsia" w:eastAsiaTheme="minorEastAsia"/>
          <w:sz w:val="21"/>
        </w:rPr>
        <w:t>《三国志</w:t>
      </w:r>
      <w:r w:rsidR="000B64EE" w:rsidRPr="00F67EC7">
        <w:rPr>
          <w:rFonts w:asciiTheme="minorEastAsia" w:eastAsiaTheme="minorEastAsia"/>
          <w:sz w:val="21"/>
        </w:rPr>
        <w:t>·</w:t>
      </w:r>
      <w:r w:rsidR="000B64EE" w:rsidRPr="00F67EC7">
        <w:rPr>
          <w:rFonts w:asciiTheme="minorEastAsia" w:eastAsiaTheme="minorEastAsia"/>
          <w:sz w:val="21"/>
        </w:rPr>
        <w:t>魏书一》，第27页以下；《后汉书》卷九十，第2984页。</w:t>
      </w:r>
    </w:p>
    <w:p w:rsidR="000B64EE" w:rsidRPr="00F67EC7" w:rsidRDefault="00E45346" w:rsidP="000B64EE">
      <w:pPr>
        <w:pStyle w:val="Para01"/>
        <w:spacing w:before="312" w:after="312"/>
        <w:rPr>
          <w:rFonts w:asciiTheme="minorEastAsia" w:eastAsiaTheme="minorEastAsia"/>
          <w:sz w:val="21"/>
        </w:rPr>
      </w:pPr>
      <w:hyperlink w:anchor="_196_2">
        <w:bookmarkStart w:id="2495" w:name="_196_3"/>
        <w:r w:rsidR="000B64EE" w:rsidRPr="00F67EC7">
          <w:rPr>
            <w:rStyle w:val="01Text"/>
            <w:rFonts w:asciiTheme="minorEastAsia" w:eastAsiaTheme="minorEastAsia"/>
            <w:sz w:val="21"/>
          </w:rPr>
          <w:t>[196]</w:t>
        </w:r>
        <w:bookmarkEnd w:id="2495"/>
      </w:hyperlink>
      <w:r w:rsidR="000B64EE" w:rsidRPr="00F67EC7">
        <w:rPr>
          <w:rFonts w:asciiTheme="minorEastAsia" w:eastAsiaTheme="minorEastAsia"/>
          <w:sz w:val="21"/>
        </w:rPr>
        <w:t>关于宁城市场，见《后汉书》卷七三，第2354页。一幅汉代壁画也描述了宁城市场，见盖山林：《和林格尔汉墓壁画》，第53</w:t>
      </w:r>
      <w:r w:rsidR="000B64EE" w:rsidRPr="00F67EC7">
        <w:rPr>
          <w:rFonts w:asciiTheme="minorEastAsia" w:eastAsiaTheme="minorEastAsia"/>
          <w:sz w:val="21"/>
        </w:rPr>
        <w:t>—</w:t>
      </w:r>
      <w:r w:rsidR="000B64EE" w:rsidRPr="00F67EC7">
        <w:rPr>
          <w:rFonts w:asciiTheme="minorEastAsia" w:eastAsiaTheme="minorEastAsia"/>
          <w:sz w:val="21"/>
        </w:rPr>
        <w:t>56页。关于100万中国人的迁徙，也见《后汉书》卷十三，第2354页。关于豁免500户乌桓家庭赋税的情况，见《三国志</w:t>
      </w:r>
      <w:r w:rsidR="000B64EE" w:rsidRPr="00F67EC7">
        <w:rPr>
          <w:rFonts w:asciiTheme="minorEastAsia" w:eastAsiaTheme="minorEastAsia"/>
          <w:sz w:val="21"/>
        </w:rPr>
        <w:t>·</w:t>
      </w:r>
      <w:r w:rsidR="000B64EE" w:rsidRPr="00F67EC7">
        <w:rPr>
          <w:rFonts w:asciiTheme="minorEastAsia" w:eastAsiaTheme="minorEastAsia"/>
          <w:sz w:val="21"/>
        </w:rPr>
        <w:t>魏书二六》，第731页。</w:t>
      </w:r>
    </w:p>
    <w:p w:rsidR="000B64EE" w:rsidRPr="00F67EC7" w:rsidRDefault="00E45346" w:rsidP="000B64EE">
      <w:pPr>
        <w:pStyle w:val="Para01"/>
        <w:spacing w:before="312" w:after="312"/>
        <w:rPr>
          <w:rFonts w:asciiTheme="minorEastAsia" w:eastAsiaTheme="minorEastAsia"/>
          <w:sz w:val="21"/>
        </w:rPr>
      </w:pPr>
      <w:hyperlink w:anchor="_197_2">
        <w:bookmarkStart w:id="2496" w:name="_197_3"/>
        <w:r w:rsidR="000B64EE" w:rsidRPr="00F67EC7">
          <w:rPr>
            <w:rStyle w:val="01Text"/>
            <w:rFonts w:asciiTheme="minorEastAsia" w:eastAsiaTheme="minorEastAsia"/>
            <w:sz w:val="21"/>
          </w:rPr>
          <w:t>[197]</w:t>
        </w:r>
        <w:bookmarkEnd w:id="2496"/>
      </w:hyperlink>
      <w:r w:rsidR="000B64EE" w:rsidRPr="00F67EC7">
        <w:rPr>
          <w:rFonts w:asciiTheme="minorEastAsia" w:eastAsiaTheme="minorEastAsia"/>
          <w:sz w:val="21"/>
        </w:rPr>
        <w:t>《后汉书》卷九十，第2984页；马长寿：《乌桓与鲜卑》，第121页。</w:t>
      </w:r>
    </w:p>
    <w:p w:rsidR="000B64EE" w:rsidRPr="00F67EC7" w:rsidRDefault="00E45346" w:rsidP="000B64EE">
      <w:pPr>
        <w:pStyle w:val="Para01"/>
        <w:spacing w:before="312" w:after="312"/>
        <w:rPr>
          <w:rFonts w:asciiTheme="minorEastAsia" w:eastAsiaTheme="minorEastAsia"/>
          <w:sz w:val="21"/>
        </w:rPr>
      </w:pPr>
      <w:hyperlink w:anchor="_198_2">
        <w:bookmarkStart w:id="2497" w:name="_198_3"/>
        <w:r w:rsidR="000B64EE" w:rsidRPr="00F67EC7">
          <w:rPr>
            <w:rStyle w:val="01Text"/>
            <w:rFonts w:asciiTheme="minorEastAsia" w:eastAsiaTheme="minorEastAsia"/>
            <w:sz w:val="21"/>
          </w:rPr>
          <w:t>[198]</w:t>
        </w:r>
        <w:bookmarkEnd w:id="2497"/>
      </w:hyperlink>
      <w:r w:rsidR="000B64EE" w:rsidRPr="00F67EC7">
        <w:rPr>
          <w:rFonts w:asciiTheme="minorEastAsia" w:eastAsiaTheme="minorEastAsia"/>
          <w:sz w:val="21"/>
        </w:rPr>
        <w:t>《三国志</w:t>
      </w:r>
      <w:r w:rsidR="000B64EE" w:rsidRPr="00F67EC7">
        <w:rPr>
          <w:rFonts w:asciiTheme="minorEastAsia" w:eastAsiaTheme="minorEastAsia"/>
          <w:sz w:val="21"/>
        </w:rPr>
        <w:t>·</w:t>
      </w:r>
      <w:r w:rsidR="000B64EE" w:rsidRPr="00F67EC7">
        <w:rPr>
          <w:rFonts w:asciiTheme="minorEastAsia" w:eastAsiaTheme="minorEastAsia"/>
          <w:sz w:val="21"/>
        </w:rPr>
        <w:t>魏书一》，第28页。</w:t>
      </w:r>
    </w:p>
    <w:p w:rsidR="000B64EE" w:rsidRPr="00F67EC7" w:rsidRDefault="00E45346" w:rsidP="000B64EE">
      <w:pPr>
        <w:pStyle w:val="Para01"/>
        <w:spacing w:before="312" w:after="312"/>
        <w:rPr>
          <w:rFonts w:asciiTheme="minorEastAsia" w:eastAsiaTheme="minorEastAsia"/>
          <w:sz w:val="21"/>
        </w:rPr>
      </w:pPr>
      <w:hyperlink w:anchor="_199_2">
        <w:bookmarkStart w:id="2498" w:name="_199_3"/>
        <w:r w:rsidR="000B64EE" w:rsidRPr="00F67EC7">
          <w:rPr>
            <w:rStyle w:val="01Text"/>
            <w:rFonts w:asciiTheme="minorEastAsia" w:eastAsiaTheme="minorEastAsia"/>
            <w:sz w:val="21"/>
          </w:rPr>
          <w:t>[199]</w:t>
        </w:r>
        <w:bookmarkEnd w:id="2498"/>
      </w:hyperlink>
      <w:r w:rsidR="000B64EE" w:rsidRPr="00F67EC7">
        <w:rPr>
          <w:rFonts w:asciiTheme="minorEastAsia" w:eastAsiaTheme="minorEastAsia"/>
          <w:sz w:val="21"/>
        </w:rPr>
        <w:t>《后汉书》卷二十，第744页以下；《后汉书》卷九十，第2985页。</w:t>
      </w:r>
    </w:p>
    <w:p w:rsidR="000B64EE" w:rsidRPr="00F67EC7" w:rsidRDefault="00E45346" w:rsidP="000B64EE">
      <w:pPr>
        <w:pStyle w:val="Para01"/>
        <w:spacing w:before="312" w:after="312"/>
        <w:rPr>
          <w:rFonts w:asciiTheme="minorEastAsia" w:eastAsiaTheme="minorEastAsia"/>
          <w:sz w:val="21"/>
        </w:rPr>
      </w:pPr>
      <w:hyperlink w:anchor="_200_2">
        <w:bookmarkStart w:id="2499" w:name="_200_3"/>
        <w:r w:rsidR="000B64EE" w:rsidRPr="00F67EC7">
          <w:rPr>
            <w:rStyle w:val="01Text"/>
            <w:rFonts w:asciiTheme="minorEastAsia" w:eastAsiaTheme="minorEastAsia"/>
            <w:sz w:val="21"/>
          </w:rPr>
          <w:t>[200]</w:t>
        </w:r>
        <w:bookmarkEnd w:id="2499"/>
      </w:hyperlink>
      <w:r w:rsidR="000B64EE" w:rsidRPr="00F67EC7">
        <w:rPr>
          <w:rFonts w:asciiTheme="minorEastAsia" w:eastAsiaTheme="minorEastAsia"/>
          <w:sz w:val="21"/>
        </w:rPr>
        <w:t>译者按，此处疑有误。《后汉书》卷九十《乌桓鲜卑列传》云：</w:t>
      </w:r>
      <w:r w:rsidR="000B64EE" w:rsidRPr="00F67EC7">
        <w:rPr>
          <w:rFonts w:asciiTheme="minorEastAsia" w:eastAsiaTheme="minorEastAsia"/>
          <w:sz w:val="21"/>
        </w:rPr>
        <w:t>“</w:t>
      </w:r>
      <w:r w:rsidR="000B64EE" w:rsidRPr="00F67EC7">
        <w:rPr>
          <w:rFonts w:asciiTheme="minorEastAsia" w:eastAsiaTheme="minorEastAsia"/>
          <w:sz w:val="21"/>
        </w:rPr>
        <w:t>于是鲜卑大人皆来归附，并诣辽东受赏赐，青、徐二州给钱岁2. 7亿为常。</w:t>
      </w:r>
      <w:r w:rsidR="000B64EE" w:rsidRPr="00F67EC7">
        <w:rPr>
          <w:rFonts w:asciiTheme="minorEastAsia" w:eastAsiaTheme="minorEastAsia"/>
          <w:sz w:val="21"/>
        </w:rPr>
        <w:t>”</w:t>
      </w:r>
      <w:r w:rsidR="000B64EE" w:rsidRPr="00F67EC7">
        <w:rPr>
          <w:rFonts w:asciiTheme="minorEastAsia" w:eastAsiaTheme="minorEastAsia"/>
          <w:sz w:val="21"/>
        </w:rPr>
        <w:t>敦煌、酒泉远在西方，与鲜卑无关。</w:t>
      </w:r>
    </w:p>
    <w:p w:rsidR="000B64EE" w:rsidRPr="00F67EC7" w:rsidRDefault="00E45346" w:rsidP="000B64EE">
      <w:pPr>
        <w:pStyle w:val="Para01"/>
        <w:spacing w:before="312" w:after="312"/>
        <w:rPr>
          <w:rFonts w:asciiTheme="minorEastAsia" w:eastAsiaTheme="minorEastAsia"/>
          <w:sz w:val="21"/>
        </w:rPr>
      </w:pPr>
      <w:hyperlink w:anchor="_201_2">
        <w:bookmarkStart w:id="2500" w:name="_201_3"/>
        <w:r w:rsidR="000B64EE" w:rsidRPr="00F67EC7">
          <w:rPr>
            <w:rStyle w:val="01Text"/>
            <w:rFonts w:asciiTheme="minorEastAsia" w:eastAsiaTheme="minorEastAsia"/>
            <w:sz w:val="21"/>
          </w:rPr>
          <w:t>[201]</w:t>
        </w:r>
        <w:bookmarkEnd w:id="2500"/>
      </w:hyperlink>
      <w:r w:rsidR="000B64EE" w:rsidRPr="00F67EC7">
        <w:rPr>
          <w:rFonts w:asciiTheme="minorEastAsia" w:eastAsiaTheme="minorEastAsia"/>
          <w:sz w:val="21"/>
        </w:rPr>
        <w:t>《后汉书》卷二十，第745页。赤山可能即现在内蒙的赤峰市。关于每年支付的数额，见《后汉书》卷九十，第2986页。</w:t>
      </w:r>
    </w:p>
    <w:p w:rsidR="000B64EE" w:rsidRPr="00F67EC7" w:rsidRDefault="00E45346" w:rsidP="000B64EE">
      <w:pPr>
        <w:pStyle w:val="Para01"/>
        <w:spacing w:before="312" w:after="312"/>
        <w:rPr>
          <w:rFonts w:asciiTheme="minorEastAsia" w:eastAsiaTheme="minorEastAsia"/>
          <w:sz w:val="21"/>
        </w:rPr>
      </w:pPr>
      <w:hyperlink w:anchor="_202_2">
        <w:bookmarkStart w:id="2501" w:name="_202_3"/>
        <w:r w:rsidR="000B64EE" w:rsidRPr="00F67EC7">
          <w:rPr>
            <w:rStyle w:val="01Text"/>
            <w:rFonts w:asciiTheme="minorEastAsia" w:eastAsiaTheme="minorEastAsia"/>
            <w:sz w:val="21"/>
          </w:rPr>
          <w:t>[202]</w:t>
        </w:r>
        <w:bookmarkEnd w:id="2501"/>
      </w:hyperlink>
      <w:r w:rsidR="000B64EE" w:rsidRPr="00F67EC7">
        <w:rPr>
          <w:rFonts w:asciiTheme="minorEastAsia" w:eastAsiaTheme="minorEastAsia"/>
          <w:sz w:val="21"/>
        </w:rPr>
        <w:t>《后汉书》卷九十，第2986页。登记的单位是</w:t>
      </w:r>
      <w:r w:rsidR="000B64EE" w:rsidRPr="00F67EC7">
        <w:rPr>
          <w:rFonts w:asciiTheme="minorEastAsia" w:eastAsiaTheme="minorEastAsia"/>
          <w:sz w:val="21"/>
        </w:rPr>
        <w:t>“</w:t>
      </w:r>
      <w:r w:rsidR="000B64EE" w:rsidRPr="00F67EC7">
        <w:rPr>
          <w:rFonts w:asciiTheme="minorEastAsia" w:eastAsiaTheme="minorEastAsia"/>
          <w:sz w:val="21"/>
        </w:rPr>
        <w:t>落</w:t>
      </w:r>
      <w:r w:rsidR="000B64EE" w:rsidRPr="00F67EC7">
        <w:rPr>
          <w:rFonts w:asciiTheme="minorEastAsia" w:eastAsiaTheme="minorEastAsia"/>
          <w:sz w:val="21"/>
        </w:rPr>
        <w:t>”</w:t>
      </w:r>
      <w:r w:rsidR="000B64EE" w:rsidRPr="00F67EC7">
        <w:rPr>
          <w:rFonts w:asciiTheme="minorEastAsia" w:eastAsiaTheme="minorEastAsia"/>
          <w:sz w:val="21"/>
        </w:rPr>
        <w:t>，可理解为</w:t>
      </w:r>
      <w:r w:rsidR="000B64EE" w:rsidRPr="00F67EC7">
        <w:rPr>
          <w:rFonts w:asciiTheme="minorEastAsia" w:eastAsiaTheme="minorEastAsia"/>
          <w:sz w:val="21"/>
        </w:rPr>
        <w:t>“</w:t>
      </w:r>
      <w:r w:rsidR="000B64EE" w:rsidRPr="00F67EC7">
        <w:rPr>
          <w:rFonts w:asciiTheme="minorEastAsia" w:eastAsiaTheme="minorEastAsia"/>
          <w:sz w:val="21"/>
        </w:rPr>
        <w:t>户</w:t>
      </w:r>
      <w:r w:rsidR="000B64EE" w:rsidRPr="00F67EC7">
        <w:rPr>
          <w:rFonts w:asciiTheme="minorEastAsia" w:eastAsiaTheme="minorEastAsia"/>
          <w:sz w:val="21"/>
        </w:rPr>
        <w:t>”</w:t>
      </w:r>
      <w:r w:rsidR="000B64EE" w:rsidRPr="00F67EC7">
        <w:rPr>
          <w:rFonts w:asciiTheme="minorEastAsia" w:eastAsiaTheme="minorEastAsia"/>
          <w:sz w:val="21"/>
        </w:rPr>
        <w:t>，但比起上面所叙述的</w:t>
      </w:r>
      <w:r w:rsidR="000B64EE" w:rsidRPr="00F67EC7">
        <w:rPr>
          <w:rFonts w:asciiTheme="minorEastAsia" w:eastAsiaTheme="minorEastAsia"/>
          <w:sz w:val="21"/>
        </w:rPr>
        <w:t>“</w:t>
      </w:r>
      <w:r w:rsidR="000B64EE" w:rsidRPr="00F67EC7">
        <w:rPr>
          <w:rFonts w:asciiTheme="minorEastAsia" w:eastAsiaTheme="minorEastAsia"/>
          <w:sz w:val="21"/>
        </w:rPr>
        <w:t>落</w:t>
      </w:r>
      <w:r w:rsidR="000B64EE" w:rsidRPr="00F67EC7">
        <w:rPr>
          <w:rFonts w:asciiTheme="minorEastAsia" w:eastAsiaTheme="minorEastAsia"/>
          <w:sz w:val="21"/>
        </w:rPr>
        <w:t>”</w:t>
      </w:r>
      <w:r w:rsidR="000B64EE" w:rsidRPr="00F67EC7">
        <w:rPr>
          <w:rFonts w:asciiTheme="minorEastAsia" w:eastAsiaTheme="minorEastAsia"/>
          <w:sz w:val="21"/>
        </w:rPr>
        <w:t>来，其成员要少一些。</w:t>
      </w:r>
    </w:p>
    <w:p w:rsidR="000B64EE" w:rsidRPr="00F67EC7" w:rsidRDefault="00E45346" w:rsidP="000B64EE">
      <w:pPr>
        <w:pStyle w:val="Para01"/>
        <w:spacing w:before="312" w:after="312"/>
        <w:rPr>
          <w:rFonts w:asciiTheme="minorEastAsia" w:eastAsiaTheme="minorEastAsia"/>
          <w:sz w:val="21"/>
        </w:rPr>
      </w:pPr>
      <w:hyperlink w:anchor="_203_2">
        <w:bookmarkStart w:id="2502" w:name="_203_3"/>
        <w:r w:rsidR="000B64EE" w:rsidRPr="00F67EC7">
          <w:rPr>
            <w:rStyle w:val="01Text"/>
            <w:rFonts w:asciiTheme="minorEastAsia" w:eastAsiaTheme="minorEastAsia"/>
            <w:sz w:val="21"/>
          </w:rPr>
          <w:t>[203]</w:t>
        </w:r>
        <w:bookmarkEnd w:id="2502"/>
      </w:hyperlink>
      <w:r w:rsidR="000B64EE" w:rsidRPr="00F67EC7">
        <w:rPr>
          <w:rFonts w:asciiTheme="minorEastAsia" w:eastAsiaTheme="minorEastAsia"/>
          <w:sz w:val="21"/>
        </w:rPr>
        <w:t>《后汉书》卷九十，第2989页以下。见K.加德纳和德克雷斯皮尼：《檀石槐和公元2世纪的鲜卑部落》，《远东历史论丛》（堪培拉），15（1977），第1</w:t>
      </w:r>
      <w:r w:rsidR="000B64EE" w:rsidRPr="00F67EC7">
        <w:rPr>
          <w:rFonts w:asciiTheme="minorEastAsia" w:eastAsiaTheme="minorEastAsia"/>
          <w:sz w:val="21"/>
        </w:rPr>
        <w:t>—</w:t>
      </w:r>
      <w:r w:rsidR="000B64EE" w:rsidRPr="00F67EC7">
        <w:rPr>
          <w:rFonts w:asciiTheme="minorEastAsia" w:eastAsiaTheme="minorEastAsia"/>
          <w:sz w:val="21"/>
        </w:rPr>
        <w:t>44页。</w:t>
      </w:r>
    </w:p>
    <w:p w:rsidR="000B64EE" w:rsidRPr="00F67EC7" w:rsidRDefault="00E45346" w:rsidP="000B64EE">
      <w:pPr>
        <w:pStyle w:val="Para01"/>
        <w:spacing w:before="312" w:after="312"/>
        <w:rPr>
          <w:rFonts w:asciiTheme="minorEastAsia" w:eastAsiaTheme="minorEastAsia"/>
          <w:sz w:val="21"/>
        </w:rPr>
      </w:pPr>
      <w:hyperlink w:anchor="_204_2">
        <w:bookmarkStart w:id="2503" w:name="_204_3"/>
        <w:r w:rsidR="000B64EE" w:rsidRPr="00F67EC7">
          <w:rPr>
            <w:rStyle w:val="01Text"/>
            <w:rFonts w:asciiTheme="minorEastAsia" w:eastAsiaTheme="minorEastAsia"/>
            <w:sz w:val="21"/>
          </w:rPr>
          <w:t>[204]</w:t>
        </w:r>
        <w:bookmarkEnd w:id="2503"/>
      </w:hyperlink>
      <w:r w:rsidR="000B64EE" w:rsidRPr="00F67EC7">
        <w:rPr>
          <w:rFonts w:asciiTheme="minorEastAsia" w:eastAsiaTheme="minorEastAsia"/>
          <w:sz w:val="21"/>
        </w:rPr>
        <w:t>据记载大约在高柳以北125公里处，可能在今山西阳高县境内。</w:t>
      </w:r>
    </w:p>
    <w:p w:rsidR="000B64EE" w:rsidRPr="00F67EC7" w:rsidRDefault="00E45346" w:rsidP="000B64EE">
      <w:pPr>
        <w:pStyle w:val="Para01"/>
        <w:spacing w:before="312" w:after="312"/>
        <w:rPr>
          <w:rFonts w:asciiTheme="minorEastAsia" w:eastAsiaTheme="minorEastAsia"/>
          <w:sz w:val="21"/>
        </w:rPr>
      </w:pPr>
      <w:hyperlink w:anchor="_205_2">
        <w:bookmarkStart w:id="2504" w:name="_205_3"/>
        <w:r w:rsidR="000B64EE" w:rsidRPr="00F67EC7">
          <w:rPr>
            <w:rStyle w:val="01Text"/>
            <w:rFonts w:asciiTheme="minorEastAsia" w:eastAsiaTheme="minorEastAsia"/>
            <w:sz w:val="21"/>
          </w:rPr>
          <w:t>[205]</w:t>
        </w:r>
        <w:bookmarkEnd w:id="2504"/>
      </w:hyperlink>
      <w:r w:rsidR="000B64EE" w:rsidRPr="00F67EC7">
        <w:rPr>
          <w:rFonts w:asciiTheme="minorEastAsia" w:eastAsiaTheme="minorEastAsia"/>
          <w:sz w:val="21"/>
        </w:rPr>
        <w:t>石黑富男：《鲜卑游牧国家的领域》，《北大（九州）史学》，4（1957），第80</w:t>
      </w:r>
      <w:r w:rsidR="000B64EE" w:rsidRPr="00F67EC7">
        <w:rPr>
          <w:rFonts w:asciiTheme="minorEastAsia" w:eastAsiaTheme="minorEastAsia"/>
          <w:sz w:val="21"/>
        </w:rPr>
        <w:t>—</w:t>
      </w:r>
      <w:r w:rsidR="000B64EE" w:rsidRPr="00F67EC7">
        <w:rPr>
          <w:rFonts w:asciiTheme="minorEastAsia" w:eastAsiaTheme="minorEastAsia"/>
          <w:sz w:val="21"/>
        </w:rPr>
        <w:t>91页。</w:t>
      </w:r>
    </w:p>
    <w:p w:rsidR="000B64EE" w:rsidRPr="00F67EC7" w:rsidRDefault="00E45346" w:rsidP="000B64EE">
      <w:pPr>
        <w:pStyle w:val="Para01"/>
        <w:spacing w:before="312" w:after="312"/>
        <w:rPr>
          <w:rFonts w:asciiTheme="minorEastAsia" w:eastAsiaTheme="minorEastAsia"/>
          <w:sz w:val="21"/>
        </w:rPr>
      </w:pPr>
      <w:hyperlink w:anchor="_206_2">
        <w:bookmarkStart w:id="2505" w:name="_206_3"/>
        <w:r w:rsidR="000B64EE" w:rsidRPr="00F67EC7">
          <w:rPr>
            <w:rStyle w:val="01Text"/>
            <w:rFonts w:asciiTheme="minorEastAsia" w:eastAsiaTheme="minorEastAsia"/>
            <w:sz w:val="21"/>
          </w:rPr>
          <w:t>[206]</w:t>
        </w:r>
        <w:bookmarkEnd w:id="2505"/>
      </w:hyperlink>
      <w:r w:rsidR="000B64EE" w:rsidRPr="00F67EC7">
        <w:rPr>
          <w:rFonts w:asciiTheme="minorEastAsia" w:eastAsiaTheme="minorEastAsia"/>
          <w:sz w:val="21"/>
        </w:rPr>
        <w:t>《后汉书》卷八，第329页以下。</w:t>
      </w:r>
    </w:p>
    <w:p w:rsidR="000B64EE" w:rsidRPr="00F67EC7" w:rsidRDefault="00E45346" w:rsidP="000B64EE">
      <w:pPr>
        <w:pStyle w:val="Para01"/>
        <w:spacing w:before="312" w:after="312"/>
        <w:rPr>
          <w:rFonts w:asciiTheme="minorEastAsia" w:eastAsiaTheme="minorEastAsia"/>
          <w:sz w:val="21"/>
        </w:rPr>
      </w:pPr>
      <w:hyperlink w:anchor="_207_2">
        <w:bookmarkStart w:id="2506" w:name="_207_3"/>
        <w:r w:rsidR="000B64EE" w:rsidRPr="00F67EC7">
          <w:rPr>
            <w:rStyle w:val="01Text"/>
            <w:rFonts w:asciiTheme="minorEastAsia" w:eastAsiaTheme="minorEastAsia"/>
            <w:sz w:val="21"/>
          </w:rPr>
          <w:t>[207]</w:t>
        </w:r>
        <w:bookmarkEnd w:id="2506"/>
      </w:hyperlink>
      <w:r w:rsidR="000B64EE" w:rsidRPr="00F67EC7">
        <w:rPr>
          <w:rFonts w:asciiTheme="minorEastAsia" w:eastAsiaTheme="minorEastAsia"/>
          <w:sz w:val="21"/>
        </w:rPr>
        <w:t>《后汉书》卷九十，第2991页。</w:t>
      </w:r>
    </w:p>
    <w:p w:rsidR="000B64EE" w:rsidRPr="00F67EC7" w:rsidRDefault="00E45346" w:rsidP="000B64EE">
      <w:pPr>
        <w:pStyle w:val="Para01"/>
        <w:spacing w:before="312" w:after="312"/>
        <w:rPr>
          <w:rFonts w:asciiTheme="minorEastAsia" w:eastAsiaTheme="minorEastAsia"/>
          <w:sz w:val="21"/>
        </w:rPr>
      </w:pPr>
      <w:hyperlink w:anchor="_208_2">
        <w:bookmarkStart w:id="2507" w:name="_208_3"/>
        <w:r w:rsidR="000B64EE" w:rsidRPr="00F67EC7">
          <w:rPr>
            <w:rStyle w:val="01Text"/>
            <w:rFonts w:asciiTheme="minorEastAsia" w:eastAsiaTheme="minorEastAsia"/>
            <w:sz w:val="21"/>
          </w:rPr>
          <w:t>[208]</w:t>
        </w:r>
        <w:bookmarkEnd w:id="2507"/>
      </w:hyperlink>
      <w:r w:rsidR="000B64EE" w:rsidRPr="00F67EC7">
        <w:rPr>
          <w:rFonts w:asciiTheme="minorEastAsia" w:eastAsiaTheme="minorEastAsia"/>
          <w:sz w:val="21"/>
        </w:rPr>
        <w:t>《后汉书》卷四八，第1609页以下。</w:t>
      </w:r>
    </w:p>
    <w:p w:rsidR="000B64EE" w:rsidRPr="00F67EC7" w:rsidRDefault="00E45346" w:rsidP="000B64EE">
      <w:pPr>
        <w:pStyle w:val="Para01"/>
        <w:spacing w:before="312" w:after="312"/>
        <w:rPr>
          <w:rFonts w:asciiTheme="minorEastAsia" w:eastAsiaTheme="minorEastAsia"/>
          <w:sz w:val="21"/>
        </w:rPr>
      </w:pPr>
      <w:hyperlink w:anchor="_209_2">
        <w:bookmarkStart w:id="2508" w:name="_209_3"/>
        <w:r w:rsidR="000B64EE" w:rsidRPr="00F67EC7">
          <w:rPr>
            <w:rStyle w:val="01Text"/>
            <w:rFonts w:asciiTheme="minorEastAsia" w:eastAsiaTheme="minorEastAsia"/>
            <w:sz w:val="21"/>
          </w:rPr>
          <w:t>[209]</w:t>
        </w:r>
        <w:bookmarkEnd w:id="2508"/>
      </w:hyperlink>
      <w:r w:rsidR="000B64EE" w:rsidRPr="00F67EC7">
        <w:rPr>
          <w:rFonts w:asciiTheme="minorEastAsia" w:eastAsiaTheme="minorEastAsia"/>
          <w:sz w:val="21"/>
        </w:rPr>
        <w:t>这是从蔡邕奏议中提到的某些名词得到启发的（《后汉书》卷九十，第2990页以下）。关于中行说，见前面第367页注2；余英时：《汉代的贸易和扩张》，第37页。</w:t>
      </w:r>
    </w:p>
    <w:p w:rsidR="000B64EE" w:rsidRPr="00F67EC7" w:rsidRDefault="00E45346" w:rsidP="000B64EE">
      <w:pPr>
        <w:pStyle w:val="Para01"/>
        <w:spacing w:before="312" w:after="312"/>
        <w:rPr>
          <w:rFonts w:asciiTheme="minorEastAsia" w:eastAsiaTheme="minorEastAsia"/>
          <w:sz w:val="21"/>
        </w:rPr>
      </w:pPr>
      <w:hyperlink w:anchor="_210_2">
        <w:bookmarkStart w:id="2509" w:name="_210_3"/>
        <w:r w:rsidR="000B64EE" w:rsidRPr="00F67EC7">
          <w:rPr>
            <w:rStyle w:val="01Text"/>
            <w:rFonts w:asciiTheme="minorEastAsia" w:eastAsiaTheme="minorEastAsia"/>
            <w:sz w:val="21"/>
          </w:rPr>
          <w:t>[210]</w:t>
        </w:r>
        <w:bookmarkEnd w:id="2509"/>
      </w:hyperlink>
      <w:r w:rsidR="000B64EE" w:rsidRPr="00F67EC7">
        <w:rPr>
          <w:rFonts w:asciiTheme="minorEastAsia" w:eastAsiaTheme="minorEastAsia"/>
          <w:sz w:val="21"/>
        </w:rPr>
        <w:t>《后汉书》卷九十，第2994页；《三国志</w:t>
      </w:r>
      <w:r w:rsidR="000B64EE" w:rsidRPr="00F67EC7">
        <w:rPr>
          <w:rFonts w:asciiTheme="minorEastAsia" w:eastAsiaTheme="minorEastAsia"/>
          <w:sz w:val="21"/>
        </w:rPr>
        <w:t>·</w:t>
      </w:r>
      <w:r w:rsidR="000B64EE" w:rsidRPr="00F67EC7">
        <w:rPr>
          <w:rFonts w:asciiTheme="minorEastAsia" w:eastAsiaTheme="minorEastAsia"/>
          <w:sz w:val="21"/>
        </w:rPr>
        <w:t>魏书三十》，第831</w:t>
      </w:r>
      <w:r w:rsidR="000B64EE" w:rsidRPr="00F67EC7">
        <w:rPr>
          <w:rFonts w:asciiTheme="minorEastAsia" w:eastAsiaTheme="minorEastAsia"/>
          <w:sz w:val="21"/>
        </w:rPr>
        <w:t>—</w:t>
      </w:r>
      <w:r w:rsidR="000B64EE" w:rsidRPr="00F67EC7">
        <w:rPr>
          <w:rFonts w:asciiTheme="minorEastAsia" w:eastAsiaTheme="minorEastAsia"/>
          <w:sz w:val="21"/>
        </w:rPr>
        <w:t>839页；《三国志</w:t>
      </w:r>
      <w:r w:rsidR="000B64EE" w:rsidRPr="00F67EC7">
        <w:rPr>
          <w:rFonts w:asciiTheme="minorEastAsia" w:eastAsiaTheme="minorEastAsia"/>
          <w:sz w:val="21"/>
        </w:rPr>
        <w:t>·</w:t>
      </w:r>
      <w:r w:rsidR="000B64EE" w:rsidRPr="00F67EC7">
        <w:rPr>
          <w:rFonts w:asciiTheme="minorEastAsia" w:eastAsiaTheme="minorEastAsia"/>
          <w:sz w:val="21"/>
        </w:rPr>
        <w:t>魏书二六》，第727页；又见《汉晋春秋》，《三国志</w:t>
      </w:r>
      <w:r w:rsidR="000B64EE" w:rsidRPr="00F67EC7">
        <w:rPr>
          <w:rFonts w:asciiTheme="minorEastAsia" w:eastAsiaTheme="minorEastAsia"/>
          <w:sz w:val="21"/>
        </w:rPr>
        <w:t>·</w:t>
      </w:r>
      <w:r w:rsidR="000B64EE" w:rsidRPr="00F67EC7">
        <w:rPr>
          <w:rFonts w:asciiTheme="minorEastAsia" w:eastAsiaTheme="minorEastAsia"/>
          <w:sz w:val="21"/>
        </w:rPr>
        <w:t>蜀书五》（卷三五）注中所引，第925页。</w:t>
      </w:r>
    </w:p>
    <w:p w:rsidR="000B64EE" w:rsidRPr="00F67EC7" w:rsidRDefault="00E45346" w:rsidP="000B64EE">
      <w:pPr>
        <w:pStyle w:val="Para01"/>
        <w:spacing w:before="312" w:after="312"/>
        <w:rPr>
          <w:rFonts w:asciiTheme="minorEastAsia" w:eastAsiaTheme="minorEastAsia"/>
          <w:sz w:val="21"/>
        </w:rPr>
      </w:pPr>
      <w:hyperlink w:anchor="_211_2">
        <w:bookmarkStart w:id="2510" w:name="_211_3"/>
        <w:r w:rsidR="000B64EE" w:rsidRPr="00F67EC7">
          <w:rPr>
            <w:rStyle w:val="01Text"/>
            <w:rFonts w:asciiTheme="minorEastAsia" w:eastAsiaTheme="minorEastAsia"/>
            <w:sz w:val="21"/>
          </w:rPr>
          <w:t>[211]</w:t>
        </w:r>
        <w:bookmarkEnd w:id="2510"/>
      </w:hyperlink>
      <w:r w:rsidR="000B64EE" w:rsidRPr="00F67EC7">
        <w:rPr>
          <w:rFonts w:asciiTheme="minorEastAsia" w:eastAsiaTheme="minorEastAsia"/>
          <w:sz w:val="21"/>
        </w:rPr>
        <w:t>见内蒙古文物工作队：《内蒙古札赉诺尔墓群发掘简报》，载《考古》，1961.12，第673</w:t>
      </w:r>
      <w:r w:rsidR="000B64EE" w:rsidRPr="00F67EC7">
        <w:rPr>
          <w:rFonts w:asciiTheme="minorEastAsia" w:eastAsiaTheme="minorEastAsia"/>
          <w:sz w:val="21"/>
        </w:rPr>
        <w:t>—</w:t>
      </w:r>
      <w:r w:rsidR="000B64EE" w:rsidRPr="00F67EC7">
        <w:rPr>
          <w:rFonts w:asciiTheme="minorEastAsia" w:eastAsiaTheme="minorEastAsia"/>
          <w:sz w:val="21"/>
        </w:rPr>
        <w:t>680页。</w:t>
      </w:r>
    </w:p>
    <w:p w:rsidR="000B64EE" w:rsidRPr="00F67EC7" w:rsidRDefault="00E45346" w:rsidP="000B64EE">
      <w:pPr>
        <w:pStyle w:val="Para01"/>
        <w:spacing w:before="312" w:after="312"/>
        <w:rPr>
          <w:rFonts w:asciiTheme="minorEastAsia" w:eastAsiaTheme="minorEastAsia"/>
          <w:sz w:val="21"/>
        </w:rPr>
      </w:pPr>
      <w:hyperlink w:anchor="_212_2">
        <w:bookmarkStart w:id="2511" w:name="_212_3"/>
        <w:r w:rsidR="000B64EE" w:rsidRPr="00F67EC7">
          <w:rPr>
            <w:rStyle w:val="01Text"/>
            <w:rFonts w:asciiTheme="minorEastAsia" w:eastAsiaTheme="minorEastAsia"/>
            <w:sz w:val="21"/>
          </w:rPr>
          <w:t>[212]</w:t>
        </w:r>
        <w:bookmarkEnd w:id="2511"/>
      </w:hyperlink>
      <w:r w:rsidR="000B64EE" w:rsidRPr="00F67EC7">
        <w:rPr>
          <w:rFonts w:asciiTheme="minorEastAsia" w:eastAsiaTheme="minorEastAsia"/>
          <w:sz w:val="21"/>
        </w:rPr>
        <w:t>《后汉书》卷四八，第1609页。</w:t>
      </w:r>
    </w:p>
    <w:p w:rsidR="000B64EE" w:rsidRPr="00F67EC7" w:rsidRDefault="00E45346" w:rsidP="000B64EE">
      <w:pPr>
        <w:pStyle w:val="Para01"/>
        <w:spacing w:before="312" w:after="312"/>
        <w:rPr>
          <w:rFonts w:asciiTheme="minorEastAsia" w:eastAsiaTheme="minorEastAsia"/>
          <w:sz w:val="21"/>
        </w:rPr>
      </w:pPr>
      <w:hyperlink w:anchor="_213_2">
        <w:bookmarkStart w:id="2512" w:name="_213_3"/>
        <w:r w:rsidR="000B64EE" w:rsidRPr="00F67EC7">
          <w:rPr>
            <w:rStyle w:val="01Text"/>
            <w:rFonts w:asciiTheme="minorEastAsia" w:eastAsiaTheme="minorEastAsia"/>
            <w:sz w:val="21"/>
          </w:rPr>
          <w:t>[213]</w:t>
        </w:r>
        <w:bookmarkEnd w:id="2512"/>
      </w:hyperlink>
      <w:r w:rsidR="000B64EE" w:rsidRPr="00F67EC7">
        <w:rPr>
          <w:rFonts w:asciiTheme="minorEastAsia" w:eastAsiaTheme="minorEastAsia"/>
          <w:sz w:val="21"/>
        </w:rPr>
        <w:t>关于这个问题的说明，见K. H. J.加德纳：《朝鲜古代史》（堪培拉，1969）；大庭脩：《亲魏倭王》（东京，1971），第23页以下。</w:t>
      </w:r>
    </w:p>
    <w:p w:rsidR="000B64EE" w:rsidRPr="00F67EC7" w:rsidRDefault="00E45346" w:rsidP="000B64EE">
      <w:pPr>
        <w:pStyle w:val="Para01"/>
        <w:spacing w:before="312" w:after="312"/>
        <w:rPr>
          <w:rFonts w:asciiTheme="minorEastAsia" w:eastAsiaTheme="minorEastAsia"/>
          <w:sz w:val="21"/>
        </w:rPr>
      </w:pPr>
      <w:hyperlink w:anchor="_214_2">
        <w:bookmarkStart w:id="2513" w:name="_214_3"/>
        <w:r w:rsidR="000B64EE" w:rsidRPr="00F67EC7">
          <w:rPr>
            <w:rStyle w:val="01Text"/>
            <w:rFonts w:asciiTheme="minorEastAsia" w:eastAsiaTheme="minorEastAsia"/>
            <w:sz w:val="21"/>
          </w:rPr>
          <w:t>[214]</w:t>
        </w:r>
        <w:bookmarkEnd w:id="2513"/>
      </w:hyperlink>
      <w:r w:rsidR="000B64EE" w:rsidRPr="00F67EC7">
        <w:rPr>
          <w:rFonts w:asciiTheme="minorEastAsia" w:eastAsiaTheme="minorEastAsia"/>
          <w:sz w:val="21"/>
        </w:rPr>
        <w:t>《后汉书》卷八五，第2817页。</w:t>
      </w:r>
    </w:p>
    <w:p w:rsidR="000B64EE" w:rsidRPr="00F67EC7" w:rsidRDefault="00E45346" w:rsidP="000B64EE">
      <w:pPr>
        <w:pStyle w:val="Para01"/>
        <w:spacing w:before="312" w:after="312"/>
        <w:rPr>
          <w:rFonts w:asciiTheme="minorEastAsia" w:eastAsiaTheme="minorEastAsia"/>
          <w:sz w:val="21"/>
        </w:rPr>
      </w:pPr>
      <w:hyperlink w:anchor="_215_2">
        <w:bookmarkStart w:id="2514" w:name="_215_3"/>
        <w:r w:rsidR="000B64EE" w:rsidRPr="00F67EC7">
          <w:rPr>
            <w:rStyle w:val="01Text"/>
            <w:rFonts w:asciiTheme="minorEastAsia" w:eastAsiaTheme="minorEastAsia"/>
            <w:sz w:val="21"/>
          </w:rPr>
          <w:t>[215]</w:t>
        </w:r>
        <w:bookmarkEnd w:id="2514"/>
      </w:hyperlink>
      <w:r w:rsidR="000B64EE" w:rsidRPr="00F67EC7">
        <w:rPr>
          <w:rFonts w:asciiTheme="minorEastAsia" w:eastAsiaTheme="minorEastAsia"/>
          <w:sz w:val="21"/>
        </w:rPr>
        <w:t>加德纳：《朝鲜古代史》，第8页。</w:t>
      </w:r>
    </w:p>
    <w:p w:rsidR="000B64EE" w:rsidRPr="00F67EC7" w:rsidRDefault="00E45346" w:rsidP="000B64EE">
      <w:pPr>
        <w:pStyle w:val="Para01"/>
        <w:spacing w:before="312" w:after="312"/>
        <w:rPr>
          <w:rFonts w:asciiTheme="minorEastAsia" w:eastAsiaTheme="minorEastAsia"/>
          <w:sz w:val="21"/>
        </w:rPr>
      </w:pPr>
      <w:hyperlink w:anchor="_216_2">
        <w:bookmarkStart w:id="2515" w:name="_216_3"/>
        <w:r w:rsidR="000B64EE" w:rsidRPr="00F67EC7">
          <w:rPr>
            <w:rStyle w:val="01Text"/>
            <w:rFonts w:asciiTheme="minorEastAsia" w:eastAsiaTheme="minorEastAsia"/>
            <w:sz w:val="21"/>
          </w:rPr>
          <w:t>[216]</w:t>
        </w:r>
        <w:bookmarkEnd w:id="2515"/>
      </w:hyperlink>
      <w:r w:rsidR="000B64EE" w:rsidRPr="00F67EC7">
        <w:rPr>
          <w:rFonts w:asciiTheme="minorEastAsia" w:eastAsiaTheme="minorEastAsia"/>
          <w:sz w:val="21"/>
        </w:rPr>
        <w:t>《汉书》卷一下，第77页（德效骞：《〈汉书〉译注》第2卷，第140页以下）；《史记》卷一一五，第2985页（沃森：《英译〈史记〉》第2卷，第258页）；《汉书》卷九五，第2863页；《后汉书》卷八五，第2809页。</w:t>
      </w:r>
    </w:p>
    <w:p w:rsidR="000B64EE" w:rsidRPr="00F67EC7" w:rsidRDefault="00E45346" w:rsidP="000B64EE">
      <w:pPr>
        <w:pStyle w:val="Para01"/>
        <w:spacing w:before="312" w:after="312"/>
        <w:rPr>
          <w:rFonts w:asciiTheme="minorEastAsia" w:eastAsiaTheme="minorEastAsia"/>
          <w:sz w:val="21"/>
        </w:rPr>
      </w:pPr>
      <w:hyperlink w:anchor="_217_2">
        <w:bookmarkStart w:id="2516" w:name="_217_3"/>
        <w:r w:rsidR="000B64EE" w:rsidRPr="00F67EC7">
          <w:rPr>
            <w:rStyle w:val="01Text"/>
            <w:rFonts w:asciiTheme="minorEastAsia" w:eastAsiaTheme="minorEastAsia"/>
            <w:sz w:val="21"/>
          </w:rPr>
          <w:t>[217]</w:t>
        </w:r>
        <w:bookmarkEnd w:id="2516"/>
      </w:hyperlink>
      <w:r w:rsidR="000B64EE" w:rsidRPr="00F67EC7">
        <w:rPr>
          <w:rFonts w:asciiTheme="minorEastAsia" w:eastAsiaTheme="minorEastAsia"/>
          <w:sz w:val="21"/>
        </w:rPr>
        <w:t>加德纳：《朝鲜古代史》，第9页以下。</w:t>
      </w:r>
    </w:p>
    <w:p w:rsidR="000B64EE" w:rsidRPr="00F67EC7" w:rsidRDefault="00E45346" w:rsidP="000B64EE">
      <w:pPr>
        <w:pStyle w:val="Para01"/>
        <w:spacing w:before="312" w:after="312"/>
        <w:rPr>
          <w:rFonts w:asciiTheme="minorEastAsia" w:eastAsiaTheme="minorEastAsia"/>
          <w:sz w:val="21"/>
        </w:rPr>
      </w:pPr>
      <w:hyperlink w:anchor="_218_2">
        <w:bookmarkStart w:id="2517" w:name="_218_3"/>
        <w:r w:rsidR="000B64EE" w:rsidRPr="00F67EC7">
          <w:rPr>
            <w:rStyle w:val="01Text"/>
            <w:rFonts w:asciiTheme="minorEastAsia" w:eastAsiaTheme="minorEastAsia"/>
            <w:sz w:val="21"/>
          </w:rPr>
          <w:t>[218]</w:t>
        </w:r>
        <w:bookmarkEnd w:id="2517"/>
      </w:hyperlink>
      <w:r w:rsidR="000B64EE" w:rsidRPr="00F67EC7">
        <w:rPr>
          <w:rFonts w:asciiTheme="minorEastAsia" w:eastAsiaTheme="minorEastAsia"/>
          <w:sz w:val="21"/>
        </w:rPr>
        <w:t>《汉书》卷六，第169页（德效骞：《〈汉书〉译注》第2卷，第50页）；《汉书》卷二四下，第1157页（斯旺：《古代中国的粮食和货币》，第243页）；《后汉书》卷八五，第2817页。</w:t>
      </w:r>
    </w:p>
    <w:p w:rsidR="000B64EE" w:rsidRPr="00F67EC7" w:rsidRDefault="00E45346" w:rsidP="000B64EE">
      <w:pPr>
        <w:pStyle w:val="Para01"/>
        <w:spacing w:before="312" w:after="312"/>
        <w:rPr>
          <w:rFonts w:asciiTheme="minorEastAsia" w:eastAsiaTheme="minorEastAsia"/>
          <w:sz w:val="21"/>
        </w:rPr>
      </w:pPr>
      <w:hyperlink w:anchor="_219_2">
        <w:bookmarkStart w:id="2518" w:name="_219_3"/>
        <w:r w:rsidR="000B64EE" w:rsidRPr="00F67EC7">
          <w:rPr>
            <w:rStyle w:val="01Text"/>
            <w:rFonts w:asciiTheme="minorEastAsia" w:eastAsiaTheme="minorEastAsia"/>
            <w:sz w:val="21"/>
          </w:rPr>
          <w:t>[219]</w:t>
        </w:r>
        <w:bookmarkEnd w:id="2518"/>
      </w:hyperlink>
      <w:r w:rsidR="000B64EE" w:rsidRPr="00F67EC7">
        <w:rPr>
          <w:rFonts w:asciiTheme="minorEastAsia" w:eastAsiaTheme="minorEastAsia"/>
          <w:sz w:val="21"/>
        </w:rPr>
        <w:t>《汉书》卷六，第193页以下（德效骞：《〈汉书〉译注》第2卷，第9页以下）；《史记》卷一一五，第2986页以下（沃森：《英译〈史记〉》第2卷，第295页）；《汉书》卷九五，第3864页以下。</w:t>
      </w:r>
    </w:p>
    <w:p w:rsidR="000B64EE" w:rsidRPr="00F67EC7" w:rsidRDefault="00E45346" w:rsidP="000B64EE">
      <w:pPr>
        <w:pStyle w:val="Para01"/>
        <w:spacing w:before="312" w:after="312"/>
        <w:rPr>
          <w:rFonts w:asciiTheme="minorEastAsia" w:eastAsiaTheme="minorEastAsia"/>
          <w:sz w:val="21"/>
        </w:rPr>
      </w:pPr>
      <w:hyperlink w:anchor="_220_2">
        <w:bookmarkStart w:id="2519" w:name="_220_3"/>
        <w:r w:rsidR="000B64EE" w:rsidRPr="00F67EC7">
          <w:rPr>
            <w:rStyle w:val="01Text"/>
            <w:rFonts w:asciiTheme="minorEastAsia" w:eastAsiaTheme="minorEastAsia"/>
            <w:sz w:val="21"/>
          </w:rPr>
          <w:t>[220]</w:t>
        </w:r>
        <w:bookmarkEnd w:id="2519"/>
      </w:hyperlink>
      <w:r w:rsidR="000B64EE" w:rsidRPr="00F67EC7">
        <w:rPr>
          <w:rFonts w:asciiTheme="minorEastAsia" w:eastAsiaTheme="minorEastAsia"/>
          <w:sz w:val="21"/>
        </w:rPr>
        <w:t>《汉书》卷七，第223页（德效骞：《〈汉书〉译注》第2卷，第160页）；《汉书》卷二八下，第1626</w:t>
      </w:r>
      <w:r w:rsidR="000B64EE" w:rsidRPr="00F67EC7">
        <w:rPr>
          <w:rFonts w:asciiTheme="minorEastAsia" w:eastAsiaTheme="minorEastAsia"/>
          <w:sz w:val="21"/>
        </w:rPr>
        <w:t>—</w:t>
      </w:r>
      <w:r w:rsidR="000B64EE" w:rsidRPr="00F67EC7">
        <w:rPr>
          <w:rFonts w:asciiTheme="minorEastAsia" w:eastAsiaTheme="minorEastAsia"/>
          <w:sz w:val="21"/>
        </w:rPr>
        <w:t>1627页；《后汉书》卷八五，第2817页；关于临屯在公元前75年撤销的看法，见大庭脩：《亲魏倭王》，第32页。</w:t>
      </w:r>
    </w:p>
    <w:p w:rsidR="000B64EE" w:rsidRPr="00F67EC7" w:rsidRDefault="00E45346" w:rsidP="000B64EE">
      <w:pPr>
        <w:pStyle w:val="Para01"/>
        <w:spacing w:before="312" w:after="312"/>
        <w:rPr>
          <w:rFonts w:asciiTheme="minorEastAsia" w:eastAsiaTheme="minorEastAsia"/>
          <w:sz w:val="21"/>
        </w:rPr>
      </w:pPr>
      <w:hyperlink w:anchor="_221_2">
        <w:bookmarkStart w:id="2520" w:name="_221_3"/>
        <w:r w:rsidR="000B64EE" w:rsidRPr="00F67EC7">
          <w:rPr>
            <w:rStyle w:val="01Text"/>
            <w:rFonts w:asciiTheme="minorEastAsia" w:eastAsiaTheme="minorEastAsia"/>
            <w:sz w:val="21"/>
          </w:rPr>
          <w:t>[221]</w:t>
        </w:r>
        <w:bookmarkEnd w:id="2520"/>
      </w:hyperlink>
      <w:r w:rsidR="000B64EE" w:rsidRPr="00F67EC7">
        <w:rPr>
          <w:rFonts w:asciiTheme="minorEastAsia" w:eastAsiaTheme="minorEastAsia"/>
          <w:sz w:val="21"/>
        </w:rPr>
        <w:t>关于这些郡的建立与历史，以及调整的问题，见池内宏：《满鲜史研究：上世编》（东京，1951），第3</w:t>
      </w:r>
      <w:r w:rsidR="000B64EE" w:rsidRPr="00F67EC7">
        <w:rPr>
          <w:rFonts w:asciiTheme="minorEastAsia" w:eastAsiaTheme="minorEastAsia"/>
          <w:sz w:val="21"/>
        </w:rPr>
        <w:t>—</w:t>
      </w:r>
      <w:r w:rsidR="000B64EE" w:rsidRPr="00F67EC7">
        <w:rPr>
          <w:rFonts w:asciiTheme="minorEastAsia" w:eastAsiaTheme="minorEastAsia"/>
          <w:sz w:val="21"/>
        </w:rPr>
        <w:t>190页。</w:t>
      </w:r>
    </w:p>
    <w:p w:rsidR="000B64EE" w:rsidRPr="00F67EC7" w:rsidRDefault="00E45346" w:rsidP="000B64EE">
      <w:pPr>
        <w:pStyle w:val="Para01"/>
        <w:spacing w:before="312" w:after="312"/>
        <w:rPr>
          <w:rFonts w:asciiTheme="minorEastAsia" w:eastAsiaTheme="minorEastAsia"/>
          <w:sz w:val="21"/>
        </w:rPr>
      </w:pPr>
      <w:hyperlink w:anchor="_222_2">
        <w:bookmarkStart w:id="2521" w:name="_222_3"/>
        <w:r w:rsidR="000B64EE" w:rsidRPr="00F67EC7">
          <w:rPr>
            <w:rStyle w:val="01Text"/>
            <w:rFonts w:asciiTheme="minorEastAsia" w:eastAsiaTheme="minorEastAsia"/>
            <w:sz w:val="21"/>
          </w:rPr>
          <w:t>[222]</w:t>
        </w:r>
        <w:bookmarkEnd w:id="2521"/>
      </w:hyperlink>
      <w:r w:rsidR="000B64EE" w:rsidRPr="00F67EC7">
        <w:rPr>
          <w:rFonts w:asciiTheme="minorEastAsia" w:eastAsiaTheme="minorEastAsia"/>
          <w:sz w:val="21"/>
        </w:rPr>
        <w:t>关于考古证据的报告，见原田淑人和田泽金吾：《乐浪》（东京，1930）；小泉显夫：《乐浪彩箧塚》（汉城，1934）；小场恒吉和榧本龟次郎：《乐浪王光墓》（汉城，1934）；梅原末治和藤田亮策：《朝鲜古文化综鉴》（奈良，1946</w:t>
      </w:r>
      <w:r w:rsidR="000B64EE" w:rsidRPr="00F67EC7">
        <w:rPr>
          <w:rFonts w:asciiTheme="minorEastAsia" w:eastAsiaTheme="minorEastAsia"/>
          <w:sz w:val="21"/>
        </w:rPr>
        <w:t>—</w:t>
      </w:r>
      <w:r w:rsidR="000B64EE" w:rsidRPr="00F67EC7">
        <w:rPr>
          <w:rFonts w:asciiTheme="minorEastAsia" w:eastAsiaTheme="minorEastAsia"/>
          <w:sz w:val="21"/>
        </w:rPr>
        <w:t>1948）。关于汉式坟墓的研究，见金秉模：《中国和南朝鲜砖石墓构造的面貌：秦至新罗时期》（牛津大学学位论文，1978）。</w:t>
      </w:r>
    </w:p>
    <w:p w:rsidR="000B64EE" w:rsidRPr="00F67EC7" w:rsidRDefault="00E45346" w:rsidP="000B64EE">
      <w:pPr>
        <w:pStyle w:val="Para01"/>
        <w:spacing w:before="312" w:after="312"/>
        <w:rPr>
          <w:rFonts w:asciiTheme="minorEastAsia" w:eastAsiaTheme="minorEastAsia"/>
          <w:sz w:val="21"/>
        </w:rPr>
      </w:pPr>
      <w:hyperlink w:anchor="_223_2">
        <w:bookmarkStart w:id="2522" w:name="_223_3"/>
        <w:r w:rsidR="000B64EE" w:rsidRPr="00F67EC7">
          <w:rPr>
            <w:rStyle w:val="01Text"/>
            <w:rFonts w:asciiTheme="minorEastAsia" w:eastAsiaTheme="minorEastAsia"/>
            <w:sz w:val="21"/>
          </w:rPr>
          <w:t>[223]</w:t>
        </w:r>
        <w:bookmarkEnd w:id="2522"/>
      </w:hyperlink>
      <w:r w:rsidR="000B64EE" w:rsidRPr="00F67EC7">
        <w:rPr>
          <w:rFonts w:asciiTheme="minorEastAsia" w:eastAsiaTheme="minorEastAsia"/>
          <w:sz w:val="21"/>
        </w:rPr>
        <w:t>更严格地说，英文应对音为Han；采用Hann为的是避免与王朝称号汉（Han）混淆。这种形式出于同样原因也用来表示秦以前的韩国，见前面第1章第42页注1。高丽部落名称和秦以前国家的名称事实上是用相同汉字来书写的，但两者之间没有联系。</w:t>
      </w:r>
    </w:p>
    <w:p w:rsidR="000B64EE" w:rsidRPr="00F67EC7" w:rsidRDefault="00E45346" w:rsidP="000B64EE">
      <w:pPr>
        <w:pStyle w:val="Para01"/>
        <w:spacing w:before="312" w:after="312"/>
        <w:rPr>
          <w:rFonts w:asciiTheme="minorEastAsia" w:eastAsiaTheme="minorEastAsia"/>
          <w:sz w:val="21"/>
        </w:rPr>
      </w:pPr>
      <w:hyperlink w:anchor="_224_2">
        <w:bookmarkStart w:id="2523" w:name="_224_3"/>
        <w:r w:rsidR="000B64EE" w:rsidRPr="00F67EC7">
          <w:rPr>
            <w:rStyle w:val="01Text"/>
            <w:rFonts w:asciiTheme="minorEastAsia" w:eastAsiaTheme="minorEastAsia"/>
            <w:sz w:val="21"/>
          </w:rPr>
          <w:t>[224]</w:t>
        </w:r>
        <w:bookmarkEnd w:id="2523"/>
      </w:hyperlink>
      <w:r w:rsidR="000B64EE" w:rsidRPr="00F67EC7">
        <w:rPr>
          <w:rFonts w:asciiTheme="minorEastAsia" w:eastAsiaTheme="minorEastAsia"/>
          <w:sz w:val="21"/>
        </w:rPr>
        <w:t>见加德纳：《朝鲜古代史》，第21页。引了残缺的《魏略》。</w:t>
      </w:r>
    </w:p>
    <w:p w:rsidR="000B64EE" w:rsidRPr="00F67EC7" w:rsidRDefault="00E45346" w:rsidP="000B64EE">
      <w:pPr>
        <w:pStyle w:val="Para01"/>
        <w:spacing w:before="312" w:after="312"/>
        <w:rPr>
          <w:rFonts w:asciiTheme="minorEastAsia" w:eastAsiaTheme="minorEastAsia"/>
          <w:sz w:val="21"/>
        </w:rPr>
      </w:pPr>
      <w:hyperlink w:anchor="_225_2">
        <w:bookmarkStart w:id="2524" w:name="_225_3"/>
        <w:r w:rsidR="000B64EE" w:rsidRPr="00F67EC7">
          <w:rPr>
            <w:rStyle w:val="01Text"/>
            <w:rFonts w:asciiTheme="minorEastAsia" w:eastAsiaTheme="minorEastAsia"/>
            <w:sz w:val="21"/>
          </w:rPr>
          <w:t>[225]</w:t>
        </w:r>
        <w:bookmarkEnd w:id="2524"/>
      </w:hyperlink>
      <w:r w:rsidR="000B64EE" w:rsidRPr="00F67EC7">
        <w:rPr>
          <w:rFonts w:asciiTheme="minorEastAsia" w:eastAsiaTheme="minorEastAsia"/>
          <w:sz w:val="21"/>
        </w:rPr>
        <w:t>《后汉书》卷八五，第2817页。</w:t>
      </w:r>
    </w:p>
    <w:p w:rsidR="000B64EE" w:rsidRPr="00F67EC7" w:rsidRDefault="00E45346" w:rsidP="000B64EE">
      <w:pPr>
        <w:pStyle w:val="Para01"/>
        <w:spacing w:before="312" w:after="312"/>
        <w:rPr>
          <w:rFonts w:asciiTheme="minorEastAsia" w:eastAsiaTheme="minorEastAsia"/>
          <w:sz w:val="21"/>
        </w:rPr>
      </w:pPr>
      <w:hyperlink w:anchor="_226_2">
        <w:bookmarkStart w:id="2525" w:name="_226_3"/>
        <w:r w:rsidR="000B64EE" w:rsidRPr="00F67EC7">
          <w:rPr>
            <w:rStyle w:val="01Text"/>
            <w:rFonts w:asciiTheme="minorEastAsia" w:eastAsiaTheme="minorEastAsia"/>
            <w:sz w:val="21"/>
          </w:rPr>
          <w:t>[226]</w:t>
        </w:r>
        <w:bookmarkEnd w:id="2525"/>
      </w:hyperlink>
      <w:r w:rsidR="000B64EE" w:rsidRPr="00F67EC7">
        <w:rPr>
          <w:rFonts w:asciiTheme="minorEastAsia" w:eastAsiaTheme="minorEastAsia"/>
          <w:sz w:val="21"/>
        </w:rPr>
        <w:t>Kogury</w:t>
      </w:r>
      <w:r w:rsidR="000B64EE" w:rsidRPr="00F67EC7">
        <w:rPr>
          <w:rFonts w:asciiTheme="minorEastAsia" w:eastAsiaTheme="minorEastAsia"/>
          <w:sz w:val="21"/>
        </w:rPr>
        <w:t>ǒ</w:t>
      </w:r>
      <w:r w:rsidR="000B64EE" w:rsidRPr="00F67EC7">
        <w:rPr>
          <w:rFonts w:asciiTheme="minorEastAsia" w:eastAsiaTheme="minorEastAsia"/>
          <w:sz w:val="21"/>
        </w:rPr>
        <w:t>是中文高句骊Kao-Kou-Li的朝鲜文形式；《后汉书》卷八五，第2814页；《三国志</w:t>
      </w:r>
      <w:r w:rsidR="000B64EE" w:rsidRPr="00F67EC7">
        <w:rPr>
          <w:rFonts w:asciiTheme="minorEastAsia" w:eastAsiaTheme="minorEastAsia"/>
          <w:sz w:val="21"/>
        </w:rPr>
        <w:t>·</w:t>
      </w:r>
      <w:r w:rsidR="000B64EE" w:rsidRPr="00F67EC7">
        <w:rPr>
          <w:rFonts w:asciiTheme="minorEastAsia" w:eastAsiaTheme="minorEastAsia"/>
          <w:sz w:val="21"/>
        </w:rPr>
        <w:t>魏书三十》，第843页。</w:t>
      </w:r>
    </w:p>
    <w:p w:rsidR="000B64EE" w:rsidRPr="00F67EC7" w:rsidRDefault="00E45346" w:rsidP="000B64EE">
      <w:pPr>
        <w:pStyle w:val="Para01"/>
        <w:spacing w:before="312" w:after="312"/>
        <w:rPr>
          <w:rFonts w:asciiTheme="minorEastAsia" w:eastAsiaTheme="minorEastAsia"/>
          <w:sz w:val="21"/>
        </w:rPr>
      </w:pPr>
      <w:hyperlink w:anchor="_227_2">
        <w:bookmarkStart w:id="2526" w:name="_227_3"/>
        <w:r w:rsidR="000B64EE" w:rsidRPr="00F67EC7">
          <w:rPr>
            <w:rStyle w:val="01Text"/>
            <w:rFonts w:asciiTheme="minorEastAsia" w:eastAsiaTheme="minorEastAsia"/>
            <w:sz w:val="21"/>
          </w:rPr>
          <w:t>[227]</w:t>
        </w:r>
        <w:bookmarkEnd w:id="2526"/>
      </w:hyperlink>
      <w:r w:rsidR="000B64EE" w:rsidRPr="00F67EC7">
        <w:rPr>
          <w:rFonts w:asciiTheme="minorEastAsia" w:eastAsiaTheme="minorEastAsia"/>
          <w:sz w:val="21"/>
        </w:rPr>
        <w:t>《后汉书》卷四，第193页；《后汉书》卷八五，第2815页；《三国志</w:t>
      </w:r>
      <w:r w:rsidR="000B64EE" w:rsidRPr="00F67EC7">
        <w:rPr>
          <w:rFonts w:asciiTheme="minorEastAsia" w:eastAsiaTheme="minorEastAsia"/>
          <w:sz w:val="21"/>
        </w:rPr>
        <w:t>·</w:t>
      </w:r>
      <w:r w:rsidR="000B64EE" w:rsidRPr="00F67EC7">
        <w:rPr>
          <w:rFonts w:asciiTheme="minorEastAsia" w:eastAsiaTheme="minorEastAsia"/>
          <w:sz w:val="21"/>
        </w:rPr>
        <w:t>魏书三十》，第844页。</w:t>
      </w:r>
    </w:p>
    <w:p w:rsidR="000B64EE" w:rsidRPr="00F67EC7" w:rsidRDefault="00E45346" w:rsidP="000B64EE">
      <w:pPr>
        <w:pStyle w:val="Para01"/>
        <w:spacing w:before="312" w:after="312"/>
        <w:rPr>
          <w:rFonts w:asciiTheme="minorEastAsia" w:eastAsiaTheme="minorEastAsia"/>
          <w:sz w:val="21"/>
        </w:rPr>
      </w:pPr>
      <w:hyperlink w:anchor="_228_2">
        <w:bookmarkStart w:id="2527" w:name="_228_3"/>
        <w:r w:rsidR="000B64EE" w:rsidRPr="00F67EC7">
          <w:rPr>
            <w:rStyle w:val="01Text"/>
            <w:rFonts w:asciiTheme="minorEastAsia" w:eastAsiaTheme="minorEastAsia"/>
            <w:sz w:val="21"/>
          </w:rPr>
          <w:t>[228]</w:t>
        </w:r>
        <w:bookmarkEnd w:id="2527"/>
      </w:hyperlink>
      <w:r w:rsidR="000B64EE" w:rsidRPr="00F67EC7">
        <w:rPr>
          <w:rFonts w:asciiTheme="minorEastAsia" w:eastAsiaTheme="minorEastAsia"/>
          <w:sz w:val="21"/>
        </w:rPr>
        <w:t>《后汉书》卷七四下，第2418页；《三国志</w:t>
      </w:r>
      <w:r w:rsidR="000B64EE" w:rsidRPr="00F67EC7">
        <w:rPr>
          <w:rFonts w:asciiTheme="minorEastAsia" w:eastAsiaTheme="minorEastAsia"/>
          <w:sz w:val="21"/>
        </w:rPr>
        <w:t>·</w:t>
      </w:r>
      <w:r w:rsidR="000B64EE" w:rsidRPr="00F67EC7">
        <w:rPr>
          <w:rFonts w:asciiTheme="minorEastAsia" w:eastAsiaTheme="minorEastAsia"/>
          <w:sz w:val="21"/>
        </w:rPr>
        <w:t>魏书八》，第252页；《三国志</w:t>
      </w:r>
      <w:r w:rsidR="000B64EE" w:rsidRPr="00F67EC7">
        <w:rPr>
          <w:rFonts w:asciiTheme="minorEastAsia" w:eastAsiaTheme="minorEastAsia"/>
          <w:sz w:val="21"/>
        </w:rPr>
        <w:t>·</w:t>
      </w:r>
      <w:r w:rsidR="000B64EE" w:rsidRPr="00F67EC7">
        <w:rPr>
          <w:rFonts w:asciiTheme="minorEastAsia" w:eastAsiaTheme="minorEastAsia"/>
          <w:sz w:val="21"/>
        </w:rPr>
        <w:t>魏书三十》，第845页。</w:t>
      </w:r>
    </w:p>
    <w:p w:rsidR="000B64EE" w:rsidRPr="00F67EC7" w:rsidRDefault="00E45346" w:rsidP="000B64EE">
      <w:pPr>
        <w:pStyle w:val="Para01"/>
        <w:spacing w:before="312" w:after="312"/>
        <w:rPr>
          <w:rFonts w:asciiTheme="minorEastAsia" w:eastAsiaTheme="minorEastAsia"/>
          <w:sz w:val="21"/>
        </w:rPr>
      </w:pPr>
      <w:hyperlink w:anchor="_229_2">
        <w:bookmarkStart w:id="2528" w:name="_229_3"/>
        <w:r w:rsidR="000B64EE" w:rsidRPr="00F67EC7">
          <w:rPr>
            <w:rStyle w:val="01Text"/>
            <w:rFonts w:asciiTheme="minorEastAsia" w:eastAsiaTheme="minorEastAsia"/>
            <w:sz w:val="21"/>
          </w:rPr>
          <w:t>[229]</w:t>
        </w:r>
        <w:bookmarkEnd w:id="2528"/>
      </w:hyperlink>
      <w:r w:rsidR="000B64EE" w:rsidRPr="00F67EC7">
        <w:rPr>
          <w:rFonts w:asciiTheme="minorEastAsia" w:eastAsiaTheme="minorEastAsia"/>
          <w:sz w:val="21"/>
        </w:rPr>
        <w:t>《后汉书》卷七四下，第2418页；《三国志</w:t>
      </w:r>
      <w:r w:rsidR="000B64EE" w:rsidRPr="00F67EC7">
        <w:rPr>
          <w:rFonts w:asciiTheme="minorEastAsia" w:eastAsiaTheme="minorEastAsia"/>
          <w:sz w:val="21"/>
        </w:rPr>
        <w:t>·</w:t>
      </w:r>
      <w:r w:rsidR="000B64EE" w:rsidRPr="00F67EC7">
        <w:rPr>
          <w:rFonts w:asciiTheme="minorEastAsia" w:eastAsiaTheme="minorEastAsia"/>
          <w:sz w:val="21"/>
        </w:rPr>
        <w:t>魏书三十》，第851页。</w:t>
      </w:r>
    </w:p>
    <w:p w:rsidR="000B64EE" w:rsidRPr="00F67EC7" w:rsidRDefault="00E45346" w:rsidP="000B64EE">
      <w:pPr>
        <w:pStyle w:val="Para01"/>
        <w:spacing w:before="312" w:after="312"/>
        <w:rPr>
          <w:rFonts w:asciiTheme="minorEastAsia" w:eastAsiaTheme="minorEastAsia"/>
          <w:sz w:val="21"/>
        </w:rPr>
      </w:pPr>
      <w:hyperlink w:anchor="_230_2">
        <w:bookmarkStart w:id="2529" w:name="_230_3"/>
        <w:r w:rsidR="000B64EE" w:rsidRPr="00F67EC7">
          <w:rPr>
            <w:rStyle w:val="01Text"/>
            <w:rFonts w:asciiTheme="minorEastAsia" w:eastAsiaTheme="minorEastAsia"/>
            <w:sz w:val="21"/>
          </w:rPr>
          <w:t>[230]</w:t>
        </w:r>
        <w:bookmarkEnd w:id="2529"/>
      </w:hyperlink>
      <w:r w:rsidR="000B64EE" w:rsidRPr="00F67EC7">
        <w:rPr>
          <w:rFonts w:asciiTheme="minorEastAsia" w:eastAsiaTheme="minorEastAsia"/>
          <w:sz w:val="21"/>
        </w:rPr>
        <w:t>《三国志</w:t>
      </w:r>
      <w:r w:rsidR="000B64EE" w:rsidRPr="00F67EC7">
        <w:rPr>
          <w:rFonts w:asciiTheme="minorEastAsia" w:eastAsiaTheme="minorEastAsia"/>
          <w:sz w:val="21"/>
        </w:rPr>
        <w:t>·</w:t>
      </w:r>
      <w:r w:rsidR="000B64EE" w:rsidRPr="00F67EC7">
        <w:rPr>
          <w:rFonts w:asciiTheme="minorEastAsia" w:eastAsiaTheme="minorEastAsia"/>
          <w:sz w:val="21"/>
        </w:rPr>
        <w:t>魏书三十》，第849页以下。</w:t>
      </w:r>
    </w:p>
    <w:p w:rsidR="000B64EE" w:rsidRPr="00F67EC7" w:rsidRDefault="00E45346" w:rsidP="000B64EE">
      <w:pPr>
        <w:pStyle w:val="Para01"/>
        <w:spacing w:before="312" w:after="312"/>
        <w:rPr>
          <w:rFonts w:asciiTheme="minorEastAsia" w:eastAsiaTheme="minorEastAsia"/>
          <w:sz w:val="21"/>
        </w:rPr>
      </w:pPr>
      <w:hyperlink w:anchor="_231_2">
        <w:bookmarkStart w:id="2530" w:name="_231_3"/>
        <w:r w:rsidR="000B64EE" w:rsidRPr="00F67EC7">
          <w:rPr>
            <w:rStyle w:val="01Text"/>
            <w:rFonts w:asciiTheme="minorEastAsia" w:eastAsiaTheme="minorEastAsia"/>
            <w:sz w:val="21"/>
          </w:rPr>
          <w:t>[231]</w:t>
        </w:r>
        <w:bookmarkEnd w:id="2530"/>
      </w:hyperlink>
      <w:r w:rsidR="000B64EE" w:rsidRPr="00F67EC7">
        <w:rPr>
          <w:rFonts w:asciiTheme="minorEastAsia" w:eastAsiaTheme="minorEastAsia"/>
          <w:sz w:val="21"/>
        </w:rPr>
        <w:t>关于这些使团，见《后汉书》卷一下，第84页；《后汉书》卷五，第208页；《后汉书》卷八五，第2821页。关于印，见王仲殊：《说滇王之印与汉委奴国王印》，载《考古》，1959.10，第573</w:t>
      </w:r>
      <w:r w:rsidR="000B64EE" w:rsidRPr="00F67EC7">
        <w:rPr>
          <w:rFonts w:asciiTheme="minorEastAsia" w:eastAsiaTheme="minorEastAsia"/>
          <w:sz w:val="21"/>
        </w:rPr>
        <w:t>—</w:t>
      </w:r>
      <w:r w:rsidR="000B64EE" w:rsidRPr="00F67EC7">
        <w:rPr>
          <w:rFonts w:asciiTheme="minorEastAsia" w:eastAsiaTheme="minorEastAsia"/>
          <w:sz w:val="21"/>
        </w:rPr>
        <w:t>575页。</w:t>
      </w:r>
    </w:p>
    <w:p w:rsidR="000B64EE" w:rsidRPr="00F67EC7" w:rsidRDefault="00E45346" w:rsidP="000B64EE">
      <w:pPr>
        <w:pStyle w:val="Para01"/>
        <w:spacing w:before="312" w:after="312"/>
        <w:rPr>
          <w:rFonts w:asciiTheme="minorEastAsia" w:eastAsiaTheme="minorEastAsia"/>
          <w:sz w:val="21"/>
        </w:rPr>
      </w:pPr>
      <w:hyperlink w:anchor="_232_2">
        <w:bookmarkStart w:id="2531" w:name="_232_3"/>
        <w:r w:rsidR="000B64EE" w:rsidRPr="00F67EC7">
          <w:rPr>
            <w:rStyle w:val="01Text"/>
            <w:rFonts w:asciiTheme="minorEastAsia" w:eastAsiaTheme="minorEastAsia"/>
            <w:sz w:val="21"/>
          </w:rPr>
          <w:t>[232]</w:t>
        </w:r>
        <w:bookmarkEnd w:id="2531"/>
      </w:hyperlink>
      <w:r w:rsidR="000B64EE" w:rsidRPr="00F67EC7">
        <w:rPr>
          <w:rFonts w:asciiTheme="minorEastAsia" w:eastAsiaTheme="minorEastAsia"/>
          <w:sz w:val="21"/>
        </w:rPr>
        <w:t>关于中国进入南方的综述，见赫罗尔</w:t>
      </w:r>
      <w:r w:rsidR="000B64EE" w:rsidRPr="00F67EC7">
        <w:rPr>
          <w:rFonts w:asciiTheme="minorEastAsia" w:eastAsiaTheme="minorEastAsia"/>
          <w:sz w:val="21"/>
        </w:rPr>
        <w:t>·</w:t>
      </w:r>
      <w:r w:rsidR="000B64EE" w:rsidRPr="00F67EC7">
        <w:rPr>
          <w:rFonts w:asciiTheme="minorEastAsia" w:eastAsiaTheme="minorEastAsia"/>
          <w:sz w:val="21"/>
        </w:rPr>
        <w:t>威恩斯：《中国向热带进军》（哈姆登，1954）。</w:t>
      </w:r>
    </w:p>
    <w:p w:rsidR="000B64EE" w:rsidRPr="00F67EC7" w:rsidRDefault="00E45346" w:rsidP="000B64EE">
      <w:pPr>
        <w:pStyle w:val="Para01"/>
        <w:spacing w:before="312" w:after="312"/>
        <w:rPr>
          <w:rFonts w:asciiTheme="minorEastAsia" w:eastAsiaTheme="minorEastAsia"/>
          <w:sz w:val="21"/>
        </w:rPr>
      </w:pPr>
      <w:hyperlink w:anchor="_233_2">
        <w:bookmarkStart w:id="2532" w:name="_233_3"/>
        <w:r w:rsidR="000B64EE" w:rsidRPr="00F67EC7">
          <w:rPr>
            <w:rStyle w:val="01Text"/>
            <w:rFonts w:asciiTheme="minorEastAsia" w:eastAsiaTheme="minorEastAsia"/>
            <w:sz w:val="21"/>
          </w:rPr>
          <w:t>[233]</w:t>
        </w:r>
        <w:bookmarkEnd w:id="2532"/>
      </w:hyperlink>
      <w:r w:rsidR="000B64EE" w:rsidRPr="00F67EC7">
        <w:rPr>
          <w:rFonts w:asciiTheme="minorEastAsia" w:eastAsiaTheme="minorEastAsia"/>
          <w:sz w:val="21"/>
        </w:rPr>
        <w:t>3</w:t>
      </w:r>
      <w:r w:rsidR="000B64EE" w:rsidRPr="00F67EC7">
        <w:rPr>
          <w:rFonts w:asciiTheme="minorEastAsia" w:eastAsiaTheme="minorEastAsia"/>
          <w:sz w:val="21"/>
        </w:rPr>
        <w:t>“</w:t>
      </w:r>
      <w:r w:rsidR="000B64EE" w:rsidRPr="00F67EC7">
        <w:rPr>
          <w:rFonts w:asciiTheme="minorEastAsia" w:eastAsiaTheme="minorEastAsia"/>
          <w:sz w:val="21"/>
        </w:rPr>
        <w:t>Vietnam</w:t>
      </w:r>
      <w:r w:rsidR="000B64EE" w:rsidRPr="00F67EC7">
        <w:rPr>
          <w:rFonts w:asciiTheme="minorEastAsia" w:eastAsiaTheme="minorEastAsia"/>
          <w:sz w:val="21"/>
        </w:rPr>
        <w:t>”</w:t>
      </w:r>
      <w:r w:rsidR="000B64EE" w:rsidRPr="00F67EC7">
        <w:rPr>
          <w:rFonts w:asciiTheme="minorEastAsia" w:eastAsiaTheme="minorEastAsia"/>
          <w:sz w:val="21"/>
        </w:rPr>
        <w:t>是该地区中国人称</w:t>
      </w:r>
      <w:r w:rsidR="000B64EE" w:rsidRPr="00F67EC7">
        <w:rPr>
          <w:rFonts w:asciiTheme="minorEastAsia" w:eastAsiaTheme="minorEastAsia"/>
          <w:sz w:val="21"/>
        </w:rPr>
        <w:t>“</w:t>
      </w:r>
      <w:r w:rsidR="000B64EE" w:rsidRPr="00F67EC7">
        <w:rPr>
          <w:rFonts w:asciiTheme="minorEastAsia" w:eastAsiaTheme="minorEastAsia"/>
          <w:sz w:val="21"/>
        </w:rPr>
        <w:t>南越</w:t>
      </w:r>
      <w:r w:rsidR="000B64EE" w:rsidRPr="00F67EC7">
        <w:rPr>
          <w:rFonts w:asciiTheme="minorEastAsia" w:eastAsiaTheme="minorEastAsia"/>
          <w:sz w:val="21"/>
        </w:rPr>
        <w:t>”</w:t>
      </w:r>
      <w:r w:rsidR="000B64EE" w:rsidRPr="00F67EC7">
        <w:rPr>
          <w:rFonts w:asciiTheme="minorEastAsia" w:eastAsiaTheme="minorEastAsia"/>
          <w:sz w:val="21"/>
        </w:rPr>
        <w:t>的越南对音。</w:t>
      </w:r>
    </w:p>
    <w:p w:rsidR="000B64EE" w:rsidRPr="00F67EC7" w:rsidRDefault="00E45346" w:rsidP="000B64EE">
      <w:pPr>
        <w:pStyle w:val="Para01"/>
        <w:spacing w:before="312" w:after="312"/>
        <w:rPr>
          <w:rFonts w:asciiTheme="minorEastAsia" w:eastAsiaTheme="minorEastAsia"/>
          <w:sz w:val="21"/>
        </w:rPr>
      </w:pPr>
      <w:hyperlink w:anchor="_234">
        <w:bookmarkStart w:id="2533" w:name="_234_1"/>
        <w:r w:rsidR="000B64EE" w:rsidRPr="00F67EC7">
          <w:rPr>
            <w:rStyle w:val="01Text"/>
            <w:rFonts w:asciiTheme="minorEastAsia" w:eastAsiaTheme="minorEastAsia"/>
            <w:sz w:val="21"/>
          </w:rPr>
          <w:t>[234]</w:t>
        </w:r>
        <w:bookmarkEnd w:id="2533"/>
      </w:hyperlink>
      <w:r w:rsidR="000B64EE" w:rsidRPr="00F67EC7">
        <w:rPr>
          <w:rFonts w:asciiTheme="minorEastAsia" w:eastAsiaTheme="minorEastAsia"/>
          <w:sz w:val="21"/>
        </w:rPr>
        <w:t>《汉书》卷六四上，第2777页；《后汉书》卷八六，第2836页。关于非中国人诸民族的人类学和民俗学的研究，见埃伯哈德：《古代中国的地方文化》第　1卷（莱顿，1942），第2卷（北京，1942）。</w:t>
      </w:r>
    </w:p>
    <w:p w:rsidR="000B64EE" w:rsidRPr="00F67EC7" w:rsidRDefault="00E45346" w:rsidP="000B64EE">
      <w:pPr>
        <w:pStyle w:val="Para01"/>
        <w:spacing w:before="312" w:after="312"/>
        <w:rPr>
          <w:rFonts w:asciiTheme="minorEastAsia" w:eastAsiaTheme="minorEastAsia"/>
          <w:sz w:val="21"/>
        </w:rPr>
      </w:pPr>
      <w:hyperlink w:anchor="_235">
        <w:bookmarkStart w:id="2534" w:name="_235_1"/>
        <w:r w:rsidR="000B64EE" w:rsidRPr="00F67EC7">
          <w:rPr>
            <w:rStyle w:val="01Text"/>
            <w:rFonts w:asciiTheme="minorEastAsia" w:eastAsiaTheme="minorEastAsia"/>
            <w:sz w:val="21"/>
          </w:rPr>
          <w:t>[235]</w:t>
        </w:r>
        <w:bookmarkEnd w:id="2534"/>
      </w:hyperlink>
      <w:r w:rsidR="000B64EE" w:rsidRPr="00F67EC7">
        <w:rPr>
          <w:rFonts w:asciiTheme="minorEastAsia" w:eastAsiaTheme="minorEastAsia"/>
          <w:sz w:val="21"/>
        </w:rPr>
        <w:t>关于这些问题，见鄂卢梭：《中国第一次对安南地区的征服》，《法国远东学院通报》，23（1923），第137</w:t>
      </w:r>
      <w:r w:rsidR="000B64EE" w:rsidRPr="00F67EC7">
        <w:rPr>
          <w:rFonts w:asciiTheme="minorEastAsia" w:eastAsiaTheme="minorEastAsia"/>
          <w:sz w:val="21"/>
        </w:rPr>
        <w:t>—</w:t>
      </w:r>
      <w:r w:rsidR="000B64EE" w:rsidRPr="00F67EC7">
        <w:rPr>
          <w:rFonts w:asciiTheme="minorEastAsia" w:eastAsiaTheme="minorEastAsia"/>
          <w:sz w:val="21"/>
        </w:rPr>
        <w:t>264页。</w:t>
      </w:r>
    </w:p>
    <w:p w:rsidR="000B64EE" w:rsidRPr="00F67EC7" w:rsidRDefault="00E45346" w:rsidP="000B64EE">
      <w:pPr>
        <w:pStyle w:val="Para01"/>
        <w:spacing w:before="312" w:after="312"/>
        <w:rPr>
          <w:rFonts w:asciiTheme="minorEastAsia" w:eastAsiaTheme="minorEastAsia"/>
          <w:sz w:val="21"/>
        </w:rPr>
      </w:pPr>
      <w:hyperlink w:anchor="_236">
        <w:bookmarkStart w:id="2535" w:name="_236_1"/>
        <w:r w:rsidR="000B64EE" w:rsidRPr="00F67EC7">
          <w:rPr>
            <w:rStyle w:val="01Text"/>
            <w:rFonts w:asciiTheme="minorEastAsia" w:eastAsiaTheme="minorEastAsia"/>
            <w:sz w:val="21"/>
          </w:rPr>
          <w:t>[236]</w:t>
        </w:r>
        <w:bookmarkEnd w:id="2535"/>
      </w:hyperlink>
      <w:r w:rsidR="000B64EE" w:rsidRPr="00F67EC7">
        <w:rPr>
          <w:rFonts w:asciiTheme="minorEastAsia" w:eastAsiaTheme="minorEastAsia"/>
          <w:sz w:val="21"/>
        </w:rPr>
        <w:t>《汉书》卷四三，第2113页（李约瑟：《中国科技史》〔剑桥，1954〕第1卷，第103页）；《史记》卷一一三，第2967页（沃森：《英译〈史记〉》第2卷，第239页）；《汉书》卷九五，第3847页。陆贾的政治理论在《新语》中有所表述，见第12章《董仲舒和天的警告》，第13章《道德的价值和秦朝的失败》。</w:t>
      </w:r>
    </w:p>
    <w:p w:rsidR="000B64EE" w:rsidRPr="00F67EC7" w:rsidRDefault="00E45346" w:rsidP="000B64EE">
      <w:pPr>
        <w:pStyle w:val="Para01"/>
        <w:spacing w:before="312" w:after="312"/>
        <w:rPr>
          <w:rFonts w:asciiTheme="minorEastAsia" w:eastAsiaTheme="minorEastAsia"/>
          <w:sz w:val="21"/>
        </w:rPr>
      </w:pPr>
      <w:hyperlink w:anchor="_237">
        <w:bookmarkStart w:id="2536" w:name="_237_1"/>
        <w:r w:rsidR="000B64EE" w:rsidRPr="00F67EC7">
          <w:rPr>
            <w:rStyle w:val="01Text"/>
            <w:rFonts w:asciiTheme="minorEastAsia" w:eastAsiaTheme="minorEastAsia"/>
            <w:sz w:val="21"/>
          </w:rPr>
          <w:t>[237]</w:t>
        </w:r>
        <w:bookmarkEnd w:id="2536"/>
      </w:hyperlink>
      <w:r w:rsidR="000B64EE" w:rsidRPr="00F67EC7">
        <w:rPr>
          <w:rFonts w:asciiTheme="minorEastAsia" w:eastAsiaTheme="minorEastAsia"/>
          <w:sz w:val="21"/>
        </w:rPr>
        <w:t>《汉书》卷九五，第3851页。</w:t>
      </w:r>
    </w:p>
    <w:p w:rsidR="000B64EE" w:rsidRPr="00F67EC7" w:rsidRDefault="00E45346" w:rsidP="000B64EE">
      <w:pPr>
        <w:pStyle w:val="Para01"/>
        <w:spacing w:before="312" w:after="312"/>
        <w:rPr>
          <w:rFonts w:asciiTheme="minorEastAsia" w:eastAsiaTheme="minorEastAsia"/>
          <w:sz w:val="21"/>
        </w:rPr>
      </w:pPr>
      <w:hyperlink w:anchor="_238">
        <w:bookmarkStart w:id="2537" w:name="_238_1"/>
        <w:r w:rsidR="000B64EE" w:rsidRPr="00F67EC7">
          <w:rPr>
            <w:rStyle w:val="01Text"/>
            <w:rFonts w:asciiTheme="minorEastAsia" w:eastAsiaTheme="minorEastAsia"/>
            <w:sz w:val="21"/>
          </w:rPr>
          <w:t>[238]</w:t>
        </w:r>
        <w:bookmarkEnd w:id="2537"/>
      </w:hyperlink>
      <w:r w:rsidR="000B64EE" w:rsidRPr="00F67EC7">
        <w:rPr>
          <w:rFonts w:asciiTheme="minorEastAsia" w:eastAsiaTheme="minorEastAsia"/>
          <w:sz w:val="21"/>
        </w:rPr>
        <w:t>《史记》卷一一三，第2970页（沃森：《英译〈史记〉》第2卷，第242页）。《汉书》卷九五，第3953页。关于赵佗继承者第二位</w:t>
      </w:r>
      <w:r w:rsidR="000B64EE" w:rsidRPr="00F67EC7">
        <w:rPr>
          <w:rFonts w:asciiTheme="minorEastAsia" w:eastAsiaTheme="minorEastAsia"/>
          <w:sz w:val="21"/>
        </w:rPr>
        <w:t>“</w:t>
      </w:r>
      <w:r w:rsidR="000B64EE" w:rsidRPr="00F67EC7">
        <w:rPr>
          <w:rFonts w:asciiTheme="minorEastAsia" w:eastAsiaTheme="minorEastAsia"/>
          <w:sz w:val="21"/>
        </w:rPr>
        <w:t>帝</w:t>
      </w:r>
      <w:r w:rsidR="000B64EE" w:rsidRPr="00F67EC7">
        <w:rPr>
          <w:rFonts w:asciiTheme="minorEastAsia" w:eastAsiaTheme="minorEastAsia"/>
          <w:sz w:val="21"/>
        </w:rPr>
        <w:t>”</w:t>
      </w:r>
      <w:r w:rsidR="000B64EE" w:rsidRPr="00F67EC7">
        <w:rPr>
          <w:rFonts w:asciiTheme="minorEastAsia" w:eastAsiaTheme="minorEastAsia"/>
          <w:sz w:val="21"/>
        </w:rPr>
        <w:t>（公元前128</w:t>
      </w:r>
      <w:r w:rsidR="000B64EE" w:rsidRPr="00F67EC7">
        <w:rPr>
          <w:rFonts w:asciiTheme="minorEastAsia" w:eastAsiaTheme="minorEastAsia"/>
          <w:sz w:val="21"/>
        </w:rPr>
        <w:t>—</w:t>
      </w:r>
      <w:r w:rsidR="000B64EE" w:rsidRPr="00F67EC7">
        <w:rPr>
          <w:rFonts w:asciiTheme="minorEastAsia" w:eastAsiaTheme="minorEastAsia"/>
          <w:sz w:val="21"/>
        </w:rPr>
        <w:t>前117年）陵墓的发掘，以及关于他的几个继承者名字的新证据，见广州象岗汉墓发掘队：《西汉南越王墓发掘初步报告》，《考古》，1984.3，第220</w:t>
      </w:r>
      <w:r w:rsidR="000B64EE" w:rsidRPr="00F67EC7">
        <w:rPr>
          <w:rFonts w:asciiTheme="minorEastAsia" w:eastAsiaTheme="minorEastAsia"/>
          <w:sz w:val="21"/>
        </w:rPr>
        <w:t>—</w:t>
      </w:r>
      <w:r w:rsidR="000B64EE" w:rsidRPr="00F67EC7">
        <w:rPr>
          <w:rFonts w:asciiTheme="minorEastAsia" w:eastAsiaTheme="minorEastAsia"/>
          <w:sz w:val="21"/>
        </w:rPr>
        <w:t>230页。</w:t>
      </w:r>
    </w:p>
    <w:p w:rsidR="000B64EE" w:rsidRPr="00F67EC7" w:rsidRDefault="00E45346" w:rsidP="000B64EE">
      <w:pPr>
        <w:pStyle w:val="Para01"/>
        <w:spacing w:before="312" w:after="312"/>
        <w:rPr>
          <w:rFonts w:asciiTheme="minorEastAsia" w:eastAsiaTheme="minorEastAsia"/>
          <w:sz w:val="21"/>
        </w:rPr>
      </w:pPr>
      <w:hyperlink w:anchor="_239">
        <w:bookmarkStart w:id="2538" w:name="_239_1"/>
        <w:r w:rsidR="000B64EE" w:rsidRPr="00F67EC7">
          <w:rPr>
            <w:rStyle w:val="01Text"/>
            <w:rFonts w:asciiTheme="minorEastAsia" w:eastAsiaTheme="minorEastAsia"/>
            <w:sz w:val="21"/>
          </w:rPr>
          <w:t>[239]</w:t>
        </w:r>
        <w:bookmarkEnd w:id="2538"/>
      </w:hyperlink>
      <w:r w:rsidR="000B64EE" w:rsidRPr="00F67EC7">
        <w:rPr>
          <w:rFonts w:asciiTheme="minorEastAsia" w:eastAsiaTheme="minorEastAsia"/>
          <w:sz w:val="21"/>
        </w:rPr>
        <w:t>庄助，亦称严助，曾受派遣前去南越谈判，其传记见《汉书》卷六四上，第2775页以下。王子的职责与其说是皇帝的武装侍卫，不如说是文职侍从。见何国维：《秦法律残简》，第154页注128。</w:t>
      </w:r>
    </w:p>
    <w:p w:rsidR="000B64EE" w:rsidRPr="00F67EC7" w:rsidRDefault="00E45346" w:rsidP="000B64EE">
      <w:pPr>
        <w:pStyle w:val="Para01"/>
        <w:spacing w:before="312" w:after="312"/>
        <w:rPr>
          <w:rFonts w:asciiTheme="minorEastAsia" w:eastAsiaTheme="minorEastAsia"/>
          <w:sz w:val="21"/>
        </w:rPr>
      </w:pPr>
      <w:hyperlink w:anchor="_240">
        <w:bookmarkStart w:id="2539" w:name="_240_1"/>
        <w:r w:rsidR="000B64EE" w:rsidRPr="00F67EC7">
          <w:rPr>
            <w:rStyle w:val="01Text"/>
            <w:rFonts w:asciiTheme="minorEastAsia" w:eastAsiaTheme="minorEastAsia"/>
            <w:sz w:val="21"/>
          </w:rPr>
          <w:t>[240]</w:t>
        </w:r>
        <w:bookmarkEnd w:id="2539"/>
      </w:hyperlink>
      <w:r w:rsidR="000B64EE" w:rsidRPr="00F67EC7">
        <w:rPr>
          <w:rFonts w:asciiTheme="minorEastAsia" w:eastAsiaTheme="minorEastAsia"/>
          <w:sz w:val="21"/>
        </w:rPr>
        <w:t>九郡名儋耳、珠崖、南海、苍梧、郁林、合浦、交趾、九真和日南。见《汉书》卷九五，第3859页；《汉书》卷二八下，第1628页以下。关于海南地区的产品和生活方式，见《汉书》卷二八下，第1670页。关于汉朝进入的考古学证据以及中国人和汉人的墓葬样式，见广州市文物管理委员会和广州市博物馆：《广州汉墓》（北京，1981）。</w:t>
      </w:r>
    </w:p>
    <w:p w:rsidR="000B64EE" w:rsidRPr="00F67EC7" w:rsidRDefault="00E45346" w:rsidP="000B64EE">
      <w:pPr>
        <w:pStyle w:val="Para01"/>
        <w:spacing w:before="312" w:after="312"/>
        <w:rPr>
          <w:rFonts w:asciiTheme="minorEastAsia" w:eastAsiaTheme="minorEastAsia"/>
          <w:sz w:val="21"/>
        </w:rPr>
      </w:pPr>
      <w:hyperlink w:anchor="_241">
        <w:bookmarkStart w:id="2540" w:name="_241_1"/>
        <w:r w:rsidR="000B64EE" w:rsidRPr="00F67EC7">
          <w:rPr>
            <w:rStyle w:val="01Text"/>
            <w:rFonts w:asciiTheme="minorEastAsia" w:eastAsiaTheme="minorEastAsia"/>
            <w:sz w:val="21"/>
          </w:rPr>
          <w:t>[241]</w:t>
        </w:r>
        <w:bookmarkEnd w:id="2540"/>
      </w:hyperlink>
      <w:r w:rsidR="000B64EE" w:rsidRPr="00F67EC7">
        <w:rPr>
          <w:rFonts w:asciiTheme="minorEastAsia" w:eastAsiaTheme="minorEastAsia"/>
          <w:sz w:val="21"/>
        </w:rPr>
        <w:t>《汉书》卷九六下，第3928页（何四维：《中国在中亚》，第198页）；《后汉书》卷八六，第2835页以下。关于海南两个郡的放弃，见《汉书》卷七，第223页（德效骞：《〈汉书〉译注》第2卷，第160页）；《汉书》卷九，第283页（德效骞：《〈汉书〉译注》第2卷，第310页）。</w:t>
      </w:r>
    </w:p>
    <w:p w:rsidR="000B64EE" w:rsidRPr="00F67EC7" w:rsidRDefault="00E45346" w:rsidP="000B64EE">
      <w:pPr>
        <w:pStyle w:val="Para01"/>
        <w:spacing w:before="312" w:after="312"/>
        <w:rPr>
          <w:rFonts w:asciiTheme="minorEastAsia" w:eastAsiaTheme="minorEastAsia"/>
          <w:sz w:val="21"/>
        </w:rPr>
      </w:pPr>
      <w:hyperlink w:anchor="_242">
        <w:bookmarkStart w:id="2541" w:name="_242_1"/>
        <w:r w:rsidR="000B64EE" w:rsidRPr="00F67EC7">
          <w:rPr>
            <w:rStyle w:val="01Text"/>
            <w:rFonts w:asciiTheme="minorEastAsia" w:eastAsiaTheme="minorEastAsia"/>
            <w:sz w:val="21"/>
          </w:rPr>
          <w:t>[242]</w:t>
        </w:r>
        <w:bookmarkEnd w:id="2541"/>
      </w:hyperlink>
      <w:r w:rsidR="000B64EE" w:rsidRPr="00F67EC7">
        <w:rPr>
          <w:rFonts w:asciiTheme="minorEastAsia" w:eastAsiaTheme="minorEastAsia"/>
          <w:sz w:val="21"/>
        </w:rPr>
        <w:t>《汉书》卷十二，第352页（德效骞：《〈汉书〉译注》第3卷，第71页）；《汉书》卷九六上，第4077页（德效骞：《〈汉书〉译注》第3卷，第214</w:t>
      </w:r>
      <w:r w:rsidR="000B64EE" w:rsidRPr="00F67EC7">
        <w:rPr>
          <w:rFonts w:asciiTheme="minorEastAsia" w:eastAsiaTheme="minorEastAsia"/>
          <w:sz w:val="21"/>
        </w:rPr>
        <w:t>—</w:t>
      </w:r>
      <w:r w:rsidR="000B64EE" w:rsidRPr="00F67EC7">
        <w:rPr>
          <w:rFonts w:asciiTheme="minorEastAsia" w:eastAsiaTheme="minorEastAsia"/>
          <w:sz w:val="21"/>
        </w:rPr>
        <w:t>215页）；《汉书》卷二八下，第1671页；《后汉书》卷八六，第2836页；保罗</w:t>
      </w:r>
      <w:r w:rsidR="000B64EE" w:rsidRPr="00F67EC7">
        <w:rPr>
          <w:rFonts w:asciiTheme="minorEastAsia" w:eastAsiaTheme="minorEastAsia"/>
          <w:sz w:val="21"/>
        </w:rPr>
        <w:t>·</w:t>
      </w:r>
      <w:r w:rsidR="000B64EE" w:rsidRPr="00F67EC7">
        <w:rPr>
          <w:rFonts w:asciiTheme="minorEastAsia" w:eastAsiaTheme="minorEastAsia"/>
          <w:sz w:val="21"/>
        </w:rPr>
        <w:t>惠特利：《公元1500年以前马来半岛历史地理文集》（吉隆坡，1961），第8页以下。</w:t>
      </w:r>
    </w:p>
    <w:p w:rsidR="000B64EE" w:rsidRPr="00F67EC7" w:rsidRDefault="00E45346" w:rsidP="000B64EE">
      <w:pPr>
        <w:pStyle w:val="Para01"/>
        <w:spacing w:before="312" w:after="312"/>
        <w:rPr>
          <w:rFonts w:asciiTheme="minorEastAsia" w:eastAsiaTheme="minorEastAsia"/>
          <w:sz w:val="21"/>
        </w:rPr>
      </w:pPr>
      <w:hyperlink w:anchor="_243">
        <w:bookmarkStart w:id="2542" w:name="_243_1"/>
        <w:r w:rsidR="000B64EE" w:rsidRPr="00F67EC7">
          <w:rPr>
            <w:rStyle w:val="01Text"/>
            <w:rFonts w:asciiTheme="minorEastAsia" w:eastAsiaTheme="minorEastAsia"/>
            <w:sz w:val="21"/>
          </w:rPr>
          <w:t>[243]</w:t>
        </w:r>
        <w:bookmarkEnd w:id="2542"/>
      </w:hyperlink>
      <w:r w:rsidR="000B64EE" w:rsidRPr="00F67EC7">
        <w:rPr>
          <w:rFonts w:asciiTheme="minorEastAsia" w:eastAsiaTheme="minorEastAsia"/>
          <w:sz w:val="21"/>
        </w:rPr>
        <w:t>《后汉书》卷八六，第2836页。</w:t>
      </w:r>
    </w:p>
    <w:p w:rsidR="000B64EE" w:rsidRPr="00F67EC7" w:rsidRDefault="00E45346" w:rsidP="000B64EE">
      <w:pPr>
        <w:pStyle w:val="Para01"/>
        <w:spacing w:before="312" w:after="312"/>
        <w:rPr>
          <w:rFonts w:asciiTheme="minorEastAsia" w:eastAsiaTheme="minorEastAsia"/>
          <w:sz w:val="21"/>
        </w:rPr>
      </w:pPr>
      <w:hyperlink w:anchor="_244">
        <w:bookmarkStart w:id="2543" w:name="_244_1"/>
        <w:r w:rsidR="000B64EE" w:rsidRPr="00F67EC7">
          <w:rPr>
            <w:rStyle w:val="01Text"/>
            <w:rFonts w:asciiTheme="minorEastAsia" w:eastAsiaTheme="minorEastAsia"/>
            <w:sz w:val="21"/>
          </w:rPr>
          <w:t>[244]</w:t>
        </w:r>
        <w:bookmarkEnd w:id="2543"/>
      </w:hyperlink>
      <w:r w:rsidR="000B64EE" w:rsidRPr="00F67EC7">
        <w:rPr>
          <w:rFonts w:asciiTheme="minorEastAsia" w:eastAsiaTheme="minorEastAsia"/>
          <w:sz w:val="21"/>
        </w:rPr>
        <w:t>《后汉书》卷一下，第66页以下；《后汉书》卷八六，第2863页以下。关于马援，见《后汉书》卷二四，第838页以下，以及马伯乐：《安南史研究：马援远征记》，《法国远东学院通报》，18：3（1918），第11</w:t>
      </w:r>
      <w:r w:rsidR="000B64EE" w:rsidRPr="00F67EC7">
        <w:rPr>
          <w:rFonts w:asciiTheme="minorEastAsia" w:eastAsiaTheme="minorEastAsia"/>
          <w:sz w:val="21"/>
        </w:rPr>
        <w:t>—</w:t>
      </w:r>
      <w:r w:rsidR="000B64EE" w:rsidRPr="00F67EC7">
        <w:rPr>
          <w:rFonts w:asciiTheme="minorEastAsia" w:eastAsiaTheme="minorEastAsia"/>
          <w:sz w:val="21"/>
        </w:rPr>
        <w:t>28页。</w:t>
      </w:r>
    </w:p>
    <w:p w:rsidR="000B64EE" w:rsidRPr="00F67EC7" w:rsidRDefault="00E45346" w:rsidP="000B64EE">
      <w:pPr>
        <w:pStyle w:val="Para01"/>
        <w:spacing w:before="312" w:after="312"/>
        <w:rPr>
          <w:rFonts w:asciiTheme="minorEastAsia" w:eastAsiaTheme="minorEastAsia"/>
          <w:sz w:val="21"/>
        </w:rPr>
      </w:pPr>
      <w:hyperlink w:anchor="_245">
        <w:bookmarkStart w:id="2544" w:name="_245_1"/>
        <w:r w:rsidR="000B64EE" w:rsidRPr="00F67EC7">
          <w:rPr>
            <w:rStyle w:val="01Text"/>
            <w:rFonts w:asciiTheme="minorEastAsia" w:eastAsiaTheme="minorEastAsia"/>
            <w:sz w:val="21"/>
          </w:rPr>
          <w:t>[245]</w:t>
        </w:r>
        <w:bookmarkEnd w:id="2544"/>
      </w:hyperlink>
      <w:r w:rsidR="000B64EE" w:rsidRPr="00F67EC7">
        <w:rPr>
          <w:rFonts w:asciiTheme="minorEastAsia" w:eastAsiaTheme="minorEastAsia"/>
          <w:sz w:val="21"/>
        </w:rPr>
        <w:t>在公元100、116、137、144、157、178和184年，见《后汉书》卷八六，第2837页以下。</w:t>
      </w:r>
    </w:p>
    <w:p w:rsidR="000B64EE" w:rsidRPr="00F67EC7" w:rsidRDefault="00E45346" w:rsidP="000B64EE">
      <w:pPr>
        <w:pStyle w:val="Para01"/>
        <w:spacing w:before="312" w:after="312"/>
        <w:rPr>
          <w:rFonts w:asciiTheme="minorEastAsia" w:eastAsiaTheme="minorEastAsia"/>
          <w:sz w:val="21"/>
        </w:rPr>
      </w:pPr>
      <w:hyperlink w:anchor="_246">
        <w:bookmarkStart w:id="2545" w:name="_246_1"/>
        <w:r w:rsidR="000B64EE" w:rsidRPr="00F67EC7">
          <w:rPr>
            <w:rStyle w:val="01Text"/>
            <w:rFonts w:asciiTheme="minorEastAsia" w:eastAsiaTheme="minorEastAsia"/>
            <w:sz w:val="21"/>
          </w:rPr>
          <w:t>[246]</w:t>
        </w:r>
        <w:bookmarkEnd w:id="2545"/>
      </w:hyperlink>
      <w:r w:rsidR="000B64EE" w:rsidRPr="00F67EC7">
        <w:rPr>
          <w:rFonts w:asciiTheme="minorEastAsia" w:eastAsiaTheme="minorEastAsia"/>
          <w:sz w:val="21"/>
        </w:rPr>
        <w:t>《后汉书》卷八六，第2838页。</w:t>
      </w:r>
    </w:p>
    <w:p w:rsidR="000B64EE" w:rsidRPr="00F67EC7" w:rsidRDefault="00E45346" w:rsidP="000B64EE">
      <w:pPr>
        <w:pStyle w:val="Para01"/>
        <w:spacing w:before="312" w:after="312"/>
        <w:rPr>
          <w:rFonts w:asciiTheme="minorEastAsia" w:eastAsiaTheme="minorEastAsia"/>
          <w:sz w:val="21"/>
        </w:rPr>
      </w:pPr>
      <w:hyperlink w:anchor="_247">
        <w:bookmarkStart w:id="2546" w:name="_247_1"/>
        <w:r w:rsidR="000B64EE" w:rsidRPr="00F67EC7">
          <w:rPr>
            <w:rStyle w:val="01Text"/>
            <w:rFonts w:asciiTheme="minorEastAsia" w:eastAsiaTheme="minorEastAsia"/>
            <w:sz w:val="21"/>
          </w:rPr>
          <w:t>[247]</w:t>
        </w:r>
        <w:bookmarkEnd w:id="2546"/>
      </w:hyperlink>
      <w:r w:rsidR="000B64EE" w:rsidRPr="00F67EC7">
        <w:rPr>
          <w:rFonts w:asciiTheme="minorEastAsia" w:eastAsiaTheme="minorEastAsia"/>
          <w:sz w:val="21"/>
        </w:rPr>
        <w:t>同上书，第2839页。</w:t>
      </w:r>
    </w:p>
    <w:p w:rsidR="000B64EE" w:rsidRPr="00F67EC7" w:rsidRDefault="00E45346" w:rsidP="000B64EE">
      <w:pPr>
        <w:pStyle w:val="Para01"/>
        <w:spacing w:before="312" w:after="312"/>
        <w:rPr>
          <w:rFonts w:asciiTheme="minorEastAsia" w:eastAsiaTheme="minorEastAsia"/>
          <w:sz w:val="21"/>
        </w:rPr>
      </w:pPr>
      <w:hyperlink w:anchor="_248">
        <w:bookmarkStart w:id="2547" w:name="_248_1"/>
        <w:r w:rsidR="000B64EE" w:rsidRPr="00F67EC7">
          <w:rPr>
            <w:rStyle w:val="01Text"/>
            <w:rFonts w:asciiTheme="minorEastAsia" w:eastAsiaTheme="minorEastAsia"/>
            <w:sz w:val="21"/>
          </w:rPr>
          <w:t>[248]</w:t>
        </w:r>
        <w:bookmarkEnd w:id="2547"/>
      </w:hyperlink>
      <w:r w:rsidR="000B64EE" w:rsidRPr="00F67EC7">
        <w:rPr>
          <w:rFonts w:asciiTheme="minorEastAsia" w:eastAsiaTheme="minorEastAsia"/>
          <w:sz w:val="21"/>
        </w:rPr>
        <w:t>见第2章《文、景两帝治下诸王国的减少》。</w:t>
      </w:r>
    </w:p>
    <w:p w:rsidR="000B64EE" w:rsidRPr="00F67EC7" w:rsidRDefault="00E45346" w:rsidP="000B64EE">
      <w:pPr>
        <w:pStyle w:val="Para01"/>
        <w:spacing w:before="312" w:after="312"/>
        <w:rPr>
          <w:rFonts w:asciiTheme="minorEastAsia" w:eastAsiaTheme="minorEastAsia"/>
          <w:sz w:val="21"/>
        </w:rPr>
      </w:pPr>
      <w:hyperlink w:anchor="_249">
        <w:bookmarkStart w:id="2548" w:name="_249_1"/>
        <w:r w:rsidR="000B64EE" w:rsidRPr="00F67EC7">
          <w:rPr>
            <w:rStyle w:val="01Text"/>
            <w:rFonts w:asciiTheme="minorEastAsia" w:eastAsiaTheme="minorEastAsia"/>
            <w:sz w:val="21"/>
          </w:rPr>
          <w:t>[249]</w:t>
        </w:r>
        <w:bookmarkEnd w:id="2548"/>
      </w:hyperlink>
      <w:r w:rsidR="000B64EE" w:rsidRPr="00F67EC7">
        <w:rPr>
          <w:rFonts w:asciiTheme="minorEastAsia" w:eastAsiaTheme="minorEastAsia"/>
          <w:sz w:val="21"/>
        </w:rPr>
        <w:t>《史记》卷一一四，第2979页以下（沃森：《英译〈史记〉》第2卷，第251页以下）；《汉书》卷九五，第3859页以下。</w:t>
      </w:r>
    </w:p>
    <w:p w:rsidR="000B64EE" w:rsidRPr="00F67EC7" w:rsidRDefault="00E45346" w:rsidP="000B64EE">
      <w:pPr>
        <w:pStyle w:val="Para01"/>
        <w:spacing w:before="312" w:after="312"/>
        <w:rPr>
          <w:rFonts w:asciiTheme="minorEastAsia" w:eastAsiaTheme="minorEastAsia"/>
          <w:sz w:val="21"/>
        </w:rPr>
      </w:pPr>
      <w:hyperlink w:anchor="_250">
        <w:bookmarkStart w:id="2549" w:name="_250_1"/>
        <w:r w:rsidR="000B64EE" w:rsidRPr="00F67EC7">
          <w:rPr>
            <w:rStyle w:val="01Text"/>
            <w:rFonts w:asciiTheme="minorEastAsia" w:eastAsiaTheme="minorEastAsia"/>
            <w:sz w:val="21"/>
          </w:rPr>
          <w:t>[250]</w:t>
        </w:r>
        <w:bookmarkEnd w:id="2549"/>
      </w:hyperlink>
      <w:r w:rsidR="000B64EE" w:rsidRPr="00F67EC7">
        <w:rPr>
          <w:rFonts w:asciiTheme="minorEastAsia" w:eastAsiaTheme="minorEastAsia"/>
          <w:sz w:val="21"/>
        </w:rPr>
        <w:t>《史记》卷一一四，第2984页（沃森：《英译〈史记〉》第2卷，第256页）；《汉书》卷九四，第3863页。</w:t>
      </w:r>
    </w:p>
    <w:p w:rsidR="000B64EE" w:rsidRPr="00F67EC7" w:rsidRDefault="00E45346" w:rsidP="000B64EE">
      <w:pPr>
        <w:pStyle w:val="Para01"/>
        <w:spacing w:before="312" w:after="312"/>
        <w:rPr>
          <w:rFonts w:asciiTheme="minorEastAsia" w:eastAsiaTheme="minorEastAsia"/>
          <w:sz w:val="21"/>
        </w:rPr>
      </w:pPr>
      <w:hyperlink w:anchor="_251">
        <w:bookmarkStart w:id="2550" w:name="_251_1"/>
        <w:r w:rsidR="000B64EE" w:rsidRPr="00F67EC7">
          <w:rPr>
            <w:rStyle w:val="01Text"/>
            <w:rFonts w:asciiTheme="minorEastAsia" w:eastAsiaTheme="minorEastAsia"/>
            <w:sz w:val="21"/>
          </w:rPr>
          <w:t>[251]</w:t>
        </w:r>
        <w:bookmarkEnd w:id="2550"/>
      </w:hyperlink>
      <w:r w:rsidR="000B64EE" w:rsidRPr="00F67EC7">
        <w:rPr>
          <w:rFonts w:asciiTheme="minorEastAsia" w:eastAsiaTheme="minorEastAsia"/>
          <w:sz w:val="21"/>
        </w:rPr>
        <w:t>见毕汉斯：《唐末以前中国在福建的移民活动》，收在《高本汉纪念文集》，埃盖尔德、格拉赫恩合编（哥本哈根，1959），第98</w:t>
      </w:r>
      <w:r w:rsidR="000B64EE" w:rsidRPr="00F67EC7">
        <w:rPr>
          <w:rFonts w:asciiTheme="minorEastAsia" w:eastAsiaTheme="minorEastAsia"/>
          <w:sz w:val="21"/>
        </w:rPr>
        <w:t>—</w:t>
      </w:r>
      <w:r w:rsidR="000B64EE" w:rsidRPr="00F67EC7">
        <w:rPr>
          <w:rFonts w:asciiTheme="minorEastAsia" w:eastAsiaTheme="minorEastAsia"/>
          <w:sz w:val="21"/>
        </w:rPr>
        <w:t>122页。</w:t>
      </w:r>
    </w:p>
    <w:p w:rsidR="000B64EE" w:rsidRPr="00F67EC7" w:rsidRDefault="00E45346" w:rsidP="000B64EE">
      <w:pPr>
        <w:pStyle w:val="Para01"/>
        <w:spacing w:before="312" w:after="312"/>
        <w:rPr>
          <w:rFonts w:asciiTheme="minorEastAsia" w:eastAsiaTheme="minorEastAsia"/>
          <w:sz w:val="21"/>
        </w:rPr>
      </w:pPr>
      <w:hyperlink w:anchor="_252">
        <w:bookmarkStart w:id="2551" w:name="_252_1"/>
        <w:r w:rsidR="000B64EE" w:rsidRPr="00F67EC7">
          <w:rPr>
            <w:rStyle w:val="01Text"/>
            <w:rFonts w:asciiTheme="minorEastAsia" w:eastAsiaTheme="minorEastAsia"/>
            <w:sz w:val="21"/>
          </w:rPr>
          <w:t>[252]</w:t>
        </w:r>
        <w:bookmarkEnd w:id="2551"/>
      </w:hyperlink>
      <w:r w:rsidR="000B64EE" w:rsidRPr="00F67EC7">
        <w:rPr>
          <w:rFonts w:asciiTheme="minorEastAsia" w:eastAsiaTheme="minorEastAsia"/>
          <w:sz w:val="21"/>
        </w:rPr>
        <w:t>《后汉书》卷三三，第1156页；毕汉斯的《福建的移民活动》第102页已引证。</w:t>
      </w:r>
    </w:p>
    <w:p w:rsidR="000B64EE" w:rsidRPr="00F67EC7" w:rsidRDefault="00E45346" w:rsidP="000B64EE">
      <w:pPr>
        <w:pStyle w:val="Para01"/>
        <w:spacing w:before="312" w:after="312"/>
        <w:rPr>
          <w:rFonts w:asciiTheme="minorEastAsia" w:eastAsiaTheme="minorEastAsia"/>
          <w:sz w:val="21"/>
        </w:rPr>
      </w:pPr>
      <w:hyperlink w:anchor="_253">
        <w:bookmarkStart w:id="2552" w:name="_253_1"/>
        <w:r w:rsidR="000B64EE" w:rsidRPr="00F67EC7">
          <w:rPr>
            <w:rStyle w:val="01Text"/>
            <w:rFonts w:asciiTheme="minorEastAsia" w:eastAsiaTheme="minorEastAsia"/>
            <w:sz w:val="21"/>
          </w:rPr>
          <w:t>[253]</w:t>
        </w:r>
        <w:bookmarkEnd w:id="2552"/>
      </w:hyperlink>
      <w:r w:rsidR="000B64EE" w:rsidRPr="00F67EC7">
        <w:rPr>
          <w:rFonts w:asciiTheme="minorEastAsia" w:eastAsiaTheme="minorEastAsia"/>
          <w:sz w:val="21"/>
        </w:rPr>
        <w:t>《史记》卷一一六，第2991页以下（沃森：《英译〈史记〉》第2卷，第290页）；《汉书》卷九五，第2837页以下。</w:t>
      </w:r>
    </w:p>
    <w:p w:rsidR="000B64EE" w:rsidRPr="00F67EC7" w:rsidRDefault="00E45346" w:rsidP="000B64EE">
      <w:pPr>
        <w:pStyle w:val="Para01"/>
        <w:spacing w:before="312" w:after="312"/>
        <w:rPr>
          <w:rFonts w:asciiTheme="minorEastAsia" w:eastAsiaTheme="minorEastAsia"/>
          <w:sz w:val="21"/>
        </w:rPr>
      </w:pPr>
      <w:hyperlink w:anchor="_254">
        <w:bookmarkStart w:id="2553" w:name="_254_1"/>
        <w:r w:rsidR="000B64EE" w:rsidRPr="00F67EC7">
          <w:rPr>
            <w:rStyle w:val="01Text"/>
            <w:rFonts w:asciiTheme="minorEastAsia" w:eastAsiaTheme="minorEastAsia"/>
            <w:sz w:val="21"/>
          </w:rPr>
          <w:t>[254]</w:t>
        </w:r>
        <w:bookmarkEnd w:id="2553"/>
      </w:hyperlink>
      <w:r w:rsidR="000B64EE" w:rsidRPr="00F67EC7">
        <w:rPr>
          <w:rFonts w:asciiTheme="minorEastAsia" w:eastAsiaTheme="minorEastAsia"/>
          <w:sz w:val="21"/>
        </w:rPr>
        <w:t>关于唐蒙，见《汉书》卷五七下，第2577页以下；《汉书》卷二四下，第1157页（斯旺：《古代中国的粮食和货币》，第242页）。</w:t>
      </w:r>
    </w:p>
    <w:p w:rsidR="000B64EE" w:rsidRPr="00F67EC7" w:rsidRDefault="00E45346" w:rsidP="000B64EE">
      <w:pPr>
        <w:pStyle w:val="Para01"/>
        <w:spacing w:before="312" w:after="312"/>
        <w:rPr>
          <w:rFonts w:asciiTheme="minorEastAsia" w:eastAsiaTheme="minorEastAsia"/>
          <w:sz w:val="21"/>
        </w:rPr>
      </w:pPr>
      <w:hyperlink w:anchor="_255">
        <w:bookmarkStart w:id="2554" w:name="_255_1"/>
        <w:r w:rsidR="000B64EE" w:rsidRPr="00F67EC7">
          <w:rPr>
            <w:rStyle w:val="01Text"/>
            <w:rFonts w:asciiTheme="minorEastAsia" w:eastAsiaTheme="minorEastAsia"/>
            <w:sz w:val="21"/>
          </w:rPr>
          <w:t>[255]</w:t>
        </w:r>
        <w:bookmarkEnd w:id="2554"/>
      </w:hyperlink>
      <w:r w:rsidR="000B64EE" w:rsidRPr="00F67EC7">
        <w:rPr>
          <w:rFonts w:asciiTheme="minorEastAsia" w:eastAsiaTheme="minorEastAsia"/>
          <w:sz w:val="21"/>
        </w:rPr>
        <w:t>关于司马相如，见《史记》卷一一七，第2999页以下　[吴德明：《〈史记〉司马相如传译注》（巴黎，1972）]；《汉书》卷五七上一五七下，第2529页以下。关于他前往西南以前扮演的角色，见吴德明：《汉代宫廷诗人司马相如》（巴黎，1964），第69页以下。</w:t>
      </w:r>
    </w:p>
    <w:p w:rsidR="000B64EE" w:rsidRPr="00F67EC7" w:rsidRDefault="00E45346" w:rsidP="000B64EE">
      <w:pPr>
        <w:pStyle w:val="Para01"/>
        <w:spacing w:before="312" w:after="312"/>
        <w:rPr>
          <w:rFonts w:asciiTheme="minorEastAsia" w:eastAsiaTheme="minorEastAsia"/>
          <w:sz w:val="21"/>
        </w:rPr>
      </w:pPr>
      <w:hyperlink w:anchor="_256">
        <w:bookmarkStart w:id="2555" w:name="_256_1"/>
        <w:r w:rsidR="000B64EE" w:rsidRPr="00F67EC7">
          <w:rPr>
            <w:rStyle w:val="01Text"/>
            <w:rFonts w:asciiTheme="minorEastAsia" w:eastAsiaTheme="minorEastAsia"/>
            <w:sz w:val="21"/>
          </w:rPr>
          <w:t>[256]</w:t>
        </w:r>
        <w:bookmarkEnd w:id="2555"/>
      </w:hyperlink>
      <w:r w:rsidR="000B64EE" w:rsidRPr="00F67EC7">
        <w:rPr>
          <w:rFonts w:asciiTheme="minorEastAsia" w:eastAsiaTheme="minorEastAsia"/>
          <w:sz w:val="21"/>
        </w:rPr>
        <w:t>他回来的时间是有疑问的。公元前122年之说根据《史记》卷一一七，第2995页（沃森：《英译〈史记〉》第2卷，第293页）；《汉书》卷九九，第3841页；见吴德明：《宫廷诗人》第102页注6；《汉书》卷六一，第2689页（何四维：《中国在中亚》，第221页以下）。</w:t>
      </w:r>
    </w:p>
    <w:p w:rsidR="000B64EE" w:rsidRPr="00F67EC7" w:rsidRDefault="00E45346" w:rsidP="000B64EE">
      <w:pPr>
        <w:pStyle w:val="Para01"/>
        <w:spacing w:before="312" w:after="312"/>
        <w:rPr>
          <w:rFonts w:asciiTheme="minorEastAsia" w:eastAsiaTheme="minorEastAsia"/>
          <w:sz w:val="21"/>
        </w:rPr>
      </w:pPr>
      <w:hyperlink w:anchor="_257">
        <w:bookmarkStart w:id="2556" w:name="_257_1"/>
        <w:r w:rsidR="000B64EE" w:rsidRPr="00F67EC7">
          <w:rPr>
            <w:rStyle w:val="01Text"/>
            <w:rFonts w:asciiTheme="minorEastAsia" w:eastAsiaTheme="minorEastAsia"/>
            <w:sz w:val="21"/>
          </w:rPr>
          <w:t>[257]</w:t>
        </w:r>
        <w:bookmarkEnd w:id="2556"/>
      </w:hyperlink>
      <w:r w:rsidR="000B64EE" w:rsidRPr="00F67EC7">
        <w:rPr>
          <w:rFonts w:asciiTheme="minorEastAsia" w:eastAsiaTheme="minorEastAsia"/>
          <w:sz w:val="21"/>
        </w:rPr>
        <w:t>《后汉书》卷八六，第2845页。</w:t>
      </w:r>
    </w:p>
    <w:p w:rsidR="000B64EE" w:rsidRPr="00F67EC7" w:rsidRDefault="00E45346" w:rsidP="000B64EE">
      <w:pPr>
        <w:pStyle w:val="Para01"/>
        <w:spacing w:before="312" w:after="312"/>
        <w:rPr>
          <w:rFonts w:asciiTheme="minorEastAsia" w:eastAsiaTheme="minorEastAsia"/>
          <w:sz w:val="21"/>
        </w:rPr>
      </w:pPr>
      <w:hyperlink w:anchor="_258">
        <w:bookmarkStart w:id="2557" w:name="_258_1"/>
        <w:r w:rsidR="000B64EE" w:rsidRPr="00F67EC7">
          <w:rPr>
            <w:rStyle w:val="01Text"/>
            <w:rFonts w:asciiTheme="minorEastAsia" w:eastAsiaTheme="minorEastAsia"/>
            <w:sz w:val="21"/>
          </w:rPr>
          <w:t>[258]</w:t>
        </w:r>
        <w:bookmarkEnd w:id="2557"/>
      </w:hyperlink>
      <w:r w:rsidR="000B64EE" w:rsidRPr="00F67EC7">
        <w:rPr>
          <w:rFonts w:asciiTheme="minorEastAsia" w:eastAsiaTheme="minorEastAsia"/>
          <w:sz w:val="21"/>
        </w:rPr>
        <w:t>见云南省博物馆：《云南晋宁石寨山古墓群发掘报告》（北京，1959），第113页和图107之3。关于云南的发现，见云南省博物馆编：《云南青铜器》（北京，1981）；汪宁生：《云南考古》（昆明，1980）。</w:t>
      </w:r>
    </w:p>
    <w:p w:rsidR="000B64EE" w:rsidRPr="00F67EC7" w:rsidRDefault="00E45346" w:rsidP="000B64EE">
      <w:pPr>
        <w:pStyle w:val="Para01"/>
        <w:spacing w:before="312" w:after="312"/>
        <w:rPr>
          <w:rFonts w:asciiTheme="minorEastAsia" w:eastAsiaTheme="minorEastAsia"/>
          <w:sz w:val="21"/>
        </w:rPr>
      </w:pPr>
      <w:hyperlink w:anchor="_259">
        <w:bookmarkStart w:id="2558" w:name="_259_1"/>
        <w:r w:rsidR="000B64EE" w:rsidRPr="00F67EC7">
          <w:rPr>
            <w:rStyle w:val="01Text"/>
            <w:rFonts w:asciiTheme="minorEastAsia" w:eastAsiaTheme="minorEastAsia"/>
            <w:sz w:val="21"/>
          </w:rPr>
          <w:t>[259]</w:t>
        </w:r>
        <w:bookmarkEnd w:id="2558"/>
      </w:hyperlink>
      <w:r w:rsidR="000B64EE" w:rsidRPr="00F67EC7">
        <w:rPr>
          <w:rFonts w:asciiTheme="minorEastAsia" w:eastAsiaTheme="minorEastAsia"/>
          <w:sz w:val="21"/>
        </w:rPr>
        <w:t>见埃玛</w:t>
      </w:r>
      <w:r w:rsidR="000B64EE" w:rsidRPr="00F67EC7">
        <w:rPr>
          <w:rFonts w:asciiTheme="minorEastAsia" w:eastAsiaTheme="minorEastAsia"/>
          <w:sz w:val="21"/>
        </w:rPr>
        <w:t>·</w:t>
      </w:r>
      <w:r w:rsidR="000B64EE" w:rsidRPr="00F67EC7">
        <w:rPr>
          <w:rFonts w:asciiTheme="minorEastAsia" w:eastAsiaTheme="minorEastAsia"/>
          <w:sz w:val="21"/>
        </w:rPr>
        <w:t>邦克：《滇文化以及它与东山文化关系的某些特征》，收在《早期中国艺术和它在太平洋海洋盆地的潜在影响》，埃尔</w:t>
      </w:r>
      <w:r w:rsidR="000B64EE" w:rsidRPr="00F67EC7">
        <w:rPr>
          <w:rFonts w:asciiTheme="minorEastAsia" w:eastAsiaTheme="minorEastAsia"/>
          <w:sz w:val="21"/>
        </w:rPr>
        <w:t>·</w:t>
      </w:r>
      <w:r w:rsidR="000B64EE" w:rsidRPr="00F67EC7">
        <w:rPr>
          <w:rFonts w:asciiTheme="minorEastAsia" w:eastAsiaTheme="minorEastAsia"/>
          <w:sz w:val="21"/>
        </w:rPr>
        <w:t>巴纳德编（台湾，1974），第291</w:t>
      </w:r>
      <w:r w:rsidR="000B64EE" w:rsidRPr="00F67EC7">
        <w:rPr>
          <w:rFonts w:asciiTheme="minorEastAsia" w:eastAsiaTheme="minorEastAsia"/>
          <w:sz w:val="21"/>
        </w:rPr>
        <w:t>—</w:t>
      </w:r>
      <w:r w:rsidR="000B64EE" w:rsidRPr="00F67EC7">
        <w:rPr>
          <w:rFonts w:asciiTheme="minorEastAsia" w:eastAsiaTheme="minorEastAsia"/>
          <w:sz w:val="21"/>
        </w:rPr>
        <w:t>328页；马达兰</w:t>
      </w:r>
      <w:r w:rsidR="000B64EE" w:rsidRPr="00F67EC7">
        <w:rPr>
          <w:rFonts w:asciiTheme="minorEastAsia" w:eastAsiaTheme="minorEastAsia"/>
          <w:sz w:val="21"/>
        </w:rPr>
        <w:t>·</w:t>
      </w:r>
      <w:r w:rsidR="000B64EE" w:rsidRPr="00F67EC7">
        <w:rPr>
          <w:rFonts w:asciiTheme="minorEastAsia" w:eastAsiaTheme="minorEastAsia"/>
          <w:sz w:val="21"/>
        </w:rPr>
        <w:t>冯</w:t>
      </w:r>
      <w:r w:rsidR="000B64EE" w:rsidRPr="00F67EC7">
        <w:rPr>
          <w:rFonts w:asciiTheme="minorEastAsia" w:eastAsiaTheme="minorEastAsia"/>
          <w:sz w:val="21"/>
        </w:rPr>
        <w:t>·</w:t>
      </w:r>
      <w:r w:rsidR="000B64EE" w:rsidRPr="00F67EC7">
        <w:rPr>
          <w:rFonts w:asciiTheme="minorEastAsia" w:eastAsiaTheme="minorEastAsia"/>
          <w:sz w:val="21"/>
        </w:rPr>
        <w:t>杜瓦尔：《滇的青铜艺术中的装饰观念和风格原则》，同上书，第329</w:t>
      </w:r>
      <w:r w:rsidR="000B64EE" w:rsidRPr="00F67EC7">
        <w:rPr>
          <w:rFonts w:asciiTheme="minorEastAsia" w:eastAsiaTheme="minorEastAsia"/>
          <w:sz w:val="21"/>
        </w:rPr>
        <w:t>—</w:t>
      </w:r>
      <w:r w:rsidR="000B64EE" w:rsidRPr="00F67EC7">
        <w:rPr>
          <w:rFonts w:asciiTheme="minorEastAsia" w:eastAsiaTheme="minorEastAsia"/>
          <w:sz w:val="21"/>
        </w:rPr>
        <w:t>372页。</w:t>
      </w:r>
    </w:p>
    <w:p w:rsidR="000B64EE" w:rsidRPr="00F67EC7" w:rsidRDefault="00E45346" w:rsidP="000B64EE">
      <w:pPr>
        <w:pStyle w:val="Para01"/>
        <w:spacing w:before="312" w:after="312"/>
        <w:rPr>
          <w:rFonts w:asciiTheme="minorEastAsia" w:eastAsiaTheme="minorEastAsia"/>
          <w:sz w:val="21"/>
        </w:rPr>
      </w:pPr>
      <w:hyperlink w:anchor="_260">
        <w:bookmarkStart w:id="2559" w:name="_260_1"/>
        <w:r w:rsidR="000B64EE" w:rsidRPr="00F67EC7">
          <w:rPr>
            <w:rStyle w:val="01Text"/>
            <w:rFonts w:asciiTheme="minorEastAsia" w:eastAsiaTheme="minorEastAsia"/>
            <w:sz w:val="21"/>
          </w:rPr>
          <w:t>[260]</w:t>
        </w:r>
        <w:bookmarkEnd w:id="2559"/>
      </w:hyperlink>
      <w:r w:rsidR="000B64EE" w:rsidRPr="00F67EC7">
        <w:rPr>
          <w:rFonts w:asciiTheme="minorEastAsia" w:eastAsiaTheme="minorEastAsia"/>
          <w:sz w:val="21"/>
        </w:rPr>
        <w:t>《后汉书》卷八六，第2846页。</w:t>
      </w:r>
    </w:p>
    <w:p w:rsidR="000B64EE" w:rsidRPr="00F67EC7" w:rsidRDefault="00E45346" w:rsidP="000B64EE">
      <w:pPr>
        <w:pStyle w:val="Para01"/>
        <w:spacing w:before="312" w:after="312"/>
        <w:rPr>
          <w:rFonts w:asciiTheme="minorEastAsia" w:eastAsiaTheme="minorEastAsia"/>
          <w:sz w:val="21"/>
        </w:rPr>
      </w:pPr>
      <w:hyperlink w:anchor="_261">
        <w:bookmarkStart w:id="2560" w:name="_261_1"/>
        <w:r w:rsidR="000B64EE" w:rsidRPr="00F67EC7">
          <w:rPr>
            <w:rStyle w:val="01Text"/>
            <w:rFonts w:asciiTheme="minorEastAsia" w:eastAsiaTheme="minorEastAsia"/>
            <w:sz w:val="21"/>
          </w:rPr>
          <w:t>[261]</w:t>
        </w:r>
        <w:bookmarkEnd w:id="2560"/>
      </w:hyperlink>
      <w:r w:rsidR="000B64EE" w:rsidRPr="00F67EC7">
        <w:rPr>
          <w:rFonts w:asciiTheme="minorEastAsia" w:eastAsiaTheme="minorEastAsia"/>
          <w:sz w:val="21"/>
        </w:rPr>
        <w:t>《汉书》卷七，第223页（德效骞：《〈汉书〉译注》第2卷，第160页）提供的数字，与《汉书》卷九五第3843页所载有些不同。</w:t>
      </w:r>
    </w:p>
    <w:p w:rsidR="000B64EE" w:rsidRPr="00F67EC7" w:rsidRDefault="00E45346" w:rsidP="000B64EE">
      <w:pPr>
        <w:pStyle w:val="Para01"/>
        <w:spacing w:before="312" w:after="312"/>
        <w:rPr>
          <w:rFonts w:asciiTheme="minorEastAsia" w:eastAsiaTheme="minorEastAsia"/>
          <w:sz w:val="21"/>
        </w:rPr>
      </w:pPr>
      <w:hyperlink w:anchor="_262">
        <w:bookmarkStart w:id="2561" w:name="_262_1"/>
        <w:r w:rsidR="000B64EE" w:rsidRPr="00F67EC7">
          <w:rPr>
            <w:rStyle w:val="01Text"/>
            <w:rFonts w:asciiTheme="minorEastAsia" w:eastAsiaTheme="minorEastAsia"/>
            <w:sz w:val="21"/>
          </w:rPr>
          <w:t>[262]</w:t>
        </w:r>
        <w:bookmarkEnd w:id="2561"/>
      </w:hyperlink>
      <w:r w:rsidR="000B64EE" w:rsidRPr="00F67EC7">
        <w:rPr>
          <w:rFonts w:asciiTheme="minorEastAsia" w:eastAsiaTheme="minorEastAsia"/>
          <w:sz w:val="21"/>
        </w:rPr>
        <w:t>《汉书》卷九五，第3845页。</w:t>
      </w:r>
    </w:p>
    <w:p w:rsidR="000B64EE" w:rsidRPr="00F67EC7" w:rsidRDefault="00E45346" w:rsidP="000B64EE">
      <w:pPr>
        <w:pStyle w:val="Para01"/>
        <w:spacing w:before="312" w:after="312"/>
        <w:rPr>
          <w:rFonts w:asciiTheme="minorEastAsia" w:eastAsiaTheme="minorEastAsia"/>
          <w:sz w:val="21"/>
        </w:rPr>
      </w:pPr>
      <w:hyperlink w:anchor="_263">
        <w:bookmarkStart w:id="2562" w:name="_263_1"/>
        <w:r w:rsidR="000B64EE" w:rsidRPr="00F67EC7">
          <w:rPr>
            <w:rStyle w:val="01Text"/>
            <w:rFonts w:asciiTheme="minorEastAsia" w:eastAsiaTheme="minorEastAsia"/>
            <w:sz w:val="21"/>
          </w:rPr>
          <w:t>[263]</w:t>
        </w:r>
        <w:bookmarkEnd w:id="2562"/>
      </w:hyperlink>
      <w:r w:rsidR="000B64EE" w:rsidRPr="00F67EC7">
        <w:rPr>
          <w:rFonts w:asciiTheme="minorEastAsia" w:eastAsiaTheme="minorEastAsia"/>
          <w:sz w:val="21"/>
        </w:rPr>
        <w:t>《后汉书》卷八六，第2840页以下、第2845页。</w:t>
      </w:r>
    </w:p>
    <w:p w:rsidR="000B64EE" w:rsidRPr="00F67EC7" w:rsidRDefault="00E45346" w:rsidP="000B64EE">
      <w:pPr>
        <w:pStyle w:val="Para01"/>
        <w:spacing w:before="312" w:after="312"/>
        <w:rPr>
          <w:rFonts w:asciiTheme="minorEastAsia" w:eastAsiaTheme="minorEastAsia"/>
          <w:sz w:val="21"/>
        </w:rPr>
      </w:pPr>
      <w:hyperlink w:anchor="_264">
        <w:bookmarkStart w:id="2563" w:name="_264_1"/>
        <w:r w:rsidR="000B64EE" w:rsidRPr="00F67EC7">
          <w:rPr>
            <w:rStyle w:val="01Text"/>
            <w:rFonts w:asciiTheme="minorEastAsia" w:eastAsiaTheme="minorEastAsia"/>
            <w:sz w:val="21"/>
          </w:rPr>
          <w:t>[264]</w:t>
        </w:r>
        <w:bookmarkEnd w:id="2563"/>
      </w:hyperlink>
      <w:r w:rsidR="000B64EE" w:rsidRPr="00F67EC7">
        <w:rPr>
          <w:rFonts w:asciiTheme="minorEastAsia" w:eastAsiaTheme="minorEastAsia"/>
          <w:sz w:val="21"/>
        </w:rPr>
        <w:t>《后汉书》卷八六，第2849页提供了部落成员的准确数字。（a）公元51年，2770户，17659人；（b）公元69年，51890户，553711人。这些数字的清晰性表明，它们得自真实的计算，不可能是一种估计。关于一户6或10口的比例，见以上第3章《边境和邻邦》。</w:t>
      </w:r>
    </w:p>
    <w:p w:rsidR="000B64EE" w:rsidRPr="00F67EC7" w:rsidRDefault="00E45346" w:rsidP="000B64EE">
      <w:pPr>
        <w:pStyle w:val="Para01"/>
        <w:spacing w:before="312" w:after="312"/>
        <w:rPr>
          <w:rFonts w:asciiTheme="minorEastAsia" w:eastAsiaTheme="minorEastAsia"/>
          <w:sz w:val="21"/>
        </w:rPr>
      </w:pPr>
      <w:hyperlink w:anchor="_265">
        <w:bookmarkStart w:id="2564" w:name="_265_1"/>
        <w:r w:rsidR="000B64EE" w:rsidRPr="00F67EC7">
          <w:rPr>
            <w:rStyle w:val="01Text"/>
            <w:rFonts w:asciiTheme="minorEastAsia" w:eastAsiaTheme="minorEastAsia"/>
            <w:sz w:val="21"/>
          </w:rPr>
          <w:t>[265]</w:t>
        </w:r>
        <w:bookmarkEnd w:id="2564"/>
      </w:hyperlink>
      <w:r w:rsidR="000B64EE" w:rsidRPr="00F67EC7">
        <w:rPr>
          <w:rFonts w:asciiTheme="minorEastAsia" w:eastAsiaTheme="minorEastAsia"/>
          <w:sz w:val="21"/>
        </w:rPr>
        <w:t>《后汉书》卷八六，第2851页。</w:t>
      </w:r>
    </w:p>
    <w:p w:rsidR="000B64EE" w:rsidRPr="00F67EC7" w:rsidRDefault="00E45346" w:rsidP="000B64EE">
      <w:pPr>
        <w:pStyle w:val="Para01"/>
        <w:spacing w:before="312" w:after="312"/>
        <w:rPr>
          <w:rFonts w:asciiTheme="minorEastAsia" w:eastAsiaTheme="minorEastAsia"/>
          <w:sz w:val="21"/>
        </w:rPr>
      </w:pPr>
      <w:hyperlink w:anchor="_266">
        <w:bookmarkStart w:id="2565" w:name="_266_1"/>
        <w:r w:rsidR="000B64EE" w:rsidRPr="00F67EC7">
          <w:rPr>
            <w:rStyle w:val="01Text"/>
            <w:rFonts w:asciiTheme="minorEastAsia" w:eastAsiaTheme="minorEastAsia"/>
            <w:sz w:val="21"/>
          </w:rPr>
          <w:t>[266]</w:t>
        </w:r>
        <w:bookmarkEnd w:id="2565"/>
      </w:hyperlink>
      <w:r w:rsidR="000B64EE" w:rsidRPr="00F67EC7">
        <w:rPr>
          <w:rFonts w:asciiTheme="minorEastAsia" w:eastAsiaTheme="minorEastAsia"/>
          <w:sz w:val="21"/>
        </w:rPr>
        <w:t>同上书，第2853页以下。</w:t>
      </w:r>
    </w:p>
    <w:p w:rsidR="000B64EE" w:rsidRPr="00F67EC7" w:rsidRDefault="00E45346" w:rsidP="000B64EE">
      <w:pPr>
        <w:pStyle w:val="Para01"/>
        <w:spacing w:before="312" w:after="312"/>
        <w:rPr>
          <w:rFonts w:asciiTheme="minorEastAsia" w:eastAsiaTheme="minorEastAsia"/>
          <w:sz w:val="21"/>
        </w:rPr>
      </w:pPr>
      <w:hyperlink w:anchor="_267">
        <w:bookmarkStart w:id="2566" w:name="_267_1"/>
        <w:r w:rsidR="000B64EE" w:rsidRPr="00F67EC7">
          <w:rPr>
            <w:rStyle w:val="01Text"/>
            <w:rFonts w:asciiTheme="minorEastAsia" w:eastAsiaTheme="minorEastAsia"/>
            <w:sz w:val="21"/>
          </w:rPr>
          <w:t>[267]</w:t>
        </w:r>
        <w:bookmarkEnd w:id="2566"/>
      </w:hyperlink>
      <w:r w:rsidR="000B64EE" w:rsidRPr="00F67EC7">
        <w:rPr>
          <w:rFonts w:asciiTheme="minorEastAsia" w:eastAsiaTheme="minorEastAsia"/>
          <w:sz w:val="21"/>
        </w:rPr>
        <w:t>关于中文和另一种语言的歌词，见《后汉书》卷八六，第2856页以下。</w:t>
      </w:r>
    </w:p>
    <w:p w:rsidR="000B64EE" w:rsidRPr="00F67EC7" w:rsidRDefault="00E45346" w:rsidP="000B64EE">
      <w:pPr>
        <w:pStyle w:val="Para01"/>
        <w:spacing w:before="312" w:after="312"/>
        <w:rPr>
          <w:rFonts w:asciiTheme="minorEastAsia" w:eastAsiaTheme="minorEastAsia"/>
          <w:sz w:val="21"/>
        </w:rPr>
      </w:pPr>
      <w:hyperlink w:anchor="_268">
        <w:bookmarkStart w:id="2567" w:name="_268_1"/>
        <w:r w:rsidR="000B64EE" w:rsidRPr="00F67EC7">
          <w:rPr>
            <w:rStyle w:val="01Text"/>
            <w:rFonts w:asciiTheme="minorEastAsia" w:eastAsiaTheme="minorEastAsia"/>
            <w:sz w:val="21"/>
          </w:rPr>
          <w:t>[268]</w:t>
        </w:r>
        <w:bookmarkEnd w:id="2567"/>
      </w:hyperlink>
      <w:r w:rsidR="000B64EE" w:rsidRPr="00F67EC7">
        <w:rPr>
          <w:rFonts w:asciiTheme="minorEastAsia" w:eastAsiaTheme="minorEastAsia"/>
          <w:sz w:val="21"/>
        </w:rPr>
        <w:t>《后汉书》卷七，第318页；《后汉书》卷八八，第2919</w:t>
      </w:r>
      <w:r w:rsidR="000B64EE" w:rsidRPr="00F67EC7">
        <w:rPr>
          <w:rFonts w:asciiTheme="minorEastAsia" w:eastAsiaTheme="minorEastAsia"/>
          <w:sz w:val="21"/>
        </w:rPr>
        <w:t>—</w:t>
      </w:r>
      <w:r w:rsidR="000B64EE" w:rsidRPr="00F67EC7">
        <w:rPr>
          <w:rFonts w:asciiTheme="minorEastAsia" w:eastAsiaTheme="minorEastAsia"/>
          <w:sz w:val="21"/>
        </w:rPr>
        <w:t>2920页（李约瑟：《中国科技史》第1卷，第197页）。关于和罗马世界的接触的全部问题见余英时：《贸易和扩张》，第153页以下；何四维：《汉代丝绸贸易考》，载《戴密微汉学纪念文集》（巴黎，1974年）第2卷，第117</w:t>
      </w:r>
      <w:r w:rsidR="000B64EE" w:rsidRPr="00F67EC7">
        <w:rPr>
          <w:rFonts w:asciiTheme="minorEastAsia" w:eastAsiaTheme="minorEastAsia"/>
          <w:sz w:val="21"/>
        </w:rPr>
        <w:t>—</w:t>
      </w:r>
      <w:r w:rsidR="000B64EE" w:rsidRPr="00F67EC7">
        <w:rPr>
          <w:rFonts w:asciiTheme="minorEastAsia" w:eastAsiaTheme="minorEastAsia"/>
          <w:sz w:val="21"/>
        </w:rPr>
        <w:t>136页。</w:t>
      </w:r>
    </w:p>
    <w:p w:rsidR="000B64EE" w:rsidRPr="00F67EC7" w:rsidRDefault="00E45346" w:rsidP="000B64EE">
      <w:pPr>
        <w:pStyle w:val="Para01"/>
        <w:spacing w:before="312" w:after="312"/>
        <w:rPr>
          <w:rFonts w:asciiTheme="minorEastAsia" w:eastAsiaTheme="minorEastAsia"/>
          <w:sz w:val="21"/>
        </w:rPr>
      </w:pPr>
      <w:hyperlink w:anchor="_269">
        <w:bookmarkStart w:id="2568" w:name="_269_1"/>
        <w:r w:rsidR="000B64EE" w:rsidRPr="00F67EC7">
          <w:rPr>
            <w:rStyle w:val="01Text"/>
            <w:rFonts w:asciiTheme="minorEastAsia" w:eastAsiaTheme="minorEastAsia"/>
            <w:sz w:val="21"/>
          </w:rPr>
          <w:t>[269]</w:t>
        </w:r>
        <w:bookmarkEnd w:id="2568"/>
      </w:hyperlink>
      <w:r w:rsidR="000B64EE" w:rsidRPr="00F67EC7">
        <w:rPr>
          <w:rFonts w:asciiTheme="minorEastAsia" w:eastAsiaTheme="minorEastAsia"/>
          <w:sz w:val="21"/>
        </w:rPr>
        <w:t>《汉书》卷九六上，第3890页（何四维：《中国在中亚》，第117页）；《汉书》卷六一，第2689页（何四维：《中国在中亚》，第211页）；何四维：《中国在中亚》，第41页以下。</w:t>
      </w:r>
    </w:p>
    <w:p w:rsidR="000B64EE" w:rsidRPr="00F67EC7" w:rsidRDefault="00E45346" w:rsidP="000B64EE">
      <w:pPr>
        <w:pStyle w:val="Para01"/>
        <w:spacing w:before="312" w:after="312"/>
        <w:rPr>
          <w:rFonts w:asciiTheme="minorEastAsia" w:eastAsiaTheme="minorEastAsia"/>
          <w:sz w:val="21"/>
        </w:rPr>
      </w:pPr>
      <w:hyperlink w:anchor="_270">
        <w:bookmarkStart w:id="2569" w:name="_270_1"/>
        <w:r w:rsidR="000B64EE" w:rsidRPr="00F67EC7">
          <w:rPr>
            <w:rStyle w:val="01Text"/>
            <w:rFonts w:asciiTheme="minorEastAsia" w:eastAsiaTheme="minorEastAsia"/>
            <w:sz w:val="21"/>
          </w:rPr>
          <w:t>[270]</w:t>
        </w:r>
        <w:bookmarkEnd w:id="2569"/>
      </w:hyperlink>
      <w:r w:rsidR="000B64EE" w:rsidRPr="00F67EC7">
        <w:rPr>
          <w:rFonts w:asciiTheme="minorEastAsia" w:eastAsiaTheme="minorEastAsia"/>
          <w:sz w:val="21"/>
        </w:rPr>
        <w:t>《后汉书》卷八八，第2918页（李约瑟：《中国科技史》第1卷，第196页）；又见《后汉书》卷八八，第2910、2920页。</w:t>
      </w:r>
    </w:p>
    <w:p w:rsidR="000B64EE" w:rsidRPr="00F67EC7" w:rsidRDefault="00E45346" w:rsidP="000B64EE">
      <w:pPr>
        <w:pStyle w:val="Para01"/>
        <w:spacing w:before="312" w:after="312"/>
        <w:rPr>
          <w:rFonts w:asciiTheme="minorEastAsia" w:eastAsiaTheme="minorEastAsia"/>
          <w:sz w:val="21"/>
        </w:rPr>
      </w:pPr>
      <w:hyperlink w:anchor="_271">
        <w:bookmarkStart w:id="2570" w:name="_271_1"/>
        <w:r w:rsidR="000B64EE" w:rsidRPr="00F67EC7">
          <w:rPr>
            <w:rStyle w:val="01Text"/>
            <w:rFonts w:asciiTheme="minorEastAsia" w:eastAsiaTheme="minorEastAsia"/>
            <w:sz w:val="21"/>
          </w:rPr>
          <w:t>[271]</w:t>
        </w:r>
        <w:bookmarkEnd w:id="2570"/>
      </w:hyperlink>
      <w:r w:rsidR="000B64EE" w:rsidRPr="00F67EC7">
        <w:rPr>
          <w:rFonts w:asciiTheme="minorEastAsia" w:eastAsiaTheme="minorEastAsia"/>
          <w:sz w:val="21"/>
        </w:rPr>
        <w:t>关于丝绸发现物的梗概，见拉施克：《罗马与东方贸易新探》，第625、713页以下，注219、220。关于罗马珍奇品的情况，见布尔诺埃：《丝绸之路》，张伯伦英译（伦敦，1966年），第71页；李约瑟：《中国科技史》第1卷，第179页。</w:t>
      </w:r>
    </w:p>
    <w:p w:rsidR="000B64EE" w:rsidRPr="00F67EC7" w:rsidRDefault="00E45346" w:rsidP="000B64EE">
      <w:pPr>
        <w:pStyle w:val="Para01"/>
        <w:spacing w:before="312" w:after="312"/>
        <w:rPr>
          <w:rFonts w:asciiTheme="minorEastAsia" w:eastAsiaTheme="minorEastAsia"/>
          <w:sz w:val="21"/>
        </w:rPr>
      </w:pPr>
      <w:hyperlink w:anchor="_272">
        <w:bookmarkStart w:id="2571" w:name="_272_1"/>
        <w:r w:rsidR="000B64EE" w:rsidRPr="00F67EC7">
          <w:rPr>
            <w:rStyle w:val="01Text"/>
            <w:rFonts w:asciiTheme="minorEastAsia" w:eastAsiaTheme="minorEastAsia"/>
            <w:sz w:val="21"/>
          </w:rPr>
          <w:t>[272]</w:t>
        </w:r>
        <w:bookmarkEnd w:id="2571"/>
      </w:hyperlink>
      <w:r w:rsidR="000B64EE" w:rsidRPr="00F67EC7">
        <w:rPr>
          <w:rFonts w:asciiTheme="minorEastAsia" w:eastAsiaTheme="minorEastAsia"/>
          <w:sz w:val="21"/>
        </w:rPr>
        <w:t>见余英时：《贸易与扩张》，第159页；鲁惟一：《香料与丝绸：公元头7个世纪世界贸易概观》，《皇家亚洲学会会刊》，1971.2，第173页。</w:t>
      </w:r>
    </w:p>
    <w:p w:rsidR="000B64EE" w:rsidRPr="00F67EC7" w:rsidRDefault="00E45346" w:rsidP="000B64EE">
      <w:pPr>
        <w:pStyle w:val="Para01"/>
        <w:spacing w:before="312" w:after="312"/>
        <w:rPr>
          <w:rFonts w:asciiTheme="minorEastAsia" w:eastAsiaTheme="minorEastAsia"/>
          <w:sz w:val="21"/>
        </w:rPr>
      </w:pPr>
      <w:hyperlink w:anchor="_273">
        <w:bookmarkStart w:id="2572" w:name="_273_1"/>
        <w:r w:rsidR="000B64EE" w:rsidRPr="00F67EC7">
          <w:rPr>
            <w:rStyle w:val="01Text"/>
            <w:rFonts w:asciiTheme="minorEastAsia" w:eastAsiaTheme="minorEastAsia"/>
            <w:sz w:val="21"/>
          </w:rPr>
          <w:t>[273]</w:t>
        </w:r>
        <w:bookmarkEnd w:id="2572"/>
      </w:hyperlink>
      <w:r w:rsidR="000B64EE" w:rsidRPr="00F67EC7">
        <w:rPr>
          <w:rFonts w:asciiTheme="minorEastAsia" w:eastAsiaTheme="minorEastAsia"/>
          <w:sz w:val="21"/>
        </w:rPr>
        <w:t>关于《盐铁论》中的陈述，见鲁惟一：《汉代中国的危机和冲突》，第97页。</w:t>
      </w:r>
    </w:p>
    <w:p w:rsidR="000B64EE" w:rsidRPr="00F67EC7" w:rsidRDefault="00E45346" w:rsidP="000B64EE">
      <w:pPr>
        <w:pStyle w:val="Para01"/>
        <w:spacing w:before="312" w:after="312"/>
        <w:rPr>
          <w:rFonts w:asciiTheme="minorEastAsia" w:eastAsiaTheme="minorEastAsia"/>
          <w:sz w:val="21"/>
        </w:rPr>
      </w:pPr>
      <w:hyperlink w:anchor="_274">
        <w:bookmarkStart w:id="2573" w:name="_274_1"/>
        <w:r w:rsidR="000B64EE" w:rsidRPr="00F67EC7">
          <w:rPr>
            <w:rStyle w:val="01Text"/>
            <w:rFonts w:asciiTheme="minorEastAsia" w:eastAsiaTheme="minorEastAsia"/>
            <w:sz w:val="21"/>
          </w:rPr>
          <w:t>[274]</w:t>
        </w:r>
        <w:bookmarkEnd w:id="2573"/>
      </w:hyperlink>
      <w:r w:rsidR="000B64EE" w:rsidRPr="00F67EC7">
        <w:rPr>
          <w:rFonts w:asciiTheme="minorEastAsia" w:eastAsiaTheme="minorEastAsia"/>
          <w:sz w:val="21"/>
        </w:rPr>
        <w:t>拉施克：《罗马与东方贸易新探》。</w:t>
      </w:r>
    </w:p>
    <w:p w:rsidR="000B64EE" w:rsidRPr="00F67EC7" w:rsidRDefault="000B64EE" w:rsidP="00155CDC">
      <w:pPr>
        <w:pStyle w:val="1"/>
        <w:rPr>
          <w:rFonts w:asciiTheme="minorEastAsia"/>
        </w:rPr>
      </w:pPr>
      <w:bookmarkStart w:id="2574" w:name="Di_Qi_Zhang__Zheng_Fu_De_Ji_Gou"/>
      <w:bookmarkStart w:id="2575" w:name="Top_of_part0018_html"/>
      <w:bookmarkStart w:id="2576" w:name="_Toc58309667"/>
      <w:r w:rsidRPr="00F67EC7">
        <w:rPr>
          <w:rFonts w:asciiTheme="minorEastAsia"/>
        </w:rPr>
        <w:lastRenderedPageBreak/>
        <w:t>第七章　政府的机构与活动</w:t>
      </w:r>
      <w:bookmarkEnd w:id="2574"/>
      <w:bookmarkEnd w:id="2575"/>
      <w:bookmarkEnd w:id="2576"/>
    </w:p>
    <w:p w:rsidR="000B64EE" w:rsidRPr="00F67EC7" w:rsidRDefault="000B64EE" w:rsidP="00DC4A01">
      <w:pPr>
        <w:pStyle w:val="2"/>
        <w:rPr>
          <w:rFonts w:asciiTheme="minorEastAsia" w:eastAsiaTheme="minorEastAsia"/>
        </w:rPr>
      </w:pPr>
      <w:bookmarkStart w:id="2577" w:name="Wen_Guan_Zhi_Wu"/>
      <w:bookmarkStart w:id="2578" w:name="_Toc58309668"/>
      <w:r w:rsidRPr="00F67EC7">
        <w:rPr>
          <w:rFonts w:asciiTheme="minorEastAsia" w:eastAsiaTheme="minorEastAsia"/>
        </w:rPr>
        <w:t>文官职务</w:t>
      </w:r>
      <w:bookmarkEnd w:id="2577"/>
      <w:bookmarkEnd w:id="2578"/>
    </w:p>
    <w:p w:rsidR="000B64EE" w:rsidRPr="00F67EC7" w:rsidRDefault="000B64EE" w:rsidP="000B64EE">
      <w:pPr>
        <w:spacing w:before="120" w:after="120"/>
        <w:ind w:firstLine="480"/>
        <w:rPr>
          <w:rFonts w:asciiTheme="minorEastAsia"/>
        </w:rPr>
      </w:pPr>
      <w:r w:rsidRPr="00F67EC7">
        <w:rPr>
          <w:rFonts w:asciiTheme="minorEastAsia"/>
        </w:rPr>
        <w:t>秦汉时期帝国政府推行的制度以责任分工、部分官署的职能重复交叉和文官的等级结构为特征。帝国希望利用这些手段避免把权力过分集中在任何特殊人物之手，并吸引相当数量的候选人充实政府机构。</w:t>
      </w:r>
      <w:hyperlink w:anchor="_1_19">
        <w:bookmarkStart w:id="2579" w:name="_1_18"/>
        <w:r w:rsidRPr="00F67EC7">
          <w:rPr>
            <w:rStyle w:val="10Text"/>
            <w:rFonts w:asciiTheme="minorEastAsia"/>
          </w:rPr>
          <w:t>[1]</w:t>
        </w:r>
        <w:bookmarkEnd w:id="2579"/>
      </w:hyperlink>
    </w:p>
    <w:p w:rsidR="000B64EE" w:rsidRPr="00F67EC7" w:rsidRDefault="000B64EE" w:rsidP="000B64EE">
      <w:pPr>
        <w:spacing w:before="120" w:after="120"/>
        <w:ind w:firstLine="480"/>
        <w:rPr>
          <w:rFonts w:asciiTheme="minorEastAsia"/>
        </w:rPr>
      </w:pPr>
      <w:r w:rsidRPr="00F67EC7">
        <w:rPr>
          <w:rFonts w:asciiTheme="minorEastAsia"/>
        </w:rPr>
        <w:t>有几道诏令体现出寻找众多适当人选的需要。从理论上讲，仕途对所有的人都开放，但事实上对商人和巫师有限制，有时还限定商人入仕所必需的财产额。另外，作为一种惩罚或作为防止发展政治小集团的手段，有时可以禁止某些人当官。</w:t>
      </w:r>
      <w:hyperlink w:anchor="_2_17">
        <w:bookmarkStart w:id="2580" w:name="_2_16"/>
        <w:r w:rsidRPr="00F67EC7">
          <w:rPr>
            <w:rStyle w:val="10Text"/>
            <w:rFonts w:asciiTheme="minorEastAsia"/>
          </w:rPr>
          <w:t>[2]</w:t>
        </w:r>
        <w:bookmarkEnd w:id="2580"/>
      </w:hyperlink>
      <w:r w:rsidRPr="00F67EC7">
        <w:rPr>
          <w:rFonts w:asciiTheme="minorEastAsia"/>
        </w:rPr>
        <w:t>长期以来，各王国的居民不得在中央政府任职，以防止他们利用这个机会在京城开展对朝廷不忠或分裂的活动。</w:t>
      </w:r>
    </w:p>
    <w:p w:rsidR="000B64EE" w:rsidRPr="00F67EC7" w:rsidRDefault="000B64EE" w:rsidP="000B64EE">
      <w:pPr>
        <w:spacing w:before="120" w:after="120"/>
        <w:ind w:firstLine="480"/>
        <w:rPr>
          <w:rFonts w:asciiTheme="minorEastAsia"/>
        </w:rPr>
      </w:pPr>
      <w:r w:rsidRPr="00F67EC7">
        <w:rPr>
          <w:rFonts w:asciiTheme="minorEastAsia"/>
        </w:rPr>
        <w:t>仕途可以使一个人从吏员的卑贱身份变成某官署的高官，从而成为制定国家政策和作出重大决定的政治家，因此，这同一个人在仕途中可能被要求贯彻上级的指令，提出政策以供考虑和充当司法官。官署的正式候选人并不需掌握专门技能，但是元帝时期（公元前49—前33年）有所例外，他要求候选人精通阴阳祸福的学说；精于数学或善于经营的人青云直上的事例也不是没有的。</w:t>
      </w:r>
      <w:hyperlink w:anchor="_3_17">
        <w:bookmarkStart w:id="2581" w:name="_3_16"/>
        <w:r w:rsidRPr="00F67EC7">
          <w:rPr>
            <w:rStyle w:val="10Text"/>
            <w:rFonts w:asciiTheme="minorEastAsia"/>
          </w:rPr>
          <w:t>[3]</w:t>
        </w:r>
        <w:bookmarkEnd w:id="2581"/>
      </w:hyperlink>
    </w:p>
    <w:p w:rsidR="000B64EE" w:rsidRPr="00F67EC7" w:rsidRDefault="000B64EE" w:rsidP="000B64EE">
      <w:pPr>
        <w:spacing w:before="120" w:after="120"/>
        <w:ind w:firstLine="480"/>
        <w:rPr>
          <w:rFonts w:asciiTheme="minorEastAsia"/>
        </w:rPr>
      </w:pPr>
      <w:r w:rsidRPr="00F67EC7">
        <w:rPr>
          <w:rFonts w:asciiTheme="minorEastAsia"/>
        </w:rPr>
        <w:t>吸收文职官吏主要是通过地方官员或朝廷高官的推荐。他们被要求物色有适当的品质、即才德兼备的人；有时他们奉命寻找能批评国事的人。如果一个官员举送的人证明不是合格的人选，这个官员就会受惩罚。自公元102年起，建立了分配名额的制度，以确保帝国各地按人口比例定期输送人才。但当时至少有一位作家（王符，约公元90—165年）抱怨举荐制事实上更多地依靠徇私而不是功绩。另外，皇帝也会直接召见候补的官员。如果某人在地方上赢得了声誉，皇帝或高级官员就会命令他亲自到首都，等待任命。有的时候，高级官员会直接举荐自己的被保护人或子嗣；也有的时候官职还会成为可以用钱购买的东西。</w:t>
      </w:r>
      <w:hyperlink w:anchor="_4_15">
        <w:bookmarkStart w:id="2582" w:name="_4_14"/>
        <w:r w:rsidRPr="00F67EC7">
          <w:rPr>
            <w:rStyle w:val="10Text"/>
            <w:rFonts w:asciiTheme="minorEastAsia"/>
          </w:rPr>
          <w:t>[4]</w:t>
        </w:r>
        <w:bookmarkEnd w:id="2582"/>
      </w:hyperlink>
    </w:p>
    <w:p w:rsidR="000B64EE" w:rsidRPr="00F67EC7" w:rsidRDefault="000B64EE" w:rsidP="000B64EE">
      <w:pPr>
        <w:spacing w:before="120" w:after="120"/>
        <w:ind w:firstLine="480"/>
        <w:rPr>
          <w:rFonts w:asciiTheme="minorEastAsia"/>
        </w:rPr>
      </w:pPr>
      <w:r w:rsidRPr="00F67EC7">
        <w:rPr>
          <w:rFonts w:asciiTheme="minorEastAsia"/>
        </w:rPr>
        <w:t>对送到都城的候选人有时要进行考试，这些人被要求回答人们感兴趣的问题。有的回答可以见于《汉书》。</w:t>
      </w:r>
      <w:hyperlink w:anchor="_5_15">
        <w:bookmarkStart w:id="2583" w:name="_5_14"/>
        <w:r w:rsidRPr="00F67EC7">
          <w:rPr>
            <w:rStyle w:val="10Text"/>
            <w:rFonts w:asciiTheme="minorEastAsia"/>
          </w:rPr>
          <w:t>[5]</w:t>
        </w:r>
        <w:bookmarkEnd w:id="2583"/>
      </w:hyperlink>
      <w:r w:rsidRPr="00F67EC7">
        <w:rPr>
          <w:rFonts w:asciiTheme="minorEastAsia"/>
        </w:rPr>
        <w:t>成帝时期（公元前33—前7年），候选人被划分为三个等级并得到相应职位，但这并不是一成不变的。武帝时期（公元前141—前87年）开始建立的太学可能对知识和教育有极大的推动。在太学里，可以补充一批通晓国家活动或者精于行政先例的人士。从公元前124年起，学生们就由太学的博士进行教育。最初有几十名学生，但数量增长极快，到成帝时期据说有3000人。</w:t>
      </w:r>
    </w:p>
    <w:p w:rsidR="000B64EE" w:rsidRPr="00F67EC7" w:rsidRDefault="000B64EE" w:rsidP="000B64EE">
      <w:pPr>
        <w:spacing w:before="120" w:after="120"/>
        <w:ind w:firstLine="480"/>
        <w:rPr>
          <w:rFonts w:asciiTheme="minorEastAsia"/>
        </w:rPr>
      </w:pPr>
      <w:r w:rsidRPr="00F67EC7">
        <w:rPr>
          <w:rFonts w:asciiTheme="minorEastAsia"/>
        </w:rPr>
        <w:t>太学在后汉时期很繁荣，它允许外族（匈奴）与汉人一样入学。太学的目标是培养官员，它成为助长中国的传统公共生活方式的工具，这方面的内容包括：尊重历史上的成就；把学术与成功地当官紧密结合起来；宣称帝国政府依靠儒家的原则而不是申不害和商鞅的主张。</w:t>
      </w:r>
      <w:hyperlink w:anchor="_6_15">
        <w:bookmarkStart w:id="2584" w:name="_6_14"/>
        <w:r w:rsidRPr="00F67EC7">
          <w:rPr>
            <w:rStyle w:val="10Text"/>
            <w:rFonts w:asciiTheme="minorEastAsia"/>
          </w:rPr>
          <w:t>[6]</w:t>
        </w:r>
        <w:bookmarkEnd w:id="2584"/>
      </w:hyperlink>
    </w:p>
    <w:p w:rsidR="000B64EE" w:rsidRPr="00F67EC7" w:rsidRDefault="000B64EE" w:rsidP="000B64EE">
      <w:pPr>
        <w:spacing w:before="120" w:after="120"/>
        <w:ind w:firstLine="480"/>
        <w:rPr>
          <w:rFonts w:asciiTheme="minorEastAsia"/>
        </w:rPr>
      </w:pPr>
      <w:r w:rsidRPr="00F67EC7">
        <w:rPr>
          <w:rFonts w:asciiTheme="minorEastAsia"/>
        </w:rPr>
        <w:t>地方推荐的或经过太学训练的候选人多半留在首都的宫内充当廷臣或侍从。在这种职位上，他们被承认能够当顾问并参与政府事务，适当时候就能得到官职。他们的前程由于晋升、调动或降职而大有希望或毁掉：有时他们会照常规升迁，有时则可以破格。对官员的才能和表现每年度要上报；尽管这些报告不过是某人具备必要资格的形式上的证明，但是上级官员关于其助手的报告，再加上其助手当官的资历，是决定此人仕宦生涯的最重要因素。任命官职的形式多种多样，从临时或共同任职直到正式的任命。在最高一级，人们在取得长期的任命以前只能得到任期一年的临时职位。仕宦生涯由于死亡、辞职（由于年龄或健康状况），或免职（因为长期患病、不能胜任或犯罪）而结束。</w:t>
      </w:r>
    </w:p>
    <w:p w:rsidR="000B64EE" w:rsidRPr="00F67EC7" w:rsidRDefault="000B64EE" w:rsidP="000B64EE">
      <w:pPr>
        <w:spacing w:before="120" w:after="120"/>
        <w:ind w:firstLine="480"/>
        <w:rPr>
          <w:rFonts w:asciiTheme="minorEastAsia"/>
        </w:rPr>
      </w:pPr>
      <w:r w:rsidRPr="00F67EC7">
        <w:rPr>
          <w:rFonts w:asciiTheme="minorEastAsia"/>
        </w:rPr>
        <w:t>政府的体制，《汉书》有所描述，但它更近于理论而不接近于实际；它按俸禄叙述了每个官员的品级。</w:t>
      </w:r>
      <w:hyperlink w:anchor="_7_15">
        <w:bookmarkStart w:id="2585" w:name="_7_14"/>
        <w:r w:rsidRPr="00F67EC7">
          <w:rPr>
            <w:rStyle w:val="10Text"/>
            <w:rFonts w:asciiTheme="minorEastAsia"/>
          </w:rPr>
          <w:t>[7]</w:t>
        </w:r>
        <w:bookmarkEnd w:id="2585"/>
      </w:hyperlink>
      <w:r w:rsidRPr="00F67EC7">
        <w:rPr>
          <w:rFonts w:asciiTheme="minorEastAsia"/>
        </w:rPr>
        <w:t>俸禄是以“石”为单位的谷物，等级最多时有20级（后来减少到18级），从最高的一万石依次到最少的一百石。俸禄的支付实际上一部分是谷物，一部分是钱币。还有一种表示一个官员尊严程度的正式象征，即使文件生效的官印，以及他有资格佩带的绶带的颜色。因病休假是允许的，还有正规的假日（每六天有一天）；尽管有时承认服丧三年的原则，但常常不能实行。由于特殊的恩宠，年老荣誉致仕的高级官员可以得到全部或三分之一的薪俸作为养老金。</w:t>
      </w:r>
    </w:p>
    <w:p w:rsidR="000B64EE" w:rsidRPr="00F67EC7" w:rsidRDefault="000B64EE" w:rsidP="000B64EE">
      <w:pPr>
        <w:spacing w:before="120" w:after="120"/>
        <w:ind w:firstLine="480"/>
        <w:rPr>
          <w:rFonts w:asciiTheme="minorEastAsia"/>
        </w:rPr>
      </w:pPr>
      <w:r w:rsidRPr="00F67EC7">
        <w:rPr>
          <w:rFonts w:asciiTheme="minorEastAsia"/>
        </w:rPr>
        <w:t>《汉书》自鸣得意地记载了中央与地方的官员数目为120285人。这个数字可用于前汉末期，大概不包括在县及县以下任职的人。根本没有证据表明《汉书》中所有的官职都正规地有人担任（例如，甚至其任职者的姓名列入《汉书》专门表格的高级官职也没有一定的连续性）。</w:t>
      </w:r>
      <w:hyperlink w:anchor="_8_15">
        <w:bookmarkStart w:id="2586" w:name="_8_14"/>
        <w:r w:rsidRPr="00F67EC7">
          <w:rPr>
            <w:rStyle w:val="10Text"/>
            <w:rFonts w:asciiTheme="minorEastAsia"/>
          </w:rPr>
          <w:t>[8]</w:t>
        </w:r>
        <w:bookmarkEnd w:id="2586"/>
      </w:hyperlink>
    </w:p>
    <w:p w:rsidR="000B64EE" w:rsidRPr="00F67EC7" w:rsidRDefault="000B64EE" w:rsidP="00DC4A01">
      <w:pPr>
        <w:pStyle w:val="2"/>
        <w:rPr>
          <w:rFonts w:asciiTheme="minorEastAsia" w:eastAsiaTheme="minorEastAsia"/>
        </w:rPr>
      </w:pPr>
      <w:bookmarkStart w:id="2587" w:name="Zhong_Yang_Zheng_Fu"/>
      <w:bookmarkStart w:id="2588" w:name="_Toc58309669"/>
      <w:r w:rsidRPr="00F67EC7">
        <w:rPr>
          <w:rFonts w:asciiTheme="minorEastAsia" w:eastAsiaTheme="minorEastAsia"/>
        </w:rPr>
        <w:t>中央政府</w:t>
      </w:r>
      <w:bookmarkEnd w:id="2587"/>
      <w:bookmarkEnd w:id="2588"/>
    </w:p>
    <w:p w:rsidR="000B64EE" w:rsidRPr="00F67EC7" w:rsidRDefault="000B64EE" w:rsidP="000B64EE">
      <w:pPr>
        <w:spacing w:before="120" w:after="120"/>
        <w:ind w:firstLine="480"/>
        <w:rPr>
          <w:rFonts w:asciiTheme="minorEastAsia"/>
        </w:rPr>
      </w:pPr>
      <w:r w:rsidRPr="00F67EC7">
        <w:rPr>
          <w:rFonts w:asciiTheme="minorEastAsia"/>
        </w:rPr>
        <w:t>低级文职官吏在长期的任职期间，就按上述情况升任左右帝国政策的国家高级大臣。但是汉朝政府的统治经过大约100年后，情况发生了很大变化。统治权从正规的政府高级机关转移到一个私人性质的尚书手里。由丞相全面领导的那些官署组成的正规机构后来称之为外廷；尽管外廷通常由职业文官组成，但到了武帝统治后期，许多影响本朝历史的重要决策都由组成内廷的显赫人物参与制定。内廷系指组成皇帝随从的那些人，他们有显赫的官衔和侍奉他们君主的职责。这些人既有文人也有武人。</w:t>
      </w:r>
      <w:hyperlink w:anchor="_9_15">
        <w:bookmarkStart w:id="2589" w:name="_9_14"/>
        <w:r w:rsidRPr="00F67EC7">
          <w:rPr>
            <w:rStyle w:val="10Text"/>
            <w:rFonts w:asciiTheme="minorEastAsia"/>
          </w:rPr>
          <w:t>[9]</w:t>
        </w:r>
        <w:bookmarkEnd w:id="2589"/>
      </w:hyperlink>
    </w:p>
    <w:p w:rsidR="000B64EE" w:rsidRPr="00F67EC7" w:rsidRDefault="000B64EE" w:rsidP="000B64EE">
      <w:pPr>
        <w:spacing w:before="120" w:after="120"/>
        <w:ind w:firstLine="480"/>
        <w:rPr>
          <w:rFonts w:asciiTheme="minorEastAsia"/>
        </w:rPr>
      </w:pPr>
      <w:r w:rsidRPr="00F67EC7">
        <w:rPr>
          <w:rFonts w:asciiTheme="minorEastAsia"/>
        </w:rPr>
        <w:t>虽然丞相是正式官员编制中地位最高的，但内廷的领导权由被任命为大司马的人掌握，他的行政管理权通过尚书施行。这个机构在一开始是一个政府正式官署的下属机构；当大司马奉命领导尚书时，他在政府里的实际权力就超过了丞相。前汉的尚书由宦官</w:t>
      </w:r>
      <w:r w:rsidRPr="00F67EC7">
        <w:rPr>
          <w:rFonts w:asciiTheme="minorEastAsia"/>
        </w:rPr>
        <w:lastRenderedPageBreak/>
        <w:t>担任，到了后汉中期，该机构已发展得大到可以控制六个“曹”了。</w:t>
      </w:r>
    </w:p>
    <w:p w:rsidR="000B64EE" w:rsidRPr="00F67EC7" w:rsidRDefault="000B64EE" w:rsidP="000B64EE">
      <w:pPr>
        <w:spacing w:before="120" w:after="120"/>
        <w:ind w:firstLine="480"/>
        <w:rPr>
          <w:rFonts w:asciiTheme="minorEastAsia"/>
        </w:rPr>
      </w:pPr>
      <w:r w:rsidRPr="00F67EC7">
        <w:rPr>
          <w:rFonts w:asciiTheme="minorEastAsia"/>
        </w:rPr>
        <w:t>汉朝以后的几个世纪，尚书台将成为国家政府的主要机构之一。那时将轮到它把相当大的权力转给一系列新的非正式机构，就像在汉代正规的官署丧失其权力那样。私人控制的尚书取代正式机构的理由是不难找到的；它可以使皇帝或皇太后不受那些官方的程序和礼仪的限制，因为它们会妨碍这些人独断地处理国家事务。在危急时刻和国内战争期间，当文官机构的正规官署可能崩溃或无力行使职能时，一个小的、机动灵活的尚书机构对王朝的生存可能是必不可少的。</w:t>
      </w:r>
    </w:p>
    <w:p w:rsidR="000B64EE" w:rsidRPr="00F67EC7" w:rsidRDefault="000B64EE" w:rsidP="000B64EE">
      <w:pPr>
        <w:spacing w:before="120" w:after="120"/>
        <w:ind w:firstLine="480"/>
        <w:rPr>
          <w:rFonts w:asciiTheme="minorEastAsia"/>
        </w:rPr>
      </w:pPr>
      <w:r w:rsidRPr="00F67EC7">
        <w:rPr>
          <w:rFonts w:asciiTheme="minorEastAsia"/>
        </w:rPr>
        <w:t>尚书台的重要性在公元前46年政治家萧望之的一次受人注意的讲话中可以看到；</w:t>
      </w:r>
      <w:hyperlink w:anchor="_10_15">
        <w:bookmarkStart w:id="2590" w:name="_10_14"/>
        <w:r w:rsidRPr="00F67EC7">
          <w:rPr>
            <w:rStyle w:val="10Text"/>
            <w:rFonts w:asciiTheme="minorEastAsia"/>
          </w:rPr>
          <w:t>[10]</w:t>
        </w:r>
        <w:bookmarkEnd w:id="2590"/>
      </w:hyperlink>
      <w:r w:rsidRPr="00F67EC7">
        <w:rPr>
          <w:rFonts w:asciiTheme="minorEastAsia"/>
        </w:rPr>
        <w:t>但是汉朝政府一个有重要意义的特征就是形式上保留正规的机构，以及使那些机构的高级职务通常有人担任的方式。这种安排有利于避免批评，因为再没有人能反对正规的、传统官署已被取消的事了。甚至在尚书获取权力以后，诸如丞相这样的要员仍能为治理中国政府提出建设性的批评意见和建议的事仍不乏其例。</w:t>
      </w:r>
    </w:p>
    <w:p w:rsidR="000B64EE" w:rsidRPr="00F67EC7" w:rsidRDefault="000B64EE" w:rsidP="000B64EE">
      <w:pPr>
        <w:spacing w:before="120" w:after="120"/>
        <w:ind w:firstLine="480"/>
        <w:rPr>
          <w:rFonts w:asciiTheme="minorEastAsia"/>
        </w:rPr>
      </w:pPr>
      <w:r w:rsidRPr="00F67EC7">
        <w:rPr>
          <w:rFonts w:asciiTheme="minorEastAsia"/>
        </w:rPr>
        <w:t>以下对中央政府基本结构的论述是以《汉书》对各种职官进行的理论上的描述为依据的。</w:t>
      </w:r>
      <w:hyperlink w:anchor="_11_13">
        <w:bookmarkStart w:id="2591" w:name="_11_12"/>
        <w:r w:rsidRPr="00F67EC7">
          <w:rPr>
            <w:rStyle w:val="10Text"/>
            <w:rFonts w:asciiTheme="minorEastAsia"/>
          </w:rPr>
          <w:t>[11]</w:t>
        </w:r>
        <w:bookmarkEnd w:id="2591"/>
      </w:hyperlink>
      <w:r w:rsidRPr="00F67EC7">
        <w:rPr>
          <w:rFonts w:asciiTheme="minorEastAsia"/>
        </w:rPr>
        <w:t>因此它提供了前汉的实际活动情况，而前汉的实践主要从秦朝继承而来；汉帝国的许多官职和头衔确实可以追溯到公元前221年统一前的战国。遗憾的是，《汉书》的记述更多的是理想而非事实，因此不可能弄清楚《汉书》中提到的所有体制对行政有多大的影响。这个困难特别适用于主要机构下属的更为专门化的小的官署。</w:t>
      </w:r>
    </w:p>
    <w:p w:rsidR="000B64EE" w:rsidRPr="00F67EC7" w:rsidRDefault="000B64EE" w:rsidP="000B64EE">
      <w:pPr>
        <w:spacing w:before="120" w:after="120"/>
        <w:ind w:firstLine="480"/>
        <w:rPr>
          <w:rFonts w:asciiTheme="minorEastAsia"/>
        </w:rPr>
      </w:pPr>
      <w:r w:rsidRPr="00F67EC7">
        <w:rPr>
          <w:rFonts w:asciiTheme="minorEastAsia"/>
        </w:rPr>
        <w:t>政府由两级组成，即三公和九卿。九卿附有几个稍低一级的独立官署；另外还有高级军事将领和地方政府的官署。三公的职责是议政与监督，负责全面的指导；九卿则负责规定的行政范围的特殊任务。九卿与三公的各种职责之间有不同程度的交叉重叠之处。</w:t>
      </w:r>
    </w:p>
    <w:p w:rsidR="000B64EE" w:rsidRPr="00F67EC7" w:rsidRDefault="000B64EE" w:rsidP="000B64EE">
      <w:pPr>
        <w:spacing w:before="120" w:after="120"/>
        <w:ind w:firstLine="480"/>
        <w:rPr>
          <w:rFonts w:asciiTheme="minorEastAsia"/>
        </w:rPr>
      </w:pPr>
      <w:r w:rsidRPr="00F67EC7">
        <w:rPr>
          <w:rFonts w:asciiTheme="minorEastAsia"/>
        </w:rPr>
        <w:t>三公这一集体由丞相、御史大夫和太尉组成。三人之中丞相的地位最高，被描述为皇帝的助手，对国家各种事务都有责任。作为“行政的首脑”，上奏给皇帝的公文必经他手，因此他可以行使权力有选择地上呈下级官员提出的建议。有时同时设两个丞相，作为分割最高权力的手段。</w:t>
      </w:r>
      <w:hyperlink w:anchor="_12_13">
        <w:bookmarkStart w:id="2592" w:name="_12_12"/>
        <w:r w:rsidRPr="00F67EC7">
          <w:rPr>
            <w:rStyle w:val="10Text"/>
            <w:rFonts w:asciiTheme="minorEastAsia"/>
          </w:rPr>
          <w:t>[12]</w:t>
        </w:r>
        <w:bookmarkEnd w:id="2592"/>
      </w:hyperlink>
      <w:r w:rsidRPr="00F67EC7">
        <w:rPr>
          <w:rFonts w:asciiTheme="minorEastAsia"/>
        </w:rPr>
        <w:t>御史大夫一职对有野心的丞相说来是一个牵制。与丞相一样，御史大夫关心的是向下级官员发布命令；他的特殊责任是考察文职官员的表现。有时他甚至负责检查丞相对国事的处理；作为政府工作记录的持有者，他能考察建议中的措施是否与国家已制定的规定相矛盾。</w:t>
      </w:r>
    </w:p>
    <w:p w:rsidR="000B64EE" w:rsidRPr="00F67EC7" w:rsidRDefault="000B64EE" w:rsidP="000B64EE">
      <w:pPr>
        <w:spacing w:before="120" w:after="120"/>
        <w:ind w:firstLine="480"/>
        <w:rPr>
          <w:rFonts w:asciiTheme="minorEastAsia"/>
        </w:rPr>
      </w:pPr>
      <w:r w:rsidRPr="00F67EC7">
        <w:rPr>
          <w:rFonts w:asciiTheme="minorEastAsia"/>
        </w:rPr>
        <w:t>秦汉时期始终设立这两个职位，太尉的设置远没有那么正规，并且在公元前139年曾一度空缺。</w:t>
      </w:r>
      <w:hyperlink w:anchor="_13_13">
        <w:bookmarkStart w:id="2593" w:name="_13_12"/>
        <w:r w:rsidRPr="00F67EC7">
          <w:rPr>
            <w:rStyle w:val="10Text"/>
            <w:rFonts w:asciiTheme="minorEastAsia"/>
          </w:rPr>
          <w:t>[13]</w:t>
        </w:r>
        <w:bookmarkEnd w:id="2593"/>
      </w:hyperlink>
      <w:r w:rsidRPr="00F67EC7">
        <w:rPr>
          <w:rFonts w:asciiTheme="minorEastAsia"/>
        </w:rPr>
        <w:t>从理论上讲，太尉是军队的最高指挥官，与另外两公平级。但事实上，行政的领导靠丞相和御史大夫，军事事务的指挥则委派给级别较低的军官。</w:t>
      </w:r>
    </w:p>
    <w:p w:rsidR="000B64EE" w:rsidRPr="00F67EC7" w:rsidRDefault="000B64EE" w:rsidP="000B64EE">
      <w:pPr>
        <w:spacing w:before="120" w:after="120"/>
        <w:ind w:firstLine="480"/>
        <w:rPr>
          <w:rFonts w:asciiTheme="minorEastAsia"/>
        </w:rPr>
      </w:pPr>
      <w:r w:rsidRPr="00F67EC7">
        <w:rPr>
          <w:rFonts w:asciiTheme="minorEastAsia"/>
        </w:rPr>
        <w:t>九卿所负的职责有相当大的差异。太常的任务是掌管国家的宗教祭祀；他的下属有星象、占卜、音乐等方面的专家。其中的一个官署保存皇帝活动的记录，从它那里后来产生了国家负责修史的责任。太常还负责接收和考核担任官职的候选人。</w:t>
      </w:r>
    </w:p>
    <w:p w:rsidR="000B64EE" w:rsidRPr="00F67EC7" w:rsidRDefault="000B64EE" w:rsidP="000B64EE">
      <w:pPr>
        <w:spacing w:before="120" w:after="120"/>
        <w:ind w:firstLine="480"/>
        <w:rPr>
          <w:rFonts w:asciiTheme="minorEastAsia"/>
        </w:rPr>
      </w:pPr>
      <w:r w:rsidRPr="00F67EC7">
        <w:rPr>
          <w:rFonts w:asciiTheme="minorEastAsia"/>
        </w:rPr>
        <w:t>光禄勋掌管大批等待官职的、同时被要求进谏或执行特殊任务的各种顾问人员和廷臣。“卫尉”为皇宫提供保卫安全的禁卫；太仆负责维护帝国需要的运输工具——车、马及其装备。当牧马的场地难以寻找时，他掌握着长安以西和以北地区专门为此而设立的36所马苑。</w:t>
      </w:r>
    </w:p>
    <w:p w:rsidR="000B64EE" w:rsidRPr="00F67EC7" w:rsidRDefault="000B64EE" w:rsidP="000B64EE">
      <w:pPr>
        <w:spacing w:before="120" w:after="120"/>
        <w:ind w:firstLine="480"/>
        <w:rPr>
          <w:rFonts w:asciiTheme="minorEastAsia"/>
        </w:rPr>
      </w:pPr>
      <w:r w:rsidRPr="00F67EC7">
        <w:rPr>
          <w:rFonts w:asciiTheme="minorEastAsia"/>
        </w:rPr>
        <w:t>廷尉总的说负责法律程序及各地送来需要他判决的案件。</w:t>
      </w:r>
      <w:hyperlink w:anchor="_14_13">
        <w:bookmarkStart w:id="2594" w:name="_14_12"/>
        <w:r w:rsidRPr="00F67EC7">
          <w:rPr>
            <w:rStyle w:val="10Text"/>
            <w:rFonts w:asciiTheme="minorEastAsia"/>
          </w:rPr>
          <w:t>[14]</w:t>
        </w:r>
        <w:bookmarkEnd w:id="2594"/>
      </w:hyperlink>
      <w:r w:rsidRPr="00F67EC7">
        <w:rPr>
          <w:rFonts w:asciiTheme="minorEastAsia"/>
        </w:rPr>
        <w:t>大鸿胪负责接待外国显贵人士，必要时为他们提供译员并安排适当的住宿地；另外他还参与国家的祭祀活动。宗正负责保存宗室的记录，着眼于维持正确的席次，这是唯一始终由刘氏皇室成员掌握的高级官职，有时宗正被要求召唤一位刘氏家族成员到长安，此人将作为皇帝受到人间最大的照顾。</w:t>
      </w:r>
      <w:hyperlink w:anchor="_15_13">
        <w:bookmarkStart w:id="2595" w:name="_15_12"/>
        <w:r w:rsidRPr="00F67EC7">
          <w:rPr>
            <w:rStyle w:val="10Text"/>
            <w:rFonts w:asciiTheme="minorEastAsia"/>
          </w:rPr>
          <w:t>[15]</w:t>
        </w:r>
        <w:bookmarkEnd w:id="2595"/>
      </w:hyperlink>
    </w:p>
    <w:p w:rsidR="000B64EE" w:rsidRPr="00F67EC7" w:rsidRDefault="000B64EE" w:rsidP="000B64EE">
      <w:pPr>
        <w:spacing w:before="120" w:after="120"/>
        <w:ind w:firstLine="480"/>
        <w:rPr>
          <w:rFonts w:asciiTheme="minorEastAsia"/>
        </w:rPr>
      </w:pPr>
      <w:r w:rsidRPr="00F67EC7">
        <w:rPr>
          <w:rFonts w:asciiTheme="minorEastAsia"/>
        </w:rPr>
        <w:t>九卿的最后两位与财政和经济有关。大司农掌管主要的税收（用钱和谷物支付的土地税与人头税），税收用来支付官员的俸禄和供给军队需要的给养。大约从公元前120年起，大司农负责执行特定的经济措施，比如国家的盐铁专卖，控制或平抑物价以及运输。少府负责征收小额税收，如山川、湖泊的收获物；少府的职务是维持皇室的生活，因此掌管了一批医药和音乐方面的工场和机构。它的辅助机构之一为尚书台。</w:t>
      </w:r>
      <w:hyperlink w:anchor="_16_13">
        <w:bookmarkStart w:id="2596" w:name="_16_12"/>
        <w:r w:rsidRPr="00F67EC7">
          <w:rPr>
            <w:rStyle w:val="10Text"/>
            <w:rFonts w:asciiTheme="minorEastAsia"/>
          </w:rPr>
          <w:t>[16]</w:t>
        </w:r>
        <w:bookmarkEnd w:id="2596"/>
      </w:hyperlink>
    </w:p>
    <w:p w:rsidR="000B64EE" w:rsidRPr="00F67EC7" w:rsidRDefault="000B64EE" w:rsidP="000B64EE">
      <w:pPr>
        <w:spacing w:before="120" w:after="120"/>
        <w:ind w:firstLine="480"/>
        <w:rPr>
          <w:rFonts w:asciiTheme="minorEastAsia"/>
        </w:rPr>
      </w:pPr>
      <w:r w:rsidRPr="00F67EC7">
        <w:rPr>
          <w:rFonts w:asciiTheme="minorEastAsia"/>
        </w:rPr>
        <w:t>在三公与九卿的领导下还有许多其他的小型官署。在丞相有效地管理行政工作时，大约有三百多名辅助人员在各种机构为他服务，但后来减少到30人。为九卿中的有些人服务的部分机构相对地说小而简单。比如，廷尉的助手有一名丞、两名监（左监、右监）、两名平（左平、右平）。在有的情况中，则涉及更多的部门。例如太仆，他指挥着十四个机构，各机构配备了自己的令、丞、监和长。各辅助机构之间有相当多的重叠交叉；比如丞相的官署负责挑选官职候选人，执行刑法，管理盐铁工业；这些事又都在九卿的管辖范围之内。</w:t>
      </w:r>
    </w:p>
    <w:p w:rsidR="000B64EE" w:rsidRPr="00F67EC7" w:rsidRDefault="000B64EE" w:rsidP="000B64EE">
      <w:pPr>
        <w:spacing w:before="120" w:after="120"/>
        <w:ind w:firstLine="480"/>
        <w:rPr>
          <w:rFonts w:asciiTheme="minorEastAsia"/>
        </w:rPr>
      </w:pPr>
      <w:r w:rsidRPr="00F67EC7">
        <w:rPr>
          <w:rFonts w:asciiTheme="minorEastAsia"/>
        </w:rPr>
        <w:t>其他独立的官职，其品级稍低于九卿，其中包括太子太傅，少傅，将作大匠，皇后、太子及皇太后的家庭的管事即詹事和水衡都尉。与九卿同样，这些官员都有助手和下属（将作大匠控制着七个官署，每个官署有自己的令和丞，如管理建筑材料仓库或东苑木材的令和丞）。</w:t>
      </w:r>
    </w:p>
    <w:p w:rsidR="000B64EE" w:rsidRPr="00F67EC7" w:rsidRDefault="000B64EE" w:rsidP="00DC4A01">
      <w:pPr>
        <w:pStyle w:val="2"/>
        <w:rPr>
          <w:rFonts w:asciiTheme="minorEastAsia" w:eastAsiaTheme="minorEastAsia"/>
        </w:rPr>
      </w:pPr>
      <w:bookmarkStart w:id="2597" w:name="Jun_Yu_Di_Fang_Zheng_Fu"/>
      <w:bookmarkStart w:id="2598" w:name="_Toc58309670"/>
      <w:r w:rsidRPr="00F67EC7">
        <w:rPr>
          <w:rFonts w:asciiTheme="minorEastAsia" w:eastAsiaTheme="minorEastAsia"/>
        </w:rPr>
        <w:t>郡与地方政府</w:t>
      </w:r>
      <w:bookmarkEnd w:id="2597"/>
      <w:bookmarkEnd w:id="2598"/>
    </w:p>
    <w:p w:rsidR="000B64EE" w:rsidRPr="00F67EC7" w:rsidRDefault="000B64EE" w:rsidP="000B64EE">
      <w:pPr>
        <w:spacing w:before="120" w:after="120"/>
        <w:ind w:firstLine="480"/>
        <w:rPr>
          <w:rFonts w:asciiTheme="minorEastAsia"/>
        </w:rPr>
      </w:pPr>
      <w:r w:rsidRPr="00F67EC7">
        <w:rPr>
          <w:rFonts w:asciiTheme="minorEastAsia"/>
        </w:rPr>
        <w:t>随着秦汉政府努力巩固中央的权力并把权力扩展到新近渗透的地区，郡及地方政府的机构也发展起来。随着行政管理问题的出现，制度也同时发展起来，使授权能顺利和有效地进行。但是历届政府像它们的继任者一样，证明没有能力一方面把相当大的权力委托给郡使之具有生命力，同时又能大力保持地方对它们的忠诚以防止分裂主义。</w:t>
      </w:r>
    </w:p>
    <w:p w:rsidR="000B64EE" w:rsidRPr="00F67EC7" w:rsidRDefault="000B64EE" w:rsidP="000B64EE">
      <w:pPr>
        <w:spacing w:before="120" w:after="120"/>
        <w:ind w:firstLine="480"/>
        <w:rPr>
          <w:rFonts w:asciiTheme="minorEastAsia"/>
        </w:rPr>
      </w:pPr>
      <w:r w:rsidRPr="00F67EC7">
        <w:rPr>
          <w:rFonts w:asciiTheme="minorEastAsia"/>
        </w:rPr>
        <w:lastRenderedPageBreak/>
        <w:t>秦汉帝国有大片地区不能充分贯彻政府的政令，因为没有足够的官员，以使郡和地方的行政能遍及各地。有的地区，如黄河谷地，行政管理工作相对地说相当先进和密集，因为它在帝国时期之前就有长期的行政传统的基础；那里的土地生产力高，人口也习惯于过组织起来的生活。而在其他地区，如西北或西南地区，郡级单位要大得多，人口也分散和稀少；这里的官员或多或少是与世隔绝的，很可能被那些没有被中国生活方式同化的异族包围着。在那里任职的官员进行职权尽可能广泛的活动，如收税、征用劳役、维护法律和秩序。</w:t>
      </w:r>
      <w:hyperlink w:anchor="_17_13">
        <w:bookmarkStart w:id="2599" w:name="_17_12"/>
        <w:r w:rsidRPr="00F67EC7">
          <w:rPr>
            <w:rStyle w:val="10Text"/>
            <w:rFonts w:asciiTheme="minorEastAsia"/>
          </w:rPr>
          <w:t>[17]</w:t>
        </w:r>
        <w:bookmarkEnd w:id="2599"/>
      </w:hyperlink>
    </w:p>
    <w:p w:rsidR="000B64EE" w:rsidRPr="00F67EC7" w:rsidRDefault="000B64EE" w:rsidP="000B64EE">
      <w:pPr>
        <w:spacing w:before="120" w:after="120"/>
        <w:ind w:firstLine="480"/>
        <w:rPr>
          <w:rFonts w:asciiTheme="minorEastAsia"/>
        </w:rPr>
      </w:pPr>
      <w:r w:rsidRPr="00F67EC7">
        <w:rPr>
          <w:rFonts w:asciiTheme="minorEastAsia"/>
        </w:rPr>
        <w:t>秦、汉时期绝大多数人口在村庄里生活，在土地上劳作；因此，大多数中国人接触到的官员就是县、乡最低一级行政管理机构中的官员。但是在考察县、乡级机构以前，有必要了解那些包括它们的更大的行政单位。</w:t>
      </w:r>
    </w:p>
    <w:p w:rsidR="000B64EE" w:rsidRPr="00F67EC7" w:rsidRDefault="000B64EE" w:rsidP="007F00CD">
      <w:pPr>
        <w:pStyle w:val="3"/>
      </w:pPr>
      <w:bookmarkStart w:id="2600" w:name="Jun_De_Zhu_Yao_Xing_Zheng_Dan_We"/>
      <w:bookmarkStart w:id="2601" w:name="_Toc58309671"/>
      <w:r w:rsidRPr="00F67EC7">
        <w:t>郡的主要行政单位</w:t>
      </w:r>
      <w:bookmarkEnd w:id="2600"/>
      <w:bookmarkEnd w:id="2601"/>
    </w:p>
    <w:p w:rsidR="000B64EE" w:rsidRPr="00F67EC7" w:rsidRDefault="000B64EE" w:rsidP="000B64EE">
      <w:pPr>
        <w:spacing w:before="120" w:after="120"/>
        <w:ind w:firstLine="480"/>
        <w:rPr>
          <w:rFonts w:asciiTheme="minorEastAsia"/>
        </w:rPr>
      </w:pPr>
      <w:r w:rsidRPr="00F67EC7">
        <w:rPr>
          <w:rFonts w:asciiTheme="minorEastAsia"/>
        </w:rPr>
        <w:t>秦汉帝国的行政单位是或者作为郡，或者作为国而进行治理的，这一章的“province”，即指这两种行政单位。几个世纪以前，郡已在前帝国时代的某些国家里出现，那里是任命郡守去进行管理的地区。除去给特定的家族的封地之外，秦朝在整个帝国设郡作为行政的标准形式，这彻底改变了以往的传统。</w:t>
      </w:r>
      <w:hyperlink w:anchor="_18_13">
        <w:bookmarkStart w:id="2602" w:name="_18_12"/>
        <w:r w:rsidRPr="00F67EC7">
          <w:rPr>
            <w:rStyle w:val="10Text"/>
            <w:rFonts w:asciiTheme="minorEastAsia"/>
          </w:rPr>
          <w:t>[18]</w:t>
        </w:r>
        <w:bookmarkEnd w:id="2602"/>
      </w:hyperlink>
      <w:r w:rsidRPr="00F67EC7">
        <w:rPr>
          <w:rFonts w:asciiTheme="minorEastAsia"/>
        </w:rPr>
        <w:t>在帝国建立时，直接被中央政府控制的领土依秦制划为15个郡，郡的周围就是国。</w:t>
      </w:r>
    </w:p>
    <w:p w:rsidR="000B64EE" w:rsidRPr="00F67EC7" w:rsidRDefault="000B64EE" w:rsidP="000B64EE">
      <w:pPr>
        <w:spacing w:before="120" w:after="120"/>
        <w:ind w:firstLine="480"/>
        <w:rPr>
          <w:rFonts w:asciiTheme="minorEastAsia"/>
        </w:rPr>
      </w:pPr>
      <w:r w:rsidRPr="00F67EC7">
        <w:rPr>
          <w:rFonts w:asciiTheme="minorEastAsia"/>
        </w:rPr>
        <w:t>到了前汉后期，郡的数量增加到83个，原因是政府接管了王国的领地，把大郡划分为小郡和把势力伸入中亚和其他新领土之中。按已掌握的下一个行政单位的表格，公元140年共有80个郡。</w:t>
      </w:r>
      <w:hyperlink w:anchor="_19_13">
        <w:bookmarkStart w:id="2603" w:name="_19_12"/>
        <w:r w:rsidRPr="00F67EC7">
          <w:rPr>
            <w:rStyle w:val="10Text"/>
            <w:rFonts w:asciiTheme="minorEastAsia"/>
          </w:rPr>
          <w:t>[19]</w:t>
        </w:r>
        <w:bookmarkEnd w:id="2603"/>
      </w:hyperlink>
      <w:r w:rsidRPr="00F67EC7">
        <w:rPr>
          <w:rFonts w:asciiTheme="minorEastAsia"/>
        </w:rPr>
        <w:t>郡的大小不论在面积上和人口上，都相差很大。公元1—2年的统计提出了几个有代表性的郡的数字，见表11。</w:t>
      </w:r>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表11　选出的郡的人口统计</w:t>
      </w:r>
    </w:p>
    <w:p w:rsidR="000B64EE" w:rsidRPr="00F67EC7" w:rsidRDefault="000B64EE" w:rsidP="000B64EE">
      <w:pPr>
        <w:pStyle w:val="Para06"/>
        <w:spacing w:before="156" w:after="156"/>
        <w:rPr>
          <w:rFonts w:asciiTheme="minorEastAsia" w:eastAsiaTheme="minorEastAsia"/>
        </w:rPr>
      </w:pPr>
      <w:bookmarkStart w:id="2604" w:name="table_481_281_1138_1907_1550"/>
      <w:r w:rsidRPr="00F67EC7">
        <w:rPr>
          <w:rFonts w:asciiTheme="minorEastAsia" w:eastAsiaTheme="minorEastAsia"/>
          <w:noProof/>
          <w:lang w:val="en-US" w:eastAsia="zh-CN" w:bidi="ar-SA"/>
        </w:rPr>
        <w:drawing>
          <wp:inline distT="0" distB="0" distL="0" distR="0" wp14:anchorId="6746B61F" wp14:editId="1EC5BDFF">
            <wp:extent cx="5461000" cy="1371600"/>
            <wp:effectExtent l="0" t="0" r="0" b="0"/>
            <wp:docPr id="39" name="0003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9.jpeg" descr="img"/>
                    <pic:cNvPicPr/>
                  </pic:nvPicPr>
                  <pic:blipFill>
                    <a:blip r:embed="rId44"/>
                    <a:stretch>
                      <a:fillRect/>
                    </a:stretch>
                  </pic:blipFill>
                  <pic:spPr>
                    <a:xfrm>
                      <a:off x="0" y="0"/>
                      <a:ext cx="5461000" cy="1371600"/>
                    </a:xfrm>
                    <a:prstGeom prst="rect">
                      <a:avLst/>
                    </a:prstGeom>
                  </pic:spPr>
                </pic:pic>
              </a:graphicData>
            </a:graphic>
          </wp:inline>
        </w:drawing>
      </w:r>
      <w:bookmarkEnd w:id="2604"/>
    </w:p>
    <w:p w:rsidR="000B64EE" w:rsidRPr="00F67EC7" w:rsidRDefault="000B64EE" w:rsidP="000B64EE">
      <w:pPr>
        <w:spacing w:before="120" w:after="120"/>
        <w:ind w:firstLine="480"/>
        <w:rPr>
          <w:rFonts w:asciiTheme="minorEastAsia"/>
        </w:rPr>
      </w:pPr>
      <w:r w:rsidRPr="00F67EC7">
        <w:rPr>
          <w:rFonts w:asciiTheme="minorEastAsia"/>
        </w:rPr>
        <w:t>对京畿有特殊的安排。在秦朝，这里由内史管理，官职与中央政府的匠作大将平级，稍低于九卿。汉承秦制，但最后把这个又大又重要的地区划分为两部分（公元前135年），后来又划分为三部分（公元前104年）。其官员享有专门头衔并一直是中央政府的成员；但在其他方面，这些部分的行政管理基本上与各郡一样。</w:t>
      </w:r>
      <w:hyperlink w:anchor="_20_13">
        <w:bookmarkStart w:id="2605" w:name="_20_12"/>
        <w:r w:rsidRPr="00F67EC7">
          <w:rPr>
            <w:rStyle w:val="10Text"/>
            <w:rFonts w:asciiTheme="minorEastAsia"/>
          </w:rPr>
          <w:t>[20]</w:t>
        </w:r>
        <w:bookmarkEnd w:id="2605"/>
      </w:hyperlink>
    </w:p>
    <w:p w:rsidR="000B64EE" w:rsidRPr="00F67EC7" w:rsidRDefault="000B64EE" w:rsidP="000B64EE">
      <w:pPr>
        <w:spacing w:before="120" w:after="120"/>
        <w:ind w:firstLine="480"/>
        <w:rPr>
          <w:rFonts w:asciiTheme="minorEastAsia"/>
        </w:rPr>
      </w:pPr>
      <w:r w:rsidRPr="00F67EC7">
        <w:rPr>
          <w:rFonts w:asciiTheme="minorEastAsia"/>
        </w:rPr>
        <w:t>上面已经谈过汉代开国初年设立王国、把它们给刘氏宗室诸成员，以及它们的权力和领土减少过程等情况。</w:t>
      </w:r>
      <w:hyperlink w:anchor="_21_13">
        <w:bookmarkStart w:id="2606" w:name="_21_12"/>
        <w:r w:rsidRPr="00F67EC7">
          <w:rPr>
            <w:rStyle w:val="10Text"/>
            <w:rFonts w:asciiTheme="minorEastAsia"/>
          </w:rPr>
          <w:t>[21]</w:t>
        </w:r>
        <w:bookmarkEnd w:id="2606"/>
      </w:hyperlink>
      <w:r w:rsidRPr="00F67EC7">
        <w:rPr>
          <w:rFonts w:asciiTheme="minorEastAsia"/>
        </w:rPr>
        <w:t>所谓王国，是从其领土的角度来考虑的，它们父子相传；或许国与郡之间的根本区别就在这个方面；郡守各人的任期由中央政府委任。诸王每年必须去朝廷朝觐，并报告他们治国的情况；除非从皇帝那里得到明确的授权，否则他们无权调动军队。</w:t>
      </w:r>
    </w:p>
    <w:p w:rsidR="000B64EE" w:rsidRPr="00F67EC7" w:rsidRDefault="000B64EE" w:rsidP="000B64EE">
      <w:pPr>
        <w:spacing w:before="120" w:after="120"/>
        <w:ind w:firstLine="480"/>
        <w:rPr>
          <w:rFonts w:asciiTheme="minorEastAsia"/>
        </w:rPr>
      </w:pPr>
      <w:r w:rsidRPr="00F67EC7">
        <w:rPr>
          <w:rFonts w:asciiTheme="minorEastAsia"/>
        </w:rPr>
        <w:t>诸王在最初享有一定程度的独立性，他们有权任命他们的大部分官员，把他们组成具体而微的帝国政府的雏形。因此，每一个王都有自己的相和内史为他服务。但是在公元前145年，王的独立性受到严格的限制，当时中央政府负责对诸国高级官员的任命。这样中央政府就可以在诸国里培植一批干练而忠诚的政治家，以便监督、控制诸王的活动。</w:t>
      </w:r>
      <w:hyperlink w:anchor="_22_13">
        <w:bookmarkStart w:id="2607" w:name="_22_12"/>
        <w:r w:rsidRPr="00F67EC7">
          <w:rPr>
            <w:rStyle w:val="10Text"/>
            <w:rFonts w:asciiTheme="minorEastAsia"/>
          </w:rPr>
          <w:t>[22]</w:t>
        </w:r>
        <w:bookmarkEnd w:id="2607"/>
      </w:hyperlink>
      <w:r w:rsidRPr="00F67EC7">
        <w:rPr>
          <w:rFonts w:asciiTheme="minorEastAsia"/>
        </w:rPr>
        <w:t>除了接管诸王的领地和把较大的国分成小国外，中央政府有时还改变王位的继承顺序。这种手段可以确保继位的男人或孩子与当朝皇帝保持着比他正要取代的王国太子更紧密的关系。</w:t>
      </w:r>
    </w:p>
    <w:p w:rsidR="000B64EE" w:rsidRPr="00F67EC7" w:rsidRDefault="000B64EE" w:rsidP="000B64EE">
      <w:pPr>
        <w:spacing w:before="120" w:after="120"/>
        <w:ind w:firstLine="480"/>
        <w:rPr>
          <w:rFonts w:asciiTheme="minorEastAsia"/>
        </w:rPr>
      </w:pPr>
      <w:r w:rsidRPr="00F67EC7">
        <w:rPr>
          <w:rFonts w:asciiTheme="minorEastAsia"/>
        </w:rPr>
        <w:t>诸国作为一种制度，一直持续到后汉时期，公元140年有20国的行政单位；但大约从公元前100年起，国与郡之间的区别正在失去其大部分实际意义。尽管还有一些不同之处——例如为郡和国效劳的官员的头衔，可能还有征税的方法——王国已与郡一样，已成为帝国的组成部分。面积的大小已经发生了根本的变化。公元前200年，由诸王共同管辖的土地超过15个郡守管辖的面积；大约到公元前100年，作为郡管辖的土地远远超过作为国管辖的土地。但是国存在到汉末，是为了行政的方便；它们是给皇室成员赏赐或封爵的手段，或者是把持异议的皇室成员安插到远离首都而不致造成威胁的地方的手段。</w:t>
      </w:r>
    </w:p>
    <w:p w:rsidR="000B64EE" w:rsidRPr="00F67EC7" w:rsidRDefault="000B64EE" w:rsidP="000B64EE">
      <w:pPr>
        <w:spacing w:before="120" w:after="120"/>
        <w:ind w:firstLine="480"/>
        <w:rPr>
          <w:rFonts w:asciiTheme="minorEastAsia"/>
        </w:rPr>
      </w:pPr>
      <w:r w:rsidRPr="00F67EC7">
        <w:rPr>
          <w:rFonts w:asciiTheme="minorEastAsia"/>
        </w:rPr>
        <w:t>秦朝郡的行政工作由三个其作用分别与中央政府的三公部分地相对应的高级官员分管。他们之中，“郡守”（公元前148年改称“太守”）对有条理的行政管理负最终责任，该职始终存在于汉代；“尉”（后称“都尉”）专门负责军事事务，前汉始终设有此职，后汉除了特定的关键地区，不再设此官职；第三个官职“监”，汉代始终未设。守和尉的品级很高，其官员有资格领取的俸禄都是2000石和（名义上的）2000石。他们得到一批助手和掌管郡、国政府各方面事务的机构的支持，他（它）们负责比如财政和税收、人口与土地登记、征募劳役和兵役、维持交通通讯、看守谷仓、执行汉代法律、司法、内部防盗治安和抵抗外来侵略者。</w:t>
      </w:r>
      <w:hyperlink w:anchor="_23_13">
        <w:bookmarkStart w:id="2608" w:name="_23_12"/>
        <w:r w:rsidRPr="00F67EC7">
          <w:rPr>
            <w:rStyle w:val="10Text"/>
            <w:rFonts w:asciiTheme="minorEastAsia"/>
          </w:rPr>
          <w:t>[23]</w:t>
        </w:r>
        <w:bookmarkEnd w:id="2608"/>
      </w:hyperlink>
    </w:p>
    <w:p w:rsidR="000B64EE" w:rsidRPr="00F67EC7" w:rsidRDefault="000B64EE" w:rsidP="000B64EE">
      <w:pPr>
        <w:spacing w:before="120" w:after="120"/>
        <w:ind w:firstLine="480"/>
        <w:rPr>
          <w:rFonts w:asciiTheme="minorEastAsia"/>
        </w:rPr>
      </w:pPr>
      <w:r w:rsidRPr="00F67EC7">
        <w:rPr>
          <w:rFonts w:asciiTheme="minorEastAsia"/>
        </w:rPr>
        <w:t>郡守的官署设在本郡管辖的某个县。郡、国与邻郡、邻国之间的界线并不一定划得十分清楚，但有的界线由河流和山脉的走向形成，北方边界地区也会把军事防线当作分界线。位于东北、西北、西部和西南边界地区的郡，由郡守管辖的土地与被匈奴、羌，或者居于今越南与朝鲜的部落渗透的土地混在一起。</w:t>
      </w:r>
    </w:p>
    <w:p w:rsidR="000B64EE" w:rsidRPr="00F67EC7" w:rsidRDefault="000B64EE" w:rsidP="000B64EE">
      <w:pPr>
        <w:spacing w:before="120" w:after="120"/>
        <w:ind w:firstLine="480"/>
        <w:rPr>
          <w:rFonts w:asciiTheme="minorEastAsia"/>
        </w:rPr>
      </w:pPr>
      <w:r w:rsidRPr="00F67EC7">
        <w:rPr>
          <w:rFonts w:asciiTheme="minorEastAsia"/>
        </w:rPr>
        <w:lastRenderedPageBreak/>
        <w:t>汉向这些边远地区的渗透并不都导致郡的建立。比如，在向西北地区扩张的过程中，有一段时期可能建立了附属单位（县），而没有进行协调和控制其工作的上级单位。另外，政府有时承认属国的存在；即这些地区由汉族官员任职，但那里的居民却没有别的郡、国的居民负担的那种税和役的一切通常的义务。第一批属国大约在公元前121年得到承认，公元前140年，帝国行政单位的表中列出了六个属国的名字。</w:t>
      </w:r>
      <w:hyperlink w:anchor="_24_13">
        <w:bookmarkStart w:id="2609" w:name="_24_12"/>
        <w:r w:rsidRPr="00F67EC7">
          <w:rPr>
            <w:rStyle w:val="10Text"/>
            <w:rFonts w:asciiTheme="minorEastAsia"/>
          </w:rPr>
          <w:t>[24]</w:t>
        </w:r>
        <w:bookmarkEnd w:id="2609"/>
      </w:hyperlink>
    </w:p>
    <w:p w:rsidR="000B64EE" w:rsidRPr="00F67EC7" w:rsidRDefault="000B64EE" w:rsidP="000B64EE">
      <w:pPr>
        <w:spacing w:before="120" w:after="120"/>
        <w:ind w:firstLine="480"/>
        <w:rPr>
          <w:rFonts w:asciiTheme="minorEastAsia"/>
        </w:rPr>
      </w:pPr>
      <w:r w:rsidRPr="00F67EC7">
        <w:rPr>
          <w:rFonts w:asciiTheme="minorEastAsia"/>
        </w:rPr>
        <w:t>郡守定期向中央政府汇报工作；丞相评估他们的政绩，御史大夫则关心郡守属员的行为和纪律。公元前106年，朝廷通过革新采取了强化中央政府监督权的措施。帝国被划分为十三个州，每州设一名“刺史”。</w:t>
      </w:r>
      <w:hyperlink w:anchor="_25_13">
        <w:bookmarkStart w:id="2610" w:name="_25_12"/>
        <w:r w:rsidRPr="00F67EC7">
          <w:rPr>
            <w:rStyle w:val="10Text"/>
            <w:rFonts w:asciiTheme="minorEastAsia"/>
          </w:rPr>
          <w:t>[25]</w:t>
        </w:r>
        <w:bookmarkEnd w:id="2610"/>
      </w:hyperlink>
      <w:r w:rsidRPr="00F67EC7">
        <w:rPr>
          <w:rFonts w:asciiTheme="minorEastAsia"/>
        </w:rPr>
        <w:t>公元前89年设第十四州。州刺史的品级比郡守低得多，州刺史有责任服从郡守的工作和活动。刺史独立工作并直接对中央负责；他们的职守是调查贪污腐败、工作无能、不公平以及本州之郡和国的压迫行为等事件。</w:t>
      </w:r>
    </w:p>
    <w:p w:rsidR="000B64EE" w:rsidRPr="00F67EC7" w:rsidRDefault="000B64EE" w:rsidP="000B64EE">
      <w:pPr>
        <w:spacing w:before="120" w:after="120"/>
        <w:ind w:firstLine="480"/>
        <w:rPr>
          <w:rFonts w:asciiTheme="minorEastAsia"/>
        </w:rPr>
      </w:pPr>
      <w:r w:rsidRPr="00F67EC7">
        <w:rPr>
          <w:rFonts w:asciiTheme="minorEastAsia"/>
        </w:rPr>
        <w:t>到那时为止，那些大的区划不过是刺史在其中活动的地区，它们没有被当作行政单位。但从后汉甚至再早起，州刺史正在发展远远超过原来规定的权力。他们正在行使举荐官员候选人、宣布司法裁决和指挥军事行动的权利，这些权限到那时为止原属郡守所有。最后刺史终于有了由自己挑选的人在内工作的长期官署。刺史日益增长的独立性在边界地区最为显著，后汉最后几十年里，他们行使的民政、财政及军事的权力已相当强大，足以破坏中央政府对郡国行政的控制。</w:t>
      </w:r>
    </w:p>
    <w:p w:rsidR="000B64EE" w:rsidRPr="00F67EC7" w:rsidRDefault="000B64EE" w:rsidP="007F00CD">
      <w:pPr>
        <w:pStyle w:val="3"/>
      </w:pPr>
      <w:bookmarkStart w:id="2611" w:name="Jun_De_Xia_Shu_Dan_Wei"/>
      <w:bookmarkStart w:id="2612" w:name="_Toc58309672"/>
      <w:r w:rsidRPr="00F67EC7">
        <w:t>郡的下属单位</w:t>
      </w:r>
      <w:bookmarkEnd w:id="2611"/>
      <w:bookmarkEnd w:id="2612"/>
    </w:p>
    <w:p w:rsidR="000B64EE" w:rsidRPr="00F67EC7" w:rsidRDefault="000B64EE" w:rsidP="000B64EE">
      <w:pPr>
        <w:spacing w:before="120" w:after="120"/>
        <w:ind w:firstLine="480"/>
        <w:rPr>
          <w:rFonts w:asciiTheme="minorEastAsia"/>
        </w:rPr>
      </w:pPr>
      <w:r w:rsidRPr="00F67EC7">
        <w:rPr>
          <w:rFonts w:asciiTheme="minorEastAsia"/>
        </w:rPr>
        <w:t>郡、国管辖的下级单位的总数，公元2年为1577个，公元140年为1179个。</w:t>
      </w:r>
      <w:hyperlink w:anchor="_26_13">
        <w:bookmarkStart w:id="2613" w:name="_26_12"/>
        <w:r w:rsidRPr="00F67EC7">
          <w:rPr>
            <w:rStyle w:val="10Text"/>
            <w:rFonts w:asciiTheme="minorEastAsia"/>
          </w:rPr>
          <w:t>[26]</w:t>
        </w:r>
        <w:bookmarkEnd w:id="2613"/>
      </w:hyperlink>
      <w:r w:rsidRPr="00F67EC7">
        <w:rPr>
          <w:rFonts w:asciiTheme="minorEastAsia"/>
        </w:rPr>
        <w:t>这些下级单位有：邑，即为供养皇帝女性亲属而设的土地；道，其居民是还没完全被中国权威同化的异族。对邑和道这两种组织的情况知道得很少，他们的重要性远远低于另外两种标准形式的下级单位，即县和侯。</w:t>
      </w:r>
    </w:p>
    <w:p w:rsidR="000B64EE" w:rsidRPr="00F67EC7" w:rsidRDefault="000B64EE" w:rsidP="000B64EE">
      <w:pPr>
        <w:spacing w:before="120" w:after="120"/>
        <w:ind w:firstLine="480"/>
        <w:rPr>
          <w:rFonts w:asciiTheme="minorEastAsia"/>
        </w:rPr>
      </w:pPr>
      <w:r w:rsidRPr="00F67EC7">
        <w:rPr>
          <w:rFonts w:asciiTheme="minorEastAsia"/>
        </w:rPr>
        <w:t>早在公元前221年大一统以前很久，县已被设置，其方式很像郡的设置；县的行政管理交给七国之一的政府指派的官员。随着时间的推移，使用县作为郡的下属单位已经成为一个定例。秦、汉时期，县的面积与英国的郡差不多，至少包括有围墙的市镇。遗憾的是，人口数字只见于少数非常特殊的例子中，它们作为行政管理、商业和工业的中心，因其特殊的面积和重要性被挑选出来。这样，公元2年长安、宛城和成都三县已登记的人口约为20万，其中大约三分之一居住在那些以县名命名的城内。</w:t>
      </w:r>
      <w:hyperlink w:anchor="_27_13">
        <w:bookmarkStart w:id="2614" w:name="_27_12"/>
        <w:r w:rsidRPr="00F67EC7">
          <w:rPr>
            <w:rStyle w:val="10Text"/>
            <w:rFonts w:asciiTheme="minorEastAsia"/>
          </w:rPr>
          <w:t>[27]</w:t>
        </w:r>
        <w:bookmarkEnd w:id="2614"/>
      </w:hyperlink>
      <w:r w:rsidRPr="00F67EC7">
        <w:rPr>
          <w:rFonts w:asciiTheme="minorEastAsia"/>
        </w:rPr>
        <w:t>但是大多数县都小得多，因为县的行政长官分两个基本的等级（县令；县长），按人口的多少而设，以一万户作为划分的标准。县官由朝廷指派，有若干低级官员及机构协助他们工作。</w:t>
      </w:r>
      <w:hyperlink w:anchor="_28_13">
        <w:bookmarkStart w:id="2615" w:name="_28_12"/>
        <w:r w:rsidRPr="00F67EC7">
          <w:rPr>
            <w:rStyle w:val="10Text"/>
            <w:rFonts w:asciiTheme="minorEastAsia"/>
          </w:rPr>
          <w:t>[28]</w:t>
        </w:r>
        <w:bookmarkEnd w:id="2615"/>
      </w:hyperlink>
    </w:p>
    <w:p w:rsidR="000B64EE" w:rsidRPr="00F67EC7" w:rsidRDefault="000B64EE" w:rsidP="000B64EE">
      <w:pPr>
        <w:spacing w:before="120" w:after="120"/>
        <w:ind w:firstLine="480"/>
        <w:rPr>
          <w:rFonts w:asciiTheme="minorEastAsia"/>
        </w:rPr>
      </w:pPr>
      <w:r w:rsidRPr="00F67EC7">
        <w:rPr>
          <w:rFonts w:asciiTheme="minorEastAsia"/>
        </w:rPr>
        <w:t>侯有时称为贵族，源于荣誉等级的最高一级。</w:t>
      </w:r>
      <w:hyperlink w:anchor="_29_13">
        <w:bookmarkStart w:id="2616" w:name="_29_12"/>
        <w:r w:rsidRPr="00F67EC7">
          <w:rPr>
            <w:rStyle w:val="10Text"/>
            <w:rFonts w:asciiTheme="minorEastAsia"/>
          </w:rPr>
          <w:t>[29]</w:t>
        </w:r>
        <w:bookmarkEnd w:id="2616"/>
      </w:hyperlink>
      <w:r w:rsidRPr="00F67EC7">
        <w:rPr>
          <w:rFonts w:asciiTheme="minorEastAsia"/>
        </w:rPr>
        <w:t>秦朝已经有了侯，但数量很少，也没有行政管理上的职责以及汉帝赐予的那种土地占有权。内战结束以后，作为安置工作的一部分，刘邦封150人为侯，他们在战争中忠实地支持了他，此时正等待酬答。除了头衔和品级，他们还得到命令前往所指定的地区；他们在那个地区有权向一定户数征税，并把其中一部分作为自己的收入。由于可以父子相传，侯就可以把封赏的手段与扩大行政权的手段结合起来；侯还可以作为一个政治上的工具而使用。</w:t>
      </w:r>
      <w:hyperlink w:anchor="_30_13">
        <w:bookmarkStart w:id="2617" w:name="_30_12"/>
        <w:r w:rsidRPr="00F67EC7">
          <w:rPr>
            <w:rStyle w:val="10Text"/>
            <w:rFonts w:asciiTheme="minorEastAsia"/>
          </w:rPr>
          <w:t>[30]</w:t>
        </w:r>
        <w:bookmarkEnd w:id="2617"/>
      </w:hyperlink>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表12　前汉的侯</w:t>
      </w:r>
      <w:hyperlink w:anchor="_31_13">
        <w:bookmarkStart w:id="2618" w:name="_31_12"/>
        <w:r w:rsidRPr="00F67EC7">
          <w:rPr>
            <w:rStyle w:val="13Text"/>
            <w:rFonts w:asciiTheme="minorEastAsia" w:eastAsiaTheme="minorEastAsia"/>
          </w:rPr>
          <w:t>[31]</w:t>
        </w:r>
        <w:bookmarkEnd w:id="2618"/>
      </w:hyperlink>
    </w:p>
    <w:p w:rsidR="000B64EE" w:rsidRPr="00F67EC7" w:rsidRDefault="000B64EE" w:rsidP="000B64EE">
      <w:pPr>
        <w:pStyle w:val="Para06"/>
        <w:spacing w:before="156" w:after="156"/>
        <w:rPr>
          <w:rFonts w:asciiTheme="minorEastAsia" w:eastAsiaTheme="minorEastAsia"/>
        </w:rPr>
      </w:pPr>
      <w:bookmarkStart w:id="2619" w:name="table_485_273_1128_1918_1920"/>
      <w:r w:rsidRPr="00F67EC7">
        <w:rPr>
          <w:rFonts w:asciiTheme="minorEastAsia" w:eastAsiaTheme="minorEastAsia"/>
          <w:noProof/>
          <w:lang w:val="en-US" w:eastAsia="zh-CN" w:bidi="ar-SA"/>
        </w:rPr>
        <w:drawing>
          <wp:inline distT="0" distB="0" distL="0" distR="0" wp14:anchorId="2316A758" wp14:editId="371EAE4A">
            <wp:extent cx="5511800" cy="2641600"/>
            <wp:effectExtent l="0" t="0" r="0" b="0"/>
            <wp:docPr id="40" name="0004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0.jpeg" descr="img"/>
                    <pic:cNvPicPr/>
                  </pic:nvPicPr>
                  <pic:blipFill>
                    <a:blip r:embed="rId45"/>
                    <a:stretch>
                      <a:fillRect/>
                    </a:stretch>
                  </pic:blipFill>
                  <pic:spPr>
                    <a:xfrm>
                      <a:off x="0" y="0"/>
                      <a:ext cx="5511800" cy="2641600"/>
                    </a:xfrm>
                    <a:prstGeom prst="rect">
                      <a:avLst/>
                    </a:prstGeom>
                  </pic:spPr>
                </pic:pic>
              </a:graphicData>
            </a:graphic>
          </wp:inline>
        </w:drawing>
      </w:r>
      <w:bookmarkEnd w:id="2619"/>
    </w:p>
    <w:p w:rsidR="000B64EE" w:rsidRPr="00F67EC7" w:rsidRDefault="000B64EE" w:rsidP="000B64EE">
      <w:pPr>
        <w:spacing w:before="120" w:after="120"/>
        <w:ind w:firstLine="480"/>
        <w:rPr>
          <w:rFonts w:asciiTheme="minorEastAsia"/>
        </w:rPr>
      </w:pPr>
      <w:r w:rsidRPr="00F67EC7">
        <w:rPr>
          <w:rFonts w:asciiTheme="minorEastAsia"/>
        </w:rPr>
        <w:t>大多数侯幸存的时间都不长，这是因没有继任者而自然消失，或因为侯本人犯了罪。侯很少能延续四代。封侯的重要性及财富有很大差异，这可以从它们有权收税的户数的悬殊中看出。很多侯有几千户；有的有万户或更多。而在另一端，有的侯的收入不超过几百户。千户侯的收入可作为标准，来与通过其他手段取得的大量收入进行比较。</w:t>
      </w:r>
      <w:hyperlink w:anchor="_32_13">
        <w:bookmarkStart w:id="2620" w:name="_32_12"/>
        <w:r w:rsidRPr="00F67EC7">
          <w:rPr>
            <w:rStyle w:val="10Text"/>
            <w:rFonts w:asciiTheme="minorEastAsia"/>
          </w:rPr>
          <w:t>[32]</w:t>
        </w:r>
        <w:bookmarkEnd w:id="2620"/>
      </w:hyperlink>
    </w:p>
    <w:p w:rsidR="000B64EE" w:rsidRPr="00F67EC7" w:rsidRDefault="000B64EE" w:rsidP="000B64EE">
      <w:pPr>
        <w:spacing w:before="120" w:after="120"/>
        <w:ind w:firstLine="480"/>
        <w:rPr>
          <w:rFonts w:asciiTheme="minorEastAsia"/>
        </w:rPr>
      </w:pPr>
      <w:r w:rsidRPr="00F67EC7">
        <w:rPr>
          <w:rFonts w:asciiTheme="minorEastAsia"/>
        </w:rPr>
        <w:t>汉帝国建立初期，严重缺乏可以委任治理各郡的训练有素的官员。而封有成就的官员为侯的行动是一种为政府维持法律和秩序的手段。因为维持好本地区的内部秩序显然有利于侯的利益，便于更好地征收赋税。</w:t>
      </w:r>
    </w:p>
    <w:p w:rsidR="000B64EE" w:rsidRPr="00F67EC7" w:rsidRDefault="000B64EE" w:rsidP="000B64EE">
      <w:pPr>
        <w:spacing w:before="120" w:after="120"/>
        <w:ind w:firstLine="480"/>
        <w:rPr>
          <w:rFonts w:asciiTheme="minorEastAsia"/>
        </w:rPr>
      </w:pPr>
      <w:r w:rsidRPr="00F67EC7">
        <w:rPr>
          <w:rFonts w:asciiTheme="minorEastAsia"/>
        </w:rPr>
        <w:lastRenderedPageBreak/>
        <w:t>有管家与其他臣属的侯的设置一直存在到汉帝国末期，但绝不能把这一点看做向有时被认为在前帝国阶段已经存在的分封制度的倒退。有几次出现随心所欲地重新设侯（经过暂停以后）或中止设侯的情况，出现这种情况，或是要给予一批新的皇帝支持者以地位，或是要中断与过去的王朝传统的关系。侯的制度可以作为达到以下目的的手段：削弱王的权力（见前《郡的主要行政单位》）；安置投降的敌人的首领并赢得他们的忠诚；还可以给皇太后家族的成员提供荣誉和提高地位。另外，作为小的单位而存在的侯，可与邑、道、县相比，处于郡守或诸国的相的权力以下。</w:t>
      </w:r>
      <w:hyperlink w:anchor="_33_13">
        <w:bookmarkStart w:id="2621" w:name="_33_12"/>
        <w:r w:rsidRPr="00F67EC7">
          <w:rPr>
            <w:rStyle w:val="10Text"/>
            <w:rFonts w:asciiTheme="minorEastAsia"/>
          </w:rPr>
          <w:t>[33]</w:t>
        </w:r>
        <w:bookmarkEnd w:id="2621"/>
      </w:hyperlink>
    </w:p>
    <w:p w:rsidR="000B64EE" w:rsidRPr="00F67EC7" w:rsidRDefault="000B64EE" w:rsidP="007F00CD">
      <w:pPr>
        <w:pStyle w:val="3"/>
      </w:pPr>
      <w:bookmarkStart w:id="2622" w:name="Di_Fang_Zheng_Fu"/>
      <w:bookmarkStart w:id="2623" w:name="_Toc58309673"/>
      <w:r w:rsidRPr="00F67EC7">
        <w:t>地方政府</w:t>
      </w:r>
      <w:bookmarkEnd w:id="2622"/>
      <w:bookmarkEnd w:id="2623"/>
    </w:p>
    <w:p w:rsidR="000B64EE" w:rsidRPr="00F67EC7" w:rsidRDefault="000B64EE" w:rsidP="000B64EE">
      <w:pPr>
        <w:spacing w:before="120" w:after="120"/>
        <w:ind w:firstLine="480"/>
        <w:rPr>
          <w:rFonts w:asciiTheme="minorEastAsia"/>
        </w:rPr>
      </w:pPr>
      <w:r w:rsidRPr="00F67EC7">
        <w:rPr>
          <w:rFonts w:asciiTheme="minorEastAsia"/>
        </w:rPr>
        <w:t>秦汉帝国的大多数居民居住在乡村的土地上。他们用钱币或谷物向县，也可能向郡的官员纳税，用人力、牛车或船把支付的税运送到指定的征集地点。同样，他们还向县或郡的官员登记，服国家劳役或参加军队。县以下是乡，乡由若干里组成。乡和里也有几名官员，由郡或县的当局指派，负责维持乡村的法律和秩序。</w:t>
      </w:r>
    </w:p>
    <w:p w:rsidR="000B64EE" w:rsidRPr="00F67EC7" w:rsidRDefault="000B64EE" w:rsidP="000B64EE">
      <w:pPr>
        <w:spacing w:before="120" w:after="120"/>
        <w:ind w:firstLine="480"/>
        <w:rPr>
          <w:rFonts w:asciiTheme="minorEastAsia"/>
        </w:rPr>
      </w:pPr>
      <w:r w:rsidRPr="00F67EC7">
        <w:rPr>
          <w:rFonts w:asciiTheme="minorEastAsia"/>
        </w:rPr>
        <w:t>另外，那些在乡村生活中受尊敬和有权威的天然领导人由居民们推举而取得某种头衔，这些人负责带领人们去履行他们的义务和政府交给他们的工作——修路，搞建筑或水、陆路运输。</w:t>
      </w:r>
      <w:hyperlink w:anchor="_34_13">
        <w:bookmarkStart w:id="2624" w:name="_34_12"/>
        <w:r w:rsidRPr="00F67EC7">
          <w:rPr>
            <w:rStyle w:val="10Text"/>
            <w:rFonts w:asciiTheme="minorEastAsia"/>
          </w:rPr>
          <w:t>[34]</w:t>
        </w:r>
        <w:bookmarkEnd w:id="2624"/>
      </w:hyperlink>
      <w:r w:rsidRPr="00F67EC7">
        <w:rPr>
          <w:rFonts w:asciiTheme="minorEastAsia"/>
        </w:rPr>
        <w:t>因此，在最低一级的行政中，政府依靠熟悉地方情况的半官方领导人的合作。这样安排受到禁止人们在本地的郡和县一级当官的禁令的制约，禁令可能是为了预防有组织的不满行为。</w:t>
      </w:r>
    </w:p>
    <w:p w:rsidR="000B64EE" w:rsidRPr="00F67EC7" w:rsidRDefault="000B64EE" w:rsidP="007F00CD">
      <w:pPr>
        <w:pStyle w:val="3"/>
      </w:pPr>
      <w:bookmarkStart w:id="2625" w:name="Zhuan_Ye_Ji_Gou"/>
      <w:bookmarkStart w:id="2626" w:name="_Toc58309674"/>
      <w:r w:rsidRPr="00F67EC7">
        <w:t>专业机构</w:t>
      </w:r>
      <w:bookmarkEnd w:id="2625"/>
      <w:bookmarkEnd w:id="2626"/>
    </w:p>
    <w:p w:rsidR="000B64EE" w:rsidRPr="00F67EC7" w:rsidRDefault="000B64EE" w:rsidP="000B64EE">
      <w:pPr>
        <w:spacing w:before="120" w:after="120"/>
        <w:ind w:firstLine="480"/>
        <w:rPr>
          <w:rFonts w:asciiTheme="minorEastAsia"/>
        </w:rPr>
      </w:pPr>
      <w:r w:rsidRPr="00F67EC7">
        <w:rPr>
          <w:rFonts w:asciiTheme="minorEastAsia"/>
        </w:rPr>
        <w:t>前汉设立了几个机构以管理专业化生产。专使掌握原材料来源，并雇佣国家的劳力进行生产和分配；有时他们利用这种机会得到额外的收入。专业官署中最惹人注目的是34个盐官和48个铁官的官署。另外还有水利工程、制造业、纺织业和果园的专业官署。前汉时期，这类机构的大多数由中央政府中诸如大司农和少府等官员领导。</w:t>
      </w:r>
      <w:hyperlink w:anchor="_35_13">
        <w:bookmarkStart w:id="2627" w:name="_35_12"/>
        <w:r w:rsidRPr="00F67EC7">
          <w:rPr>
            <w:rStyle w:val="10Text"/>
            <w:rFonts w:asciiTheme="minorEastAsia"/>
          </w:rPr>
          <w:t>[35]</w:t>
        </w:r>
        <w:bookmarkEnd w:id="2627"/>
      </w:hyperlink>
      <w:r w:rsidRPr="00F67EC7">
        <w:rPr>
          <w:rFonts w:asciiTheme="minorEastAsia"/>
        </w:rPr>
        <w:t>稍有不同的是，朝廷还派专人在前线控制过往行人和商品并管理西北地区国家兴办的农场和屯田。</w:t>
      </w:r>
    </w:p>
    <w:p w:rsidR="000B64EE" w:rsidRPr="00F67EC7" w:rsidRDefault="000B64EE" w:rsidP="00DC4A01">
      <w:pPr>
        <w:pStyle w:val="2"/>
        <w:rPr>
          <w:rFonts w:asciiTheme="minorEastAsia" w:eastAsiaTheme="minorEastAsia"/>
        </w:rPr>
      </w:pPr>
      <w:bookmarkStart w:id="2628" w:name="Wu_Zhuang_Li_Liang"/>
      <w:bookmarkStart w:id="2629" w:name="_Toc58309675"/>
      <w:r w:rsidRPr="00F67EC7">
        <w:rPr>
          <w:rFonts w:asciiTheme="minorEastAsia" w:eastAsiaTheme="minorEastAsia"/>
        </w:rPr>
        <w:t>武装力量</w:t>
      </w:r>
      <w:bookmarkEnd w:id="2628"/>
      <w:bookmarkEnd w:id="2629"/>
    </w:p>
    <w:p w:rsidR="000B64EE" w:rsidRPr="00F67EC7" w:rsidRDefault="000B64EE" w:rsidP="000B64EE">
      <w:pPr>
        <w:spacing w:before="120" w:after="120"/>
        <w:ind w:firstLine="480"/>
        <w:rPr>
          <w:rFonts w:asciiTheme="minorEastAsia"/>
        </w:rPr>
      </w:pPr>
      <w:r w:rsidRPr="00F67EC7">
        <w:rPr>
          <w:rFonts w:asciiTheme="minorEastAsia"/>
        </w:rPr>
        <w:t>在应征兵、志愿兵和囚徒组成的中国军队中，以应征士兵数量最多，也是最为重要的成分。除去那些享有某些荣誉爵位的人外，所有年龄在23—56岁（有一段短时期在20—56岁）的壮丁，都必须在军队服役两年，并有义务在情况紧急时应征。有的人（但为数不多）有能力花钱雇人代替他。但大多数人有一年用于受训，另一年或在都城，或在郡维持治安的军队服役，或在边境戍地服役。虽然大多数人是步兵，但少数人在北方可以当骑兵或在南方当水兵。</w:t>
      </w:r>
      <w:hyperlink w:anchor="_36_13">
        <w:bookmarkStart w:id="2630" w:name="_36_12"/>
        <w:r w:rsidRPr="00F67EC7">
          <w:rPr>
            <w:rStyle w:val="10Text"/>
            <w:rFonts w:asciiTheme="minorEastAsia"/>
          </w:rPr>
          <w:t>[36]</w:t>
        </w:r>
        <w:bookmarkEnd w:id="2630"/>
      </w:hyperlink>
      <w:r w:rsidRPr="00F67EC7">
        <w:rPr>
          <w:rFonts w:asciiTheme="minorEastAsia"/>
        </w:rPr>
        <w:t>由于准确的材料十分缺乏，能征集的人员总数估计不一，在30万至100万之间；但有一点是肯定的，即汉政府从来不能征集、训练和使用全部潜在的力量。</w:t>
      </w:r>
    </w:p>
    <w:p w:rsidR="000B64EE" w:rsidRPr="00F67EC7" w:rsidRDefault="000B64EE" w:rsidP="000B64EE">
      <w:pPr>
        <w:spacing w:before="120" w:after="120"/>
        <w:ind w:firstLine="480"/>
        <w:rPr>
          <w:rFonts w:asciiTheme="minorEastAsia"/>
        </w:rPr>
      </w:pPr>
      <w:r w:rsidRPr="00F67EC7">
        <w:rPr>
          <w:rFonts w:asciiTheme="minorEastAsia"/>
        </w:rPr>
        <w:t>秦帝国立下了征用罪犯的榜样；汉代只偶尔而不是经常性地使用这种方法，但有证据证明罪犯或得到赦免的囚徒在西北前线服役。还有一定数量的志愿兵。志愿兵是身份较高的家庭（即不是奴隶或囚徒）的子弟，他们可能应召当骑兵。</w:t>
      </w:r>
      <w:hyperlink w:anchor="_37_13">
        <w:bookmarkStart w:id="2631" w:name="_37_12"/>
        <w:r w:rsidRPr="00F67EC7">
          <w:rPr>
            <w:rStyle w:val="10Text"/>
            <w:rFonts w:asciiTheme="minorEastAsia"/>
          </w:rPr>
          <w:t>[37]</w:t>
        </w:r>
        <w:bookmarkEnd w:id="2631"/>
      </w:hyperlink>
      <w:r w:rsidRPr="00F67EC7">
        <w:rPr>
          <w:rFonts w:asciiTheme="minorEastAsia"/>
        </w:rPr>
        <w:t>已知来自属国的士兵在一些战役中上阵，但不知道他们是自愿还是被迫。最后一个兵源可在居住在塔克拉玛干沙漠周围的非汉人社区中找到，它特别在后汉的中亚诸战役中经常利用。</w:t>
      </w:r>
      <w:hyperlink w:anchor="_38_13">
        <w:bookmarkStart w:id="2632" w:name="_38_12"/>
        <w:r w:rsidRPr="00F67EC7">
          <w:rPr>
            <w:rStyle w:val="10Text"/>
            <w:rFonts w:asciiTheme="minorEastAsia"/>
          </w:rPr>
          <w:t>[38]</w:t>
        </w:r>
        <w:bookmarkEnd w:id="2632"/>
      </w:hyperlink>
    </w:p>
    <w:p w:rsidR="000B64EE" w:rsidRPr="00F67EC7" w:rsidRDefault="000B64EE" w:rsidP="000B64EE">
      <w:pPr>
        <w:spacing w:before="120" w:after="120"/>
        <w:ind w:firstLine="480"/>
        <w:rPr>
          <w:rFonts w:asciiTheme="minorEastAsia"/>
        </w:rPr>
      </w:pPr>
      <w:r w:rsidRPr="00F67EC7">
        <w:rPr>
          <w:rFonts w:asciiTheme="minorEastAsia"/>
        </w:rPr>
        <w:t>秦汉时期的军队不设固定的将军编制。在情况需要时，军官被指定去指挥部队或率部远征，指挥将领的头衔常与战役的直接目标相连（比如，度辽将军）。更常见的是，负责较为日常工作性质的职责的将军，则称左将军或右将军。为避免军事政变的危险，往往派几位将军指挥一次战斗，这时常因缺乏一名能够协调的指挥官而受到损失。偶尔有的将军奉命把自己和军队交由另一名军官指挥；这样的事例通常会引起嫉妒和争吵。</w:t>
      </w:r>
      <w:hyperlink w:anchor="_39_13">
        <w:bookmarkStart w:id="2633" w:name="_39_12"/>
        <w:r w:rsidRPr="00F67EC7">
          <w:rPr>
            <w:rStyle w:val="10Text"/>
            <w:rFonts w:asciiTheme="minorEastAsia"/>
          </w:rPr>
          <w:t>[39]</w:t>
        </w:r>
        <w:bookmarkEnd w:id="2633"/>
      </w:hyperlink>
    </w:p>
    <w:p w:rsidR="000B64EE" w:rsidRPr="00F67EC7" w:rsidRDefault="000B64EE" w:rsidP="000B64EE">
      <w:pPr>
        <w:spacing w:before="120" w:after="120"/>
        <w:ind w:firstLine="480"/>
        <w:rPr>
          <w:rFonts w:asciiTheme="minorEastAsia"/>
        </w:rPr>
      </w:pPr>
      <w:r w:rsidRPr="00F67EC7">
        <w:rPr>
          <w:rFonts w:asciiTheme="minorEastAsia"/>
        </w:rPr>
        <w:t>将军的品级和俸禄等同或稍低于九卿。将军的任命直接由皇帝掌握，他们对某次战役的指挥、官兵的纪律及在战斗中的表现负完全责任。在自己的军营里，他们掌有生杀大权，而文官对生杀则需要特殊的批准。将军为战斗的失败要受非常严厉的惩处。</w:t>
      </w:r>
      <w:hyperlink w:anchor="_40_13">
        <w:bookmarkStart w:id="2634" w:name="_40_12"/>
        <w:r w:rsidRPr="00F67EC7">
          <w:rPr>
            <w:rStyle w:val="10Text"/>
            <w:rFonts w:asciiTheme="minorEastAsia"/>
          </w:rPr>
          <w:t>[40]</w:t>
        </w:r>
        <w:bookmarkEnd w:id="2634"/>
      </w:hyperlink>
    </w:p>
    <w:p w:rsidR="000B64EE" w:rsidRPr="00F67EC7" w:rsidRDefault="000B64EE" w:rsidP="000B64EE">
      <w:pPr>
        <w:spacing w:before="120" w:after="120"/>
        <w:ind w:firstLine="480"/>
        <w:rPr>
          <w:rFonts w:asciiTheme="minorEastAsia"/>
        </w:rPr>
      </w:pPr>
      <w:r w:rsidRPr="00F67EC7">
        <w:rPr>
          <w:rFonts w:asciiTheme="minorEastAsia"/>
        </w:rPr>
        <w:t>对次要任务和小股部队，则派校尉指挥。当下令征战时，要安排高级军官从不同地区或不同渠道集结兵力；在很多情况下郡的太守或都尉领导这项工作。</w:t>
      </w:r>
    </w:p>
    <w:p w:rsidR="000B64EE" w:rsidRPr="00F67EC7" w:rsidRDefault="000B64EE" w:rsidP="000B64EE">
      <w:pPr>
        <w:spacing w:before="120" w:after="120"/>
        <w:ind w:firstLine="480"/>
        <w:rPr>
          <w:rFonts w:asciiTheme="minorEastAsia"/>
        </w:rPr>
      </w:pPr>
      <w:r w:rsidRPr="00F67EC7">
        <w:rPr>
          <w:rFonts w:asciiTheme="minorEastAsia"/>
        </w:rPr>
        <w:t>汉军被组成以下几个部分：一是驻守京城的常驻禁军，他们分成几支，分别由独立的将领率领；一是在边境执行特种任务的部队；一是长期的边防军。由于幸存的行政文书残简，我们对后一种部队的了解比前两种要多得多。与汉帝国其他地区一样，都尉不但负责征召和训练应征的士兵，而且还要指挥他们战斗。在西北四郡，军队被组成曲，每曲有5个屯，每屯有几个伍，伍是军队中的最小的单位，由一名军官和大概四名（偶尔有10名）士兵组成。曲和屯都有名称，而伍或有名称或以顺序数目相称。在战斗时屯指挥伍，但在行政管理方面则由伍长直接向曲报告工作。</w:t>
      </w:r>
      <w:hyperlink w:anchor="_41_13">
        <w:bookmarkStart w:id="2635" w:name="_41_12"/>
        <w:r w:rsidRPr="00F67EC7">
          <w:rPr>
            <w:rStyle w:val="10Text"/>
            <w:rFonts w:asciiTheme="minorEastAsia"/>
          </w:rPr>
          <w:t>[41]</w:t>
        </w:r>
        <w:bookmarkEnd w:id="2635"/>
      </w:hyperlink>
    </w:p>
    <w:p w:rsidR="000B64EE" w:rsidRPr="00F67EC7" w:rsidRDefault="000B64EE" w:rsidP="000B64EE">
      <w:pPr>
        <w:spacing w:before="120" w:after="120"/>
        <w:ind w:firstLine="480"/>
        <w:rPr>
          <w:rFonts w:asciiTheme="minorEastAsia"/>
        </w:rPr>
      </w:pPr>
      <w:r w:rsidRPr="00F67EC7">
        <w:rPr>
          <w:rFonts w:asciiTheme="minorEastAsia"/>
        </w:rPr>
        <w:t>伍或每个士兵被选派执行各种任务。作为防卫力量，他们的主要任务是在城墙上瞭望，在塔上站岗，观察敌人的活动，沿防线传送信号，用弓、箭、矛、盾抵抗入侵者。另外他们还定期保持巡逻，进行侦察。官兵们受关口的尉的节制，检查进、出的行人。成批的应征兵，比如应征的淮河士兵，有时被派到政府开辟的农田劳动，以供当地士兵的需要。一队队的兵士没完没了地给城墙和</w:t>
      </w:r>
      <w:r w:rsidRPr="00F67EC7">
        <w:rPr>
          <w:rFonts w:asciiTheme="minorEastAsia"/>
        </w:rPr>
        <w:lastRenderedPageBreak/>
        <w:t>边防哨所砌砖抹泥；他们还要沿线往返传送官方的命令和上交的报告。</w:t>
      </w:r>
      <w:hyperlink w:anchor="_42_13">
        <w:bookmarkStart w:id="2636" w:name="_42_12"/>
        <w:r w:rsidRPr="00F67EC7">
          <w:rPr>
            <w:rStyle w:val="10Text"/>
            <w:rFonts w:asciiTheme="minorEastAsia"/>
          </w:rPr>
          <w:t>[42]</w:t>
        </w:r>
        <w:bookmarkEnd w:id="2636"/>
      </w:hyperlink>
    </w:p>
    <w:p w:rsidR="000B64EE" w:rsidRPr="00F67EC7" w:rsidRDefault="000B64EE" w:rsidP="000B64EE">
      <w:pPr>
        <w:spacing w:before="120" w:after="120"/>
        <w:ind w:firstLine="480"/>
        <w:rPr>
          <w:rFonts w:asciiTheme="minorEastAsia"/>
        </w:rPr>
      </w:pPr>
      <w:r w:rsidRPr="00F67EC7">
        <w:rPr>
          <w:rFonts w:asciiTheme="minorEastAsia"/>
        </w:rPr>
        <w:t>这些守军的效率保持着高度的专业化水平。军官负责调解士兵之间的纠纷，士兵有权要求收回债务。曲长的整齐的本部保持了以下几方面的有条理的记录：士兵们的日常工作；官方邮件的准备和收发；军官射箭技术的定期考核；刺史关于营地及装备的战斗力状况的报告。士兵生活的特点是严格准时办事，这从传递邮件的日程表的记录、观察例行信号的记录、控制地点关于个人通行的记录等例子中可以看出。同样，关于官方的开支和军需品的分配，军官的军饷或储存骨胶、油脂的费用，对士兵及其家属应得到的粮盐的分发，士兵接收到的军衣和配备，委托各支部队照管的装备、武器和马匹，都有详细的账目和记载。</w:t>
      </w:r>
      <w:hyperlink w:anchor="_43_13">
        <w:bookmarkStart w:id="2637" w:name="_43_12"/>
        <w:r w:rsidRPr="00F67EC7">
          <w:rPr>
            <w:rStyle w:val="10Text"/>
            <w:rFonts w:asciiTheme="minorEastAsia"/>
          </w:rPr>
          <w:t>[43]</w:t>
        </w:r>
        <w:bookmarkEnd w:id="2637"/>
      </w:hyperlink>
    </w:p>
    <w:p w:rsidR="000B64EE" w:rsidRPr="00F67EC7" w:rsidRDefault="000B64EE" w:rsidP="00DC4A01">
      <w:pPr>
        <w:pStyle w:val="2"/>
        <w:rPr>
          <w:rFonts w:asciiTheme="minorEastAsia" w:eastAsiaTheme="minorEastAsia"/>
        </w:rPr>
      </w:pPr>
      <w:bookmarkStart w:id="2638" w:name="Xing_Zheng_De_Shi_Jian"/>
      <w:bookmarkStart w:id="2639" w:name="_Toc58309676"/>
      <w:r w:rsidRPr="00F67EC7">
        <w:rPr>
          <w:rFonts w:asciiTheme="minorEastAsia" w:eastAsiaTheme="minorEastAsia"/>
        </w:rPr>
        <w:t>行政的实践</w:t>
      </w:r>
      <w:bookmarkEnd w:id="2638"/>
      <w:bookmarkEnd w:id="2639"/>
    </w:p>
    <w:p w:rsidR="000B64EE" w:rsidRPr="00F67EC7" w:rsidRDefault="000B64EE" w:rsidP="007F00CD">
      <w:pPr>
        <w:pStyle w:val="3"/>
      </w:pPr>
      <w:bookmarkStart w:id="2640" w:name="Fang_Fa_Yu_Cheng_Xu"/>
      <w:bookmarkStart w:id="2641" w:name="_Toc58309677"/>
      <w:r w:rsidRPr="00F67EC7">
        <w:t>方法与程序</w:t>
      </w:r>
      <w:bookmarkEnd w:id="2640"/>
      <w:bookmarkEnd w:id="2641"/>
    </w:p>
    <w:p w:rsidR="000B64EE" w:rsidRPr="00F67EC7" w:rsidRDefault="000B64EE" w:rsidP="000B64EE">
      <w:pPr>
        <w:spacing w:before="120" w:after="120"/>
        <w:ind w:firstLine="480"/>
        <w:rPr>
          <w:rFonts w:asciiTheme="minorEastAsia"/>
        </w:rPr>
      </w:pPr>
      <w:r w:rsidRPr="00F67EC7">
        <w:rPr>
          <w:rFonts w:asciiTheme="minorEastAsia"/>
        </w:rPr>
        <w:t>国家政策的重大决定在理论上依靠皇帝或皇太后权力的抉择。但实际上如果没有高级官员在召见时从口头上提出的或以奏折形式提出的建议，决定就很难作出。丞相的权力部分地表现在他有机会仔细审阅郡递送上来的报告，或者直接驳回，或提出来作进一步考虑。到前汉末期，这种权力转移到尚书令手里，他可以开启上呈的报告的副本。</w:t>
      </w:r>
      <w:hyperlink w:anchor="_44_13">
        <w:bookmarkStart w:id="2642" w:name="_44_12"/>
        <w:r w:rsidRPr="00F67EC7">
          <w:rPr>
            <w:rStyle w:val="10Text"/>
            <w:rFonts w:asciiTheme="minorEastAsia"/>
          </w:rPr>
          <w:t>[44]</w:t>
        </w:r>
        <w:bookmarkEnd w:id="2642"/>
      </w:hyperlink>
      <w:r w:rsidRPr="00F67EC7">
        <w:rPr>
          <w:rFonts w:asciiTheme="minorEastAsia"/>
        </w:rPr>
        <w:t>很多时候在做出决定之前先进行商讨，因为高级臣属将奉命审议和提出建议；商讨的问题涉及军事、民政、财政等事项，或国家祭祀的礼仪。</w:t>
      </w:r>
    </w:p>
    <w:p w:rsidR="000B64EE" w:rsidRPr="00F67EC7" w:rsidRDefault="000B64EE" w:rsidP="000B64EE">
      <w:pPr>
        <w:spacing w:before="120" w:after="120"/>
        <w:ind w:firstLine="480"/>
        <w:rPr>
          <w:rFonts w:asciiTheme="minorEastAsia"/>
        </w:rPr>
      </w:pPr>
      <w:r w:rsidRPr="00F67EC7">
        <w:rPr>
          <w:rFonts w:asciiTheme="minorEastAsia"/>
        </w:rPr>
        <w:t>命令以各种各样的形式公布，从赐爵或授职的文书到诏书和律令。诏书的形式常常是把某一位官员的建议加以概括，附以皇帝常用的套话“准”；指令包括在诏书中，以便通过丞相和御史大夫之手往下传到直接负责执行的官员。令和式以一系列顺序数相区别，比如式甲、式乙。这些令和式大多具体规定了对触犯格（规章）的人所处的惩罚。或者，它们规定正确的手续和程序：如郡一年一度上报的报表；对准备担任文官的人的考核；司法的执行；或者审判案例的应用。</w:t>
      </w:r>
      <w:hyperlink w:anchor="_45_13">
        <w:bookmarkStart w:id="2643" w:name="_45_12"/>
        <w:r w:rsidRPr="00F67EC7">
          <w:rPr>
            <w:rStyle w:val="10Text"/>
            <w:rFonts w:asciiTheme="minorEastAsia"/>
          </w:rPr>
          <w:t>[45]</w:t>
        </w:r>
        <w:bookmarkEnd w:id="2643"/>
      </w:hyperlink>
    </w:p>
    <w:p w:rsidR="000B64EE" w:rsidRPr="00F67EC7" w:rsidRDefault="000B64EE" w:rsidP="000B64EE">
      <w:pPr>
        <w:spacing w:before="120" w:after="120"/>
        <w:ind w:firstLine="480"/>
        <w:rPr>
          <w:rFonts w:asciiTheme="minorEastAsia"/>
        </w:rPr>
      </w:pPr>
      <w:r w:rsidRPr="00F67EC7">
        <w:rPr>
          <w:rFonts w:asciiTheme="minorEastAsia"/>
        </w:rPr>
        <w:t>逐渐收集起来的命令，不管其形式是诏书、令或式，很可能分发给郡的官署作为参考。从现存的残简或多或少地可以看出文件起草的形式和体裁。有的报告写成单独一份文件；其他的采用分类账的形式，附以逐日记载的条目；有的报告还有一份副本。</w:t>
      </w:r>
      <w:hyperlink w:anchor="_46_13">
        <w:bookmarkStart w:id="2644" w:name="_46_12"/>
        <w:r w:rsidRPr="00F67EC7">
          <w:rPr>
            <w:rStyle w:val="10Text"/>
            <w:rFonts w:asciiTheme="minorEastAsia"/>
          </w:rPr>
          <w:t>[46]</w:t>
        </w:r>
        <w:bookmarkEnd w:id="2644"/>
      </w:hyperlink>
    </w:p>
    <w:p w:rsidR="000B64EE" w:rsidRPr="00F67EC7" w:rsidRDefault="000B64EE" w:rsidP="000B64EE">
      <w:pPr>
        <w:spacing w:before="120" w:after="120"/>
        <w:ind w:firstLine="480"/>
        <w:rPr>
          <w:rFonts w:asciiTheme="minorEastAsia"/>
        </w:rPr>
      </w:pPr>
      <w:r w:rsidRPr="00F67EC7">
        <w:rPr>
          <w:rFonts w:asciiTheme="minorEastAsia"/>
        </w:rPr>
        <w:t>国家的文件有两个正规的系列，没有这两套材料，政府的工作就难以开展，它们是历法与人口和土地的登记。中国政府对制定历法的兴趣既有意识形态方面的原因，又有实际的原因；公元前104年到公元85年采取了重大的改变，王莽时期又重新做了一次较小的改动。由于行政管理工作这一直接目标，要求官员们使用同一套月日的计算法是必不可少的；否则因为他们不知道哪个月是长月（30天），哪个月是短月（29天），或把闰月加在每两年或每三年的哪个时间，他们的工作程序就会混乱。比如，只有用同一的历法才能精确地确定何时分发物资或支付官俸。各种形式的表格被用来抄录各级政府的吏员费劲地编制出的那一套统一的历法；十二片或十三片木简上面的内容包括月亮的形状和指导校准农业节气的说明。</w:t>
      </w:r>
      <w:hyperlink w:anchor="_47_13">
        <w:bookmarkStart w:id="2645" w:name="_47_12"/>
        <w:r w:rsidRPr="00F67EC7">
          <w:rPr>
            <w:rStyle w:val="10Text"/>
            <w:rFonts w:asciiTheme="minorEastAsia"/>
          </w:rPr>
          <w:t>[47]</w:t>
        </w:r>
        <w:bookmarkEnd w:id="2645"/>
      </w:hyperlink>
    </w:p>
    <w:p w:rsidR="000B64EE" w:rsidRPr="00F67EC7" w:rsidRDefault="000B64EE" w:rsidP="000B64EE">
      <w:pPr>
        <w:spacing w:before="120" w:after="120"/>
        <w:ind w:firstLine="480"/>
        <w:rPr>
          <w:rFonts w:asciiTheme="minorEastAsia"/>
        </w:rPr>
      </w:pPr>
      <w:r w:rsidRPr="00F67EC7">
        <w:rPr>
          <w:rFonts w:asciiTheme="minorEastAsia"/>
        </w:rPr>
        <w:t>人口与土地的登记是由于税收和征集人力服劳役的需要。最低一级政府每年编人口和土地的登记数并将报告上交其上级，最后由帝国的郡和国算出总数。正史中恰当地以概括的形式收了公元2年和公元140年的两次统计数，它们提供了在每个郡登记的户数和人数；遗憾的是土地数字只给了总数，内容是丈量的全部土地面积，有潜力的可耕地面积和实际上已耕种的土地。在地方一级官员统计过程中，这些数字很可能远为详细，比如包括每户成员的年龄、性别和身份，这样才能确定何人应纳人头税和服劳役；还包括调查的土地的质量，这样才能确定土地税的适当税率。</w:t>
      </w:r>
      <w:hyperlink w:anchor="_48_13">
        <w:bookmarkStart w:id="2646" w:name="_48_12"/>
        <w:r w:rsidRPr="00F67EC7">
          <w:rPr>
            <w:rStyle w:val="10Text"/>
            <w:rFonts w:asciiTheme="minorEastAsia"/>
          </w:rPr>
          <w:t>[48]</w:t>
        </w:r>
        <w:bookmarkEnd w:id="2646"/>
      </w:hyperlink>
    </w:p>
    <w:p w:rsidR="000B64EE" w:rsidRPr="00F67EC7" w:rsidRDefault="000B64EE" w:rsidP="000B64EE">
      <w:pPr>
        <w:spacing w:before="120" w:after="120"/>
        <w:ind w:firstLine="480"/>
        <w:rPr>
          <w:rFonts w:asciiTheme="minorEastAsia"/>
        </w:rPr>
      </w:pPr>
      <w:r w:rsidRPr="00F67EC7">
        <w:rPr>
          <w:rFonts w:asciiTheme="minorEastAsia"/>
        </w:rPr>
        <w:t>统计的精确度直接取决于官员的忠诚和效率。有时以人口的增长来衡量郡的成绩，这样就会诱使官员们夸大这些数字；另一方面，那些想在税收报表上弄虚作假的官员宁愿低估土地面积和居民人数，以便把实收税额中的一部分归为己有。在边远的郡，特别是地处山区、森林或沼泽地的郡，官员们根本不可能深入下去寻找所有的居民，居民中有些人很可能隐藏起来，以回避征役的官员和收税人。同样，如果未同化的部落民或匪盗侵扰某郡，那里的行政官员就会撤退，或是不能正常进行日常工作。公元140年以前不久北方曾发生过这样的事，那一年北方诸郡实际登记的人口数字明显低于公元2年相应的数字。</w:t>
      </w:r>
    </w:p>
    <w:p w:rsidR="000B64EE" w:rsidRPr="00F67EC7" w:rsidRDefault="000B64EE" w:rsidP="000B64EE">
      <w:pPr>
        <w:spacing w:before="120" w:after="120"/>
        <w:ind w:firstLine="480"/>
        <w:rPr>
          <w:rFonts w:asciiTheme="minorEastAsia"/>
        </w:rPr>
      </w:pPr>
      <w:r w:rsidRPr="00F67EC7">
        <w:rPr>
          <w:rFonts w:asciiTheme="minorEastAsia"/>
        </w:rPr>
        <w:t>由于以上种种原因，统计数字不可以作为完整的人口统计与土地调查而被接受，而只能作为上报的官员实际看到的人口数和土地数；这些统计数字本身并不说明帝国不同地区人口密度的巨大的差别和农业活动的不同的集约化的程度。所提供的总数字见表13。</w:t>
      </w:r>
      <w:hyperlink w:anchor="_49_13">
        <w:bookmarkStart w:id="2647" w:name="_49_12"/>
        <w:r w:rsidRPr="00F67EC7">
          <w:rPr>
            <w:rStyle w:val="10Text"/>
            <w:rFonts w:asciiTheme="minorEastAsia"/>
          </w:rPr>
          <w:t>[49]</w:t>
        </w:r>
        <w:bookmarkEnd w:id="2647"/>
      </w:hyperlink>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表13　登记的人口和土地</w:t>
      </w:r>
    </w:p>
    <w:p w:rsidR="000B64EE" w:rsidRPr="00F67EC7" w:rsidRDefault="000B64EE" w:rsidP="000B64EE">
      <w:pPr>
        <w:pStyle w:val="Para06"/>
        <w:spacing w:before="156" w:after="156"/>
        <w:rPr>
          <w:rFonts w:asciiTheme="minorEastAsia" w:eastAsiaTheme="minorEastAsia"/>
        </w:rPr>
      </w:pPr>
      <w:bookmarkStart w:id="2648" w:name="table_493_278_814_1888_1487"/>
      <w:r w:rsidRPr="00F67EC7">
        <w:rPr>
          <w:rFonts w:asciiTheme="minorEastAsia" w:eastAsiaTheme="minorEastAsia"/>
          <w:noProof/>
          <w:lang w:val="en-US" w:eastAsia="zh-CN" w:bidi="ar-SA"/>
        </w:rPr>
        <w:lastRenderedPageBreak/>
        <w:drawing>
          <wp:inline distT="0" distB="0" distL="0" distR="0" wp14:anchorId="2F112620" wp14:editId="3FF059EA">
            <wp:extent cx="5410200" cy="2247900"/>
            <wp:effectExtent l="0" t="0" r="0" b="0"/>
            <wp:docPr id="41" name="0004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1.jpeg" descr="img"/>
                    <pic:cNvPicPr/>
                  </pic:nvPicPr>
                  <pic:blipFill>
                    <a:blip r:embed="rId46"/>
                    <a:stretch>
                      <a:fillRect/>
                    </a:stretch>
                  </pic:blipFill>
                  <pic:spPr>
                    <a:xfrm>
                      <a:off x="0" y="0"/>
                      <a:ext cx="5410200" cy="2247900"/>
                    </a:xfrm>
                    <a:prstGeom prst="rect">
                      <a:avLst/>
                    </a:prstGeom>
                  </pic:spPr>
                </pic:pic>
              </a:graphicData>
            </a:graphic>
          </wp:inline>
        </w:drawing>
      </w:r>
      <w:bookmarkEnd w:id="2648"/>
    </w:p>
    <w:p w:rsidR="000B64EE" w:rsidRPr="00F67EC7" w:rsidRDefault="000B64EE" w:rsidP="000B64EE">
      <w:pPr>
        <w:pStyle w:val="Para11"/>
        <w:spacing w:before="312" w:after="312"/>
        <w:rPr>
          <w:rFonts w:asciiTheme="minorEastAsia" w:eastAsiaTheme="minorEastAsia"/>
          <w:sz w:val="21"/>
        </w:rPr>
      </w:pPr>
      <w:r w:rsidRPr="00F67EC7">
        <w:rPr>
          <w:rFonts w:asciiTheme="minorEastAsia" w:eastAsiaTheme="minorEastAsia"/>
          <w:sz w:val="21"/>
        </w:rPr>
        <w:t>②</w:t>
      </w:r>
      <w:r w:rsidRPr="00F67EC7">
        <w:rPr>
          <w:rFonts w:asciiTheme="minorEastAsia" w:eastAsiaTheme="minorEastAsia"/>
          <w:sz w:val="21"/>
        </w:rPr>
        <w:t xml:space="preserve"> 用以丈量土地的单位为顷（等于100亩），从公元前155年起顷相当于11. 39英亩（见斯旺：《古代中国的粮食和货币》，第364页；吴承洛：《中国度量衡史》〔上海，1937〕，第61、114页）。关于</w:t>
      </w:r>
      <w:r w:rsidRPr="00F67EC7">
        <w:rPr>
          <w:rFonts w:asciiTheme="minorEastAsia" w:eastAsiaTheme="minorEastAsia"/>
          <w:sz w:val="21"/>
        </w:rPr>
        <w:t>“</w:t>
      </w:r>
      <w:r w:rsidRPr="00F67EC7">
        <w:rPr>
          <w:rFonts w:asciiTheme="minorEastAsia" w:eastAsiaTheme="minorEastAsia"/>
          <w:sz w:val="21"/>
        </w:rPr>
        <w:t>泽</w:t>
      </w:r>
      <w:r w:rsidRPr="00F67EC7">
        <w:rPr>
          <w:rFonts w:asciiTheme="minorEastAsia" w:eastAsiaTheme="minorEastAsia"/>
          <w:sz w:val="21"/>
        </w:rPr>
        <w:t>”</w:t>
      </w:r>
      <w:r w:rsidRPr="00F67EC7">
        <w:rPr>
          <w:rFonts w:asciiTheme="minorEastAsia" w:eastAsiaTheme="minorEastAsia"/>
          <w:sz w:val="21"/>
        </w:rPr>
        <w:t>，见卜德：《〈孟子〉与其他著作中的</w:t>
      </w:r>
      <w:r w:rsidRPr="00F67EC7">
        <w:rPr>
          <w:rFonts w:asciiTheme="minorEastAsia" w:eastAsiaTheme="minorEastAsia"/>
          <w:sz w:val="21"/>
        </w:rPr>
        <w:t>“</w:t>
      </w:r>
      <w:r w:rsidRPr="00F67EC7">
        <w:rPr>
          <w:rFonts w:asciiTheme="minorEastAsia" w:eastAsiaTheme="minorEastAsia"/>
          <w:sz w:val="21"/>
        </w:rPr>
        <w:t>泽</w:t>
      </w:r>
      <w:r w:rsidRPr="00F67EC7">
        <w:rPr>
          <w:rFonts w:asciiTheme="minorEastAsia" w:eastAsiaTheme="minorEastAsia"/>
          <w:sz w:val="21"/>
        </w:rPr>
        <w:t>”</w:t>
      </w:r>
      <w:r w:rsidRPr="00F67EC7">
        <w:rPr>
          <w:rFonts w:asciiTheme="minorEastAsia" w:eastAsiaTheme="minorEastAsia"/>
          <w:sz w:val="21"/>
        </w:rPr>
        <w:t>的字汇学解释》，载勒布朗克与博雷合编：《中国文明论文集》（普林斯顿，1981），第416</w:t>
      </w:r>
      <w:r w:rsidRPr="00F67EC7">
        <w:rPr>
          <w:rFonts w:asciiTheme="minorEastAsia" w:eastAsiaTheme="minorEastAsia"/>
          <w:sz w:val="21"/>
        </w:rPr>
        <w:t>—</w:t>
      </w:r>
      <w:r w:rsidRPr="00F67EC7">
        <w:rPr>
          <w:rFonts w:asciiTheme="minorEastAsia" w:eastAsiaTheme="minorEastAsia"/>
          <w:sz w:val="21"/>
        </w:rPr>
        <w:t>425页。表13最后三项，已确定质量或用途的土地的总数为143090062顷。后汉不同时期的土地面积数字可从其他资料中找到（毕汉斯：《汉代的中兴》第4卷，第146页以下）。</w:t>
      </w:r>
    </w:p>
    <w:p w:rsidR="000B64EE" w:rsidRPr="00F67EC7" w:rsidRDefault="000B64EE" w:rsidP="007F00CD">
      <w:pPr>
        <w:pStyle w:val="3"/>
      </w:pPr>
      <w:bookmarkStart w:id="2649" w:name="Jiang_Cheng_Yu_Fa_Lu"/>
      <w:bookmarkStart w:id="2650" w:name="_Toc58309678"/>
      <w:r w:rsidRPr="00F67EC7">
        <w:t>奖惩与法律</w:t>
      </w:r>
      <w:bookmarkEnd w:id="2649"/>
      <w:bookmarkEnd w:id="2650"/>
    </w:p>
    <w:p w:rsidR="000B64EE" w:rsidRPr="00F67EC7" w:rsidRDefault="000B64EE" w:rsidP="000B64EE">
      <w:pPr>
        <w:spacing w:before="120" w:after="120"/>
        <w:ind w:firstLine="480"/>
        <w:rPr>
          <w:rFonts w:asciiTheme="minorEastAsia"/>
        </w:rPr>
      </w:pPr>
      <w:r w:rsidRPr="00F67EC7">
        <w:rPr>
          <w:rFonts w:asciiTheme="minorEastAsia"/>
        </w:rPr>
        <w:t>秦、汉政府依据的是商鞅和韩非提出的准则：立功者受奖，违法者受罚。另外，汉代皇帝还不时馈赠大量礼品，作为昭示皇帝施仁政和爱民的手段。因此诏令不时宣布向全国各地赏赐酒肉和金银。遇到灾荒时政府下令减税作为救济的手段，并且频繁发布大赦令，以致引起时人的批评，认为这样做有违初衷。</w:t>
      </w:r>
      <w:hyperlink w:anchor="_50_13">
        <w:bookmarkStart w:id="2651" w:name="_50_12"/>
        <w:r w:rsidRPr="00F67EC7">
          <w:rPr>
            <w:rStyle w:val="10Text"/>
            <w:rFonts w:asciiTheme="minorEastAsia"/>
          </w:rPr>
          <w:t>[50]</w:t>
        </w:r>
        <w:bookmarkEnd w:id="2651"/>
      </w:hyperlink>
      <w:r w:rsidRPr="00F67EC7">
        <w:rPr>
          <w:rFonts w:asciiTheme="minorEastAsia"/>
        </w:rPr>
        <w:t>但是国家最主要的奖赏是爵号或贵族的等级，其等级秦代为十七等，汉朝为二十等。爵位的等级成为身份的标志，可以得到中国社会内部等级政治的品位以及某些物质特权的赏赐。只有最高一级的爵，即侯，才有世袭的封地；其他十九级爵位的价值则小得多。</w:t>
      </w:r>
    </w:p>
    <w:p w:rsidR="000B64EE" w:rsidRPr="00F67EC7" w:rsidRDefault="000B64EE" w:rsidP="000B64EE">
      <w:pPr>
        <w:spacing w:before="120" w:after="120"/>
        <w:ind w:firstLine="480"/>
        <w:rPr>
          <w:rFonts w:asciiTheme="minorEastAsia"/>
        </w:rPr>
      </w:pPr>
      <w:r w:rsidRPr="00F67EC7">
        <w:rPr>
          <w:rFonts w:asciiTheme="minorEastAsia"/>
        </w:rPr>
        <w:t>朝廷通过下诏赐爵，通常是在诸如新帝登基、册封皇后或立储的重大时机，或者与自然灾害有关。</w:t>
      </w:r>
      <w:hyperlink w:anchor="_51_13">
        <w:bookmarkStart w:id="2652" w:name="_51_12"/>
        <w:r w:rsidRPr="00F67EC7">
          <w:rPr>
            <w:rStyle w:val="10Text"/>
            <w:rFonts w:asciiTheme="minorEastAsia"/>
          </w:rPr>
          <w:t>[51]</w:t>
        </w:r>
        <w:bookmarkEnd w:id="2652"/>
      </w:hyperlink>
      <w:r w:rsidRPr="00F67EC7">
        <w:rPr>
          <w:rFonts w:asciiTheme="minorEastAsia"/>
        </w:rPr>
        <w:t>在这种重大时机，或向全国，或向某地，或向某些有特定名称的群体封赏一种爵号；由于向全部男性普遍分赏会引起反效果，几乎可以确信，这种封赏只能由受益户的一个男性成员得到。</w:t>
      </w:r>
      <w:hyperlink w:anchor="_52_13">
        <w:bookmarkStart w:id="2653" w:name="_52_12"/>
        <w:r w:rsidRPr="00F67EC7">
          <w:rPr>
            <w:rStyle w:val="10Text"/>
            <w:rFonts w:asciiTheme="minorEastAsia"/>
          </w:rPr>
          <w:t>[52]</w:t>
        </w:r>
        <w:bookmarkEnd w:id="2653"/>
      </w:hyperlink>
      <w:r w:rsidRPr="00F67EC7">
        <w:rPr>
          <w:rFonts w:asciiTheme="minorEastAsia"/>
        </w:rPr>
        <w:t>连续几次受赐的人可在等级政治中升级，但不能超过第八等。较高的爵位（第九等以上）是个别封赏的，这种情况极少；它们一般只授给官僚阶层成员作为他们特殊贡献的酬报。由于设爵位是有意识地刺激人们为朝廷服务，因此有时甚至有人按公布的标准赢得或买到爵位——如作战英勇，向边境运送谷物，或直接用钱去买。</w:t>
      </w:r>
    </w:p>
    <w:p w:rsidR="000B64EE" w:rsidRPr="00F67EC7" w:rsidRDefault="000B64EE" w:rsidP="000B64EE">
      <w:pPr>
        <w:spacing w:before="120" w:after="120"/>
        <w:ind w:firstLine="480"/>
        <w:rPr>
          <w:rFonts w:asciiTheme="minorEastAsia"/>
        </w:rPr>
      </w:pPr>
      <w:r w:rsidRPr="00F67EC7">
        <w:rPr>
          <w:rFonts w:asciiTheme="minorEastAsia"/>
        </w:rPr>
        <w:t>除侯以外，给较高爵位的赏赐还附有某种形式的土地占用权。在一定程度上也与有较低爵位有关的特权包括犯罪后从轻处罚和免除税、役等；公元前123年作为紧急措施，专门设置了一系列的等级，受封者可以当文官。</w:t>
      </w:r>
      <w:hyperlink w:anchor="_53_13">
        <w:bookmarkStart w:id="2654" w:name="_53_12"/>
        <w:r w:rsidRPr="00F67EC7">
          <w:rPr>
            <w:rStyle w:val="10Text"/>
            <w:rFonts w:asciiTheme="minorEastAsia"/>
          </w:rPr>
          <w:t>[53]</w:t>
        </w:r>
        <w:bookmarkEnd w:id="2654"/>
      </w:hyperlink>
    </w:p>
    <w:p w:rsidR="000B64EE" w:rsidRPr="00F67EC7" w:rsidRDefault="000B64EE" w:rsidP="000B64EE">
      <w:pPr>
        <w:spacing w:before="120" w:after="120"/>
        <w:ind w:firstLine="480"/>
        <w:rPr>
          <w:rFonts w:asciiTheme="minorEastAsia"/>
        </w:rPr>
      </w:pPr>
      <w:r w:rsidRPr="00F67EC7">
        <w:rPr>
          <w:rFonts w:asciiTheme="minorEastAsia"/>
        </w:rPr>
        <w:t>为汉帝国做宣传的人多次宣称刘邦及其顾问的最初的成就之一是减轻了秦律刑法条款的严酷性与繁琐性。遗憾的是没有一部完整的秦律或汉律流传下来；但是对当时或接近当时的著作引用的片断进行的研究表明，尽管刘邦把法律简化为三条原则，但其实践仍多少是专断的，而且可能很严厉。从理论上讲，法律对全体人口有效；但事实上除了那些能行使爵位拥有者特殊权利的人外，社会上还有享有特权的集团。这些人大部分是官员或皇族成员，他们的特权地位有利于突出国家的显赫和文官的威望。在整个帝国，有官员们为了保护自己的亲信或铲除潜在的对手而专横行事的事例。</w:t>
      </w:r>
    </w:p>
    <w:p w:rsidR="000B64EE" w:rsidRPr="00F67EC7" w:rsidRDefault="000B64EE" w:rsidP="000B64EE">
      <w:pPr>
        <w:spacing w:before="120" w:after="120"/>
        <w:ind w:firstLine="480"/>
        <w:rPr>
          <w:rFonts w:asciiTheme="minorEastAsia"/>
        </w:rPr>
      </w:pPr>
      <w:r w:rsidRPr="00F67EC7">
        <w:rPr>
          <w:rFonts w:asciiTheme="minorEastAsia"/>
        </w:rPr>
        <w:t>有各种各样的罪行要受到法律的惩罚：违反道德的罪行包括忤逆和弑母、咒骂皇帝、公开谋反；暴力罪，如抢劫或使用邪恶的魔法；滥用权力罪，如官员非法进入民宅或征召人力而无正当理由；藐视国家权威罪，如伪造诏令或窝藏罪犯以逃避审判。也有属于宗教性质的罪行，如冒犯皇家宗庙或陵寝，或对皇帝不敬。</w:t>
      </w:r>
      <w:hyperlink w:anchor="_54_13">
        <w:bookmarkStart w:id="2655" w:name="_54_12"/>
        <w:r w:rsidRPr="00F67EC7">
          <w:rPr>
            <w:rStyle w:val="10Text"/>
            <w:rFonts w:asciiTheme="minorEastAsia"/>
          </w:rPr>
          <w:t>[54]</w:t>
        </w:r>
        <w:bookmarkEnd w:id="2655"/>
      </w:hyperlink>
    </w:p>
    <w:p w:rsidR="000B64EE" w:rsidRPr="00F67EC7" w:rsidRDefault="000B64EE" w:rsidP="007F00CD">
      <w:pPr>
        <w:pStyle w:val="3"/>
      </w:pPr>
      <w:bookmarkStart w:id="2656" w:name="Shui___Yi_Yu_Dui_Min_Zhong_De_Ko"/>
      <w:bookmarkStart w:id="2657" w:name="_Toc58309679"/>
      <w:r w:rsidRPr="00F67EC7">
        <w:t>税、役与对民众的控制</w:t>
      </w:r>
      <w:bookmarkEnd w:id="2656"/>
      <w:bookmarkEnd w:id="2657"/>
    </w:p>
    <w:p w:rsidR="000B64EE" w:rsidRPr="00F67EC7" w:rsidRDefault="000B64EE" w:rsidP="000B64EE">
      <w:pPr>
        <w:spacing w:before="120" w:after="120"/>
        <w:ind w:firstLine="480"/>
        <w:rPr>
          <w:rFonts w:asciiTheme="minorEastAsia"/>
        </w:rPr>
      </w:pPr>
      <w:r w:rsidRPr="00F67EC7">
        <w:rPr>
          <w:rFonts w:asciiTheme="minorEastAsia"/>
        </w:rPr>
        <w:t>国家收入的主要来源是土地税和人头税，对此本书另有专章论述。</w:t>
      </w:r>
      <w:hyperlink w:anchor="_55_13">
        <w:bookmarkStart w:id="2658" w:name="_55_12"/>
        <w:r w:rsidRPr="00F67EC7">
          <w:rPr>
            <w:rStyle w:val="10Text"/>
            <w:rFonts w:asciiTheme="minorEastAsia"/>
          </w:rPr>
          <w:t>[55]</w:t>
        </w:r>
        <w:bookmarkEnd w:id="2658"/>
      </w:hyperlink>
      <w:r w:rsidRPr="00F67EC7">
        <w:rPr>
          <w:rFonts w:asciiTheme="minorEastAsia"/>
        </w:rPr>
        <w:t>一般说来，汉代的税率保持不变；结果国家总收入的明显的增长只能靠耕种更多的土地和把更多的户数列入人口登记簿册之中。</w:t>
      </w:r>
    </w:p>
    <w:p w:rsidR="000B64EE" w:rsidRPr="00F67EC7" w:rsidRDefault="000B64EE" w:rsidP="000B64EE">
      <w:pPr>
        <w:spacing w:before="120" w:after="120"/>
        <w:ind w:firstLine="480"/>
        <w:rPr>
          <w:rFonts w:asciiTheme="minorEastAsia"/>
        </w:rPr>
      </w:pPr>
      <w:r w:rsidRPr="00F67EC7">
        <w:rPr>
          <w:rFonts w:asciiTheme="minorEastAsia"/>
        </w:rPr>
        <w:t>除之享有特权的人，所有23岁至56岁的壮丁每年都必须为国家服役一个月，郡、县和更低一级政府的官员管理着用这种方法组成的一伙人劳动。这批人用双手、牛车或船只运送诸如谷物和麻布等大宗商品；他们修筑宫室和衙门；他们开矿或运送国营工业生产的盐和铁；他们还修建道路、桥梁和水道。</w:t>
      </w:r>
    </w:p>
    <w:p w:rsidR="000B64EE" w:rsidRPr="00F67EC7" w:rsidRDefault="000B64EE" w:rsidP="000B64EE">
      <w:pPr>
        <w:spacing w:before="120" w:after="120"/>
        <w:ind w:firstLine="480"/>
        <w:rPr>
          <w:rFonts w:asciiTheme="minorEastAsia"/>
        </w:rPr>
      </w:pPr>
      <w:r w:rsidRPr="00F67EC7">
        <w:rPr>
          <w:rFonts w:asciiTheme="minorEastAsia"/>
        </w:rPr>
        <w:t>征用的劳工开挖了一条意欲联结长安和黄河的水渠，以代替水流滞缓的渭河（公元前129—前128年）；他们挖掘的别的沟渠</w:t>
      </w:r>
      <w:r w:rsidRPr="00F67EC7">
        <w:rPr>
          <w:rFonts w:asciiTheme="minorEastAsia"/>
        </w:rPr>
        <w:lastRenderedPageBreak/>
        <w:t>是为了改进灌溉系统，以使京畿地区更能自给。征用的人修整黄河的堤坝，如在公元前109年以前的几年和公元前29年就进行了这种工程。公元前109年的一次，皇帝亲自过问这项工作，第二次由政府的水利专家领导进行，是一次高效率的、成功的范例。官员们首先在受黄河决口的影响而遭灾的地方分发救济物资，并集聚了500条船只疏散人口。当时通过运用熟练的技术把决口封住：他们拖来装满石块的大容器，把它们下放到决口处。大约一世纪以后，王景调查了黄河的问题，并使用征用的劳力修建了一系列水闸来调节水流。一篇碑文告诉我们后汉在公元63年在中国西部（今四川）难以通行的地区使用劳工修了一条道路和一条人工栈道的情况。</w:t>
      </w:r>
      <w:hyperlink w:anchor="_56_13">
        <w:bookmarkStart w:id="2659" w:name="_56_12"/>
        <w:r w:rsidRPr="00F67EC7">
          <w:rPr>
            <w:rStyle w:val="10Text"/>
            <w:rFonts w:asciiTheme="minorEastAsia"/>
          </w:rPr>
          <w:t>[56]</w:t>
        </w:r>
        <w:bookmarkEnd w:id="2659"/>
      </w:hyperlink>
    </w:p>
    <w:p w:rsidR="000B64EE" w:rsidRPr="00F67EC7" w:rsidRDefault="000B64EE" w:rsidP="000B64EE">
      <w:pPr>
        <w:spacing w:before="120" w:after="120"/>
        <w:ind w:firstLine="480"/>
        <w:rPr>
          <w:rFonts w:asciiTheme="minorEastAsia"/>
        </w:rPr>
      </w:pPr>
      <w:r w:rsidRPr="00F67EC7">
        <w:rPr>
          <w:rFonts w:asciiTheme="minorEastAsia"/>
        </w:rPr>
        <w:t>季节性的灾害如洪水、干旱和蝗虫总是一贯周而复始地困扰着中国，这无疑使许多想逃避灾害的人自发地迁移。我们已经论述过恰恰是因黄河的肆虐而产生的移民促使王莽倒台的一些事件。</w:t>
      </w:r>
      <w:hyperlink w:anchor="_57_13">
        <w:bookmarkStart w:id="2660" w:name="_57_12"/>
        <w:r w:rsidRPr="00F67EC7">
          <w:rPr>
            <w:rStyle w:val="10Text"/>
            <w:rFonts w:asciiTheme="minorEastAsia"/>
          </w:rPr>
          <w:t>[57]</w:t>
        </w:r>
        <w:bookmarkEnd w:id="2660"/>
      </w:hyperlink>
      <w:r w:rsidRPr="00F67EC7">
        <w:rPr>
          <w:rFonts w:asciiTheme="minorEastAsia"/>
        </w:rPr>
        <w:t>但是移民有时还源于政府的命令或推动，这是为了防卫或更均匀地分配资源。有些提议的迁移是为了向边远地区移民或缓和人口过于稠密的状况；其他的迁移则由于面临外来的压力或侵略。汉朝建立初期，政府曾使用这种手段破坏那些威胁中央政府的效忠地方家族的感情。后汉时期有大量投降的非汉族部落民在中国境内定居，他们的存在在公元3世纪逐渐成为一个能扰乱王朝和社会安定的不利因素。</w:t>
      </w:r>
      <w:hyperlink w:anchor="_58_13">
        <w:bookmarkStart w:id="2661" w:name="_58_12"/>
        <w:r w:rsidRPr="00F67EC7">
          <w:rPr>
            <w:rStyle w:val="10Text"/>
            <w:rFonts w:asciiTheme="minorEastAsia"/>
          </w:rPr>
          <w:t>[58]</w:t>
        </w:r>
        <w:bookmarkEnd w:id="2661"/>
      </w:hyperlink>
    </w:p>
    <w:p w:rsidR="000B64EE" w:rsidRPr="00F67EC7" w:rsidRDefault="000B64EE" w:rsidP="007F00CD">
      <w:pPr>
        <w:pStyle w:val="3"/>
      </w:pPr>
      <w:bookmarkStart w:id="2662" w:name="Dui_Jing_Ji_De_Cu_Jin_Yu_Kong_Zh"/>
      <w:bookmarkStart w:id="2663" w:name="_Toc58309680"/>
      <w:r w:rsidRPr="00F67EC7">
        <w:t>对经济的促进与控制</w:t>
      </w:r>
      <w:bookmarkEnd w:id="2662"/>
      <w:bookmarkEnd w:id="2663"/>
    </w:p>
    <w:p w:rsidR="000B64EE" w:rsidRPr="00F67EC7" w:rsidRDefault="000B64EE" w:rsidP="000B64EE">
      <w:pPr>
        <w:spacing w:before="120" w:after="120"/>
        <w:ind w:firstLine="480"/>
        <w:rPr>
          <w:rFonts w:asciiTheme="minorEastAsia"/>
        </w:rPr>
      </w:pPr>
      <w:r w:rsidRPr="00F67EC7">
        <w:rPr>
          <w:rFonts w:asciiTheme="minorEastAsia"/>
        </w:rPr>
        <w:t>极而言之，秦朝和汉朝的政治家可以采取的态度有两种：他们或是主张采取深思熟虑的措施以鼓励物质生产，并驱使民众尽力使国家富强；或是把这种活动看做是对人类活动不正当的严重干涉，因为他们相信天意和宇宙的自然节律会使人世能符合人类利益而充分发展。但事实上这两种观点并不总是截然不可调和的。</w:t>
      </w:r>
    </w:p>
    <w:p w:rsidR="000B64EE" w:rsidRPr="00F67EC7" w:rsidRDefault="000B64EE" w:rsidP="000B64EE">
      <w:pPr>
        <w:spacing w:before="120" w:after="120"/>
        <w:ind w:firstLine="480"/>
        <w:rPr>
          <w:rFonts w:asciiTheme="minorEastAsia"/>
        </w:rPr>
      </w:pPr>
      <w:r w:rsidRPr="00F67EC7">
        <w:rPr>
          <w:rFonts w:asciiTheme="minorEastAsia"/>
        </w:rPr>
        <w:t>从整体上讲，武帝统治时期及以后时断时续地采取的积极政策均来自他的政治家的现实主义；而在王朝及行政软弱时，自由贸易的方针就居统治地位。王莽试图推行有秩序的原则，这在全国普遍的施政不力和社会不安定的状态下是很难成功的；在汉代最后50年，政府显然不能履行自己的职责，或为社会提供安定与繁荣，这便促使当时的某些作者希望恢复“法家”的原则作为挽救国家免于毁灭的手段。</w:t>
      </w:r>
      <w:hyperlink w:anchor="_59_13">
        <w:bookmarkStart w:id="2664" w:name="_59_12"/>
        <w:r w:rsidRPr="00F67EC7">
          <w:rPr>
            <w:rStyle w:val="10Text"/>
            <w:rFonts w:asciiTheme="minorEastAsia"/>
          </w:rPr>
          <w:t>[59]</w:t>
        </w:r>
        <w:bookmarkEnd w:id="2664"/>
      </w:hyperlink>
    </w:p>
    <w:p w:rsidR="000B64EE" w:rsidRPr="00F67EC7" w:rsidRDefault="000B64EE" w:rsidP="000B64EE">
      <w:pPr>
        <w:spacing w:before="120" w:after="120"/>
        <w:ind w:firstLine="480"/>
        <w:rPr>
          <w:rFonts w:asciiTheme="minorEastAsia"/>
        </w:rPr>
      </w:pPr>
      <w:r w:rsidRPr="00F67EC7">
        <w:rPr>
          <w:rFonts w:asciiTheme="minorEastAsia"/>
        </w:rPr>
        <w:t>持这两种观点的政治家有相同的基本观点，即把农业当作中国最基本的生存手段，农业应该得到比商业、工业优先的地位。但是在实现这个目标方面，他们的意见则不同。现实主义者认为土地由私人企业开发最好，应该鼓励土地所有者通过开垦荒地，得到财富的新来源。这样做，国家的税收就会相应地增加，没有必要限制个人占地面积的大小；人口及人头税的收入也会相应地增长。</w:t>
      </w:r>
    </w:p>
    <w:p w:rsidR="000B64EE" w:rsidRPr="00F67EC7" w:rsidRDefault="000B64EE" w:rsidP="000B64EE">
      <w:pPr>
        <w:spacing w:before="120" w:after="120"/>
        <w:ind w:firstLine="480"/>
        <w:rPr>
          <w:rFonts w:asciiTheme="minorEastAsia"/>
        </w:rPr>
      </w:pPr>
      <w:r w:rsidRPr="00F67EC7">
        <w:rPr>
          <w:rFonts w:asciiTheme="minorEastAsia"/>
        </w:rPr>
        <w:t>现实主义者还主张，铁器和盐的生产、制造和分配不应该成为个人财富的来源，为了国家利益，这些事业应该由国家直接管理；这样，它们的任何利润立刻就能充实国库。现实主义者看到了组织、调节和控制商品交换的必要性，因此他们铸造完全标准化的钱币（公元前112年），试图推行稳定价格和运输以及由官方调节市场的措施。最后，现实主义者还注意到因储藏大量谷物、布匹等易损坏的货物而造成的浪费，甚至认识到中亚诸社会的进出口贸易的价值。</w:t>
      </w:r>
      <w:hyperlink w:anchor="_60_13">
        <w:bookmarkStart w:id="2665" w:name="_60_12"/>
        <w:r w:rsidRPr="00F67EC7">
          <w:rPr>
            <w:rStyle w:val="10Text"/>
            <w:rFonts w:asciiTheme="minorEastAsia"/>
          </w:rPr>
          <w:t>[60]</w:t>
        </w:r>
        <w:bookmarkEnd w:id="2665"/>
      </w:hyperlink>
    </w:p>
    <w:p w:rsidR="000B64EE" w:rsidRPr="00F67EC7" w:rsidRDefault="000B64EE" w:rsidP="000B64EE">
      <w:pPr>
        <w:spacing w:before="120" w:after="120"/>
        <w:ind w:firstLine="480"/>
        <w:rPr>
          <w:rFonts w:asciiTheme="minorEastAsia"/>
        </w:rPr>
      </w:pPr>
      <w:r w:rsidRPr="00F67EC7">
        <w:rPr>
          <w:rFonts w:asciiTheme="minorEastAsia"/>
        </w:rPr>
        <w:t>对武帝时期这几方面政策的保守的批评家留恋过去限制土地占有以减少日益加剧的贫富悬殊现象的理想体制，因为他们希望确保使社会所有成员都能取得生存的基本手段，即从土地上生产食品。但他们宁愿把矿藏交给私人自由开采，因为他们认为政府自己不应从事制造业，也不应通过指导民众从事这些末业而对他们施加压力。他们也不喜欢商人积累起大量私人财产，并提出歧视他们的措施以防止他们崛起。另外，保守派还不同意现实主义者关于与非汉族民族做买卖的观点。他们认为用中国的资源，即农民的劳动果实，去换取诸如玉石、毛织品或马匹等外国奢侈品是错误的，因为那些奢侈品并没有给大多数人物质生活的改善带来什么好处。</w:t>
      </w:r>
    </w:p>
    <w:p w:rsidR="000B64EE" w:rsidRPr="00F67EC7" w:rsidRDefault="000B64EE" w:rsidP="000B64EE">
      <w:pPr>
        <w:spacing w:before="120" w:after="120"/>
        <w:ind w:firstLine="480"/>
        <w:rPr>
          <w:rFonts w:asciiTheme="minorEastAsia"/>
        </w:rPr>
      </w:pPr>
      <w:r w:rsidRPr="00F67EC7">
        <w:rPr>
          <w:rFonts w:asciiTheme="minorEastAsia"/>
        </w:rPr>
        <w:t>上述问题和其他许多问题在公元前81年那场著名的辩论中讨论过。</w:t>
      </w:r>
      <w:hyperlink w:anchor="_61_13">
        <w:bookmarkStart w:id="2666" w:name="_61_12"/>
        <w:r w:rsidRPr="00F67EC7">
          <w:rPr>
            <w:rStyle w:val="10Text"/>
            <w:rFonts w:asciiTheme="minorEastAsia"/>
          </w:rPr>
          <w:t>[61]</w:t>
        </w:r>
        <w:bookmarkEnd w:id="2666"/>
      </w:hyperlink>
      <w:r w:rsidRPr="00F67EC7">
        <w:rPr>
          <w:rFonts w:asciiTheme="minorEastAsia"/>
        </w:rPr>
        <w:t>辩论的双方提出原则和权宜之计进行争论，并引证了过去的惯例和当前的实践。在这次事件中，主要的垄断事业在它们受到的尖刻的批评中幸存了下来，直到公元前44年起，它们才暂时停顿了3年。在后汉时期，这些垄断事业的经营并没有像以前那样有效率。直到公元前7年，政府才积极地限制土地占有的面积以及奴隶数字。但是相应的措施执行得不力，到了后汉中期，大地产的增长已成为有些郡的主要特征。贸易的经营是同中国军事力量与对外政策紧密联系在一起的，出口商品的数量从公元前100年到公元150年有很大的变化，这与中国在邻国中威望的上升和下降有关。</w:t>
      </w:r>
    </w:p>
    <w:p w:rsidR="000B64EE" w:rsidRPr="00F67EC7" w:rsidRDefault="000B64EE" w:rsidP="000B64EE">
      <w:pPr>
        <w:pStyle w:val="Para16"/>
        <w:spacing w:before="156" w:after="156"/>
        <w:ind w:firstLine="480"/>
        <w:rPr>
          <w:rFonts w:asciiTheme="minorEastAsia" w:eastAsiaTheme="minorEastAsia"/>
        </w:rPr>
      </w:pPr>
      <w:r w:rsidRPr="00F67EC7">
        <w:rPr>
          <w:rFonts w:asciiTheme="minorEastAsia" w:eastAsiaTheme="minorEastAsia"/>
        </w:rPr>
        <w:t>胡志宏　译</w:t>
      </w:r>
    </w:p>
    <w:p w:rsidR="000B64EE" w:rsidRPr="00F67EC7" w:rsidRDefault="000B64EE" w:rsidP="000B64EE">
      <w:pPr>
        <w:pStyle w:val="2Block"/>
        <w:spacing w:before="156" w:after="156"/>
        <w:rPr>
          <w:rFonts w:asciiTheme="minorEastAsia"/>
        </w:rPr>
      </w:pPr>
    </w:p>
    <w:p w:rsidR="000B64EE" w:rsidRPr="00F67EC7" w:rsidRDefault="00E45346" w:rsidP="000B64EE">
      <w:pPr>
        <w:pStyle w:val="Para01"/>
        <w:spacing w:before="312" w:after="312"/>
        <w:rPr>
          <w:rFonts w:asciiTheme="minorEastAsia" w:eastAsiaTheme="minorEastAsia"/>
          <w:sz w:val="21"/>
        </w:rPr>
      </w:pPr>
      <w:hyperlink w:anchor="_1_18">
        <w:bookmarkStart w:id="2667" w:name="_1_19"/>
        <w:r w:rsidR="000B64EE" w:rsidRPr="00F67EC7">
          <w:rPr>
            <w:rStyle w:val="01Text"/>
            <w:rFonts w:asciiTheme="minorEastAsia" w:eastAsiaTheme="minorEastAsia"/>
            <w:sz w:val="21"/>
          </w:rPr>
          <w:t>[1]</w:t>
        </w:r>
        <w:bookmarkEnd w:id="2667"/>
      </w:hyperlink>
      <w:r w:rsidR="000B64EE" w:rsidRPr="00F67EC7">
        <w:rPr>
          <w:rFonts w:asciiTheme="minorEastAsia" w:eastAsiaTheme="minorEastAsia"/>
          <w:sz w:val="21"/>
        </w:rPr>
        <w:t>中央政府的简述，见王毓铨：《西汉中央政府概述》，《哈佛研究杂志》，12（1949），第134</w:t>
      </w:r>
      <w:r w:rsidR="000B64EE" w:rsidRPr="00F67EC7">
        <w:rPr>
          <w:rFonts w:asciiTheme="minorEastAsia" w:eastAsiaTheme="minorEastAsia"/>
          <w:sz w:val="21"/>
        </w:rPr>
        <w:t>—</w:t>
      </w:r>
      <w:r w:rsidR="000B64EE" w:rsidRPr="00F67EC7">
        <w:rPr>
          <w:rFonts w:asciiTheme="minorEastAsia" w:eastAsiaTheme="minorEastAsia"/>
          <w:sz w:val="21"/>
        </w:rPr>
        <w:t>187页。进一步的研究，包括中央、郡及地方的各级管理及其他制度，见毕汉斯：《汉代的官僚制度》（剑桥，1980）。中国人最近的研究有陶希圣和沈巨尘：《秦汉政治制度》（上海，1936；新版，台北，1967）；曾金声：《中国秦汉政治制度史》（台北，1969）。地方政府，见严耕望：《中国地方行政制度史》第一部分《秦汉地方行政制度》（台北，1961）。</w:t>
      </w:r>
    </w:p>
    <w:p w:rsidR="000B64EE" w:rsidRPr="00F67EC7" w:rsidRDefault="00E45346" w:rsidP="000B64EE">
      <w:pPr>
        <w:pStyle w:val="Para01"/>
        <w:spacing w:before="312" w:after="312"/>
        <w:rPr>
          <w:rFonts w:asciiTheme="minorEastAsia" w:eastAsiaTheme="minorEastAsia"/>
          <w:sz w:val="21"/>
        </w:rPr>
      </w:pPr>
      <w:hyperlink w:anchor="_2_16">
        <w:bookmarkStart w:id="2668" w:name="_2_17"/>
        <w:r w:rsidR="000B64EE" w:rsidRPr="00F67EC7">
          <w:rPr>
            <w:rStyle w:val="01Text"/>
            <w:rFonts w:asciiTheme="minorEastAsia" w:eastAsiaTheme="minorEastAsia"/>
            <w:sz w:val="21"/>
          </w:rPr>
          <w:t>[2]</w:t>
        </w:r>
        <w:bookmarkEnd w:id="2668"/>
      </w:hyperlink>
      <w:r w:rsidR="000B64EE" w:rsidRPr="00F67EC7">
        <w:rPr>
          <w:rFonts w:asciiTheme="minorEastAsia" w:eastAsiaTheme="minorEastAsia"/>
          <w:sz w:val="21"/>
        </w:rPr>
        <w:t>对商人的限制，见毕汉斯：《汉代的官僚制度》，第132页。对巫师及其家庭成员的歧视，见《后汉书》卷八三，第2769页。财产方面的资格，见《汉书》卷五，第152页[德效骞：《〈汉书〉译注》（巴尔的摩，1938</w:t>
      </w:r>
      <w:r w:rsidR="000B64EE" w:rsidRPr="00F67EC7">
        <w:rPr>
          <w:rFonts w:asciiTheme="minorEastAsia" w:eastAsiaTheme="minorEastAsia"/>
          <w:sz w:val="21"/>
        </w:rPr>
        <w:t>—</w:t>
      </w:r>
      <w:r w:rsidR="000B64EE" w:rsidRPr="00F67EC7">
        <w:rPr>
          <w:rFonts w:asciiTheme="minorEastAsia" w:eastAsiaTheme="minorEastAsia"/>
          <w:sz w:val="21"/>
        </w:rPr>
        <w:t>1955）第1卷，第329页]；曾金声：《中国秦汉政治制度史》，第291页。关于禁止某些人当官的情况，见何四维：《汉法律残简》（莱顿，1955），第135页。</w:t>
      </w:r>
    </w:p>
    <w:p w:rsidR="000B64EE" w:rsidRPr="00F67EC7" w:rsidRDefault="00E45346" w:rsidP="000B64EE">
      <w:pPr>
        <w:pStyle w:val="Para01"/>
        <w:spacing w:before="312" w:after="312"/>
        <w:rPr>
          <w:rFonts w:asciiTheme="minorEastAsia" w:eastAsiaTheme="minorEastAsia"/>
          <w:sz w:val="21"/>
        </w:rPr>
      </w:pPr>
      <w:hyperlink w:anchor="_3_16">
        <w:bookmarkStart w:id="2669" w:name="_3_17"/>
        <w:r w:rsidR="000B64EE" w:rsidRPr="00F67EC7">
          <w:rPr>
            <w:rStyle w:val="01Text"/>
            <w:rFonts w:asciiTheme="minorEastAsia" w:eastAsiaTheme="minorEastAsia"/>
            <w:sz w:val="21"/>
          </w:rPr>
          <w:t>[3]</w:t>
        </w:r>
        <w:bookmarkEnd w:id="2669"/>
      </w:hyperlink>
      <w:r w:rsidR="000B64EE" w:rsidRPr="00F67EC7">
        <w:rPr>
          <w:rFonts w:asciiTheme="minorEastAsia" w:eastAsiaTheme="minorEastAsia"/>
          <w:sz w:val="21"/>
        </w:rPr>
        <w:t>《汉书》卷九，第284页（德效骞：《〈汉书〉译注》第2卷，第312页）；斯旺：《古代中国的粮食和货币》（普林斯顿，1950），第272页。关于征召军事专门人才，见《汉书》卷十，第326页（德效骞：《〈汉书〉译注》第2卷，第411页）；《汉书》卷四五，第2185</w:t>
      </w:r>
      <w:r w:rsidR="000B64EE" w:rsidRPr="00F67EC7">
        <w:rPr>
          <w:rFonts w:asciiTheme="minorEastAsia" w:eastAsiaTheme="minorEastAsia"/>
          <w:sz w:val="21"/>
        </w:rPr>
        <w:t>—</w:t>
      </w:r>
      <w:r w:rsidR="000B64EE" w:rsidRPr="00F67EC7">
        <w:rPr>
          <w:rFonts w:asciiTheme="minorEastAsia" w:eastAsiaTheme="minorEastAsia"/>
          <w:sz w:val="21"/>
        </w:rPr>
        <w:t>2186页。</w:t>
      </w:r>
    </w:p>
    <w:p w:rsidR="000B64EE" w:rsidRPr="00F67EC7" w:rsidRDefault="00E45346" w:rsidP="000B64EE">
      <w:pPr>
        <w:pStyle w:val="Para01"/>
        <w:spacing w:before="312" w:after="312"/>
        <w:rPr>
          <w:rFonts w:asciiTheme="minorEastAsia" w:eastAsiaTheme="minorEastAsia"/>
          <w:sz w:val="21"/>
        </w:rPr>
      </w:pPr>
      <w:hyperlink w:anchor="_4_14">
        <w:bookmarkStart w:id="2670" w:name="_4_15"/>
        <w:r w:rsidR="000B64EE" w:rsidRPr="00F67EC7">
          <w:rPr>
            <w:rStyle w:val="01Text"/>
            <w:rFonts w:asciiTheme="minorEastAsia" w:eastAsiaTheme="minorEastAsia"/>
            <w:sz w:val="21"/>
          </w:rPr>
          <w:t>[4]</w:t>
        </w:r>
        <w:bookmarkEnd w:id="2670"/>
      </w:hyperlink>
      <w:r w:rsidR="000B64EE" w:rsidRPr="00F67EC7">
        <w:rPr>
          <w:rFonts w:asciiTheme="minorEastAsia" w:eastAsiaTheme="minorEastAsia"/>
          <w:sz w:val="21"/>
        </w:rPr>
        <w:t>见《潜夫论》二（7），第62页以下。对征募最方便和集中的论述见于《西汉会要》卷四四、四五和《东汉会要》卷二六。这几卷有《汉书》、《后汉书》的引文。也可见陶希圣和沈巨尘：《秦汉政治制度》，第193页。曾金声：《中国秦汉政治制度史》，第289页。雷夫</w:t>
      </w:r>
      <w:r w:rsidR="000B64EE" w:rsidRPr="00F67EC7">
        <w:rPr>
          <w:rFonts w:asciiTheme="minorEastAsia" w:eastAsiaTheme="minorEastAsia"/>
          <w:sz w:val="21"/>
        </w:rPr>
        <w:t>·</w:t>
      </w:r>
      <w:r w:rsidR="000B64EE" w:rsidRPr="00F67EC7">
        <w:rPr>
          <w:rFonts w:asciiTheme="minorEastAsia" w:eastAsiaTheme="minorEastAsia"/>
          <w:sz w:val="21"/>
        </w:rPr>
        <w:t>德克雷斯皮尼：《后汉帝国官僚机器的征募制》，《崇基学报》，6</w:t>
      </w:r>
      <w:r w:rsidR="000B64EE" w:rsidRPr="00F67EC7">
        <w:rPr>
          <w:rFonts w:asciiTheme="minorEastAsia" w:eastAsiaTheme="minorEastAsia"/>
          <w:sz w:val="21"/>
        </w:rPr>
        <w:t>∶</w:t>
      </w:r>
      <w:r w:rsidR="000B64EE" w:rsidRPr="00F67EC7">
        <w:rPr>
          <w:rFonts w:asciiTheme="minorEastAsia" w:eastAsiaTheme="minorEastAsia"/>
          <w:sz w:val="21"/>
        </w:rPr>
        <w:t>1（1966），第67</w:t>
      </w:r>
      <w:r w:rsidR="000B64EE" w:rsidRPr="00F67EC7">
        <w:rPr>
          <w:rFonts w:asciiTheme="minorEastAsia" w:eastAsiaTheme="minorEastAsia"/>
          <w:sz w:val="21"/>
        </w:rPr>
        <w:t>—</w:t>
      </w:r>
      <w:r w:rsidR="000B64EE" w:rsidRPr="00F67EC7">
        <w:rPr>
          <w:rFonts w:asciiTheme="minorEastAsia" w:eastAsiaTheme="minorEastAsia"/>
          <w:sz w:val="21"/>
        </w:rPr>
        <w:t>78页。至于</w:t>
      </w:r>
      <w:r w:rsidR="000B64EE" w:rsidRPr="00F67EC7">
        <w:rPr>
          <w:rFonts w:asciiTheme="minorEastAsia" w:eastAsiaTheme="minorEastAsia"/>
          <w:sz w:val="21"/>
        </w:rPr>
        <w:t>“</w:t>
      </w:r>
      <w:r w:rsidR="000B64EE" w:rsidRPr="00F67EC7">
        <w:rPr>
          <w:rFonts w:asciiTheme="minorEastAsia" w:eastAsiaTheme="minorEastAsia"/>
          <w:sz w:val="21"/>
        </w:rPr>
        <w:t>卖官</w:t>
      </w:r>
      <w:r w:rsidR="000B64EE" w:rsidRPr="00F67EC7">
        <w:rPr>
          <w:rFonts w:asciiTheme="minorEastAsia" w:eastAsiaTheme="minorEastAsia"/>
          <w:sz w:val="21"/>
        </w:rPr>
        <w:t>”</w:t>
      </w:r>
      <w:r w:rsidR="000B64EE" w:rsidRPr="00F67EC7">
        <w:rPr>
          <w:rFonts w:asciiTheme="minorEastAsia" w:eastAsiaTheme="minorEastAsia"/>
          <w:sz w:val="21"/>
        </w:rPr>
        <w:t>，见毕汉斯：《汉代的官僚制度》，第141页。</w:t>
      </w:r>
    </w:p>
    <w:p w:rsidR="000B64EE" w:rsidRPr="00F67EC7" w:rsidRDefault="00E45346" w:rsidP="000B64EE">
      <w:pPr>
        <w:pStyle w:val="Para01"/>
        <w:spacing w:before="312" w:after="312"/>
        <w:rPr>
          <w:rFonts w:asciiTheme="minorEastAsia" w:eastAsiaTheme="minorEastAsia"/>
          <w:sz w:val="21"/>
        </w:rPr>
      </w:pPr>
      <w:hyperlink w:anchor="_5_14">
        <w:bookmarkStart w:id="2671" w:name="_5_15"/>
        <w:r w:rsidR="000B64EE" w:rsidRPr="00F67EC7">
          <w:rPr>
            <w:rStyle w:val="01Text"/>
            <w:rFonts w:asciiTheme="minorEastAsia" w:eastAsiaTheme="minorEastAsia"/>
            <w:sz w:val="21"/>
          </w:rPr>
          <w:t>[5]</w:t>
        </w:r>
        <w:bookmarkEnd w:id="2671"/>
      </w:hyperlink>
      <w:r w:rsidR="000B64EE" w:rsidRPr="00F67EC7">
        <w:rPr>
          <w:rFonts w:asciiTheme="minorEastAsia" w:eastAsiaTheme="minorEastAsia"/>
          <w:sz w:val="21"/>
        </w:rPr>
        <w:t>董仲舒三份著名奏折（《汉书》卷五六，第2495页以下、2506页以下、2513页以下）可能就起源于这种方式。对候选人的考试，见何四维：《作为中国古代法律史料的〈说文〉》，载埃盖罗德与格拉赫恩编：《高本汉汉学纪念文集》（哥本哈根，1959），第239</w:t>
      </w:r>
      <w:r w:rsidR="000B64EE" w:rsidRPr="00F67EC7">
        <w:rPr>
          <w:rFonts w:asciiTheme="minorEastAsia" w:eastAsiaTheme="minorEastAsia"/>
          <w:sz w:val="21"/>
        </w:rPr>
        <w:t>—</w:t>
      </w:r>
      <w:r w:rsidR="000B64EE" w:rsidRPr="00F67EC7">
        <w:rPr>
          <w:rFonts w:asciiTheme="minorEastAsia" w:eastAsiaTheme="minorEastAsia"/>
          <w:sz w:val="21"/>
        </w:rPr>
        <w:t>258页。</w:t>
      </w:r>
    </w:p>
    <w:p w:rsidR="000B64EE" w:rsidRPr="00F67EC7" w:rsidRDefault="00E45346" w:rsidP="000B64EE">
      <w:pPr>
        <w:pStyle w:val="Para01"/>
        <w:spacing w:before="312" w:after="312"/>
        <w:rPr>
          <w:rFonts w:asciiTheme="minorEastAsia" w:eastAsiaTheme="minorEastAsia"/>
          <w:sz w:val="21"/>
        </w:rPr>
      </w:pPr>
      <w:hyperlink w:anchor="_6_14">
        <w:bookmarkStart w:id="2672" w:name="_6_15"/>
        <w:r w:rsidR="000B64EE" w:rsidRPr="00F67EC7">
          <w:rPr>
            <w:rStyle w:val="01Text"/>
            <w:rFonts w:asciiTheme="minorEastAsia" w:eastAsiaTheme="minorEastAsia"/>
            <w:sz w:val="21"/>
          </w:rPr>
          <w:t>[6]</w:t>
        </w:r>
        <w:bookmarkEnd w:id="2672"/>
      </w:hyperlink>
      <w:r w:rsidR="000B64EE" w:rsidRPr="00F67EC7">
        <w:rPr>
          <w:rFonts w:asciiTheme="minorEastAsia" w:eastAsiaTheme="minorEastAsia"/>
          <w:sz w:val="21"/>
        </w:rPr>
        <w:t>太学，见毕汉斯：《汉代的官僚制度》，第138页下。</w:t>
      </w:r>
    </w:p>
    <w:p w:rsidR="000B64EE" w:rsidRPr="00F67EC7" w:rsidRDefault="00E45346" w:rsidP="000B64EE">
      <w:pPr>
        <w:pStyle w:val="Para01"/>
        <w:spacing w:before="312" w:after="312"/>
        <w:rPr>
          <w:rFonts w:asciiTheme="minorEastAsia" w:eastAsiaTheme="minorEastAsia"/>
          <w:sz w:val="21"/>
        </w:rPr>
      </w:pPr>
      <w:hyperlink w:anchor="_7_14">
        <w:bookmarkStart w:id="2673" w:name="_7_15"/>
        <w:r w:rsidR="000B64EE" w:rsidRPr="00F67EC7">
          <w:rPr>
            <w:rStyle w:val="01Text"/>
            <w:rFonts w:asciiTheme="minorEastAsia" w:eastAsiaTheme="minorEastAsia"/>
            <w:sz w:val="21"/>
          </w:rPr>
          <w:t>[7]</w:t>
        </w:r>
        <w:bookmarkEnd w:id="2673"/>
      </w:hyperlink>
      <w:r w:rsidR="000B64EE" w:rsidRPr="00F67EC7">
        <w:rPr>
          <w:rFonts w:asciiTheme="minorEastAsia" w:eastAsiaTheme="minorEastAsia"/>
          <w:sz w:val="21"/>
        </w:rPr>
        <w:t>《汉书》卷十九，第724页按资历列出了有些官员的条目，并注明其职责及其他细节。</w:t>
      </w:r>
    </w:p>
    <w:p w:rsidR="000B64EE" w:rsidRPr="00F67EC7" w:rsidRDefault="00E45346" w:rsidP="000B64EE">
      <w:pPr>
        <w:pStyle w:val="Para01"/>
        <w:spacing w:before="312" w:after="312"/>
        <w:rPr>
          <w:rFonts w:asciiTheme="minorEastAsia" w:eastAsiaTheme="minorEastAsia"/>
          <w:sz w:val="21"/>
        </w:rPr>
      </w:pPr>
      <w:hyperlink w:anchor="_8_14">
        <w:bookmarkStart w:id="2674" w:name="_8_15"/>
        <w:r w:rsidR="000B64EE" w:rsidRPr="00F67EC7">
          <w:rPr>
            <w:rStyle w:val="01Text"/>
            <w:rFonts w:asciiTheme="minorEastAsia" w:eastAsiaTheme="minorEastAsia"/>
            <w:sz w:val="21"/>
          </w:rPr>
          <w:t>[8]</w:t>
        </w:r>
        <w:bookmarkEnd w:id="2674"/>
      </w:hyperlink>
      <w:r w:rsidR="000B64EE" w:rsidRPr="00F67EC7">
        <w:rPr>
          <w:rFonts w:asciiTheme="minorEastAsia" w:eastAsiaTheme="minorEastAsia"/>
          <w:sz w:val="21"/>
        </w:rPr>
        <w:t>《汉书》卷十九上，第743页。有的文献中所列的官员数为130285人；见王毓铨：《西汉中央政府概述》，第136</w:t>
      </w:r>
      <w:r w:rsidR="000B64EE" w:rsidRPr="00F67EC7">
        <w:rPr>
          <w:rFonts w:asciiTheme="minorEastAsia" w:eastAsiaTheme="minorEastAsia"/>
          <w:sz w:val="21"/>
        </w:rPr>
        <w:t>—</w:t>
      </w:r>
      <w:r w:rsidR="000B64EE" w:rsidRPr="00F67EC7">
        <w:rPr>
          <w:rFonts w:asciiTheme="minorEastAsia" w:eastAsiaTheme="minorEastAsia"/>
          <w:sz w:val="21"/>
        </w:rPr>
        <w:t>137页。《汉书》卷十九下按年代顺序列出了中央政府高级职位任职者的名单，及在职的起讫年情况的简要说明。</w:t>
      </w:r>
    </w:p>
    <w:p w:rsidR="000B64EE" w:rsidRPr="00F67EC7" w:rsidRDefault="00E45346" w:rsidP="000B64EE">
      <w:pPr>
        <w:pStyle w:val="Para01"/>
        <w:spacing w:before="312" w:after="312"/>
        <w:rPr>
          <w:rFonts w:asciiTheme="minorEastAsia" w:eastAsiaTheme="minorEastAsia"/>
          <w:sz w:val="21"/>
        </w:rPr>
      </w:pPr>
      <w:hyperlink w:anchor="_9_14">
        <w:bookmarkStart w:id="2675" w:name="_9_15"/>
        <w:r w:rsidR="000B64EE" w:rsidRPr="00F67EC7">
          <w:rPr>
            <w:rStyle w:val="01Text"/>
            <w:rFonts w:asciiTheme="minorEastAsia" w:eastAsiaTheme="minorEastAsia"/>
            <w:sz w:val="21"/>
          </w:rPr>
          <w:t>[9]</w:t>
        </w:r>
        <w:bookmarkEnd w:id="2675"/>
      </w:hyperlink>
      <w:r w:rsidR="000B64EE" w:rsidRPr="00F67EC7">
        <w:rPr>
          <w:rFonts w:asciiTheme="minorEastAsia" w:eastAsiaTheme="minorEastAsia"/>
          <w:sz w:val="21"/>
        </w:rPr>
        <w:t>关于这两种官员或顾问的区别，见王毓铨：《西汉中央政府概述》，第166页以下。皇帝有时处于内廷高级人员控制之下的观点，毕汉斯有异议（《汉代的官僚制度》，第154</w:t>
      </w:r>
      <w:r w:rsidR="000B64EE" w:rsidRPr="00F67EC7">
        <w:rPr>
          <w:rFonts w:asciiTheme="minorEastAsia" w:eastAsiaTheme="minorEastAsia"/>
          <w:sz w:val="21"/>
        </w:rPr>
        <w:t>—</w:t>
      </w:r>
      <w:r w:rsidR="000B64EE" w:rsidRPr="00F67EC7">
        <w:rPr>
          <w:rFonts w:asciiTheme="minorEastAsia" w:eastAsiaTheme="minorEastAsia"/>
          <w:sz w:val="21"/>
        </w:rPr>
        <w:t>155页），他认为内廷、外廷两个概念会使人误入歧途。</w:t>
      </w:r>
    </w:p>
    <w:p w:rsidR="000B64EE" w:rsidRPr="00F67EC7" w:rsidRDefault="00E45346" w:rsidP="000B64EE">
      <w:pPr>
        <w:pStyle w:val="Para01"/>
        <w:spacing w:before="312" w:after="312"/>
        <w:rPr>
          <w:rFonts w:asciiTheme="minorEastAsia" w:eastAsiaTheme="minorEastAsia"/>
          <w:sz w:val="21"/>
        </w:rPr>
      </w:pPr>
      <w:hyperlink w:anchor="_10_14">
        <w:bookmarkStart w:id="2676" w:name="_10_15"/>
        <w:r w:rsidR="000B64EE" w:rsidRPr="00F67EC7">
          <w:rPr>
            <w:rStyle w:val="01Text"/>
            <w:rFonts w:asciiTheme="minorEastAsia" w:eastAsiaTheme="minorEastAsia"/>
            <w:sz w:val="21"/>
          </w:rPr>
          <w:t>[10]</w:t>
        </w:r>
        <w:bookmarkEnd w:id="2676"/>
      </w:hyperlink>
      <w:r w:rsidR="000B64EE" w:rsidRPr="00F67EC7">
        <w:rPr>
          <w:rFonts w:asciiTheme="minorEastAsia" w:eastAsiaTheme="minorEastAsia"/>
          <w:sz w:val="21"/>
        </w:rPr>
        <w:t>《汉书》卷七八，第3284页；《汉书》卷九三，第3727页。萧望之，见本书第2章《思想文化背景》。</w:t>
      </w:r>
    </w:p>
    <w:p w:rsidR="000B64EE" w:rsidRPr="00F67EC7" w:rsidRDefault="00E45346" w:rsidP="000B64EE">
      <w:pPr>
        <w:pStyle w:val="Para01"/>
        <w:spacing w:before="312" w:after="312"/>
        <w:rPr>
          <w:rFonts w:asciiTheme="minorEastAsia" w:eastAsiaTheme="minorEastAsia"/>
          <w:sz w:val="21"/>
        </w:rPr>
      </w:pPr>
      <w:hyperlink w:anchor="_11_12">
        <w:bookmarkStart w:id="2677" w:name="_11_13"/>
        <w:r w:rsidR="000B64EE" w:rsidRPr="00F67EC7">
          <w:rPr>
            <w:rStyle w:val="01Text"/>
            <w:rFonts w:asciiTheme="minorEastAsia" w:eastAsiaTheme="minorEastAsia"/>
            <w:sz w:val="21"/>
          </w:rPr>
          <w:t>[11]</w:t>
        </w:r>
        <w:bookmarkEnd w:id="2677"/>
      </w:hyperlink>
      <w:r w:rsidR="000B64EE" w:rsidRPr="00F67EC7">
        <w:rPr>
          <w:rFonts w:asciiTheme="minorEastAsia" w:eastAsiaTheme="minorEastAsia"/>
          <w:sz w:val="21"/>
        </w:rPr>
        <w:t>《汉书》卷十九上，及沙畹《〈史记〉译注》（巴黎，1895</w:t>
      </w:r>
      <w:r w:rsidR="000B64EE" w:rsidRPr="00F67EC7">
        <w:rPr>
          <w:rFonts w:asciiTheme="minorEastAsia" w:eastAsiaTheme="minorEastAsia"/>
          <w:sz w:val="21"/>
        </w:rPr>
        <w:t>—</w:t>
      </w:r>
      <w:r w:rsidR="000B64EE" w:rsidRPr="00F67EC7">
        <w:rPr>
          <w:rFonts w:asciiTheme="minorEastAsia" w:eastAsiaTheme="minorEastAsia"/>
          <w:sz w:val="21"/>
        </w:rPr>
        <w:t>1905；巴黎，1969年再版）第2卷，第513</w:t>
      </w:r>
      <w:r w:rsidR="000B64EE" w:rsidRPr="00F67EC7">
        <w:rPr>
          <w:rFonts w:asciiTheme="minorEastAsia" w:eastAsiaTheme="minorEastAsia"/>
          <w:sz w:val="21"/>
        </w:rPr>
        <w:t>—</w:t>
      </w:r>
      <w:r w:rsidR="000B64EE" w:rsidRPr="00F67EC7">
        <w:rPr>
          <w:rFonts w:asciiTheme="minorEastAsia" w:eastAsiaTheme="minorEastAsia"/>
          <w:sz w:val="21"/>
        </w:rPr>
        <w:t>533页。详细描述官职及名称术语的变化，见毕汉斯：《汉代的官僚制度》第2章。本章介绍的官衔均为汉代大部分时期使用，可以把它们看作正规的官衔。比如称</w:t>
      </w:r>
      <w:r w:rsidR="000B64EE" w:rsidRPr="00F67EC7">
        <w:rPr>
          <w:rFonts w:asciiTheme="minorEastAsia" w:eastAsiaTheme="minorEastAsia"/>
          <w:sz w:val="21"/>
        </w:rPr>
        <w:t>“</w:t>
      </w:r>
      <w:r w:rsidR="000B64EE" w:rsidRPr="00F67EC7">
        <w:rPr>
          <w:rFonts w:asciiTheme="minorEastAsia" w:eastAsiaTheme="minorEastAsia"/>
          <w:sz w:val="21"/>
        </w:rPr>
        <w:t>太常</w:t>
      </w:r>
      <w:r w:rsidR="000B64EE" w:rsidRPr="00F67EC7">
        <w:rPr>
          <w:rFonts w:asciiTheme="minorEastAsia" w:eastAsiaTheme="minorEastAsia"/>
          <w:sz w:val="21"/>
        </w:rPr>
        <w:t>”</w:t>
      </w:r>
      <w:r w:rsidR="000B64EE" w:rsidRPr="00F67EC7">
        <w:rPr>
          <w:rFonts w:asciiTheme="minorEastAsia" w:eastAsiaTheme="minorEastAsia"/>
          <w:sz w:val="21"/>
        </w:rPr>
        <w:t>而不称</w:t>
      </w:r>
      <w:r w:rsidR="000B64EE" w:rsidRPr="00F67EC7">
        <w:rPr>
          <w:rFonts w:asciiTheme="minorEastAsia" w:eastAsiaTheme="minorEastAsia"/>
          <w:sz w:val="21"/>
        </w:rPr>
        <w:t>“</w:t>
      </w:r>
      <w:r w:rsidR="000B64EE" w:rsidRPr="00F67EC7">
        <w:rPr>
          <w:rFonts w:asciiTheme="minorEastAsia" w:eastAsiaTheme="minorEastAsia"/>
          <w:sz w:val="21"/>
        </w:rPr>
        <w:t>奉常</w:t>
      </w:r>
      <w:r w:rsidR="000B64EE" w:rsidRPr="00F67EC7">
        <w:rPr>
          <w:rFonts w:asciiTheme="minorEastAsia" w:eastAsiaTheme="minorEastAsia"/>
          <w:sz w:val="21"/>
        </w:rPr>
        <w:t>”</w:t>
      </w:r>
      <w:r w:rsidR="000B64EE" w:rsidRPr="00F67EC7">
        <w:rPr>
          <w:rFonts w:asciiTheme="minorEastAsia" w:eastAsiaTheme="minorEastAsia"/>
          <w:sz w:val="21"/>
        </w:rPr>
        <w:t>，奉常从惠帝时期（公元前195一前188年）至公元前144年，与太常的职责与编制都一样。</w:t>
      </w:r>
    </w:p>
    <w:p w:rsidR="000B64EE" w:rsidRPr="00F67EC7" w:rsidRDefault="00E45346" w:rsidP="000B64EE">
      <w:pPr>
        <w:pStyle w:val="Para01"/>
        <w:spacing w:before="312" w:after="312"/>
        <w:rPr>
          <w:rFonts w:asciiTheme="minorEastAsia" w:eastAsiaTheme="minorEastAsia"/>
          <w:sz w:val="21"/>
        </w:rPr>
      </w:pPr>
      <w:hyperlink w:anchor="_12_12">
        <w:bookmarkStart w:id="2678" w:name="_12_13"/>
        <w:r w:rsidR="000B64EE" w:rsidRPr="00F67EC7">
          <w:rPr>
            <w:rStyle w:val="01Text"/>
            <w:rFonts w:asciiTheme="minorEastAsia" w:eastAsiaTheme="minorEastAsia"/>
            <w:sz w:val="21"/>
          </w:rPr>
          <w:t>[12]</w:t>
        </w:r>
        <w:bookmarkEnd w:id="2678"/>
      </w:hyperlink>
      <w:r w:rsidR="000B64EE" w:rsidRPr="00F67EC7">
        <w:rPr>
          <w:rFonts w:asciiTheme="minorEastAsia" w:eastAsiaTheme="minorEastAsia"/>
          <w:sz w:val="21"/>
        </w:rPr>
        <w:t>《汉书》卷十九上，第724页。惠帝与吕后统治时期曾设两位丞相，两者之中左丞相的地位更高。</w:t>
      </w:r>
    </w:p>
    <w:p w:rsidR="000B64EE" w:rsidRPr="00F67EC7" w:rsidRDefault="00E45346" w:rsidP="000B64EE">
      <w:pPr>
        <w:pStyle w:val="Para01"/>
        <w:spacing w:before="312" w:after="312"/>
        <w:rPr>
          <w:rFonts w:asciiTheme="minorEastAsia" w:eastAsiaTheme="minorEastAsia"/>
          <w:sz w:val="21"/>
        </w:rPr>
      </w:pPr>
      <w:hyperlink w:anchor="_13_12">
        <w:bookmarkStart w:id="2679" w:name="_13_13"/>
        <w:r w:rsidR="000B64EE" w:rsidRPr="00F67EC7">
          <w:rPr>
            <w:rStyle w:val="01Text"/>
            <w:rFonts w:asciiTheme="minorEastAsia" w:eastAsiaTheme="minorEastAsia"/>
            <w:sz w:val="21"/>
          </w:rPr>
          <w:t>[13]</w:t>
        </w:r>
        <w:bookmarkEnd w:id="2679"/>
      </w:hyperlink>
      <w:r w:rsidR="000B64EE" w:rsidRPr="00F67EC7">
        <w:rPr>
          <w:rFonts w:asciiTheme="minorEastAsia" w:eastAsiaTheme="minorEastAsia"/>
          <w:sz w:val="21"/>
        </w:rPr>
        <w:t>《汉书》卷十九上，第725页。</w:t>
      </w:r>
    </w:p>
    <w:p w:rsidR="000B64EE" w:rsidRPr="00F67EC7" w:rsidRDefault="00E45346" w:rsidP="000B64EE">
      <w:pPr>
        <w:pStyle w:val="Para01"/>
        <w:spacing w:before="312" w:after="312"/>
        <w:rPr>
          <w:rFonts w:asciiTheme="minorEastAsia" w:eastAsiaTheme="minorEastAsia"/>
          <w:sz w:val="21"/>
        </w:rPr>
      </w:pPr>
      <w:hyperlink w:anchor="_14_12">
        <w:bookmarkStart w:id="2680" w:name="_14_13"/>
        <w:r w:rsidR="000B64EE" w:rsidRPr="00F67EC7">
          <w:rPr>
            <w:rStyle w:val="01Text"/>
            <w:rFonts w:asciiTheme="minorEastAsia" w:eastAsiaTheme="minorEastAsia"/>
            <w:sz w:val="21"/>
          </w:rPr>
          <w:t>[14]</w:t>
        </w:r>
        <w:bookmarkEnd w:id="2680"/>
      </w:hyperlink>
      <w:r w:rsidR="000B64EE" w:rsidRPr="00F67EC7">
        <w:rPr>
          <w:rFonts w:asciiTheme="minorEastAsia" w:eastAsiaTheme="minorEastAsia"/>
          <w:sz w:val="21"/>
        </w:rPr>
        <w:t>何四维：《汉代廷尉的职能》。</w:t>
      </w:r>
    </w:p>
    <w:p w:rsidR="000B64EE" w:rsidRPr="00F67EC7" w:rsidRDefault="00E45346" w:rsidP="000B64EE">
      <w:pPr>
        <w:pStyle w:val="Para01"/>
        <w:spacing w:before="312" w:after="312"/>
        <w:rPr>
          <w:rFonts w:asciiTheme="minorEastAsia" w:eastAsiaTheme="minorEastAsia"/>
          <w:sz w:val="21"/>
        </w:rPr>
      </w:pPr>
      <w:hyperlink w:anchor="_15_12">
        <w:bookmarkStart w:id="2681" w:name="_15_13"/>
        <w:r w:rsidR="000B64EE" w:rsidRPr="00F67EC7">
          <w:rPr>
            <w:rStyle w:val="01Text"/>
            <w:rFonts w:asciiTheme="minorEastAsia" w:eastAsiaTheme="minorEastAsia"/>
            <w:sz w:val="21"/>
          </w:rPr>
          <w:t>[15]</w:t>
        </w:r>
        <w:bookmarkEnd w:id="2681"/>
      </w:hyperlink>
      <w:r w:rsidR="000B64EE" w:rsidRPr="00F67EC7">
        <w:rPr>
          <w:rFonts w:asciiTheme="minorEastAsia" w:eastAsiaTheme="minorEastAsia"/>
          <w:sz w:val="21"/>
        </w:rPr>
        <w:t>《汉书》卷六八，第2947页记载了宣帝根据这种程序被奉迎即位的情况。</w:t>
      </w:r>
    </w:p>
    <w:p w:rsidR="000B64EE" w:rsidRPr="00F67EC7" w:rsidRDefault="00E45346" w:rsidP="000B64EE">
      <w:pPr>
        <w:pStyle w:val="Para01"/>
        <w:spacing w:before="312" w:after="312"/>
        <w:rPr>
          <w:rFonts w:asciiTheme="minorEastAsia" w:eastAsiaTheme="minorEastAsia"/>
          <w:sz w:val="21"/>
        </w:rPr>
      </w:pPr>
      <w:hyperlink w:anchor="_16_12">
        <w:bookmarkStart w:id="2682" w:name="_16_13"/>
        <w:r w:rsidR="000B64EE" w:rsidRPr="00F67EC7">
          <w:rPr>
            <w:rStyle w:val="01Text"/>
            <w:rFonts w:asciiTheme="minorEastAsia" w:eastAsiaTheme="minorEastAsia"/>
            <w:sz w:val="21"/>
          </w:rPr>
          <w:t>[16]</w:t>
        </w:r>
        <w:bookmarkEnd w:id="2682"/>
      </w:hyperlink>
      <w:r w:rsidR="000B64EE" w:rsidRPr="00F67EC7">
        <w:rPr>
          <w:rFonts w:asciiTheme="minorEastAsia" w:eastAsiaTheme="minorEastAsia"/>
          <w:sz w:val="21"/>
        </w:rPr>
        <w:t>关于两个财政机构的不同职责，见以下第10章；加藤繁：《中国经济史考证》（东京，1952</w:t>
      </w:r>
      <w:r w:rsidR="000B64EE" w:rsidRPr="00F67EC7">
        <w:rPr>
          <w:rFonts w:asciiTheme="minorEastAsia" w:eastAsiaTheme="minorEastAsia"/>
          <w:sz w:val="21"/>
        </w:rPr>
        <w:t>—</w:t>
      </w:r>
      <w:r w:rsidR="000B64EE" w:rsidRPr="00F67EC7">
        <w:rPr>
          <w:rFonts w:asciiTheme="minorEastAsia" w:eastAsiaTheme="minorEastAsia"/>
          <w:sz w:val="21"/>
        </w:rPr>
        <w:t>1953）第4章；鲁惟一：《西汉经济协作的几个尝试》，载司徒尔特</w:t>
      </w:r>
      <w:r w:rsidR="000B64EE" w:rsidRPr="00F67EC7">
        <w:rPr>
          <w:rFonts w:asciiTheme="minorEastAsia" w:eastAsiaTheme="minorEastAsia"/>
          <w:sz w:val="21"/>
        </w:rPr>
        <w:t>·</w:t>
      </w:r>
      <w:r w:rsidR="000B64EE" w:rsidRPr="00F67EC7">
        <w:rPr>
          <w:rFonts w:asciiTheme="minorEastAsia" w:eastAsiaTheme="minorEastAsia"/>
          <w:sz w:val="21"/>
        </w:rPr>
        <w:t>R.施拉姆编：《中国国家权力的范围》（伦敦和香港，1985），第237</w:t>
      </w:r>
      <w:r w:rsidR="000B64EE" w:rsidRPr="00F67EC7">
        <w:rPr>
          <w:rFonts w:asciiTheme="minorEastAsia" w:eastAsiaTheme="minorEastAsia"/>
          <w:sz w:val="21"/>
        </w:rPr>
        <w:t>—</w:t>
      </w:r>
      <w:r w:rsidR="000B64EE" w:rsidRPr="00F67EC7">
        <w:rPr>
          <w:rFonts w:asciiTheme="minorEastAsia" w:eastAsiaTheme="minorEastAsia"/>
          <w:sz w:val="21"/>
        </w:rPr>
        <w:t>266页。</w:t>
      </w:r>
    </w:p>
    <w:p w:rsidR="000B64EE" w:rsidRPr="00F67EC7" w:rsidRDefault="00E45346" w:rsidP="000B64EE">
      <w:pPr>
        <w:pStyle w:val="Para01"/>
        <w:spacing w:before="312" w:after="312"/>
        <w:rPr>
          <w:rFonts w:asciiTheme="minorEastAsia" w:eastAsiaTheme="minorEastAsia"/>
          <w:sz w:val="21"/>
        </w:rPr>
      </w:pPr>
      <w:hyperlink w:anchor="_17_12">
        <w:bookmarkStart w:id="2683" w:name="_17_13"/>
        <w:r w:rsidR="000B64EE" w:rsidRPr="00F67EC7">
          <w:rPr>
            <w:rStyle w:val="01Text"/>
            <w:rFonts w:asciiTheme="minorEastAsia" w:eastAsiaTheme="minorEastAsia"/>
            <w:sz w:val="21"/>
          </w:rPr>
          <w:t>[17]</w:t>
        </w:r>
        <w:bookmarkEnd w:id="2683"/>
      </w:hyperlink>
      <w:r w:rsidR="000B64EE" w:rsidRPr="00F67EC7">
        <w:rPr>
          <w:rFonts w:asciiTheme="minorEastAsia" w:eastAsiaTheme="minorEastAsia"/>
          <w:sz w:val="21"/>
        </w:rPr>
        <w:t>关于郡及地方政府的详细论述，见毕汉斯：《汉代的官僚制度》第3章；严耕望：《中国地方行政制度史》第1部分《秦汉地方行政制度》。毕汉斯教授在另一项研究中论述了在扩张和殖民的不同阶段，中国东南部分地区的行政控制的进展情况　[见毕汉斯：《唐末前中国在福建的移民活动》，载埃盖罗德与格拉赫恩编：《高本汉汉学纪念文集》（哥本哈根，1959），第98</w:t>
      </w:r>
      <w:r w:rsidR="000B64EE" w:rsidRPr="00F67EC7">
        <w:rPr>
          <w:rFonts w:asciiTheme="minorEastAsia" w:eastAsiaTheme="minorEastAsia"/>
          <w:sz w:val="21"/>
        </w:rPr>
        <w:t>—</w:t>
      </w:r>
      <w:r w:rsidR="000B64EE" w:rsidRPr="00F67EC7">
        <w:rPr>
          <w:rFonts w:asciiTheme="minorEastAsia" w:eastAsiaTheme="minorEastAsia"/>
          <w:sz w:val="21"/>
        </w:rPr>
        <w:t>122页]。关于偏远郡的官员被隔绝的情况，见加德纳：《朝鲜古代史》（堪培拉，1969），第18</w:t>
      </w:r>
      <w:r w:rsidR="000B64EE" w:rsidRPr="00F67EC7">
        <w:rPr>
          <w:rFonts w:asciiTheme="minorEastAsia" w:eastAsiaTheme="minorEastAsia"/>
          <w:sz w:val="21"/>
        </w:rPr>
        <w:t>—</w:t>
      </w:r>
      <w:r w:rsidR="000B64EE" w:rsidRPr="00F67EC7">
        <w:rPr>
          <w:rFonts w:asciiTheme="minorEastAsia" w:eastAsiaTheme="minorEastAsia"/>
          <w:sz w:val="21"/>
        </w:rPr>
        <w:t>24页。</w:t>
      </w:r>
    </w:p>
    <w:p w:rsidR="000B64EE" w:rsidRPr="00F67EC7" w:rsidRDefault="00E45346" w:rsidP="000B64EE">
      <w:pPr>
        <w:pStyle w:val="Para01"/>
        <w:spacing w:before="312" w:after="312"/>
        <w:rPr>
          <w:rFonts w:asciiTheme="minorEastAsia" w:eastAsiaTheme="minorEastAsia"/>
          <w:sz w:val="21"/>
        </w:rPr>
      </w:pPr>
      <w:hyperlink w:anchor="_18_12">
        <w:bookmarkStart w:id="2684" w:name="_18_13"/>
        <w:r w:rsidR="000B64EE" w:rsidRPr="00F67EC7">
          <w:rPr>
            <w:rStyle w:val="01Text"/>
            <w:rFonts w:asciiTheme="minorEastAsia" w:eastAsiaTheme="minorEastAsia"/>
            <w:sz w:val="21"/>
          </w:rPr>
          <w:t>[18]</w:t>
        </w:r>
        <w:bookmarkEnd w:id="2684"/>
      </w:hyperlink>
      <w:r w:rsidR="000B64EE" w:rsidRPr="00F67EC7">
        <w:rPr>
          <w:rFonts w:asciiTheme="minorEastAsia" w:eastAsiaTheme="minorEastAsia"/>
          <w:sz w:val="21"/>
        </w:rPr>
        <w:t>见本书第1章《政治变化》和《政治的统一》。</w:t>
      </w:r>
    </w:p>
    <w:p w:rsidR="000B64EE" w:rsidRPr="00F67EC7" w:rsidRDefault="00E45346" w:rsidP="000B64EE">
      <w:pPr>
        <w:pStyle w:val="Para01"/>
        <w:spacing w:before="312" w:after="312"/>
        <w:rPr>
          <w:rFonts w:asciiTheme="minorEastAsia" w:eastAsiaTheme="minorEastAsia"/>
          <w:sz w:val="21"/>
        </w:rPr>
      </w:pPr>
      <w:hyperlink w:anchor="_19_12">
        <w:bookmarkStart w:id="2685" w:name="_19_13"/>
        <w:r w:rsidR="000B64EE" w:rsidRPr="00F67EC7">
          <w:rPr>
            <w:rStyle w:val="01Text"/>
            <w:rFonts w:asciiTheme="minorEastAsia" w:eastAsiaTheme="minorEastAsia"/>
            <w:sz w:val="21"/>
          </w:rPr>
          <w:t>[19]</w:t>
        </w:r>
        <w:bookmarkEnd w:id="2685"/>
      </w:hyperlink>
      <w:r w:rsidR="000B64EE" w:rsidRPr="00F67EC7">
        <w:rPr>
          <w:rFonts w:asciiTheme="minorEastAsia" w:eastAsiaTheme="minorEastAsia"/>
          <w:sz w:val="21"/>
        </w:rPr>
        <w:t>《汉书》卷二八上、下和《后汉书》志第十九至二三列出了公元2年和公元140年组成帝国的郡和国。每个单位下面都注明登记户数及人口数，以及郡和国里的更小的单位（比如县）的名称。书中的注描述了各地的特点，如专门的产品及为监督特殊任务或特种物品生产而设的机构。表11的数字即来源于这些材料。</w:t>
      </w:r>
    </w:p>
    <w:p w:rsidR="000B64EE" w:rsidRPr="00F67EC7" w:rsidRDefault="00E45346" w:rsidP="000B64EE">
      <w:pPr>
        <w:pStyle w:val="Para01"/>
        <w:spacing w:before="312" w:after="312"/>
        <w:rPr>
          <w:rFonts w:asciiTheme="minorEastAsia" w:eastAsiaTheme="minorEastAsia"/>
          <w:sz w:val="21"/>
        </w:rPr>
      </w:pPr>
      <w:hyperlink w:anchor="_20_12">
        <w:bookmarkStart w:id="2686" w:name="_20_13"/>
        <w:r w:rsidR="000B64EE" w:rsidRPr="00F67EC7">
          <w:rPr>
            <w:rStyle w:val="01Text"/>
            <w:rFonts w:asciiTheme="minorEastAsia" w:eastAsiaTheme="minorEastAsia"/>
            <w:sz w:val="21"/>
          </w:rPr>
          <w:t>[20]</w:t>
        </w:r>
        <w:bookmarkEnd w:id="2686"/>
      </w:hyperlink>
      <w:r w:rsidR="000B64EE" w:rsidRPr="00F67EC7">
        <w:rPr>
          <w:rFonts w:asciiTheme="minorEastAsia" w:eastAsiaTheme="minorEastAsia"/>
          <w:sz w:val="21"/>
        </w:rPr>
        <w:t>京畿区在公元前155年或前135年划分为两部分。公元前104年管理这两个地区的高级官员采用</w:t>
      </w:r>
      <w:r w:rsidR="000B64EE" w:rsidRPr="00F67EC7">
        <w:rPr>
          <w:rFonts w:asciiTheme="minorEastAsia" w:eastAsiaTheme="minorEastAsia"/>
          <w:sz w:val="21"/>
        </w:rPr>
        <w:t>“</w:t>
      </w:r>
      <w:r w:rsidR="000B64EE" w:rsidRPr="00F67EC7">
        <w:rPr>
          <w:rFonts w:asciiTheme="minorEastAsia" w:eastAsiaTheme="minorEastAsia"/>
          <w:sz w:val="21"/>
        </w:rPr>
        <w:t>左冯翊</w:t>
      </w:r>
      <w:r w:rsidR="000B64EE" w:rsidRPr="00F67EC7">
        <w:rPr>
          <w:rFonts w:asciiTheme="minorEastAsia" w:eastAsiaTheme="minorEastAsia"/>
          <w:sz w:val="21"/>
        </w:rPr>
        <w:t>”</w:t>
      </w:r>
      <w:r w:rsidR="000B64EE" w:rsidRPr="00F67EC7">
        <w:rPr>
          <w:rFonts w:asciiTheme="minorEastAsia" w:eastAsiaTheme="minorEastAsia"/>
          <w:sz w:val="21"/>
        </w:rPr>
        <w:t>和</w:t>
      </w:r>
      <w:r w:rsidR="000B64EE" w:rsidRPr="00F67EC7">
        <w:rPr>
          <w:rFonts w:asciiTheme="minorEastAsia" w:eastAsiaTheme="minorEastAsia"/>
          <w:sz w:val="21"/>
        </w:rPr>
        <w:t>“</w:t>
      </w:r>
      <w:r w:rsidR="000B64EE" w:rsidRPr="00F67EC7">
        <w:rPr>
          <w:rFonts w:asciiTheme="minorEastAsia" w:eastAsiaTheme="minorEastAsia"/>
          <w:sz w:val="21"/>
        </w:rPr>
        <w:t>右扶风</w:t>
      </w:r>
      <w:r w:rsidR="000B64EE" w:rsidRPr="00F67EC7">
        <w:rPr>
          <w:rFonts w:asciiTheme="minorEastAsia" w:eastAsiaTheme="minorEastAsia"/>
          <w:sz w:val="21"/>
        </w:rPr>
        <w:t>”</w:t>
      </w:r>
      <w:r w:rsidR="000B64EE" w:rsidRPr="00F67EC7">
        <w:rPr>
          <w:rFonts w:asciiTheme="minorEastAsia" w:eastAsiaTheme="minorEastAsia"/>
          <w:sz w:val="21"/>
        </w:rPr>
        <w:t>的官衔。同年，包括长安城的西边那部分又细分为两部，其中一部由命名为</w:t>
      </w:r>
      <w:r w:rsidR="000B64EE" w:rsidRPr="00F67EC7">
        <w:rPr>
          <w:rFonts w:asciiTheme="minorEastAsia" w:eastAsiaTheme="minorEastAsia"/>
          <w:sz w:val="21"/>
        </w:rPr>
        <w:t>“</w:t>
      </w:r>
      <w:r w:rsidR="000B64EE" w:rsidRPr="00F67EC7">
        <w:rPr>
          <w:rFonts w:asciiTheme="minorEastAsia" w:eastAsiaTheme="minorEastAsia"/>
          <w:sz w:val="21"/>
        </w:rPr>
        <w:t>京兆尹</w:t>
      </w:r>
      <w:r w:rsidR="000B64EE" w:rsidRPr="00F67EC7">
        <w:rPr>
          <w:rFonts w:asciiTheme="minorEastAsia" w:eastAsiaTheme="minorEastAsia"/>
          <w:sz w:val="21"/>
        </w:rPr>
        <w:t>”</w:t>
      </w:r>
      <w:r w:rsidR="000B64EE" w:rsidRPr="00F67EC7">
        <w:rPr>
          <w:rFonts w:asciiTheme="minorEastAsia" w:eastAsiaTheme="minorEastAsia"/>
          <w:sz w:val="21"/>
        </w:rPr>
        <w:t>的官员管辖。见《汉书》卷十九上，第736页；卷二八上，第1543</w:t>
      </w:r>
      <w:r w:rsidR="000B64EE" w:rsidRPr="00F67EC7">
        <w:rPr>
          <w:rFonts w:asciiTheme="minorEastAsia" w:eastAsiaTheme="minorEastAsia"/>
          <w:sz w:val="21"/>
        </w:rPr>
        <w:t>—</w:t>
      </w:r>
      <w:r w:rsidR="000B64EE" w:rsidRPr="00F67EC7">
        <w:rPr>
          <w:rFonts w:asciiTheme="minorEastAsia" w:eastAsiaTheme="minorEastAsia"/>
          <w:sz w:val="21"/>
        </w:rPr>
        <w:t>1546页；毕汉斯：《汉代的官僚制度》，第87</w:t>
      </w:r>
      <w:r w:rsidR="000B64EE" w:rsidRPr="00F67EC7">
        <w:rPr>
          <w:rFonts w:asciiTheme="minorEastAsia" w:eastAsiaTheme="minorEastAsia"/>
          <w:sz w:val="21"/>
        </w:rPr>
        <w:t>—</w:t>
      </w:r>
      <w:r w:rsidR="000B64EE" w:rsidRPr="00F67EC7">
        <w:rPr>
          <w:rFonts w:asciiTheme="minorEastAsia" w:eastAsiaTheme="minorEastAsia"/>
          <w:sz w:val="21"/>
        </w:rPr>
        <w:t>88页。</w:t>
      </w:r>
    </w:p>
    <w:p w:rsidR="000B64EE" w:rsidRPr="00F67EC7" w:rsidRDefault="00E45346" w:rsidP="000B64EE">
      <w:pPr>
        <w:pStyle w:val="Para01"/>
        <w:spacing w:before="312" w:after="312"/>
        <w:rPr>
          <w:rFonts w:asciiTheme="minorEastAsia" w:eastAsiaTheme="minorEastAsia"/>
          <w:sz w:val="21"/>
        </w:rPr>
      </w:pPr>
      <w:hyperlink w:anchor="_21_12">
        <w:bookmarkStart w:id="2687" w:name="_21_13"/>
        <w:r w:rsidR="000B64EE" w:rsidRPr="00F67EC7">
          <w:rPr>
            <w:rStyle w:val="01Text"/>
            <w:rFonts w:asciiTheme="minorEastAsia" w:eastAsiaTheme="minorEastAsia"/>
            <w:sz w:val="21"/>
          </w:rPr>
          <w:t>[21]</w:t>
        </w:r>
        <w:bookmarkEnd w:id="2687"/>
      </w:hyperlink>
      <w:r w:rsidR="000B64EE" w:rsidRPr="00F67EC7">
        <w:rPr>
          <w:rFonts w:asciiTheme="minorEastAsia" w:eastAsiaTheme="minorEastAsia"/>
          <w:sz w:val="21"/>
        </w:rPr>
        <w:t>见本书第2章《地方组织》和《文、景两帝治下诸王国的减少》。</w:t>
      </w:r>
    </w:p>
    <w:p w:rsidR="000B64EE" w:rsidRPr="00F67EC7" w:rsidRDefault="00E45346" w:rsidP="000B64EE">
      <w:pPr>
        <w:pStyle w:val="Para01"/>
        <w:spacing w:before="312" w:after="312"/>
        <w:rPr>
          <w:rFonts w:asciiTheme="minorEastAsia" w:eastAsiaTheme="minorEastAsia"/>
          <w:sz w:val="21"/>
        </w:rPr>
      </w:pPr>
      <w:hyperlink w:anchor="_22_12">
        <w:bookmarkStart w:id="2688" w:name="_22_13"/>
        <w:r w:rsidR="000B64EE" w:rsidRPr="00F67EC7">
          <w:rPr>
            <w:rStyle w:val="01Text"/>
            <w:rFonts w:asciiTheme="minorEastAsia" w:eastAsiaTheme="minorEastAsia"/>
            <w:sz w:val="21"/>
          </w:rPr>
          <w:t>[22]</w:t>
        </w:r>
        <w:bookmarkEnd w:id="2688"/>
      </w:hyperlink>
      <w:r w:rsidR="000B64EE" w:rsidRPr="00F67EC7">
        <w:rPr>
          <w:rFonts w:asciiTheme="minorEastAsia" w:eastAsiaTheme="minorEastAsia"/>
          <w:sz w:val="21"/>
        </w:rPr>
        <w:t>《汉书》卷十九上，第741页。关于诸国的制度与诸王的职责，见镰田重雄：《秦汉政治制度的研究》（东京，1962年）第2部分。</w:t>
      </w:r>
    </w:p>
    <w:p w:rsidR="000B64EE" w:rsidRPr="00F67EC7" w:rsidRDefault="00E45346" w:rsidP="000B64EE">
      <w:pPr>
        <w:pStyle w:val="Para01"/>
        <w:spacing w:before="312" w:after="312"/>
        <w:rPr>
          <w:rFonts w:asciiTheme="minorEastAsia" w:eastAsiaTheme="minorEastAsia"/>
          <w:sz w:val="21"/>
        </w:rPr>
      </w:pPr>
      <w:hyperlink w:anchor="_23_12">
        <w:bookmarkStart w:id="2689" w:name="_23_13"/>
        <w:r w:rsidR="000B64EE" w:rsidRPr="00F67EC7">
          <w:rPr>
            <w:rStyle w:val="01Text"/>
            <w:rFonts w:asciiTheme="minorEastAsia" w:eastAsiaTheme="minorEastAsia"/>
            <w:sz w:val="21"/>
          </w:rPr>
          <w:t>[23]</w:t>
        </w:r>
        <w:bookmarkEnd w:id="2689"/>
      </w:hyperlink>
      <w:r w:rsidR="000B64EE" w:rsidRPr="00F67EC7">
        <w:rPr>
          <w:rFonts w:asciiTheme="minorEastAsia" w:eastAsiaTheme="minorEastAsia"/>
          <w:sz w:val="21"/>
        </w:rPr>
        <w:t>对各种官职的设置的简要论述，可见《汉书》卷十九上，第741</w:t>
      </w:r>
      <w:r w:rsidR="000B64EE" w:rsidRPr="00F67EC7">
        <w:rPr>
          <w:rFonts w:asciiTheme="minorEastAsia" w:eastAsiaTheme="minorEastAsia"/>
          <w:sz w:val="21"/>
        </w:rPr>
        <w:t>—</w:t>
      </w:r>
      <w:r w:rsidR="000B64EE" w:rsidRPr="00F67EC7">
        <w:rPr>
          <w:rFonts w:asciiTheme="minorEastAsia" w:eastAsiaTheme="minorEastAsia"/>
          <w:sz w:val="21"/>
        </w:rPr>
        <w:t>742页。详细的论述见毕汉斯：《汉代的官僚制度》，第93页。</w:t>
      </w:r>
    </w:p>
    <w:p w:rsidR="000B64EE" w:rsidRPr="00F67EC7" w:rsidRDefault="00E45346" w:rsidP="000B64EE">
      <w:pPr>
        <w:pStyle w:val="Para01"/>
        <w:spacing w:before="312" w:after="312"/>
        <w:rPr>
          <w:rFonts w:asciiTheme="minorEastAsia" w:eastAsiaTheme="minorEastAsia"/>
          <w:sz w:val="21"/>
        </w:rPr>
      </w:pPr>
      <w:hyperlink w:anchor="_24_12">
        <w:bookmarkStart w:id="2690" w:name="_24_13"/>
        <w:r w:rsidR="000B64EE" w:rsidRPr="00F67EC7">
          <w:rPr>
            <w:rStyle w:val="01Text"/>
            <w:rFonts w:asciiTheme="minorEastAsia" w:eastAsiaTheme="minorEastAsia"/>
            <w:sz w:val="21"/>
          </w:rPr>
          <w:t>[24]</w:t>
        </w:r>
        <w:bookmarkEnd w:id="2690"/>
      </w:hyperlink>
      <w:r w:rsidR="000B64EE" w:rsidRPr="00F67EC7">
        <w:rPr>
          <w:rFonts w:asciiTheme="minorEastAsia" w:eastAsiaTheme="minorEastAsia"/>
          <w:sz w:val="21"/>
        </w:rPr>
        <w:t>关于边界附近地区行政管理的各种方式，见鲁惟一的《汉代的行政记录》（剑桥，1967）第1卷，第67页以下。关于公元140年的属国，见《后汉书》志第二三，第3514</w:t>
      </w:r>
      <w:r w:rsidR="000B64EE" w:rsidRPr="00F67EC7">
        <w:rPr>
          <w:rFonts w:asciiTheme="minorEastAsia" w:eastAsiaTheme="minorEastAsia"/>
          <w:sz w:val="21"/>
        </w:rPr>
        <w:t>—</w:t>
      </w:r>
      <w:r w:rsidR="000B64EE" w:rsidRPr="00F67EC7">
        <w:rPr>
          <w:rFonts w:asciiTheme="minorEastAsia" w:eastAsiaTheme="minorEastAsia"/>
          <w:sz w:val="21"/>
        </w:rPr>
        <w:t>3515、3521、3530页。</w:t>
      </w:r>
    </w:p>
    <w:p w:rsidR="000B64EE" w:rsidRPr="00F67EC7" w:rsidRDefault="00E45346" w:rsidP="000B64EE">
      <w:pPr>
        <w:pStyle w:val="Para01"/>
        <w:spacing w:before="312" w:after="312"/>
        <w:rPr>
          <w:rFonts w:asciiTheme="minorEastAsia" w:eastAsiaTheme="minorEastAsia"/>
          <w:sz w:val="21"/>
        </w:rPr>
      </w:pPr>
      <w:hyperlink w:anchor="_25_12">
        <w:bookmarkStart w:id="2691" w:name="_25_13"/>
        <w:r w:rsidR="000B64EE" w:rsidRPr="00F67EC7">
          <w:rPr>
            <w:rStyle w:val="01Text"/>
            <w:rFonts w:asciiTheme="minorEastAsia" w:eastAsiaTheme="minorEastAsia"/>
            <w:sz w:val="21"/>
          </w:rPr>
          <w:t>[25]</w:t>
        </w:r>
        <w:bookmarkEnd w:id="2691"/>
      </w:hyperlink>
      <w:r w:rsidR="000B64EE" w:rsidRPr="00F67EC7">
        <w:rPr>
          <w:rFonts w:asciiTheme="minorEastAsia" w:eastAsiaTheme="minorEastAsia"/>
          <w:sz w:val="21"/>
        </w:rPr>
        <w:t>《汉书》卷十九上，第737、741页；毕汉斯：《汉代的官僚制度》，第90页。</w:t>
      </w:r>
    </w:p>
    <w:p w:rsidR="000B64EE" w:rsidRPr="00F67EC7" w:rsidRDefault="00E45346" w:rsidP="000B64EE">
      <w:pPr>
        <w:pStyle w:val="Para01"/>
        <w:spacing w:before="312" w:after="312"/>
        <w:rPr>
          <w:rFonts w:asciiTheme="minorEastAsia" w:eastAsiaTheme="minorEastAsia"/>
          <w:sz w:val="21"/>
        </w:rPr>
      </w:pPr>
      <w:hyperlink w:anchor="_26_12">
        <w:bookmarkStart w:id="2692" w:name="_26_13"/>
        <w:r w:rsidR="000B64EE" w:rsidRPr="00F67EC7">
          <w:rPr>
            <w:rStyle w:val="01Text"/>
            <w:rFonts w:asciiTheme="minorEastAsia" w:eastAsiaTheme="minorEastAsia"/>
            <w:sz w:val="21"/>
          </w:rPr>
          <w:t>[26]</w:t>
        </w:r>
        <w:bookmarkEnd w:id="2692"/>
      </w:hyperlink>
      <w:r w:rsidR="000B64EE" w:rsidRPr="00F67EC7">
        <w:rPr>
          <w:rFonts w:asciiTheme="minorEastAsia" w:eastAsiaTheme="minorEastAsia"/>
          <w:sz w:val="21"/>
        </w:rPr>
        <w:t>《汉书》卷十九上，第743页；《汉书》卷二八下，第1639</w:t>
      </w:r>
      <w:r w:rsidR="000B64EE" w:rsidRPr="00F67EC7">
        <w:rPr>
          <w:rFonts w:asciiTheme="minorEastAsia" w:eastAsiaTheme="minorEastAsia"/>
          <w:sz w:val="21"/>
        </w:rPr>
        <w:t>—</w:t>
      </w:r>
      <w:r w:rsidR="000B64EE" w:rsidRPr="00F67EC7">
        <w:rPr>
          <w:rFonts w:asciiTheme="minorEastAsia" w:eastAsiaTheme="minorEastAsia"/>
          <w:sz w:val="21"/>
        </w:rPr>
        <w:t>1640页；《后汉书》志第二三，第3533页所列的数字是1587和1180个。文中的两个数字见毕汉斯：《汉代的官僚制度》，第185页注77、78。</w:t>
      </w:r>
    </w:p>
    <w:p w:rsidR="000B64EE" w:rsidRPr="00F67EC7" w:rsidRDefault="00E45346" w:rsidP="000B64EE">
      <w:pPr>
        <w:pStyle w:val="Para01"/>
        <w:spacing w:before="312" w:after="312"/>
        <w:rPr>
          <w:rFonts w:asciiTheme="minorEastAsia" w:eastAsiaTheme="minorEastAsia"/>
          <w:sz w:val="21"/>
        </w:rPr>
      </w:pPr>
      <w:hyperlink w:anchor="_27_12">
        <w:bookmarkStart w:id="2693" w:name="_27_13"/>
        <w:r w:rsidR="000B64EE" w:rsidRPr="00F67EC7">
          <w:rPr>
            <w:rStyle w:val="01Text"/>
            <w:rFonts w:asciiTheme="minorEastAsia" w:eastAsiaTheme="minorEastAsia"/>
            <w:sz w:val="21"/>
          </w:rPr>
          <w:t>[27]</w:t>
        </w:r>
        <w:bookmarkEnd w:id="2693"/>
      </w:hyperlink>
      <w:r w:rsidR="000B64EE" w:rsidRPr="00F67EC7">
        <w:rPr>
          <w:rFonts w:asciiTheme="minorEastAsia" w:eastAsiaTheme="minorEastAsia"/>
          <w:sz w:val="21"/>
        </w:rPr>
        <w:t>《汉书》卷二八上，第1543、1563、1598页。已掌握的数字都列在宇都宫清吉：《汉代社会经济史研究》（东京，1955），第116页。又见本书第10章《城市和商人》。</w:t>
      </w:r>
    </w:p>
    <w:p w:rsidR="000B64EE" w:rsidRPr="00F67EC7" w:rsidRDefault="00E45346" w:rsidP="000B64EE">
      <w:pPr>
        <w:pStyle w:val="Para01"/>
        <w:spacing w:before="312" w:after="312"/>
        <w:rPr>
          <w:rFonts w:asciiTheme="minorEastAsia" w:eastAsiaTheme="minorEastAsia"/>
          <w:sz w:val="21"/>
        </w:rPr>
      </w:pPr>
      <w:hyperlink w:anchor="_28_12">
        <w:bookmarkStart w:id="2694" w:name="_28_13"/>
        <w:r w:rsidR="000B64EE" w:rsidRPr="00F67EC7">
          <w:rPr>
            <w:rStyle w:val="01Text"/>
            <w:rFonts w:asciiTheme="minorEastAsia" w:eastAsiaTheme="minorEastAsia"/>
            <w:sz w:val="21"/>
          </w:rPr>
          <w:t>[28]</w:t>
        </w:r>
        <w:bookmarkEnd w:id="2694"/>
      </w:hyperlink>
      <w:r w:rsidR="000B64EE" w:rsidRPr="00F67EC7">
        <w:rPr>
          <w:rFonts w:asciiTheme="minorEastAsia" w:eastAsiaTheme="minorEastAsia"/>
          <w:sz w:val="21"/>
        </w:rPr>
        <w:t>《汉书》卷十九上，第742页；毕汉斯：《汉代的官僚制度》，第99页。</w:t>
      </w:r>
    </w:p>
    <w:p w:rsidR="000B64EE" w:rsidRPr="00F67EC7" w:rsidRDefault="00E45346" w:rsidP="000B64EE">
      <w:pPr>
        <w:pStyle w:val="Para01"/>
        <w:spacing w:before="312" w:after="312"/>
        <w:rPr>
          <w:rFonts w:asciiTheme="minorEastAsia" w:eastAsiaTheme="minorEastAsia"/>
          <w:sz w:val="21"/>
        </w:rPr>
      </w:pPr>
      <w:hyperlink w:anchor="_29_12">
        <w:bookmarkStart w:id="2695" w:name="_29_13"/>
        <w:r w:rsidR="000B64EE" w:rsidRPr="00F67EC7">
          <w:rPr>
            <w:rStyle w:val="01Text"/>
            <w:rFonts w:asciiTheme="minorEastAsia" w:eastAsiaTheme="minorEastAsia"/>
            <w:sz w:val="21"/>
          </w:rPr>
          <w:t>[29]</w:t>
        </w:r>
        <w:bookmarkEnd w:id="2695"/>
      </w:hyperlink>
      <w:r w:rsidR="000B64EE" w:rsidRPr="00F67EC7">
        <w:rPr>
          <w:rFonts w:asciiTheme="minorEastAsia" w:eastAsiaTheme="minorEastAsia"/>
          <w:sz w:val="21"/>
        </w:rPr>
        <w:t>见本书第2章《地方组织》和《侯与爵》。</w:t>
      </w:r>
    </w:p>
    <w:p w:rsidR="000B64EE" w:rsidRPr="00F67EC7" w:rsidRDefault="00E45346" w:rsidP="000B64EE">
      <w:pPr>
        <w:pStyle w:val="Para01"/>
        <w:spacing w:before="312" w:after="312"/>
        <w:rPr>
          <w:rFonts w:asciiTheme="minorEastAsia" w:eastAsiaTheme="minorEastAsia"/>
          <w:sz w:val="21"/>
        </w:rPr>
      </w:pPr>
      <w:hyperlink w:anchor="_30_12">
        <w:bookmarkStart w:id="2696" w:name="_30_13"/>
        <w:r w:rsidR="000B64EE" w:rsidRPr="00F67EC7">
          <w:rPr>
            <w:rStyle w:val="01Text"/>
            <w:rFonts w:asciiTheme="minorEastAsia" w:eastAsiaTheme="minorEastAsia"/>
            <w:sz w:val="21"/>
          </w:rPr>
          <w:t>[30]</w:t>
        </w:r>
        <w:bookmarkEnd w:id="2696"/>
      </w:hyperlink>
      <w:r w:rsidR="000B64EE" w:rsidRPr="00F67EC7">
        <w:rPr>
          <w:rFonts w:asciiTheme="minorEastAsia" w:eastAsiaTheme="minorEastAsia"/>
          <w:sz w:val="21"/>
        </w:rPr>
        <w:t>关于侯最初的设置和授予，见《汉书》卷一，第54页（德效骞：《（汉书〉译注》第1卷，第103</w:t>
      </w:r>
      <w:r w:rsidR="000B64EE" w:rsidRPr="00F67EC7">
        <w:rPr>
          <w:rFonts w:asciiTheme="minorEastAsia" w:eastAsiaTheme="minorEastAsia"/>
          <w:sz w:val="21"/>
        </w:rPr>
        <w:t>—</w:t>
      </w:r>
      <w:r w:rsidR="000B64EE" w:rsidRPr="00F67EC7">
        <w:rPr>
          <w:rFonts w:asciiTheme="minorEastAsia" w:eastAsiaTheme="minorEastAsia"/>
          <w:sz w:val="21"/>
        </w:rPr>
        <w:t>104页）。《汉书》卷十九上，第740页列出诸侯的辅助人员的头衔。《汉书》卷十六，第527页记录了封侯制度的起源和发展，《汉书》卷十六、卷十七说明公元前201一前13年每一位功臣封侯的历史。公元前179年的诏令（《汉书》卷四，第115页　〔德效骞：《〈汉书〉译注》第1卷，第240页〕）记载了命令各侯离开长安住到自己的侯地的情况（好并隆司：《秦汉帝国史研究》〔东京，1978〕，第203页）。</w:t>
      </w:r>
    </w:p>
    <w:p w:rsidR="000B64EE" w:rsidRPr="00F67EC7" w:rsidRDefault="00E45346" w:rsidP="000B64EE">
      <w:pPr>
        <w:pStyle w:val="Para01"/>
        <w:spacing w:before="312" w:after="312"/>
        <w:rPr>
          <w:rFonts w:asciiTheme="minorEastAsia" w:eastAsiaTheme="minorEastAsia"/>
          <w:sz w:val="21"/>
        </w:rPr>
      </w:pPr>
      <w:hyperlink w:anchor="_31_12">
        <w:bookmarkStart w:id="2697" w:name="_31_13"/>
        <w:r w:rsidR="000B64EE" w:rsidRPr="00F67EC7">
          <w:rPr>
            <w:rStyle w:val="01Text"/>
            <w:rFonts w:asciiTheme="minorEastAsia" w:eastAsiaTheme="minorEastAsia"/>
            <w:sz w:val="21"/>
          </w:rPr>
          <w:t>[31]</w:t>
        </w:r>
        <w:bookmarkEnd w:id="2697"/>
      </w:hyperlink>
      <w:r w:rsidR="000B64EE" w:rsidRPr="00F67EC7">
        <w:rPr>
          <w:rFonts w:asciiTheme="minorEastAsia" w:eastAsiaTheme="minorEastAsia"/>
          <w:sz w:val="21"/>
        </w:rPr>
        <w:t>表12表示前汉封侯的数字。数字来自于《汉书》卷十五至卷十八主体的实际条目，诸王之子的材料来自卷十五上和下；功臣的材料来自卷十六和卷十七；外戚的材料来自卷十八。这些数字不同于散见于以上各卷的数字（比如，《汉书》卷十六，第617页）。</w:t>
      </w:r>
    </w:p>
    <w:p w:rsidR="000B64EE" w:rsidRPr="00F67EC7" w:rsidRDefault="00E45346" w:rsidP="000B64EE">
      <w:pPr>
        <w:pStyle w:val="Para01"/>
        <w:spacing w:before="312" w:after="312"/>
        <w:rPr>
          <w:rFonts w:asciiTheme="minorEastAsia" w:eastAsiaTheme="minorEastAsia"/>
          <w:sz w:val="21"/>
        </w:rPr>
      </w:pPr>
      <w:hyperlink w:anchor="_32_12">
        <w:bookmarkStart w:id="2698" w:name="_32_13"/>
        <w:r w:rsidR="000B64EE" w:rsidRPr="00F67EC7">
          <w:rPr>
            <w:rStyle w:val="01Text"/>
            <w:rFonts w:asciiTheme="minorEastAsia" w:eastAsiaTheme="minorEastAsia"/>
            <w:sz w:val="21"/>
          </w:rPr>
          <w:t>[32]</w:t>
        </w:r>
        <w:bookmarkEnd w:id="2698"/>
      </w:hyperlink>
      <w:r w:rsidR="000B64EE" w:rsidRPr="00F67EC7">
        <w:rPr>
          <w:rFonts w:asciiTheme="minorEastAsia" w:eastAsiaTheme="minorEastAsia"/>
          <w:sz w:val="21"/>
        </w:rPr>
        <w:t>关于户数少的侯（五百户或以下），见《汉书》卷十六，第624页；《汉书》卷十七，第644页。关于万户或更多户的侯，见《汉书》卷十六，第531页；《汉书》卷十八，第691页。关于千户侯的标准及相应的收入，见《汉书》卷九一，第3686页（斯旺：《古代中国的粮食和货币》，第432</w:t>
      </w:r>
      <w:r w:rsidR="000B64EE" w:rsidRPr="00F67EC7">
        <w:rPr>
          <w:rFonts w:asciiTheme="minorEastAsia" w:eastAsiaTheme="minorEastAsia"/>
          <w:sz w:val="21"/>
        </w:rPr>
        <w:t>—</w:t>
      </w:r>
      <w:r w:rsidR="000B64EE" w:rsidRPr="00F67EC7">
        <w:rPr>
          <w:rFonts w:asciiTheme="minorEastAsia" w:eastAsiaTheme="minorEastAsia"/>
          <w:sz w:val="21"/>
        </w:rPr>
        <w:t>433页）。</w:t>
      </w:r>
    </w:p>
    <w:p w:rsidR="000B64EE" w:rsidRPr="00F67EC7" w:rsidRDefault="00E45346" w:rsidP="000B64EE">
      <w:pPr>
        <w:pStyle w:val="Para01"/>
        <w:spacing w:before="312" w:after="312"/>
        <w:rPr>
          <w:rFonts w:asciiTheme="minorEastAsia" w:eastAsiaTheme="minorEastAsia"/>
          <w:sz w:val="21"/>
        </w:rPr>
      </w:pPr>
      <w:hyperlink w:anchor="_33_12">
        <w:bookmarkStart w:id="2699" w:name="_33_13"/>
        <w:r w:rsidR="000B64EE" w:rsidRPr="00F67EC7">
          <w:rPr>
            <w:rStyle w:val="01Text"/>
            <w:rFonts w:asciiTheme="minorEastAsia" w:eastAsiaTheme="minorEastAsia"/>
            <w:sz w:val="21"/>
          </w:rPr>
          <w:t>[33]</w:t>
        </w:r>
        <w:bookmarkEnd w:id="2699"/>
      </w:hyperlink>
      <w:r w:rsidR="000B64EE" w:rsidRPr="00F67EC7">
        <w:rPr>
          <w:rFonts w:asciiTheme="minorEastAsia" w:eastAsiaTheme="minorEastAsia"/>
          <w:sz w:val="21"/>
        </w:rPr>
        <w:t>关于把侯作为剥夺王的权力的手段，见《汉书》卷十五上，第427页；又见《汉书》卷十五上和下的个别条目及本书第2章。关于赐侯作为安置异族领袖或赢得其忠诚的手段的情况，比如见《汉书》卷十七，第639页；《汉书》卷八，第266页（德效骞：《〈汉书〉译注》第2卷，第249页）；《汉书》卷九六下，第3910页；何四维：《中国在中亚：公元前125年</w:t>
      </w:r>
      <w:r w:rsidR="000B64EE" w:rsidRPr="00F67EC7">
        <w:rPr>
          <w:rFonts w:asciiTheme="minorEastAsia" w:eastAsiaTheme="minorEastAsia"/>
          <w:sz w:val="21"/>
        </w:rPr>
        <w:t>—</w:t>
      </w:r>
      <w:r w:rsidR="000B64EE" w:rsidRPr="00F67EC7">
        <w:rPr>
          <w:rFonts w:asciiTheme="minorEastAsia" w:eastAsiaTheme="minorEastAsia"/>
          <w:sz w:val="21"/>
        </w:rPr>
        <w:t>公元23年的早期阶段，附鲁惟一的导言》（莱顿，1979），第161页、162页注495。《汉书》卷十八，第677页以下列出封为侯的外戚。公元前112年废一百多个侯，这显然是出于专断的目的或政治上的动机，见《汉书》卷六，第187页（德效骞：《〈汉书〉译注》第2卷，第80页以下、126页以下）。</w:t>
      </w:r>
    </w:p>
    <w:p w:rsidR="000B64EE" w:rsidRPr="00F67EC7" w:rsidRDefault="00E45346" w:rsidP="000B64EE">
      <w:pPr>
        <w:pStyle w:val="Para01"/>
        <w:spacing w:before="312" w:after="312"/>
        <w:rPr>
          <w:rFonts w:asciiTheme="minorEastAsia" w:eastAsiaTheme="minorEastAsia"/>
          <w:sz w:val="21"/>
        </w:rPr>
      </w:pPr>
      <w:hyperlink w:anchor="_34_12">
        <w:bookmarkStart w:id="2700" w:name="_34_13"/>
        <w:r w:rsidR="000B64EE" w:rsidRPr="00F67EC7">
          <w:rPr>
            <w:rStyle w:val="01Text"/>
            <w:rFonts w:asciiTheme="minorEastAsia" w:eastAsiaTheme="minorEastAsia"/>
            <w:sz w:val="21"/>
          </w:rPr>
          <w:t>[34]</w:t>
        </w:r>
        <w:bookmarkEnd w:id="2700"/>
      </w:hyperlink>
      <w:r w:rsidR="000B64EE" w:rsidRPr="00F67EC7">
        <w:rPr>
          <w:rFonts w:asciiTheme="minorEastAsia" w:eastAsiaTheme="minorEastAsia"/>
          <w:sz w:val="21"/>
        </w:rPr>
        <w:t>关于设置乡及更低一级的单位和指定专人任职的情况，见《汉书》卷一上，第33页（德效骞：《〈汉书〉译注》第1卷，第75页）；《汉书》卷十九上，第742页；毕汉斯：《汉代的官僚制度》，第103页以下。</w:t>
      </w:r>
    </w:p>
    <w:p w:rsidR="000B64EE" w:rsidRPr="00F67EC7" w:rsidRDefault="00E45346" w:rsidP="000B64EE">
      <w:pPr>
        <w:pStyle w:val="Para01"/>
        <w:spacing w:before="312" w:after="312"/>
        <w:rPr>
          <w:rFonts w:asciiTheme="minorEastAsia" w:eastAsiaTheme="minorEastAsia"/>
          <w:sz w:val="21"/>
        </w:rPr>
      </w:pPr>
      <w:hyperlink w:anchor="_35_12">
        <w:bookmarkStart w:id="2701" w:name="_35_13"/>
        <w:r w:rsidR="000B64EE" w:rsidRPr="00F67EC7">
          <w:rPr>
            <w:rStyle w:val="01Text"/>
            <w:rFonts w:asciiTheme="minorEastAsia" w:eastAsiaTheme="minorEastAsia"/>
            <w:sz w:val="21"/>
          </w:rPr>
          <w:t>[35]</w:t>
        </w:r>
        <w:bookmarkEnd w:id="2701"/>
      </w:hyperlink>
      <w:r w:rsidR="000B64EE" w:rsidRPr="00F67EC7">
        <w:rPr>
          <w:rFonts w:asciiTheme="minorEastAsia" w:eastAsiaTheme="minorEastAsia"/>
          <w:sz w:val="21"/>
        </w:rPr>
        <w:t>《汉书》卷二八的注释表明专使的存在，例如：关于铁的情况，见《汉书》卷二八上，第1569页。关于盐的情况，见《汉书》卷二八下，第1616、1617页；关于柑橘的情况，见《汉书》卷二八上，第1603页。关于派官员驻守以控制前线要塞的通行或者监督国家兴办的屯田的农业生产的情况，见鲁惟一：《汉代的行政记录》第1卷，第61、70、107页。关于其他的专署的情况，见本书第10章。盐、铁的管理，见本书第10章；毕汉斯：《汉代的官僚制度》，第44、95页；毕汉斯：《汉代的中兴》第4卷，载《远东古文物博物馆通报》，51（1979），第153页以下及地图11</w:t>
      </w:r>
      <w:r w:rsidR="000B64EE" w:rsidRPr="00F67EC7">
        <w:rPr>
          <w:rFonts w:asciiTheme="minorEastAsia" w:eastAsiaTheme="minorEastAsia"/>
          <w:sz w:val="21"/>
        </w:rPr>
        <w:t>—</w:t>
      </w:r>
      <w:r w:rsidR="000B64EE" w:rsidRPr="00F67EC7">
        <w:rPr>
          <w:rFonts w:asciiTheme="minorEastAsia" w:eastAsiaTheme="minorEastAsia"/>
          <w:sz w:val="21"/>
        </w:rPr>
        <w:t>12。</w:t>
      </w:r>
    </w:p>
    <w:p w:rsidR="000B64EE" w:rsidRPr="00F67EC7" w:rsidRDefault="00E45346" w:rsidP="000B64EE">
      <w:pPr>
        <w:pStyle w:val="Para01"/>
        <w:spacing w:before="312" w:after="312"/>
        <w:rPr>
          <w:rFonts w:asciiTheme="minorEastAsia" w:eastAsiaTheme="minorEastAsia"/>
          <w:sz w:val="21"/>
        </w:rPr>
      </w:pPr>
      <w:hyperlink w:anchor="_36_12">
        <w:bookmarkStart w:id="2702" w:name="_36_13"/>
        <w:r w:rsidR="000B64EE" w:rsidRPr="00F67EC7">
          <w:rPr>
            <w:rStyle w:val="01Text"/>
            <w:rFonts w:asciiTheme="minorEastAsia" w:eastAsiaTheme="minorEastAsia"/>
            <w:sz w:val="21"/>
          </w:rPr>
          <w:t>[36]</w:t>
        </w:r>
        <w:bookmarkEnd w:id="2702"/>
      </w:hyperlink>
      <w:r w:rsidR="000B64EE" w:rsidRPr="00F67EC7">
        <w:rPr>
          <w:rFonts w:asciiTheme="minorEastAsia" w:eastAsiaTheme="minorEastAsia"/>
          <w:sz w:val="21"/>
        </w:rPr>
        <w:t>关于征募人员服役的情况，见斯旺：《古代中国的粮食和货币》，第50页；德效骞：《〈汉书〉译注》第1卷，第80页注2；《汉书》卷五，第141页（德效骞：《〈汉书〉译注》第1卷，第312页）；《汉书》卷二三，第1090页（何四维：《汉法律残简》，第329页）；鲁惟一：《汉代的行政记录》第1卷，第77页以下、162页以下。在秦代，人们在15岁时被征，见何四维：《秦法律残简：1975年湖北省云梦发现的公元前3世纪的秦法律和行政规定的注释译文》（莱顿，1985），第11页。</w:t>
      </w:r>
    </w:p>
    <w:p w:rsidR="000B64EE" w:rsidRPr="00F67EC7" w:rsidRDefault="00E45346" w:rsidP="000B64EE">
      <w:pPr>
        <w:pStyle w:val="Para01"/>
        <w:spacing w:before="312" w:after="312"/>
        <w:rPr>
          <w:rFonts w:asciiTheme="minorEastAsia" w:eastAsiaTheme="minorEastAsia"/>
          <w:sz w:val="21"/>
        </w:rPr>
      </w:pPr>
      <w:hyperlink w:anchor="_37_12">
        <w:bookmarkStart w:id="2703" w:name="_37_13"/>
        <w:r w:rsidR="000B64EE" w:rsidRPr="00F67EC7">
          <w:rPr>
            <w:rStyle w:val="01Text"/>
            <w:rFonts w:asciiTheme="minorEastAsia" w:eastAsiaTheme="minorEastAsia"/>
            <w:sz w:val="21"/>
          </w:rPr>
          <w:t>[37]</w:t>
        </w:r>
        <w:bookmarkEnd w:id="2703"/>
      </w:hyperlink>
      <w:r w:rsidR="000B64EE" w:rsidRPr="00F67EC7">
        <w:rPr>
          <w:rFonts w:asciiTheme="minorEastAsia" w:eastAsiaTheme="minorEastAsia"/>
          <w:sz w:val="21"/>
        </w:rPr>
        <w:t>从各种兵源征募的部队的组成，见《汉书》卷八，第260页（德效骞：《〈汉书〉译注》第2卷，第241页）；鲁惟一：《汉代的行政记录》第1卷，第78页。</w:t>
      </w:r>
    </w:p>
    <w:p w:rsidR="000B64EE" w:rsidRPr="00F67EC7" w:rsidRDefault="00E45346" w:rsidP="000B64EE">
      <w:pPr>
        <w:pStyle w:val="Para01"/>
        <w:spacing w:before="312" w:after="312"/>
        <w:rPr>
          <w:rFonts w:asciiTheme="minorEastAsia" w:eastAsiaTheme="minorEastAsia"/>
          <w:sz w:val="21"/>
        </w:rPr>
      </w:pPr>
      <w:hyperlink w:anchor="_38_12">
        <w:bookmarkStart w:id="2704" w:name="_38_13"/>
        <w:r w:rsidR="000B64EE" w:rsidRPr="00F67EC7">
          <w:rPr>
            <w:rStyle w:val="01Text"/>
            <w:rFonts w:asciiTheme="minorEastAsia" w:eastAsiaTheme="minorEastAsia"/>
            <w:sz w:val="21"/>
          </w:rPr>
          <w:t>[38]</w:t>
        </w:r>
        <w:bookmarkEnd w:id="2704"/>
      </w:hyperlink>
      <w:r w:rsidR="000B64EE" w:rsidRPr="00F67EC7">
        <w:rPr>
          <w:rFonts w:asciiTheme="minorEastAsia" w:eastAsiaTheme="minorEastAsia"/>
          <w:sz w:val="21"/>
        </w:rPr>
        <w:t>例如见《后汉书》卷四七，第1577、1580、1590页。</w:t>
      </w:r>
    </w:p>
    <w:p w:rsidR="000B64EE" w:rsidRPr="00F67EC7" w:rsidRDefault="00E45346" w:rsidP="000B64EE">
      <w:pPr>
        <w:pStyle w:val="Para01"/>
        <w:spacing w:before="312" w:after="312"/>
        <w:rPr>
          <w:rFonts w:asciiTheme="minorEastAsia" w:eastAsiaTheme="minorEastAsia"/>
          <w:sz w:val="21"/>
        </w:rPr>
      </w:pPr>
      <w:hyperlink w:anchor="_39_12">
        <w:bookmarkStart w:id="2705" w:name="_39_13"/>
        <w:r w:rsidR="000B64EE" w:rsidRPr="00F67EC7">
          <w:rPr>
            <w:rStyle w:val="01Text"/>
            <w:rFonts w:asciiTheme="minorEastAsia" w:eastAsiaTheme="minorEastAsia"/>
            <w:sz w:val="21"/>
          </w:rPr>
          <w:t>[39]</w:t>
        </w:r>
        <w:bookmarkEnd w:id="2705"/>
      </w:hyperlink>
      <w:r w:rsidR="000B64EE" w:rsidRPr="00F67EC7">
        <w:rPr>
          <w:rFonts w:asciiTheme="minorEastAsia" w:eastAsiaTheme="minorEastAsia"/>
          <w:sz w:val="21"/>
        </w:rPr>
        <w:t>关于正规军事将领的情况，见《汉书》卷十九上，第726页。关于度辽将军，见《汉书》卷七，第230页（德效骞：《〈汉书〉译注》第2卷，第171页）。关于由于缺乏统一的指挥而产生的困难，见《汉书》卷九五，第3865页以下有关武帝出征朝鲜战役之一的记载。</w:t>
      </w:r>
    </w:p>
    <w:p w:rsidR="000B64EE" w:rsidRPr="00F67EC7" w:rsidRDefault="00E45346" w:rsidP="000B64EE">
      <w:pPr>
        <w:pStyle w:val="Para01"/>
        <w:spacing w:before="312" w:after="312"/>
        <w:rPr>
          <w:rFonts w:asciiTheme="minorEastAsia" w:eastAsiaTheme="minorEastAsia"/>
          <w:sz w:val="21"/>
        </w:rPr>
      </w:pPr>
      <w:hyperlink w:anchor="_40_12">
        <w:bookmarkStart w:id="2706" w:name="_40_13"/>
        <w:r w:rsidR="000B64EE" w:rsidRPr="00F67EC7">
          <w:rPr>
            <w:rStyle w:val="01Text"/>
            <w:rFonts w:asciiTheme="minorEastAsia" w:eastAsiaTheme="minorEastAsia"/>
            <w:sz w:val="21"/>
          </w:rPr>
          <w:t>[40]</w:t>
        </w:r>
        <w:bookmarkEnd w:id="2706"/>
      </w:hyperlink>
      <w:r w:rsidR="000B64EE" w:rsidRPr="00F67EC7">
        <w:rPr>
          <w:rFonts w:asciiTheme="minorEastAsia" w:eastAsiaTheme="minorEastAsia"/>
          <w:sz w:val="21"/>
        </w:rPr>
        <w:t>关于军事将领的领导权，见鲁惟一：《汉武帝的征战》，载于小基尔曼与费正清合编：《中国的兵法》（坎布里奇，麻省，1974），第87页。</w:t>
      </w:r>
    </w:p>
    <w:p w:rsidR="000B64EE" w:rsidRPr="00F67EC7" w:rsidRDefault="00E45346" w:rsidP="000B64EE">
      <w:pPr>
        <w:pStyle w:val="Para01"/>
        <w:spacing w:before="312" w:after="312"/>
        <w:rPr>
          <w:rFonts w:asciiTheme="minorEastAsia" w:eastAsiaTheme="minorEastAsia"/>
          <w:sz w:val="21"/>
        </w:rPr>
      </w:pPr>
      <w:hyperlink w:anchor="_41_12">
        <w:bookmarkStart w:id="2707" w:name="_41_13"/>
        <w:r w:rsidR="000B64EE" w:rsidRPr="00F67EC7">
          <w:rPr>
            <w:rStyle w:val="01Text"/>
            <w:rFonts w:asciiTheme="minorEastAsia" w:eastAsiaTheme="minorEastAsia"/>
            <w:sz w:val="21"/>
          </w:rPr>
          <w:t>[41]</w:t>
        </w:r>
        <w:bookmarkEnd w:id="2707"/>
      </w:hyperlink>
      <w:r w:rsidR="000B64EE" w:rsidRPr="00F67EC7">
        <w:rPr>
          <w:rFonts w:asciiTheme="minorEastAsia" w:eastAsiaTheme="minorEastAsia"/>
          <w:sz w:val="21"/>
        </w:rPr>
        <w:t>关于这些部队的组织及战斗命令，见鲁惟一：《汉代的行政记录》第1卷，第74页以下；第2卷，第384页以下。</w:t>
      </w:r>
    </w:p>
    <w:p w:rsidR="000B64EE" w:rsidRPr="00F67EC7" w:rsidRDefault="00E45346" w:rsidP="000B64EE">
      <w:pPr>
        <w:pStyle w:val="Para01"/>
        <w:spacing w:before="312" w:after="312"/>
        <w:rPr>
          <w:rFonts w:asciiTheme="minorEastAsia" w:eastAsiaTheme="minorEastAsia"/>
          <w:sz w:val="21"/>
        </w:rPr>
      </w:pPr>
      <w:hyperlink w:anchor="_42_12">
        <w:bookmarkStart w:id="2708" w:name="_42_13"/>
        <w:r w:rsidR="000B64EE" w:rsidRPr="00F67EC7">
          <w:rPr>
            <w:rStyle w:val="01Text"/>
            <w:rFonts w:asciiTheme="minorEastAsia" w:eastAsiaTheme="minorEastAsia"/>
            <w:sz w:val="21"/>
          </w:rPr>
          <w:t>[42]</w:t>
        </w:r>
        <w:bookmarkEnd w:id="2708"/>
      </w:hyperlink>
      <w:r w:rsidR="000B64EE" w:rsidRPr="00F67EC7">
        <w:rPr>
          <w:rFonts w:asciiTheme="minorEastAsia" w:eastAsiaTheme="minorEastAsia"/>
          <w:sz w:val="21"/>
        </w:rPr>
        <w:t>关于驻守边防线的士兵的各项任务，见鲁惟一：《汉代的行政记录》第1卷，第39页以下、99页以下。</w:t>
      </w:r>
    </w:p>
    <w:p w:rsidR="000B64EE" w:rsidRPr="00F67EC7" w:rsidRDefault="00E45346" w:rsidP="000B64EE">
      <w:pPr>
        <w:pStyle w:val="Para01"/>
        <w:spacing w:before="312" w:after="312"/>
        <w:rPr>
          <w:rFonts w:asciiTheme="minorEastAsia" w:eastAsiaTheme="minorEastAsia"/>
          <w:sz w:val="21"/>
        </w:rPr>
      </w:pPr>
      <w:hyperlink w:anchor="_43_12">
        <w:bookmarkStart w:id="2709" w:name="_43_13"/>
        <w:r w:rsidR="000B64EE" w:rsidRPr="00F67EC7">
          <w:rPr>
            <w:rStyle w:val="01Text"/>
            <w:rFonts w:asciiTheme="minorEastAsia" w:eastAsiaTheme="minorEastAsia"/>
            <w:sz w:val="21"/>
          </w:rPr>
          <w:t>[43]</w:t>
        </w:r>
        <w:bookmarkEnd w:id="2709"/>
      </w:hyperlink>
      <w:r w:rsidR="000B64EE" w:rsidRPr="00F67EC7">
        <w:rPr>
          <w:rFonts w:asciiTheme="minorEastAsia" w:eastAsiaTheme="minorEastAsia"/>
          <w:sz w:val="21"/>
        </w:rPr>
        <w:t>这种性质的报告，见鲁惟一：《汉代的行政记录》第2卷所收集的残件。</w:t>
      </w:r>
    </w:p>
    <w:p w:rsidR="000B64EE" w:rsidRPr="00F67EC7" w:rsidRDefault="00E45346" w:rsidP="000B64EE">
      <w:pPr>
        <w:pStyle w:val="Para01"/>
        <w:spacing w:before="312" w:after="312"/>
        <w:rPr>
          <w:rFonts w:asciiTheme="minorEastAsia" w:eastAsiaTheme="minorEastAsia"/>
          <w:sz w:val="21"/>
        </w:rPr>
      </w:pPr>
      <w:hyperlink w:anchor="_44_12">
        <w:bookmarkStart w:id="2710" w:name="_44_13"/>
        <w:r w:rsidR="000B64EE" w:rsidRPr="00F67EC7">
          <w:rPr>
            <w:rStyle w:val="01Text"/>
            <w:rFonts w:asciiTheme="minorEastAsia" w:eastAsiaTheme="minorEastAsia"/>
            <w:sz w:val="21"/>
          </w:rPr>
          <w:t>[44]</w:t>
        </w:r>
        <w:bookmarkEnd w:id="2710"/>
      </w:hyperlink>
      <w:r w:rsidR="000B64EE" w:rsidRPr="00F67EC7">
        <w:rPr>
          <w:rFonts w:asciiTheme="minorEastAsia" w:eastAsiaTheme="minorEastAsia"/>
          <w:sz w:val="21"/>
        </w:rPr>
        <w:t>《汉书》卷七四，第3135页。</w:t>
      </w:r>
    </w:p>
    <w:p w:rsidR="000B64EE" w:rsidRPr="00F67EC7" w:rsidRDefault="00E45346" w:rsidP="000B64EE">
      <w:pPr>
        <w:pStyle w:val="Para01"/>
        <w:spacing w:before="312" w:after="312"/>
        <w:rPr>
          <w:rFonts w:asciiTheme="minorEastAsia" w:eastAsiaTheme="minorEastAsia"/>
          <w:sz w:val="21"/>
        </w:rPr>
      </w:pPr>
      <w:hyperlink w:anchor="_45_12">
        <w:bookmarkStart w:id="2711" w:name="_45_13"/>
        <w:r w:rsidR="000B64EE" w:rsidRPr="00F67EC7">
          <w:rPr>
            <w:rStyle w:val="01Text"/>
            <w:rFonts w:asciiTheme="minorEastAsia" w:eastAsiaTheme="minorEastAsia"/>
            <w:sz w:val="21"/>
          </w:rPr>
          <w:t>[45]</w:t>
        </w:r>
        <w:bookmarkEnd w:id="2711"/>
      </w:hyperlink>
      <w:r w:rsidR="000B64EE" w:rsidRPr="00F67EC7">
        <w:rPr>
          <w:rFonts w:asciiTheme="minorEastAsia" w:eastAsiaTheme="minorEastAsia"/>
          <w:sz w:val="21"/>
        </w:rPr>
        <w:t>关于汉代法典，见本书第9章；何四维：《汉法律残简》，第26页。</w:t>
      </w:r>
    </w:p>
    <w:p w:rsidR="000B64EE" w:rsidRPr="00F67EC7" w:rsidRDefault="00E45346" w:rsidP="000B64EE">
      <w:pPr>
        <w:pStyle w:val="Para01"/>
        <w:spacing w:before="312" w:after="312"/>
        <w:rPr>
          <w:rFonts w:asciiTheme="minorEastAsia" w:eastAsiaTheme="minorEastAsia"/>
          <w:sz w:val="21"/>
        </w:rPr>
      </w:pPr>
      <w:hyperlink w:anchor="_46_12">
        <w:bookmarkStart w:id="2712" w:name="_46_13"/>
        <w:r w:rsidR="000B64EE" w:rsidRPr="00F67EC7">
          <w:rPr>
            <w:rStyle w:val="01Text"/>
            <w:rFonts w:asciiTheme="minorEastAsia" w:eastAsiaTheme="minorEastAsia"/>
            <w:sz w:val="21"/>
          </w:rPr>
          <w:t>[46]</w:t>
        </w:r>
        <w:bookmarkEnd w:id="2712"/>
      </w:hyperlink>
      <w:r w:rsidR="000B64EE" w:rsidRPr="00F67EC7">
        <w:rPr>
          <w:rFonts w:asciiTheme="minorEastAsia" w:eastAsiaTheme="minorEastAsia"/>
          <w:sz w:val="21"/>
        </w:rPr>
        <w:t>关于残存诏令的书籍，见鲁惟一：《汉代的行政记录》第2卷，第227页以下、245页以下。关于木简的不同形式，见鲁惟一：《汉代的行政记录》第1卷，第28页以下。关于诏令的形式，见大庭脩：《秦代法制史研究》（东京，1932年），第201</w:t>
      </w:r>
      <w:r w:rsidR="000B64EE" w:rsidRPr="00F67EC7">
        <w:rPr>
          <w:rFonts w:asciiTheme="minorEastAsia" w:eastAsiaTheme="minorEastAsia"/>
          <w:sz w:val="21"/>
        </w:rPr>
        <w:t>—</w:t>
      </w:r>
      <w:r w:rsidR="000B64EE" w:rsidRPr="00F67EC7">
        <w:rPr>
          <w:rFonts w:asciiTheme="minorEastAsia" w:eastAsiaTheme="minorEastAsia"/>
          <w:sz w:val="21"/>
        </w:rPr>
        <w:t>284页。文件的准备情况，见本书第2章《行政的任务》。</w:t>
      </w:r>
    </w:p>
    <w:p w:rsidR="000B64EE" w:rsidRPr="00F67EC7" w:rsidRDefault="00E45346" w:rsidP="000B64EE">
      <w:pPr>
        <w:pStyle w:val="Para01"/>
        <w:spacing w:before="312" w:after="312"/>
        <w:rPr>
          <w:rFonts w:asciiTheme="minorEastAsia" w:eastAsiaTheme="minorEastAsia"/>
          <w:sz w:val="21"/>
        </w:rPr>
      </w:pPr>
      <w:hyperlink w:anchor="_47_12">
        <w:bookmarkStart w:id="2713" w:name="_47_13"/>
        <w:r w:rsidR="000B64EE" w:rsidRPr="00F67EC7">
          <w:rPr>
            <w:rStyle w:val="01Text"/>
            <w:rFonts w:asciiTheme="minorEastAsia" w:eastAsiaTheme="minorEastAsia"/>
            <w:sz w:val="21"/>
          </w:rPr>
          <w:t>[47]</w:t>
        </w:r>
        <w:bookmarkEnd w:id="2713"/>
      </w:hyperlink>
      <w:r w:rsidR="000B64EE" w:rsidRPr="00F67EC7">
        <w:rPr>
          <w:rFonts w:asciiTheme="minorEastAsia" w:eastAsiaTheme="minorEastAsia"/>
          <w:sz w:val="21"/>
        </w:rPr>
        <w:t>关于残存的几部分历法及形式，见鲁惟一：《汉代的行政记录》第1卷，第36页以下、138页注53；第2卷，第308页以下。关于数学和天文学方面的含义，见西文：《古代中国数学天文学中的宇宙和计算》，载《通报》，55：1</w:t>
      </w:r>
      <w:r w:rsidR="000B64EE" w:rsidRPr="00F67EC7">
        <w:rPr>
          <w:rFonts w:asciiTheme="minorEastAsia" w:eastAsiaTheme="minorEastAsia"/>
          <w:sz w:val="21"/>
        </w:rPr>
        <w:t>—</w:t>
      </w:r>
      <w:r w:rsidR="000B64EE" w:rsidRPr="00F67EC7">
        <w:rPr>
          <w:rFonts w:asciiTheme="minorEastAsia" w:eastAsiaTheme="minorEastAsia"/>
          <w:sz w:val="21"/>
        </w:rPr>
        <w:t>3（1969），第1</w:t>
      </w:r>
      <w:r w:rsidR="000B64EE" w:rsidRPr="00F67EC7">
        <w:rPr>
          <w:rFonts w:asciiTheme="minorEastAsia" w:eastAsiaTheme="minorEastAsia"/>
          <w:sz w:val="21"/>
        </w:rPr>
        <w:t>—</w:t>
      </w:r>
      <w:r w:rsidR="000B64EE" w:rsidRPr="00F67EC7">
        <w:rPr>
          <w:rFonts w:asciiTheme="minorEastAsia" w:eastAsiaTheme="minorEastAsia"/>
          <w:sz w:val="21"/>
        </w:rPr>
        <w:t>73页。关于与宇宙的联系，见鲁惟一：《汉代中国的危机和冲突》（伦敦，1974），第303页；鲁惟一：《中国人的生死观》（伦敦，1982），第61页。</w:t>
      </w:r>
    </w:p>
    <w:p w:rsidR="000B64EE" w:rsidRPr="00F67EC7" w:rsidRDefault="00E45346" w:rsidP="000B64EE">
      <w:pPr>
        <w:pStyle w:val="Para01"/>
        <w:spacing w:before="312" w:after="312"/>
        <w:rPr>
          <w:rFonts w:asciiTheme="minorEastAsia" w:eastAsiaTheme="minorEastAsia"/>
          <w:sz w:val="21"/>
        </w:rPr>
      </w:pPr>
      <w:hyperlink w:anchor="_48_12">
        <w:bookmarkStart w:id="2714" w:name="_48_13"/>
        <w:r w:rsidR="000B64EE" w:rsidRPr="00F67EC7">
          <w:rPr>
            <w:rStyle w:val="01Text"/>
            <w:rFonts w:asciiTheme="minorEastAsia" w:eastAsiaTheme="minorEastAsia"/>
            <w:sz w:val="21"/>
          </w:rPr>
          <w:t>[48]</w:t>
        </w:r>
        <w:bookmarkEnd w:id="2714"/>
      </w:hyperlink>
      <w:r w:rsidR="000B64EE" w:rsidRPr="00F67EC7">
        <w:rPr>
          <w:rFonts w:asciiTheme="minorEastAsia" w:eastAsiaTheme="minorEastAsia"/>
          <w:sz w:val="21"/>
        </w:rPr>
        <w:t>关于对公元2年和742年之间中国人口统计数字的分析，见毕汉斯：《公元2年至742年时期中国的人口统计》，载《远东古文物博物馆通报》，19（1947），第125</w:t>
      </w:r>
      <w:r w:rsidR="000B64EE" w:rsidRPr="00F67EC7">
        <w:rPr>
          <w:rFonts w:asciiTheme="minorEastAsia" w:eastAsiaTheme="minorEastAsia"/>
          <w:sz w:val="21"/>
        </w:rPr>
        <w:t>—</w:t>
      </w:r>
      <w:r w:rsidR="000B64EE" w:rsidRPr="00F67EC7">
        <w:rPr>
          <w:rFonts w:asciiTheme="minorEastAsia" w:eastAsiaTheme="minorEastAsia"/>
          <w:sz w:val="21"/>
        </w:rPr>
        <w:t>163页。部分郡、县的统计数字见本章《郡的主要行政单位》和《郡的下属单位》及本章第453页注2。</w:t>
      </w:r>
    </w:p>
    <w:p w:rsidR="000B64EE" w:rsidRPr="00F67EC7" w:rsidRDefault="00E45346" w:rsidP="000B64EE">
      <w:pPr>
        <w:pStyle w:val="Para01"/>
        <w:spacing w:before="312" w:after="312"/>
        <w:rPr>
          <w:rFonts w:asciiTheme="minorEastAsia" w:eastAsiaTheme="minorEastAsia"/>
          <w:sz w:val="21"/>
        </w:rPr>
      </w:pPr>
      <w:hyperlink w:anchor="_49_12">
        <w:bookmarkStart w:id="2715" w:name="_49_13"/>
        <w:r w:rsidR="000B64EE" w:rsidRPr="00F67EC7">
          <w:rPr>
            <w:rStyle w:val="01Text"/>
            <w:rFonts w:asciiTheme="minorEastAsia" w:eastAsiaTheme="minorEastAsia"/>
            <w:sz w:val="21"/>
          </w:rPr>
          <w:t>[49]</w:t>
        </w:r>
        <w:bookmarkEnd w:id="2715"/>
      </w:hyperlink>
      <w:r w:rsidR="000B64EE" w:rsidRPr="00F67EC7">
        <w:rPr>
          <w:rFonts w:asciiTheme="minorEastAsia" w:eastAsiaTheme="minorEastAsia"/>
          <w:sz w:val="21"/>
        </w:rPr>
        <w:t>这些数字见《汉书》卷二八下，第1640页；《后汉书》志第二三，第3533页。表中括号里的数字是毕汉斯在《公元2年至742年时期中国的人口统计》第128页纠正的以百万为单位的数字。</w:t>
      </w:r>
    </w:p>
    <w:p w:rsidR="000B64EE" w:rsidRPr="00F67EC7" w:rsidRDefault="00E45346" w:rsidP="000B64EE">
      <w:pPr>
        <w:pStyle w:val="Para01"/>
        <w:spacing w:before="312" w:after="312"/>
        <w:rPr>
          <w:rFonts w:asciiTheme="minorEastAsia" w:eastAsiaTheme="minorEastAsia"/>
          <w:sz w:val="21"/>
        </w:rPr>
      </w:pPr>
      <w:hyperlink w:anchor="_50_12">
        <w:bookmarkStart w:id="2716" w:name="_50_13"/>
        <w:r w:rsidR="000B64EE" w:rsidRPr="00F67EC7">
          <w:rPr>
            <w:rStyle w:val="01Text"/>
            <w:rFonts w:asciiTheme="minorEastAsia" w:eastAsiaTheme="minorEastAsia"/>
            <w:sz w:val="21"/>
          </w:rPr>
          <w:t>[50]</w:t>
        </w:r>
        <w:bookmarkEnd w:id="2716"/>
      </w:hyperlink>
      <w:r w:rsidR="000B64EE" w:rsidRPr="00F67EC7">
        <w:rPr>
          <w:rFonts w:asciiTheme="minorEastAsia" w:eastAsiaTheme="minorEastAsia"/>
          <w:sz w:val="21"/>
        </w:rPr>
        <w:t>关于颁布大赦令的时间表，见鲁惟一：《汉代贵族爵位的等级》，载《通报》，48：1</w:t>
      </w:r>
      <w:r w:rsidR="000B64EE" w:rsidRPr="00F67EC7">
        <w:rPr>
          <w:rFonts w:asciiTheme="minorEastAsia" w:eastAsiaTheme="minorEastAsia"/>
          <w:sz w:val="21"/>
        </w:rPr>
        <w:t>—</w:t>
      </w:r>
      <w:r w:rsidR="000B64EE" w:rsidRPr="00F67EC7">
        <w:rPr>
          <w:rFonts w:asciiTheme="minorEastAsia" w:eastAsiaTheme="minorEastAsia"/>
          <w:sz w:val="21"/>
        </w:rPr>
        <w:t>3（1960），第165</w:t>
      </w:r>
      <w:r w:rsidR="000B64EE" w:rsidRPr="00F67EC7">
        <w:rPr>
          <w:rFonts w:asciiTheme="minorEastAsia" w:eastAsiaTheme="minorEastAsia"/>
          <w:sz w:val="21"/>
        </w:rPr>
        <w:t>—</w:t>
      </w:r>
      <w:r w:rsidR="000B64EE" w:rsidRPr="00F67EC7">
        <w:rPr>
          <w:rFonts w:asciiTheme="minorEastAsia" w:eastAsiaTheme="minorEastAsia"/>
          <w:sz w:val="21"/>
        </w:rPr>
        <w:t>171页。关于下诏令赏赐物质或免税的情况，例如见《汉书》卷二，第85页以下（德效骞：《〈汉书〉译注》第1卷，第174页以下）；《汉书》卷四，第174页（德效骞：《〈汉书〉译注》第2卷，第58页以下）；《汉书》卷八，第257页（德效骞：《〈汉书〉译注》第2卷，第234页）。关于大赦令，见何四维：《汉法律残简》第225页以下。关于批评大赦过多以致不起效果的情况，见</w:t>
      </w:r>
      <w:r w:rsidR="000B64EE" w:rsidRPr="00F67EC7">
        <w:rPr>
          <w:rFonts w:asciiTheme="minorEastAsia" w:eastAsiaTheme="minorEastAsia"/>
          <w:sz w:val="21"/>
        </w:rPr>
        <w:lastRenderedPageBreak/>
        <w:t>《汉书》卷八一，第3333页（鲁惟一：《汉代中国的危机和冲突》，第159页）；《后汉书》卷四九，第1642页以下；《潜夫论》四（16），第173页。</w:t>
      </w:r>
    </w:p>
    <w:p w:rsidR="000B64EE" w:rsidRPr="00F67EC7" w:rsidRDefault="00E45346" w:rsidP="000B64EE">
      <w:pPr>
        <w:pStyle w:val="Para01"/>
        <w:spacing w:before="312" w:after="312"/>
        <w:rPr>
          <w:rFonts w:asciiTheme="minorEastAsia" w:eastAsiaTheme="minorEastAsia"/>
          <w:sz w:val="21"/>
        </w:rPr>
      </w:pPr>
      <w:hyperlink w:anchor="_51_12">
        <w:bookmarkStart w:id="2717" w:name="_51_13"/>
        <w:r w:rsidR="000B64EE" w:rsidRPr="00F67EC7">
          <w:rPr>
            <w:rStyle w:val="01Text"/>
            <w:rFonts w:asciiTheme="minorEastAsia" w:eastAsiaTheme="minorEastAsia"/>
            <w:sz w:val="21"/>
          </w:rPr>
          <w:t>[51]</w:t>
        </w:r>
        <w:bookmarkEnd w:id="2717"/>
      </w:hyperlink>
      <w:r w:rsidR="000B64EE" w:rsidRPr="00F67EC7">
        <w:rPr>
          <w:rFonts w:asciiTheme="minorEastAsia" w:eastAsiaTheme="minorEastAsia"/>
          <w:sz w:val="21"/>
        </w:rPr>
        <w:t>爵位的等级，见本书第1章、第2章；鲁惟一：《汉代贵族爵位的等级》。该制度及其社会效果的最详细的论述，见西嶋定生：《中国古代帝国的形成与构造》（东京，1961），第55页。</w:t>
      </w:r>
    </w:p>
    <w:p w:rsidR="000B64EE" w:rsidRPr="00F67EC7" w:rsidRDefault="00E45346" w:rsidP="000B64EE">
      <w:pPr>
        <w:pStyle w:val="Para01"/>
        <w:spacing w:before="312" w:after="312"/>
        <w:rPr>
          <w:rFonts w:asciiTheme="minorEastAsia" w:eastAsiaTheme="minorEastAsia"/>
          <w:sz w:val="21"/>
        </w:rPr>
      </w:pPr>
      <w:hyperlink w:anchor="_52_12">
        <w:bookmarkStart w:id="2718" w:name="_52_13"/>
        <w:r w:rsidR="000B64EE" w:rsidRPr="00F67EC7">
          <w:rPr>
            <w:rStyle w:val="01Text"/>
            <w:rFonts w:asciiTheme="minorEastAsia" w:eastAsiaTheme="minorEastAsia"/>
            <w:sz w:val="21"/>
          </w:rPr>
          <w:t>[52]</w:t>
        </w:r>
        <w:bookmarkEnd w:id="2718"/>
      </w:hyperlink>
      <w:r w:rsidR="000B64EE" w:rsidRPr="00F67EC7">
        <w:rPr>
          <w:rFonts w:asciiTheme="minorEastAsia" w:eastAsiaTheme="minorEastAsia"/>
          <w:sz w:val="21"/>
        </w:rPr>
        <w:t>赐爵使家庭一个以上成员获益的观点，见西嶋定生：《中国古代帝国的形成与构造》，第252</w:t>
      </w:r>
      <w:r w:rsidR="000B64EE" w:rsidRPr="00F67EC7">
        <w:rPr>
          <w:rFonts w:asciiTheme="minorEastAsia" w:eastAsiaTheme="minorEastAsia"/>
          <w:sz w:val="21"/>
        </w:rPr>
        <w:t>—</w:t>
      </w:r>
      <w:r w:rsidR="000B64EE" w:rsidRPr="00F67EC7">
        <w:rPr>
          <w:rFonts w:asciiTheme="minorEastAsia" w:eastAsiaTheme="minorEastAsia"/>
          <w:sz w:val="21"/>
        </w:rPr>
        <w:t>262页。</w:t>
      </w:r>
    </w:p>
    <w:p w:rsidR="000B64EE" w:rsidRPr="00F67EC7" w:rsidRDefault="00E45346" w:rsidP="000B64EE">
      <w:pPr>
        <w:pStyle w:val="Para01"/>
        <w:spacing w:before="312" w:after="312"/>
        <w:rPr>
          <w:rFonts w:asciiTheme="minorEastAsia" w:eastAsiaTheme="minorEastAsia"/>
          <w:sz w:val="21"/>
        </w:rPr>
      </w:pPr>
      <w:hyperlink w:anchor="_53_12">
        <w:bookmarkStart w:id="2719" w:name="_53_13"/>
        <w:r w:rsidR="000B64EE" w:rsidRPr="00F67EC7">
          <w:rPr>
            <w:rStyle w:val="01Text"/>
            <w:rFonts w:asciiTheme="minorEastAsia" w:eastAsiaTheme="minorEastAsia"/>
            <w:sz w:val="21"/>
          </w:rPr>
          <w:t>[53]</w:t>
        </w:r>
        <w:bookmarkEnd w:id="2719"/>
      </w:hyperlink>
      <w:r w:rsidR="000B64EE" w:rsidRPr="00F67EC7">
        <w:rPr>
          <w:rFonts w:asciiTheme="minorEastAsia" w:eastAsiaTheme="minorEastAsia"/>
          <w:sz w:val="21"/>
        </w:rPr>
        <w:t>公元前123年专门设置一系列军事爵位的等级，见鲁惟一：《汉代贵族爵位的等级》，第129页。</w:t>
      </w:r>
    </w:p>
    <w:p w:rsidR="000B64EE" w:rsidRPr="00F67EC7" w:rsidRDefault="00E45346" w:rsidP="000B64EE">
      <w:pPr>
        <w:pStyle w:val="Para01"/>
        <w:spacing w:before="312" w:after="312"/>
        <w:rPr>
          <w:rFonts w:asciiTheme="minorEastAsia" w:eastAsiaTheme="minorEastAsia"/>
          <w:sz w:val="21"/>
        </w:rPr>
      </w:pPr>
      <w:hyperlink w:anchor="_54_12">
        <w:bookmarkStart w:id="2720" w:name="_54_13"/>
        <w:r w:rsidR="000B64EE" w:rsidRPr="00F67EC7">
          <w:rPr>
            <w:rStyle w:val="01Text"/>
            <w:rFonts w:asciiTheme="minorEastAsia" w:eastAsiaTheme="minorEastAsia"/>
            <w:sz w:val="21"/>
          </w:rPr>
          <w:t>[54]</w:t>
        </w:r>
        <w:bookmarkEnd w:id="2720"/>
      </w:hyperlink>
      <w:r w:rsidR="000B64EE" w:rsidRPr="00F67EC7">
        <w:rPr>
          <w:rFonts w:asciiTheme="minorEastAsia" w:eastAsiaTheme="minorEastAsia"/>
          <w:sz w:val="21"/>
        </w:rPr>
        <w:t>关于法律条文与法律程序的详细论述，见本书第9章。</w:t>
      </w:r>
    </w:p>
    <w:p w:rsidR="000B64EE" w:rsidRPr="00F67EC7" w:rsidRDefault="00E45346" w:rsidP="000B64EE">
      <w:pPr>
        <w:pStyle w:val="Para01"/>
        <w:spacing w:before="312" w:after="312"/>
        <w:rPr>
          <w:rFonts w:asciiTheme="minorEastAsia" w:eastAsiaTheme="minorEastAsia"/>
          <w:sz w:val="21"/>
        </w:rPr>
      </w:pPr>
      <w:hyperlink w:anchor="_55_12">
        <w:bookmarkStart w:id="2721" w:name="_55_13"/>
        <w:r w:rsidR="000B64EE" w:rsidRPr="00F67EC7">
          <w:rPr>
            <w:rStyle w:val="01Text"/>
            <w:rFonts w:asciiTheme="minorEastAsia" w:eastAsiaTheme="minorEastAsia"/>
            <w:sz w:val="21"/>
          </w:rPr>
          <w:t>[55]</w:t>
        </w:r>
        <w:bookmarkEnd w:id="2721"/>
      </w:hyperlink>
      <w:r w:rsidR="000B64EE" w:rsidRPr="00F67EC7">
        <w:rPr>
          <w:rFonts w:asciiTheme="minorEastAsia" w:eastAsiaTheme="minorEastAsia"/>
          <w:sz w:val="21"/>
        </w:rPr>
        <w:t>见本书第10章《政府和皇室的财政》。</w:t>
      </w:r>
    </w:p>
    <w:p w:rsidR="000B64EE" w:rsidRPr="00F67EC7" w:rsidRDefault="00E45346" w:rsidP="000B64EE">
      <w:pPr>
        <w:pStyle w:val="Para01"/>
        <w:spacing w:before="312" w:after="312"/>
        <w:rPr>
          <w:rFonts w:asciiTheme="minorEastAsia" w:eastAsiaTheme="minorEastAsia"/>
          <w:sz w:val="21"/>
        </w:rPr>
      </w:pPr>
      <w:hyperlink w:anchor="_56_12">
        <w:bookmarkStart w:id="2722" w:name="_56_13"/>
        <w:r w:rsidR="000B64EE" w:rsidRPr="00F67EC7">
          <w:rPr>
            <w:rStyle w:val="01Text"/>
            <w:rFonts w:asciiTheme="minorEastAsia" w:eastAsiaTheme="minorEastAsia"/>
            <w:sz w:val="21"/>
          </w:rPr>
          <w:t>[56]</w:t>
        </w:r>
        <w:bookmarkEnd w:id="2722"/>
      </w:hyperlink>
      <w:r w:rsidR="000B64EE" w:rsidRPr="00F67EC7">
        <w:rPr>
          <w:rFonts w:asciiTheme="minorEastAsia" w:eastAsiaTheme="minorEastAsia"/>
          <w:sz w:val="21"/>
        </w:rPr>
        <w:t>关于使用征用的劳工建筑或修水利的情况，见《汉书》卷六，第　193页（德效骞：《〈汉书〉译注》第2卷，第90页）；《汉书》卷二九，第1679、1682页；《史记》卷二九，第1409、1412页（沙畹：《〈史记〉译注》第3卷，第526页以下、532页）；《汉书》卷二九，第1688页（鲁惟一：《汉代中国的危机和冲突》，第191页）。碑文见王昶：《金石粹编》卷五，第12叶。</w:t>
      </w:r>
    </w:p>
    <w:p w:rsidR="000B64EE" w:rsidRPr="00F67EC7" w:rsidRDefault="00E45346" w:rsidP="000B64EE">
      <w:pPr>
        <w:pStyle w:val="Para01"/>
        <w:spacing w:before="312" w:after="312"/>
        <w:rPr>
          <w:rFonts w:asciiTheme="minorEastAsia" w:eastAsiaTheme="minorEastAsia"/>
          <w:sz w:val="21"/>
        </w:rPr>
      </w:pPr>
      <w:hyperlink w:anchor="_57_12">
        <w:bookmarkStart w:id="2723" w:name="_57_13"/>
        <w:r w:rsidR="000B64EE" w:rsidRPr="00F67EC7">
          <w:rPr>
            <w:rStyle w:val="01Text"/>
            <w:rFonts w:asciiTheme="minorEastAsia" w:eastAsiaTheme="minorEastAsia"/>
            <w:sz w:val="21"/>
          </w:rPr>
          <w:t>[57]</w:t>
        </w:r>
        <w:bookmarkEnd w:id="2723"/>
      </w:hyperlink>
      <w:r w:rsidR="000B64EE" w:rsidRPr="00F67EC7">
        <w:rPr>
          <w:rFonts w:asciiTheme="minorEastAsia" w:eastAsiaTheme="minorEastAsia"/>
          <w:sz w:val="21"/>
        </w:rPr>
        <w:t>见本书第3章《王莽的统治》之末。毕汉斯：《汉代的中兴》第1卷，第145页。</w:t>
      </w:r>
    </w:p>
    <w:p w:rsidR="000B64EE" w:rsidRPr="00F67EC7" w:rsidRDefault="00E45346" w:rsidP="000B64EE">
      <w:pPr>
        <w:pStyle w:val="Para01"/>
        <w:spacing w:before="312" w:after="312"/>
        <w:rPr>
          <w:rFonts w:asciiTheme="minorEastAsia" w:eastAsiaTheme="minorEastAsia"/>
          <w:sz w:val="21"/>
        </w:rPr>
      </w:pPr>
      <w:hyperlink w:anchor="_58_12">
        <w:bookmarkStart w:id="2724" w:name="_58_13"/>
        <w:r w:rsidR="000B64EE" w:rsidRPr="00F67EC7">
          <w:rPr>
            <w:rStyle w:val="01Text"/>
            <w:rFonts w:asciiTheme="minorEastAsia" w:eastAsiaTheme="minorEastAsia"/>
            <w:sz w:val="21"/>
          </w:rPr>
          <w:t>[58]</w:t>
        </w:r>
        <w:bookmarkEnd w:id="2724"/>
      </w:hyperlink>
      <w:r w:rsidR="000B64EE" w:rsidRPr="00F67EC7">
        <w:rPr>
          <w:rFonts w:asciiTheme="minorEastAsia" w:eastAsiaTheme="minorEastAsia"/>
          <w:sz w:val="21"/>
        </w:rPr>
        <w:t>关于迁移，例如见《汉书》卷四三，第2125页；《汉书》卷五，第139页（德效骞：《〈汉书〉译注》第1卷，第309</w:t>
      </w:r>
      <w:r w:rsidR="000B64EE" w:rsidRPr="00F67EC7">
        <w:rPr>
          <w:rFonts w:asciiTheme="minorEastAsia" w:eastAsiaTheme="minorEastAsia"/>
          <w:sz w:val="21"/>
        </w:rPr>
        <w:t>—</w:t>
      </w:r>
      <w:r w:rsidR="000B64EE" w:rsidRPr="00F67EC7">
        <w:rPr>
          <w:rFonts w:asciiTheme="minorEastAsia" w:eastAsiaTheme="minorEastAsia"/>
          <w:sz w:val="21"/>
        </w:rPr>
        <w:t>310页）；斯旺：《古代中国的粮食与货币》，第61页。好并隆司：《秦汉帝国史研究》，第209页以下、227页以下、239页以下。本书第6章《后汉与南匈奴》和《汉朝的移民尝试》。</w:t>
      </w:r>
    </w:p>
    <w:p w:rsidR="000B64EE" w:rsidRPr="00F67EC7" w:rsidRDefault="00E45346" w:rsidP="000B64EE">
      <w:pPr>
        <w:pStyle w:val="Para01"/>
        <w:spacing w:before="312" w:after="312"/>
        <w:rPr>
          <w:rFonts w:asciiTheme="minorEastAsia" w:eastAsiaTheme="minorEastAsia"/>
          <w:sz w:val="21"/>
        </w:rPr>
      </w:pPr>
      <w:hyperlink w:anchor="_59_12">
        <w:bookmarkStart w:id="2725" w:name="_59_13"/>
        <w:r w:rsidR="000B64EE" w:rsidRPr="00F67EC7">
          <w:rPr>
            <w:rStyle w:val="01Text"/>
            <w:rFonts w:asciiTheme="minorEastAsia" w:eastAsiaTheme="minorEastAsia"/>
            <w:sz w:val="21"/>
          </w:rPr>
          <w:t>[59]</w:t>
        </w:r>
        <w:bookmarkEnd w:id="2725"/>
      </w:hyperlink>
      <w:r w:rsidR="000B64EE" w:rsidRPr="00F67EC7">
        <w:rPr>
          <w:rFonts w:asciiTheme="minorEastAsia" w:eastAsiaTheme="minorEastAsia"/>
          <w:sz w:val="21"/>
        </w:rPr>
        <w:t>如王符（约公元90</w:t>
      </w:r>
      <w:r w:rsidR="000B64EE" w:rsidRPr="00F67EC7">
        <w:rPr>
          <w:rFonts w:asciiTheme="minorEastAsia" w:eastAsiaTheme="minorEastAsia"/>
          <w:sz w:val="21"/>
        </w:rPr>
        <w:t>—</w:t>
      </w:r>
      <w:r w:rsidR="000B64EE" w:rsidRPr="00F67EC7">
        <w:rPr>
          <w:rFonts w:asciiTheme="minorEastAsia" w:eastAsiaTheme="minorEastAsia"/>
          <w:sz w:val="21"/>
        </w:rPr>
        <w:t>165年）、崔寔（约生于公元110年）和仲长统（约生于公元180年），他们的情况见白乐日：《汉末的政治哲学和社会危机》，载芮沃寿、芮玛丽编：《中国文明和官僚：一个主题思想的变异形式》（纽黑文和伦敦，1964），第187</w:t>
      </w:r>
      <w:r w:rsidR="000B64EE" w:rsidRPr="00F67EC7">
        <w:rPr>
          <w:rFonts w:asciiTheme="minorEastAsia" w:eastAsiaTheme="minorEastAsia"/>
          <w:sz w:val="21"/>
        </w:rPr>
        <w:t>—</w:t>
      </w:r>
      <w:r w:rsidR="000B64EE" w:rsidRPr="00F67EC7">
        <w:rPr>
          <w:rFonts w:asciiTheme="minorEastAsia" w:eastAsiaTheme="minorEastAsia"/>
          <w:sz w:val="21"/>
        </w:rPr>
        <w:t>225页。又见本书第12章《整饬风纪的号召》。关于种种不同观点对实际问题的影响，见鲁惟一：《西汉经济协作的几个尝试》。</w:t>
      </w:r>
    </w:p>
    <w:p w:rsidR="000B64EE" w:rsidRPr="00F67EC7" w:rsidRDefault="00E45346" w:rsidP="000B64EE">
      <w:pPr>
        <w:pStyle w:val="Para01"/>
        <w:spacing w:before="312" w:after="312"/>
        <w:rPr>
          <w:rFonts w:asciiTheme="minorEastAsia" w:eastAsiaTheme="minorEastAsia"/>
          <w:sz w:val="21"/>
        </w:rPr>
      </w:pPr>
      <w:hyperlink w:anchor="_60_12">
        <w:bookmarkStart w:id="2726" w:name="_60_13"/>
        <w:r w:rsidR="000B64EE" w:rsidRPr="00F67EC7">
          <w:rPr>
            <w:rStyle w:val="01Text"/>
            <w:rFonts w:asciiTheme="minorEastAsia" w:eastAsiaTheme="minorEastAsia"/>
            <w:sz w:val="21"/>
          </w:rPr>
          <w:t>[60]</w:t>
        </w:r>
        <w:bookmarkEnd w:id="2726"/>
      </w:hyperlink>
      <w:r w:rsidR="000B64EE" w:rsidRPr="00F67EC7">
        <w:rPr>
          <w:rFonts w:asciiTheme="minorEastAsia" w:eastAsiaTheme="minorEastAsia"/>
          <w:sz w:val="21"/>
        </w:rPr>
        <w:t>关于控制市场，见本书第10章《城市和商人》。关于盐铁工业，也见第10章《制造业》。关于铸币的变化情况，也见第10章《币制的改革》。关于与外族进行商品交换的观点，见《盐铁论》卷一（第2篇），第12页（盖尔英译：《盐铁论》，第1</w:t>
      </w:r>
      <w:r w:rsidR="000B64EE" w:rsidRPr="00F67EC7">
        <w:rPr>
          <w:rFonts w:asciiTheme="minorEastAsia" w:eastAsiaTheme="minorEastAsia"/>
          <w:sz w:val="21"/>
        </w:rPr>
        <w:t>—</w:t>
      </w:r>
      <w:r w:rsidR="000B64EE" w:rsidRPr="00F67EC7">
        <w:rPr>
          <w:rFonts w:asciiTheme="minorEastAsia" w:eastAsiaTheme="minorEastAsia"/>
          <w:sz w:val="21"/>
        </w:rPr>
        <w:t>19卷〔莱顿，1931；台北，1967年再版〕，第14页）。</w:t>
      </w:r>
    </w:p>
    <w:p w:rsidR="000B64EE" w:rsidRPr="00F67EC7" w:rsidRDefault="00E45346" w:rsidP="000B64EE">
      <w:pPr>
        <w:pStyle w:val="Para01"/>
        <w:spacing w:before="312" w:after="312"/>
        <w:rPr>
          <w:rFonts w:asciiTheme="minorEastAsia" w:eastAsiaTheme="minorEastAsia"/>
          <w:sz w:val="21"/>
        </w:rPr>
      </w:pPr>
      <w:hyperlink w:anchor="_61_12">
        <w:bookmarkStart w:id="2727" w:name="_61_13"/>
        <w:r w:rsidR="000B64EE" w:rsidRPr="00F67EC7">
          <w:rPr>
            <w:rStyle w:val="01Text"/>
            <w:rFonts w:asciiTheme="minorEastAsia" w:eastAsiaTheme="minorEastAsia"/>
            <w:sz w:val="21"/>
          </w:rPr>
          <w:t>[61]</w:t>
        </w:r>
        <w:bookmarkEnd w:id="2727"/>
      </w:hyperlink>
      <w:r w:rsidR="000B64EE" w:rsidRPr="00F67EC7">
        <w:rPr>
          <w:rFonts w:asciiTheme="minorEastAsia" w:eastAsiaTheme="minorEastAsia"/>
          <w:sz w:val="21"/>
        </w:rPr>
        <w:t>见本书第2章《存亡攸关的问题》；　鲁惟一：《汉代中国的危机和冲突》，第91</w:t>
      </w:r>
      <w:r w:rsidR="000B64EE" w:rsidRPr="00F67EC7">
        <w:rPr>
          <w:rFonts w:asciiTheme="minorEastAsia" w:eastAsiaTheme="minorEastAsia"/>
          <w:sz w:val="21"/>
        </w:rPr>
        <w:t>—</w:t>
      </w:r>
      <w:r w:rsidR="000B64EE" w:rsidRPr="00F67EC7">
        <w:rPr>
          <w:rFonts w:asciiTheme="minorEastAsia" w:eastAsiaTheme="minorEastAsia"/>
          <w:sz w:val="21"/>
        </w:rPr>
        <w:t>112页。</w:t>
      </w:r>
    </w:p>
    <w:p w:rsidR="000B64EE" w:rsidRPr="00F67EC7" w:rsidRDefault="000B64EE" w:rsidP="00155CDC">
      <w:pPr>
        <w:pStyle w:val="1"/>
        <w:rPr>
          <w:rFonts w:asciiTheme="minorEastAsia"/>
        </w:rPr>
      </w:pPr>
      <w:bookmarkStart w:id="2728" w:name="Top_of_part0019_html"/>
      <w:bookmarkStart w:id="2729" w:name="Di_Ba_Zhang__Hou_Yi_De_Zhi_Du"/>
      <w:bookmarkStart w:id="2730" w:name="_Toc58309681"/>
      <w:r w:rsidRPr="00F67EC7">
        <w:rPr>
          <w:rFonts w:asciiTheme="minorEastAsia"/>
        </w:rPr>
        <w:lastRenderedPageBreak/>
        <w:t>第八章　后汉的制度</w:t>
      </w:r>
      <w:bookmarkEnd w:id="2728"/>
      <w:bookmarkEnd w:id="2729"/>
      <w:bookmarkEnd w:id="2730"/>
    </w:p>
    <w:p w:rsidR="000B64EE" w:rsidRPr="00F67EC7" w:rsidRDefault="000B64EE" w:rsidP="000B64EE">
      <w:pPr>
        <w:spacing w:before="120" w:after="120"/>
        <w:ind w:firstLine="480"/>
        <w:rPr>
          <w:rFonts w:asciiTheme="minorEastAsia"/>
        </w:rPr>
      </w:pPr>
      <w:r w:rsidRPr="00F67EC7">
        <w:rPr>
          <w:rFonts w:asciiTheme="minorEastAsia"/>
        </w:rPr>
        <w:t>研究后汉制度最重要的史料是《后汉书》中的《百官志》。这部文献比《汉书》的《百官公卿表》更系统，更详细，内容也更丰富。从过去汉代作者所著关于官僚政治的全面记载的尚存残篇中又可以进一步找到材料。因此对后汉的制度知道得比前汉更完整，尽管二者的基本形式无疑是一样的。</w:t>
      </w:r>
      <w:hyperlink w:anchor="_1_21">
        <w:bookmarkStart w:id="2731" w:name="_1_20"/>
        <w:r w:rsidRPr="00F67EC7">
          <w:rPr>
            <w:rStyle w:val="10Text"/>
            <w:rFonts w:asciiTheme="minorEastAsia"/>
          </w:rPr>
          <w:t>[1]</w:t>
        </w:r>
        <w:bookmarkEnd w:id="2731"/>
      </w:hyperlink>
    </w:p>
    <w:p w:rsidR="000B64EE" w:rsidRPr="00F67EC7" w:rsidRDefault="000B64EE" w:rsidP="000B64EE">
      <w:pPr>
        <w:spacing w:before="120" w:after="120"/>
        <w:ind w:firstLine="480"/>
        <w:rPr>
          <w:rFonts w:asciiTheme="minorEastAsia"/>
        </w:rPr>
      </w:pPr>
      <w:r w:rsidRPr="00F67EC7">
        <w:rPr>
          <w:rFonts w:asciiTheme="minorEastAsia"/>
        </w:rPr>
        <w:t>前汉时期，确定官员身份的标准，从最顶端的头衔和俸禄均为1万石的官员开始，直到最底端的左史结束。自公元前23年以后，品级的数目为18个。太傅的品级最高。各级俸禄都比照这个理论上的品级，但与它并不直接构成比例。</w:t>
      </w:r>
      <w:hyperlink w:anchor="_2_19">
        <w:bookmarkStart w:id="2732" w:name="_2_18"/>
        <w:r w:rsidRPr="00F67EC7">
          <w:rPr>
            <w:rStyle w:val="10Text"/>
            <w:rFonts w:asciiTheme="minorEastAsia"/>
          </w:rPr>
          <w:t>[2]</w:t>
        </w:r>
        <w:bookmarkEnd w:id="2732"/>
      </w:hyperlink>
    </w:p>
    <w:p w:rsidR="000B64EE" w:rsidRPr="00F67EC7" w:rsidRDefault="000B64EE" w:rsidP="00DC4A01">
      <w:pPr>
        <w:pStyle w:val="2"/>
        <w:rPr>
          <w:rFonts w:asciiTheme="minorEastAsia" w:eastAsiaTheme="minorEastAsia"/>
        </w:rPr>
      </w:pPr>
      <w:bookmarkStart w:id="2733" w:name="Zhong_Yang_Zheng_Fu_1"/>
      <w:bookmarkStart w:id="2734" w:name="_Toc58309682"/>
      <w:r w:rsidRPr="00F67EC7">
        <w:rPr>
          <w:rFonts w:asciiTheme="minorEastAsia" w:eastAsiaTheme="minorEastAsia"/>
        </w:rPr>
        <w:t>中央政府</w:t>
      </w:r>
      <w:bookmarkEnd w:id="2733"/>
      <w:bookmarkEnd w:id="2734"/>
    </w:p>
    <w:p w:rsidR="000B64EE" w:rsidRPr="00F67EC7" w:rsidRDefault="000B64EE" w:rsidP="007F00CD">
      <w:pPr>
        <w:pStyle w:val="3"/>
      </w:pPr>
      <w:bookmarkStart w:id="2735" w:name="Tai_Fu"/>
      <w:bookmarkStart w:id="2736" w:name="_Toc58309683"/>
      <w:r w:rsidRPr="00F67EC7">
        <w:t>太傅</w:t>
      </w:r>
      <w:bookmarkEnd w:id="2735"/>
      <w:bookmarkEnd w:id="2736"/>
    </w:p>
    <w:p w:rsidR="000B64EE" w:rsidRPr="00F67EC7" w:rsidRDefault="000B64EE" w:rsidP="000B64EE">
      <w:pPr>
        <w:spacing w:before="120" w:after="120"/>
        <w:ind w:firstLine="480"/>
        <w:rPr>
          <w:rFonts w:asciiTheme="minorEastAsia"/>
        </w:rPr>
      </w:pPr>
      <w:r w:rsidRPr="00F67EC7">
        <w:rPr>
          <w:rFonts w:asciiTheme="minorEastAsia"/>
        </w:rPr>
        <w:t>前汉时期，太傅一职只设于该朝代初年和末年。后汉与此不同，终后汉一朝共任命了12位太傅。新皇帝登基以后不久就正式挑选一位受人尊敬的长者任太傅，但太傅通常在几年以后就会逝世，于是这位皇帝以后岁月的太傅一职就空缺下来。</w:t>
      </w:r>
    </w:p>
    <w:p w:rsidR="000B64EE" w:rsidRPr="00F67EC7" w:rsidRDefault="000B64EE" w:rsidP="000B64EE">
      <w:pPr>
        <w:spacing w:before="120" w:after="120"/>
        <w:ind w:firstLine="480"/>
        <w:rPr>
          <w:rFonts w:asciiTheme="minorEastAsia"/>
        </w:rPr>
      </w:pPr>
      <w:r w:rsidRPr="00F67EC7">
        <w:rPr>
          <w:rFonts w:asciiTheme="minorEastAsia"/>
        </w:rPr>
        <w:t>太傅在所有官员里地位最高，他应该向皇帝进行道德指导。这种作用只是象征性的，因此后汉的前两位太傅实际上担任的是挂名的职务。随着公元75年第三位太傅上任，该职的特点有了变化。他及其后任负有监督尚书的职责，并从此领导一批相当大的官署。</w:t>
      </w:r>
      <w:hyperlink w:anchor="_3_19">
        <w:bookmarkStart w:id="2737" w:name="_3_18"/>
        <w:r w:rsidRPr="00F67EC7">
          <w:rPr>
            <w:rStyle w:val="10Text"/>
            <w:rFonts w:asciiTheme="minorEastAsia"/>
          </w:rPr>
          <w:t>[3]</w:t>
        </w:r>
        <w:bookmarkEnd w:id="2737"/>
      </w:hyperlink>
    </w:p>
    <w:p w:rsidR="000B64EE" w:rsidRPr="00F67EC7" w:rsidRDefault="000B64EE" w:rsidP="007F00CD">
      <w:pPr>
        <w:pStyle w:val="3"/>
      </w:pPr>
      <w:bookmarkStart w:id="2738" w:name="San_Gong"/>
      <w:bookmarkStart w:id="2739" w:name="_Toc58309684"/>
      <w:r w:rsidRPr="00F67EC7">
        <w:t>三公</w:t>
      </w:r>
      <w:bookmarkEnd w:id="2738"/>
      <w:bookmarkEnd w:id="2739"/>
    </w:p>
    <w:p w:rsidR="000B64EE" w:rsidRPr="00F67EC7" w:rsidRDefault="000B64EE" w:rsidP="000B64EE">
      <w:pPr>
        <w:spacing w:before="120" w:after="120"/>
        <w:ind w:firstLine="480"/>
        <w:rPr>
          <w:rFonts w:asciiTheme="minorEastAsia"/>
        </w:rPr>
      </w:pPr>
      <w:r w:rsidRPr="00F67EC7">
        <w:rPr>
          <w:rFonts w:asciiTheme="minorEastAsia"/>
        </w:rPr>
        <w:t>后汉始终保持公元前8年建立的制度，即正式任命品级相同的三位最高一级的职业官僚。他们称为“三公”：大司徒、大司马和大司空。公元51年改为司徒、太尉和司空。</w:t>
      </w:r>
      <w:hyperlink w:anchor="_4_17">
        <w:bookmarkStart w:id="2740" w:name="_4_16"/>
        <w:r w:rsidRPr="00F67EC7">
          <w:rPr>
            <w:rStyle w:val="10Text"/>
            <w:rFonts w:asciiTheme="minorEastAsia"/>
          </w:rPr>
          <w:t>[4]</w:t>
        </w:r>
        <w:bookmarkEnd w:id="2740"/>
      </w:hyperlink>
      <w:r w:rsidRPr="00F67EC7">
        <w:rPr>
          <w:rFonts w:asciiTheme="minorEastAsia"/>
        </w:rPr>
        <w:t>当时去掉大司徒的“大”是有特殊意义的，它的前身在西汉称为“丞相”，在三公之中权势最大，是全体职业官僚的代言人。但在光武帝统治时期（公元25—57年）此官失势，以后从未恢复原来的地位。太尉逐渐成为三公之中权力最大的。</w:t>
      </w:r>
    </w:p>
    <w:p w:rsidR="000B64EE" w:rsidRPr="00F67EC7" w:rsidRDefault="000B64EE" w:rsidP="000B64EE">
      <w:pPr>
        <w:spacing w:before="120" w:after="120"/>
        <w:ind w:firstLine="480"/>
        <w:rPr>
          <w:rFonts w:asciiTheme="minorEastAsia"/>
        </w:rPr>
      </w:pPr>
      <w:r w:rsidRPr="00F67EC7">
        <w:rPr>
          <w:rFonts w:asciiTheme="minorEastAsia"/>
        </w:rPr>
        <w:t>司徒掌握国家的财政预算。司徒府接受财政账册并进行审核，这些账册包括人口和耕地的登记册，每年年终由地方行政官员带到京师。司徒还持有官员的花名册，每年评价官员的表现，并给空缺举荐候选人。皇帝缺席时，司徒领导廷议，并把各种意见综合起来写成奏疏上报。</w:t>
      </w:r>
    </w:p>
    <w:p w:rsidR="000B64EE" w:rsidRPr="00F67EC7" w:rsidRDefault="000B64EE" w:rsidP="000B64EE">
      <w:pPr>
        <w:spacing w:before="120" w:after="120"/>
        <w:ind w:firstLine="480"/>
        <w:rPr>
          <w:rFonts w:asciiTheme="minorEastAsia"/>
        </w:rPr>
      </w:pPr>
      <w:r w:rsidRPr="00F67EC7">
        <w:rPr>
          <w:rFonts w:asciiTheme="minorEastAsia"/>
        </w:rPr>
        <w:t>朝廷从公元前87年开始把大司马的官衔授给摄政者。</w:t>
      </w:r>
      <w:hyperlink w:anchor="_5_17">
        <w:bookmarkStart w:id="2741" w:name="_5_16"/>
        <w:r w:rsidRPr="00F67EC7">
          <w:rPr>
            <w:rStyle w:val="10Text"/>
            <w:rFonts w:asciiTheme="minorEastAsia"/>
          </w:rPr>
          <w:t>[5]</w:t>
        </w:r>
        <w:bookmarkEnd w:id="2741"/>
      </w:hyperlink>
      <w:r w:rsidRPr="00F67EC7">
        <w:rPr>
          <w:rFonts w:asciiTheme="minorEastAsia"/>
        </w:rPr>
        <w:t>后汉并没恢复这种做法。头两位仅有的大司马是军事将领。随着公元51年大司马的头衔改为太尉，所有的任职者都是文官。</w:t>
      </w:r>
    </w:p>
    <w:p w:rsidR="000B64EE" w:rsidRPr="00F67EC7" w:rsidRDefault="000B64EE" w:rsidP="000B64EE">
      <w:pPr>
        <w:spacing w:before="120" w:after="120"/>
        <w:ind w:firstLine="480"/>
        <w:rPr>
          <w:rFonts w:asciiTheme="minorEastAsia"/>
        </w:rPr>
      </w:pPr>
      <w:r w:rsidRPr="00F67EC7">
        <w:rPr>
          <w:rFonts w:asciiTheme="minorEastAsia"/>
        </w:rPr>
        <w:t>司空监管公共工程并考察各项工程负责官员的业绩。前汉不设司空。当时御史大夫为三公之一，最初是作为丞相的助手，随后有了自己的权力。他是帝国的主要监察官，监视所有官员的表现，包括内廷人员和正式官员，中央政府官员和地方行政机构官员。监视的目的是防止滥用权力。御史大夫一职在公元前8年的撤销（公元前1年再次设置），并不意味着监督的取消，而是分散了。从此官员的表现最终处于三公的三方面的监督之下。这样做虽然可能做到牵制和平衡，但也必定会导致官员权力一定程度的削弱。</w:t>
      </w:r>
    </w:p>
    <w:p w:rsidR="000B64EE" w:rsidRPr="00F67EC7" w:rsidRDefault="000B64EE" w:rsidP="000B64EE">
      <w:pPr>
        <w:spacing w:before="120" w:after="120"/>
        <w:ind w:firstLine="480"/>
        <w:rPr>
          <w:rFonts w:asciiTheme="minorEastAsia"/>
        </w:rPr>
      </w:pPr>
      <w:r w:rsidRPr="00F67EC7">
        <w:rPr>
          <w:rFonts w:asciiTheme="minorEastAsia"/>
        </w:rPr>
        <w:t>三公除了有自己特定的职责外，还是皇帝的顾问。有事要与他们商量，或者他们自动提出有关一切政策事务的建议。从这个意义上说，可以把三公描述为皇帝的内阁，他们既集体负责，又有重叠的职责。</w:t>
      </w:r>
    </w:p>
    <w:p w:rsidR="000B64EE" w:rsidRPr="00F67EC7" w:rsidRDefault="000B64EE" w:rsidP="000B64EE">
      <w:pPr>
        <w:spacing w:before="120" w:after="120"/>
        <w:ind w:firstLine="480"/>
        <w:rPr>
          <w:rFonts w:asciiTheme="minorEastAsia"/>
        </w:rPr>
      </w:pPr>
      <w:r w:rsidRPr="00F67EC7">
        <w:rPr>
          <w:rFonts w:asciiTheme="minorEastAsia"/>
        </w:rPr>
        <w:t>三公的官署一般说用同一种方式组成。史料仅系统地描述了太尉的官署，</w:t>
      </w:r>
      <w:hyperlink w:anchor="_6_17">
        <w:bookmarkStart w:id="2742" w:name="_6_16"/>
        <w:r w:rsidRPr="00F67EC7">
          <w:rPr>
            <w:rStyle w:val="10Text"/>
            <w:rFonts w:asciiTheme="minorEastAsia"/>
          </w:rPr>
          <w:t>[6]</w:t>
        </w:r>
        <w:bookmarkEnd w:id="2742"/>
      </w:hyperlink>
      <w:r w:rsidRPr="00F67EC7">
        <w:rPr>
          <w:rFonts w:asciiTheme="minorEastAsia"/>
        </w:rPr>
        <w:t>但是各官署的组织情况的差别无疑是很小的。三公各自有一名主要吏员（长史）协助。他们的官署划分为曹，每曹由多名吏员和助手任职。</w:t>
      </w:r>
    </w:p>
    <w:p w:rsidR="000B64EE" w:rsidRPr="00F67EC7" w:rsidRDefault="000B64EE" w:rsidP="007F00CD">
      <w:pPr>
        <w:pStyle w:val="3"/>
      </w:pPr>
      <w:bookmarkStart w:id="2743" w:name="Jiu_Qing"/>
      <w:bookmarkStart w:id="2744" w:name="_Toc58309685"/>
      <w:r w:rsidRPr="00F67EC7">
        <w:t>九卿</w:t>
      </w:r>
      <w:bookmarkEnd w:id="2743"/>
      <w:bookmarkEnd w:id="2744"/>
    </w:p>
    <w:p w:rsidR="000B64EE" w:rsidRPr="00F67EC7" w:rsidRDefault="000B64EE" w:rsidP="000B64EE">
      <w:pPr>
        <w:spacing w:before="120" w:after="120"/>
        <w:ind w:firstLine="480"/>
        <w:rPr>
          <w:rFonts w:asciiTheme="minorEastAsia"/>
        </w:rPr>
      </w:pPr>
      <w:r w:rsidRPr="00F67EC7">
        <w:rPr>
          <w:rFonts w:asciiTheme="minorEastAsia"/>
        </w:rPr>
        <w:t>品级仅低于三公的九卿领导着专门机构，有的机构十分庞大。九卿不是三公直接的下属人员，尽管三公要考察他们的政绩。</w:t>
      </w:r>
    </w:p>
    <w:p w:rsidR="000B64EE" w:rsidRPr="00F67EC7" w:rsidRDefault="000B64EE" w:rsidP="000B64EE">
      <w:pPr>
        <w:spacing w:before="120" w:after="120"/>
        <w:ind w:firstLine="480"/>
        <w:rPr>
          <w:rFonts w:asciiTheme="minorEastAsia"/>
        </w:rPr>
      </w:pPr>
      <w:r w:rsidRPr="00F67EC7">
        <w:rPr>
          <w:rFonts w:asciiTheme="minorEastAsia"/>
        </w:rPr>
        <w:t>九卿的第一位是太常，他掌管国家的礼仪、占卜、皇家陵寝、星象和高等教育。</w:t>
      </w:r>
      <w:hyperlink w:anchor="_7_17">
        <w:bookmarkStart w:id="2745" w:name="_7_16"/>
        <w:r w:rsidRPr="00F67EC7">
          <w:rPr>
            <w:rStyle w:val="10Text"/>
            <w:rFonts w:asciiTheme="minorEastAsia"/>
          </w:rPr>
          <w:t>[7]</w:t>
        </w:r>
        <w:bookmarkEnd w:id="2745"/>
      </w:hyperlink>
      <w:r w:rsidRPr="00F67EC7">
        <w:rPr>
          <w:rFonts w:asciiTheme="minorEastAsia"/>
        </w:rPr>
        <w:t>他有几位高级助手。太祝令是国家的祈祷师。太宰令有许多助手，他们为朝廷的祭祀活动准备、安排食品。太乐令于公元60年改为太予乐令，他指导宫廷表演和礼仪活动时的乐师和舞蹈人员。高庙令和世祖庙令负责为洛阳的两汉创立者守灵。</w:t>
      </w:r>
      <w:hyperlink w:anchor="_8_17">
        <w:bookmarkStart w:id="2746" w:name="_8_16"/>
        <w:r w:rsidRPr="00F67EC7">
          <w:rPr>
            <w:rStyle w:val="10Text"/>
            <w:rFonts w:asciiTheme="minorEastAsia"/>
          </w:rPr>
          <w:t>[8]</w:t>
        </w:r>
        <w:bookmarkEnd w:id="2746"/>
      </w:hyperlink>
      <w:r w:rsidRPr="00F67EC7">
        <w:rPr>
          <w:rFonts w:asciiTheme="minorEastAsia"/>
        </w:rPr>
        <w:t>园令和食官令被指定管理后汉的每座皇陵。</w:t>
      </w:r>
    </w:p>
    <w:p w:rsidR="000B64EE" w:rsidRPr="00F67EC7" w:rsidRDefault="000B64EE" w:rsidP="000B64EE">
      <w:pPr>
        <w:spacing w:before="120" w:after="120"/>
        <w:ind w:firstLine="480"/>
        <w:rPr>
          <w:rFonts w:asciiTheme="minorEastAsia"/>
        </w:rPr>
      </w:pPr>
      <w:r w:rsidRPr="00F67EC7">
        <w:rPr>
          <w:rFonts w:asciiTheme="minorEastAsia"/>
        </w:rPr>
        <w:t>太史令负责皇家天文台的天文—星象方面的观察活动，其中最重要的天文台是灵台。</w:t>
      </w:r>
      <w:hyperlink w:anchor="_9_17">
        <w:bookmarkStart w:id="2747" w:name="_9_16"/>
        <w:r w:rsidRPr="00F67EC7">
          <w:rPr>
            <w:rStyle w:val="10Text"/>
            <w:rFonts w:asciiTheme="minorEastAsia"/>
          </w:rPr>
          <w:t>[9]</w:t>
        </w:r>
        <w:bookmarkEnd w:id="2747"/>
      </w:hyperlink>
      <w:r w:rsidRPr="00F67EC7">
        <w:rPr>
          <w:rFonts w:asciiTheme="minorEastAsia"/>
        </w:rPr>
        <w:t>太史令编订每年的历法，确定吉日，记录吉凶之兆，监督占卜活动，负责尚书台中有前途的人必须通过的书写和阅读的测试，维修保养“明堂”。太史令必须是一位多面手，</w:t>
      </w:r>
      <w:r w:rsidRPr="00F67EC7">
        <w:rPr>
          <w:rFonts w:asciiTheme="minorEastAsia"/>
        </w:rPr>
        <w:lastRenderedPageBreak/>
        <w:t>因此一位太史令在公元132年发明世界上第一个地动仪就不足为奇了。</w:t>
      </w:r>
      <w:hyperlink w:anchor="_10_17">
        <w:bookmarkStart w:id="2748" w:name="_10_16"/>
        <w:r w:rsidRPr="00F67EC7">
          <w:rPr>
            <w:rStyle w:val="10Text"/>
            <w:rFonts w:asciiTheme="minorEastAsia"/>
          </w:rPr>
          <w:t>[10]</w:t>
        </w:r>
        <w:bookmarkEnd w:id="2748"/>
      </w:hyperlink>
      <w:r w:rsidRPr="00F67EC7">
        <w:rPr>
          <w:rFonts w:asciiTheme="minorEastAsia"/>
        </w:rPr>
        <w:t>博士祭酒掌管太学，太学是帝国的高等学府，公元2世纪中叶有3万名学生在校学习。最后，从公元159年以后任命了秘书监，他是帝国图书馆的馆长。</w:t>
      </w:r>
    </w:p>
    <w:p w:rsidR="000B64EE" w:rsidRPr="00F67EC7" w:rsidRDefault="000B64EE" w:rsidP="000B64EE">
      <w:pPr>
        <w:spacing w:before="120" w:after="120"/>
        <w:ind w:firstLine="480"/>
        <w:rPr>
          <w:rFonts w:asciiTheme="minorEastAsia"/>
        </w:rPr>
      </w:pPr>
      <w:r w:rsidRPr="00F67EC7">
        <w:rPr>
          <w:rFonts w:asciiTheme="minorEastAsia"/>
        </w:rPr>
        <w:t>九卿的第二位是光禄勋。</w:t>
      </w:r>
      <w:hyperlink w:anchor="_11_15">
        <w:bookmarkStart w:id="2749" w:name="_11_14"/>
        <w:r w:rsidRPr="00F67EC7">
          <w:rPr>
            <w:rStyle w:val="10Text"/>
            <w:rFonts w:asciiTheme="minorEastAsia"/>
          </w:rPr>
          <w:t>[11]</w:t>
        </w:r>
        <w:bookmarkEnd w:id="2749"/>
      </w:hyperlink>
      <w:r w:rsidRPr="00F67EC7">
        <w:rPr>
          <w:rFonts w:asciiTheme="minorEastAsia"/>
        </w:rPr>
        <w:t>他的职责是确保皇帝在本人居住的皇宫外面的安全。为此他掌管着五个单位。前三个称为三署，负责登记在京师见习的候补官员，这些人通称为郎。郎的工作是当皇帝在皇宫公开的场合和外出巡视时做皇帝的卫兵。郎由五官中郎将、左中郎将或右中郎将统带，归谁统带由隶属关系决定。</w:t>
      </w:r>
    </w:p>
    <w:p w:rsidR="000B64EE" w:rsidRPr="00F67EC7" w:rsidRDefault="000B64EE" w:rsidP="000B64EE">
      <w:pPr>
        <w:spacing w:before="120" w:after="120"/>
        <w:ind w:firstLine="480"/>
        <w:rPr>
          <w:rFonts w:asciiTheme="minorEastAsia"/>
        </w:rPr>
      </w:pPr>
      <w:r w:rsidRPr="00F67EC7">
        <w:rPr>
          <w:rFonts w:asciiTheme="minorEastAsia"/>
        </w:rPr>
        <w:t>还有两个部门的成员也称为郎，但他们不是等待补缺的人，而仅仅是皇帝的禁卫。他们是骑兵。其中的一支部队由虎贲中郎将率领，另一支部队的成员征自中国的西北，由羽林中郎将指挥。</w:t>
      </w:r>
    </w:p>
    <w:p w:rsidR="000B64EE" w:rsidRPr="00F67EC7" w:rsidRDefault="000B64EE" w:rsidP="000B64EE">
      <w:pPr>
        <w:spacing w:before="120" w:after="120"/>
        <w:ind w:firstLine="480"/>
        <w:rPr>
          <w:rFonts w:asciiTheme="minorEastAsia"/>
        </w:rPr>
      </w:pPr>
      <w:r w:rsidRPr="00F67EC7">
        <w:rPr>
          <w:rFonts w:asciiTheme="minorEastAsia"/>
        </w:rPr>
        <w:t>后汉取消了几个其职能与这五个单位重叠的机构。另一方面，奉车都尉和驸马都尉的权力也合并到官僚政府之中。它们在前汉时代曾是编外的头衔，到了后汉开始成为光禄勋属下的正式官职，同时分别授给三人至五人。由于他们没有配有下属，所以除了战争时期，他们的位置都是虚职。在同一部门的另一个类似的虚职为骑都尉，同时有多达10人担任此职。</w:t>
      </w:r>
    </w:p>
    <w:p w:rsidR="000B64EE" w:rsidRPr="00F67EC7" w:rsidRDefault="000B64EE" w:rsidP="000B64EE">
      <w:pPr>
        <w:spacing w:before="120" w:after="120"/>
        <w:ind w:firstLine="480"/>
        <w:rPr>
          <w:rFonts w:asciiTheme="minorEastAsia"/>
        </w:rPr>
      </w:pPr>
      <w:r w:rsidRPr="00F67EC7">
        <w:rPr>
          <w:rFonts w:asciiTheme="minorEastAsia"/>
        </w:rPr>
        <w:t>光禄勋的另一项职责是监视朝廷某些皇帝的顾问。他们是：光禄大夫，人数多达3人；中散大夫，多达20人；议郎多达50人。他们都不自发地进谏，只回答皇帝提出的问题。朝廷也派遣这些官员完成各种差事。另外还任命了多达30人的谏议大夫。他们应该监督皇帝的行为，有时监督总的官僚机器的活动，但没有办法知道他们有多大勇气履行自己的职责。</w:t>
      </w:r>
    </w:p>
    <w:p w:rsidR="000B64EE" w:rsidRPr="00F67EC7" w:rsidRDefault="000B64EE" w:rsidP="000B64EE">
      <w:pPr>
        <w:spacing w:before="120" w:after="120"/>
        <w:ind w:firstLine="480"/>
        <w:rPr>
          <w:rFonts w:asciiTheme="minorEastAsia"/>
        </w:rPr>
      </w:pPr>
      <w:r w:rsidRPr="00F67EC7">
        <w:rPr>
          <w:rFonts w:asciiTheme="minorEastAsia"/>
        </w:rPr>
        <w:t>光禄勋还控制皇帝的谒者；谒者身负使命，被派往全国和国境之外，还协助安排礼仪方面的事务。在以上三方面任职的谒者的人数，在后汉时代从70名减至35名，并优先选用那些声音大、胡须浓的人。他们的顶头上司是谒者仆射。</w:t>
      </w:r>
    </w:p>
    <w:p w:rsidR="000B64EE" w:rsidRPr="00F67EC7" w:rsidRDefault="000B64EE" w:rsidP="000B64EE">
      <w:pPr>
        <w:spacing w:before="120" w:after="120"/>
        <w:ind w:firstLine="480"/>
        <w:rPr>
          <w:rFonts w:asciiTheme="minorEastAsia"/>
        </w:rPr>
      </w:pPr>
      <w:r w:rsidRPr="00F67EC7">
        <w:rPr>
          <w:rFonts w:asciiTheme="minorEastAsia"/>
        </w:rPr>
        <w:t>九卿的第三位是卫尉。</w:t>
      </w:r>
      <w:hyperlink w:anchor="_12_15">
        <w:bookmarkStart w:id="2750" w:name="_12_14"/>
        <w:r w:rsidRPr="00F67EC7">
          <w:rPr>
            <w:rStyle w:val="10Text"/>
            <w:rFonts w:asciiTheme="minorEastAsia"/>
          </w:rPr>
          <w:t>[12]</w:t>
        </w:r>
        <w:bookmarkEnd w:id="2750"/>
      </w:hyperlink>
      <w:r w:rsidRPr="00F67EC7">
        <w:rPr>
          <w:rFonts w:asciiTheme="minorEastAsia"/>
        </w:rPr>
        <w:t>光禄勋负责身处宫内室外的皇帝的安全，卫尉则负责统领宫外的禁军。权力的划分非常重要，其目的是防止个别官员完全控制皇帝的人身。</w:t>
      </w:r>
    </w:p>
    <w:p w:rsidR="000B64EE" w:rsidRPr="00F67EC7" w:rsidRDefault="000B64EE" w:rsidP="000B64EE">
      <w:pPr>
        <w:spacing w:before="120" w:after="120"/>
        <w:ind w:firstLine="480"/>
        <w:rPr>
          <w:rFonts w:asciiTheme="minorEastAsia"/>
        </w:rPr>
      </w:pPr>
      <w:r w:rsidRPr="00F67EC7">
        <w:rPr>
          <w:rFonts w:asciiTheme="minorEastAsia"/>
        </w:rPr>
        <w:t>卫尉掌管的近3000名募兵分别由七名司马率领，他们驻守洛阳南面的四座门与北宫的三座门。卫兵们还在环绕着皇宫的城墙上巡逻，还可能在联结两宫的高出地面的隐蔽通道上巡逻。另一名下属是公车司马令。南北两皇宫都有公车门，门前备有专用车辆。那些因道德品行高尚或身怀绝艺而被召见的人乘坐这些车辆来到京都。奏章也在这两个门接受。</w:t>
      </w:r>
    </w:p>
    <w:p w:rsidR="000B64EE" w:rsidRPr="00F67EC7" w:rsidRDefault="000B64EE" w:rsidP="000B64EE">
      <w:pPr>
        <w:spacing w:before="120" w:after="120"/>
        <w:ind w:firstLine="480"/>
        <w:rPr>
          <w:rFonts w:asciiTheme="minorEastAsia"/>
        </w:rPr>
      </w:pPr>
      <w:r w:rsidRPr="00F67EC7">
        <w:rPr>
          <w:rFonts w:asciiTheme="minorEastAsia"/>
        </w:rPr>
        <w:t>左都侯和右都侯是后汉新增设的官职，他们可能取代了前汉的旅贲令。左、右都侯指挥在两宫里巡逻并执行朝廷逮捕令的剑戟士。</w:t>
      </w:r>
    </w:p>
    <w:p w:rsidR="000B64EE" w:rsidRPr="00F67EC7" w:rsidRDefault="000B64EE" w:rsidP="000B64EE">
      <w:pPr>
        <w:spacing w:before="120" w:after="120"/>
        <w:ind w:firstLine="480"/>
        <w:rPr>
          <w:rFonts w:asciiTheme="minorEastAsia"/>
        </w:rPr>
      </w:pPr>
      <w:r w:rsidRPr="00F67EC7">
        <w:rPr>
          <w:rFonts w:asciiTheme="minorEastAsia"/>
        </w:rPr>
        <w:t>九卿的第四位是太仆。</w:t>
      </w:r>
      <w:hyperlink w:anchor="_13_15">
        <w:bookmarkStart w:id="2751" w:name="_13_14"/>
        <w:r w:rsidRPr="00F67EC7">
          <w:rPr>
            <w:rStyle w:val="10Text"/>
            <w:rFonts w:asciiTheme="minorEastAsia"/>
          </w:rPr>
          <w:t>[13]</w:t>
        </w:r>
        <w:bookmarkEnd w:id="2751"/>
      </w:hyperlink>
      <w:r w:rsidRPr="00F67EC7">
        <w:rPr>
          <w:rFonts w:asciiTheme="minorEastAsia"/>
        </w:rPr>
        <w:t>他掌管饲养军队和皇帝使用的马匹，并负责御马厩和马车房。牧场最初位于西北地区，但从公元112年起，部分牧场被四川和云南的五个新牧场取代。</w:t>
      </w:r>
    </w:p>
    <w:p w:rsidR="000B64EE" w:rsidRPr="00F67EC7" w:rsidRDefault="000B64EE" w:rsidP="000B64EE">
      <w:pPr>
        <w:spacing w:before="120" w:after="120"/>
        <w:ind w:firstLine="480"/>
        <w:rPr>
          <w:rFonts w:asciiTheme="minorEastAsia"/>
        </w:rPr>
      </w:pPr>
      <w:r w:rsidRPr="00F67EC7">
        <w:rPr>
          <w:rFonts w:asciiTheme="minorEastAsia"/>
        </w:rPr>
        <w:t>俭朴的后汉开国皇帝大幅度削减了马厩和马车房的数量。最初只任命了一名主管马厩的未央厩令，一名主管马车房的车府令。不知何时增加了左骏厩令和右骏厩令，公元142年又任命了承华厩令，公元181年增添一名助手騄骥厩丞。</w:t>
      </w:r>
      <w:hyperlink w:anchor="_14_15">
        <w:bookmarkStart w:id="2752" w:name="_14_14"/>
        <w:r w:rsidRPr="00F67EC7">
          <w:rPr>
            <w:rStyle w:val="10Text"/>
            <w:rFonts w:asciiTheme="minorEastAsia"/>
          </w:rPr>
          <w:t>[14]</w:t>
        </w:r>
        <w:bookmarkEnd w:id="2752"/>
      </w:hyperlink>
    </w:p>
    <w:p w:rsidR="000B64EE" w:rsidRPr="00F67EC7" w:rsidRDefault="000B64EE" w:rsidP="000B64EE">
      <w:pPr>
        <w:spacing w:before="120" w:after="120"/>
        <w:ind w:firstLine="480"/>
        <w:rPr>
          <w:rFonts w:asciiTheme="minorEastAsia"/>
        </w:rPr>
      </w:pPr>
      <w:r w:rsidRPr="00F67EC7">
        <w:rPr>
          <w:rFonts w:asciiTheme="minorEastAsia"/>
        </w:rPr>
        <w:t>制造业主管考工令在前汉时期曾是少府的助手（见下文），后汉时期则处于太仆的领导之下。考工令管理的工厂生产诸如弓、弩、剑、盔甲等，然后放在洛阳武库里储存。很可能太仆提供运送兵器的马匹，这样就能对整个作战行动负责。</w:t>
      </w:r>
      <w:hyperlink w:anchor="_15_15">
        <w:bookmarkStart w:id="2753" w:name="_15_14"/>
        <w:r w:rsidRPr="00F67EC7">
          <w:rPr>
            <w:rStyle w:val="10Text"/>
            <w:rFonts w:asciiTheme="minorEastAsia"/>
          </w:rPr>
          <w:t>[15]</w:t>
        </w:r>
        <w:bookmarkEnd w:id="2753"/>
      </w:hyperlink>
    </w:p>
    <w:p w:rsidR="000B64EE" w:rsidRPr="00F67EC7" w:rsidRDefault="000B64EE" w:rsidP="000B64EE">
      <w:pPr>
        <w:spacing w:before="120" w:after="120"/>
        <w:ind w:firstLine="480"/>
        <w:rPr>
          <w:rFonts w:asciiTheme="minorEastAsia"/>
        </w:rPr>
      </w:pPr>
      <w:r w:rsidRPr="00F67EC7">
        <w:rPr>
          <w:rFonts w:asciiTheme="minorEastAsia"/>
        </w:rPr>
        <w:t>九卿的第五位是廷尉。</w:t>
      </w:r>
      <w:hyperlink w:anchor="_16_15">
        <w:bookmarkStart w:id="2754" w:name="_16_14"/>
        <w:r w:rsidRPr="00F67EC7">
          <w:rPr>
            <w:rStyle w:val="10Text"/>
            <w:rFonts w:asciiTheme="minorEastAsia"/>
          </w:rPr>
          <w:t>[16]</w:t>
        </w:r>
        <w:bookmarkEnd w:id="2754"/>
      </w:hyperlink>
      <w:r w:rsidRPr="00F67EC7">
        <w:rPr>
          <w:rFonts w:asciiTheme="minorEastAsia"/>
        </w:rPr>
        <w:t>他是法律的主要解释人，并负责处理地方政府交上来的案子；他也可能对郡的诉讼施加影响。在后汉，这个部门的高级职员减少为一名丞，一名左监，一名左平。左平负责审理附属于廷尉的皇家监狱里的诉讼。很可能由低一级的属员组织成曹，但情况不详。</w:t>
      </w:r>
    </w:p>
    <w:p w:rsidR="000B64EE" w:rsidRPr="00F67EC7" w:rsidRDefault="000B64EE" w:rsidP="000B64EE">
      <w:pPr>
        <w:spacing w:before="120" w:after="120"/>
        <w:ind w:firstLine="480"/>
        <w:rPr>
          <w:rFonts w:asciiTheme="minorEastAsia"/>
        </w:rPr>
      </w:pPr>
      <w:r w:rsidRPr="00F67EC7">
        <w:rPr>
          <w:rFonts w:asciiTheme="minorEastAsia"/>
        </w:rPr>
        <w:t>九卿的第六位是大鸿胪。</w:t>
      </w:r>
      <w:hyperlink w:anchor="_17_15">
        <w:bookmarkStart w:id="2755" w:name="_17_14"/>
        <w:r w:rsidRPr="00F67EC7">
          <w:rPr>
            <w:rStyle w:val="10Text"/>
            <w:rFonts w:asciiTheme="minorEastAsia"/>
          </w:rPr>
          <w:t>[17]</w:t>
        </w:r>
        <w:bookmarkEnd w:id="2755"/>
      </w:hyperlink>
      <w:r w:rsidRPr="00F67EC7">
        <w:rPr>
          <w:rFonts w:asciiTheme="minorEastAsia"/>
        </w:rPr>
        <w:t>他负责接待朝廷的来访者，确定王、侯等贵族头衔的继承顺序，指导那些应召参加帝王庆典的人，接待外国使节并与之进行谈判。后汉重组这个机构并减小其规模。大鸿胪仍由一名丞协助工作，但是从前的三个令只保留了一位大行令。史料中不再提译官，尽管译官一定继续存在。</w:t>
      </w:r>
      <w:hyperlink w:anchor="_18_15">
        <w:bookmarkStart w:id="2756" w:name="_18_14"/>
        <w:r w:rsidRPr="00F67EC7">
          <w:rPr>
            <w:rStyle w:val="10Text"/>
            <w:rFonts w:asciiTheme="minorEastAsia"/>
          </w:rPr>
          <w:t>[18]</w:t>
        </w:r>
        <w:bookmarkEnd w:id="2756"/>
      </w:hyperlink>
      <w:r w:rsidRPr="00F67EC7">
        <w:rPr>
          <w:rFonts w:asciiTheme="minorEastAsia"/>
        </w:rPr>
        <w:t>大鸿胪还掌管每个郡、国在洛阳所设的郡邸。郡邸是为因公或偶尔因私事到首都的人提供食、宿的接待机构。对属国的指导不再归大鸿胪管，而转给了地方行政机构。</w:t>
      </w:r>
    </w:p>
    <w:p w:rsidR="000B64EE" w:rsidRPr="00F67EC7" w:rsidRDefault="000B64EE" w:rsidP="000B64EE">
      <w:pPr>
        <w:spacing w:before="120" w:after="120"/>
        <w:ind w:firstLine="480"/>
        <w:rPr>
          <w:rFonts w:asciiTheme="minorEastAsia"/>
        </w:rPr>
      </w:pPr>
      <w:r w:rsidRPr="00F67EC7">
        <w:rPr>
          <w:rFonts w:asciiTheme="minorEastAsia"/>
        </w:rPr>
        <w:t>九卿的第七位是宗正，他本人必须是皇室成员。</w:t>
      </w:r>
      <w:hyperlink w:anchor="_19_15">
        <w:bookmarkStart w:id="2757" w:name="_19_14"/>
        <w:r w:rsidRPr="00F67EC7">
          <w:rPr>
            <w:rStyle w:val="10Text"/>
            <w:rFonts w:asciiTheme="minorEastAsia"/>
          </w:rPr>
          <w:t>[19]</w:t>
        </w:r>
        <w:bookmarkEnd w:id="2757"/>
      </w:hyperlink>
      <w:r w:rsidRPr="00F67EC7">
        <w:rPr>
          <w:rFonts w:asciiTheme="minorEastAsia"/>
        </w:rPr>
        <w:t>他按时记载皇族每一成员的新情况。如果皇室成员犯了重罪，宗正必须在量刑之前得到皇帝的批准。宗正管理皇帝的姐妹和女儿王府的工作人员，而不管王子的工作人员。后汉宗正的高级人员减少到只有一名助手（丞）。</w:t>
      </w:r>
    </w:p>
    <w:p w:rsidR="000B64EE" w:rsidRPr="00F67EC7" w:rsidRDefault="000B64EE" w:rsidP="000B64EE">
      <w:pPr>
        <w:spacing w:before="120" w:after="120"/>
        <w:ind w:firstLine="480"/>
        <w:rPr>
          <w:rFonts w:asciiTheme="minorEastAsia"/>
        </w:rPr>
      </w:pPr>
      <w:r w:rsidRPr="00F67EC7">
        <w:rPr>
          <w:rFonts w:asciiTheme="minorEastAsia"/>
        </w:rPr>
        <w:t>九卿的第八位是大司农。</w:t>
      </w:r>
      <w:hyperlink w:anchor="_20_15">
        <w:bookmarkStart w:id="2758" w:name="_20_14"/>
        <w:r w:rsidRPr="00F67EC7">
          <w:rPr>
            <w:rStyle w:val="10Text"/>
            <w:rFonts w:asciiTheme="minorEastAsia"/>
          </w:rPr>
          <w:t>[20]</w:t>
        </w:r>
        <w:bookmarkEnd w:id="2758"/>
      </w:hyperlink>
      <w:r w:rsidRPr="00F67EC7">
        <w:rPr>
          <w:rFonts w:asciiTheme="minorEastAsia"/>
        </w:rPr>
        <w:t>虽然他称为大司农，他实为政府的司库，负责收存地方行政官征收和上缴的税。他支付费用，以维持官僚政府和军队，还负责稳定重要商品的价格。</w:t>
      </w:r>
    </w:p>
    <w:p w:rsidR="000B64EE" w:rsidRPr="00F67EC7" w:rsidRDefault="000B64EE" w:rsidP="000B64EE">
      <w:pPr>
        <w:spacing w:before="120" w:after="120"/>
        <w:ind w:firstLine="480"/>
        <w:rPr>
          <w:rFonts w:asciiTheme="minorEastAsia"/>
        </w:rPr>
      </w:pPr>
      <w:r w:rsidRPr="00F67EC7">
        <w:rPr>
          <w:rFonts w:asciiTheme="minorEastAsia"/>
        </w:rPr>
        <w:t>后汉初年大司农只有一名助手。公元82年增加一大司农帑藏，负责掌管钱财。太仓令管理为朝廷和官僚政府的需要服务的位于洛阳的太仓。平准令在物价低时买进商品，物价高时卖出商品，以此确保价格的稳定。大司农还一定控制过公元62年建于洛阳东郊的常满仓。</w:t>
      </w:r>
      <w:hyperlink w:anchor="_21_15">
        <w:bookmarkStart w:id="2759" w:name="_21_14"/>
        <w:r w:rsidRPr="00F67EC7">
          <w:rPr>
            <w:rStyle w:val="10Text"/>
            <w:rFonts w:asciiTheme="minorEastAsia"/>
          </w:rPr>
          <w:t>[21]</w:t>
        </w:r>
        <w:bookmarkEnd w:id="2759"/>
      </w:hyperlink>
    </w:p>
    <w:p w:rsidR="000B64EE" w:rsidRPr="00F67EC7" w:rsidRDefault="000B64EE" w:rsidP="000B64EE">
      <w:pPr>
        <w:spacing w:before="120" w:after="120"/>
        <w:ind w:firstLine="480"/>
        <w:rPr>
          <w:rFonts w:asciiTheme="minorEastAsia"/>
        </w:rPr>
      </w:pPr>
      <w:r w:rsidRPr="00F67EC7">
        <w:rPr>
          <w:rFonts w:asciiTheme="minorEastAsia"/>
        </w:rPr>
        <w:t>前汉时期大司农的其他属员，有的从一地运输货物至另一地为稳定物价做出了贡献，有的为军队提供粮食，有的监督税收工作，有的负责保护社稷坛（每年春天皇帝在这里举行躬耕仪式），但是在后汉则不再设置这些职务。</w:t>
      </w:r>
      <w:hyperlink w:anchor="_22_15">
        <w:bookmarkStart w:id="2760" w:name="_22_14"/>
        <w:r w:rsidRPr="00F67EC7">
          <w:rPr>
            <w:rStyle w:val="10Text"/>
            <w:rFonts w:asciiTheme="minorEastAsia"/>
          </w:rPr>
          <w:t>[22]</w:t>
        </w:r>
        <w:bookmarkEnd w:id="2760"/>
      </w:hyperlink>
      <w:r w:rsidRPr="00F67EC7">
        <w:rPr>
          <w:rFonts w:asciiTheme="minorEastAsia"/>
        </w:rPr>
        <w:t>盐铁的专卖转给了地方行政机构。另一方面却把导官令的职权从少府手里转移给大司农。导官令为宫廷监督挑选食品和干脯。</w:t>
      </w:r>
    </w:p>
    <w:p w:rsidR="000B64EE" w:rsidRPr="00F67EC7" w:rsidRDefault="000B64EE" w:rsidP="000B64EE">
      <w:pPr>
        <w:spacing w:before="120" w:after="120"/>
        <w:ind w:firstLine="480"/>
        <w:rPr>
          <w:rFonts w:asciiTheme="minorEastAsia"/>
        </w:rPr>
      </w:pPr>
      <w:r w:rsidRPr="00F67EC7">
        <w:rPr>
          <w:rFonts w:asciiTheme="minorEastAsia"/>
        </w:rPr>
        <w:t>大司农还控制皇帝的私人财产。那些从市场所得，或从山、川、池、泽获得收益的人上交的税，专门作为皇帝的私人收入。前</w:t>
      </w:r>
      <w:r w:rsidRPr="00F67EC7">
        <w:rPr>
          <w:rFonts w:asciiTheme="minorEastAsia"/>
        </w:rPr>
        <w:lastRenderedPageBreak/>
        <w:t>汉时代，皇帝的私人收入与公共收入严格分开，而由少府管理，公共收入则由大司农控制。后汉时皇帝的私人收入和公共收入就合在一起，由大司农掌握。这一步是倒退，使肆无忌惮的皇帝染指于公共资金。</w:t>
      </w:r>
      <w:hyperlink w:anchor="_23_15">
        <w:bookmarkStart w:id="2761" w:name="_23_14"/>
        <w:r w:rsidRPr="00F67EC7">
          <w:rPr>
            <w:rStyle w:val="10Text"/>
            <w:rFonts w:asciiTheme="minorEastAsia"/>
          </w:rPr>
          <w:t>[23]</w:t>
        </w:r>
        <w:bookmarkEnd w:id="2761"/>
      </w:hyperlink>
    </w:p>
    <w:p w:rsidR="000B64EE" w:rsidRPr="00F67EC7" w:rsidRDefault="000B64EE" w:rsidP="000B64EE">
      <w:pPr>
        <w:spacing w:before="120" w:after="120"/>
        <w:ind w:firstLine="480"/>
        <w:rPr>
          <w:rFonts w:asciiTheme="minorEastAsia"/>
        </w:rPr>
      </w:pPr>
      <w:r w:rsidRPr="00F67EC7">
        <w:rPr>
          <w:rFonts w:asciiTheme="minorEastAsia"/>
        </w:rPr>
        <w:t>九卿的第九位即最后一位是少府。</w:t>
      </w:r>
      <w:hyperlink w:anchor="_24_15">
        <w:bookmarkStart w:id="2762" w:name="_24_14"/>
        <w:r w:rsidRPr="00F67EC7">
          <w:rPr>
            <w:rStyle w:val="10Text"/>
            <w:rFonts w:asciiTheme="minorEastAsia"/>
          </w:rPr>
          <w:t>[24]</w:t>
        </w:r>
        <w:bookmarkEnd w:id="2762"/>
      </w:hyperlink>
      <w:r w:rsidRPr="00F67EC7">
        <w:rPr>
          <w:rFonts w:asciiTheme="minorEastAsia"/>
        </w:rPr>
        <w:t>他领导的官署最大，但却是九卿中权势最小的一位。这是因为他只对尚书和宦官有名义上的权限。</w:t>
      </w:r>
    </w:p>
    <w:p w:rsidR="000B64EE" w:rsidRPr="00F67EC7" w:rsidRDefault="000B64EE" w:rsidP="000B64EE">
      <w:pPr>
        <w:spacing w:before="120" w:after="120"/>
        <w:ind w:firstLine="480"/>
        <w:rPr>
          <w:rFonts w:asciiTheme="minorEastAsia"/>
        </w:rPr>
      </w:pPr>
      <w:r w:rsidRPr="00F67EC7">
        <w:rPr>
          <w:rFonts w:asciiTheme="minorEastAsia"/>
        </w:rPr>
        <w:t>少府本身并不是宦官，他负责照顾皇帝及其皇室，维护后宫的法律和秩序，保护皇宫的园地和御花园。他是皇帝某些侍从名义上的监督人。后汉时期的少府经历了大改组，其中改组程度最小的是丞的数量从六名减少到一名。具有更重要意义的是，尚书台的规模扩大，权力加大。像以前一样，尚书台由尚书令及替补者尚书仆射掌管。他们二者都为皇帝的文件盖印。他们得到左丞和右丞的协助。</w:t>
      </w:r>
    </w:p>
    <w:p w:rsidR="000B64EE" w:rsidRPr="00F67EC7" w:rsidRDefault="000B64EE" w:rsidP="000B64EE">
      <w:pPr>
        <w:spacing w:before="120" w:after="120"/>
        <w:ind w:firstLine="480"/>
        <w:rPr>
          <w:rFonts w:asciiTheme="minorEastAsia"/>
        </w:rPr>
      </w:pPr>
      <w:r w:rsidRPr="00F67EC7">
        <w:rPr>
          <w:rFonts w:asciiTheme="minorEastAsia"/>
        </w:rPr>
        <w:t>尚书划分为曹，前汉最后分为五个曹。后汉的开国皇帝取消了其中的一个曹，又把余下的曹中的两个一分为二。这样就有六个曹。</w:t>
      </w:r>
      <w:hyperlink w:anchor="_25_15">
        <w:bookmarkStart w:id="2763" w:name="_25_14"/>
        <w:r w:rsidRPr="00F67EC7">
          <w:rPr>
            <w:rStyle w:val="10Text"/>
            <w:rFonts w:asciiTheme="minorEastAsia"/>
          </w:rPr>
          <w:t>[25]</w:t>
        </w:r>
        <w:bookmarkEnd w:id="2763"/>
      </w:hyperlink>
      <w:r w:rsidRPr="00F67EC7">
        <w:rPr>
          <w:rFonts w:asciiTheme="minorEastAsia"/>
        </w:rPr>
        <w:t>常侍曹处理三公与九卿的所有文件。贰监侍曹掌管地方上刺史和太守的文件。民曹接收官员和民众上奏皇帝的奏折。南北主客曹负责外族和部落的信件。每曹有一名尚书主管，尚书有下属（包括官奴婢）协助工作。各曹位于皇宫的范围内，日夜有人值班，还不断有武装的禁卫巡逻。</w:t>
      </w:r>
    </w:p>
    <w:p w:rsidR="000B64EE" w:rsidRPr="00F67EC7" w:rsidRDefault="000B64EE" w:rsidP="000B64EE">
      <w:pPr>
        <w:spacing w:before="120" w:after="120"/>
        <w:ind w:firstLine="480"/>
        <w:rPr>
          <w:rFonts w:asciiTheme="minorEastAsia"/>
        </w:rPr>
      </w:pPr>
      <w:r w:rsidRPr="00F67EC7">
        <w:rPr>
          <w:rFonts w:asciiTheme="minorEastAsia"/>
        </w:rPr>
        <w:t>显然，尚书在接收和起草文件方面起关键作用，其结果是尚书的高级官员可以影响政策的制定。由于可以接近皇帝或它的代理人，尚书的成员可以不顾他正式的上级少府。事实上他们终于形成可与三公的权力相抗衡的皇帝的内阁。谁掌握了控制尚书的权威，谁就自然而然地可以相当严密地（虽然不是全面地）控制中央政府。</w:t>
      </w:r>
      <w:hyperlink w:anchor="_26_15">
        <w:bookmarkStart w:id="2764" w:name="_26_14"/>
        <w:r w:rsidRPr="00F67EC7">
          <w:rPr>
            <w:rStyle w:val="10Text"/>
            <w:rFonts w:asciiTheme="minorEastAsia"/>
          </w:rPr>
          <w:t>[26]</w:t>
        </w:r>
        <w:bookmarkEnd w:id="2764"/>
      </w:hyperlink>
    </w:p>
    <w:p w:rsidR="000B64EE" w:rsidRPr="00F67EC7" w:rsidRDefault="000B64EE" w:rsidP="000B64EE">
      <w:pPr>
        <w:spacing w:before="120" w:after="120"/>
        <w:ind w:firstLine="480"/>
        <w:rPr>
          <w:rFonts w:asciiTheme="minorEastAsia"/>
        </w:rPr>
      </w:pPr>
      <w:r w:rsidRPr="00F67EC7">
        <w:rPr>
          <w:rFonts w:asciiTheme="minorEastAsia"/>
        </w:rPr>
        <w:t>尚书的成员不是宦官，因此不能在皇宫的后宫侍奉皇帝。但是后汉统治者像他们前汉的前辈一样，也常在自己私人的宫室处理政府公务。由于他们没有恢复以前的中书机构，因此有理由说后汉皇帝非正式地利用宦官作为尚书。</w:t>
      </w:r>
      <w:hyperlink w:anchor="_27_15">
        <w:bookmarkStart w:id="2765" w:name="_27_14"/>
        <w:r w:rsidRPr="00F67EC7">
          <w:rPr>
            <w:rStyle w:val="10Text"/>
            <w:rFonts w:asciiTheme="minorEastAsia"/>
          </w:rPr>
          <w:t>[27]</w:t>
        </w:r>
        <w:bookmarkEnd w:id="2765"/>
      </w:hyperlink>
    </w:p>
    <w:p w:rsidR="000B64EE" w:rsidRPr="00F67EC7" w:rsidRDefault="000B64EE" w:rsidP="000B64EE">
      <w:pPr>
        <w:spacing w:before="120" w:after="120"/>
        <w:ind w:firstLine="480"/>
        <w:rPr>
          <w:rFonts w:asciiTheme="minorEastAsia"/>
        </w:rPr>
      </w:pPr>
      <w:r w:rsidRPr="00F67EC7">
        <w:rPr>
          <w:rFonts w:asciiTheme="minorEastAsia"/>
        </w:rPr>
        <w:t>少府的另一种属员是符节令及其下属。他掌管皇帝的印玺和其他的纹章和证书。</w:t>
      </w:r>
    </w:p>
    <w:p w:rsidR="000B64EE" w:rsidRPr="00F67EC7" w:rsidRDefault="000B64EE" w:rsidP="000B64EE">
      <w:pPr>
        <w:spacing w:before="120" w:after="120"/>
        <w:ind w:firstLine="480"/>
        <w:rPr>
          <w:rFonts w:asciiTheme="minorEastAsia"/>
        </w:rPr>
      </w:pPr>
      <w:r w:rsidRPr="00F67EC7">
        <w:rPr>
          <w:rFonts w:asciiTheme="minorEastAsia"/>
        </w:rPr>
        <w:t>在前汉时期，御史中丞原在御史大夫的官署中，后汉把他与少府安置在一起，仍兼有两种监察职责。一方面他检查因触犯法律而上奏皇帝的奏折。另一方面他监察中央政府所有官员的表现，弹劾那些失职的官员。这意味着御史中丞的权力与前汉相比既有增加又有所降低。他在首都的监察权已不限于皇宫里的官员，但他完全丧失了地方行政机构主要监察官的作用。</w:t>
      </w:r>
    </w:p>
    <w:p w:rsidR="000B64EE" w:rsidRPr="00F67EC7" w:rsidRDefault="000B64EE" w:rsidP="000B64EE">
      <w:pPr>
        <w:spacing w:before="120" w:after="120"/>
        <w:ind w:firstLine="480"/>
        <w:rPr>
          <w:rFonts w:asciiTheme="minorEastAsia"/>
        </w:rPr>
      </w:pPr>
      <w:r w:rsidRPr="00F67EC7">
        <w:rPr>
          <w:rFonts w:asciiTheme="minorEastAsia"/>
        </w:rPr>
        <w:t>后汉减少了编外人员官衔</w:t>
      </w:r>
      <w:hyperlink w:anchor="_28_15">
        <w:bookmarkStart w:id="2766" w:name="_28_14"/>
        <w:r w:rsidRPr="00F67EC7">
          <w:rPr>
            <w:rStyle w:val="10Text"/>
            <w:rFonts w:asciiTheme="minorEastAsia"/>
          </w:rPr>
          <w:t>[28]</w:t>
        </w:r>
        <w:bookmarkEnd w:id="2766"/>
      </w:hyperlink>
      <w:r w:rsidRPr="00F67EC7">
        <w:rPr>
          <w:rFonts w:asciiTheme="minorEastAsia"/>
        </w:rPr>
        <w:t>的数量，并且通过增设新官职而使其他官衔正规化。从此以后一直安排侍中作为皇帝的顾问。皇帝身边的黄门侍郎成为皇帝与外部世界之间的联络人。</w:t>
      </w:r>
    </w:p>
    <w:p w:rsidR="000B64EE" w:rsidRPr="00F67EC7" w:rsidRDefault="000B64EE" w:rsidP="000B64EE">
      <w:pPr>
        <w:spacing w:before="120" w:after="120"/>
        <w:ind w:firstLine="480"/>
        <w:rPr>
          <w:rFonts w:asciiTheme="minorEastAsia"/>
        </w:rPr>
      </w:pPr>
      <w:r w:rsidRPr="00F67EC7">
        <w:rPr>
          <w:rFonts w:asciiTheme="minorEastAsia"/>
        </w:rPr>
        <w:t>配备有许多辅助人员的太医令每天清晨检查皇帝的健康，负责为皇帝治病。太官令为皇帝准备饮食（包括酒）、水果、甜食和皇帝餐桌上别的美食佳肴。祠祀令是宦官，掌管宫里的小型祭祀活动，领导包括“家巫”在内的一批侍从。公元157年以后的守宫令是宦官，他负责文房四宝。</w:t>
      </w:r>
      <w:hyperlink w:anchor="_29_15">
        <w:bookmarkStart w:id="2767" w:name="_29_14"/>
        <w:r w:rsidRPr="00F67EC7">
          <w:rPr>
            <w:rStyle w:val="10Text"/>
            <w:rFonts w:asciiTheme="minorEastAsia"/>
          </w:rPr>
          <w:t>[29]</w:t>
        </w:r>
        <w:bookmarkEnd w:id="2767"/>
      </w:hyperlink>
      <w:r w:rsidRPr="00F67EC7">
        <w:rPr>
          <w:rFonts w:asciiTheme="minorEastAsia"/>
        </w:rPr>
        <w:t>上林苑令管理洛阳西部的狩猎园地，为御厨房提供野味。没有提到洛阳南部广成苑的官职，这一定是一个疏忽。从公元158年起，还任命了一个鸿德苑令。鸿德苑大概位于洛阳东部，是养野禽的地方。</w:t>
      </w:r>
      <w:hyperlink w:anchor="_30_15">
        <w:bookmarkStart w:id="2768" w:name="_30_14"/>
        <w:r w:rsidRPr="00F67EC7">
          <w:rPr>
            <w:rStyle w:val="10Text"/>
            <w:rFonts w:asciiTheme="minorEastAsia"/>
          </w:rPr>
          <w:t>[30]</w:t>
        </w:r>
        <w:bookmarkEnd w:id="2768"/>
      </w:hyperlink>
    </w:p>
    <w:p w:rsidR="000B64EE" w:rsidRPr="00F67EC7" w:rsidRDefault="000B64EE" w:rsidP="000B64EE">
      <w:pPr>
        <w:spacing w:before="120" w:after="120"/>
        <w:ind w:firstLine="480"/>
        <w:rPr>
          <w:rFonts w:asciiTheme="minorEastAsia"/>
        </w:rPr>
      </w:pPr>
      <w:r w:rsidRPr="00F67EC7">
        <w:rPr>
          <w:rFonts w:asciiTheme="minorEastAsia"/>
        </w:rPr>
        <w:t>宦官由于已被阉割，故可以在掖庭，即皇帝的后宫工作，众所周知，他们的数量和影响随着王朝的进程而增长。中常侍在宦官当中品级最高。</w:t>
      </w:r>
      <w:hyperlink w:anchor="_31_15">
        <w:bookmarkStart w:id="2769" w:name="_31_14"/>
        <w:r w:rsidRPr="00F67EC7">
          <w:rPr>
            <w:rStyle w:val="10Text"/>
            <w:rFonts w:asciiTheme="minorEastAsia"/>
          </w:rPr>
          <w:t>[31]</w:t>
        </w:r>
        <w:bookmarkEnd w:id="2769"/>
      </w:hyperlink>
      <w:r w:rsidRPr="00F67EC7">
        <w:rPr>
          <w:rFonts w:asciiTheme="minorEastAsia"/>
        </w:rPr>
        <w:t>在前汉时期，中常侍是授给非宦官的帝王顾问的编外头衔。后汉用这个称呼设立了一个只能由宦官担任的永久性官职。明帝统治时期（公元57—75年）批准有四名中常侍，到和帝统治时期（公元88—106年）增为10名。作为皇帝的随从和顾问，中常侍虽然没有属员，但他们由于变成了事实上的宦官首领而逐渐掌握大权。</w:t>
      </w:r>
    </w:p>
    <w:p w:rsidR="000B64EE" w:rsidRPr="00F67EC7" w:rsidRDefault="000B64EE" w:rsidP="000B64EE">
      <w:pPr>
        <w:spacing w:before="120" w:after="120"/>
        <w:ind w:firstLine="480"/>
        <w:rPr>
          <w:rFonts w:asciiTheme="minorEastAsia"/>
        </w:rPr>
      </w:pPr>
      <w:r w:rsidRPr="00F67EC7">
        <w:rPr>
          <w:rFonts w:asciiTheme="minorEastAsia"/>
        </w:rPr>
        <w:t>皇帝一般的服务工作和皇宫的管理工作由品级相同的宦官担任令和仆射。御府令掌管纺织品，负责皇帝服装的制作、缝补和洗涤。他的劳动力包括政府的女奴。内者令照管皇帝的饰物、帷帘等物品。</w:t>
      </w:r>
      <w:hyperlink w:anchor="_32_15">
        <w:bookmarkStart w:id="2770" w:name="_32_14"/>
        <w:r w:rsidRPr="00F67EC7">
          <w:rPr>
            <w:rStyle w:val="10Text"/>
            <w:rFonts w:asciiTheme="minorEastAsia"/>
          </w:rPr>
          <w:t>[32]</w:t>
        </w:r>
        <w:bookmarkEnd w:id="2770"/>
      </w:hyperlink>
      <w:r w:rsidRPr="00F67EC7">
        <w:rPr>
          <w:rFonts w:asciiTheme="minorEastAsia"/>
        </w:rPr>
        <w:t>尚方令指导工匠制造宫中的各种用品。中藏府令保管金、银、丝帛等物，因此也可能是宫里的出纳员。</w:t>
      </w:r>
    </w:p>
    <w:p w:rsidR="000B64EE" w:rsidRPr="00F67EC7" w:rsidRDefault="000B64EE" w:rsidP="000B64EE">
      <w:pPr>
        <w:spacing w:before="120" w:after="120"/>
        <w:ind w:firstLine="480"/>
        <w:rPr>
          <w:rFonts w:asciiTheme="minorEastAsia"/>
        </w:rPr>
      </w:pPr>
      <w:r w:rsidRPr="00F67EC7">
        <w:rPr>
          <w:rFonts w:asciiTheme="minorEastAsia"/>
        </w:rPr>
        <w:t>掖庭令管理后宫的宫女，在一名丞的协助下参与挑选她们的工作。他还掌管狱中的医院（暴室），暴室连同其周围的场地有时称为掖庭狱。这是一个包括被废的皇后在内的后宫宫女的医院和监狱，也是织、染、缫、晒丝和丝织品的地方。永巷令管理宫人。宫人是政府的女奴，她们侍奉皇后和宫女，也充当奶妈。</w:t>
      </w:r>
    </w:p>
    <w:p w:rsidR="000B64EE" w:rsidRPr="00F67EC7" w:rsidRDefault="000B64EE" w:rsidP="000B64EE">
      <w:pPr>
        <w:spacing w:before="120" w:after="120"/>
        <w:ind w:firstLine="480"/>
        <w:rPr>
          <w:rFonts w:asciiTheme="minorEastAsia"/>
        </w:rPr>
      </w:pPr>
      <w:r w:rsidRPr="00F67EC7">
        <w:rPr>
          <w:rFonts w:asciiTheme="minorEastAsia"/>
        </w:rPr>
        <w:t>黄门令似乎掌管直接侍候皇帝的宦官。另外他还领导几个低级宦官机构。这些机构的职责没有一一列出，很可能与装饰、保养各种宫殿有关。</w:t>
      </w:r>
    </w:p>
    <w:p w:rsidR="000B64EE" w:rsidRPr="00F67EC7" w:rsidRDefault="000B64EE" w:rsidP="000B64EE">
      <w:pPr>
        <w:spacing w:before="120" w:after="120"/>
        <w:ind w:firstLine="480"/>
        <w:rPr>
          <w:rFonts w:asciiTheme="minorEastAsia"/>
        </w:rPr>
      </w:pPr>
      <w:r w:rsidRPr="00F67EC7">
        <w:rPr>
          <w:rFonts w:asciiTheme="minorEastAsia"/>
        </w:rPr>
        <w:t>中黄门冗从仆射的官职创设于后汉时期，他在后宫挥指皇帝的宦官卫兵。</w:t>
      </w:r>
      <w:hyperlink w:anchor="_33_15">
        <w:bookmarkStart w:id="2771" w:name="_33_14"/>
        <w:r w:rsidRPr="00F67EC7">
          <w:rPr>
            <w:rStyle w:val="10Text"/>
            <w:rFonts w:asciiTheme="minorEastAsia"/>
          </w:rPr>
          <w:t>[33]</w:t>
        </w:r>
        <w:bookmarkEnd w:id="2771"/>
      </w:hyperlink>
      <w:r w:rsidRPr="00F67EC7">
        <w:rPr>
          <w:rFonts w:asciiTheme="minorEastAsia"/>
        </w:rPr>
        <w:t>皇帝出宫以后，他与光禄勋的郎分担责任，骑着马紧靠舆车。以这种典型的中国式做法，使皇帝不至于听凭某一个官员的摆布。中谒者仆射及其下属可能都是宦官，接办皇帝各种各样的杂差。最后，钩盾令负责管理御花园、苑囿、池塘，还有离宫和洛阳附近的住地。他的职责是维修保养，以及种植果树以供皇帝享用。</w:t>
      </w:r>
    </w:p>
    <w:p w:rsidR="000B64EE" w:rsidRPr="00F67EC7" w:rsidRDefault="000B64EE" w:rsidP="000B64EE">
      <w:pPr>
        <w:spacing w:before="120" w:after="120"/>
        <w:ind w:firstLine="480"/>
        <w:rPr>
          <w:rFonts w:asciiTheme="minorEastAsia"/>
        </w:rPr>
      </w:pPr>
      <w:r w:rsidRPr="00F67EC7">
        <w:rPr>
          <w:rFonts w:asciiTheme="minorEastAsia"/>
        </w:rPr>
        <w:t>其他宦官的品级较低。小黄门是后汉开国皇帝首设之职，到和帝统治时期（公元88—106年），任职的宦官数量增加到20人。他们是皇帝的通讯员，并做皇帝与尚书之间的文件传递员。</w:t>
      </w:r>
      <w:hyperlink w:anchor="_34_15">
        <w:bookmarkStart w:id="2772" w:name="_34_14"/>
        <w:r w:rsidRPr="00F67EC7">
          <w:rPr>
            <w:rStyle w:val="10Text"/>
            <w:rFonts w:asciiTheme="minorEastAsia"/>
          </w:rPr>
          <w:t>[34]</w:t>
        </w:r>
        <w:bookmarkEnd w:id="2772"/>
      </w:hyperlink>
    </w:p>
    <w:p w:rsidR="000B64EE" w:rsidRPr="00F67EC7" w:rsidRDefault="000B64EE" w:rsidP="000B64EE">
      <w:pPr>
        <w:spacing w:before="120" w:after="120"/>
        <w:ind w:firstLine="480"/>
        <w:rPr>
          <w:rFonts w:asciiTheme="minorEastAsia"/>
        </w:rPr>
      </w:pPr>
      <w:r w:rsidRPr="00F67EC7">
        <w:rPr>
          <w:rFonts w:asciiTheme="minorEastAsia"/>
        </w:rPr>
        <w:t>随着时间的推移，宦官担任的监分别隶属于各种宦官的机构，它们在中常侍的非正式领导下协调这些宦官的活动。宦官势力的增长也可从公元175年平抑物价的工作从大司农转移到宦官担任的中准令一事得到证明。</w:t>
      </w:r>
      <w:hyperlink w:anchor="_35_15">
        <w:bookmarkStart w:id="2773" w:name="_35_14"/>
        <w:r w:rsidRPr="00F67EC7">
          <w:rPr>
            <w:rStyle w:val="10Text"/>
            <w:rFonts w:asciiTheme="minorEastAsia"/>
          </w:rPr>
          <w:t>[35]</w:t>
        </w:r>
        <w:bookmarkEnd w:id="2773"/>
      </w:hyperlink>
      <w:r w:rsidRPr="00F67EC7">
        <w:rPr>
          <w:rFonts w:asciiTheme="minorEastAsia"/>
        </w:rPr>
        <w:t>必须再次强调的是，就像尚书的事例一</w:t>
      </w:r>
      <w:r w:rsidRPr="00F67EC7">
        <w:rPr>
          <w:rFonts w:asciiTheme="minorEastAsia"/>
        </w:rPr>
        <w:lastRenderedPageBreak/>
        <w:t>样，宦官权力的增长并没使少府的权力相应加大。由于可以直接接近皇帝，宦官不需要向少府汇报情况，因此少府对宦官的管辖权完全是假象。</w:t>
      </w:r>
    </w:p>
    <w:p w:rsidR="000B64EE" w:rsidRPr="00F67EC7" w:rsidRDefault="000B64EE" w:rsidP="007F00CD">
      <w:pPr>
        <w:pStyle w:val="3"/>
      </w:pPr>
      <w:bookmarkStart w:id="2774" w:name="Huang_Gong_Li_De_Qi_Ta_Guan_Zhi"/>
      <w:bookmarkStart w:id="2775" w:name="_Toc58309686"/>
      <w:r w:rsidRPr="00F67EC7">
        <w:t>皇宫里的其他官职</w:t>
      </w:r>
      <w:bookmarkEnd w:id="2774"/>
      <w:bookmarkEnd w:id="2775"/>
    </w:p>
    <w:p w:rsidR="000B64EE" w:rsidRPr="00F67EC7" w:rsidRDefault="000B64EE" w:rsidP="000B64EE">
      <w:pPr>
        <w:spacing w:before="120" w:after="120"/>
        <w:ind w:firstLine="480"/>
        <w:rPr>
          <w:rFonts w:asciiTheme="minorEastAsia"/>
        </w:rPr>
      </w:pPr>
      <w:r w:rsidRPr="00F67EC7">
        <w:rPr>
          <w:rFonts w:asciiTheme="minorEastAsia"/>
        </w:rPr>
        <w:t>后汉对皇后居住的长秋宫的服务人员进行改组和扩大。皇后的朝廷是皇帝朝廷的雏形。从理论上讲，皇后的小朝廷应该由宦官组成，但是却有一些例外。</w:t>
      </w:r>
    </w:p>
    <w:p w:rsidR="000B64EE" w:rsidRPr="00F67EC7" w:rsidRDefault="000B64EE" w:rsidP="000B64EE">
      <w:pPr>
        <w:spacing w:before="120" w:after="120"/>
        <w:ind w:firstLine="480"/>
        <w:rPr>
          <w:rFonts w:asciiTheme="minorEastAsia"/>
        </w:rPr>
      </w:pPr>
      <w:r w:rsidRPr="00F67EC7">
        <w:rPr>
          <w:rFonts w:asciiTheme="minorEastAsia"/>
        </w:rPr>
        <w:t>皇后的官员中，品级最高的是大长秋。</w:t>
      </w:r>
      <w:hyperlink w:anchor="_36_15">
        <w:bookmarkStart w:id="2776" w:name="_36_14"/>
        <w:r w:rsidRPr="00F67EC7">
          <w:rPr>
            <w:rStyle w:val="10Text"/>
            <w:rFonts w:asciiTheme="minorEastAsia"/>
          </w:rPr>
          <w:t>[36]</w:t>
        </w:r>
        <w:bookmarkEnd w:id="2776"/>
      </w:hyperlink>
      <w:r w:rsidRPr="00F67EC7">
        <w:rPr>
          <w:rFonts w:asciiTheme="minorEastAsia"/>
        </w:rPr>
        <w:t>低级官员的职权更加有限。中宫永巷令管理宫女。中宫私府令保管金、银、丝绸等物，同时监管缝纫、修补和清洗服装和寝具。中宫仆控制马匹和车辆。中宫谒者令带领一班下属执行各种差遣。五名中宫尚书担任秘书工作。中宫黄门冗从仆射可能负责指挥禁卫兵。中宫署令可能记录皇帝与皇后同居之事。这项工作的负担不重，因为皇帝大多回避为政治目的选择的配偶。中宫药长是皇后的医生。</w:t>
      </w:r>
    </w:p>
    <w:p w:rsidR="000B64EE" w:rsidRPr="00F67EC7" w:rsidRDefault="000B64EE" w:rsidP="000B64EE">
      <w:pPr>
        <w:spacing w:before="120" w:after="120"/>
        <w:ind w:firstLine="480"/>
        <w:rPr>
          <w:rFonts w:asciiTheme="minorEastAsia"/>
        </w:rPr>
      </w:pPr>
      <w:r w:rsidRPr="00F67EC7">
        <w:rPr>
          <w:rFonts w:asciiTheme="minorEastAsia"/>
        </w:rPr>
        <w:t>皇帝的配偶一旦成为皇太后，就移往长乐宫居住，她的侍从班子也要增加。所有的官衔前面都冠以皇太后的宫名。与此相同，皇帝的母亲如果不是皇太后，那么她的居室至少从公元150年开始称为永乐宫，她的侍从人员的官衔前也都冠以此宫的名称。</w:t>
      </w:r>
      <w:hyperlink w:anchor="_37_15">
        <w:bookmarkStart w:id="2777" w:name="_37_14"/>
        <w:r w:rsidRPr="00F67EC7">
          <w:rPr>
            <w:rStyle w:val="10Text"/>
            <w:rFonts w:asciiTheme="minorEastAsia"/>
          </w:rPr>
          <w:t>[37]</w:t>
        </w:r>
        <w:bookmarkEnd w:id="2777"/>
      </w:hyperlink>
    </w:p>
    <w:p w:rsidR="000B64EE" w:rsidRPr="00F67EC7" w:rsidRDefault="000B64EE" w:rsidP="000B64EE">
      <w:pPr>
        <w:spacing w:before="120" w:after="120"/>
        <w:ind w:firstLine="480"/>
        <w:rPr>
          <w:rFonts w:asciiTheme="minorEastAsia"/>
        </w:rPr>
      </w:pPr>
      <w:r w:rsidRPr="00F67EC7">
        <w:rPr>
          <w:rFonts w:asciiTheme="minorEastAsia"/>
        </w:rPr>
        <w:t>太子的居室称为东宫。后汉太子的侍从组织有一些变化。太子太傅与所有的行政机构没有关系，纯粹是从全国最著名的学者中任命，作为王子的老师。太子少傅虽然也是教师，但同时掌管它的全体工作人员。与皇后一样，太子的小朝廷是皇帝朝廷的雏形。五名太子中庶子提意见和劝谏。两位顾问太子门大夫据说负有保卫的职责，但也许也充当进谏者。太子家令负责生活费用，并保证饮食的供给。太子仓令和太子食官令协助他完成这些任务。太子厩长协助太子仆工作。</w:t>
      </w:r>
    </w:p>
    <w:p w:rsidR="000B64EE" w:rsidRPr="00F67EC7" w:rsidRDefault="000B64EE" w:rsidP="000B64EE">
      <w:pPr>
        <w:spacing w:before="120" w:after="120"/>
        <w:ind w:firstLine="480"/>
        <w:rPr>
          <w:rFonts w:asciiTheme="minorEastAsia"/>
        </w:rPr>
      </w:pPr>
      <w:r w:rsidRPr="00F67EC7">
        <w:rPr>
          <w:rFonts w:asciiTheme="minorEastAsia"/>
        </w:rPr>
        <w:t>太子少傅的另一项职责是主管太子的安全，通常由几名官员执行。太子率更令带领太子庶子和太子舍人负责太子在宫中室外的安全。太子中盾掌管在太子宫中巡逻的士兵，太子卫率则指挥宫门的禁卫门卫侍。</w:t>
      </w:r>
      <w:hyperlink w:anchor="_38_15">
        <w:bookmarkStart w:id="2778" w:name="_38_14"/>
        <w:r w:rsidRPr="00F67EC7">
          <w:rPr>
            <w:rStyle w:val="10Text"/>
            <w:rFonts w:asciiTheme="minorEastAsia"/>
          </w:rPr>
          <w:t>[38]</w:t>
        </w:r>
        <w:bookmarkEnd w:id="2778"/>
      </w:hyperlink>
      <w:r w:rsidRPr="00F67EC7">
        <w:rPr>
          <w:rFonts w:asciiTheme="minorEastAsia"/>
        </w:rPr>
        <w:t>最后，太子洗马在太子舆车之前先行，也用他们来做信使。</w:t>
      </w:r>
    </w:p>
    <w:p w:rsidR="000B64EE" w:rsidRPr="00F67EC7" w:rsidRDefault="000B64EE" w:rsidP="007F00CD">
      <w:pPr>
        <w:pStyle w:val="3"/>
      </w:pPr>
      <w:bookmarkStart w:id="2779" w:name="Qi_Ta_Jing_Guan"/>
      <w:bookmarkStart w:id="2780" w:name="_Toc58309687"/>
      <w:r w:rsidRPr="00F67EC7">
        <w:t>其他京官</w:t>
      </w:r>
      <w:bookmarkEnd w:id="2779"/>
      <w:bookmarkEnd w:id="2780"/>
    </w:p>
    <w:p w:rsidR="000B64EE" w:rsidRPr="00F67EC7" w:rsidRDefault="000B64EE" w:rsidP="000B64EE">
      <w:pPr>
        <w:spacing w:before="120" w:after="120"/>
        <w:ind w:firstLine="480"/>
        <w:rPr>
          <w:rFonts w:asciiTheme="minorEastAsia"/>
        </w:rPr>
      </w:pPr>
      <w:r w:rsidRPr="00F67EC7">
        <w:rPr>
          <w:rFonts w:asciiTheme="minorEastAsia"/>
        </w:rPr>
        <w:t>有几位官员由于他们的职务在洛阳并与首都地区的管理有关，因而十分重要。其中第一位即执金吾，其头衔可能来自据其职责所执的权杖。</w:t>
      </w:r>
      <w:hyperlink w:anchor="_39_15">
        <w:bookmarkStart w:id="2781" w:name="_39_14"/>
        <w:r w:rsidRPr="00F67EC7">
          <w:rPr>
            <w:rStyle w:val="10Text"/>
            <w:rFonts w:asciiTheme="minorEastAsia"/>
          </w:rPr>
          <w:t>[39]</w:t>
        </w:r>
        <w:bookmarkEnd w:id="2781"/>
      </w:hyperlink>
      <w:r w:rsidRPr="00F67EC7">
        <w:rPr>
          <w:rFonts w:asciiTheme="minorEastAsia"/>
        </w:rPr>
        <w:t>前汉时期执金吾的品阶与九卿相同，有时列在九卿之内。后汉的执金吾品阶降低，同时其属员也大大减少。他仍然负责皇宫以外首都市区的法律和秩序，为此他派部下按时进行巡逻。执金吾通过武库令掌管位于洛阳东北部的武器和装备的仓库。</w:t>
      </w:r>
      <w:hyperlink w:anchor="_40_15">
        <w:bookmarkStart w:id="2782" w:name="_40_14"/>
        <w:r w:rsidRPr="00F67EC7">
          <w:rPr>
            <w:rStyle w:val="10Text"/>
            <w:rFonts w:asciiTheme="minorEastAsia"/>
          </w:rPr>
          <w:t>[40]</w:t>
        </w:r>
        <w:bookmarkEnd w:id="2782"/>
      </w:hyperlink>
    </w:p>
    <w:p w:rsidR="000B64EE" w:rsidRPr="00F67EC7" w:rsidRDefault="000B64EE" w:rsidP="000B64EE">
      <w:pPr>
        <w:spacing w:before="120" w:after="120"/>
        <w:ind w:firstLine="480"/>
        <w:rPr>
          <w:rFonts w:asciiTheme="minorEastAsia"/>
        </w:rPr>
      </w:pPr>
      <w:r w:rsidRPr="00F67EC7">
        <w:rPr>
          <w:rFonts w:asciiTheme="minorEastAsia"/>
        </w:rPr>
        <w:t>将作大匠负责建筑和修缮宫室、庙宇、陵寝及陵园，还负责植树。这个官职于公元57年被取消，但公元76年又得到恢复。劳动力由住在两个圈地内的囚徒组成。后汉一直有左校令一职，右校令在公元124年重设。</w:t>
      </w:r>
      <w:hyperlink w:anchor="_41_15">
        <w:bookmarkStart w:id="2783" w:name="_41_14"/>
        <w:r w:rsidRPr="00F67EC7">
          <w:rPr>
            <w:rStyle w:val="10Text"/>
            <w:rFonts w:asciiTheme="minorEastAsia"/>
          </w:rPr>
          <w:t>[41]</w:t>
        </w:r>
        <w:bookmarkEnd w:id="2783"/>
      </w:hyperlink>
    </w:p>
    <w:p w:rsidR="000B64EE" w:rsidRPr="00F67EC7" w:rsidRDefault="000B64EE" w:rsidP="000B64EE">
      <w:pPr>
        <w:spacing w:before="120" w:after="120"/>
        <w:ind w:firstLine="480"/>
        <w:rPr>
          <w:rFonts w:asciiTheme="minorEastAsia"/>
        </w:rPr>
      </w:pPr>
      <w:r w:rsidRPr="00F67EC7">
        <w:rPr>
          <w:rFonts w:asciiTheme="minorEastAsia"/>
        </w:rPr>
        <w:t>水衡都尉一职被后汉的开国皇帝取消，仅在每年举行立秋的仪式时才予恢复。前汉时期水衡都尉曾负责长安的上林苑，后汉用品阶较低的令长期代替他，此人是少府的一名下属，负责洛阳的与上林苑同名的新狩猎场。</w:t>
      </w:r>
      <w:hyperlink w:anchor="_42_15">
        <w:bookmarkStart w:id="2784" w:name="_42_14"/>
        <w:r w:rsidRPr="00F67EC7">
          <w:rPr>
            <w:rStyle w:val="10Text"/>
            <w:rFonts w:asciiTheme="minorEastAsia"/>
          </w:rPr>
          <w:t>[42]</w:t>
        </w:r>
        <w:bookmarkEnd w:id="2784"/>
      </w:hyperlink>
    </w:p>
    <w:p w:rsidR="000B64EE" w:rsidRPr="00F67EC7" w:rsidRDefault="000B64EE" w:rsidP="000B64EE">
      <w:pPr>
        <w:spacing w:before="120" w:after="120"/>
        <w:ind w:firstLine="480"/>
        <w:rPr>
          <w:rFonts w:asciiTheme="minorEastAsia"/>
        </w:rPr>
      </w:pPr>
      <w:r w:rsidRPr="00F67EC7">
        <w:rPr>
          <w:rFonts w:asciiTheme="minorEastAsia"/>
        </w:rPr>
        <w:t>城门校尉率1司马、12门候，指挥把守洛阳12座城门的军事分队。他的官职十分重要，因此常授给皇帝的母系亲属。</w:t>
      </w:r>
      <w:hyperlink w:anchor="_43_15">
        <w:bookmarkStart w:id="2785" w:name="_43_14"/>
        <w:r w:rsidRPr="00F67EC7">
          <w:rPr>
            <w:rStyle w:val="10Text"/>
            <w:rFonts w:asciiTheme="minorEastAsia"/>
          </w:rPr>
          <w:t>[43]</w:t>
        </w:r>
        <w:bookmarkEnd w:id="2785"/>
      </w:hyperlink>
    </w:p>
    <w:p w:rsidR="000B64EE" w:rsidRPr="00F67EC7" w:rsidRDefault="000B64EE" w:rsidP="000B64EE">
      <w:pPr>
        <w:spacing w:before="120" w:after="120"/>
        <w:ind w:firstLine="480"/>
        <w:rPr>
          <w:rFonts w:asciiTheme="minorEastAsia"/>
        </w:rPr>
      </w:pPr>
      <w:r w:rsidRPr="00F67EC7">
        <w:rPr>
          <w:rFonts w:asciiTheme="minorEastAsia"/>
        </w:rPr>
        <w:t>司隶校尉负责包括七个州、郡在内的京畿地区。</w:t>
      </w:r>
      <w:hyperlink w:anchor="_44_15">
        <w:bookmarkStart w:id="2786" w:name="_44_14"/>
        <w:r w:rsidRPr="00F67EC7">
          <w:rPr>
            <w:rStyle w:val="10Text"/>
            <w:rFonts w:asciiTheme="minorEastAsia"/>
          </w:rPr>
          <w:t>[44]</w:t>
        </w:r>
        <w:bookmarkEnd w:id="2786"/>
      </w:hyperlink>
      <w:r w:rsidRPr="00F67EC7">
        <w:rPr>
          <w:rFonts w:asciiTheme="minorEastAsia"/>
        </w:rPr>
        <w:t>他的职责与其他地区的刺史没有什么不同。他通过组成为曹的职员检察百官的行政、礼仪的举行，首都和其他地区学校的成就。他察举官员的违法行为，但也表扬他们有道德的举动。</w:t>
      </w:r>
    </w:p>
    <w:p w:rsidR="000B64EE" w:rsidRPr="00F67EC7" w:rsidRDefault="000B64EE" w:rsidP="000B64EE">
      <w:pPr>
        <w:spacing w:before="120" w:after="120"/>
        <w:ind w:firstLine="480"/>
        <w:rPr>
          <w:rFonts w:asciiTheme="minorEastAsia"/>
        </w:rPr>
      </w:pPr>
      <w:r w:rsidRPr="00F67EC7">
        <w:rPr>
          <w:rFonts w:asciiTheme="minorEastAsia"/>
        </w:rPr>
        <w:t>正如京畿地区享有特殊的地位一样，京师所在的河南郡也与别的郡不同。虽然掌管河南郡的长官的品阶与正规太守的一样，但自公元39年起称为河南尹，除地方官的职责以外，他还关心商业方面和首都的礼仪生活方面的工作。他的洛阳市长监管首都的三个市场和从水路到达的船货。</w:t>
      </w:r>
      <w:hyperlink w:anchor="_45_15">
        <w:bookmarkStart w:id="2787" w:name="_45_14"/>
        <w:r w:rsidRPr="00F67EC7">
          <w:rPr>
            <w:rStyle w:val="10Text"/>
            <w:rFonts w:asciiTheme="minorEastAsia"/>
          </w:rPr>
          <w:t>[45]</w:t>
        </w:r>
        <w:bookmarkEnd w:id="2787"/>
      </w:hyperlink>
      <w:r w:rsidRPr="00F67EC7">
        <w:rPr>
          <w:rFonts w:asciiTheme="minorEastAsia"/>
        </w:rPr>
        <w:t>一位名称不详的下属管理位于洛阳东面130公里处、一定对首都的粮食供应做出贡献的敖仓。公元98年，河南尹的部下廪牺令被重新任命，为国家祭祀仪式准备粮食和牺牲。</w:t>
      </w:r>
      <w:hyperlink w:anchor="_46_15">
        <w:bookmarkStart w:id="2788" w:name="_46_14"/>
        <w:r w:rsidRPr="00F67EC7">
          <w:rPr>
            <w:rStyle w:val="10Text"/>
            <w:rFonts w:asciiTheme="minorEastAsia"/>
          </w:rPr>
          <w:t>[46]</w:t>
        </w:r>
        <w:bookmarkEnd w:id="2788"/>
      </w:hyperlink>
    </w:p>
    <w:p w:rsidR="000B64EE" w:rsidRPr="00F67EC7" w:rsidRDefault="000B64EE" w:rsidP="000B64EE">
      <w:pPr>
        <w:spacing w:before="120" w:after="120"/>
        <w:ind w:firstLine="480"/>
        <w:rPr>
          <w:rFonts w:asciiTheme="minorEastAsia"/>
        </w:rPr>
      </w:pPr>
      <w:r w:rsidRPr="00F67EC7">
        <w:rPr>
          <w:rFonts w:asciiTheme="minorEastAsia"/>
        </w:rPr>
        <w:t>洛阳令的地位十分脆弱，因为他必须在皇亲、贵族、权臣居住的城市维持法律秩序，而这些人常常为所欲为。他控制着一座帝国的监狱。他的另一项特殊职责是通过孝廉左尉和孝廉右尉监视由郡、国推荐到京师的官员候选人。</w:t>
      </w:r>
      <w:hyperlink w:anchor="_47_15">
        <w:bookmarkStart w:id="2789" w:name="_47_14"/>
        <w:r w:rsidRPr="00F67EC7">
          <w:rPr>
            <w:rStyle w:val="10Text"/>
            <w:rFonts w:asciiTheme="minorEastAsia"/>
          </w:rPr>
          <w:t>[47]</w:t>
        </w:r>
        <w:bookmarkEnd w:id="2789"/>
      </w:hyperlink>
    </w:p>
    <w:p w:rsidR="000B64EE" w:rsidRPr="00F67EC7" w:rsidRDefault="000B64EE" w:rsidP="00DC4A01">
      <w:pPr>
        <w:pStyle w:val="2"/>
        <w:rPr>
          <w:rFonts w:asciiTheme="minorEastAsia" w:eastAsiaTheme="minorEastAsia"/>
        </w:rPr>
      </w:pPr>
      <w:bookmarkStart w:id="2790" w:name="Di_Fang_Xing_Zheng_Guan_Li"/>
      <w:bookmarkStart w:id="2791" w:name="_Toc58309688"/>
      <w:r w:rsidRPr="00F67EC7">
        <w:rPr>
          <w:rFonts w:asciiTheme="minorEastAsia" w:eastAsiaTheme="minorEastAsia"/>
        </w:rPr>
        <w:t>地方行政管理</w:t>
      </w:r>
      <w:bookmarkEnd w:id="2790"/>
      <w:bookmarkEnd w:id="2791"/>
    </w:p>
    <w:p w:rsidR="000B64EE" w:rsidRPr="00F67EC7" w:rsidRDefault="000B64EE" w:rsidP="007F00CD">
      <w:pPr>
        <w:pStyle w:val="3"/>
      </w:pPr>
      <w:bookmarkStart w:id="2792" w:name="Jun_Ji_Guan_Yuan"/>
      <w:bookmarkStart w:id="2793" w:name="_Toc58309689"/>
      <w:r w:rsidRPr="00F67EC7">
        <w:t>郡级官员</w:t>
      </w:r>
      <w:bookmarkEnd w:id="2792"/>
      <w:bookmarkEnd w:id="2793"/>
    </w:p>
    <w:p w:rsidR="000B64EE" w:rsidRPr="00F67EC7" w:rsidRDefault="000B64EE" w:rsidP="000B64EE">
      <w:pPr>
        <w:spacing w:before="120" w:after="120"/>
        <w:ind w:firstLine="480"/>
        <w:rPr>
          <w:rFonts w:asciiTheme="minorEastAsia"/>
        </w:rPr>
      </w:pPr>
      <w:r w:rsidRPr="00F67EC7">
        <w:rPr>
          <w:rFonts w:asciiTheme="minorEastAsia"/>
        </w:rPr>
        <w:t>公元35年，后汉创立者认识到由于匈奴的压力而造成的朔方郡人口的减少，于是取消了这个郡，把它并入邻近的郡。</w:t>
      </w:r>
      <w:hyperlink w:anchor="_48_15">
        <w:bookmarkStart w:id="2794" w:name="_48_14"/>
        <w:r w:rsidRPr="00F67EC7">
          <w:rPr>
            <w:rStyle w:val="10Text"/>
            <w:rFonts w:asciiTheme="minorEastAsia"/>
          </w:rPr>
          <w:t>[48]</w:t>
        </w:r>
        <w:bookmarkEnd w:id="2794"/>
      </w:hyperlink>
      <w:r w:rsidRPr="00F67EC7">
        <w:rPr>
          <w:rFonts w:asciiTheme="minorEastAsia"/>
        </w:rPr>
        <w:t>包括首都地区在内的州的数量从14个减少到13个。</w:t>
      </w:r>
    </w:p>
    <w:p w:rsidR="000B64EE" w:rsidRPr="00F67EC7" w:rsidRDefault="000B64EE" w:rsidP="000B64EE">
      <w:pPr>
        <w:spacing w:before="120" w:after="120"/>
        <w:ind w:firstLine="480"/>
        <w:rPr>
          <w:rFonts w:asciiTheme="minorEastAsia"/>
        </w:rPr>
      </w:pPr>
      <w:r w:rsidRPr="00F67EC7">
        <w:rPr>
          <w:rFonts w:asciiTheme="minorEastAsia"/>
        </w:rPr>
        <w:lastRenderedPageBreak/>
        <w:t>两汉设立州的官职的目的是监督所有郡、国官员的表现。但是与前汉一样，后汉政府对监察官品级的高、低也难以决定。它开始时像公元前1年以来的做法那样任命高品级的州牧。公元42年又采用低品级的州刺史。公元188年又恢复了牧的头衔。</w:t>
      </w:r>
      <w:hyperlink w:anchor="_49_15">
        <w:bookmarkStart w:id="2795" w:name="_49_14"/>
        <w:r w:rsidRPr="00F67EC7">
          <w:rPr>
            <w:rStyle w:val="10Text"/>
            <w:rFonts w:asciiTheme="minorEastAsia"/>
          </w:rPr>
          <w:t>[49]</w:t>
        </w:r>
        <w:bookmarkEnd w:id="2795"/>
      </w:hyperlink>
      <w:r w:rsidRPr="00F67EC7">
        <w:rPr>
          <w:rFonts w:asciiTheme="minorEastAsia"/>
        </w:rPr>
        <w:t>这种大起大落的变化产生于高级监察官和低级监察官都不愿以无畏的精神采取行动的两难处境。老年人希望在晚年回避冲突，青年人则怕毁掉自己未来的前程。这两种办法都有利有弊，都不是十全十美的。</w:t>
      </w:r>
    </w:p>
    <w:p w:rsidR="000B64EE" w:rsidRPr="00F67EC7" w:rsidRDefault="000B64EE" w:rsidP="000B64EE">
      <w:pPr>
        <w:spacing w:before="120" w:after="120"/>
        <w:ind w:firstLine="480"/>
        <w:rPr>
          <w:rFonts w:asciiTheme="minorEastAsia"/>
        </w:rPr>
      </w:pPr>
      <w:r w:rsidRPr="00F67EC7">
        <w:rPr>
          <w:rFonts w:asciiTheme="minorEastAsia"/>
        </w:rPr>
        <w:t>公元35年以前，每年阴历八月各位刺史（或牧）从首都出发巡视各地然后返回首都上交巡视报告。公元35年以后，虽然他们仍在每年八月进行年度视察，但平时常驻郡治。年度报告由其属员于每年新年送往中央政府。因此，与前汉相比，后汉的刺史（或牧）与地方行政机构的联系更强。刺史的属员组成曹，每曹由一名从事史掌管。此外，对州的每个郡或国，还任命了一个从事史，另一名则充当别驾从事史。后者负责跟随刺史（或牧）履行公共职能，并记录包括对话在内的一切事项。</w:t>
      </w:r>
      <w:hyperlink w:anchor="_50_15">
        <w:bookmarkStart w:id="2796" w:name="_50_14"/>
        <w:r w:rsidRPr="00F67EC7">
          <w:rPr>
            <w:rStyle w:val="10Text"/>
            <w:rFonts w:asciiTheme="minorEastAsia"/>
          </w:rPr>
          <w:t>[50]</w:t>
        </w:r>
        <w:bookmarkEnd w:id="2796"/>
      </w:hyperlink>
    </w:p>
    <w:p w:rsidR="000B64EE" w:rsidRPr="00F67EC7" w:rsidRDefault="000B64EE" w:rsidP="007F00CD">
      <w:pPr>
        <w:pStyle w:val="3"/>
      </w:pPr>
      <w:bookmarkStart w:id="2797" w:name="Jun_Zhi"/>
      <w:bookmarkStart w:id="2798" w:name="_Toc58309690"/>
      <w:r w:rsidRPr="00F67EC7">
        <w:t>郡治</w:t>
      </w:r>
      <w:bookmarkEnd w:id="2797"/>
      <w:bookmarkEnd w:id="2798"/>
    </w:p>
    <w:p w:rsidR="000B64EE" w:rsidRPr="00F67EC7" w:rsidRDefault="000B64EE" w:rsidP="000B64EE">
      <w:pPr>
        <w:spacing w:before="120" w:after="120"/>
        <w:ind w:firstLine="480"/>
        <w:rPr>
          <w:rFonts w:asciiTheme="minorEastAsia"/>
        </w:rPr>
      </w:pPr>
      <w:r w:rsidRPr="00F67EC7">
        <w:rPr>
          <w:rFonts w:asciiTheme="minorEastAsia"/>
        </w:rPr>
        <w:t>州下设郡的数量不等。如果一个地区由皇帝授给他的儿子或别的后裔作为封地，那么这块地方就成为“王国”，不过这并不影响该地区的管理方式。前汉末期，郡和国的总数是103个。公元37年后汉创立者取消了10个。后来他的继承人又增加了6个新郡，因此公元140年郡、国的总数是99个。</w:t>
      </w:r>
      <w:hyperlink w:anchor="_51_15">
        <w:bookmarkStart w:id="2799" w:name="_51_14"/>
        <w:r w:rsidRPr="00F67EC7">
          <w:rPr>
            <w:rStyle w:val="10Text"/>
            <w:rFonts w:asciiTheme="minorEastAsia"/>
          </w:rPr>
          <w:t>[51]</w:t>
        </w:r>
        <w:bookmarkEnd w:id="2799"/>
      </w:hyperlink>
    </w:p>
    <w:p w:rsidR="000B64EE" w:rsidRPr="00F67EC7" w:rsidRDefault="000B64EE" w:rsidP="000B64EE">
      <w:pPr>
        <w:spacing w:before="120" w:after="120"/>
        <w:ind w:firstLine="480"/>
        <w:rPr>
          <w:rFonts w:asciiTheme="minorEastAsia"/>
        </w:rPr>
      </w:pPr>
      <w:r w:rsidRPr="00F67EC7">
        <w:rPr>
          <w:rFonts w:asciiTheme="minorEastAsia"/>
        </w:rPr>
        <w:t>每郡置太守一人。王国的地位相当的官员尊称为相，但其职责与太守相同。这些官员负责本地区全部文职事务和军事事务，其中包括行使民法和刑法的职责。春天他们亲自巡视自己管辖的各县，秋天则派遣属员完成同样的使命。年终他们把年度报告上报京城，同时举荐官员候选人。</w:t>
      </w:r>
      <w:hyperlink w:anchor="_52_15">
        <w:bookmarkStart w:id="2800" w:name="_52_14"/>
        <w:r w:rsidRPr="00F67EC7">
          <w:rPr>
            <w:rStyle w:val="10Text"/>
            <w:rFonts w:asciiTheme="minorEastAsia"/>
          </w:rPr>
          <w:t>[52]</w:t>
        </w:r>
        <w:bookmarkEnd w:id="2800"/>
      </w:hyperlink>
    </w:p>
    <w:p w:rsidR="000B64EE" w:rsidRPr="00F67EC7" w:rsidRDefault="000B64EE" w:rsidP="000B64EE">
      <w:pPr>
        <w:spacing w:before="120" w:after="120"/>
        <w:ind w:firstLine="480"/>
        <w:rPr>
          <w:rFonts w:asciiTheme="minorEastAsia"/>
        </w:rPr>
      </w:pPr>
      <w:r w:rsidRPr="00F67EC7">
        <w:rPr>
          <w:rFonts w:asciiTheme="minorEastAsia"/>
        </w:rPr>
        <w:t>前汉的郡守通过都尉履行军事职责，都尉负责镇压匪盗，每年八月在演习时训练地方民兵，在边境地区各郡的都尉还负责巡视烽燧和碉堡。除了边境各郡以外，公元30年取消都尉一职，只在出现重大军事紧急情况时临时性地恢复一下。从此郡守必须亲自处理地方的动乱。征集兵役的工作继续进行，但一年一度的军事训练被取消了。</w:t>
      </w:r>
    </w:p>
    <w:p w:rsidR="000B64EE" w:rsidRPr="00F67EC7" w:rsidRDefault="000B64EE" w:rsidP="000B64EE">
      <w:pPr>
        <w:spacing w:before="120" w:after="120"/>
        <w:ind w:firstLine="480"/>
        <w:rPr>
          <w:rFonts w:asciiTheme="minorEastAsia"/>
        </w:rPr>
      </w:pPr>
      <w:r w:rsidRPr="00F67EC7">
        <w:rPr>
          <w:rFonts w:asciiTheme="minorEastAsia"/>
        </w:rPr>
        <w:t>郡守的属员被组织成几个曹，各曹的人数和权力范围各郡不尽相同。曹掌管以下事务：地方的巡视、人口与耕地的登记、农业及养蚕业、税粮与谷仓、市场、驿站及信使、奏折的呈递、举荐贤能、军事装备、征兵、民法、刑法、收押刑徒和镇压匪盗。根据地方上的情况，曹还管理渡口和水渠、水路运输、道路和桥梁、烽燧、建筑及专卖事业。</w:t>
      </w:r>
    </w:p>
    <w:p w:rsidR="000B64EE" w:rsidRPr="00F67EC7" w:rsidRDefault="000B64EE" w:rsidP="000B64EE">
      <w:pPr>
        <w:spacing w:before="120" w:after="120"/>
        <w:ind w:firstLine="480"/>
        <w:rPr>
          <w:rFonts w:asciiTheme="minorEastAsia"/>
        </w:rPr>
      </w:pPr>
      <w:r w:rsidRPr="00F67EC7">
        <w:rPr>
          <w:rFonts w:asciiTheme="minorEastAsia"/>
        </w:rPr>
        <w:t>前汉时期盐铁的专卖由大司农的代理人掌管。后汉转移到地方行政长官手里。生产此类商品的郡设铁官和盐官。他们的活动由郡、县各级的曹进行协调，最终由首都的三公的官署来协调。</w:t>
      </w:r>
      <w:hyperlink w:anchor="_53_15">
        <w:bookmarkStart w:id="2801" w:name="_53_14"/>
        <w:r w:rsidRPr="00F67EC7">
          <w:rPr>
            <w:rStyle w:val="10Text"/>
            <w:rFonts w:asciiTheme="minorEastAsia"/>
          </w:rPr>
          <w:t>[53]</w:t>
        </w:r>
        <w:bookmarkEnd w:id="2801"/>
      </w:hyperlink>
    </w:p>
    <w:p w:rsidR="000B64EE" w:rsidRPr="00F67EC7" w:rsidRDefault="000B64EE" w:rsidP="007F00CD">
      <w:pPr>
        <w:pStyle w:val="3"/>
      </w:pPr>
      <w:bookmarkStart w:id="2802" w:name="Xian_Ji_Guan_Yuan"/>
      <w:bookmarkStart w:id="2803" w:name="_Toc58309691"/>
      <w:r w:rsidRPr="00F67EC7">
        <w:t>县级官员</w:t>
      </w:r>
      <w:bookmarkEnd w:id="2802"/>
      <w:bookmarkEnd w:id="2803"/>
    </w:p>
    <w:p w:rsidR="000B64EE" w:rsidRPr="00F67EC7" w:rsidRDefault="000B64EE" w:rsidP="000B64EE">
      <w:pPr>
        <w:spacing w:before="120" w:after="120"/>
        <w:ind w:firstLine="480"/>
        <w:rPr>
          <w:rFonts w:asciiTheme="minorEastAsia"/>
        </w:rPr>
      </w:pPr>
      <w:r w:rsidRPr="00F67EC7">
        <w:rPr>
          <w:rFonts w:asciiTheme="minorEastAsia"/>
        </w:rPr>
        <w:t>郡、国都划分为县。公元2年有1577个县，但公元140年只有1179个。削减400个县的诏令是后汉的开国皇帝承认关中平原和西北人口减少这一事实而于公元30年发布的。</w:t>
      </w:r>
      <w:hyperlink w:anchor="_54_15">
        <w:bookmarkStart w:id="2804" w:name="_54_14"/>
        <w:r w:rsidRPr="00F67EC7">
          <w:rPr>
            <w:rStyle w:val="10Text"/>
            <w:rFonts w:asciiTheme="minorEastAsia"/>
          </w:rPr>
          <w:t>[54]</w:t>
        </w:r>
        <w:bookmarkEnd w:id="2804"/>
      </w:hyperlink>
      <w:r w:rsidRPr="00F67EC7">
        <w:rPr>
          <w:rFonts w:asciiTheme="minorEastAsia"/>
        </w:rPr>
        <w:t>如果一个县这样一块地方一旦赐给一位侯作为封地，这个县就称为侯国。位于特定的敏感地带和特别有必要控制地方上的“蛮夷”的县，称为道。</w:t>
      </w:r>
    </w:p>
    <w:p w:rsidR="000B64EE" w:rsidRPr="00F67EC7" w:rsidRDefault="000B64EE" w:rsidP="000B64EE">
      <w:pPr>
        <w:spacing w:before="120" w:after="120"/>
        <w:ind w:firstLine="480"/>
        <w:rPr>
          <w:rFonts w:asciiTheme="minorEastAsia"/>
        </w:rPr>
      </w:pPr>
      <w:r w:rsidRPr="00F67EC7">
        <w:rPr>
          <w:rFonts w:asciiTheme="minorEastAsia"/>
        </w:rPr>
        <w:t>县级行政长官县令和县长的职责是令人吃惊的，对这些职责，他们在上任以前都准备得不充分，结果只能在上任以后才能学到必要的专门知识。每位行政官在自己的县尽力维护法律和秩序，登记人口及财产，收税，监督季节性工作，为防备天灾贮存粮食，动员人民为国家服劳役，监督公共工程，履行各项礼仪，考察学校的活动并审判民事和刑事案件。</w:t>
      </w:r>
    </w:p>
    <w:p w:rsidR="000B64EE" w:rsidRPr="00F67EC7" w:rsidRDefault="000B64EE" w:rsidP="000B64EE">
      <w:pPr>
        <w:spacing w:before="120" w:after="120"/>
        <w:ind w:firstLine="480"/>
        <w:rPr>
          <w:rFonts w:asciiTheme="minorEastAsia"/>
        </w:rPr>
      </w:pPr>
      <w:r w:rsidRPr="00F67EC7">
        <w:rPr>
          <w:rFonts w:asciiTheme="minorEastAsia"/>
        </w:rPr>
        <w:t>县级长官的头衔决定于县的大小。如果一县的户数是1万或者更多，官衔即为县令；如果少于1万即为县长。事实上很难精确地遵照这种区别执行，特别是在国内人口大规模流动期间。侯国的县行政官享有“相”的尊称，但他的职责与县令或县长没有什么不同。</w:t>
      </w:r>
      <w:hyperlink w:anchor="_55_15">
        <w:bookmarkStart w:id="2805" w:name="_55_14"/>
        <w:r w:rsidRPr="00F67EC7">
          <w:rPr>
            <w:rStyle w:val="10Text"/>
            <w:rFonts w:asciiTheme="minorEastAsia"/>
          </w:rPr>
          <w:t>[55]</w:t>
        </w:r>
        <w:bookmarkEnd w:id="2805"/>
      </w:hyperlink>
    </w:p>
    <w:p w:rsidR="000B64EE" w:rsidRPr="00F67EC7" w:rsidRDefault="000B64EE" w:rsidP="000B64EE">
      <w:pPr>
        <w:spacing w:before="120" w:after="120"/>
        <w:ind w:firstLine="480"/>
        <w:rPr>
          <w:rFonts w:asciiTheme="minorEastAsia"/>
        </w:rPr>
      </w:pPr>
      <w:r w:rsidRPr="00F67EC7">
        <w:rPr>
          <w:rFonts w:asciiTheme="minorEastAsia"/>
        </w:rPr>
        <w:t>县级政府的属员模仿郡级行政机构分成曹，当然也视各地情况而异。根据县的大小，设一两名尉协助县令（县长）镇压匪盗。秋、冬两季，县官根据当时实际情况修订人口、耕地、税收及各种费用的簿册，然后上交本郡太守，经过核实以后，与其他各县的材料汇总成一个报告，最后于年终上报京师。</w:t>
      </w:r>
      <w:hyperlink w:anchor="_56_15">
        <w:bookmarkStart w:id="2806" w:name="_56_14"/>
        <w:r w:rsidRPr="00F67EC7">
          <w:rPr>
            <w:rStyle w:val="10Text"/>
            <w:rFonts w:asciiTheme="minorEastAsia"/>
          </w:rPr>
          <w:t>[56]</w:t>
        </w:r>
        <w:bookmarkEnd w:id="2806"/>
      </w:hyperlink>
    </w:p>
    <w:p w:rsidR="000B64EE" w:rsidRPr="00F67EC7" w:rsidRDefault="000B64EE" w:rsidP="000B64EE">
      <w:pPr>
        <w:spacing w:before="120" w:after="120"/>
        <w:ind w:firstLine="480"/>
        <w:rPr>
          <w:rFonts w:asciiTheme="minorEastAsia"/>
        </w:rPr>
      </w:pPr>
      <w:r w:rsidRPr="00F67EC7">
        <w:rPr>
          <w:rFonts w:asciiTheme="minorEastAsia"/>
        </w:rPr>
        <w:t>每县有一座用城墙围起来的县城，周围是村庄和农田。县境的领土划分为乡，乡划分为亭，亭划分为里。</w:t>
      </w:r>
      <w:hyperlink w:anchor="_57_15">
        <w:bookmarkStart w:id="2807" w:name="_57_14"/>
        <w:r w:rsidRPr="00F67EC7">
          <w:rPr>
            <w:rStyle w:val="10Text"/>
            <w:rFonts w:asciiTheme="minorEastAsia"/>
          </w:rPr>
          <w:t>[57]</w:t>
        </w:r>
        <w:bookmarkEnd w:id="2807"/>
      </w:hyperlink>
      <w:r w:rsidRPr="00F67EC7">
        <w:rPr>
          <w:rFonts w:asciiTheme="minorEastAsia"/>
        </w:rPr>
        <w:t>这些单位由地方任命官员治理。关于乡的行政工作，三老负责道德教化的引导，还有一名游徼负责治安，第三位官员则负责征税、劳役和司法等工作。在5000户或更多的乡，第三位官员就称为有秩，在更小的乡称为啬夫。亭由负责维护法律和秩序的亭长管理，亭长还负责维持邮亭。他的总部既是捕役住地，又是官办的驿站。里置里魁。里的居民每5户组成一伍，10户组成一什，每个人的行为都由集体负责。在地方行政管理的最低一级，人们最后获准有相当程度的自治，即便如此，头头的选择也必须得到权力机构的认可。</w:t>
      </w:r>
    </w:p>
    <w:p w:rsidR="000B64EE" w:rsidRPr="00F67EC7" w:rsidRDefault="000B64EE" w:rsidP="007F00CD">
      <w:pPr>
        <w:pStyle w:val="3"/>
      </w:pPr>
      <w:bookmarkStart w:id="2808" w:name="Hou_Jue_De_Guan_Yuan"/>
      <w:bookmarkStart w:id="2809" w:name="_Toc58309692"/>
      <w:r w:rsidRPr="00F67EC7">
        <w:lastRenderedPageBreak/>
        <w:t>侯爵的官员</w:t>
      </w:r>
      <w:bookmarkEnd w:id="2808"/>
      <w:bookmarkEnd w:id="2809"/>
    </w:p>
    <w:p w:rsidR="000B64EE" w:rsidRPr="00F67EC7" w:rsidRDefault="000B64EE" w:rsidP="000B64EE">
      <w:pPr>
        <w:spacing w:before="120" w:after="120"/>
        <w:ind w:firstLine="480"/>
        <w:rPr>
          <w:rFonts w:asciiTheme="minorEastAsia"/>
        </w:rPr>
      </w:pPr>
      <w:r w:rsidRPr="00F67EC7">
        <w:rPr>
          <w:rFonts w:asciiTheme="minorEastAsia"/>
        </w:rPr>
        <w:t>在后汉时期，太子以外的王子都封为王，王国一般由王的长子世袭。未能世袭王国的皇孙封为侯。从公元前127年起，凡是王的儿子，不管他们是皇帝的几代孙，没能世袭王国的都封为侯。公主的封地作为侯国传给她的长子。王的女儿成为乡或亭的公主，但她们的封地随其死亡而废除。</w:t>
      </w:r>
      <w:hyperlink w:anchor="_58_15">
        <w:bookmarkStart w:id="2810" w:name="_58_14"/>
        <w:r w:rsidRPr="00F67EC7">
          <w:rPr>
            <w:rStyle w:val="10Text"/>
            <w:rFonts w:asciiTheme="minorEastAsia"/>
          </w:rPr>
          <w:t>[58]</w:t>
        </w:r>
        <w:bookmarkEnd w:id="2810"/>
      </w:hyperlink>
    </w:p>
    <w:p w:rsidR="000B64EE" w:rsidRPr="00F67EC7" w:rsidRDefault="000B64EE" w:rsidP="000B64EE">
      <w:pPr>
        <w:spacing w:before="120" w:after="120"/>
        <w:ind w:firstLine="480"/>
        <w:rPr>
          <w:rFonts w:asciiTheme="minorEastAsia"/>
        </w:rPr>
      </w:pPr>
      <w:r w:rsidRPr="00F67EC7">
        <w:rPr>
          <w:rFonts w:asciiTheme="minorEastAsia"/>
        </w:rPr>
        <w:t>随着公元前154年七国叛乱的失败，王的领地权被削掉。从此王的封地由政府派去的官员管理，与正规的郡很难区分。从公元前145年起，王甚至失去了任命管理自己王室事务的高级官员的权力。傅是指导王的道德行为的导师，主要是一种荣誉职位。郎中令掌管卫兵、信使和文书。仆负责马匹和车辆。还任命了可能负责统领王府门卫的一名卫士长，一名礼乐长，一名主持祭祀的祠祀长，一名医工长和一名管理女奴的永巷长。</w:t>
      </w:r>
    </w:p>
    <w:p w:rsidR="000B64EE" w:rsidRPr="00F67EC7" w:rsidRDefault="000B64EE" w:rsidP="000B64EE">
      <w:pPr>
        <w:spacing w:before="120" w:after="120"/>
        <w:ind w:firstLine="480"/>
        <w:rPr>
          <w:rFonts w:asciiTheme="minorEastAsia"/>
        </w:rPr>
      </w:pPr>
      <w:r w:rsidRPr="00F67EC7">
        <w:rPr>
          <w:rFonts w:asciiTheme="minorEastAsia"/>
        </w:rPr>
        <w:t>公元37年，为商殷和周朝男性子孙中的资深者设置了公国，但无法知晓公国的行政管理。</w:t>
      </w:r>
      <w:hyperlink w:anchor="_59_15">
        <w:bookmarkStart w:id="2811" w:name="_59_14"/>
        <w:r w:rsidRPr="00F67EC7">
          <w:rPr>
            <w:rStyle w:val="10Text"/>
            <w:rFonts w:asciiTheme="minorEastAsia"/>
          </w:rPr>
          <w:t>[59]</w:t>
        </w:r>
        <w:bookmarkEnd w:id="2811"/>
      </w:hyperlink>
      <w:r w:rsidRPr="00F67EC7">
        <w:rPr>
          <w:rFonts w:asciiTheme="minorEastAsia"/>
        </w:rPr>
        <w:t>公以下最高级的贵族是位列二十等的列侯。低品级贵族一般没有封地。列侯分为三类：王族侯、对本朝有特殊贡献的功臣和外戚。这几类列侯的总数仅有公元37年的数字，分别为137人、365人和45人，共547人。</w:t>
      </w:r>
      <w:hyperlink w:anchor="_60_15">
        <w:bookmarkStart w:id="2812" w:name="_60_14"/>
        <w:r w:rsidRPr="00F67EC7">
          <w:rPr>
            <w:rStyle w:val="10Text"/>
            <w:rFonts w:asciiTheme="minorEastAsia"/>
          </w:rPr>
          <w:t>[60]</w:t>
        </w:r>
        <w:bookmarkEnd w:id="2812"/>
      </w:hyperlink>
    </w:p>
    <w:p w:rsidR="000B64EE" w:rsidRPr="00F67EC7" w:rsidRDefault="000B64EE" w:rsidP="000B64EE">
      <w:pPr>
        <w:spacing w:before="120" w:after="120"/>
        <w:ind w:firstLine="480"/>
        <w:rPr>
          <w:rFonts w:asciiTheme="minorEastAsia"/>
        </w:rPr>
      </w:pPr>
      <w:r w:rsidRPr="00F67EC7">
        <w:rPr>
          <w:rFonts w:asciiTheme="minorEastAsia"/>
        </w:rPr>
        <w:t>每一位侯都在一个或几个县、乡、亭得到一块有一定户数的封地。朝廷希望侯与王一样住在自己的封地上，但这个规定难以实行。经官方允许住在首都的侯为奉朝请。后来这些侯按威望的高低又依次划为三等，即特进侯、朝廷侯和侍祠侯。</w:t>
      </w:r>
      <w:hyperlink w:anchor="_61_15">
        <w:bookmarkStart w:id="2813" w:name="_61_14"/>
        <w:r w:rsidRPr="00F67EC7">
          <w:rPr>
            <w:rStyle w:val="10Text"/>
            <w:rFonts w:asciiTheme="minorEastAsia"/>
          </w:rPr>
          <w:t>[61]</w:t>
        </w:r>
        <w:bookmarkEnd w:id="2813"/>
      </w:hyperlink>
    </w:p>
    <w:p w:rsidR="000B64EE" w:rsidRPr="00F67EC7" w:rsidRDefault="000B64EE" w:rsidP="000B64EE">
      <w:pPr>
        <w:spacing w:before="120" w:after="120"/>
        <w:ind w:firstLine="480"/>
        <w:rPr>
          <w:rFonts w:asciiTheme="minorEastAsia"/>
        </w:rPr>
      </w:pPr>
      <w:r w:rsidRPr="00F67EC7">
        <w:rPr>
          <w:rFonts w:asciiTheme="minorEastAsia"/>
        </w:rPr>
        <w:t>侯不影响封地的行政管理，只从封地得到收入。管理他们家族事务的官员由中央政府指派。后汉允许千户侯或更大的侯有一名家丞和一批充当卫兵的庶子。对较小的侯只安排庶子。</w:t>
      </w:r>
    </w:p>
    <w:p w:rsidR="000B64EE" w:rsidRPr="00F67EC7" w:rsidRDefault="000B64EE" w:rsidP="000B64EE">
      <w:pPr>
        <w:spacing w:before="120" w:after="120"/>
        <w:ind w:firstLine="480"/>
        <w:rPr>
          <w:rFonts w:asciiTheme="minorEastAsia"/>
        </w:rPr>
      </w:pPr>
      <w:r w:rsidRPr="00F67EC7">
        <w:rPr>
          <w:rFonts w:asciiTheme="minorEastAsia"/>
        </w:rPr>
        <w:t>所有的王、公主、公和侯当然都有大批仆人和奴隶作为随从，但这些人都是私人所用，没有官阶。</w:t>
      </w:r>
    </w:p>
    <w:p w:rsidR="000B64EE" w:rsidRPr="00F67EC7" w:rsidRDefault="000B64EE" w:rsidP="007F00CD">
      <w:pPr>
        <w:pStyle w:val="3"/>
      </w:pPr>
      <w:bookmarkStart w:id="2814" w:name="Bian_Jing_Wai_De_Xing_Zheng_Guan"/>
      <w:bookmarkStart w:id="2815" w:name="_Toc58309693"/>
      <w:r w:rsidRPr="00F67EC7">
        <w:t>边境外的行政管理</w:t>
      </w:r>
      <w:bookmarkEnd w:id="2814"/>
      <w:bookmarkEnd w:id="2815"/>
    </w:p>
    <w:p w:rsidR="000B64EE" w:rsidRPr="00F67EC7" w:rsidRDefault="000B64EE" w:rsidP="000B64EE">
      <w:pPr>
        <w:spacing w:before="120" w:after="120"/>
        <w:ind w:firstLine="480"/>
        <w:rPr>
          <w:rFonts w:asciiTheme="minorEastAsia"/>
        </w:rPr>
      </w:pPr>
      <w:r w:rsidRPr="00F67EC7">
        <w:rPr>
          <w:rFonts w:asciiTheme="minorEastAsia"/>
        </w:rPr>
        <w:t>后汉沿用建立属国的老习惯。属国不再由中央政府派人管理而是并入地方的行政管理之中。属国绝大多数人口不是汉族人，它们在北部和西部边境地区对匈奴和羌起着缓冲国的作用。属国由都尉统领，都尉最初是邻近郡守的下属，但从后汉中期开始，他的地位实际上与郡守相等。</w:t>
      </w:r>
      <w:hyperlink w:anchor="_62_13">
        <w:bookmarkStart w:id="2816" w:name="_62_12"/>
        <w:r w:rsidRPr="00F67EC7">
          <w:rPr>
            <w:rStyle w:val="10Text"/>
            <w:rFonts w:asciiTheme="minorEastAsia"/>
          </w:rPr>
          <w:t>[62]</w:t>
        </w:r>
        <w:bookmarkEnd w:id="2816"/>
      </w:hyperlink>
    </w:p>
    <w:p w:rsidR="000B64EE" w:rsidRPr="00F67EC7" w:rsidRDefault="000B64EE" w:rsidP="000B64EE">
      <w:pPr>
        <w:spacing w:before="120" w:after="120"/>
        <w:ind w:firstLine="480"/>
        <w:rPr>
          <w:rFonts w:asciiTheme="minorEastAsia"/>
        </w:rPr>
      </w:pPr>
      <w:r w:rsidRPr="00F67EC7">
        <w:rPr>
          <w:rFonts w:asciiTheme="minorEastAsia"/>
        </w:rPr>
        <w:t>为了对付边界以外的邻居，中国政府任命了一批官员，视情况需要，或作为外交使节，或作为军事将领。公元33年永久性地恢复了护羌校尉，公元49年或不久的以后恢复了“护乌桓校尉”。两位将军指挥靠近边境的部队。每人接受一根称为节的权杖，使他成为皇帝的合法代表，他们受权不用等待中央政府的批准，可以采取独立行动。护乌桓校尉不只管理乌桓族的事务，还负责鲜卑的事务。他与北方“夷狄”在季节性市场上做买卖，特别是买马。</w:t>
      </w:r>
      <w:hyperlink w:anchor="_63_13">
        <w:bookmarkStart w:id="2817" w:name="_63_12"/>
        <w:r w:rsidRPr="00F67EC7">
          <w:rPr>
            <w:rStyle w:val="10Text"/>
            <w:rFonts w:asciiTheme="minorEastAsia"/>
          </w:rPr>
          <w:t>[63]</w:t>
        </w:r>
        <w:bookmarkEnd w:id="2817"/>
      </w:hyperlink>
    </w:p>
    <w:p w:rsidR="000B64EE" w:rsidRPr="00F67EC7" w:rsidRDefault="000B64EE" w:rsidP="000B64EE">
      <w:pPr>
        <w:spacing w:before="120" w:after="120"/>
        <w:ind w:firstLine="480"/>
        <w:rPr>
          <w:rFonts w:asciiTheme="minorEastAsia"/>
        </w:rPr>
      </w:pPr>
      <w:r w:rsidRPr="00F67EC7">
        <w:rPr>
          <w:rFonts w:asciiTheme="minorEastAsia"/>
        </w:rPr>
        <w:t>公元50年，南匈奴与中国言和，皇帝把西北地区的大片土地割让给他们，同年任命一名使匈奴中郎将。这位官员也被授予节，总部设在鄂尔多斯地区的美稷县，成为中国在南单于朝廷上的主要外交代表。另外他还负责处理与北匈奴的关系。他在一名副校尉的协助下指挥骑兵部队和囚徒，后者因在边境戍军中服役而能减刑。</w:t>
      </w:r>
      <w:hyperlink w:anchor="_64_13">
        <w:bookmarkStart w:id="2818" w:name="_64_12"/>
        <w:r w:rsidRPr="00F67EC7">
          <w:rPr>
            <w:rStyle w:val="10Text"/>
            <w:rFonts w:asciiTheme="minorEastAsia"/>
          </w:rPr>
          <w:t>[64]</w:t>
        </w:r>
        <w:bookmarkEnd w:id="2818"/>
      </w:hyperlink>
    </w:p>
    <w:p w:rsidR="000B64EE" w:rsidRPr="00F67EC7" w:rsidRDefault="000B64EE" w:rsidP="000B64EE">
      <w:pPr>
        <w:spacing w:before="120" w:after="120"/>
        <w:ind w:firstLine="480"/>
        <w:rPr>
          <w:rFonts w:asciiTheme="minorEastAsia"/>
        </w:rPr>
      </w:pPr>
      <w:r w:rsidRPr="00F67EC7">
        <w:rPr>
          <w:rFonts w:asciiTheme="minorEastAsia"/>
        </w:rPr>
        <w:t>后汉的开国皇帝拒绝在西域——主要是塔里木盆地和吐鲁番绿洲——重设都护府。随着对北匈奴采取进攻性行动，中国的态度改变了，从公元89年起，中国再次成为主宰中亚的力量。西域都护和戊己校尉经过一次毫无结果的尝试后从公元92年起再次被任命。</w:t>
      </w:r>
      <w:hyperlink w:anchor="_65_13">
        <w:bookmarkStart w:id="2819" w:name="_65_12"/>
        <w:r w:rsidRPr="00F67EC7">
          <w:rPr>
            <w:rStyle w:val="10Text"/>
            <w:rFonts w:asciiTheme="minorEastAsia"/>
          </w:rPr>
          <w:t>[65]</w:t>
        </w:r>
        <w:bookmarkEnd w:id="2819"/>
      </w:hyperlink>
      <w:r w:rsidRPr="00F67EC7">
        <w:rPr>
          <w:rFonts w:asciiTheme="minorEastAsia"/>
        </w:rPr>
        <w:t>对这两个官衔的意义有争议。但他们都有下属的军官并指挥着几支部队。公元107年取消了西域都护一职，从此戊己校尉成为中国在中亚的主要代理人，一直到后汉结束，即使在公元2世纪中叶以后西域摆脱了中国的控制，仍继续在中亚任命这几种官职。</w:t>
      </w:r>
    </w:p>
    <w:p w:rsidR="000B64EE" w:rsidRPr="00F67EC7" w:rsidRDefault="000B64EE" w:rsidP="00DC4A01">
      <w:pPr>
        <w:pStyle w:val="2"/>
        <w:rPr>
          <w:rFonts w:asciiTheme="minorEastAsia" w:eastAsiaTheme="minorEastAsia"/>
        </w:rPr>
      </w:pPr>
      <w:bookmarkStart w:id="2820" w:name="Jun_Dui"/>
      <w:bookmarkStart w:id="2821" w:name="_Toc58309694"/>
      <w:r w:rsidRPr="00F67EC7">
        <w:rPr>
          <w:rFonts w:asciiTheme="minorEastAsia" w:eastAsiaTheme="minorEastAsia"/>
        </w:rPr>
        <w:t>军队</w:t>
      </w:r>
      <w:bookmarkEnd w:id="2820"/>
      <w:bookmarkEnd w:id="2821"/>
    </w:p>
    <w:p w:rsidR="000B64EE" w:rsidRPr="00F67EC7" w:rsidRDefault="000B64EE" w:rsidP="000B64EE">
      <w:pPr>
        <w:spacing w:before="120" w:after="120"/>
        <w:ind w:firstLine="480"/>
        <w:rPr>
          <w:rFonts w:asciiTheme="minorEastAsia"/>
        </w:rPr>
      </w:pPr>
      <w:r w:rsidRPr="00F67EC7">
        <w:rPr>
          <w:rFonts w:asciiTheme="minorEastAsia"/>
        </w:rPr>
        <w:t>后汉继续征兵。所有体格健壮的人到了23岁都在本郡作为材官（步兵）、骑士或楼船士（水兵）接受一年训练。他们还要当一年戍卒，或是作为京师卫尉统帅下的或诸王朝廷中的卫士，或是作为郡和边境的士兵。服兵役满两年以后，他们返回家乡，组成紧急时刻可以动员起来的地方民兵。从56岁起，参加民兵的人便不再担负任何职责。</w:t>
      </w:r>
      <w:hyperlink w:anchor="_66_13">
        <w:bookmarkStart w:id="2822" w:name="_66_12"/>
        <w:r w:rsidRPr="00F67EC7">
          <w:rPr>
            <w:rStyle w:val="10Text"/>
            <w:rFonts w:asciiTheme="minorEastAsia"/>
          </w:rPr>
          <w:t>[66]</w:t>
        </w:r>
        <w:bookmarkEnd w:id="2822"/>
      </w:hyperlink>
    </w:p>
    <w:p w:rsidR="000B64EE" w:rsidRPr="00F67EC7" w:rsidRDefault="000B64EE" w:rsidP="000B64EE">
      <w:pPr>
        <w:spacing w:before="120" w:after="120"/>
        <w:ind w:firstLine="480"/>
        <w:rPr>
          <w:rFonts w:asciiTheme="minorEastAsia"/>
        </w:rPr>
      </w:pPr>
      <w:r w:rsidRPr="00F67EC7">
        <w:rPr>
          <w:rFonts w:asciiTheme="minorEastAsia"/>
        </w:rPr>
        <w:t>北军由驻守京城执行防卫任务的职业士兵组成。由于这支部队由五名军官指挥，故称为五校兵。后汉时期不再设南军。前汉曾把由卫尉指挥的征募的卫兵称为南军。北军由光武帝重新组成，公元39年定型。</w:t>
      </w:r>
    </w:p>
    <w:p w:rsidR="000B64EE" w:rsidRPr="00F67EC7" w:rsidRDefault="000B64EE" w:rsidP="000B64EE">
      <w:pPr>
        <w:spacing w:before="120" w:after="120"/>
        <w:ind w:firstLine="480"/>
        <w:rPr>
          <w:rFonts w:asciiTheme="minorEastAsia"/>
        </w:rPr>
      </w:pPr>
      <w:r w:rsidRPr="00F67EC7">
        <w:rPr>
          <w:rFonts w:asciiTheme="minorEastAsia"/>
        </w:rPr>
        <w:t>五校分别掌管各自的营地，他们是屯骑校尉、越骑校尉、步兵校尉、长水校尉和射声校尉。除长水校尉的骑兵征自乌桓和匈奴以外，其余的士兵似乎都是汉族。长水校尉的头衔是一个时代错误。前汉享有这个官衔的军官曾驻守在长安东南方的长水岸边。后汉仍保留这个头衔，虽然其营地已移往洛阳。北军中侯监管五校及其营地。北军的全部兵力共有官兵4000多人。</w:t>
      </w:r>
      <w:hyperlink w:anchor="_67_13">
        <w:bookmarkStart w:id="2823" w:name="_67_12"/>
        <w:r w:rsidRPr="00F67EC7">
          <w:rPr>
            <w:rStyle w:val="10Text"/>
            <w:rFonts w:asciiTheme="minorEastAsia"/>
          </w:rPr>
          <w:t>[67]</w:t>
        </w:r>
        <w:bookmarkEnd w:id="2823"/>
      </w:hyperlink>
    </w:p>
    <w:p w:rsidR="000B64EE" w:rsidRPr="00F67EC7" w:rsidRDefault="000B64EE" w:rsidP="000B64EE">
      <w:pPr>
        <w:spacing w:before="120" w:after="120"/>
        <w:ind w:firstLine="480"/>
        <w:rPr>
          <w:rFonts w:asciiTheme="minorEastAsia"/>
        </w:rPr>
      </w:pPr>
      <w:r w:rsidRPr="00F67EC7">
        <w:rPr>
          <w:rFonts w:asciiTheme="minorEastAsia"/>
        </w:rPr>
        <w:t>黎阳营位于洛阳东北方200公里左右的华北平原，属于首都外围的保卫力量。公元43年已有文献记载，它由1000名步兵和</w:t>
      </w:r>
      <w:r w:rsidRPr="00F67EC7">
        <w:rPr>
          <w:rFonts w:asciiTheme="minorEastAsia"/>
        </w:rPr>
        <w:lastRenderedPageBreak/>
        <w:t>骑兵组成。公元110年在西北地区的渭河谷地建起两个附加的军营。</w:t>
      </w:r>
      <w:hyperlink w:anchor="_68_13">
        <w:bookmarkStart w:id="2824" w:name="_68_12"/>
        <w:r w:rsidRPr="00F67EC7">
          <w:rPr>
            <w:rStyle w:val="10Text"/>
            <w:rFonts w:asciiTheme="minorEastAsia"/>
          </w:rPr>
          <w:t>[68]</w:t>
        </w:r>
        <w:bookmarkEnd w:id="2824"/>
      </w:hyperlink>
      <w:r w:rsidRPr="00F67EC7">
        <w:rPr>
          <w:rFonts w:asciiTheme="minorEastAsia"/>
        </w:rPr>
        <w:t>其中雍营恰好位于渭河中游的北岸，虎牙营位于渭河南岸，在更东的长安。二者显然为渭河下游的谷地形成一条连续的防线，但不一定总是有效。虎牙营于公元前140年被南匈奴、羌和乌桓袭击并摧毁。</w:t>
      </w:r>
      <w:hyperlink w:anchor="_69_13">
        <w:bookmarkStart w:id="2825" w:name="_69_12"/>
        <w:r w:rsidRPr="00F67EC7">
          <w:rPr>
            <w:rStyle w:val="10Text"/>
            <w:rFonts w:asciiTheme="minorEastAsia"/>
          </w:rPr>
          <w:t>[69]</w:t>
        </w:r>
        <w:bookmarkEnd w:id="2825"/>
      </w:hyperlink>
    </w:p>
    <w:p w:rsidR="000B64EE" w:rsidRPr="00F67EC7" w:rsidRDefault="000B64EE" w:rsidP="000B64EE">
      <w:pPr>
        <w:spacing w:before="120" w:after="120"/>
        <w:ind w:firstLine="480"/>
        <w:rPr>
          <w:rFonts w:asciiTheme="minorEastAsia"/>
        </w:rPr>
      </w:pPr>
      <w:r w:rsidRPr="00F67EC7">
        <w:rPr>
          <w:rFonts w:asciiTheme="minorEastAsia"/>
        </w:rPr>
        <w:t>在前汉，关都尉在保卫赖以通过悬崖直达西北京都地区的关隘时起重要作用。这名军官监视着通过关隘的往来旅客并负责保护它们不致遭到除重大攻击以外的一切攻击。后汉的创立者把首都迁往洛阳以后，这个职务似已变得不必要，因此公元33年被取消了。但是皇帝发现来往于西北的行旅仍然很繁忙（特别是通过黄河正南面的函谷关），需要进行监督，因此他于公元43年再次任命了函谷关都尉。</w:t>
      </w:r>
      <w:hyperlink w:anchor="_70_13">
        <w:bookmarkStart w:id="2826" w:name="_70_12"/>
        <w:r w:rsidRPr="00F67EC7">
          <w:rPr>
            <w:rStyle w:val="10Text"/>
            <w:rFonts w:asciiTheme="minorEastAsia"/>
          </w:rPr>
          <w:t>[70]</w:t>
        </w:r>
        <w:bookmarkEnd w:id="2826"/>
      </w:hyperlink>
    </w:p>
    <w:p w:rsidR="000B64EE" w:rsidRPr="00F67EC7" w:rsidRDefault="000B64EE" w:rsidP="000B64EE">
      <w:pPr>
        <w:spacing w:before="120" w:after="120"/>
        <w:ind w:firstLine="480"/>
        <w:rPr>
          <w:rFonts w:asciiTheme="minorEastAsia"/>
        </w:rPr>
      </w:pPr>
      <w:r w:rsidRPr="00F67EC7">
        <w:rPr>
          <w:rFonts w:asciiTheme="minorEastAsia"/>
        </w:rPr>
        <w:t>度辽将军一职在前汉从公元前77年至前66年只存在了12年，公元65年后汉重设这一官职并不再废除。与其头衔相反，度辽将军与东北的辽河毫无关系；他指挥的部队驻守在鄂尔多斯区黄河西北一曲的正北面。可以说他驻守了一段长城，他的部队就等于插在中国西北的南匈奴与中亚的北匈奴之间。主要目的就是防止这些部落再次联合起来。</w:t>
      </w:r>
      <w:hyperlink w:anchor="_71_13">
        <w:bookmarkStart w:id="2827" w:name="_71_12"/>
        <w:r w:rsidRPr="00F67EC7">
          <w:rPr>
            <w:rStyle w:val="10Text"/>
            <w:rFonts w:asciiTheme="minorEastAsia"/>
          </w:rPr>
          <w:t>[71]</w:t>
        </w:r>
        <w:bookmarkEnd w:id="2827"/>
      </w:hyperlink>
    </w:p>
    <w:p w:rsidR="000B64EE" w:rsidRPr="00F67EC7" w:rsidRDefault="000B64EE" w:rsidP="000B64EE">
      <w:pPr>
        <w:spacing w:before="120" w:after="120"/>
        <w:ind w:firstLine="480"/>
        <w:rPr>
          <w:rFonts w:asciiTheme="minorEastAsia"/>
        </w:rPr>
      </w:pPr>
      <w:r w:rsidRPr="00F67EC7">
        <w:rPr>
          <w:rFonts w:asciiTheme="minorEastAsia"/>
        </w:rPr>
        <w:t>以上所详细叙述的武职属于和平时期和战时的组织。在发生重大紧急事件而动员民兵时，营的将领通常被授予将军的头衔。营划分为由校尉指挥的部，部划分为由军候指挥的曲，曲再次划分为由屯长指挥的屯。还有其他担负各种职责的军官，事实上很可能没有一支部队与别的部队完全相同。当为之招集的战役结束以后，民兵也就被解散。</w:t>
      </w:r>
      <w:hyperlink w:anchor="_72_13">
        <w:bookmarkStart w:id="2828" w:name="_72_12"/>
        <w:r w:rsidRPr="00F67EC7">
          <w:rPr>
            <w:rStyle w:val="10Text"/>
            <w:rFonts w:asciiTheme="minorEastAsia"/>
          </w:rPr>
          <w:t>[72]</w:t>
        </w:r>
        <w:bookmarkEnd w:id="2828"/>
      </w:hyperlink>
    </w:p>
    <w:p w:rsidR="000B64EE" w:rsidRPr="00F67EC7" w:rsidRDefault="000B64EE" w:rsidP="000B64EE">
      <w:pPr>
        <w:spacing w:before="120" w:after="120"/>
        <w:ind w:firstLine="480"/>
        <w:rPr>
          <w:rFonts w:asciiTheme="minorEastAsia"/>
        </w:rPr>
      </w:pPr>
      <w:r w:rsidRPr="00F67EC7">
        <w:rPr>
          <w:rFonts w:asciiTheme="minorEastAsia"/>
        </w:rPr>
        <w:t>最大的一次遣散发生在内战快结束或结束以后。在转变为和平时期的军事组织的过程中，政府还免除了以前的战地军事将领之职。随着时间的推移，当再次授予某些军事头衔时，它们的性质已经改变，已经具有政治上的意义了。公元57年汉明帝恢复了骠骑将军的头衔，把它授给自己的一个亲弟弟。公元188年汉灵帝将此头衔授给自己的亲姨表兄弟。这两位任职者都不是真正的将军；他们得到的职位都是荣誉性的闲职。</w:t>
      </w:r>
      <w:hyperlink w:anchor="_73_13">
        <w:bookmarkStart w:id="2829" w:name="_73_12"/>
        <w:r w:rsidRPr="00F67EC7">
          <w:rPr>
            <w:rStyle w:val="10Text"/>
            <w:rFonts w:asciiTheme="minorEastAsia"/>
          </w:rPr>
          <w:t>[73]</w:t>
        </w:r>
        <w:bookmarkEnd w:id="2829"/>
      </w:hyperlink>
    </w:p>
    <w:p w:rsidR="000B64EE" w:rsidRPr="00F67EC7" w:rsidRDefault="000B64EE" w:rsidP="000B64EE">
      <w:pPr>
        <w:spacing w:before="120" w:after="120"/>
        <w:ind w:firstLine="480"/>
        <w:rPr>
          <w:rFonts w:asciiTheme="minorEastAsia"/>
        </w:rPr>
      </w:pPr>
      <w:r w:rsidRPr="00F67EC7">
        <w:rPr>
          <w:rFonts w:asciiTheme="minorEastAsia"/>
        </w:rPr>
        <w:t>公元77年恢复了车骑将军的头衔。</w:t>
      </w:r>
      <w:hyperlink w:anchor="_74_13">
        <w:bookmarkStart w:id="2830" w:name="_74_12"/>
        <w:r w:rsidRPr="00F67EC7">
          <w:rPr>
            <w:rStyle w:val="10Text"/>
            <w:rFonts w:asciiTheme="minorEastAsia"/>
          </w:rPr>
          <w:t>[74]</w:t>
        </w:r>
        <w:bookmarkEnd w:id="2830"/>
      </w:hyperlink>
      <w:r w:rsidRPr="00F67EC7">
        <w:rPr>
          <w:rFonts w:asciiTheme="minorEastAsia"/>
        </w:rPr>
        <w:t>在公元110年之前车骑将军在外进行征战，但是确定车骑将军的人选时则优先考虑皇帝的母系亲属，他们当中有两个人直接从这个位置晋升为摄政。公元110年以后，只有在战争的紧急时刻战地将领才被授予此职。其余时间此职只由皇亲国戚或宦官担任，因此车骑将军一职也成了为政治目的而设的闲职。</w:t>
      </w:r>
    </w:p>
    <w:p w:rsidR="000B64EE" w:rsidRPr="00F67EC7" w:rsidRDefault="000B64EE" w:rsidP="000B64EE">
      <w:pPr>
        <w:spacing w:before="120" w:after="120"/>
        <w:ind w:firstLine="480"/>
        <w:rPr>
          <w:rFonts w:asciiTheme="minorEastAsia"/>
        </w:rPr>
      </w:pPr>
      <w:r w:rsidRPr="00F67EC7">
        <w:rPr>
          <w:rFonts w:asciiTheme="minorEastAsia"/>
        </w:rPr>
        <w:t>在国内战争时期，大将军的头衔被授给突出的军事将领，但后来就被免除了。公元89年重新采用这个头衔时，它已经成为摄政的同义语。第一位和最后一位大将军在行使政治职能的同时指挥着军事征战。其他的大将军则与军事事务不相干；他们在政治上被任命，以皇帝的名义控制政府。如表14所示，</w:t>
      </w:r>
      <w:hyperlink w:anchor="_75_13">
        <w:bookmarkStart w:id="2831" w:name="_75_12"/>
        <w:r w:rsidRPr="00F67EC7">
          <w:rPr>
            <w:rStyle w:val="10Text"/>
            <w:rFonts w:asciiTheme="minorEastAsia"/>
          </w:rPr>
          <w:t>[75]</w:t>
        </w:r>
        <w:bookmarkEnd w:id="2831"/>
      </w:hyperlink>
      <w:r w:rsidRPr="00F67EC7">
        <w:rPr>
          <w:rFonts w:asciiTheme="minorEastAsia"/>
        </w:rPr>
        <w:t>后汉时期有七位这样的摄政掌权。大将军的品级与三公相同，但权力比三公大。他在洛阳的官署实际上成为按照习惯分成若干个曹的主要机构。</w:t>
      </w:r>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表14　后汉的大将军</w:t>
      </w:r>
    </w:p>
    <w:p w:rsidR="000B64EE" w:rsidRPr="00F67EC7" w:rsidRDefault="000B64EE" w:rsidP="000B64EE">
      <w:pPr>
        <w:pStyle w:val="Para06"/>
        <w:spacing w:before="156" w:after="156"/>
        <w:rPr>
          <w:rFonts w:asciiTheme="minorEastAsia" w:eastAsiaTheme="minorEastAsia"/>
        </w:rPr>
      </w:pPr>
      <w:bookmarkStart w:id="2832" w:name="table_520_284_665_1885_1217"/>
      <w:r w:rsidRPr="00F67EC7">
        <w:rPr>
          <w:rFonts w:asciiTheme="minorEastAsia" w:eastAsiaTheme="minorEastAsia"/>
          <w:noProof/>
          <w:lang w:val="en-US" w:eastAsia="zh-CN" w:bidi="ar-SA"/>
        </w:rPr>
        <w:drawing>
          <wp:inline distT="0" distB="0" distL="0" distR="0" wp14:anchorId="02B63A02" wp14:editId="23DC0398">
            <wp:extent cx="5372100" cy="1841500"/>
            <wp:effectExtent l="0" t="0" r="0" b="0"/>
            <wp:docPr id="42" name="0004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2.jpeg" descr="img"/>
                    <pic:cNvPicPr/>
                  </pic:nvPicPr>
                  <pic:blipFill>
                    <a:blip r:embed="rId47"/>
                    <a:stretch>
                      <a:fillRect/>
                    </a:stretch>
                  </pic:blipFill>
                  <pic:spPr>
                    <a:xfrm>
                      <a:off x="0" y="0"/>
                      <a:ext cx="5372100" cy="1841500"/>
                    </a:xfrm>
                    <a:prstGeom prst="rect">
                      <a:avLst/>
                    </a:prstGeom>
                  </pic:spPr>
                </pic:pic>
              </a:graphicData>
            </a:graphic>
          </wp:inline>
        </w:drawing>
      </w:r>
      <w:bookmarkEnd w:id="2832"/>
    </w:p>
    <w:p w:rsidR="000B64EE" w:rsidRPr="00F67EC7" w:rsidRDefault="000B64EE" w:rsidP="00DC4A01">
      <w:pPr>
        <w:pStyle w:val="2"/>
        <w:rPr>
          <w:rFonts w:asciiTheme="minorEastAsia" w:eastAsiaTheme="minorEastAsia"/>
        </w:rPr>
      </w:pPr>
      <w:bookmarkStart w:id="2833" w:name="Wen_Zhi_Guan_Yuan_De_Xi_Shou"/>
      <w:bookmarkStart w:id="2834" w:name="_Toc58309695"/>
      <w:r w:rsidRPr="00F67EC7">
        <w:rPr>
          <w:rFonts w:asciiTheme="minorEastAsia" w:eastAsiaTheme="minorEastAsia"/>
        </w:rPr>
        <w:t>文职官员的吸收</w:t>
      </w:r>
      <w:bookmarkEnd w:id="2833"/>
      <w:bookmarkEnd w:id="2834"/>
    </w:p>
    <w:p w:rsidR="000B64EE" w:rsidRPr="00F67EC7" w:rsidRDefault="000B64EE" w:rsidP="000B64EE">
      <w:pPr>
        <w:spacing w:before="120" w:after="120"/>
        <w:ind w:firstLine="480"/>
        <w:rPr>
          <w:rFonts w:asciiTheme="minorEastAsia"/>
        </w:rPr>
      </w:pPr>
      <w:r w:rsidRPr="00F67EC7">
        <w:rPr>
          <w:rFonts w:asciiTheme="minorEastAsia"/>
        </w:rPr>
        <w:t>后汉吸收文官的制度比前汉的更为完备。最高荣誉仍然是被皇帝召见以委派给可能的官职。可以拒绝这样的召唤，不过抵制专横的皇帝是十分困难的。</w:t>
      </w:r>
    </w:p>
    <w:p w:rsidR="000B64EE" w:rsidRPr="00F67EC7" w:rsidRDefault="000B64EE" w:rsidP="000B64EE">
      <w:pPr>
        <w:spacing w:before="120" w:after="120"/>
        <w:ind w:firstLine="480"/>
        <w:rPr>
          <w:rFonts w:asciiTheme="minorEastAsia"/>
        </w:rPr>
      </w:pPr>
      <w:r w:rsidRPr="00F67EC7">
        <w:rPr>
          <w:rFonts w:asciiTheme="minorEastAsia"/>
        </w:rPr>
        <w:t>诏令一如既往地不定期发布，要求推荐具有特定的道德品质或专门技能的人。</w:t>
      </w:r>
      <w:hyperlink w:anchor="_76_13">
        <w:bookmarkStart w:id="2835" w:name="_76_12"/>
        <w:r w:rsidRPr="00F67EC7">
          <w:rPr>
            <w:rStyle w:val="10Text"/>
            <w:rFonts w:asciiTheme="minorEastAsia"/>
          </w:rPr>
          <w:t>[76]</w:t>
        </w:r>
        <w:bookmarkEnd w:id="2835"/>
      </w:hyperlink>
      <w:r w:rsidRPr="00F67EC7">
        <w:rPr>
          <w:rFonts w:asciiTheme="minorEastAsia"/>
        </w:rPr>
        <w:t>他们到达首都以后要通过一次专门的考试。更重要的是，每位郡守或王国的相都要在每年年底的报告中作为例行公事推荐两名孝廉。孝廉已经有资格当官。他们通常作为三署之一的郎经历一段试用期后得到官职。由于这种吸收人才的方式不利于人口稠密的省份，因此从公元92年开始采用定额制。从此有20万居民的郡、国每年可推举2名孝廉作为候选人，人口少于20万的每两年举荐1名，少于10万的每三年举荐1人。为优待北方边界人烟稀少的各郡，公元101年又下令这些人口不到10万的郡每两年可推荐1人，人口不到5万的郡每三年可推荐1人。结果用这种方法全国每年可推荐250人至300人。</w:t>
      </w:r>
      <w:hyperlink w:anchor="_77_13">
        <w:bookmarkStart w:id="2836" w:name="_77_12"/>
        <w:r w:rsidRPr="00F67EC7">
          <w:rPr>
            <w:rStyle w:val="10Text"/>
            <w:rFonts w:asciiTheme="minorEastAsia"/>
          </w:rPr>
          <w:t>[77]</w:t>
        </w:r>
        <w:bookmarkEnd w:id="2836"/>
      </w:hyperlink>
    </w:p>
    <w:p w:rsidR="000B64EE" w:rsidRPr="00F67EC7" w:rsidRDefault="000B64EE" w:rsidP="000B64EE">
      <w:pPr>
        <w:spacing w:before="120" w:after="120"/>
        <w:ind w:firstLine="480"/>
        <w:rPr>
          <w:rFonts w:asciiTheme="minorEastAsia"/>
        </w:rPr>
      </w:pPr>
      <w:r w:rsidRPr="00F67EC7">
        <w:rPr>
          <w:rFonts w:asciiTheme="minorEastAsia"/>
        </w:rPr>
        <w:t>公元132年以前的孝廉不必经过笔试。同一年下令，除去有非凡前途的年轻人，所有候选的应试人年龄必须够40岁。考试的成绩由三公的官署和尚书来评定等级。</w:t>
      </w:r>
      <w:hyperlink w:anchor="_78_13">
        <w:bookmarkStart w:id="2837" w:name="_78_12"/>
        <w:r w:rsidRPr="00F67EC7">
          <w:rPr>
            <w:rStyle w:val="10Text"/>
            <w:rFonts w:asciiTheme="minorEastAsia"/>
          </w:rPr>
          <w:t>[78]</w:t>
        </w:r>
        <w:bookmarkEnd w:id="2837"/>
      </w:hyperlink>
    </w:p>
    <w:p w:rsidR="000B64EE" w:rsidRPr="00F67EC7" w:rsidRDefault="000B64EE" w:rsidP="000B64EE">
      <w:pPr>
        <w:spacing w:before="120" w:after="120"/>
        <w:ind w:firstLine="480"/>
        <w:rPr>
          <w:rFonts w:asciiTheme="minorEastAsia"/>
        </w:rPr>
      </w:pPr>
      <w:r w:rsidRPr="00F67EC7">
        <w:rPr>
          <w:rFonts w:asciiTheme="minorEastAsia"/>
        </w:rPr>
        <w:lastRenderedPageBreak/>
        <w:t>当前汉不定期地颁布诏令邀请推荐的候选人做官时，“秀才”是其中所需要的品性之一。后汉中兴以后为避光武帝之讳，把秀才改为“茂才”。他于公元36年下令把举荐茂才作为每年一次的定例，举荐茂才的工作应由每个三公、光禄勋、司隶校尉和州牧去做。这意味着每年会有17人通过这种方法举荐上来。后来有的大将军也享有选择茂才的权利。茂才一般已是官员。他们已无须再在三署做郎，并且按照规律他们很快就可以晋升到更高的职位。</w:t>
      </w:r>
      <w:hyperlink w:anchor="_79_13">
        <w:bookmarkStart w:id="2838" w:name="_79_12"/>
        <w:r w:rsidRPr="00F67EC7">
          <w:rPr>
            <w:rStyle w:val="10Text"/>
            <w:rFonts w:asciiTheme="minorEastAsia"/>
          </w:rPr>
          <w:t>[79]</w:t>
        </w:r>
        <w:bookmarkEnd w:id="2838"/>
      </w:hyperlink>
    </w:p>
    <w:p w:rsidR="000B64EE" w:rsidRPr="00F67EC7" w:rsidRDefault="000B64EE" w:rsidP="000B64EE">
      <w:pPr>
        <w:spacing w:before="120" w:after="120"/>
        <w:ind w:firstLine="480"/>
        <w:rPr>
          <w:rFonts w:asciiTheme="minorEastAsia"/>
        </w:rPr>
      </w:pPr>
      <w:r w:rsidRPr="00F67EC7">
        <w:rPr>
          <w:rFonts w:asciiTheme="minorEastAsia"/>
        </w:rPr>
        <w:t>公元178年灵帝设鸿都门学作为吸收官员的另一种与上述办法相竞争的制度。鸿都门学设在洛阳的一座皇宫里。三公及州、郡、国的官员受命办理一年一度的推荐合适的候选人之事。这些人接受书法、辞赋及撰写政府公文的训练，然后给他们安排官职。鸿都门学遭到各种享有既得利益的人的敌视，但是皇帝坚持把它保留下来。</w:t>
      </w:r>
      <w:hyperlink w:anchor="_80_13">
        <w:bookmarkStart w:id="2839" w:name="_80_12"/>
        <w:r w:rsidRPr="00F67EC7">
          <w:rPr>
            <w:rStyle w:val="10Text"/>
            <w:rFonts w:asciiTheme="minorEastAsia"/>
          </w:rPr>
          <w:t>[80]</w:t>
        </w:r>
        <w:bookmarkEnd w:id="2839"/>
      </w:hyperlink>
    </w:p>
    <w:p w:rsidR="000B64EE" w:rsidRPr="00F67EC7" w:rsidRDefault="000B64EE" w:rsidP="000B64EE">
      <w:pPr>
        <w:spacing w:before="120" w:after="120"/>
        <w:ind w:firstLine="480"/>
        <w:rPr>
          <w:rFonts w:asciiTheme="minorEastAsia"/>
        </w:rPr>
      </w:pPr>
      <w:r w:rsidRPr="00F67EC7">
        <w:rPr>
          <w:rFonts w:asciiTheme="minorEastAsia"/>
        </w:rPr>
        <w:t>前汉的高级官员（俸禄在两千石以上）做官满三年以后有权让自己的兄弟、异母兄弟、儿子或侄子进三署做郎。这种做法由于不以功绩做标准而遭到反对，故于公元前7年被取消。后汉的开国皇帝恢复了这种制度。另外，两汉都允许官员们主动举荐有德之人，但是如果发现被推荐人不够条件，推荐者就有受惩罚的危险。</w:t>
      </w:r>
      <w:hyperlink w:anchor="_81_13">
        <w:bookmarkStart w:id="2840" w:name="_81_12"/>
        <w:r w:rsidRPr="00F67EC7">
          <w:rPr>
            <w:rStyle w:val="10Text"/>
            <w:rFonts w:asciiTheme="minorEastAsia"/>
          </w:rPr>
          <w:t>[81]</w:t>
        </w:r>
        <w:bookmarkEnd w:id="2840"/>
      </w:hyperlink>
    </w:p>
    <w:p w:rsidR="000B64EE" w:rsidRPr="00F67EC7" w:rsidRDefault="000B64EE" w:rsidP="000B64EE">
      <w:pPr>
        <w:spacing w:before="120" w:after="120"/>
        <w:ind w:firstLine="480"/>
        <w:rPr>
          <w:rFonts w:asciiTheme="minorEastAsia"/>
        </w:rPr>
      </w:pPr>
      <w:r w:rsidRPr="00F67EC7">
        <w:rPr>
          <w:rFonts w:asciiTheme="minorEastAsia"/>
        </w:rPr>
        <w:t>在京师主管官署的官员，以及在地方行政机构负责的州、郡、国、县的官员，实际上可以自由地任命自己的属员。如果这些属员有能力，有运气，就能晋升为更高一级的文官。从数量上看，这是进入官员队伍的最重要的渠道。</w:t>
      </w:r>
    </w:p>
    <w:p w:rsidR="000B64EE" w:rsidRPr="00F67EC7" w:rsidRDefault="000B64EE" w:rsidP="000B64EE">
      <w:pPr>
        <w:spacing w:before="120" w:after="120"/>
        <w:ind w:firstLine="480"/>
        <w:rPr>
          <w:rFonts w:asciiTheme="minorEastAsia"/>
        </w:rPr>
      </w:pPr>
      <w:r w:rsidRPr="00F67EC7">
        <w:rPr>
          <w:rFonts w:asciiTheme="minorEastAsia"/>
        </w:rPr>
        <w:t>在前汉，太学的学生已经可以通过特科考试成为文官。后汉的史料不完整，但是鉴于学生的众多，我们仍然可以相当有把握地肯定，大多数人必须自己找门路得到任命或官职。</w:t>
      </w:r>
      <w:hyperlink w:anchor="_82_13">
        <w:bookmarkStart w:id="2841" w:name="_82_12"/>
        <w:r w:rsidRPr="00F67EC7">
          <w:rPr>
            <w:rStyle w:val="10Text"/>
            <w:rFonts w:asciiTheme="minorEastAsia"/>
          </w:rPr>
          <w:t>[82]</w:t>
        </w:r>
        <w:bookmarkEnd w:id="2841"/>
      </w:hyperlink>
    </w:p>
    <w:p w:rsidR="000B64EE" w:rsidRPr="00F67EC7" w:rsidRDefault="000B64EE" w:rsidP="000B64EE">
      <w:pPr>
        <w:spacing w:before="120" w:after="120"/>
        <w:ind w:firstLine="480"/>
        <w:rPr>
          <w:rFonts w:asciiTheme="minorEastAsia"/>
        </w:rPr>
      </w:pPr>
      <w:r w:rsidRPr="00F67EC7">
        <w:rPr>
          <w:rFonts w:asciiTheme="minorEastAsia"/>
        </w:rPr>
        <w:t>最后，还有购买官职的可能，虽然这种办法的声誉不好。但是，不要把这与公元178年颁布一项政府的政策相混淆：根据这项政策，高级官员必须在获得新官职以前或在以后强制性地分期捐献。</w:t>
      </w:r>
      <w:hyperlink w:anchor="_83_13">
        <w:bookmarkStart w:id="2842" w:name="_83_12"/>
        <w:r w:rsidRPr="00F67EC7">
          <w:rPr>
            <w:rStyle w:val="10Text"/>
            <w:rFonts w:asciiTheme="minorEastAsia"/>
          </w:rPr>
          <w:t>[83]</w:t>
        </w:r>
        <w:bookmarkEnd w:id="2842"/>
      </w:hyperlink>
    </w:p>
    <w:p w:rsidR="000B64EE" w:rsidRPr="00F67EC7" w:rsidRDefault="000B64EE" w:rsidP="00DC4A01">
      <w:pPr>
        <w:pStyle w:val="2"/>
        <w:rPr>
          <w:rFonts w:asciiTheme="minorEastAsia" w:eastAsiaTheme="minorEastAsia"/>
        </w:rPr>
      </w:pPr>
      <w:bookmarkStart w:id="2843" w:name="Zheng_Fu_De_Quan_Li"/>
      <w:bookmarkStart w:id="2844" w:name="_Toc58309696"/>
      <w:r w:rsidRPr="00F67EC7">
        <w:rPr>
          <w:rFonts w:asciiTheme="minorEastAsia" w:eastAsiaTheme="minorEastAsia"/>
        </w:rPr>
        <w:t>政府的权力</w:t>
      </w:r>
      <w:bookmarkEnd w:id="2843"/>
      <w:bookmarkEnd w:id="2844"/>
    </w:p>
    <w:p w:rsidR="000B64EE" w:rsidRPr="00F67EC7" w:rsidRDefault="000B64EE" w:rsidP="000B64EE">
      <w:pPr>
        <w:spacing w:before="120" w:after="120"/>
        <w:ind w:firstLine="480"/>
        <w:rPr>
          <w:rFonts w:asciiTheme="minorEastAsia"/>
        </w:rPr>
      </w:pPr>
      <w:r w:rsidRPr="00F67EC7">
        <w:rPr>
          <w:rFonts w:asciiTheme="minorEastAsia"/>
        </w:rPr>
        <w:t>汉代中国行使权力的基本原则是不让人拥有过多的权力。官员与皇帝分享权力，官员与官员之间互相分享权力。直到公元前8年为止，前汉的丞相在职业官僚中品级最高，可以以他官职的权力为后盾与皇帝抗衡。从那一年三公三方划分相等的权力以后，这种地位即使不是不可能，也是较难形成的。不久以后大将军就作为三公之中最有影响的人物来填补权力的真空。</w:t>
      </w:r>
    </w:p>
    <w:p w:rsidR="000B64EE" w:rsidRPr="00F67EC7" w:rsidRDefault="000B64EE" w:rsidP="000B64EE">
      <w:pPr>
        <w:spacing w:before="120" w:after="120"/>
        <w:ind w:firstLine="480"/>
        <w:rPr>
          <w:rFonts w:asciiTheme="minorEastAsia"/>
        </w:rPr>
      </w:pPr>
      <w:r w:rsidRPr="00F67EC7">
        <w:rPr>
          <w:rFonts w:asciiTheme="minorEastAsia"/>
        </w:rPr>
        <w:t>与三公对应的是尚书台，它由它的官员及曹组成，后汉的开国皇帝对它甚为器重。</w:t>
      </w:r>
      <w:hyperlink w:anchor="_84_13">
        <w:bookmarkStart w:id="2845" w:name="_84_12"/>
        <w:r w:rsidRPr="00F67EC7">
          <w:rPr>
            <w:rStyle w:val="10Text"/>
            <w:rFonts w:asciiTheme="minorEastAsia"/>
          </w:rPr>
          <w:t>[84]</w:t>
        </w:r>
        <w:bookmarkEnd w:id="2845"/>
      </w:hyperlink>
      <w:r w:rsidRPr="00F67EC7">
        <w:rPr>
          <w:rFonts w:asciiTheme="minorEastAsia"/>
        </w:rPr>
        <w:t>三公品级高于尚书台，但是由于尚书台接近皇帝，它的权力并不小于三公，甚至超过三公。从某种意义上讲，尚书台和三公形成了两个竞争的内阁。在皇宫以外没有正式权力的宦官，为了使自己生存下去，就与皇帝认同而成为一体，这样就逐渐加强了他们在政府中的作用。皇帝、三公、尚书台和宦官的相对的势力因时而异，这要取决于各人的个性、偏爱和派别斗争。</w:t>
      </w:r>
      <w:hyperlink w:anchor="_85_13">
        <w:bookmarkStart w:id="2846" w:name="_85_12"/>
        <w:r w:rsidRPr="00F67EC7">
          <w:rPr>
            <w:rStyle w:val="10Text"/>
            <w:rFonts w:asciiTheme="minorEastAsia"/>
          </w:rPr>
          <w:t>[85]</w:t>
        </w:r>
        <w:bookmarkEnd w:id="2846"/>
      </w:hyperlink>
    </w:p>
    <w:p w:rsidR="000B64EE" w:rsidRPr="00F67EC7" w:rsidRDefault="000B64EE" w:rsidP="000B64EE">
      <w:pPr>
        <w:spacing w:before="120" w:after="120"/>
        <w:ind w:firstLine="480"/>
        <w:rPr>
          <w:rFonts w:asciiTheme="minorEastAsia"/>
        </w:rPr>
      </w:pPr>
      <w:r w:rsidRPr="00F67EC7">
        <w:rPr>
          <w:rFonts w:asciiTheme="minorEastAsia"/>
        </w:rPr>
        <w:t>后汉诸帝或满足于起一种更消极的作用，或希望减轻他们行政职责的负担，而把权力委托给别人。较为常见的做法是同时任命一名录尚书事。这意味着由他代替皇帝监督御用的尚书台。在公元189年有效的政府崩溃以前，九名都尉和两名大司徒被任命为录尚书事，从而导致两个内阁一定程度的融合。另外，除了最初的两名太傅外，所有的太傅都被授予同样的职责，这解释了他们取得政治大权的原因。但是政府很清楚把过多权力交给一名官员引起的危险，因此又把录尚书事的权力正式划分给两名甚至三名高级官员。这种方法仅被前汉采用两次，而在后汉却是正常的形式。</w:t>
      </w:r>
    </w:p>
    <w:p w:rsidR="000B64EE" w:rsidRPr="00F67EC7" w:rsidRDefault="000B64EE" w:rsidP="000B64EE">
      <w:pPr>
        <w:spacing w:before="120" w:after="120"/>
        <w:ind w:firstLine="480"/>
        <w:rPr>
          <w:rFonts w:asciiTheme="minorEastAsia"/>
        </w:rPr>
      </w:pPr>
      <w:r w:rsidRPr="00F67EC7">
        <w:rPr>
          <w:rFonts w:asciiTheme="minorEastAsia"/>
        </w:rPr>
        <w:t>权力平衡的又一个因素是摄政。大将军，即摄政，不论是由皇帝还是由皇太后委派，都是皇帝的主要代表，但都不拥有皇帝的全部权力。他分享了皇帝或皇太后的权力，但一般地说不是不会引起紧张状态的。有意思的是在七名摄政当中，前四人无人当过录尚书事，其余三人则与别人一起掌录尚书事的权力。只有第五位摄政梁冀成功地清除了自己的伙伴，从公元147年末至159年一人独当录尚书事。这是他赢得不寻常权力的原因。</w:t>
      </w:r>
    </w:p>
    <w:p w:rsidR="000B64EE" w:rsidRPr="00F67EC7" w:rsidRDefault="000B64EE" w:rsidP="000B64EE">
      <w:pPr>
        <w:spacing w:before="120" w:after="120"/>
        <w:ind w:firstLine="480"/>
        <w:rPr>
          <w:rFonts w:asciiTheme="minorEastAsia"/>
        </w:rPr>
      </w:pPr>
      <w:r w:rsidRPr="00F67EC7">
        <w:rPr>
          <w:rFonts w:asciiTheme="minorEastAsia"/>
        </w:rPr>
        <w:t>摄政试图把自己的权力超过制度允许的限度，这使他们与皇帝发生了冲突。冲突始于操纵皇位的继承，终于全面的对抗。最后两位摄政与某些职业官僚而不是与他们正常的支持者联合起来，目的是要大批屠杀宦官并对皇帝进行人身控制。但是两人在计谋上都斗不过宦官而被宦官消灭，宦官被私利所迫，就成了皇帝最后的保卫者。</w:t>
      </w:r>
    </w:p>
    <w:p w:rsidR="000B64EE" w:rsidRPr="00F67EC7" w:rsidRDefault="000B64EE" w:rsidP="00DC4A01">
      <w:pPr>
        <w:pStyle w:val="2"/>
        <w:rPr>
          <w:rFonts w:asciiTheme="minorEastAsia" w:eastAsiaTheme="minorEastAsia"/>
        </w:rPr>
      </w:pPr>
      <w:bookmarkStart w:id="2847" w:name="Jie_Shu_Yu"/>
      <w:bookmarkStart w:id="2848" w:name="_Toc58309697"/>
      <w:r w:rsidRPr="00F67EC7">
        <w:rPr>
          <w:rFonts w:asciiTheme="minorEastAsia" w:eastAsiaTheme="minorEastAsia"/>
        </w:rPr>
        <w:t>结束语</w:t>
      </w:r>
      <w:bookmarkEnd w:id="2847"/>
      <w:bookmarkEnd w:id="2848"/>
    </w:p>
    <w:p w:rsidR="000B64EE" w:rsidRPr="00F67EC7" w:rsidRDefault="000B64EE" w:rsidP="000B64EE">
      <w:pPr>
        <w:spacing w:before="120" w:after="120"/>
        <w:ind w:firstLine="480"/>
        <w:rPr>
          <w:rFonts w:asciiTheme="minorEastAsia"/>
        </w:rPr>
      </w:pPr>
      <w:r w:rsidRPr="00F67EC7">
        <w:rPr>
          <w:rFonts w:asciiTheme="minorEastAsia"/>
        </w:rPr>
        <w:t>正如史料所描述的，后汉的制度不是乌托邦，而是实用的和起作用的体制。后汉的制度由秦朝和前汉转化而来，并在转化的过程中趋于更加复杂和精细。发生的变化导致它变得更好和更坏。官僚机构越来越大。新的司空可能促进公共工程。皇帝私人资金与公共资金的混合无疑是为了改进管理，但却引起了财政上的弊病。三公三方的监督权代替了御史大夫及其官署对官员公开表现的考察；御史大夫的丞转到少府的官署；郡的监转到了地方行政机关，这一切都有助于朝分权和减少政府的监督职能的方向发展。御用尚书台、大将军和太傅的重要性的增长产生了一种新的官僚政府的妥协。有权势的各级宦官的产生是对外戚家族滥用其权力的一个反映。</w:t>
      </w:r>
    </w:p>
    <w:p w:rsidR="000B64EE" w:rsidRPr="00F67EC7" w:rsidRDefault="000B64EE" w:rsidP="000B64EE">
      <w:pPr>
        <w:spacing w:before="120" w:after="120"/>
        <w:ind w:firstLine="480"/>
        <w:rPr>
          <w:rFonts w:asciiTheme="minorEastAsia"/>
        </w:rPr>
      </w:pPr>
      <w:r w:rsidRPr="00F67EC7">
        <w:rPr>
          <w:rFonts w:asciiTheme="minorEastAsia"/>
        </w:rPr>
        <w:t>总之，后汉的制度不仅具有建立在牵制和平衡这一基础上的十分重要的稳定性，还具有适应性和发展的能力。后汉的制度成为</w:t>
      </w:r>
      <w:r w:rsidRPr="00F67EC7">
        <w:rPr>
          <w:rFonts w:asciiTheme="minorEastAsia"/>
        </w:rPr>
        <w:lastRenderedPageBreak/>
        <w:t>当时世界上及后来世纪最引人注目的政府制度。</w:t>
      </w:r>
    </w:p>
    <w:p w:rsidR="000B64EE" w:rsidRPr="00F67EC7" w:rsidRDefault="000B64EE" w:rsidP="000B64EE">
      <w:pPr>
        <w:pStyle w:val="Para16"/>
        <w:spacing w:before="156" w:after="156"/>
        <w:ind w:firstLine="480"/>
        <w:rPr>
          <w:rFonts w:asciiTheme="minorEastAsia" w:eastAsiaTheme="minorEastAsia"/>
        </w:rPr>
      </w:pPr>
      <w:r w:rsidRPr="00F67EC7">
        <w:rPr>
          <w:rFonts w:asciiTheme="minorEastAsia" w:eastAsiaTheme="minorEastAsia"/>
        </w:rPr>
        <w:t>胡志宏　译</w:t>
      </w:r>
    </w:p>
    <w:p w:rsidR="000B64EE" w:rsidRPr="00F67EC7" w:rsidRDefault="000B64EE" w:rsidP="000B64EE">
      <w:pPr>
        <w:pStyle w:val="2Block"/>
        <w:spacing w:before="156" w:after="156"/>
        <w:rPr>
          <w:rFonts w:asciiTheme="minorEastAsia"/>
        </w:rPr>
      </w:pPr>
    </w:p>
    <w:p w:rsidR="000B64EE" w:rsidRPr="00F67EC7" w:rsidRDefault="00E45346" w:rsidP="000B64EE">
      <w:pPr>
        <w:pStyle w:val="Para01"/>
        <w:spacing w:before="312" w:after="312"/>
        <w:rPr>
          <w:rFonts w:asciiTheme="minorEastAsia" w:eastAsiaTheme="minorEastAsia"/>
          <w:sz w:val="21"/>
        </w:rPr>
      </w:pPr>
      <w:hyperlink w:anchor="_1_20">
        <w:bookmarkStart w:id="2849" w:name="_1_21"/>
        <w:r w:rsidR="000B64EE" w:rsidRPr="00F67EC7">
          <w:rPr>
            <w:rStyle w:val="01Text"/>
            <w:rFonts w:asciiTheme="minorEastAsia" w:eastAsiaTheme="minorEastAsia"/>
            <w:sz w:val="21"/>
          </w:rPr>
          <w:t>[1]</w:t>
        </w:r>
        <w:bookmarkEnd w:id="2849"/>
      </w:hyperlink>
      <w:r w:rsidR="000B64EE" w:rsidRPr="00F67EC7">
        <w:rPr>
          <w:rFonts w:asciiTheme="minorEastAsia" w:eastAsiaTheme="minorEastAsia"/>
          <w:sz w:val="21"/>
        </w:rPr>
        <w:t>基本的史料来源见于《后汉书》志第二四至二八。中国的学者利用现已佚失的同时代的著作作了大量注释，从而大大地增加了基本材料，从王先谦的《后汉书集解》（长沙，1915；台北，1955年再版）中可以最完整地看到这些注释。关于对本章论述的制度更详细的记述，见毕汉斯：《汉代的中兴》第4卷，载《远东古文物博物馆通报》，51（1979）；《汉代的官僚制度》（剑桥，1980）。</w:t>
      </w:r>
    </w:p>
    <w:p w:rsidR="000B64EE" w:rsidRPr="00F67EC7" w:rsidRDefault="00E45346" w:rsidP="000B64EE">
      <w:pPr>
        <w:pStyle w:val="Para01"/>
        <w:spacing w:before="312" w:after="312"/>
        <w:rPr>
          <w:rFonts w:asciiTheme="minorEastAsia" w:eastAsiaTheme="minorEastAsia"/>
          <w:sz w:val="21"/>
        </w:rPr>
      </w:pPr>
      <w:hyperlink w:anchor="_2_18">
        <w:bookmarkStart w:id="2850" w:name="_2_19"/>
        <w:r w:rsidR="000B64EE" w:rsidRPr="00F67EC7">
          <w:rPr>
            <w:rStyle w:val="01Text"/>
            <w:rFonts w:asciiTheme="minorEastAsia" w:eastAsiaTheme="minorEastAsia"/>
            <w:sz w:val="21"/>
          </w:rPr>
          <w:t>[2]</w:t>
        </w:r>
        <w:bookmarkEnd w:id="2850"/>
      </w:hyperlink>
      <w:r w:rsidR="000B64EE" w:rsidRPr="00F67EC7">
        <w:rPr>
          <w:rFonts w:asciiTheme="minorEastAsia" w:eastAsiaTheme="minorEastAsia"/>
          <w:sz w:val="21"/>
        </w:rPr>
        <w:t>俸禄的支付方法及印玺、绶带形式的相应区别，见布目潮沨：《半钱半谷论》，载《立命馆文学》，148（1967），第633</w:t>
      </w:r>
      <w:r w:rsidR="000B64EE" w:rsidRPr="00F67EC7">
        <w:rPr>
          <w:rFonts w:asciiTheme="minorEastAsia" w:eastAsiaTheme="minorEastAsia"/>
          <w:sz w:val="21"/>
        </w:rPr>
        <w:t>—</w:t>
      </w:r>
      <w:r w:rsidR="000B64EE" w:rsidRPr="00F67EC7">
        <w:rPr>
          <w:rFonts w:asciiTheme="minorEastAsia" w:eastAsiaTheme="minorEastAsia"/>
          <w:sz w:val="21"/>
        </w:rPr>
        <w:t>653页；本书第7章《文官职务》。</w:t>
      </w:r>
    </w:p>
    <w:p w:rsidR="000B64EE" w:rsidRPr="00F67EC7" w:rsidRDefault="00E45346" w:rsidP="000B64EE">
      <w:pPr>
        <w:pStyle w:val="Para01"/>
        <w:spacing w:before="312" w:after="312"/>
        <w:rPr>
          <w:rFonts w:asciiTheme="minorEastAsia" w:eastAsiaTheme="minorEastAsia"/>
          <w:sz w:val="21"/>
        </w:rPr>
      </w:pPr>
      <w:hyperlink w:anchor="_3_18">
        <w:bookmarkStart w:id="2851" w:name="_3_19"/>
        <w:r w:rsidR="000B64EE" w:rsidRPr="00F67EC7">
          <w:rPr>
            <w:rStyle w:val="01Text"/>
            <w:rFonts w:asciiTheme="minorEastAsia" w:eastAsiaTheme="minorEastAsia"/>
            <w:sz w:val="21"/>
          </w:rPr>
          <w:t>[3]</w:t>
        </w:r>
        <w:bookmarkEnd w:id="2851"/>
      </w:hyperlink>
      <w:r w:rsidR="000B64EE" w:rsidRPr="00F67EC7">
        <w:rPr>
          <w:rFonts w:asciiTheme="minorEastAsia" w:eastAsiaTheme="minorEastAsia"/>
          <w:sz w:val="21"/>
        </w:rPr>
        <w:t>《后汉书》志第二四，第3556页。</w:t>
      </w:r>
    </w:p>
    <w:p w:rsidR="000B64EE" w:rsidRPr="00F67EC7" w:rsidRDefault="00E45346" w:rsidP="000B64EE">
      <w:pPr>
        <w:pStyle w:val="Para01"/>
        <w:spacing w:before="312" w:after="312"/>
        <w:rPr>
          <w:rFonts w:asciiTheme="minorEastAsia" w:eastAsiaTheme="minorEastAsia"/>
          <w:sz w:val="21"/>
        </w:rPr>
      </w:pPr>
      <w:hyperlink w:anchor="_4_16">
        <w:bookmarkStart w:id="2852" w:name="_4_17"/>
        <w:r w:rsidR="000B64EE" w:rsidRPr="00F67EC7">
          <w:rPr>
            <w:rStyle w:val="01Text"/>
            <w:rFonts w:asciiTheme="minorEastAsia" w:eastAsiaTheme="minorEastAsia"/>
            <w:sz w:val="21"/>
          </w:rPr>
          <w:t>[4]</w:t>
        </w:r>
        <w:bookmarkEnd w:id="2852"/>
      </w:hyperlink>
      <w:r w:rsidR="000B64EE" w:rsidRPr="00F67EC7">
        <w:rPr>
          <w:rFonts w:asciiTheme="minorEastAsia" w:eastAsiaTheme="minorEastAsia"/>
          <w:sz w:val="21"/>
        </w:rPr>
        <w:t>关于公元前8年、前1年、公元51年的变化的情况，见《汉书》卷十一，第344页（德效骞：《〈汉书〉译注》第3卷，第37页）；《汉书》卷十九上，第724</w:t>
      </w:r>
      <w:r w:rsidR="000B64EE" w:rsidRPr="00F67EC7">
        <w:rPr>
          <w:rFonts w:asciiTheme="minorEastAsia" w:eastAsiaTheme="minorEastAsia"/>
          <w:sz w:val="21"/>
        </w:rPr>
        <w:t>—</w:t>
      </w:r>
      <w:r w:rsidR="000B64EE" w:rsidRPr="00F67EC7">
        <w:rPr>
          <w:rFonts w:asciiTheme="minorEastAsia" w:eastAsiaTheme="minorEastAsia"/>
          <w:sz w:val="21"/>
        </w:rPr>
        <w:t>725页；《后汉书》卷一下，第79页；《后汉书》志第二四，第3557、3560、3562页。</w:t>
      </w:r>
    </w:p>
    <w:p w:rsidR="000B64EE" w:rsidRPr="00F67EC7" w:rsidRDefault="00E45346" w:rsidP="000B64EE">
      <w:pPr>
        <w:pStyle w:val="Para01"/>
        <w:spacing w:before="312" w:after="312"/>
        <w:rPr>
          <w:rFonts w:asciiTheme="minorEastAsia" w:eastAsiaTheme="minorEastAsia"/>
          <w:sz w:val="21"/>
        </w:rPr>
      </w:pPr>
      <w:hyperlink w:anchor="_5_16">
        <w:bookmarkStart w:id="2853" w:name="_5_17"/>
        <w:r w:rsidR="000B64EE" w:rsidRPr="00F67EC7">
          <w:rPr>
            <w:rStyle w:val="01Text"/>
            <w:rFonts w:asciiTheme="minorEastAsia" w:eastAsiaTheme="minorEastAsia"/>
            <w:sz w:val="21"/>
          </w:rPr>
          <w:t>[5]</w:t>
        </w:r>
        <w:bookmarkEnd w:id="2853"/>
      </w:hyperlink>
      <w:r w:rsidR="000B64EE" w:rsidRPr="00F67EC7">
        <w:rPr>
          <w:rFonts w:asciiTheme="minorEastAsia" w:eastAsiaTheme="minorEastAsia"/>
          <w:sz w:val="21"/>
        </w:rPr>
        <w:t>《汉书》卷七，第217页（德效骞《〈汉书〉译注》第2卷，第151页）；《汉书》卷六八，第2932页；鲁惟一：《汉代中国的危机和冲突》，第118页。</w:t>
      </w:r>
    </w:p>
    <w:p w:rsidR="000B64EE" w:rsidRPr="00F67EC7" w:rsidRDefault="00E45346" w:rsidP="000B64EE">
      <w:pPr>
        <w:pStyle w:val="Para01"/>
        <w:spacing w:before="312" w:after="312"/>
        <w:rPr>
          <w:rFonts w:asciiTheme="minorEastAsia" w:eastAsiaTheme="minorEastAsia"/>
          <w:sz w:val="21"/>
        </w:rPr>
      </w:pPr>
      <w:hyperlink w:anchor="_6_16">
        <w:bookmarkStart w:id="2854" w:name="_6_17"/>
        <w:r w:rsidR="000B64EE" w:rsidRPr="00F67EC7">
          <w:rPr>
            <w:rStyle w:val="01Text"/>
            <w:rFonts w:asciiTheme="minorEastAsia" w:eastAsiaTheme="minorEastAsia"/>
            <w:sz w:val="21"/>
          </w:rPr>
          <w:t>[6]</w:t>
        </w:r>
        <w:bookmarkEnd w:id="2854"/>
      </w:hyperlink>
      <w:r w:rsidR="000B64EE" w:rsidRPr="00F67EC7">
        <w:rPr>
          <w:rFonts w:asciiTheme="minorEastAsia" w:eastAsiaTheme="minorEastAsia"/>
          <w:sz w:val="21"/>
        </w:rPr>
        <w:t>《后汉书》志第二四，第3557页以下。关于前汉设置这些官职的材料，见《汉书》卷十九上，第726页以下。</w:t>
      </w:r>
    </w:p>
    <w:p w:rsidR="000B64EE" w:rsidRPr="00F67EC7" w:rsidRDefault="00E45346" w:rsidP="000B64EE">
      <w:pPr>
        <w:pStyle w:val="Para01"/>
        <w:spacing w:before="312" w:after="312"/>
        <w:rPr>
          <w:rFonts w:asciiTheme="minorEastAsia" w:eastAsiaTheme="minorEastAsia"/>
          <w:sz w:val="21"/>
        </w:rPr>
      </w:pPr>
      <w:hyperlink w:anchor="_7_16">
        <w:bookmarkStart w:id="2855" w:name="_7_17"/>
        <w:r w:rsidR="000B64EE" w:rsidRPr="00F67EC7">
          <w:rPr>
            <w:rStyle w:val="01Text"/>
            <w:rFonts w:asciiTheme="minorEastAsia" w:eastAsiaTheme="minorEastAsia"/>
            <w:sz w:val="21"/>
          </w:rPr>
          <w:t>[7]</w:t>
        </w:r>
        <w:bookmarkEnd w:id="2855"/>
      </w:hyperlink>
      <w:r w:rsidR="000B64EE" w:rsidRPr="00F67EC7">
        <w:rPr>
          <w:rFonts w:asciiTheme="minorEastAsia" w:eastAsiaTheme="minorEastAsia"/>
          <w:sz w:val="21"/>
        </w:rPr>
        <w:t>《后汉书》志第二五，第3571页以下。</w:t>
      </w:r>
    </w:p>
    <w:p w:rsidR="000B64EE" w:rsidRPr="00F67EC7" w:rsidRDefault="00E45346" w:rsidP="000B64EE">
      <w:pPr>
        <w:pStyle w:val="Para01"/>
        <w:spacing w:before="312" w:after="312"/>
        <w:rPr>
          <w:rFonts w:asciiTheme="minorEastAsia" w:eastAsiaTheme="minorEastAsia"/>
          <w:sz w:val="21"/>
        </w:rPr>
      </w:pPr>
      <w:hyperlink w:anchor="_8_16">
        <w:bookmarkStart w:id="2856" w:name="_8_17"/>
        <w:r w:rsidR="000B64EE" w:rsidRPr="00F67EC7">
          <w:rPr>
            <w:rStyle w:val="01Text"/>
            <w:rFonts w:asciiTheme="minorEastAsia" w:eastAsiaTheme="minorEastAsia"/>
            <w:sz w:val="21"/>
          </w:rPr>
          <w:t>[8]</w:t>
        </w:r>
        <w:bookmarkEnd w:id="2856"/>
      </w:hyperlink>
      <w:r w:rsidR="000B64EE" w:rsidRPr="00F67EC7">
        <w:rPr>
          <w:rFonts w:asciiTheme="minorEastAsia" w:eastAsiaTheme="minorEastAsia"/>
          <w:sz w:val="21"/>
        </w:rPr>
        <w:t>即高帝和光武帝。祠庙的位置见毕汉斯：《东汉的洛阳》，载《远东古文物博物馆通报》，48（1967），第54页以下。关于早期为已死的皇帝建立的灵庙数的增加和减少的情况，见鲁惟一：《汉代中国的危机和冲突》，第179页以下。</w:t>
      </w:r>
    </w:p>
    <w:p w:rsidR="000B64EE" w:rsidRPr="00F67EC7" w:rsidRDefault="00E45346" w:rsidP="000B64EE">
      <w:pPr>
        <w:pStyle w:val="Para01"/>
        <w:spacing w:before="312" w:after="312"/>
        <w:rPr>
          <w:rFonts w:asciiTheme="minorEastAsia" w:eastAsiaTheme="minorEastAsia"/>
          <w:sz w:val="21"/>
        </w:rPr>
      </w:pPr>
      <w:hyperlink w:anchor="_9_16">
        <w:bookmarkStart w:id="2857" w:name="_9_17"/>
        <w:r w:rsidR="000B64EE" w:rsidRPr="00F67EC7">
          <w:rPr>
            <w:rStyle w:val="01Text"/>
            <w:rFonts w:asciiTheme="minorEastAsia" w:eastAsiaTheme="minorEastAsia"/>
            <w:sz w:val="21"/>
          </w:rPr>
          <w:t>[9]</w:t>
        </w:r>
        <w:bookmarkEnd w:id="2857"/>
      </w:hyperlink>
      <w:r w:rsidR="000B64EE" w:rsidRPr="00F67EC7">
        <w:rPr>
          <w:rFonts w:asciiTheme="minorEastAsia" w:eastAsiaTheme="minorEastAsia"/>
          <w:sz w:val="21"/>
        </w:rPr>
        <w:t>关于灵台的结构和历史，见毕汉斯：《东汉的洛阳》，第61页以下；中国社会科学院考古研究所洛阳工作队：《汉魏洛阳城南郊的灵台遗址》，载《考古》，1978. 1，第54</w:t>
      </w:r>
      <w:r w:rsidR="000B64EE" w:rsidRPr="00F67EC7">
        <w:rPr>
          <w:rFonts w:asciiTheme="minorEastAsia" w:eastAsiaTheme="minorEastAsia"/>
          <w:sz w:val="21"/>
        </w:rPr>
        <w:t>—</w:t>
      </w:r>
      <w:r w:rsidR="000B64EE" w:rsidRPr="00F67EC7">
        <w:rPr>
          <w:rFonts w:asciiTheme="minorEastAsia" w:eastAsiaTheme="minorEastAsia"/>
          <w:sz w:val="21"/>
        </w:rPr>
        <w:t>57页。</w:t>
      </w:r>
    </w:p>
    <w:p w:rsidR="000B64EE" w:rsidRPr="00F67EC7" w:rsidRDefault="00E45346" w:rsidP="000B64EE">
      <w:pPr>
        <w:pStyle w:val="Para01"/>
        <w:spacing w:before="312" w:after="312"/>
        <w:rPr>
          <w:rFonts w:asciiTheme="minorEastAsia" w:eastAsiaTheme="minorEastAsia"/>
          <w:sz w:val="21"/>
        </w:rPr>
      </w:pPr>
      <w:hyperlink w:anchor="_10_16">
        <w:bookmarkStart w:id="2858" w:name="_10_17"/>
        <w:r w:rsidR="000B64EE" w:rsidRPr="00F67EC7">
          <w:rPr>
            <w:rStyle w:val="01Text"/>
            <w:rFonts w:asciiTheme="minorEastAsia" w:eastAsiaTheme="minorEastAsia"/>
            <w:sz w:val="21"/>
          </w:rPr>
          <w:t>[10]</w:t>
        </w:r>
        <w:bookmarkEnd w:id="2858"/>
      </w:hyperlink>
      <w:r w:rsidR="000B64EE" w:rsidRPr="00F67EC7">
        <w:rPr>
          <w:rFonts w:asciiTheme="minorEastAsia" w:eastAsiaTheme="minorEastAsia"/>
          <w:sz w:val="21"/>
        </w:rPr>
        <w:t>关于阅读和书写的测试见何四维：《作为中国古代法律史料的〈说文〉》，载《高本汉汉学纪念文集》（哥本哈根，1959），第239</w:t>
      </w:r>
      <w:r w:rsidR="000B64EE" w:rsidRPr="00F67EC7">
        <w:rPr>
          <w:rFonts w:asciiTheme="minorEastAsia" w:eastAsiaTheme="minorEastAsia"/>
          <w:sz w:val="21"/>
        </w:rPr>
        <w:t>—</w:t>
      </w:r>
      <w:r w:rsidR="000B64EE" w:rsidRPr="00F67EC7">
        <w:rPr>
          <w:rFonts w:asciiTheme="minorEastAsia" w:eastAsiaTheme="minorEastAsia"/>
          <w:sz w:val="21"/>
        </w:rPr>
        <w:t>258页。关于张衡与他发明的地动仪，见《后汉书》卷五九，第1897页以下；李约瑟：《中国科技史》（剑桥，1954一　　）第3卷，第626页。</w:t>
      </w:r>
    </w:p>
    <w:p w:rsidR="000B64EE" w:rsidRPr="00F67EC7" w:rsidRDefault="00E45346" w:rsidP="000B64EE">
      <w:pPr>
        <w:pStyle w:val="Para01"/>
        <w:spacing w:before="312" w:after="312"/>
        <w:rPr>
          <w:rFonts w:asciiTheme="minorEastAsia" w:eastAsiaTheme="minorEastAsia"/>
          <w:sz w:val="21"/>
        </w:rPr>
      </w:pPr>
      <w:hyperlink w:anchor="_11_14">
        <w:bookmarkStart w:id="2859" w:name="_11_15"/>
        <w:r w:rsidR="000B64EE" w:rsidRPr="00F67EC7">
          <w:rPr>
            <w:rStyle w:val="01Text"/>
            <w:rFonts w:asciiTheme="minorEastAsia" w:eastAsiaTheme="minorEastAsia"/>
            <w:sz w:val="21"/>
          </w:rPr>
          <w:t>[11]</w:t>
        </w:r>
        <w:bookmarkEnd w:id="2859"/>
      </w:hyperlink>
      <w:r w:rsidR="000B64EE" w:rsidRPr="00F67EC7">
        <w:rPr>
          <w:rFonts w:asciiTheme="minorEastAsia" w:eastAsiaTheme="minorEastAsia"/>
          <w:sz w:val="21"/>
        </w:rPr>
        <w:t>《后汉书》志第二五，第3574页以下。</w:t>
      </w:r>
    </w:p>
    <w:p w:rsidR="000B64EE" w:rsidRPr="00F67EC7" w:rsidRDefault="00E45346" w:rsidP="000B64EE">
      <w:pPr>
        <w:pStyle w:val="Para01"/>
        <w:spacing w:before="312" w:after="312"/>
        <w:rPr>
          <w:rFonts w:asciiTheme="minorEastAsia" w:eastAsiaTheme="minorEastAsia"/>
          <w:sz w:val="21"/>
        </w:rPr>
      </w:pPr>
      <w:hyperlink w:anchor="_12_14">
        <w:bookmarkStart w:id="2860" w:name="_12_15"/>
        <w:r w:rsidR="000B64EE" w:rsidRPr="00F67EC7">
          <w:rPr>
            <w:rStyle w:val="01Text"/>
            <w:rFonts w:asciiTheme="minorEastAsia" w:eastAsiaTheme="minorEastAsia"/>
            <w:sz w:val="21"/>
          </w:rPr>
          <w:t>[12]</w:t>
        </w:r>
        <w:bookmarkEnd w:id="2860"/>
      </w:hyperlink>
      <w:r w:rsidR="000B64EE" w:rsidRPr="00F67EC7">
        <w:rPr>
          <w:rFonts w:asciiTheme="minorEastAsia" w:eastAsiaTheme="minorEastAsia"/>
          <w:sz w:val="21"/>
        </w:rPr>
        <w:t>《后汉书》志第二五，第3579页以下。</w:t>
      </w:r>
    </w:p>
    <w:p w:rsidR="000B64EE" w:rsidRPr="00F67EC7" w:rsidRDefault="00E45346" w:rsidP="000B64EE">
      <w:pPr>
        <w:pStyle w:val="Para01"/>
        <w:spacing w:before="312" w:after="312"/>
        <w:rPr>
          <w:rFonts w:asciiTheme="minorEastAsia" w:eastAsiaTheme="minorEastAsia"/>
          <w:sz w:val="21"/>
        </w:rPr>
      </w:pPr>
      <w:hyperlink w:anchor="_13_14">
        <w:bookmarkStart w:id="2861" w:name="_13_15"/>
        <w:r w:rsidR="000B64EE" w:rsidRPr="00F67EC7">
          <w:rPr>
            <w:rStyle w:val="01Text"/>
            <w:rFonts w:asciiTheme="minorEastAsia" w:eastAsiaTheme="minorEastAsia"/>
            <w:sz w:val="21"/>
          </w:rPr>
          <w:t>[13]</w:t>
        </w:r>
        <w:bookmarkEnd w:id="2861"/>
      </w:hyperlink>
      <w:r w:rsidR="000B64EE" w:rsidRPr="00F67EC7">
        <w:rPr>
          <w:rFonts w:asciiTheme="minorEastAsia" w:eastAsiaTheme="minorEastAsia"/>
          <w:sz w:val="21"/>
        </w:rPr>
        <w:t>同上书，第3581页以下。</w:t>
      </w:r>
    </w:p>
    <w:p w:rsidR="000B64EE" w:rsidRPr="00F67EC7" w:rsidRDefault="00E45346" w:rsidP="000B64EE">
      <w:pPr>
        <w:pStyle w:val="Para01"/>
        <w:spacing w:before="312" w:after="312"/>
        <w:rPr>
          <w:rFonts w:asciiTheme="minorEastAsia" w:eastAsiaTheme="minorEastAsia"/>
          <w:sz w:val="21"/>
        </w:rPr>
      </w:pPr>
      <w:hyperlink w:anchor="_14_14">
        <w:bookmarkStart w:id="2862" w:name="_14_15"/>
        <w:r w:rsidR="000B64EE" w:rsidRPr="00F67EC7">
          <w:rPr>
            <w:rStyle w:val="01Text"/>
            <w:rFonts w:asciiTheme="minorEastAsia" w:eastAsiaTheme="minorEastAsia"/>
            <w:sz w:val="21"/>
          </w:rPr>
          <w:t>[14]</w:t>
        </w:r>
        <w:bookmarkEnd w:id="2862"/>
      </w:hyperlink>
      <w:r w:rsidR="000B64EE" w:rsidRPr="00F67EC7">
        <w:rPr>
          <w:rFonts w:asciiTheme="minorEastAsia" w:eastAsiaTheme="minorEastAsia"/>
          <w:sz w:val="21"/>
        </w:rPr>
        <w:t>《后汉书》卷六，第272页；《后汉书》卷八，第345页；毕汉斯：《汉代的官僚制度》，第37页、第167页注137和注138。</w:t>
      </w:r>
    </w:p>
    <w:p w:rsidR="000B64EE" w:rsidRPr="00F67EC7" w:rsidRDefault="00E45346" w:rsidP="000B64EE">
      <w:pPr>
        <w:pStyle w:val="Para01"/>
        <w:spacing w:before="312" w:after="312"/>
        <w:rPr>
          <w:rFonts w:asciiTheme="minorEastAsia" w:eastAsiaTheme="minorEastAsia"/>
          <w:sz w:val="21"/>
        </w:rPr>
      </w:pPr>
      <w:hyperlink w:anchor="_15_14">
        <w:bookmarkStart w:id="2863" w:name="_15_15"/>
        <w:r w:rsidR="000B64EE" w:rsidRPr="00F67EC7">
          <w:rPr>
            <w:rStyle w:val="01Text"/>
            <w:rFonts w:asciiTheme="minorEastAsia" w:eastAsiaTheme="minorEastAsia"/>
            <w:sz w:val="21"/>
          </w:rPr>
          <w:t>[15]</w:t>
        </w:r>
        <w:bookmarkEnd w:id="2863"/>
      </w:hyperlink>
      <w:r w:rsidR="000B64EE" w:rsidRPr="00F67EC7">
        <w:rPr>
          <w:rFonts w:asciiTheme="minorEastAsia" w:eastAsiaTheme="minorEastAsia"/>
          <w:sz w:val="21"/>
        </w:rPr>
        <w:t>关于武库，见毕汉斯：《东汉的洛阳》，第57页。</w:t>
      </w:r>
    </w:p>
    <w:p w:rsidR="000B64EE" w:rsidRPr="00F67EC7" w:rsidRDefault="00E45346" w:rsidP="000B64EE">
      <w:pPr>
        <w:pStyle w:val="Para01"/>
        <w:spacing w:before="312" w:after="312"/>
        <w:rPr>
          <w:rFonts w:asciiTheme="minorEastAsia" w:eastAsiaTheme="minorEastAsia"/>
          <w:sz w:val="21"/>
        </w:rPr>
      </w:pPr>
      <w:hyperlink w:anchor="_16_14">
        <w:bookmarkStart w:id="2864" w:name="_16_15"/>
        <w:r w:rsidR="000B64EE" w:rsidRPr="00F67EC7">
          <w:rPr>
            <w:rStyle w:val="01Text"/>
            <w:rFonts w:asciiTheme="minorEastAsia" w:eastAsiaTheme="minorEastAsia"/>
            <w:sz w:val="21"/>
          </w:rPr>
          <w:t>[16]</w:t>
        </w:r>
        <w:bookmarkEnd w:id="2864"/>
      </w:hyperlink>
      <w:r w:rsidR="000B64EE" w:rsidRPr="00F67EC7">
        <w:rPr>
          <w:rFonts w:asciiTheme="minorEastAsia" w:eastAsiaTheme="minorEastAsia"/>
          <w:sz w:val="21"/>
        </w:rPr>
        <w:t>《后汉书》志第二五，第3582页；本书第9章《司法当局》；何四维：《汉代廷尉的职能》（即出）。</w:t>
      </w:r>
    </w:p>
    <w:p w:rsidR="000B64EE" w:rsidRPr="00F67EC7" w:rsidRDefault="00E45346" w:rsidP="000B64EE">
      <w:pPr>
        <w:pStyle w:val="Para01"/>
        <w:spacing w:before="312" w:after="312"/>
        <w:rPr>
          <w:rFonts w:asciiTheme="minorEastAsia" w:eastAsiaTheme="minorEastAsia"/>
          <w:sz w:val="21"/>
        </w:rPr>
      </w:pPr>
      <w:hyperlink w:anchor="_17_14">
        <w:bookmarkStart w:id="2865" w:name="_17_15"/>
        <w:r w:rsidR="000B64EE" w:rsidRPr="00F67EC7">
          <w:rPr>
            <w:rStyle w:val="01Text"/>
            <w:rFonts w:asciiTheme="minorEastAsia" w:eastAsiaTheme="minorEastAsia"/>
            <w:sz w:val="21"/>
          </w:rPr>
          <w:t>[17]</w:t>
        </w:r>
        <w:bookmarkEnd w:id="2865"/>
      </w:hyperlink>
      <w:r w:rsidR="000B64EE" w:rsidRPr="00F67EC7">
        <w:rPr>
          <w:rFonts w:asciiTheme="minorEastAsia" w:eastAsiaTheme="minorEastAsia"/>
          <w:sz w:val="21"/>
        </w:rPr>
        <w:t>《后汉书》志第二五，第3583页以下。</w:t>
      </w:r>
    </w:p>
    <w:p w:rsidR="000B64EE" w:rsidRPr="00F67EC7" w:rsidRDefault="00E45346" w:rsidP="000B64EE">
      <w:pPr>
        <w:pStyle w:val="Para01"/>
        <w:spacing w:before="312" w:after="312"/>
        <w:rPr>
          <w:rFonts w:asciiTheme="minorEastAsia" w:eastAsiaTheme="minorEastAsia"/>
          <w:sz w:val="21"/>
        </w:rPr>
      </w:pPr>
      <w:hyperlink w:anchor="_18_14">
        <w:bookmarkStart w:id="2866" w:name="_18_15"/>
        <w:r w:rsidR="000B64EE" w:rsidRPr="00F67EC7">
          <w:rPr>
            <w:rStyle w:val="01Text"/>
            <w:rFonts w:asciiTheme="minorEastAsia" w:eastAsiaTheme="minorEastAsia"/>
            <w:sz w:val="21"/>
          </w:rPr>
          <w:t>[18]</w:t>
        </w:r>
        <w:bookmarkEnd w:id="2866"/>
      </w:hyperlink>
      <w:r w:rsidR="000B64EE" w:rsidRPr="00F67EC7">
        <w:rPr>
          <w:rFonts w:asciiTheme="minorEastAsia" w:eastAsiaTheme="minorEastAsia"/>
          <w:sz w:val="21"/>
        </w:rPr>
        <w:t>在前汉的官制中，译官属大鸿胪所辖（《汉书》卷十九上，第730页）。关于公元75年有译官存在的记载，见《后汉书》卷四十下，第1374页。</w:t>
      </w:r>
    </w:p>
    <w:p w:rsidR="000B64EE" w:rsidRPr="00F67EC7" w:rsidRDefault="00E45346" w:rsidP="000B64EE">
      <w:pPr>
        <w:pStyle w:val="Para01"/>
        <w:spacing w:before="312" w:after="312"/>
        <w:rPr>
          <w:rFonts w:asciiTheme="minorEastAsia" w:eastAsiaTheme="minorEastAsia"/>
          <w:sz w:val="21"/>
        </w:rPr>
      </w:pPr>
      <w:hyperlink w:anchor="_19_14">
        <w:bookmarkStart w:id="2867" w:name="_19_15"/>
        <w:r w:rsidR="000B64EE" w:rsidRPr="00F67EC7">
          <w:rPr>
            <w:rStyle w:val="01Text"/>
            <w:rFonts w:asciiTheme="minorEastAsia" w:eastAsiaTheme="minorEastAsia"/>
            <w:sz w:val="21"/>
          </w:rPr>
          <w:t>[19]</w:t>
        </w:r>
        <w:bookmarkEnd w:id="2867"/>
      </w:hyperlink>
      <w:r w:rsidR="000B64EE" w:rsidRPr="00F67EC7">
        <w:rPr>
          <w:rFonts w:asciiTheme="minorEastAsia" w:eastAsiaTheme="minorEastAsia"/>
          <w:sz w:val="21"/>
        </w:rPr>
        <w:t>《后汉书》志第二六，第3589页。</w:t>
      </w:r>
    </w:p>
    <w:p w:rsidR="000B64EE" w:rsidRPr="00F67EC7" w:rsidRDefault="00E45346" w:rsidP="000B64EE">
      <w:pPr>
        <w:pStyle w:val="Para01"/>
        <w:spacing w:before="312" w:after="312"/>
        <w:rPr>
          <w:rFonts w:asciiTheme="minorEastAsia" w:eastAsiaTheme="minorEastAsia"/>
          <w:sz w:val="21"/>
        </w:rPr>
      </w:pPr>
      <w:hyperlink w:anchor="_20_14">
        <w:bookmarkStart w:id="2868" w:name="_20_15"/>
        <w:r w:rsidR="000B64EE" w:rsidRPr="00F67EC7">
          <w:rPr>
            <w:rStyle w:val="01Text"/>
            <w:rFonts w:asciiTheme="minorEastAsia" w:eastAsiaTheme="minorEastAsia"/>
            <w:sz w:val="21"/>
          </w:rPr>
          <w:t>[20]</w:t>
        </w:r>
        <w:bookmarkEnd w:id="2868"/>
      </w:hyperlink>
      <w:r w:rsidR="000B64EE" w:rsidRPr="00F67EC7">
        <w:rPr>
          <w:rFonts w:asciiTheme="minorEastAsia" w:eastAsiaTheme="minorEastAsia"/>
          <w:sz w:val="21"/>
        </w:rPr>
        <w:t>《后汉书》志第二六，第3590页以下。</w:t>
      </w:r>
    </w:p>
    <w:p w:rsidR="000B64EE" w:rsidRPr="00F67EC7" w:rsidRDefault="00E45346" w:rsidP="000B64EE">
      <w:pPr>
        <w:pStyle w:val="Para01"/>
        <w:spacing w:before="312" w:after="312"/>
        <w:rPr>
          <w:rFonts w:asciiTheme="minorEastAsia" w:eastAsiaTheme="minorEastAsia"/>
          <w:sz w:val="21"/>
        </w:rPr>
      </w:pPr>
      <w:hyperlink w:anchor="_21_14">
        <w:bookmarkStart w:id="2869" w:name="_21_15"/>
        <w:r w:rsidR="000B64EE" w:rsidRPr="00F67EC7">
          <w:rPr>
            <w:rStyle w:val="01Text"/>
            <w:rFonts w:asciiTheme="minorEastAsia" w:eastAsiaTheme="minorEastAsia"/>
            <w:sz w:val="21"/>
          </w:rPr>
          <w:t>[21]</w:t>
        </w:r>
        <w:bookmarkEnd w:id="2869"/>
      </w:hyperlink>
      <w:r w:rsidR="000B64EE" w:rsidRPr="00F67EC7">
        <w:rPr>
          <w:rFonts w:asciiTheme="minorEastAsia" w:eastAsiaTheme="minorEastAsia"/>
          <w:sz w:val="21"/>
        </w:rPr>
        <w:t>太仓见毕汉斯：《东汉的洛阳》，第57、59页。</w:t>
      </w:r>
    </w:p>
    <w:p w:rsidR="000B64EE" w:rsidRPr="00F67EC7" w:rsidRDefault="00E45346" w:rsidP="000B64EE">
      <w:pPr>
        <w:pStyle w:val="Para01"/>
        <w:spacing w:before="312" w:after="312"/>
        <w:rPr>
          <w:rFonts w:asciiTheme="minorEastAsia" w:eastAsiaTheme="minorEastAsia"/>
          <w:sz w:val="21"/>
        </w:rPr>
      </w:pPr>
      <w:hyperlink w:anchor="_22_14">
        <w:bookmarkStart w:id="2870" w:name="_22_15"/>
        <w:r w:rsidR="000B64EE" w:rsidRPr="00F67EC7">
          <w:rPr>
            <w:rStyle w:val="01Text"/>
            <w:rFonts w:asciiTheme="minorEastAsia" w:eastAsiaTheme="minorEastAsia"/>
            <w:sz w:val="21"/>
          </w:rPr>
          <w:t>[22]</w:t>
        </w:r>
        <w:bookmarkEnd w:id="2870"/>
      </w:hyperlink>
      <w:r w:rsidR="000B64EE" w:rsidRPr="00F67EC7">
        <w:rPr>
          <w:rFonts w:asciiTheme="minorEastAsia" w:eastAsiaTheme="minorEastAsia"/>
          <w:sz w:val="21"/>
        </w:rPr>
        <w:t>这些官员见《后汉书》卷十九上，第731页。皇帝的躬耕仪式，见卜德：《古代中国的节日：公元前206一公元220年汉代的新年和其他节日礼仪》（普林斯顿与香港，1975），第223页。</w:t>
      </w:r>
    </w:p>
    <w:p w:rsidR="000B64EE" w:rsidRPr="00F67EC7" w:rsidRDefault="00E45346" w:rsidP="000B64EE">
      <w:pPr>
        <w:pStyle w:val="Para01"/>
        <w:spacing w:before="312" w:after="312"/>
        <w:rPr>
          <w:rFonts w:asciiTheme="minorEastAsia" w:eastAsiaTheme="minorEastAsia"/>
          <w:sz w:val="21"/>
        </w:rPr>
      </w:pPr>
      <w:hyperlink w:anchor="_23_14">
        <w:bookmarkStart w:id="2871" w:name="_23_15"/>
        <w:r w:rsidR="000B64EE" w:rsidRPr="00F67EC7">
          <w:rPr>
            <w:rStyle w:val="01Text"/>
            <w:rFonts w:asciiTheme="minorEastAsia" w:eastAsiaTheme="minorEastAsia"/>
            <w:sz w:val="21"/>
          </w:rPr>
          <w:t>[23]</w:t>
        </w:r>
        <w:bookmarkEnd w:id="2871"/>
      </w:hyperlink>
      <w:r w:rsidR="000B64EE" w:rsidRPr="00F67EC7">
        <w:rPr>
          <w:rFonts w:asciiTheme="minorEastAsia" w:eastAsiaTheme="minorEastAsia"/>
          <w:sz w:val="21"/>
        </w:rPr>
        <w:t>关于这些财政机构的不同作用，见加藤繁：《中国经济史考证》（东京，1952</w:t>
      </w:r>
      <w:r w:rsidR="000B64EE" w:rsidRPr="00F67EC7">
        <w:rPr>
          <w:rFonts w:asciiTheme="minorEastAsia" w:eastAsiaTheme="minorEastAsia"/>
          <w:sz w:val="21"/>
        </w:rPr>
        <w:t>—</w:t>
      </w:r>
      <w:r w:rsidR="000B64EE" w:rsidRPr="00F67EC7">
        <w:rPr>
          <w:rFonts w:asciiTheme="minorEastAsia" w:eastAsiaTheme="minorEastAsia"/>
          <w:sz w:val="21"/>
        </w:rPr>
        <w:t>1953年）第1卷，第35页。又见本书第7章《中央政府》和第10章《政府和皇室的财政》。</w:t>
      </w:r>
    </w:p>
    <w:p w:rsidR="000B64EE" w:rsidRPr="00F67EC7" w:rsidRDefault="00E45346" w:rsidP="000B64EE">
      <w:pPr>
        <w:pStyle w:val="Para01"/>
        <w:spacing w:before="312" w:after="312"/>
        <w:rPr>
          <w:rFonts w:asciiTheme="minorEastAsia" w:eastAsiaTheme="minorEastAsia"/>
          <w:sz w:val="21"/>
        </w:rPr>
      </w:pPr>
      <w:hyperlink w:anchor="_24_14">
        <w:bookmarkStart w:id="2872" w:name="_24_15"/>
        <w:r w:rsidR="000B64EE" w:rsidRPr="00F67EC7">
          <w:rPr>
            <w:rStyle w:val="01Text"/>
            <w:rFonts w:asciiTheme="minorEastAsia" w:eastAsiaTheme="minorEastAsia"/>
            <w:sz w:val="21"/>
          </w:rPr>
          <w:t>[24]</w:t>
        </w:r>
        <w:bookmarkEnd w:id="2872"/>
      </w:hyperlink>
      <w:r w:rsidR="000B64EE" w:rsidRPr="00F67EC7">
        <w:rPr>
          <w:rFonts w:asciiTheme="minorEastAsia" w:eastAsiaTheme="minorEastAsia"/>
          <w:sz w:val="21"/>
        </w:rPr>
        <w:t>《后汉书》志第二六，第3592页以下。</w:t>
      </w:r>
    </w:p>
    <w:p w:rsidR="000B64EE" w:rsidRPr="00F67EC7" w:rsidRDefault="00E45346" w:rsidP="000B64EE">
      <w:pPr>
        <w:pStyle w:val="Para01"/>
        <w:spacing w:before="312" w:after="312"/>
        <w:rPr>
          <w:rFonts w:asciiTheme="minorEastAsia" w:eastAsiaTheme="minorEastAsia"/>
          <w:sz w:val="21"/>
        </w:rPr>
      </w:pPr>
      <w:hyperlink w:anchor="_25_14">
        <w:bookmarkStart w:id="2873" w:name="_25_15"/>
        <w:r w:rsidR="000B64EE" w:rsidRPr="00F67EC7">
          <w:rPr>
            <w:rStyle w:val="01Text"/>
            <w:rFonts w:asciiTheme="minorEastAsia" w:eastAsiaTheme="minorEastAsia"/>
            <w:sz w:val="21"/>
          </w:rPr>
          <w:t>[25]</w:t>
        </w:r>
        <w:bookmarkEnd w:id="2873"/>
      </w:hyperlink>
      <w:r w:rsidR="000B64EE" w:rsidRPr="00F67EC7">
        <w:rPr>
          <w:rFonts w:asciiTheme="minorEastAsia" w:eastAsiaTheme="minorEastAsia"/>
          <w:sz w:val="21"/>
        </w:rPr>
        <w:t>《后汉书》志第二六，第3597页。</w:t>
      </w:r>
    </w:p>
    <w:p w:rsidR="000B64EE" w:rsidRPr="00F67EC7" w:rsidRDefault="00E45346" w:rsidP="000B64EE">
      <w:pPr>
        <w:pStyle w:val="Para01"/>
        <w:spacing w:before="312" w:after="312"/>
        <w:rPr>
          <w:rFonts w:asciiTheme="minorEastAsia" w:eastAsiaTheme="minorEastAsia"/>
          <w:sz w:val="21"/>
        </w:rPr>
      </w:pPr>
      <w:hyperlink w:anchor="_26_14">
        <w:bookmarkStart w:id="2874" w:name="_26_15"/>
        <w:r w:rsidR="000B64EE" w:rsidRPr="00F67EC7">
          <w:rPr>
            <w:rStyle w:val="01Text"/>
            <w:rFonts w:asciiTheme="minorEastAsia" w:eastAsiaTheme="minorEastAsia"/>
            <w:sz w:val="21"/>
          </w:rPr>
          <w:t>[26]</w:t>
        </w:r>
        <w:bookmarkEnd w:id="2874"/>
      </w:hyperlink>
      <w:r w:rsidR="000B64EE" w:rsidRPr="00F67EC7">
        <w:rPr>
          <w:rFonts w:asciiTheme="minorEastAsia" w:eastAsiaTheme="minorEastAsia"/>
          <w:sz w:val="21"/>
        </w:rPr>
        <w:t>关于这两个组织有关联的权力及意义，见毕汉斯：《汉代的官僚制度》，第143页。</w:t>
      </w:r>
    </w:p>
    <w:p w:rsidR="000B64EE" w:rsidRPr="00F67EC7" w:rsidRDefault="00E45346" w:rsidP="000B64EE">
      <w:pPr>
        <w:pStyle w:val="Para01"/>
        <w:spacing w:before="312" w:after="312"/>
        <w:rPr>
          <w:rFonts w:asciiTheme="minorEastAsia" w:eastAsiaTheme="minorEastAsia"/>
          <w:sz w:val="21"/>
        </w:rPr>
      </w:pPr>
      <w:hyperlink w:anchor="_27_14">
        <w:bookmarkStart w:id="2875" w:name="_27_15"/>
        <w:r w:rsidR="000B64EE" w:rsidRPr="00F67EC7">
          <w:rPr>
            <w:rStyle w:val="01Text"/>
            <w:rFonts w:asciiTheme="minorEastAsia" w:eastAsiaTheme="minorEastAsia"/>
            <w:sz w:val="21"/>
          </w:rPr>
          <w:t>[27]</w:t>
        </w:r>
        <w:bookmarkEnd w:id="2875"/>
      </w:hyperlink>
      <w:r w:rsidR="000B64EE" w:rsidRPr="00F67EC7">
        <w:rPr>
          <w:rFonts w:asciiTheme="minorEastAsia" w:eastAsiaTheme="minorEastAsia"/>
          <w:sz w:val="21"/>
        </w:rPr>
        <w:t>关于中书，见《汉书》卷十九上，第732页；王毓铨：《西汉中央政府概述》，载《哈佛亚洲研究杂志》，12（1949），第172页；毕汉斯：《汉代的官僚制度》，第49页。</w:t>
      </w:r>
    </w:p>
    <w:p w:rsidR="000B64EE" w:rsidRPr="00F67EC7" w:rsidRDefault="00E45346" w:rsidP="000B64EE">
      <w:pPr>
        <w:pStyle w:val="Para01"/>
        <w:spacing w:before="312" w:after="312"/>
        <w:rPr>
          <w:rFonts w:asciiTheme="minorEastAsia" w:eastAsiaTheme="minorEastAsia"/>
          <w:sz w:val="21"/>
        </w:rPr>
      </w:pPr>
      <w:hyperlink w:anchor="_28_14">
        <w:bookmarkStart w:id="2876" w:name="_28_15"/>
        <w:r w:rsidR="000B64EE" w:rsidRPr="00F67EC7">
          <w:rPr>
            <w:rStyle w:val="01Text"/>
            <w:rFonts w:asciiTheme="minorEastAsia" w:eastAsiaTheme="minorEastAsia"/>
            <w:sz w:val="21"/>
          </w:rPr>
          <w:t>[28]</w:t>
        </w:r>
        <w:bookmarkEnd w:id="2876"/>
      </w:hyperlink>
      <w:r w:rsidR="000B64EE" w:rsidRPr="00F67EC7">
        <w:rPr>
          <w:rFonts w:asciiTheme="minorEastAsia" w:eastAsiaTheme="minorEastAsia"/>
          <w:sz w:val="21"/>
        </w:rPr>
        <w:t>这就是</w:t>
      </w:r>
      <w:r w:rsidR="000B64EE" w:rsidRPr="00F67EC7">
        <w:rPr>
          <w:rFonts w:asciiTheme="minorEastAsia" w:eastAsiaTheme="minorEastAsia"/>
          <w:sz w:val="21"/>
        </w:rPr>
        <w:t>“</w:t>
      </w:r>
      <w:r w:rsidR="000B64EE" w:rsidRPr="00F67EC7">
        <w:rPr>
          <w:rFonts w:asciiTheme="minorEastAsia" w:eastAsiaTheme="minorEastAsia"/>
          <w:sz w:val="21"/>
        </w:rPr>
        <w:t>加官</w:t>
      </w:r>
      <w:r w:rsidR="000B64EE" w:rsidRPr="00F67EC7">
        <w:rPr>
          <w:rFonts w:asciiTheme="minorEastAsia" w:eastAsiaTheme="minorEastAsia"/>
          <w:sz w:val="21"/>
        </w:rPr>
        <w:t>”</w:t>
      </w:r>
      <w:r w:rsidR="000B64EE" w:rsidRPr="00F67EC7">
        <w:rPr>
          <w:rFonts w:asciiTheme="minorEastAsia" w:eastAsiaTheme="minorEastAsia"/>
          <w:sz w:val="21"/>
        </w:rPr>
        <w:t>，也就是授给没有任命任何官职的个别顾问的头衔。《汉书》卷十九上，第739页。</w:t>
      </w:r>
    </w:p>
    <w:p w:rsidR="000B64EE" w:rsidRPr="00F67EC7" w:rsidRDefault="00E45346" w:rsidP="000B64EE">
      <w:pPr>
        <w:pStyle w:val="Para01"/>
        <w:spacing w:before="312" w:after="312"/>
        <w:rPr>
          <w:rFonts w:asciiTheme="minorEastAsia" w:eastAsiaTheme="minorEastAsia"/>
          <w:sz w:val="21"/>
        </w:rPr>
      </w:pPr>
      <w:hyperlink w:anchor="_29_14">
        <w:bookmarkStart w:id="2877" w:name="_29_15"/>
        <w:r w:rsidR="000B64EE" w:rsidRPr="00F67EC7">
          <w:rPr>
            <w:rStyle w:val="01Text"/>
            <w:rFonts w:asciiTheme="minorEastAsia" w:eastAsiaTheme="minorEastAsia"/>
            <w:sz w:val="21"/>
          </w:rPr>
          <w:t>[29]</w:t>
        </w:r>
        <w:bookmarkEnd w:id="2877"/>
      </w:hyperlink>
      <w:r w:rsidR="000B64EE" w:rsidRPr="00F67EC7">
        <w:rPr>
          <w:rFonts w:asciiTheme="minorEastAsia" w:eastAsiaTheme="minorEastAsia"/>
          <w:sz w:val="21"/>
        </w:rPr>
        <w:t>《后汉书》卷七，第303页；《后汉书》志第二六，第3592页。</w:t>
      </w:r>
    </w:p>
    <w:p w:rsidR="000B64EE" w:rsidRPr="00F67EC7" w:rsidRDefault="00E45346" w:rsidP="000B64EE">
      <w:pPr>
        <w:pStyle w:val="Para01"/>
        <w:spacing w:before="312" w:after="312"/>
        <w:rPr>
          <w:rFonts w:asciiTheme="minorEastAsia" w:eastAsiaTheme="minorEastAsia"/>
          <w:sz w:val="21"/>
        </w:rPr>
      </w:pPr>
      <w:hyperlink w:anchor="_30_14">
        <w:bookmarkStart w:id="2878" w:name="_30_15"/>
        <w:r w:rsidR="000B64EE" w:rsidRPr="00F67EC7">
          <w:rPr>
            <w:rStyle w:val="01Text"/>
            <w:rFonts w:asciiTheme="minorEastAsia" w:eastAsiaTheme="minorEastAsia"/>
            <w:sz w:val="21"/>
          </w:rPr>
          <w:t>[30]</w:t>
        </w:r>
        <w:bookmarkEnd w:id="2878"/>
      </w:hyperlink>
      <w:r w:rsidR="000B64EE" w:rsidRPr="00F67EC7">
        <w:rPr>
          <w:rFonts w:asciiTheme="minorEastAsia" w:eastAsiaTheme="minorEastAsia"/>
          <w:sz w:val="21"/>
        </w:rPr>
        <w:t>这些苑林，见毕汉斯：《东汉的洛阳》，第80页。</w:t>
      </w:r>
    </w:p>
    <w:p w:rsidR="000B64EE" w:rsidRPr="00F67EC7" w:rsidRDefault="00E45346" w:rsidP="000B64EE">
      <w:pPr>
        <w:pStyle w:val="Para01"/>
        <w:spacing w:before="312" w:after="312"/>
        <w:rPr>
          <w:rFonts w:asciiTheme="minorEastAsia" w:eastAsiaTheme="minorEastAsia"/>
          <w:sz w:val="21"/>
        </w:rPr>
      </w:pPr>
      <w:hyperlink w:anchor="_31_14">
        <w:bookmarkStart w:id="2879" w:name="_31_15"/>
        <w:r w:rsidR="000B64EE" w:rsidRPr="00F67EC7">
          <w:rPr>
            <w:rStyle w:val="01Text"/>
            <w:rFonts w:asciiTheme="minorEastAsia" w:eastAsiaTheme="minorEastAsia"/>
            <w:sz w:val="21"/>
          </w:rPr>
          <w:t>[31]</w:t>
        </w:r>
        <w:bookmarkEnd w:id="2879"/>
      </w:hyperlink>
      <w:r w:rsidR="000B64EE" w:rsidRPr="00F67EC7">
        <w:rPr>
          <w:rFonts w:asciiTheme="minorEastAsia" w:eastAsiaTheme="minorEastAsia"/>
          <w:sz w:val="21"/>
        </w:rPr>
        <w:t>《后汉书》志第二六，第3593页。关于宦官权力的增长和在政府的活动，见本书第3章《宦官的作用》。</w:t>
      </w:r>
    </w:p>
    <w:p w:rsidR="000B64EE" w:rsidRPr="00F67EC7" w:rsidRDefault="00E45346" w:rsidP="000B64EE">
      <w:pPr>
        <w:pStyle w:val="Para01"/>
        <w:spacing w:before="312" w:after="312"/>
        <w:rPr>
          <w:rFonts w:asciiTheme="minorEastAsia" w:eastAsiaTheme="minorEastAsia"/>
          <w:sz w:val="21"/>
        </w:rPr>
      </w:pPr>
      <w:hyperlink w:anchor="_32_14">
        <w:bookmarkStart w:id="2880" w:name="_32_15"/>
        <w:r w:rsidR="000B64EE" w:rsidRPr="00F67EC7">
          <w:rPr>
            <w:rStyle w:val="01Text"/>
            <w:rFonts w:asciiTheme="minorEastAsia" w:eastAsiaTheme="minorEastAsia"/>
            <w:sz w:val="21"/>
          </w:rPr>
          <w:t>[32]</w:t>
        </w:r>
        <w:bookmarkEnd w:id="2880"/>
      </w:hyperlink>
      <w:r w:rsidR="000B64EE" w:rsidRPr="00F67EC7">
        <w:rPr>
          <w:rFonts w:asciiTheme="minorEastAsia" w:eastAsiaTheme="minorEastAsia"/>
          <w:sz w:val="21"/>
        </w:rPr>
        <w:t>皇帝与他人服饰的详细规定，见《后汉书》志第三十下，第3661页。尚方制造铜镜的劳动情况，见鲁惟一：《通往仙境之路：中国人对长生之追求》（伦敦，1979），第166页。</w:t>
      </w:r>
    </w:p>
    <w:p w:rsidR="000B64EE" w:rsidRPr="00F67EC7" w:rsidRDefault="00E45346" w:rsidP="000B64EE">
      <w:pPr>
        <w:pStyle w:val="Para01"/>
        <w:spacing w:before="312" w:after="312"/>
        <w:rPr>
          <w:rFonts w:asciiTheme="minorEastAsia" w:eastAsiaTheme="minorEastAsia"/>
          <w:sz w:val="21"/>
        </w:rPr>
      </w:pPr>
      <w:hyperlink w:anchor="_33_14">
        <w:bookmarkStart w:id="2881" w:name="_33_15"/>
        <w:r w:rsidR="000B64EE" w:rsidRPr="00F67EC7">
          <w:rPr>
            <w:rStyle w:val="01Text"/>
            <w:rFonts w:asciiTheme="minorEastAsia" w:eastAsiaTheme="minorEastAsia"/>
            <w:sz w:val="21"/>
          </w:rPr>
          <w:t>[33]</w:t>
        </w:r>
        <w:bookmarkEnd w:id="2881"/>
      </w:hyperlink>
      <w:r w:rsidR="000B64EE" w:rsidRPr="00F67EC7">
        <w:rPr>
          <w:rFonts w:asciiTheme="minorEastAsia" w:eastAsiaTheme="minorEastAsia"/>
          <w:sz w:val="21"/>
        </w:rPr>
        <w:t>《后汉书》志第二六，第3594页。</w:t>
      </w:r>
    </w:p>
    <w:p w:rsidR="000B64EE" w:rsidRPr="00F67EC7" w:rsidRDefault="00E45346" w:rsidP="000B64EE">
      <w:pPr>
        <w:pStyle w:val="Para01"/>
        <w:spacing w:before="312" w:after="312"/>
        <w:rPr>
          <w:rFonts w:asciiTheme="minorEastAsia" w:eastAsiaTheme="minorEastAsia"/>
          <w:sz w:val="21"/>
        </w:rPr>
      </w:pPr>
      <w:hyperlink w:anchor="_34_14">
        <w:bookmarkStart w:id="2882" w:name="_34_15"/>
        <w:r w:rsidR="000B64EE" w:rsidRPr="00F67EC7">
          <w:rPr>
            <w:rStyle w:val="01Text"/>
            <w:rFonts w:asciiTheme="minorEastAsia" w:eastAsiaTheme="minorEastAsia"/>
            <w:sz w:val="21"/>
          </w:rPr>
          <w:t>[34]</w:t>
        </w:r>
        <w:bookmarkEnd w:id="2882"/>
      </w:hyperlink>
      <w:r w:rsidR="000B64EE" w:rsidRPr="00F67EC7">
        <w:rPr>
          <w:rFonts w:asciiTheme="minorEastAsia" w:eastAsiaTheme="minorEastAsia"/>
          <w:sz w:val="21"/>
        </w:rPr>
        <w:t>《后汉书》志第二六，第3594页；《后汉书》卷七八，第2509页。</w:t>
      </w:r>
    </w:p>
    <w:p w:rsidR="000B64EE" w:rsidRPr="00F67EC7" w:rsidRDefault="00E45346" w:rsidP="000B64EE">
      <w:pPr>
        <w:pStyle w:val="Para01"/>
        <w:spacing w:before="312" w:after="312"/>
        <w:rPr>
          <w:rFonts w:asciiTheme="minorEastAsia" w:eastAsiaTheme="minorEastAsia"/>
          <w:sz w:val="21"/>
        </w:rPr>
      </w:pPr>
      <w:hyperlink w:anchor="_35_14">
        <w:bookmarkStart w:id="2883" w:name="_35_15"/>
        <w:r w:rsidR="000B64EE" w:rsidRPr="00F67EC7">
          <w:rPr>
            <w:rStyle w:val="01Text"/>
            <w:rFonts w:asciiTheme="minorEastAsia" w:eastAsiaTheme="minorEastAsia"/>
            <w:sz w:val="21"/>
          </w:rPr>
          <w:t>[35]</w:t>
        </w:r>
        <w:bookmarkEnd w:id="2883"/>
      </w:hyperlink>
      <w:r w:rsidR="000B64EE" w:rsidRPr="00F67EC7">
        <w:rPr>
          <w:rFonts w:asciiTheme="minorEastAsia" w:eastAsiaTheme="minorEastAsia"/>
          <w:sz w:val="21"/>
        </w:rPr>
        <w:t>《后汉书》卷八，第337页。</w:t>
      </w:r>
    </w:p>
    <w:p w:rsidR="000B64EE" w:rsidRPr="00F67EC7" w:rsidRDefault="00E45346" w:rsidP="000B64EE">
      <w:pPr>
        <w:pStyle w:val="Para01"/>
        <w:spacing w:before="312" w:after="312"/>
        <w:rPr>
          <w:rFonts w:asciiTheme="minorEastAsia" w:eastAsiaTheme="minorEastAsia"/>
          <w:sz w:val="21"/>
        </w:rPr>
      </w:pPr>
      <w:hyperlink w:anchor="_36_14">
        <w:bookmarkStart w:id="2884" w:name="_36_15"/>
        <w:r w:rsidR="000B64EE" w:rsidRPr="00F67EC7">
          <w:rPr>
            <w:rStyle w:val="01Text"/>
            <w:rFonts w:asciiTheme="minorEastAsia" w:eastAsiaTheme="minorEastAsia"/>
            <w:sz w:val="21"/>
          </w:rPr>
          <w:t>[36]</w:t>
        </w:r>
        <w:bookmarkEnd w:id="2884"/>
      </w:hyperlink>
      <w:r w:rsidR="000B64EE" w:rsidRPr="00F67EC7">
        <w:rPr>
          <w:rFonts w:asciiTheme="minorEastAsia" w:eastAsiaTheme="minorEastAsia"/>
          <w:sz w:val="21"/>
        </w:rPr>
        <w:t>《后汉书》志第二七，第3606页。其前汉的前身在公元前144年也称为</w:t>
      </w:r>
      <w:r w:rsidR="000B64EE" w:rsidRPr="00F67EC7">
        <w:rPr>
          <w:rFonts w:asciiTheme="minorEastAsia" w:eastAsiaTheme="minorEastAsia"/>
          <w:sz w:val="21"/>
        </w:rPr>
        <w:t>“</w:t>
      </w:r>
      <w:r w:rsidR="000B64EE" w:rsidRPr="00F67EC7">
        <w:rPr>
          <w:rFonts w:asciiTheme="minorEastAsia" w:eastAsiaTheme="minorEastAsia"/>
          <w:sz w:val="21"/>
        </w:rPr>
        <w:t>大长秋</w:t>
      </w:r>
      <w:r w:rsidR="000B64EE" w:rsidRPr="00F67EC7">
        <w:rPr>
          <w:rFonts w:asciiTheme="minorEastAsia" w:eastAsiaTheme="minorEastAsia"/>
          <w:sz w:val="21"/>
        </w:rPr>
        <w:t>”</w:t>
      </w:r>
      <w:r w:rsidR="000B64EE" w:rsidRPr="00F67EC7">
        <w:rPr>
          <w:rFonts w:asciiTheme="minorEastAsia" w:eastAsiaTheme="minorEastAsia"/>
          <w:sz w:val="21"/>
        </w:rPr>
        <w:t>，见《汉书》卷十九上，第734页。</w:t>
      </w:r>
    </w:p>
    <w:p w:rsidR="000B64EE" w:rsidRPr="00F67EC7" w:rsidRDefault="00E45346" w:rsidP="000B64EE">
      <w:pPr>
        <w:pStyle w:val="Para01"/>
        <w:spacing w:before="312" w:after="312"/>
        <w:rPr>
          <w:rFonts w:asciiTheme="minorEastAsia" w:eastAsiaTheme="minorEastAsia"/>
          <w:sz w:val="21"/>
        </w:rPr>
      </w:pPr>
      <w:hyperlink w:anchor="_37_14">
        <w:bookmarkStart w:id="2885" w:name="_37_15"/>
        <w:r w:rsidR="000B64EE" w:rsidRPr="00F67EC7">
          <w:rPr>
            <w:rStyle w:val="01Text"/>
            <w:rFonts w:asciiTheme="minorEastAsia" w:eastAsiaTheme="minorEastAsia"/>
            <w:sz w:val="21"/>
          </w:rPr>
          <w:t>[37]</w:t>
        </w:r>
        <w:bookmarkEnd w:id="2885"/>
      </w:hyperlink>
      <w:r w:rsidR="000B64EE" w:rsidRPr="00F67EC7">
        <w:rPr>
          <w:rFonts w:asciiTheme="minorEastAsia" w:eastAsiaTheme="minorEastAsia"/>
          <w:sz w:val="21"/>
        </w:rPr>
        <w:t>《后汉书》卷十下，第442页；《后汉书》志第二七，第3608页。</w:t>
      </w:r>
    </w:p>
    <w:p w:rsidR="000B64EE" w:rsidRPr="00F67EC7" w:rsidRDefault="00E45346" w:rsidP="000B64EE">
      <w:pPr>
        <w:pStyle w:val="Para01"/>
        <w:spacing w:before="312" w:after="312"/>
        <w:rPr>
          <w:rFonts w:asciiTheme="minorEastAsia" w:eastAsiaTheme="minorEastAsia"/>
          <w:sz w:val="21"/>
        </w:rPr>
      </w:pPr>
      <w:hyperlink w:anchor="_38_14">
        <w:bookmarkStart w:id="2886" w:name="_38_15"/>
        <w:r w:rsidR="000B64EE" w:rsidRPr="00F67EC7">
          <w:rPr>
            <w:rStyle w:val="01Text"/>
            <w:rFonts w:asciiTheme="minorEastAsia" w:eastAsiaTheme="minorEastAsia"/>
            <w:sz w:val="21"/>
          </w:rPr>
          <w:t>[38]</w:t>
        </w:r>
        <w:bookmarkEnd w:id="2886"/>
      </w:hyperlink>
      <w:r w:rsidR="000B64EE" w:rsidRPr="00F67EC7">
        <w:rPr>
          <w:rFonts w:asciiTheme="minorEastAsia" w:eastAsiaTheme="minorEastAsia"/>
          <w:sz w:val="21"/>
        </w:rPr>
        <w:t>《后汉书》志第二七，第3606、3608页。前汉该职隶属于詹事，见《汉书》卷十九上，第734页。毕汉斯：《汉代的官僚制度》，第69页。</w:t>
      </w:r>
    </w:p>
    <w:p w:rsidR="000B64EE" w:rsidRPr="00F67EC7" w:rsidRDefault="00E45346" w:rsidP="000B64EE">
      <w:pPr>
        <w:pStyle w:val="Para01"/>
        <w:spacing w:before="312" w:after="312"/>
        <w:rPr>
          <w:rFonts w:asciiTheme="minorEastAsia" w:eastAsiaTheme="minorEastAsia"/>
          <w:sz w:val="21"/>
        </w:rPr>
      </w:pPr>
      <w:hyperlink w:anchor="_39_14">
        <w:bookmarkStart w:id="2887" w:name="_39_15"/>
        <w:r w:rsidR="000B64EE" w:rsidRPr="00F67EC7">
          <w:rPr>
            <w:rStyle w:val="01Text"/>
            <w:rFonts w:asciiTheme="minorEastAsia" w:eastAsiaTheme="minorEastAsia"/>
            <w:sz w:val="21"/>
          </w:rPr>
          <w:t>[39]</w:t>
        </w:r>
        <w:bookmarkEnd w:id="2887"/>
      </w:hyperlink>
      <w:r w:rsidR="000B64EE" w:rsidRPr="00F67EC7">
        <w:rPr>
          <w:rFonts w:asciiTheme="minorEastAsia" w:eastAsiaTheme="minorEastAsia"/>
          <w:sz w:val="21"/>
        </w:rPr>
        <w:t>《后汉书》志第二七，第3605页。前汉称为</w:t>
      </w:r>
      <w:r w:rsidR="000B64EE" w:rsidRPr="00F67EC7">
        <w:rPr>
          <w:rFonts w:asciiTheme="minorEastAsia" w:eastAsiaTheme="minorEastAsia"/>
          <w:sz w:val="21"/>
        </w:rPr>
        <w:t>“</w:t>
      </w:r>
      <w:r w:rsidR="000B64EE" w:rsidRPr="00F67EC7">
        <w:rPr>
          <w:rFonts w:asciiTheme="minorEastAsia" w:eastAsiaTheme="minorEastAsia"/>
          <w:sz w:val="21"/>
        </w:rPr>
        <w:t>中尉</w:t>
      </w:r>
      <w:r w:rsidR="000B64EE" w:rsidRPr="00F67EC7">
        <w:rPr>
          <w:rFonts w:asciiTheme="minorEastAsia" w:eastAsiaTheme="minorEastAsia"/>
          <w:sz w:val="21"/>
        </w:rPr>
        <w:t>”</w:t>
      </w:r>
      <w:r w:rsidR="000B64EE" w:rsidRPr="00F67EC7">
        <w:rPr>
          <w:rFonts w:asciiTheme="minorEastAsia" w:eastAsiaTheme="minorEastAsia"/>
          <w:sz w:val="21"/>
        </w:rPr>
        <w:t>，公元前104年改称</w:t>
      </w:r>
      <w:r w:rsidR="000B64EE" w:rsidRPr="00F67EC7">
        <w:rPr>
          <w:rFonts w:asciiTheme="minorEastAsia" w:eastAsiaTheme="minorEastAsia"/>
          <w:sz w:val="21"/>
        </w:rPr>
        <w:t>“</w:t>
      </w:r>
      <w:r w:rsidR="000B64EE" w:rsidRPr="00F67EC7">
        <w:rPr>
          <w:rFonts w:asciiTheme="minorEastAsia" w:eastAsiaTheme="minorEastAsia"/>
          <w:sz w:val="21"/>
        </w:rPr>
        <w:t>执金吾</w:t>
      </w:r>
      <w:r w:rsidR="000B64EE" w:rsidRPr="00F67EC7">
        <w:rPr>
          <w:rFonts w:asciiTheme="minorEastAsia" w:eastAsiaTheme="minorEastAsia"/>
          <w:sz w:val="21"/>
        </w:rPr>
        <w:t>”</w:t>
      </w:r>
      <w:r w:rsidR="000B64EE" w:rsidRPr="00F67EC7">
        <w:rPr>
          <w:rFonts w:asciiTheme="minorEastAsia" w:eastAsiaTheme="minorEastAsia"/>
          <w:sz w:val="21"/>
        </w:rPr>
        <w:t>，《汉书》卷十九上，第732页。</w:t>
      </w:r>
    </w:p>
    <w:p w:rsidR="000B64EE" w:rsidRPr="00F67EC7" w:rsidRDefault="00E45346" w:rsidP="000B64EE">
      <w:pPr>
        <w:pStyle w:val="Para01"/>
        <w:spacing w:before="312" w:after="312"/>
        <w:rPr>
          <w:rFonts w:asciiTheme="minorEastAsia" w:eastAsiaTheme="minorEastAsia"/>
          <w:sz w:val="21"/>
        </w:rPr>
      </w:pPr>
      <w:hyperlink w:anchor="_40_14">
        <w:bookmarkStart w:id="2888" w:name="_40_15"/>
        <w:r w:rsidR="000B64EE" w:rsidRPr="00F67EC7">
          <w:rPr>
            <w:rStyle w:val="01Text"/>
            <w:rFonts w:asciiTheme="minorEastAsia" w:eastAsiaTheme="minorEastAsia"/>
            <w:sz w:val="21"/>
          </w:rPr>
          <w:t>[40]</w:t>
        </w:r>
        <w:bookmarkEnd w:id="2888"/>
      </w:hyperlink>
      <w:r w:rsidR="000B64EE" w:rsidRPr="00F67EC7">
        <w:rPr>
          <w:rFonts w:asciiTheme="minorEastAsia" w:eastAsiaTheme="minorEastAsia"/>
          <w:sz w:val="21"/>
        </w:rPr>
        <w:t>毕汉斯：《东汉的洛阳》，第57页。</w:t>
      </w:r>
    </w:p>
    <w:p w:rsidR="000B64EE" w:rsidRPr="00F67EC7" w:rsidRDefault="00E45346" w:rsidP="000B64EE">
      <w:pPr>
        <w:pStyle w:val="Para01"/>
        <w:spacing w:before="312" w:after="312"/>
        <w:rPr>
          <w:rFonts w:asciiTheme="minorEastAsia" w:eastAsiaTheme="minorEastAsia"/>
          <w:sz w:val="21"/>
        </w:rPr>
      </w:pPr>
      <w:hyperlink w:anchor="_41_14">
        <w:bookmarkStart w:id="2889" w:name="_41_15"/>
        <w:r w:rsidR="000B64EE" w:rsidRPr="00F67EC7">
          <w:rPr>
            <w:rStyle w:val="01Text"/>
            <w:rFonts w:asciiTheme="minorEastAsia" w:eastAsiaTheme="minorEastAsia"/>
            <w:sz w:val="21"/>
          </w:rPr>
          <w:t>[41]</w:t>
        </w:r>
        <w:bookmarkEnd w:id="2889"/>
      </w:hyperlink>
      <w:r w:rsidR="000B64EE" w:rsidRPr="00F67EC7">
        <w:rPr>
          <w:rFonts w:asciiTheme="minorEastAsia" w:eastAsiaTheme="minorEastAsia"/>
          <w:sz w:val="21"/>
        </w:rPr>
        <w:t>《后汉书》志第二七，第3610页。</w:t>
      </w:r>
    </w:p>
    <w:p w:rsidR="000B64EE" w:rsidRPr="00F67EC7" w:rsidRDefault="00E45346" w:rsidP="000B64EE">
      <w:pPr>
        <w:pStyle w:val="Para01"/>
        <w:spacing w:before="312" w:after="312"/>
        <w:rPr>
          <w:rFonts w:asciiTheme="minorEastAsia" w:eastAsiaTheme="minorEastAsia"/>
          <w:sz w:val="21"/>
        </w:rPr>
      </w:pPr>
      <w:hyperlink w:anchor="_42_14">
        <w:bookmarkStart w:id="2890" w:name="_42_15"/>
        <w:r w:rsidR="000B64EE" w:rsidRPr="00F67EC7">
          <w:rPr>
            <w:rStyle w:val="01Text"/>
            <w:rFonts w:asciiTheme="minorEastAsia" w:eastAsiaTheme="minorEastAsia"/>
            <w:sz w:val="21"/>
          </w:rPr>
          <w:t>[42]</w:t>
        </w:r>
        <w:bookmarkEnd w:id="2890"/>
      </w:hyperlink>
      <w:r w:rsidR="000B64EE" w:rsidRPr="00F67EC7">
        <w:rPr>
          <w:rFonts w:asciiTheme="minorEastAsia" w:eastAsiaTheme="minorEastAsia"/>
          <w:sz w:val="21"/>
        </w:rPr>
        <w:t>关于</w:t>
      </w:r>
      <w:r w:rsidR="000B64EE" w:rsidRPr="00F67EC7">
        <w:rPr>
          <w:rFonts w:asciiTheme="minorEastAsia" w:eastAsiaTheme="minorEastAsia"/>
          <w:sz w:val="21"/>
        </w:rPr>
        <w:t>“</w:t>
      </w:r>
      <w:r w:rsidR="000B64EE" w:rsidRPr="00F67EC7">
        <w:rPr>
          <w:rFonts w:asciiTheme="minorEastAsia" w:eastAsiaTheme="minorEastAsia"/>
          <w:sz w:val="21"/>
        </w:rPr>
        <w:t>水衡都尉</w:t>
      </w:r>
      <w:r w:rsidR="000B64EE" w:rsidRPr="00F67EC7">
        <w:rPr>
          <w:rFonts w:asciiTheme="minorEastAsia" w:eastAsiaTheme="minorEastAsia"/>
          <w:sz w:val="21"/>
        </w:rPr>
        <w:t>”</w:t>
      </w:r>
      <w:r w:rsidR="000B64EE" w:rsidRPr="00F67EC7">
        <w:rPr>
          <w:rFonts w:asciiTheme="minorEastAsia" w:eastAsiaTheme="minorEastAsia"/>
          <w:sz w:val="21"/>
        </w:rPr>
        <w:t>见本书第10章《政府和皇室的财政》。加藤繁：《中国经济史考证》第1卷，第36页。</w:t>
      </w:r>
    </w:p>
    <w:p w:rsidR="000B64EE" w:rsidRPr="00F67EC7" w:rsidRDefault="00E45346" w:rsidP="000B64EE">
      <w:pPr>
        <w:pStyle w:val="Para01"/>
        <w:spacing w:before="312" w:after="312"/>
        <w:rPr>
          <w:rFonts w:asciiTheme="minorEastAsia" w:eastAsiaTheme="minorEastAsia"/>
          <w:sz w:val="21"/>
        </w:rPr>
      </w:pPr>
      <w:hyperlink w:anchor="_43_14">
        <w:bookmarkStart w:id="2891" w:name="_43_15"/>
        <w:r w:rsidR="000B64EE" w:rsidRPr="00F67EC7">
          <w:rPr>
            <w:rStyle w:val="01Text"/>
            <w:rFonts w:asciiTheme="minorEastAsia" w:eastAsiaTheme="minorEastAsia"/>
            <w:sz w:val="21"/>
          </w:rPr>
          <w:t>[43]</w:t>
        </w:r>
        <w:bookmarkEnd w:id="2891"/>
      </w:hyperlink>
      <w:r w:rsidR="000B64EE" w:rsidRPr="00F67EC7">
        <w:rPr>
          <w:rFonts w:asciiTheme="minorEastAsia" w:eastAsiaTheme="minorEastAsia"/>
          <w:sz w:val="21"/>
        </w:rPr>
        <w:t>《后汉书》志第二七，第3610页。</w:t>
      </w:r>
    </w:p>
    <w:p w:rsidR="000B64EE" w:rsidRPr="00F67EC7" w:rsidRDefault="00E45346" w:rsidP="000B64EE">
      <w:pPr>
        <w:pStyle w:val="Para01"/>
        <w:spacing w:before="312" w:after="312"/>
        <w:rPr>
          <w:rFonts w:asciiTheme="minorEastAsia" w:eastAsiaTheme="minorEastAsia"/>
          <w:sz w:val="21"/>
        </w:rPr>
      </w:pPr>
      <w:hyperlink w:anchor="_44_14">
        <w:bookmarkStart w:id="2892" w:name="_44_15"/>
        <w:r w:rsidR="000B64EE" w:rsidRPr="00F67EC7">
          <w:rPr>
            <w:rStyle w:val="01Text"/>
            <w:rFonts w:asciiTheme="minorEastAsia" w:eastAsiaTheme="minorEastAsia"/>
            <w:sz w:val="21"/>
          </w:rPr>
          <w:t>[44]</w:t>
        </w:r>
        <w:bookmarkEnd w:id="2892"/>
      </w:hyperlink>
      <w:r w:rsidR="000B64EE" w:rsidRPr="00F67EC7">
        <w:rPr>
          <w:rFonts w:asciiTheme="minorEastAsia" w:eastAsiaTheme="minorEastAsia"/>
          <w:sz w:val="21"/>
        </w:rPr>
        <w:t>《后汉书》志第二七，第3613页。七个州郡是河南郡、河东郡、河内郡、弘农郡及由京畿地区三名特殊官员管辖的三个州。见本书第　7章《郡的主要行政单位》。</w:t>
      </w:r>
    </w:p>
    <w:p w:rsidR="000B64EE" w:rsidRPr="00F67EC7" w:rsidRDefault="00E45346" w:rsidP="000B64EE">
      <w:pPr>
        <w:pStyle w:val="Para01"/>
        <w:spacing w:before="312" w:after="312"/>
        <w:rPr>
          <w:rFonts w:asciiTheme="minorEastAsia" w:eastAsiaTheme="minorEastAsia"/>
          <w:sz w:val="21"/>
        </w:rPr>
      </w:pPr>
      <w:hyperlink w:anchor="_45_14">
        <w:bookmarkStart w:id="2893" w:name="_45_15"/>
        <w:r w:rsidR="000B64EE" w:rsidRPr="00F67EC7">
          <w:rPr>
            <w:rStyle w:val="01Text"/>
            <w:rFonts w:asciiTheme="minorEastAsia" w:eastAsiaTheme="minorEastAsia"/>
            <w:sz w:val="21"/>
          </w:rPr>
          <w:t>[45]</w:t>
        </w:r>
        <w:bookmarkEnd w:id="2893"/>
      </w:hyperlink>
      <w:r w:rsidR="000B64EE" w:rsidRPr="00F67EC7">
        <w:rPr>
          <w:rFonts w:asciiTheme="minorEastAsia" w:eastAsiaTheme="minorEastAsia"/>
          <w:sz w:val="21"/>
        </w:rPr>
        <w:t>《后汉书》志第二六，第3590页。关于几个市场，见毕汉斯：《东汉的洛阳》，第58页。</w:t>
      </w:r>
    </w:p>
    <w:p w:rsidR="000B64EE" w:rsidRPr="00F67EC7" w:rsidRDefault="00E45346" w:rsidP="000B64EE">
      <w:pPr>
        <w:pStyle w:val="Para01"/>
        <w:spacing w:before="312" w:after="312"/>
        <w:rPr>
          <w:rFonts w:asciiTheme="minorEastAsia" w:eastAsiaTheme="minorEastAsia"/>
          <w:sz w:val="21"/>
        </w:rPr>
      </w:pPr>
      <w:hyperlink w:anchor="_46_14">
        <w:bookmarkStart w:id="2894" w:name="_46_15"/>
        <w:r w:rsidR="000B64EE" w:rsidRPr="00F67EC7">
          <w:rPr>
            <w:rStyle w:val="01Text"/>
            <w:rFonts w:asciiTheme="minorEastAsia" w:eastAsiaTheme="minorEastAsia"/>
            <w:sz w:val="21"/>
          </w:rPr>
          <w:t>[46]</w:t>
        </w:r>
        <w:bookmarkEnd w:id="2894"/>
      </w:hyperlink>
      <w:r w:rsidR="000B64EE" w:rsidRPr="00F67EC7">
        <w:rPr>
          <w:rFonts w:asciiTheme="minorEastAsia" w:eastAsiaTheme="minorEastAsia"/>
          <w:sz w:val="21"/>
        </w:rPr>
        <w:t>《后汉书》卷四，第185页。</w:t>
      </w:r>
    </w:p>
    <w:p w:rsidR="000B64EE" w:rsidRPr="00F67EC7" w:rsidRDefault="00E45346" w:rsidP="000B64EE">
      <w:pPr>
        <w:pStyle w:val="Para01"/>
        <w:spacing w:before="312" w:after="312"/>
        <w:rPr>
          <w:rFonts w:asciiTheme="minorEastAsia" w:eastAsiaTheme="minorEastAsia"/>
          <w:sz w:val="21"/>
        </w:rPr>
      </w:pPr>
      <w:hyperlink w:anchor="_47_14">
        <w:bookmarkStart w:id="2895" w:name="_47_15"/>
        <w:r w:rsidR="000B64EE" w:rsidRPr="00F67EC7">
          <w:rPr>
            <w:rStyle w:val="01Text"/>
            <w:rFonts w:asciiTheme="minorEastAsia" w:eastAsiaTheme="minorEastAsia"/>
            <w:sz w:val="21"/>
          </w:rPr>
          <w:t>[47]</w:t>
        </w:r>
        <w:bookmarkEnd w:id="2895"/>
      </w:hyperlink>
      <w:r w:rsidR="000B64EE" w:rsidRPr="00F67EC7">
        <w:rPr>
          <w:rFonts w:asciiTheme="minorEastAsia" w:eastAsiaTheme="minorEastAsia"/>
          <w:sz w:val="21"/>
        </w:rPr>
        <w:t>见《后汉书》志第二八下，第3623页注3所引的汉官。</w:t>
      </w:r>
    </w:p>
    <w:p w:rsidR="000B64EE" w:rsidRPr="00F67EC7" w:rsidRDefault="00E45346" w:rsidP="000B64EE">
      <w:pPr>
        <w:pStyle w:val="Para01"/>
        <w:spacing w:before="312" w:after="312"/>
        <w:rPr>
          <w:rFonts w:asciiTheme="minorEastAsia" w:eastAsiaTheme="minorEastAsia"/>
          <w:sz w:val="21"/>
        </w:rPr>
      </w:pPr>
      <w:hyperlink w:anchor="_48_14">
        <w:bookmarkStart w:id="2896" w:name="_48_15"/>
        <w:r w:rsidR="000B64EE" w:rsidRPr="00F67EC7">
          <w:rPr>
            <w:rStyle w:val="01Text"/>
            <w:rFonts w:asciiTheme="minorEastAsia" w:eastAsiaTheme="minorEastAsia"/>
            <w:sz w:val="21"/>
          </w:rPr>
          <w:t>[48]</w:t>
        </w:r>
        <w:bookmarkEnd w:id="2896"/>
      </w:hyperlink>
      <w:r w:rsidR="000B64EE" w:rsidRPr="00F67EC7">
        <w:rPr>
          <w:rFonts w:asciiTheme="minorEastAsia" w:eastAsiaTheme="minorEastAsia"/>
          <w:sz w:val="21"/>
        </w:rPr>
        <w:t>《后汉书》卷一，第58页。</w:t>
      </w:r>
    </w:p>
    <w:p w:rsidR="000B64EE" w:rsidRPr="00F67EC7" w:rsidRDefault="00E45346" w:rsidP="000B64EE">
      <w:pPr>
        <w:pStyle w:val="Para01"/>
        <w:spacing w:before="312" w:after="312"/>
        <w:rPr>
          <w:rFonts w:asciiTheme="minorEastAsia" w:eastAsiaTheme="minorEastAsia"/>
          <w:sz w:val="21"/>
        </w:rPr>
      </w:pPr>
      <w:hyperlink w:anchor="_49_14">
        <w:bookmarkStart w:id="2897" w:name="_49_15"/>
        <w:r w:rsidR="000B64EE" w:rsidRPr="00F67EC7">
          <w:rPr>
            <w:rStyle w:val="01Text"/>
            <w:rFonts w:asciiTheme="minorEastAsia" w:eastAsiaTheme="minorEastAsia"/>
            <w:sz w:val="21"/>
          </w:rPr>
          <w:t>[49]</w:t>
        </w:r>
        <w:bookmarkEnd w:id="2897"/>
      </w:hyperlink>
      <w:r w:rsidR="000B64EE" w:rsidRPr="00F67EC7">
        <w:rPr>
          <w:rFonts w:asciiTheme="minorEastAsia" w:eastAsiaTheme="minorEastAsia"/>
          <w:sz w:val="21"/>
        </w:rPr>
        <w:t>关于公元前106年设这些官员，见本书第7章。关于改刺史为</w:t>
      </w:r>
      <w:r w:rsidR="000B64EE" w:rsidRPr="00F67EC7">
        <w:rPr>
          <w:rFonts w:asciiTheme="minorEastAsia" w:eastAsiaTheme="minorEastAsia"/>
          <w:sz w:val="21"/>
        </w:rPr>
        <w:t>“</w:t>
      </w:r>
      <w:r w:rsidR="000B64EE" w:rsidRPr="00F67EC7">
        <w:rPr>
          <w:rFonts w:asciiTheme="minorEastAsia" w:eastAsiaTheme="minorEastAsia"/>
          <w:sz w:val="21"/>
        </w:rPr>
        <w:t>牧</w:t>
      </w:r>
      <w:r w:rsidR="000B64EE" w:rsidRPr="00F67EC7">
        <w:rPr>
          <w:rFonts w:asciiTheme="minorEastAsia" w:eastAsiaTheme="minorEastAsia"/>
          <w:sz w:val="21"/>
        </w:rPr>
        <w:t>”</w:t>
      </w:r>
      <w:r w:rsidR="000B64EE" w:rsidRPr="00F67EC7">
        <w:rPr>
          <w:rFonts w:asciiTheme="minorEastAsia" w:eastAsiaTheme="minorEastAsia"/>
          <w:sz w:val="21"/>
        </w:rPr>
        <w:t>的意识形态上的考虑，见鲁惟一：《汉代中国的危机和冲突》，第166、263页。关于后汉头衔的变化，见《后汉书》卷一下，第70页；《后汉书》卷八，第357页；《后汉书》志第二八，第3617页。</w:t>
      </w:r>
    </w:p>
    <w:p w:rsidR="000B64EE" w:rsidRPr="00F67EC7" w:rsidRDefault="00E45346" w:rsidP="000B64EE">
      <w:pPr>
        <w:pStyle w:val="Para01"/>
        <w:spacing w:before="312" w:after="312"/>
        <w:rPr>
          <w:rFonts w:asciiTheme="minorEastAsia" w:eastAsiaTheme="minorEastAsia"/>
          <w:sz w:val="21"/>
        </w:rPr>
      </w:pPr>
      <w:hyperlink w:anchor="_50_14">
        <w:bookmarkStart w:id="2898" w:name="_50_15"/>
        <w:r w:rsidR="000B64EE" w:rsidRPr="00F67EC7">
          <w:rPr>
            <w:rStyle w:val="01Text"/>
            <w:rFonts w:asciiTheme="minorEastAsia" w:eastAsiaTheme="minorEastAsia"/>
            <w:sz w:val="21"/>
          </w:rPr>
          <w:t>[50]</w:t>
        </w:r>
        <w:bookmarkEnd w:id="2898"/>
      </w:hyperlink>
      <w:r w:rsidR="000B64EE" w:rsidRPr="00F67EC7">
        <w:rPr>
          <w:rFonts w:asciiTheme="minorEastAsia" w:eastAsiaTheme="minorEastAsia"/>
          <w:sz w:val="21"/>
        </w:rPr>
        <w:t>《后汉书》志第二八，第3619页；毕汉斯：《汉代的官僚制度》，第92、181页注9。</w:t>
      </w:r>
    </w:p>
    <w:p w:rsidR="000B64EE" w:rsidRPr="00F67EC7" w:rsidRDefault="00E45346" w:rsidP="000B64EE">
      <w:pPr>
        <w:pStyle w:val="Para01"/>
        <w:spacing w:before="312" w:after="312"/>
        <w:rPr>
          <w:rFonts w:asciiTheme="minorEastAsia" w:eastAsiaTheme="minorEastAsia"/>
          <w:sz w:val="21"/>
        </w:rPr>
      </w:pPr>
      <w:hyperlink w:anchor="_51_14">
        <w:bookmarkStart w:id="2899" w:name="_51_15"/>
        <w:r w:rsidR="000B64EE" w:rsidRPr="00F67EC7">
          <w:rPr>
            <w:rStyle w:val="01Text"/>
            <w:rFonts w:asciiTheme="minorEastAsia" w:eastAsiaTheme="minorEastAsia"/>
            <w:sz w:val="21"/>
          </w:rPr>
          <w:t>[51]</w:t>
        </w:r>
        <w:bookmarkEnd w:id="2899"/>
      </w:hyperlink>
      <w:r w:rsidR="000B64EE" w:rsidRPr="00F67EC7">
        <w:rPr>
          <w:rFonts w:asciiTheme="minorEastAsia" w:eastAsiaTheme="minorEastAsia"/>
          <w:sz w:val="21"/>
        </w:rPr>
        <w:t>组成帝国的行政单位及其附属机构的表，见《后汉书》志第十九至二三。</w:t>
      </w:r>
    </w:p>
    <w:p w:rsidR="000B64EE" w:rsidRPr="00F67EC7" w:rsidRDefault="00E45346" w:rsidP="000B64EE">
      <w:pPr>
        <w:pStyle w:val="Para01"/>
        <w:spacing w:before="312" w:after="312"/>
        <w:rPr>
          <w:rFonts w:asciiTheme="minorEastAsia" w:eastAsiaTheme="minorEastAsia"/>
          <w:sz w:val="21"/>
        </w:rPr>
      </w:pPr>
      <w:hyperlink w:anchor="_52_14">
        <w:bookmarkStart w:id="2900" w:name="_52_15"/>
        <w:r w:rsidR="000B64EE" w:rsidRPr="00F67EC7">
          <w:rPr>
            <w:rStyle w:val="01Text"/>
            <w:rFonts w:asciiTheme="minorEastAsia" w:eastAsiaTheme="minorEastAsia"/>
            <w:sz w:val="21"/>
          </w:rPr>
          <w:t>[52]</w:t>
        </w:r>
        <w:bookmarkEnd w:id="2900"/>
      </w:hyperlink>
      <w:r w:rsidR="000B64EE" w:rsidRPr="00F67EC7">
        <w:rPr>
          <w:rFonts w:asciiTheme="minorEastAsia" w:eastAsiaTheme="minorEastAsia"/>
          <w:sz w:val="21"/>
        </w:rPr>
        <w:t>《后汉书》志第二八，第3621页。关于这些报告与记录的呈递，见镰田重雄：《秦汉政治制度的研究》（东京，1962），第369页以下；严耕望：《中国地方行政制度史》（台北，1961）第1卷，第257</w:t>
      </w:r>
      <w:r w:rsidR="000B64EE" w:rsidRPr="00F67EC7">
        <w:rPr>
          <w:rFonts w:asciiTheme="minorEastAsia" w:eastAsiaTheme="minorEastAsia"/>
          <w:sz w:val="21"/>
        </w:rPr>
        <w:t>—</w:t>
      </w:r>
      <w:r w:rsidR="000B64EE" w:rsidRPr="00F67EC7">
        <w:rPr>
          <w:rFonts w:asciiTheme="minorEastAsia" w:eastAsiaTheme="minorEastAsia"/>
          <w:sz w:val="21"/>
        </w:rPr>
        <w:t>268页。</w:t>
      </w:r>
    </w:p>
    <w:p w:rsidR="000B64EE" w:rsidRPr="00F67EC7" w:rsidRDefault="00E45346" w:rsidP="000B64EE">
      <w:pPr>
        <w:pStyle w:val="Para01"/>
        <w:spacing w:before="312" w:after="312"/>
        <w:rPr>
          <w:rFonts w:asciiTheme="minorEastAsia" w:eastAsiaTheme="minorEastAsia"/>
          <w:sz w:val="21"/>
        </w:rPr>
      </w:pPr>
      <w:hyperlink w:anchor="_53_14">
        <w:bookmarkStart w:id="2901" w:name="_53_15"/>
        <w:r w:rsidR="000B64EE" w:rsidRPr="00F67EC7">
          <w:rPr>
            <w:rStyle w:val="01Text"/>
            <w:rFonts w:asciiTheme="minorEastAsia" w:eastAsiaTheme="minorEastAsia"/>
            <w:sz w:val="21"/>
          </w:rPr>
          <w:t>[53]</w:t>
        </w:r>
        <w:bookmarkEnd w:id="2901"/>
      </w:hyperlink>
      <w:r w:rsidR="000B64EE" w:rsidRPr="00F67EC7">
        <w:rPr>
          <w:rFonts w:asciiTheme="minorEastAsia" w:eastAsiaTheme="minorEastAsia"/>
          <w:sz w:val="21"/>
        </w:rPr>
        <w:t>关于盐铁管理的详细论述，见毕汉斯：《汉代的中兴》第4卷，第153页以下；《汉代的官僚制度》，第99页；《后汉书》志第二八，第3625页。</w:t>
      </w:r>
    </w:p>
    <w:p w:rsidR="000B64EE" w:rsidRPr="00F67EC7" w:rsidRDefault="00E45346" w:rsidP="000B64EE">
      <w:pPr>
        <w:pStyle w:val="Para01"/>
        <w:spacing w:before="312" w:after="312"/>
        <w:rPr>
          <w:rFonts w:asciiTheme="minorEastAsia" w:eastAsiaTheme="minorEastAsia"/>
          <w:sz w:val="21"/>
        </w:rPr>
      </w:pPr>
      <w:hyperlink w:anchor="_54_14">
        <w:bookmarkStart w:id="2902" w:name="_54_15"/>
        <w:r w:rsidR="000B64EE" w:rsidRPr="00F67EC7">
          <w:rPr>
            <w:rStyle w:val="01Text"/>
            <w:rFonts w:asciiTheme="minorEastAsia" w:eastAsiaTheme="minorEastAsia"/>
            <w:sz w:val="21"/>
          </w:rPr>
          <w:t>[54]</w:t>
        </w:r>
        <w:bookmarkEnd w:id="2902"/>
      </w:hyperlink>
      <w:r w:rsidR="000B64EE" w:rsidRPr="00F67EC7">
        <w:rPr>
          <w:rFonts w:asciiTheme="minorEastAsia" w:eastAsiaTheme="minorEastAsia"/>
          <w:sz w:val="21"/>
        </w:rPr>
        <w:t>《后汉书》卷一下，第49页；本书第3章《汉代的中兴》。这里所举县的数字，见毕汉斯：《汉代的官僚制度》，第185页注77、注78。</w:t>
      </w:r>
    </w:p>
    <w:p w:rsidR="000B64EE" w:rsidRPr="00F67EC7" w:rsidRDefault="00E45346" w:rsidP="000B64EE">
      <w:pPr>
        <w:pStyle w:val="Para01"/>
        <w:spacing w:before="312" w:after="312"/>
        <w:rPr>
          <w:rFonts w:asciiTheme="minorEastAsia" w:eastAsiaTheme="minorEastAsia"/>
          <w:sz w:val="21"/>
        </w:rPr>
      </w:pPr>
      <w:hyperlink w:anchor="_55_14">
        <w:bookmarkStart w:id="2903" w:name="_55_15"/>
        <w:r w:rsidR="000B64EE" w:rsidRPr="00F67EC7">
          <w:rPr>
            <w:rStyle w:val="01Text"/>
            <w:rFonts w:asciiTheme="minorEastAsia" w:eastAsiaTheme="minorEastAsia"/>
            <w:sz w:val="21"/>
          </w:rPr>
          <w:t>[55]</w:t>
        </w:r>
        <w:bookmarkEnd w:id="2903"/>
      </w:hyperlink>
      <w:r w:rsidR="000B64EE" w:rsidRPr="00F67EC7">
        <w:rPr>
          <w:rFonts w:asciiTheme="minorEastAsia" w:eastAsiaTheme="minorEastAsia"/>
          <w:sz w:val="21"/>
        </w:rPr>
        <w:t>《后汉书》志第二八，第3622页。</w:t>
      </w:r>
    </w:p>
    <w:p w:rsidR="000B64EE" w:rsidRPr="00F67EC7" w:rsidRDefault="00E45346" w:rsidP="000B64EE">
      <w:pPr>
        <w:pStyle w:val="Para01"/>
        <w:spacing w:before="312" w:after="312"/>
        <w:rPr>
          <w:rFonts w:asciiTheme="minorEastAsia" w:eastAsiaTheme="minorEastAsia"/>
          <w:sz w:val="21"/>
        </w:rPr>
      </w:pPr>
      <w:hyperlink w:anchor="_56_14">
        <w:bookmarkStart w:id="2904" w:name="_56_15"/>
        <w:r w:rsidR="000B64EE" w:rsidRPr="00F67EC7">
          <w:rPr>
            <w:rStyle w:val="01Text"/>
            <w:rFonts w:asciiTheme="minorEastAsia" w:eastAsiaTheme="minorEastAsia"/>
            <w:sz w:val="21"/>
          </w:rPr>
          <w:t>[56]</w:t>
        </w:r>
        <w:bookmarkEnd w:id="2904"/>
      </w:hyperlink>
      <w:r w:rsidR="000B64EE" w:rsidRPr="00F67EC7">
        <w:rPr>
          <w:rFonts w:asciiTheme="minorEastAsia" w:eastAsiaTheme="minorEastAsia"/>
          <w:sz w:val="21"/>
        </w:rPr>
        <w:t>同上书，第3622、3623页注2。</w:t>
      </w:r>
    </w:p>
    <w:p w:rsidR="000B64EE" w:rsidRPr="00F67EC7" w:rsidRDefault="00E45346" w:rsidP="000B64EE">
      <w:pPr>
        <w:pStyle w:val="Para01"/>
        <w:spacing w:before="312" w:after="312"/>
        <w:rPr>
          <w:rFonts w:asciiTheme="minorEastAsia" w:eastAsiaTheme="minorEastAsia"/>
          <w:sz w:val="21"/>
        </w:rPr>
      </w:pPr>
      <w:hyperlink w:anchor="_57_14">
        <w:bookmarkStart w:id="2905" w:name="_57_15"/>
        <w:r w:rsidR="000B64EE" w:rsidRPr="00F67EC7">
          <w:rPr>
            <w:rStyle w:val="01Text"/>
            <w:rFonts w:asciiTheme="minorEastAsia" w:eastAsiaTheme="minorEastAsia"/>
            <w:sz w:val="21"/>
          </w:rPr>
          <w:t>[57]</w:t>
        </w:r>
        <w:bookmarkEnd w:id="2905"/>
      </w:hyperlink>
      <w:r w:rsidR="000B64EE" w:rsidRPr="00F67EC7">
        <w:rPr>
          <w:rFonts w:asciiTheme="minorEastAsia" w:eastAsiaTheme="minorEastAsia"/>
          <w:sz w:val="21"/>
        </w:rPr>
        <w:t>同上书，第3624页以下。</w:t>
      </w:r>
    </w:p>
    <w:p w:rsidR="000B64EE" w:rsidRPr="00F67EC7" w:rsidRDefault="00E45346" w:rsidP="000B64EE">
      <w:pPr>
        <w:pStyle w:val="Para01"/>
        <w:spacing w:before="312" w:after="312"/>
        <w:rPr>
          <w:rFonts w:asciiTheme="minorEastAsia" w:eastAsiaTheme="minorEastAsia"/>
          <w:sz w:val="21"/>
        </w:rPr>
      </w:pPr>
      <w:hyperlink w:anchor="_58_14">
        <w:bookmarkStart w:id="2906" w:name="_58_15"/>
        <w:r w:rsidR="000B64EE" w:rsidRPr="00F67EC7">
          <w:rPr>
            <w:rStyle w:val="01Text"/>
            <w:rFonts w:asciiTheme="minorEastAsia" w:eastAsiaTheme="minorEastAsia"/>
            <w:sz w:val="21"/>
          </w:rPr>
          <w:t>[58]</w:t>
        </w:r>
        <w:bookmarkEnd w:id="2906"/>
      </w:hyperlink>
      <w:r w:rsidR="000B64EE" w:rsidRPr="00F67EC7">
        <w:rPr>
          <w:rFonts w:asciiTheme="minorEastAsia" w:eastAsiaTheme="minorEastAsia"/>
          <w:sz w:val="21"/>
        </w:rPr>
        <w:t>《汉书》卷十九上，第741页；《后汉书》志第二八，第3627页；毕汉斯：《汉代的中兴》第3卷，第22页。又见本书第2章《地方组织》和第7章《郡的下属单位》。</w:t>
      </w:r>
    </w:p>
    <w:p w:rsidR="000B64EE" w:rsidRPr="00F67EC7" w:rsidRDefault="00E45346" w:rsidP="000B64EE">
      <w:pPr>
        <w:pStyle w:val="Para01"/>
        <w:spacing w:before="312" w:after="312"/>
        <w:rPr>
          <w:rFonts w:asciiTheme="minorEastAsia" w:eastAsiaTheme="minorEastAsia"/>
          <w:sz w:val="21"/>
        </w:rPr>
      </w:pPr>
      <w:hyperlink w:anchor="_59_14">
        <w:bookmarkStart w:id="2907" w:name="_59_15"/>
        <w:r w:rsidR="000B64EE" w:rsidRPr="00F67EC7">
          <w:rPr>
            <w:rStyle w:val="01Text"/>
            <w:rFonts w:asciiTheme="minorEastAsia" w:eastAsiaTheme="minorEastAsia"/>
            <w:sz w:val="21"/>
          </w:rPr>
          <w:t>[59]</w:t>
        </w:r>
        <w:bookmarkEnd w:id="2907"/>
      </w:hyperlink>
      <w:r w:rsidR="000B64EE" w:rsidRPr="00F67EC7">
        <w:rPr>
          <w:rFonts w:asciiTheme="minorEastAsia" w:eastAsiaTheme="minorEastAsia"/>
          <w:sz w:val="21"/>
        </w:rPr>
        <w:t>《后汉书》卷一上，第38页；卷一下，第61页；《后汉书》志第二八，第3629页。</w:t>
      </w:r>
    </w:p>
    <w:p w:rsidR="000B64EE" w:rsidRPr="00F67EC7" w:rsidRDefault="00E45346" w:rsidP="000B64EE">
      <w:pPr>
        <w:pStyle w:val="Para01"/>
        <w:spacing w:before="312" w:after="312"/>
        <w:rPr>
          <w:rFonts w:asciiTheme="minorEastAsia" w:eastAsiaTheme="minorEastAsia"/>
          <w:sz w:val="21"/>
        </w:rPr>
      </w:pPr>
      <w:hyperlink w:anchor="_60_14">
        <w:bookmarkStart w:id="2908" w:name="_60_15"/>
        <w:r w:rsidR="000B64EE" w:rsidRPr="00F67EC7">
          <w:rPr>
            <w:rStyle w:val="01Text"/>
            <w:rFonts w:asciiTheme="minorEastAsia" w:eastAsiaTheme="minorEastAsia"/>
            <w:sz w:val="21"/>
          </w:rPr>
          <w:t>[60]</w:t>
        </w:r>
        <w:bookmarkEnd w:id="2908"/>
      </w:hyperlink>
      <w:r w:rsidR="000B64EE" w:rsidRPr="00F67EC7">
        <w:rPr>
          <w:rFonts w:asciiTheme="minorEastAsia" w:eastAsiaTheme="minorEastAsia"/>
          <w:sz w:val="21"/>
        </w:rPr>
        <w:t>数字见《后汉书》卷一下，第61</w:t>
      </w:r>
      <w:r w:rsidR="000B64EE" w:rsidRPr="00F67EC7">
        <w:rPr>
          <w:rFonts w:asciiTheme="minorEastAsia" w:eastAsiaTheme="minorEastAsia"/>
          <w:sz w:val="21"/>
        </w:rPr>
        <w:t>—</w:t>
      </w:r>
      <w:r w:rsidR="000B64EE" w:rsidRPr="00F67EC7">
        <w:rPr>
          <w:rFonts w:asciiTheme="minorEastAsia" w:eastAsiaTheme="minorEastAsia"/>
          <w:sz w:val="21"/>
        </w:rPr>
        <w:t>62页。后汉的这方面材料不如前汉完整，因《汉书》卷十三至卷十九有世系表，《后汉书》则没有相应章节。前汉的数字见本书第7章表12。</w:t>
      </w:r>
    </w:p>
    <w:p w:rsidR="000B64EE" w:rsidRPr="00F67EC7" w:rsidRDefault="00E45346" w:rsidP="000B64EE">
      <w:pPr>
        <w:pStyle w:val="Para01"/>
        <w:spacing w:before="312" w:after="312"/>
        <w:rPr>
          <w:rFonts w:asciiTheme="minorEastAsia" w:eastAsiaTheme="minorEastAsia"/>
          <w:sz w:val="21"/>
        </w:rPr>
      </w:pPr>
      <w:hyperlink w:anchor="_61_14">
        <w:bookmarkStart w:id="2909" w:name="_61_15"/>
        <w:r w:rsidR="000B64EE" w:rsidRPr="00F67EC7">
          <w:rPr>
            <w:rStyle w:val="01Text"/>
            <w:rFonts w:asciiTheme="minorEastAsia" w:eastAsiaTheme="minorEastAsia"/>
            <w:sz w:val="21"/>
          </w:rPr>
          <w:t>[61]</w:t>
        </w:r>
        <w:bookmarkEnd w:id="2909"/>
      </w:hyperlink>
      <w:r w:rsidR="000B64EE" w:rsidRPr="00F67EC7">
        <w:rPr>
          <w:rFonts w:asciiTheme="minorEastAsia" w:eastAsiaTheme="minorEastAsia"/>
          <w:sz w:val="21"/>
        </w:rPr>
        <w:t>《后汉书》志第二八，第3630页。</w:t>
      </w:r>
    </w:p>
    <w:p w:rsidR="000B64EE" w:rsidRPr="00F67EC7" w:rsidRDefault="00E45346" w:rsidP="000B64EE">
      <w:pPr>
        <w:pStyle w:val="Para01"/>
        <w:spacing w:before="312" w:after="312"/>
        <w:rPr>
          <w:rFonts w:asciiTheme="minorEastAsia" w:eastAsiaTheme="minorEastAsia"/>
          <w:sz w:val="21"/>
        </w:rPr>
      </w:pPr>
      <w:hyperlink w:anchor="_62_12">
        <w:bookmarkStart w:id="2910" w:name="_62_13"/>
        <w:r w:rsidR="000B64EE" w:rsidRPr="00F67EC7">
          <w:rPr>
            <w:rStyle w:val="01Text"/>
            <w:rFonts w:asciiTheme="minorEastAsia" w:eastAsiaTheme="minorEastAsia"/>
            <w:sz w:val="21"/>
          </w:rPr>
          <w:t>[62]</w:t>
        </w:r>
        <w:bookmarkEnd w:id="2910"/>
      </w:hyperlink>
      <w:r w:rsidR="000B64EE" w:rsidRPr="00F67EC7">
        <w:rPr>
          <w:rFonts w:asciiTheme="minorEastAsia" w:eastAsiaTheme="minorEastAsia"/>
          <w:sz w:val="21"/>
        </w:rPr>
        <w:t>同上书，第3621页。</w:t>
      </w:r>
    </w:p>
    <w:p w:rsidR="000B64EE" w:rsidRPr="00F67EC7" w:rsidRDefault="00E45346" w:rsidP="000B64EE">
      <w:pPr>
        <w:pStyle w:val="Para01"/>
        <w:spacing w:before="312" w:after="312"/>
        <w:rPr>
          <w:rFonts w:asciiTheme="minorEastAsia" w:eastAsiaTheme="minorEastAsia"/>
          <w:sz w:val="21"/>
        </w:rPr>
      </w:pPr>
      <w:hyperlink w:anchor="_63_12">
        <w:bookmarkStart w:id="2911" w:name="_63_13"/>
        <w:r w:rsidR="000B64EE" w:rsidRPr="00F67EC7">
          <w:rPr>
            <w:rStyle w:val="01Text"/>
            <w:rFonts w:asciiTheme="minorEastAsia" w:eastAsiaTheme="minorEastAsia"/>
            <w:sz w:val="21"/>
          </w:rPr>
          <w:t>[63]</w:t>
        </w:r>
        <w:bookmarkEnd w:id="2911"/>
      </w:hyperlink>
      <w:r w:rsidR="000B64EE" w:rsidRPr="00F67EC7">
        <w:rPr>
          <w:rFonts w:asciiTheme="minorEastAsia" w:eastAsiaTheme="minorEastAsia"/>
          <w:sz w:val="21"/>
        </w:rPr>
        <w:t>《后汉书》志第二八，第3626页；又见本书第6章。</w:t>
      </w:r>
    </w:p>
    <w:p w:rsidR="000B64EE" w:rsidRPr="00F67EC7" w:rsidRDefault="00E45346" w:rsidP="000B64EE">
      <w:pPr>
        <w:pStyle w:val="Para01"/>
        <w:spacing w:before="312" w:after="312"/>
        <w:rPr>
          <w:rFonts w:asciiTheme="minorEastAsia" w:eastAsiaTheme="minorEastAsia"/>
          <w:sz w:val="21"/>
        </w:rPr>
      </w:pPr>
      <w:hyperlink w:anchor="_64_12">
        <w:bookmarkStart w:id="2912" w:name="_64_13"/>
        <w:r w:rsidR="000B64EE" w:rsidRPr="00F67EC7">
          <w:rPr>
            <w:rStyle w:val="01Text"/>
            <w:rFonts w:asciiTheme="minorEastAsia" w:eastAsiaTheme="minorEastAsia"/>
            <w:sz w:val="21"/>
          </w:rPr>
          <w:t>[64]</w:t>
        </w:r>
        <w:bookmarkEnd w:id="2912"/>
      </w:hyperlink>
      <w:r w:rsidR="000B64EE" w:rsidRPr="00F67EC7">
        <w:rPr>
          <w:rFonts w:asciiTheme="minorEastAsia" w:eastAsiaTheme="minorEastAsia"/>
          <w:sz w:val="21"/>
        </w:rPr>
        <w:t>《后汉书》卷一下，第77</w:t>
      </w:r>
      <w:r w:rsidR="000B64EE" w:rsidRPr="00F67EC7">
        <w:rPr>
          <w:rFonts w:asciiTheme="minorEastAsia" w:eastAsiaTheme="minorEastAsia"/>
          <w:sz w:val="21"/>
        </w:rPr>
        <w:t>—</w:t>
      </w:r>
      <w:r w:rsidR="000B64EE" w:rsidRPr="00F67EC7">
        <w:rPr>
          <w:rFonts w:asciiTheme="minorEastAsia" w:eastAsiaTheme="minorEastAsia"/>
          <w:sz w:val="21"/>
        </w:rPr>
        <w:t>78页；《后汉书》卷八九，第2943页以下。</w:t>
      </w:r>
    </w:p>
    <w:p w:rsidR="000B64EE" w:rsidRPr="00F67EC7" w:rsidRDefault="00E45346" w:rsidP="000B64EE">
      <w:pPr>
        <w:pStyle w:val="Para01"/>
        <w:spacing w:before="312" w:after="312"/>
        <w:rPr>
          <w:rFonts w:asciiTheme="minorEastAsia" w:eastAsiaTheme="minorEastAsia"/>
          <w:sz w:val="21"/>
        </w:rPr>
      </w:pPr>
      <w:hyperlink w:anchor="_65_12">
        <w:bookmarkStart w:id="2913" w:name="_65_13"/>
        <w:r w:rsidR="000B64EE" w:rsidRPr="00F67EC7">
          <w:rPr>
            <w:rStyle w:val="01Text"/>
            <w:rFonts w:asciiTheme="minorEastAsia" w:eastAsiaTheme="minorEastAsia"/>
            <w:sz w:val="21"/>
          </w:rPr>
          <w:t>[65]</w:t>
        </w:r>
        <w:bookmarkEnd w:id="2913"/>
      </w:hyperlink>
      <w:r w:rsidR="000B64EE" w:rsidRPr="00F67EC7">
        <w:rPr>
          <w:rFonts w:asciiTheme="minorEastAsia" w:eastAsiaTheme="minorEastAsia"/>
          <w:sz w:val="21"/>
        </w:rPr>
        <w:t>《后汉书》卷四，第173页；《后汉书》卷十九，第720页。前汉</w:t>
      </w:r>
      <w:r w:rsidR="000B64EE" w:rsidRPr="00F67EC7">
        <w:rPr>
          <w:rFonts w:asciiTheme="minorEastAsia" w:eastAsiaTheme="minorEastAsia"/>
          <w:sz w:val="21"/>
        </w:rPr>
        <w:t>“</w:t>
      </w:r>
      <w:r w:rsidR="000B64EE" w:rsidRPr="00F67EC7">
        <w:rPr>
          <w:rFonts w:asciiTheme="minorEastAsia" w:eastAsiaTheme="minorEastAsia"/>
          <w:sz w:val="21"/>
        </w:rPr>
        <w:t>西域都护</w:t>
      </w:r>
      <w:r w:rsidR="000B64EE" w:rsidRPr="00F67EC7">
        <w:rPr>
          <w:rFonts w:asciiTheme="minorEastAsia" w:eastAsiaTheme="minorEastAsia"/>
          <w:sz w:val="21"/>
        </w:rPr>
        <w:t>”</w:t>
      </w:r>
      <w:r w:rsidR="000B64EE" w:rsidRPr="00F67EC7">
        <w:rPr>
          <w:rFonts w:asciiTheme="minorEastAsia" w:eastAsiaTheme="minorEastAsia"/>
          <w:sz w:val="21"/>
        </w:rPr>
        <w:t>一职的始末，见何四维：《中国在中亚：公元前125年至公元23年的早期阶段》（莱顿，1979），第79页注63；本书第6章《行政管理的安排》。</w:t>
      </w:r>
    </w:p>
    <w:p w:rsidR="000B64EE" w:rsidRPr="00F67EC7" w:rsidRDefault="00E45346" w:rsidP="000B64EE">
      <w:pPr>
        <w:pStyle w:val="Para01"/>
        <w:spacing w:before="312" w:after="312"/>
        <w:rPr>
          <w:rFonts w:asciiTheme="minorEastAsia" w:eastAsiaTheme="minorEastAsia"/>
          <w:sz w:val="21"/>
        </w:rPr>
      </w:pPr>
      <w:hyperlink w:anchor="_66_12">
        <w:bookmarkStart w:id="2914" w:name="_66_13"/>
        <w:r w:rsidR="000B64EE" w:rsidRPr="00F67EC7">
          <w:rPr>
            <w:rStyle w:val="01Text"/>
            <w:rFonts w:asciiTheme="minorEastAsia" w:eastAsiaTheme="minorEastAsia"/>
            <w:sz w:val="21"/>
          </w:rPr>
          <w:t>[66]</w:t>
        </w:r>
        <w:bookmarkEnd w:id="2914"/>
      </w:hyperlink>
      <w:r w:rsidR="000B64EE" w:rsidRPr="00F67EC7">
        <w:rPr>
          <w:rFonts w:asciiTheme="minorEastAsia" w:eastAsiaTheme="minorEastAsia"/>
          <w:sz w:val="21"/>
        </w:rPr>
        <w:t>见《后汉书》志第二八，第3624页注1，参看引自《汉官仪》的材料；鲁惟一：《汉代的行政记录》（剑桥，1967）第1卷，第162页以下。</w:t>
      </w:r>
    </w:p>
    <w:p w:rsidR="000B64EE" w:rsidRPr="00F67EC7" w:rsidRDefault="00E45346" w:rsidP="000B64EE">
      <w:pPr>
        <w:pStyle w:val="Para01"/>
        <w:spacing w:before="312" w:after="312"/>
        <w:rPr>
          <w:rFonts w:asciiTheme="minorEastAsia" w:eastAsiaTheme="minorEastAsia"/>
          <w:sz w:val="21"/>
        </w:rPr>
      </w:pPr>
      <w:hyperlink w:anchor="_67_12">
        <w:bookmarkStart w:id="2915" w:name="_67_13"/>
        <w:r w:rsidR="000B64EE" w:rsidRPr="00F67EC7">
          <w:rPr>
            <w:rStyle w:val="01Text"/>
            <w:rFonts w:asciiTheme="minorEastAsia" w:eastAsiaTheme="minorEastAsia"/>
            <w:sz w:val="21"/>
          </w:rPr>
          <w:t>[67]</w:t>
        </w:r>
        <w:bookmarkEnd w:id="2915"/>
      </w:hyperlink>
      <w:r w:rsidR="000B64EE" w:rsidRPr="00F67EC7">
        <w:rPr>
          <w:rFonts w:asciiTheme="minorEastAsia" w:eastAsiaTheme="minorEastAsia"/>
          <w:sz w:val="21"/>
        </w:rPr>
        <w:t>《后汉书》卷一下，第53、55、66页；《后汉书》卷十八，第684页；《后汉书》卷二四，第859页；《后汉书》志第二七，第3612页以下；毕汉斯：《汉代的官僚制度》，第117页。</w:t>
      </w:r>
    </w:p>
    <w:p w:rsidR="000B64EE" w:rsidRPr="00F67EC7" w:rsidRDefault="00E45346" w:rsidP="000B64EE">
      <w:pPr>
        <w:pStyle w:val="Para01"/>
        <w:spacing w:before="312" w:after="312"/>
        <w:rPr>
          <w:rFonts w:asciiTheme="minorEastAsia" w:eastAsiaTheme="minorEastAsia"/>
          <w:sz w:val="21"/>
        </w:rPr>
      </w:pPr>
      <w:hyperlink w:anchor="_68_12">
        <w:bookmarkStart w:id="2916" w:name="_68_13"/>
        <w:r w:rsidR="000B64EE" w:rsidRPr="00F67EC7">
          <w:rPr>
            <w:rStyle w:val="01Text"/>
            <w:rFonts w:asciiTheme="minorEastAsia" w:eastAsiaTheme="minorEastAsia"/>
            <w:sz w:val="21"/>
          </w:rPr>
          <w:t>[68]</w:t>
        </w:r>
        <w:bookmarkEnd w:id="2916"/>
      </w:hyperlink>
      <w:r w:rsidR="000B64EE" w:rsidRPr="00F67EC7">
        <w:rPr>
          <w:rFonts w:asciiTheme="minorEastAsia" w:eastAsiaTheme="minorEastAsia"/>
          <w:sz w:val="21"/>
        </w:rPr>
        <w:t>《后汉书》卷十八，第694页；《后汉书》卷五，第215页。</w:t>
      </w:r>
    </w:p>
    <w:p w:rsidR="000B64EE" w:rsidRPr="00F67EC7" w:rsidRDefault="00E45346" w:rsidP="000B64EE">
      <w:pPr>
        <w:pStyle w:val="Para01"/>
        <w:spacing w:before="312" w:after="312"/>
        <w:rPr>
          <w:rFonts w:asciiTheme="minorEastAsia" w:eastAsiaTheme="minorEastAsia"/>
          <w:sz w:val="21"/>
        </w:rPr>
      </w:pPr>
      <w:hyperlink w:anchor="_69_12">
        <w:bookmarkStart w:id="2917" w:name="_69_13"/>
        <w:r w:rsidR="000B64EE" w:rsidRPr="00F67EC7">
          <w:rPr>
            <w:rStyle w:val="01Text"/>
            <w:rFonts w:asciiTheme="minorEastAsia" w:eastAsiaTheme="minorEastAsia"/>
            <w:sz w:val="21"/>
          </w:rPr>
          <w:t>[69]</w:t>
        </w:r>
        <w:bookmarkEnd w:id="2917"/>
      </w:hyperlink>
      <w:r w:rsidR="000B64EE" w:rsidRPr="00F67EC7">
        <w:rPr>
          <w:rFonts w:asciiTheme="minorEastAsia" w:eastAsiaTheme="minorEastAsia"/>
          <w:sz w:val="21"/>
        </w:rPr>
        <w:t>关于这些打击，见《后汉书》卷六，第269页；《后汉书》卷八七，第2895页；《后汉书》卷九十，第2983页。三个营存在时，它们像北军一样，不仅为了防卫，还有进攻任务，它们曾多次对付外来侵略者及国内的叛乱。</w:t>
      </w:r>
    </w:p>
    <w:p w:rsidR="000B64EE" w:rsidRPr="00F67EC7" w:rsidRDefault="00E45346" w:rsidP="000B64EE">
      <w:pPr>
        <w:pStyle w:val="Para01"/>
        <w:spacing w:before="312" w:after="312"/>
        <w:rPr>
          <w:rFonts w:asciiTheme="minorEastAsia" w:eastAsiaTheme="minorEastAsia"/>
          <w:sz w:val="21"/>
        </w:rPr>
      </w:pPr>
      <w:hyperlink w:anchor="_70_12">
        <w:bookmarkStart w:id="2918" w:name="_70_13"/>
        <w:r w:rsidR="000B64EE" w:rsidRPr="00F67EC7">
          <w:rPr>
            <w:rStyle w:val="01Text"/>
            <w:rFonts w:asciiTheme="minorEastAsia" w:eastAsiaTheme="minorEastAsia"/>
            <w:sz w:val="21"/>
          </w:rPr>
          <w:t>[70]</w:t>
        </w:r>
        <w:bookmarkEnd w:id="2918"/>
      </w:hyperlink>
      <w:r w:rsidR="000B64EE" w:rsidRPr="00F67EC7">
        <w:rPr>
          <w:rFonts w:asciiTheme="minorEastAsia" w:eastAsiaTheme="minorEastAsia"/>
          <w:sz w:val="21"/>
        </w:rPr>
        <w:t>关于关都尉，见《后汉书》卷一下，第55、72页；鲁惟一：《汉代的行政记录》第1卷，第61、107页。</w:t>
      </w:r>
    </w:p>
    <w:p w:rsidR="000B64EE" w:rsidRPr="00F67EC7" w:rsidRDefault="00E45346" w:rsidP="000B64EE">
      <w:pPr>
        <w:pStyle w:val="Para01"/>
        <w:spacing w:before="312" w:after="312"/>
        <w:rPr>
          <w:rFonts w:asciiTheme="minorEastAsia" w:eastAsiaTheme="minorEastAsia"/>
          <w:sz w:val="21"/>
        </w:rPr>
      </w:pPr>
      <w:hyperlink w:anchor="_71_12">
        <w:bookmarkStart w:id="2919" w:name="_71_13"/>
        <w:r w:rsidR="000B64EE" w:rsidRPr="00F67EC7">
          <w:rPr>
            <w:rStyle w:val="01Text"/>
            <w:rFonts w:asciiTheme="minorEastAsia" w:eastAsiaTheme="minorEastAsia"/>
            <w:sz w:val="21"/>
          </w:rPr>
          <w:t>[71]</w:t>
        </w:r>
        <w:bookmarkEnd w:id="2919"/>
      </w:hyperlink>
      <w:r w:rsidR="000B64EE" w:rsidRPr="00F67EC7">
        <w:rPr>
          <w:rFonts w:asciiTheme="minorEastAsia" w:eastAsiaTheme="minorEastAsia"/>
          <w:sz w:val="21"/>
        </w:rPr>
        <w:t>《汉书》卷七，第230页（德效骞：《〈汉书〉译注》第1卷，第171页）；《汉书》卷十九下，第796、803页；《后汉书》卷二，第110页。</w:t>
      </w:r>
    </w:p>
    <w:p w:rsidR="000B64EE" w:rsidRPr="00F67EC7" w:rsidRDefault="00E45346" w:rsidP="000B64EE">
      <w:pPr>
        <w:pStyle w:val="Para01"/>
        <w:spacing w:before="312" w:after="312"/>
        <w:rPr>
          <w:rFonts w:asciiTheme="minorEastAsia" w:eastAsiaTheme="minorEastAsia"/>
          <w:sz w:val="21"/>
        </w:rPr>
      </w:pPr>
      <w:hyperlink w:anchor="_72_12">
        <w:bookmarkStart w:id="2920" w:name="_72_13"/>
        <w:r w:rsidR="000B64EE" w:rsidRPr="00F67EC7">
          <w:rPr>
            <w:rStyle w:val="01Text"/>
            <w:rFonts w:asciiTheme="minorEastAsia" w:eastAsiaTheme="minorEastAsia"/>
            <w:sz w:val="21"/>
          </w:rPr>
          <w:t>[72]</w:t>
        </w:r>
        <w:bookmarkEnd w:id="2920"/>
      </w:hyperlink>
      <w:r w:rsidR="000B64EE" w:rsidRPr="00F67EC7">
        <w:rPr>
          <w:rFonts w:asciiTheme="minorEastAsia" w:eastAsiaTheme="minorEastAsia"/>
          <w:sz w:val="21"/>
        </w:rPr>
        <w:t>《后汉书》志第二四，第3564页。</w:t>
      </w:r>
    </w:p>
    <w:p w:rsidR="000B64EE" w:rsidRPr="00F67EC7" w:rsidRDefault="00E45346" w:rsidP="000B64EE">
      <w:pPr>
        <w:pStyle w:val="Para01"/>
        <w:spacing w:before="312" w:after="312"/>
        <w:rPr>
          <w:rFonts w:asciiTheme="minorEastAsia" w:eastAsiaTheme="minorEastAsia"/>
          <w:sz w:val="21"/>
        </w:rPr>
      </w:pPr>
      <w:hyperlink w:anchor="_73_12">
        <w:bookmarkStart w:id="2921" w:name="_73_13"/>
        <w:r w:rsidR="000B64EE" w:rsidRPr="00F67EC7">
          <w:rPr>
            <w:rStyle w:val="01Text"/>
            <w:rFonts w:asciiTheme="minorEastAsia" w:eastAsiaTheme="minorEastAsia"/>
            <w:sz w:val="21"/>
          </w:rPr>
          <w:t>[73]</w:t>
        </w:r>
        <w:bookmarkEnd w:id="2921"/>
      </w:hyperlink>
      <w:r w:rsidR="000B64EE" w:rsidRPr="00F67EC7">
        <w:rPr>
          <w:rFonts w:asciiTheme="minorEastAsia" w:eastAsiaTheme="minorEastAsia"/>
          <w:sz w:val="21"/>
        </w:rPr>
        <w:t>《后汉书》卷二，第96页；《后汉书》卷八，第356页。</w:t>
      </w:r>
    </w:p>
    <w:p w:rsidR="000B64EE" w:rsidRPr="00F67EC7" w:rsidRDefault="00E45346" w:rsidP="000B64EE">
      <w:pPr>
        <w:pStyle w:val="Para01"/>
        <w:spacing w:before="312" w:after="312"/>
        <w:rPr>
          <w:rFonts w:asciiTheme="minorEastAsia" w:eastAsiaTheme="minorEastAsia"/>
          <w:sz w:val="21"/>
        </w:rPr>
      </w:pPr>
      <w:hyperlink w:anchor="_74_12">
        <w:bookmarkStart w:id="2922" w:name="_74_13"/>
        <w:r w:rsidR="000B64EE" w:rsidRPr="00F67EC7">
          <w:rPr>
            <w:rStyle w:val="01Text"/>
            <w:rFonts w:asciiTheme="minorEastAsia" w:eastAsiaTheme="minorEastAsia"/>
            <w:sz w:val="21"/>
          </w:rPr>
          <w:t>[74]</w:t>
        </w:r>
        <w:bookmarkEnd w:id="2922"/>
      </w:hyperlink>
      <w:r w:rsidR="000B64EE" w:rsidRPr="00F67EC7">
        <w:rPr>
          <w:rFonts w:asciiTheme="minorEastAsia" w:eastAsiaTheme="minorEastAsia"/>
          <w:sz w:val="21"/>
        </w:rPr>
        <w:t>《后汉书》卷三，第135页。</w:t>
      </w:r>
    </w:p>
    <w:p w:rsidR="000B64EE" w:rsidRPr="00F67EC7" w:rsidRDefault="00E45346" w:rsidP="000B64EE">
      <w:pPr>
        <w:pStyle w:val="Para01"/>
        <w:spacing w:before="312" w:after="312"/>
        <w:rPr>
          <w:rFonts w:asciiTheme="minorEastAsia" w:eastAsiaTheme="minorEastAsia"/>
          <w:sz w:val="21"/>
        </w:rPr>
      </w:pPr>
      <w:hyperlink w:anchor="_75_12">
        <w:bookmarkStart w:id="2923" w:name="_75_13"/>
        <w:r w:rsidR="000B64EE" w:rsidRPr="00F67EC7">
          <w:rPr>
            <w:rStyle w:val="01Text"/>
            <w:rFonts w:asciiTheme="minorEastAsia" w:eastAsiaTheme="minorEastAsia"/>
            <w:sz w:val="21"/>
          </w:rPr>
          <w:t>[75]</w:t>
        </w:r>
        <w:bookmarkEnd w:id="2923"/>
      </w:hyperlink>
      <w:r w:rsidR="000B64EE" w:rsidRPr="00F67EC7">
        <w:rPr>
          <w:rFonts w:asciiTheme="minorEastAsia" w:eastAsiaTheme="minorEastAsia"/>
          <w:sz w:val="21"/>
        </w:rPr>
        <w:t>《后汉书》卷四，第169页；《后汉书》卷五，第211、240页；《后汉书》卷六，第264、271页；《后汉书》卷八，第328、348页；毕汉斯：《汉代的官僚制度》，第124页；本书第3章《光武帝死后的朋党》。</w:t>
      </w:r>
    </w:p>
    <w:p w:rsidR="000B64EE" w:rsidRPr="00F67EC7" w:rsidRDefault="00E45346" w:rsidP="000B64EE">
      <w:pPr>
        <w:pStyle w:val="Para01"/>
        <w:spacing w:before="312" w:after="312"/>
        <w:rPr>
          <w:rFonts w:asciiTheme="minorEastAsia" w:eastAsiaTheme="minorEastAsia"/>
          <w:sz w:val="21"/>
        </w:rPr>
      </w:pPr>
      <w:hyperlink w:anchor="_76_12">
        <w:bookmarkStart w:id="2924" w:name="_76_13"/>
        <w:r w:rsidR="000B64EE" w:rsidRPr="00F67EC7">
          <w:rPr>
            <w:rStyle w:val="01Text"/>
            <w:rFonts w:asciiTheme="minorEastAsia" w:eastAsiaTheme="minorEastAsia"/>
            <w:sz w:val="21"/>
          </w:rPr>
          <w:t>[76]</w:t>
        </w:r>
        <w:bookmarkEnd w:id="2924"/>
      </w:hyperlink>
      <w:r w:rsidR="000B64EE" w:rsidRPr="00F67EC7">
        <w:rPr>
          <w:rFonts w:asciiTheme="minorEastAsia" w:eastAsiaTheme="minorEastAsia"/>
          <w:sz w:val="21"/>
        </w:rPr>
        <w:t>《东汉会要》卷二六收集了许多这样的诏令。关于吸收官员的制度的详细情况，见毕汉斯：《汉代的官僚制度》，第132页以下。又见雷夫</w:t>
      </w:r>
      <w:r w:rsidR="000B64EE" w:rsidRPr="00F67EC7">
        <w:rPr>
          <w:rFonts w:asciiTheme="minorEastAsia" w:eastAsiaTheme="minorEastAsia"/>
          <w:sz w:val="21"/>
        </w:rPr>
        <w:t>·</w:t>
      </w:r>
      <w:r w:rsidR="000B64EE" w:rsidRPr="00F67EC7">
        <w:rPr>
          <w:rFonts w:asciiTheme="minorEastAsia" w:eastAsiaTheme="minorEastAsia"/>
          <w:sz w:val="21"/>
        </w:rPr>
        <w:t>德克雷斯皮尼：《后汉帝国官僚机器的征募制》，载《崇基学报》，6</w:t>
      </w:r>
      <w:r w:rsidR="000B64EE" w:rsidRPr="00F67EC7">
        <w:rPr>
          <w:rFonts w:asciiTheme="minorEastAsia" w:eastAsiaTheme="minorEastAsia"/>
          <w:sz w:val="21"/>
        </w:rPr>
        <w:t>∶</w:t>
      </w:r>
      <w:r w:rsidR="000B64EE" w:rsidRPr="00F67EC7">
        <w:rPr>
          <w:rFonts w:asciiTheme="minorEastAsia" w:eastAsiaTheme="minorEastAsia"/>
          <w:sz w:val="21"/>
        </w:rPr>
        <w:t xml:space="preserve"> 1（1966），第67</w:t>
      </w:r>
      <w:r w:rsidR="000B64EE" w:rsidRPr="00F67EC7">
        <w:rPr>
          <w:rFonts w:asciiTheme="minorEastAsia" w:eastAsiaTheme="minorEastAsia"/>
          <w:sz w:val="21"/>
        </w:rPr>
        <w:t>—</w:t>
      </w:r>
      <w:r w:rsidR="000B64EE" w:rsidRPr="00F67EC7">
        <w:rPr>
          <w:rFonts w:asciiTheme="minorEastAsia" w:eastAsiaTheme="minorEastAsia"/>
          <w:sz w:val="21"/>
        </w:rPr>
        <w:t>78页。</w:t>
      </w:r>
    </w:p>
    <w:p w:rsidR="000B64EE" w:rsidRPr="00F67EC7" w:rsidRDefault="00E45346" w:rsidP="000B64EE">
      <w:pPr>
        <w:pStyle w:val="Para01"/>
        <w:spacing w:before="312" w:after="312"/>
        <w:rPr>
          <w:rFonts w:asciiTheme="minorEastAsia" w:eastAsiaTheme="minorEastAsia"/>
          <w:sz w:val="21"/>
        </w:rPr>
      </w:pPr>
      <w:hyperlink w:anchor="_77_12">
        <w:bookmarkStart w:id="2925" w:name="_77_13"/>
        <w:r w:rsidR="000B64EE" w:rsidRPr="00F67EC7">
          <w:rPr>
            <w:rStyle w:val="01Text"/>
            <w:rFonts w:asciiTheme="minorEastAsia" w:eastAsiaTheme="minorEastAsia"/>
            <w:sz w:val="21"/>
          </w:rPr>
          <w:t>[77]</w:t>
        </w:r>
        <w:bookmarkEnd w:id="2925"/>
      </w:hyperlink>
      <w:r w:rsidR="000B64EE" w:rsidRPr="00F67EC7">
        <w:rPr>
          <w:rFonts w:asciiTheme="minorEastAsia" w:eastAsiaTheme="minorEastAsia"/>
          <w:sz w:val="21"/>
        </w:rPr>
        <w:t>《后汉书》卷四，第189页；《后汉书》卷三七，第1268页。</w:t>
      </w:r>
    </w:p>
    <w:p w:rsidR="000B64EE" w:rsidRPr="00F67EC7" w:rsidRDefault="00E45346" w:rsidP="000B64EE">
      <w:pPr>
        <w:pStyle w:val="Para01"/>
        <w:spacing w:before="312" w:after="312"/>
        <w:rPr>
          <w:rFonts w:asciiTheme="minorEastAsia" w:eastAsiaTheme="minorEastAsia"/>
          <w:sz w:val="21"/>
        </w:rPr>
      </w:pPr>
      <w:hyperlink w:anchor="_78_12">
        <w:bookmarkStart w:id="2926" w:name="_78_13"/>
        <w:r w:rsidR="000B64EE" w:rsidRPr="00F67EC7">
          <w:rPr>
            <w:rStyle w:val="01Text"/>
            <w:rFonts w:asciiTheme="minorEastAsia" w:eastAsiaTheme="minorEastAsia"/>
            <w:sz w:val="21"/>
          </w:rPr>
          <w:t>[78]</w:t>
        </w:r>
        <w:bookmarkEnd w:id="2926"/>
      </w:hyperlink>
      <w:r w:rsidR="000B64EE" w:rsidRPr="00F67EC7">
        <w:rPr>
          <w:rFonts w:asciiTheme="minorEastAsia" w:eastAsiaTheme="minorEastAsia"/>
          <w:sz w:val="21"/>
        </w:rPr>
        <w:t>《后汉书》卷六，第261页。</w:t>
      </w:r>
    </w:p>
    <w:p w:rsidR="000B64EE" w:rsidRPr="00F67EC7" w:rsidRDefault="00E45346" w:rsidP="000B64EE">
      <w:pPr>
        <w:pStyle w:val="Para01"/>
        <w:spacing w:before="312" w:after="312"/>
        <w:rPr>
          <w:rFonts w:asciiTheme="minorEastAsia" w:eastAsiaTheme="minorEastAsia"/>
          <w:sz w:val="21"/>
        </w:rPr>
      </w:pPr>
      <w:hyperlink w:anchor="_79_12">
        <w:bookmarkStart w:id="2927" w:name="_79_13"/>
        <w:r w:rsidR="000B64EE" w:rsidRPr="00F67EC7">
          <w:rPr>
            <w:rStyle w:val="01Text"/>
            <w:rFonts w:asciiTheme="minorEastAsia" w:eastAsiaTheme="minorEastAsia"/>
            <w:sz w:val="21"/>
          </w:rPr>
          <w:t>[79]</w:t>
        </w:r>
        <w:bookmarkEnd w:id="2927"/>
      </w:hyperlink>
      <w:r w:rsidR="000B64EE" w:rsidRPr="00F67EC7">
        <w:rPr>
          <w:rFonts w:asciiTheme="minorEastAsia" w:eastAsiaTheme="minorEastAsia"/>
          <w:sz w:val="21"/>
        </w:rPr>
        <w:t>《后汉书》志第二四，第3559页注2，参见公元36年诏令的引文，它下令招收茂才（《后汉书》卷一下无此记载）。关于后汉为了避讳而使用茂才这一名称的情况，见《汉书》卷六，第197、198页注7（德效骞：《〈汉书〉译注》第2卷，第97页）；《汉书》卷八，第258页（德效骞：《〈汉书〉译注》第2卷，第238页）。但是《汉书》卷八八，第3594页仍能见到</w:t>
      </w:r>
      <w:r w:rsidR="000B64EE" w:rsidRPr="00F67EC7">
        <w:rPr>
          <w:rFonts w:asciiTheme="minorEastAsia" w:eastAsiaTheme="minorEastAsia"/>
          <w:sz w:val="21"/>
        </w:rPr>
        <w:t>“</w:t>
      </w:r>
      <w:r w:rsidR="000B64EE" w:rsidRPr="00F67EC7">
        <w:rPr>
          <w:rFonts w:asciiTheme="minorEastAsia" w:eastAsiaTheme="minorEastAsia"/>
          <w:sz w:val="21"/>
        </w:rPr>
        <w:t>秀才</w:t>
      </w:r>
      <w:r w:rsidR="000B64EE" w:rsidRPr="00F67EC7">
        <w:rPr>
          <w:rFonts w:asciiTheme="minorEastAsia" w:eastAsiaTheme="minorEastAsia"/>
          <w:sz w:val="21"/>
        </w:rPr>
        <w:t>”</w:t>
      </w:r>
      <w:r w:rsidR="000B64EE" w:rsidRPr="00F67EC7">
        <w:rPr>
          <w:rFonts w:asciiTheme="minorEastAsia" w:eastAsiaTheme="minorEastAsia"/>
          <w:sz w:val="21"/>
        </w:rPr>
        <w:t>这个名词。</w:t>
      </w:r>
    </w:p>
    <w:p w:rsidR="000B64EE" w:rsidRPr="00F67EC7" w:rsidRDefault="00E45346" w:rsidP="000B64EE">
      <w:pPr>
        <w:pStyle w:val="Para01"/>
        <w:spacing w:before="312" w:after="312"/>
        <w:rPr>
          <w:rFonts w:asciiTheme="minorEastAsia" w:eastAsiaTheme="minorEastAsia"/>
          <w:sz w:val="21"/>
        </w:rPr>
      </w:pPr>
      <w:hyperlink w:anchor="_80_12">
        <w:bookmarkStart w:id="2928" w:name="_80_13"/>
        <w:r w:rsidR="000B64EE" w:rsidRPr="00F67EC7">
          <w:rPr>
            <w:rStyle w:val="01Text"/>
            <w:rFonts w:asciiTheme="minorEastAsia" w:eastAsiaTheme="minorEastAsia"/>
            <w:sz w:val="21"/>
          </w:rPr>
          <w:t>[80]</w:t>
        </w:r>
        <w:bookmarkEnd w:id="2928"/>
      </w:hyperlink>
      <w:r w:rsidR="000B64EE" w:rsidRPr="00F67EC7">
        <w:rPr>
          <w:rFonts w:asciiTheme="minorEastAsia" w:eastAsiaTheme="minorEastAsia"/>
          <w:sz w:val="21"/>
        </w:rPr>
        <w:t>《后汉书》卷八，第340、341页注1；毕汉斯：《汉代的官僚制度》，第141页。赋的出现及形式，见吴德明：《汉代宫廷诗人司马相如》（巴黎，1964），第135、211页；戴维</w:t>
      </w:r>
      <w:r w:rsidR="000B64EE" w:rsidRPr="00F67EC7">
        <w:rPr>
          <w:rFonts w:asciiTheme="minorEastAsia" w:eastAsiaTheme="minorEastAsia"/>
          <w:sz w:val="21"/>
        </w:rPr>
        <w:t>·</w:t>
      </w:r>
      <w:r w:rsidR="000B64EE" w:rsidRPr="00F67EC7">
        <w:rPr>
          <w:rFonts w:asciiTheme="minorEastAsia" w:eastAsiaTheme="minorEastAsia"/>
          <w:sz w:val="21"/>
        </w:rPr>
        <w:t>克内克特格斯：《汉代的赋：扬雄（公元前53</w:t>
      </w:r>
      <w:r w:rsidR="000B64EE" w:rsidRPr="00F67EC7">
        <w:rPr>
          <w:rFonts w:asciiTheme="minorEastAsia" w:eastAsiaTheme="minorEastAsia"/>
          <w:sz w:val="21"/>
        </w:rPr>
        <w:t>—</w:t>
      </w:r>
      <w:r w:rsidR="000B64EE" w:rsidRPr="00F67EC7">
        <w:rPr>
          <w:rFonts w:asciiTheme="minorEastAsia" w:eastAsiaTheme="minorEastAsia"/>
          <w:sz w:val="21"/>
        </w:rPr>
        <w:t>公元18年）赋的研究》（剑桥，1976），第12页以下。</w:t>
      </w:r>
    </w:p>
    <w:p w:rsidR="000B64EE" w:rsidRPr="00F67EC7" w:rsidRDefault="00E45346" w:rsidP="000B64EE">
      <w:pPr>
        <w:pStyle w:val="Para01"/>
        <w:spacing w:before="312" w:after="312"/>
        <w:rPr>
          <w:rFonts w:asciiTheme="minorEastAsia" w:eastAsiaTheme="minorEastAsia"/>
          <w:sz w:val="21"/>
        </w:rPr>
      </w:pPr>
      <w:hyperlink w:anchor="_81_12">
        <w:bookmarkStart w:id="2929" w:name="_81_13"/>
        <w:r w:rsidR="000B64EE" w:rsidRPr="00F67EC7">
          <w:rPr>
            <w:rStyle w:val="01Text"/>
            <w:rFonts w:asciiTheme="minorEastAsia" w:eastAsiaTheme="minorEastAsia"/>
            <w:sz w:val="21"/>
          </w:rPr>
          <w:t>[81]</w:t>
        </w:r>
        <w:bookmarkEnd w:id="2929"/>
      </w:hyperlink>
      <w:r w:rsidR="000B64EE" w:rsidRPr="00F67EC7">
        <w:rPr>
          <w:rFonts w:asciiTheme="minorEastAsia" w:eastAsiaTheme="minorEastAsia"/>
          <w:sz w:val="21"/>
        </w:rPr>
        <w:t>毕汉斯：《汉代的官僚制度》，第132</w:t>
      </w:r>
      <w:r w:rsidR="000B64EE" w:rsidRPr="00F67EC7">
        <w:rPr>
          <w:rFonts w:asciiTheme="minorEastAsia" w:eastAsiaTheme="minorEastAsia"/>
          <w:sz w:val="21"/>
        </w:rPr>
        <w:t>—</w:t>
      </w:r>
      <w:r w:rsidR="000B64EE" w:rsidRPr="00F67EC7">
        <w:rPr>
          <w:rFonts w:asciiTheme="minorEastAsia" w:eastAsiaTheme="minorEastAsia"/>
          <w:sz w:val="21"/>
        </w:rPr>
        <w:t>133页。</w:t>
      </w:r>
    </w:p>
    <w:p w:rsidR="000B64EE" w:rsidRPr="00F67EC7" w:rsidRDefault="00E45346" w:rsidP="000B64EE">
      <w:pPr>
        <w:pStyle w:val="Para01"/>
        <w:spacing w:before="312" w:after="312"/>
        <w:rPr>
          <w:rFonts w:asciiTheme="minorEastAsia" w:eastAsiaTheme="minorEastAsia"/>
          <w:sz w:val="21"/>
        </w:rPr>
      </w:pPr>
      <w:hyperlink w:anchor="_82_12">
        <w:bookmarkStart w:id="2930" w:name="_82_13"/>
        <w:r w:rsidR="000B64EE" w:rsidRPr="00F67EC7">
          <w:rPr>
            <w:rStyle w:val="01Text"/>
            <w:rFonts w:asciiTheme="minorEastAsia" w:eastAsiaTheme="minorEastAsia"/>
            <w:sz w:val="21"/>
          </w:rPr>
          <w:t>[82]</w:t>
        </w:r>
        <w:bookmarkEnd w:id="2930"/>
      </w:hyperlink>
      <w:r w:rsidR="000B64EE" w:rsidRPr="00F67EC7">
        <w:rPr>
          <w:rFonts w:asciiTheme="minorEastAsia" w:eastAsiaTheme="minorEastAsia"/>
          <w:sz w:val="21"/>
        </w:rPr>
        <w:t>关于太学，见毕汉斯：《汉代的官僚制度》，第138页以下；本书第7章《文官的职务》。</w:t>
      </w:r>
    </w:p>
    <w:p w:rsidR="000B64EE" w:rsidRPr="00F67EC7" w:rsidRDefault="00E45346" w:rsidP="000B64EE">
      <w:pPr>
        <w:pStyle w:val="Para01"/>
        <w:spacing w:before="312" w:after="312"/>
        <w:rPr>
          <w:rFonts w:asciiTheme="minorEastAsia" w:eastAsiaTheme="minorEastAsia"/>
          <w:sz w:val="21"/>
        </w:rPr>
      </w:pPr>
      <w:hyperlink w:anchor="_83_12">
        <w:bookmarkStart w:id="2931" w:name="_83_13"/>
        <w:r w:rsidR="000B64EE" w:rsidRPr="00F67EC7">
          <w:rPr>
            <w:rStyle w:val="01Text"/>
            <w:rFonts w:asciiTheme="minorEastAsia" w:eastAsiaTheme="minorEastAsia"/>
            <w:sz w:val="21"/>
          </w:rPr>
          <w:t>[83]</w:t>
        </w:r>
        <w:bookmarkEnd w:id="2931"/>
      </w:hyperlink>
      <w:r w:rsidR="000B64EE" w:rsidRPr="00F67EC7">
        <w:rPr>
          <w:rFonts w:asciiTheme="minorEastAsia" w:eastAsiaTheme="minorEastAsia"/>
          <w:sz w:val="21"/>
        </w:rPr>
        <w:t>《后汉书》卷八，第342页；毕汉斯：《汉代的官僚制度》，第141</w:t>
      </w:r>
      <w:r w:rsidR="000B64EE" w:rsidRPr="00F67EC7">
        <w:rPr>
          <w:rFonts w:asciiTheme="minorEastAsia" w:eastAsiaTheme="minorEastAsia"/>
          <w:sz w:val="21"/>
        </w:rPr>
        <w:t>—</w:t>
      </w:r>
      <w:r w:rsidR="000B64EE" w:rsidRPr="00F67EC7">
        <w:rPr>
          <w:rFonts w:asciiTheme="minorEastAsia" w:eastAsiaTheme="minorEastAsia"/>
          <w:sz w:val="21"/>
        </w:rPr>
        <w:t>142页。</w:t>
      </w:r>
    </w:p>
    <w:p w:rsidR="000B64EE" w:rsidRPr="00F67EC7" w:rsidRDefault="00E45346" w:rsidP="000B64EE">
      <w:pPr>
        <w:pStyle w:val="Para01"/>
        <w:spacing w:before="312" w:after="312"/>
        <w:rPr>
          <w:rFonts w:asciiTheme="minorEastAsia" w:eastAsiaTheme="minorEastAsia"/>
          <w:sz w:val="21"/>
        </w:rPr>
      </w:pPr>
      <w:hyperlink w:anchor="_84_12">
        <w:bookmarkStart w:id="2932" w:name="_84_13"/>
        <w:r w:rsidR="000B64EE" w:rsidRPr="00F67EC7">
          <w:rPr>
            <w:rStyle w:val="01Text"/>
            <w:rFonts w:asciiTheme="minorEastAsia" w:eastAsiaTheme="minorEastAsia"/>
            <w:sz w:val="21"/>
          </w:rPr>
          <w:t>[84]</w:t>
        </w:r>
        <w:bookmarkEnd w:id="2932"/>
      </w:hyperlink>
      <w:r w:rsidR="000B64EE" w:rsidRPr="00F67EC7">
        <w:rPr>
          <w:rFonts w:asciiTheme="minorEastAsia" w:eastAsiaTheme="minorEastAsia"/>
          <w:sz w:val="21"/>
        </w:rPr>
        <w:t>见本书第7章《中央政府》。</w:t>
      </w:r>
    </w:p>
    <w:p w:rsidR="000B64EE" w:rsidRPr="00F67EC7" w:rsidRDefault="00E45346" w:rsidP="000B64EE">
      <w:pPr>
        <w:pStyle w:val="Para01"/>
        <w:spacing w:before="312" w:after="312"/>
        <w:rPr>
          <w:rFonts w:asciiTheme="minorEastAsia" w:eastAsiaTheme="minorEastAsia"/>
          <w:sz w:val="21"/>
        </w:rPr>
      </w:pPr>
      <w:hyperlink w:anchor="_85_12">
        <w:bookmarkStart w:id="2933" w:name="_85_13"/>
        <w:r w:rsidR="000B64EE" w:rsidRPr="00F67EC7">
          <w:rPr>
            <w:rStyle w:val="01Text"/>
            <w:rFonts w:asciiTheme="minorEastAsia" w:eastAsiaTheme="minorEastAsia"/>
            <w:sz w:val="21"/>
          </w:rPr>
          <w:t>[85]</w:t>
        </w:r>
        <w:bookmarkEnd w:id="2933"/>
      </w:hyperlink>
      <w:r w:rsidR="000B64EE" w:rsidRPr="00F67EC7">
        <w:rPr>
          <w:rFonts w:asciiTheme="minorEastAsia" w:eastAsiaTheme="minorEastAsia"/>
          <w:sz w:val="21"/>
        </w:rPr>
        <w:t>比如，见本书第4章。</w:t>
      </w:r>
    </w:p>
    <w:p w:rsidR="000B64EE" w:rsidRPr="00F67EC7" w:rsidRDefault="000B64EE" w:rsidP="00155CDC">
      <w:pPr>
        <w:pStyle w:val="1"/>
        <w:rPr>
          <w:rFonts w:asciiTheme="minorEastAsia"/>
        </w:rPr>
      </w:pPr>
      <w:bookmarkStart w:id="2934" w:name="_Toc58309698"/>
      <w:bookmarkStart w:id="2935" w:name="Top_of_part0020_html"/>
      <w:bookmarkStart w:id="2936" w:name="Di_Jiu_Zhang__Qin_Yi_Fa_Lu__1"/>
      <w:r w:rsidRPr="00F67EC7">
        <w:rPr>
          <w:rFonts w:asciiTheme="minorEastAsia"/>
        </w:rPr>
        <w:lastRenderedPageBreak/>
        <w:t>第九章　秦汉法律</w:t>
      </w:r>
      <w:hyperlink w:anchor="_1_23">
        <w:bookmarkStart w:id="2937" w:name="_1_22"/>
        <w:r w:rsidRPr="00F67EC7">
          <w:rPr>
            <w:rStyle w:val="07Text"/>
            <w:rFonts w:asciiTheme="minorEastAsia"/>
            <w:color w:val="auto"/>
            <w:sz w:val="44"/>
            <w:szCs w:val="44"/>
            <w:u w:val="none"/>
            <w:vertAlign w:val="baseline"/>
          </w:rPr>
          <w:t>[1]</w:t>
        </w:r>
        <w:bookmarkEnd w:id="2934"/>
        <w:bookmarkEnd w:id="2937"/>
      </w:hyperlink>
      <w:bookmarkEnd w:id="2935"/>
      <w:bookmarkEnd w:id="2936"/>
    </w:p>
    <w:p w:rsidR="000B64EE" w:rsidRPr="00F67EC7" w:rsidRDefault="000B64EE" w:rsidP="00DC4A01">
      <w:pPr>
        <w:pStyle w:val="2"/>
        <w:rPr>
          <w:rFonts w:asciiTheme="minorEastAsia" w:eastAsiaTheme="minorEastAsia"/>
        </w:rPr>
      </w:pPr>
      <w:bookmarkStart w:id="2938" w:name="Shi_Liao"/>
      <w:bookmarkStart w:id="2939" w:name="_Toc58309699"/>
      <w:r w:rsidRPr="00F67EC7">
        <w:rPr>
          <w:rFonts w:asciiTheme="minorEastAsia" w:eastAsiaTheme="minorEastAsia"/>
        </w:rPr>
        <w:t>史料</w:t>
      </w:r>
      <w:bookmarkEnd w:id="2938"/>
      <w:bookmarkEnd w:id="2939"/>
    </w:p>
    <w:p w:rsidR="000B64EE" w:rsidRPr="00F67EC7" w:rsidRDefault="000B64EE" w:rsidP="000B64EE">
      <w:pPr>
        <w:spacing w:before="120" w:after="120"/>
        <w:ind w:firstLine="480"/>
        <w:rPr>
          <w:rFonts w:asciiTheme="minorEastAsia"/>
        </w:rPr>
      </w:pPr>
      <w:r w:rsidRPr="00F67EC7">
        <w:rPr>
          <w:rFonts w:asciiTheme="minorEastAsia"/>
        </w:rPr>
        <w:t>按照传统说法，中国很早就有了法典。至迟从公元8世纪起，就已有了一部刑法。</w:t>
      </w:r>
      <w:hyperlink w:anchor="_2_21">
        <w:bookmarkStart w:id="2940" w:name="_2_20"/>
        <w:r w:rsidRPr="00F67EC7">
          <w:rPr>
            <w:rStyle w:val="10Text"/>
            <w:rFonts w:asciiTheme="minorEastAsia"/>
          </w:rPr>
          <w:t>[2]</w:t>
        </w:r>
        <w:bookmarkEnd w:id="2940"/>
      </w:hyperlink>
      <w:r w:rsidRPr="00F67EC7">
        <w:rPr>
          <w:rFonts w:asciiTheme="minorEastAsia"/>
        </w:rPr>
        <w:t>把编纂法典与大而集权的国家——它逐渐取代了一大批小而陈旧的国家——的成长和与在这些新政治体制中一个真正官僚政治的发展联系起来，看来是合乎逻辑的。但除了一个值得注意的例外以外，这些法典以及后来的帝国的法典大部分都不存在了。我们得到的最早的完整法典是编纂于653年的唐代刑法的725年修订本和几百条唐代的行政规定。我们所知道的较早时期的法律，绝大部分是辑自历史和文学著作中的引文与其他材料，和一定程度上来自铭文与考古发现的文书。用这种方法，我们获得了一批较早的法律的引文和一宗可观的判例法。</w:t>
      </w:r>
    </w:p>
    <w:p w:rsidR="000B64EE" w:rsidRPr="00F67EC7" w:rsidRDefault="000B64EE" w:rsidP="000B64EE">
      <w:pPr>
        <w:spacing w:before="120" w:after="120"/>
        <w:ind w:firstLine="480"/>
        <w:rPr>
          <w:rFonts w:asciiTheme="minorEastAsia"/>
        </w:rPr>
      </w:pPr>
      <w:r w:rsidRPr="00F67EC7">
        <w:rPr>
          <w:rFonts w:asciiTheme="minorEastAsia"/>
        </w:rPr>
        <w:t>除去近来发现的部分秦律的汇集之外，我们的主要史料是连续叙述公元前202年以后一统的或割据的各王朝的史书，尤其是这些史书中的几篇刑法志，它包含了我们正在研究的这一时期最重要的法典编纂和修订的史事，以及大案要案的讨论摘要。这些史书是，司马迁（大约公元前100年）的《史记》、班固（公元32—92年）的《汉书》、范晔（公元398—436年）的《后汉书》以及一批较后期的著作。这些史书的叙述之所以更加重要，是由于它们提供了官方文书的摘要，并常引用原话；这些引语的可靠性以及这些著作作为整体的传统的忠实性为考古发现的物证所证明。这些史书的早期注释者以及原籍的注释者，在解释原文的晦涩而古雅的段落时，给了我们一系列的法条引文。搜集有关早期中华帝国的法典材料和有关的判例法，应归功于中、日两国学者。中国最早做这个工作是在快到13世纪末的时候；而到了近19世纪末，这种研究才继续进行，但是在一个更大的规模上进行的，并取得了卓越的成果。我们所遵循的主要是这些学者们的力作——特别是活跃于20世纪头十年的沈家本和程树德的著作与考古学发现。</w:t>
      </w:r>
    </w:p>
    <w:p w:rsidR="000B64EE" w:rsidRPr="00F67EC7" w:rsidRDefault="000B64EE" w:rsidP="000B64EE">
      <w:pPr>
        <w:spacing w:before="120" w:after="120"/>
        <w:ind w:firstLine="480"/>
        <w:rPr>
          <w:rFonts w:asciiTheme="minorEastAsia"/>
        </w:rPr>
      </w:pPr>
      <w:r w:rsidRPr="00F67EC7">
        <w:rPr>
          <w:rFonts w:asciiTheme="minorEastAsia"/>
        </w:rPr>
        <w:t>关于统一帝国建立（公元前221年）前的时期的情况，与上面的情况十分类似，因为我们也掌握了一批可从中选取有关法律和法制材料的文、史、哲的著作。但确定这些原文的时期则是极为复杂的问题，并且远远没有得到解决，而对原文的校勘工作也几乎没有开始。</w:t>
      </w:r>
      <w:hyperlink w:anchor="_3_21">
        <w:bookmarkStart w:id="2941" w:name="_3_20"/>
        <w:r w:rsidRPr="00F67EC7">
          <w:rPr>
            <w:rStyle w:val="10Text"/>
            <w:rFonts w:asciiTheme="minorEastAsia"/>
          </w:rPr>
          <w:t>[3]</w:t>
        </w:r>
        <w:bookmarkEnd w:id="2941"/>
      </w:hyperlink>
      <w:r w:rsidRPr="00F67EC7">
        <w:rPr>
          <w:rFonts w:asciiTheme="minorEastAsia"/>
        </w:rPr>
        <w:t>因此，仅靠这个基础，不可能给这一时期的法制画出一个条理清晰的轮廓。但最近几年大量的秦王国的手写法律文书残简的发现和出版，使这种情况大有改进。</w:t>
      </w:r>
      <w:hyperlink w:anchor="_4_19">
        <w:bookmarkStart w:id="2942" w:name="_4_18"/>
        <w:r w:rsidRPr="00F67EC7">
          <w:rPr>
            <w:rStyle w:val="10Text"/>
            <w:rFonts w:asciiTheme="minorEastAsia"/>
          </w:rPr>
          <w:t>[4]</w:t>
        </w:r>
        <w:bookmarkEnd w:id="2942"/>
      </w:hyperlink>
    </w:p>
    <w:p w:rsidR="000B64EE" w:rsidRPr="00F67EC7" w:rsidRDefault="000B64EE" w:rsidP="00DC4A01">
      <w:pPr>
        <w:pStyle w:val="2"/>
        <w:rPr>
          <w:rFonts w:asciiTheme="minorEastAsia" w:eastAsiaTheme="minorEastAsia"/>
        </w:rPr>
      </w:pPr>
      <w:bookmarkStart w:id="2943" w:name="Zong_De_Yuan_Ze"/>
      <w:bookmarkStart w:id="2944" w:name="_Toc58309700"/>
      <w:r w:rsidRPr="00F67EC7">
        <w:rPr>
          <w:rFonts w:asciiTheme="minorEastAsia" w:eastAsiaTheme="minorEastAsia"/>
        </w:rPr>
        <w:t>总的原则</w:t>
      </w:r>
      <w:bookmarkEnd w:id="2943"/>
      <w:bookmarkEnd w:id="2944"/>
    </w:p>
    <w:p w:rsidR="000B64EE" w:rsidRPr="00F67EC7" w:rsidRDefault="000B64EE" w:rsidP="000B64EE">
      <w:pPr>
        <w:spacing w:before="120" w:after="120"/>
        <w:ind w:firstLine="480"/>
        <w:rPr>
          <w:rFonts w:asciiTheme="minorEastAsia"/>
        </w:rPr>
      </w:pPr>
      <w:r w:rsidRPr="00F67EC7">
        <w:rPr>
          <w:rFonts w:asciiTheme="minorEastAsia"/>
        </w:rPr>
        <w:t>早期中国的法，是一种完完全全的古代社会的法。它的古代性甚至到了表现出某些属于所谓“原始”思想特质的程度；而在其他方面，则从现代意义上说是纯理性主义的。</w:t>
      </w:r>
    </w:p>
    <w:p w:rsidR="000B64EE" w:rsidRPr="00F67EC7" w:rsidRDefault="000B64EE" w:rsidP="000B64EE">
      <w:pPr>
        <w:spacing w:before="120" w:after="120"/>
        <w:ind w:firstLine="480"/>
        <w:rPr>
          <w:rFonts w:asciiTheme="minorEastAsia"/>
        </w:rPr>
      </w:pPr>
      <w:r w:rsidRPr="00F67EC7">
        <w:rPr>
          <w:rFonts w:asciiTheme="minorEastAsia"/>
        </w:rPr>
        <w:t>中国思想自汉代以前及以后的世纪以来，本身清楚地表明，它受宇宙各部分之间的关系是互相影响和互相依存这一观念的支配，其结果是个人的行为被认为会影响万物。这样，统治者的行为自然会有万物的感应，甚至普通人的行为也有这样感应。这样，被认为是反常或违时的自然现象，因此就被看成是天时失调的表现。</w:t>
      </w:r>
      <w:hyperlink w:anchor="_5_19">
        <w:bookmarkStart w:id="2945" w:name="_5_18"/>
        <w:r w:rsidRPr="00F67EC7">
          <w:rPr>
            <w:rStyle w:val="10Text"/>
            <w:rFonts w:asciiTheme="minorEastAsia"/>
          </w:rPr>
          <w:t>[5]</w:t>
        </w:r>
        <w:bookmarkEnd w:id="2945"/>
      </w:hyperlink>
    </w:p>
    <w:p w:rsidR="000B64EE" w:rsidRPr="00F67EC7" w:rsidRDefault="000B64EE" w:rsidP="000B64EE">
      <w:pPr>
        <w:spacing w:before="120" w:after="120"/>
        <w:ind w:firstLine="480"/>
        <w:rPr>
          <w:rFonts w:asciiTheme="minorEastAsia"/>
        </w:rPr>
      </w:pPr>
      <w:r w:rsidRPr="00F67EC7">
        <w:rPr>
          <w:rFonts w:asciiTheme="minorEastAsia"/>
        </w:rPr>
        <w:t>为了与这种观念协调，即个人的行为必须与宇宙的进程紧密配合，以保持与自然界的一致，从而对人类有益，死刑只能在死亡和衰落的季节执行，也就是在秋冬两季执行而不能在春季，否则就妨碍了繁殖和生长，从而引起灾害。有趣的是，我们可以看到一个死囚如果“熬过了冬季”，那就意味着他可能不被处死。这就可以解释为什么有些官吏时常急着在春季到来之前对死囚行刑的原因了。</w:t>
      </w:r>
      <w:hyperlink w:anchor="_6_19">
        <w:bookmarkStart w:id="2946" w:name="_6_18"/>
        <w:r w:rsidRPr="00F67EC7">
          <w:rPr>
            <w:rStyle w:val="10Text"/>
            <w:rFonts w:asciiTheme="minorEastAsia"/>
          </w:rPr>
          <w:t>[6]</w:t>
        </w:r>
        <w:bookmarkEnd w:id="2946"/>
      </w:hyperlink>
    </w:p>
    <w:p w:rsidR="000B64EE" w:rsidRPr="00F67EC7" w:rsidRDefault="000B64EE" w:rsidP="000B64EE">
      <w:pPr>
        <w:spacing w:before="120" w:after="120"/>
        <w:ind w:firstLine="480"/>
        <w:rPr>
          <w:rFonts w:asciiTheme="minorEastAsia"/>
        </w:rPr>
      </w:pPr>
      <w:r w:rsidRPr="00F67EC7">
        <w:rPr>
          <w:rFonts w:asciiTheme="minorEastAsia"/>
        </w:rPr>
        <w:t>自然界和人在自然界的地位这一概念导致了这样一种看法，就是因扰乱和谐的行为而引起的不平衡，必须用另一个行为去抵消这个不平衡而使其平衡。因此，必须用刑罚来抵消罪行，如所用术语的“当”和“报”等的含义就是如此；用惩罚去“压倒”罪行或进行“回报”，这样，原来被错误行为所打乱了的和谐就得以恢复。</w:t>
      </w:r>
      <w:hyperlink w:anchor="_7_19">
        <w:bookmarkStart w:id="2947" w:name="_7_18"/>
        <w:r w:rsidRPr="00F67EC7">
          <w:rPr>
            <w:rStyle w:val="10Text"/>
            <w:rFonts w:asciiTheme="minorEastAsia"/>
          </w:rPr>
          <w:t>[7]</w:t>
        </w:r>
        <w:bookmarkEnd w:id="2947"/>
      </w:hyperlink>
    </w:p>
    <w:p w:rsidR="000B64EE" w:rsidRPr="00F67EC7" w:rsidRDefault="000B64EE" w:rsidP="000B64EE">
      <w:pPr>
        <w:spacing w:before="120" w:after="120"/>
        <w:ind w:firstLine="480"/>
        <w:rPr>
          <w:rFonts w:asciiTheme="minorEastAsia"/>
        </w:rPr>
      </w:pPr>
      <w:r w:rsidRPr="00F67EC7">
        <w:rPr>
          <w:rFonts w:asciiTheme="minorEastAsia"/>
        </w:rPr>
        <w:t>从这个概念派生出一个非常重要的原则：当发生一个错误行为时，它必须被纠正；刑罚必然紧跟罪恶之踪。一个人——当然是可以追踪到的犯罪者——要对自己的行为负责，在理论上是不论此人的年龄、性别或条件。因此我们可以看到，在古代，疯子被处以死罪；而在后世只受到稍为从轻的惩处。</w:t>
      </w:r>
      <w:hyperlink w:anchor="_8_19">
        <w:bookmarkStart w:id="2948" w:name="_8_18"/>
        <w:r w:rsidRPr="00F67EC7">
          <w:rPr>
            <w:rStyle w:val="10Text"/>
            <w:rFonts w:asciiTheme="minorEastAsia"/>
          </w:rPr>
          <w:t>[8]</w:t>
        </w:r>
        <w:bookmarkEnd w:id="2948"/>
      </w:hyperlink>
    </w:p>
    <w:p w:rsidR="000B64EE" w:rsidRPr="00F67EC7" w:rsidRDefault="000B64EE" w:rsidP="000B64EE">
      <w:pPr>
        <w:spacing w:before="120" w:after="120"/>
        <w:ind w:firstLine="480"/>
        <w:rPr>
          <w:rFonts w:asciiTheme="minorEastAsia"/>
        </w:rPr>
      </w:pPr>
      <w:r w:rsidRPr="00F67EC7">
        <w:rPr>
          <w:rFonts w:asciiTheme="minorEastAsia"/>
        </w:rPr>
        <w:t>从古代的经典</w:t>
      </w:r>
      <w:hyperlink w:anchor="_9_19">
        <w:bookmarkStart w:id="2949" w:name="_9_18"/>
        <w:r w:rsidRPr="00F67EC7">
          <w:rPr>
            <w:rStyle w:val="10Text"/>
            <w:rFonts w:asciiTheme="minorEastAsia"/>
          </w:rPr>
          <w:t>[9]</w:t>
        </w:r>
        <w:bookmarkEnd w:id="2949"/>
      </w:hyperlink>
      <w:r w:rsidRPr="00F67EC7">
        <w:rPr>
          <w:rFonts w:asciiTheme="minorEastAsia"/>
        </w:rPr>
        <w:t>中可以清楚地断定那时存在着严格的等级原则，中国社会就是以这个原则像一座金字塔那样组织和形成的。这个组织形式一直支配着中华帝国的始终；虽然许多世纪以前的远古的具有神性的王权已转变为人世的王的统治，但统治者个人依然具有宗教的威严。于是反对统治者本人和他的政府的事情都被认为是罪大恶极。他的住地和墓地以及更直接与宗教有关之地也围绕着同样的气氛；在那里发生不吉利的事件比在非神圣化的地方发生的要严重得多。等级的原则也同样在家庭之中生效，从而产生了子孙对祖先，长辈对晚辈的行为的不同评价。不孝敬父母和弑父弑母当然属于大恶不赦的范畴。同样的标准也适用于长官与他治理下的百姓、老师与学生、主人和奴隶之间。</w:t>
      </w:r>
    </w:p>
    <w:p w:rsidR="000B64EE" w:rsidRPr="00F67EC7" w:rsidRDefault="000B64EE" w:rsidP="000B64EE">
      <w:pPr>
        <w:spacing w:before="120" w:after="120"/>
        <w:ind w:firstLine="480"/>
        <w:rPr>
          <w:rFonts w:asciiTheme="minorEastAsia"/>
        </w:rPr>
      </w:pPr>
      <w:r w:rsidRPr="00F67EC7">
        <w:rPr>
          <w:rFonts w:asciiTheme="minorEastAsia"/>
        </w:rPr>
        <w:t>另一个古代现象是集体对其成员的犯罪负有不可分割的责任。</w:t>
      </w:r>
      <w:hyperlink w:anchor="_10_19">
        <w:bookmarkStart w:id="2950" w:name="_10_18"/>
        <w:r w:rsidRPr="00F67EC7">
          <w:rPr>
            <w:rStyle w:val="10Text"/>
            <w:rFonts w:asciiTheme="minorEastAsia"/>
          </w:rPr>
          <w:t>[10]</w:t>
        </w:r>
        <w:bookmarkEnd w:id="2950"/>
      </w:hyperlink>
      <w:r w:rsidRPr="00F67EC7">
        <w:rPr>
          <w:rFonts w:asciiTheme="minorEastAsia"/>
        </w:rPr>
        <w:t>特别是犯重大罪行者的家属也要受到惩罚，有时被处死，有时被罚做奴隶。这种原始古代特征的一个后世的派生物，是罪党推荐的政府官员被罢官。</w:t>
      </w:r>
      <w:hyperlink w:anchor="_11_17">
        <w:bookmarkStart w:id="2951" w:name="_11_16"/>
        <w:r w:rsidRPr="00F67EC7">
          <w:rPr>
            <w:rStyle w:val="10Text"/>
            <w:rFonts w:asciiTheme="minorEastAsia"/>
          </w:rPr>
          <w:t>[11]</w:t>
        </w:r>
        <w:bookmarkEnd w:id="2951"/>
      </w:hyperlink>
    </w:p>
    <w:p w:rsidR="000B64EE" w:rsidRPr="00F67EC7" w:rsidRDefault="000B64EE" w:rsidP="000B64EE">
      <w:pPr>
        <w:spacing w:before="120" w:after="120"/>
        <w:ind w:firstLine="480"/>
        <w:rPr>
          <w:rFonts w:asciiTheme="minorEastAsia"/>
        </w:rPr>
      </w:pPr>
      <w:r w:rsidRPr="00F67EC7">
        <w:rPr>
          <w:rFonts w:asciiTheme="minorEastAsia"/>
        </w:rPr>
        <w:lastRenderedPageBreak/>
        <w:t>但也有其他倾向在起作用。首先，我们已经提过等级原则可因情况不同而导致减刑或加刑。具有较大意义的是在有意和无意之间作了个区分，这在前帝国时期已经如此了。法官在“贼杀”（预谋杀害）或“故杀”（有意杀害）与“误”和“过失”之间予以区分。后两个范畴也可应用于非杀人的案件。</w:t>
      </w:r>
      <w:hyperlink w:anchor="_12_17">
        <w:bookmarkStart w:id="2952" w:name="_12_16"/>
        <w:r w:rsidRPr="00F67EC7">
          <w:rPr>
            <w:rStyle w:val="10Text"/>
            <w:rFonts w:asciiTheme="minorEastAsia"/>
          </w:rPr>
          <w:t>[12]</w:t>
        </w:r>
        <w:bookmarkEnd w:id="2952"/>
      </w:hyperlink>
    </w:p>
    <w:p w:rsidR="000B64EE" w:rsidRPr="00F67EC7" w:rsidRDefault="000B64EE" w:rsidP="000B64EE">
      <w:pPr>
        <w:spacing w:before="120" w:after="120"/>
        <w:ind w:firstLine="480"/>
        <w:rPr>
          <w:rFonts w:asciiTheme="minorEastAsia"/>
        </w:rPr>
      </w:pPr>
      <w:r w:rsidRPr="00F67EC7">
        <w:rPr>
          <w:rFonts w:asciiTheme="minorEastAsia"/>
        </w:rPr>
        <w:t>另外一个区分是在“首”（为首者）即主谋者与实际执行者即“手杀”（亲手杀害者）或“从”（随从者、共犯者）之间。还有各种不同的术语，如“教”、“使”、“令”等，都表示怂恿之意。</w:t>
      </w:r>
      <w:hyperlink w:anchor="_13_17">
        <w:bookmarkStart w:id="2953" w:name="_13_16"/>
        <w:r w:rsidRPr="00F67EC7">
          <w:rPr>
            <w:rStyle w:val="10Text"/>
            <w:rFonts w:asciiTheme="minorEastAsia"/>
          </w:rPr>
          <w:t>[13]</w:t>
        </w:r>
        <w:bookmarkEnd w:id="2953"/>
      </w:hyperlink>
    </w:p>
    <w:p w:rsidR="000B64EE" w:rsidRPr="00F67EC7" w:rsidRDefault="000B64EE" w:rsidP="000B64EE">
      <w:pPr>
        <w:spacing w:before="120" w:after="120"/>
        <w:ind w:firstLine="480"/>
        <w:rPr>
          <w:rFonts w:asciiTheme="minorEastAsia"/>
        </w:rPr>
      </w:pPr>
      <w:r w:rsidRPr="00F67EC7">
        <w:rPr>
          <w:rFonts w:asciiTheme="minorEastAsia"/>
        </w:rPr>
        <w:t>虽然带有古典的特质，但法的主体是理性的和政治性的，它由很多的具体规定组成，目的在于通畅政府的职能，并以维护法律和社会秩序的手段来支持政府的稳定。这些条文表明中国社会世俗化过程中的一大进步。它们远不是古典的，不再是仅建立在“自然法”或神权时代的风俗习惯上；它们非常清楚地表示了统治者的意图。它们形成了一个完全具有实际含义的法规组合体，普遍适用于全体居民，只有那些继续使用等级原则的领域才是例外。</w:t>
      </w:r>
    </w:p>
    <w:p w:rsidR="000B64EE" w:rsidRPr="00F67EC7" w:rsidRDefault="000B64EE" w:rsidP="000B64EE">
      <w:pPr>
        <w:spacing w:before="120" w:after="120"/>
        <w:ind w:firstLine="480"/>
        <w:rPr>
          <w:rFonts w:asciiTheme="minorEastAsia"/>
        </w:rPr>
      </w:pPr>
      <w:r w:rsidRPr="00F67EC7">
        <w:rPr>
          <w:rFonts w:asciiTheme="minorEastAsia"/>
        </w:rPr>
        <w:t>但必须注意的是，例外的范围随着时间的推移而扩大。首先，按定义身为皇室后裔的王极少受法律的惩处，虽然有大臣们的劝谏，但皇帝则“不忍”使他们受惩罚。更重要的是一个很古老的原则，就是必须先征求皇帝的同意，才能开始以法律程序来惩罚帝国的高级官吏。</w:t>
      </w:r>
      <w:hyperlink w:anchor="_14_17">
        <w:bookmarkStart w:id="2954" w:name="_14_16"/>
        <w:r w:rsidRPr="00F67EC7">
          <w:rPr>
            <w:rStyle w:val="10Text"/>
            <w:rFonts w:asciiTheme="minorEastAsia"/>
          </w:rPr>
          <w:t>[14]</w:t>
        </w:r>
        <w:bookmarkEnd w:id="2954"/>
      </w:hyperlink>
      <w:r w:rsidRPr="00F67EC7">
        <w:rPr>
          <w:rFonts w:asciiTheme="minorEastAsia"/>
        </w:rPr>
        <w:t>随着地方豪强势力的增大，至少从公元的头一个世纪以来，例外的范围不断地扩大。最后实际上包括了整个占有土地的上层社会，即一般称为绅士的阶层，所有的士大夫由这个阶层组成。前王朝时期的古代贵族早已不复存在；秦汉时期的诸侯虽有头衔而无真正的封地，因而没有势力。新的豪族逐渐占有了儒家经典（尤其是《礼记》）所描写的他们的远古前驱者的特权。但这些法律条文从来没有形成一种抑制统治者的意图或主观专断的因素。</w:t>
      </w:r>
    </w:p>
    <w:p w:rsidR="000B64EE" w:rsidRPr="00F67EC7" w:rsidRDefault="000B64EE" w:rsidP="000B64EE">
      <w:pPr>
        <w:spacing w:before="120" w:after="120"/>
        <w:ind w:firstLine="480"/>
        <w:rPr>
          <w:rFonts w:asciiTheme="minorEastAsia"/>
        </w:rPr>
      </w:pPr>
      <w:r w:rsidRPr="00F67EC7">
        <w:rPr>
          <w:rFonts w:asciiTheme="minorEastAsia"/>
        </w:rPr>
        <w:t>等级原则不应和社会地位相混，至少在汉代是如此。秦汉时期的爵制给受爵的人一些特权，包括犯罪减刑在内；但除了拥有最高爵位者以外，其他列侯和贵族并没有特殊地位。</w:t>
      </w:r>
      <w:hyperlink w:anchor="_15_17">
        <w:bookmarkStart w:id="2955" w:name="_15_16"/>
        <w:r w:rsidRPr="00F67EC7">
          <w:rPr>
            <w:rStyle w:val="10Text"/>
            <w:rFonts w:asciiTheme="minorEastAsia"/>
          </w:rPr>
          <w:t>[15]</w:t>
        </w:r>
        <w:bookmarkEnd w:id="2955"/>
      </w:hyperlink>
      <w:r w:rsidRPr="00F67EC7">
        <w:rPr>
          <w:rFonts w:asciiTheme="minorEastAsia"/>
        </w:rPr>
        <w:t>更进一步的一个地位区别，也可说是一种理论上的区别，是自由民（庶民，普通人）和奴隶之间的不同。在汉代以后的割据王朝时期，大势族的确享有特殊地位，而非自由民阶层也有所发展。奴隶继续存在，但介于奴隶和自由民之间几个集团形成了。这些集团都不享有完全的自由，但他们的地位也不像奴隶那样低。它们包括近似农奴身份的客和部曲；部曲是一些起初在私人军队中服役的人，后来形成一个非自由的奴仆阶级。</w:t>
      </w:r>
      <w:hyperlink w:anchor="_16_17">
        <w:bookmarkStart w:id="2956" w:name="_16_16"/>
        <w:r w:rsidRPr="00F67EC7">
          <w:rPr>
            <w:rStyle w:val="10Text"/>
            <w:rFonts w:asciiTheme="minorEastAsia"/>
          </w:rPr>
          <w:t>[16]</w:t>
        </w:r>
        <w:bookmarkEnd w:id="2956"/>
      </w:hyperlink>
    </w:p>
    <w:p w:rsidR="000B64EE" w:rsidRPr="00F67EC7" w:rsidRDefault="000B64EE" w:rsidP="000B64EE">
      <w:pPr>
        <w:spacing w:before="120" w:after="120"/>
        <w:ind w:firstLine="480"/>
        <w:rPr>
          <w:rFonts w:asciiTheme="minorEastAsia"/>
        </w:rPr>
      </w:pPr>
      <w:r w:rsidRPr="00F67EC7">
        <w:rPr>
          <w:rFonts w:asciiTheme="minorEastAsia"/>
        </w:rPr>
        <w:t>奴隶的人数似乎一直不占人口的多数，据美国学者韦慕庭说，前汉时期的奴隶数字不会超过近于6000万的人口总数的1％，而且可能更少。</w:t>
      </w:r>
      <w:hyperlink w:anchor="_17_17">
        <w:bookmarkStart w:id="2957" w:name="_17_16"/>
        <w:r w:rsidRPr="00F67EC7">
          <w:rPr>
            <w:rStyle w:val="10Text"/>
            <w:rFonts w:asciiTheme="minorEastAsia"/>
          </w:rPr>
          <w:t>[17]</w:t>
        </w:r>
        <w:bookmarkEnd w:id="2957"/>
      </w:hyperlink>
      <w:r w:rsidRPr="00F67EC7">
        <w:rPr>
          <w:rFonts w:asciiTheme="minorEastAsia"/>
        </w:rPr>
        <w:t>私人奴隶大多从事家务劳动，很少有生产任务；中、日两国学者已经有说服力地证明：对主人来说，在农业上使用佃农比使用奴隶要合算得多。</w:t>
      </w:r>
      <w:hyperlink w:anchor="_18_17">
        <w:bookmarkStart w:id="2958" w:name="_18_16"/>
        <w:r w:rsidRPr="00F67EC7">
          <w:rPr>
            <w:rStyle w:val="10Text"/>
            <w:rFonts w:asciiTheme="minorEastAsia"/>
          </w:rPr>
          <w:t>[18]</w:t>
        </w:r>
        <w:bookmarkEnd w:id="2958"/>
      </w:hyperlink>
      <w:r w:rsidRPr="00F67EC7">
        <w:rPr>
          <w:rFonts w:asciiTheme="minorEastAsia"/>
        </w:rPr>
        <w:t>这些私人奴隶是偿债和买卖的产物；“野蛮”的西南地区似乎是奴隶的主要来源，战俘则是较次要的来源。</w:t>
      </w:r>
      <w:hyperlink w:anchor="_19_17">
        <w:bookmarkStart w:id="2959" w:name="_19_16"/>
        <w:r w:rsidRPr="00F67EC7">
          <w:rPr>
            <w:rStyle w:val="10Text"/>
            <w:rFonts w:asciiTheme="minorEastAsia"/>
          </w:rPr>
          <w:t>[19]</w:t>
        </w:r>
        <w:bookmarkEnd w:id="2959"/>
      </w:hyperlink>
      <w:r w:rsidRPr="00F67EC7">
        <w:rPr>
          <w:rFonts w:asciiTheme="minorEastAsia"/>
        </w:rPr>
        <w:t>官奴隶的来源是因大罪而被处死的犯人的亲属或依附者，他们被安置在国家机构劳动，显然是从事卑贱的劳动，以及在矿山或冶炼厂劳动。</w:t>
      </w:r>
    </w:p>
    <w:p w:rsidR="000B64EE" w:rsidRPr="00F67EC7" w:rsidRDefault="000B64EE" w:rsidP="000B64EE">
      <w:pPr>
        <w:spacing w:before="120" w:after="120"/>
        <w:ind w:firstLine="480"/>
        <w:rPr>
          <w:rFonts w:asciiTheme="minorEastAsia"/>
        </w:rPr>
      </w:pPr>
      <w:r w:rsidRPr="00F67EC7">
        <w:rPr>
          <w:rFonts w:asciiTheme="minorEastAsia"/>
        </w:rPr>
        <w:t>中国的整个传统法的特点是，如体现在法典里的那样，只涉及公共事务，是行政和刑事性质的。与家庭、贸易和非国家垄断的商业有关的私法，则被置于公共事务当局的管辖之外，而继续被风俗习惯所控制。部分的有关家庭的习俗在儒家的经典（特别是《礼记》）中被神圣化了，但是社会的和法典的儒家化，则是一个缓慢的进程，仅在公元7世纪的唐代法典中部分地实现。由于关心公共法的这种情况，我们的史料提供了很多行政的和刑法的资料，而关于家庭的和商业的惯例则提供得很少。</w:t>
      </w:r>
    </w:p>
    <w:p w:rsidR="000B64EE" w:rsidRPr="00F67EC7" w:rsidRDefault="000B64EE" w:rsidP="00DC4A01">
      <w:pPr>
        <w:pStyle w:val="2"/>
        <w:rPr>
          <w:rFonts w:asciiTheme="minorEastAsia" w:eastAsiaTheme="minorEastAsia"/>
        </w:rPr>
      </w:pPr>
      <w:bookmarkStart w:id="2960" w:name="Fa_Dian"/>
      <w:bookmarkStart w:id="2961" w:name="_Toc58309701"/>
      <w:r w:rsidRPr="00F67EC7">
        <w:rPr>
          <w:rFonts w:asciiTheme="minorEastAsia" w:eastAsiaTheme="minorEastAsia"/>
        </w:rPr>
        <w:t>法典</w:t>
      </w:r>
      <w:bookmarkEnd w:id="2960"/>
      <w:bookmarkEnd w:id="2961"/>
    </w:p>
    <w:p w:rsidR="000B64EE" w:rsidRPr="00F67EC7" w:rsidRDefault="000B64EE" w:rsidP="000B64EE">
      <w:pPr>
        <w:spacing w:before="120" w:after="120"/>
        <w:ind w:firstLine="480"/>
        <w:rPr>
          <w:rFonts w:asciiTheme="minorEastAsia"/>
        </w:rPr>
      </w:pPr>
      <w:r w:rsidRPr="00F67EC7">
        <w:rPr>
          <w:rFonts w:asciiTheme="minorEastAsia"/>
        </w:rPr>
        <w:t>与其他的很多民族不同，中国人从来没有把他们的法归之于神授。在为数不多的传说里，有一系列的“发明家”和“创造者”，我们从中发现一个传说中的帝王手下的一个同样是传说中的司法大臣，据说他制定了第一部法典。与刑罚有关的，还有“天讨”的表达字眼，这是公元前11世纪周朝的创建者用来对付商朝最后一个无能的统治者的话。</w:t>
      </w:r>
      <w:hyperlink w:anchor="_20_17">
        <w:bookmarkStart w:id="2962" w:name="_20_16"/>
        <w:r w:rsidRPr="00F67EC7">
          <w:rPr>
            <w:rStyle w:val="10Text"/>
            <w:rFonts w:asciiTheme="minorEastAsia"/>
          </w:rPr>
          <w:t>[20]</w:t>
        </w:r>
        <w:bookmarkEnd w:id="2962"/>
      </w:hyperlink>
      <w:r w:rsidRPr="00F67EC7">
        <w:rPr>
          <w:rFonts w:asciiTheme="minorEastAsia"/>
        </w:rPr>
        <w:t>但除了这一似乎是特殊的情况外，法律看来完全是人的事情，制约整个生活的规定，因而可以合法地称之为“法”的规定也是如此；在“礼”（正确的行为标准）中也看不到起源于神的迹象。</w:t>
      </w:r>
    </w:p>
    <w:p w:rsidR="000B64EE" w:rsidRPr="00F67EC7" w:rsidRDefault="000B64EE" w:rsidP="000B64EE">
      <w:pPr>
        <w:spacing w:before="120" w:after="120"/>
        <w:ind w:firstLine="480"/>
        <w:rPr>
          <w:rFonts w:asciiTheme="minorEastAsia"/>
        </w:rPr>
      </w:pPr>
      <w:r w:rsidRPr="00F67EC7">
        <w:rPr>
          <w:rFonts w:asciiTheme="minorEastAsia"/>
        </w:rPr>
        <w:t>耐人寻味的是，“法”这个词缺少一个明确的含义，“法”字最初的意义是“规范”（nom）或模式（model）；“律”字一般译为“律令”（statute），原义看来是定调管。</w:t>
      </w:r>
      <w:hyperlink w:anchor="_21_17">
        <w:bookmarkStart w:id="2963" w:name="_21_16"/>
        <w:r w:rsidRPr="00F67EC7">
          <w:rPr>
            <w:rStyle w:val="10Text"/>
            <w:rFonts w:asciiTheme="minorEastAsia"/>
          </w:rPr>
          <w:t>[21]</w:t>
        </w:r>
        <w:bookmarkEnd w:id="2963"/>
      </w:hyperlink>
      <w:r w:rsidRPr="00F67EC7">
        <w:rPr>
          <w:rFonts w:asciiTheme="minorEastAsia"/>
        </w:rPr>
        <w:t>但公元前3—4世纪的政治哲学家们想依据写下来的规定来实行赏罚以保持和平与秩序，因此他们被称为法家。顺便应说一句，法家的思想虽然专注于“法”的观念，但从他们的大量著作中很难找到一个具有“法”的含义的准则。</w:t>
      </w:r>
    </w:p>
    <w:p w:rsidR="000B64EE" w:rsidRPr="00F67EC7" w:rsidRDefault="000B64EE" w:rsidP="000B64EE">
      <w:pPr>
        <w:spacing w:before="120" w:after="120"/>
        <w:ind w:firstLine="480"/>
        <w:rPr>
          <w:rFonts w:asciiTheme="minorEastAsia"/>
        </w:rPr>
      </w:pPr>
      <w:r w:rsidRPr="00F67EC7">
        <w:rPr>
          <w:rFonts w:asciiTheme="minorEastAsia"/>
        </w:rPr>
        <w:t>在1975年12月从一个古墓中发现公元前3—4世纪秦国的部分法律文书之前，</w:t>
      </w:r>
      <w:hyperlink w:anchor="_22_17">
        <w:bookmarkStart w:id="2964" w:name="_22_16"/>
        <w:r w:rsidRPr="00F67EC7">
          <w:rPr>
            <w:rStyle w:val="10Text"/>
            <w:rFonts w:asciiTheme="minorEastAsia"/>
          </w:rPr>
          <w:t>[22]</w:t>
        </w:r>
        <w:bookmarkEnd w:id="2964"/>
      </w:hyperlink>
      <w:r w:rsidRPr="00F67EC7">
        <w:rPr>
          <w:rFonts w:asciiTheme="minorEastAsia"/>
        </w:rPr>
        <w:t>关于前王朝时期的法典我们几乎一无所知。这些法律文书包括以标题提出的近30条律的条款，虽然它们只是挑选出来用于一个地方低级官吏的。</w:t>
      </w:r>
    </w:p>
    <w:p w:rsidR="000B64EE" w:rsidRPr="00F67EC7" w:rsidRDefault="000B64EE" w:rsidP="000B64EE">
      <w:pPr>
        <w:spacing w:before="120" w:after="120"/>
        <w:ind w:firstLine="480"/>
        <w:rPr>
          <w:rFonts w:asciiTheme="minorEastAsia"/>
        </w:rPr>
      </w:pPr>
      <w:r w:rsidRPr="00F67EC7">
        <w:rPr>
          <w:rFonts w:asciiTheme="minorEastAsia"/>
        </w:rPr>
        <w:t>汉代的新法典编于公元前200年，它是汉朝的著名功臣、丞相萧何作的。据说他在秦代的六章法典之上增加了三章，这九章法典都是关于刑法的，其中有两章则涉及诉讼程序。</w:t>
      </w:r>
      <w:hyperlink w:anchor="_23_17">
        <w:bookmarkStart w:id="2965" w:name="_23_16"/>
        <w:r w:rsidRPr="00F67EC7">
          <w:rPr>
            <w:rStyle w:val="10Text"/>
            <w:rFonts w:asciiTheme="minorEastAsia"/>
          </w:rPr>
          <w:t>[23]</w:t>
        </w:r>
        <w:bookmarkEnd w:id="2965"/>
      </w:hyperlink>
      <w:r w:rsidRPr="00F67EC7">
        <w:rPr>
          <w:rFonts w:asciiTheme="minorEastAsia"/>
        </w:rPr>
        <w:t>通过整个汉代，直到这个帝国的灭亡，这部法典基本上是由律组成的刑法典；汉代以后的其他所有法规叫作令和格，有时叫作式，还常叫作制。在汉代，不存在这种明细的划分，而且我们发现同样的法规既叫作“律”又叫作“令”，其名称完全依据法规的古典性。虽然汉代的法典继续被称为“九章”，但在史料里我们发现很多不同的律文。令的史料中提到的有27种，但其中有的也可看作律，其他的似乎用作特定地区当局的律文摘要。</w:t>
      </w:r>
    </w:p>
    <w:p w:rsidR="000B64EE" w:rsidRPr="00F67EC7" w:rsidRDefault="000B64EE" w:rsidP="000B64EE">
      <w:pPr>
        <w:spacing w:before="120" w:after="120"/>
        <w:ind w:firstLine="480"/>
        <w:rPr>
          <w:rFonts w:asciiTheme="minorEastAsia"/>
        </w:rPr>
      </w:pPr>
      <w:r w:rsidRPr="00F67EC7">
        <w:rPr>
          <w:rFonts w:asciiTheme="minorEastAsia"/>
        </w:rPr>
        <w:t>这些数字不能说明成文法规的全部内容，因此我们必须求助于偶尔找到的参考材料。有时这样的数字可看作全部的法规，包括行政的和刑法的，有时只可看作刑法的。这样，我们发现汉代的全部法规有960卷，其内容是：</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lastRenderedPageBreak/>
        <w:t>……</w:t>
      </w:r>
      <w:r w:rsidRPr="00F67EC7">
        <w:rPr>
          <w:rFonts w:asciiTheme="minorEastAsia" w:eastAsiaTheme="minorEastAsia"/>
          <w:sz w:val="21"/>
        </w:rPr>
        <w:t>集诸法律，凡九百六十卷，大辟四百九十条，千八百八十二事，死罪决比，凡三千四百七十二条，诸断罪当用者，合二万六千二百七十二条。</w:t>
      </w:r>
      <w:hyperlink w:anchor="_24_17">
        <w:bookmarkStart w:id="2966" w:name="_24_16"/>
        <w:r w:rsidRPr="00F67EC7">
          <w:rPr>
            <w:rStyle w:val="13Text"/>
            <w:rFonts w:asciiTheme="minorEastAsia" w:eastAsiaTheme="minorEastAsia"/>
          </w:rPr>
          <w:t>[24]</w:t>
        </w:r>
        <w:bookmarkEnd w:id="2966"/>
      </w:hyperlink>
    </w:p>
    <w:p w:rsidR="000B64EE" w:rsidRPr="00F67EC7" w:rsidRDefault="000B64EE" w:rsidP="000B64EE">
      <w:pPr>
        <w:spacing w:before="120" w:after="120"/>
        <w:ind w:firstLine="480"/>
        <w:rPr>
          <w:rFonts w:asciiTheme="minorEastAsia"/>
        </w:rPr>
      </w:pPr>
      <w:r w:rsidRPr="00F67EC7">
        <w:rPr>
          <w:rFonts w:asciiTheme="minorEastAsia"/>
        </w:rPr>
        <w:t>因而我们看到了公元前1世纪和公元1世纪时的抱怨：</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文书盈于几阁，典者不能遍睹。</w:t>
      </w:r>
      <w:hyperlink w:anchor="_25_17">
        <w:bookmarkStart w:id="2967" w:name="_25_16"/>
        <w:r w:rsidRPr="00F67EC7">
          <w:rPr>
            <w:rStyle w:val="13Text"/>
            <w:rFonts w:asciiTheme="minorEastAsia" w:eastAsiaTheme="minorEastAsia"/>
          </w:rPr>
          <w:t>[25]</w:t>
        </w:r>
        <w:bookmarkEnd w:id="2967"/>
      </w:hyperlink>
    </w:p>
    <w:p w:rsidR="000B64EE" w:rsidRPr="00F67EC7" w:rsidRDefault="000B64EE" w:rsidP="000B64EE">
      <w:pPr>
        <w:spacing w:before="120" w:after="120"/>
        <w:ind w:firstLine="480"/>
        <w:rPr>
          <w:rFonts w:asciiTheme="minorEastAsia"/>
        </w:rPr>
      </w:pPr>
      <w:r w:rsidRPr="00F67EC7">
        <w:rPr>
          <w:rFonts w:asciiTheme="minorEastAsia"/>
        </w:rPr>
        <w:t>至于以后的时期，我们只知道刑法典的条文数字，公元268年的晋代刑法有1522条，6世纪初期的南朝梁的刑法有2529条，而异族北魏的刑法仅832条。583年的隋代和其后的唐代的刑法则标准化为500条，这是由于受到了被尊崇的《书经》中的经典数字的影响。</w:t>
      </w:r>
      <w:hyperlink w:anchor="_26_17">
        <w:bookmarkStart w:id="2968" w:name="_26_16"/>
        <w:r w:rsidRPr="00F67EC7">
          <w:rPr>
            <w:rStyle w:val="10Text"/>
            <w:rFonts w:asciiTheme="minorEastAsia"/>
          </w:rPr>
          <w:t>[26]</w:t>
        </w:r>
        <w:bookmarkEnd w:id="2968"/>
      </w:hyperlink>
    </w:p>
    <w:p w:rsidR="000B64EE" w:rsidRPr="00F67EC7" w:rsidRDefault="000B64EE" w:rsidP="000B64EE">
      <w:pPr>
        <w:spacing w:before="120" w:after="120"/>
        <w:ind w:firstLine="480"/>
        <w:rPr>
          <w:rFonts w:asciiTheme="minorEastAsia"/>
        </w:rPr>
      </w:pPr>
      <w:r w:rsidRPr="00F67EC7">
        <w:rPr>
          <w:rFonts w:asciiTheme="minorEastAsia"/>
        </w:rPr>
        <w:t>如上所述，我们不知道汉帝国行政法规的精确内容，至于晋代及其以后，由于我们知道了卷的题名，因而得知其主要内容。至于唐代，我们知道仅624年的令就有1546条。</w:t>
      </w:r>
    </w:p>
    <w:p w:rsidR="000B64EE" w:rsidRPr="00F67EC7" w:rsidRDefault="000B64EE" w:rsidP="000B64EE">
      <w:pPr>
        <w:spacing w:before="120" w:after="120"/>
        <w:ind w:firstLine="480"/>
        <w:rPr>
          <w:rFonts w:asciiTheme="minorEastAsia"/>
        </w:rPr>
      </w:pPr>
      <w:r w:rsidRPr="00F67EC7">
        <w:rPr>
          <w:rFonts w:asciiTheme="minorEastAsia"/>
        </w:rPr>
        <w:t>从史料中（包括法典中的引语和讨论）我们得到的总的印象是，每一王朝初期所宣布的法典绝不是创新。总的说，它仅是继承前期的法典而枝节性地稍作些修订。这是因为大多数王朝的更换只意味着一批人员为另一批同类型的人员所替代，他们的行政管理观念则依然照旧。这个原则甚至对分裂时期统治中国北方的异族王朝也适用；他们的部族习惯很快地让位于中国的传统习惯。</w:t>
      </w:r>
    </w:p>
    <w:p w:rsidR="000B64EE" w:rsidRPr="00F67EC7" w:rsidRDefault="000B64EE" w:rsidP="00DC4A01">
      <w:pPr>
        <w:pStyle w:val="2"/>
        <w:rPr>
          <w:rFonts w:asciiTheme="minorEastAsia" w:eastAsiaTheme="minorEastAsia"/>
        </w:rPr>
      </w:pPr>
      <w:bookmarkStart w:id="2969" w:name="Si_Fa_Dang_Ju"/>
      <w:bookmarkStart w:id="2970" w:name="_Toc58309702"/>
      <w:r w:rsidRPr="00F67EC7">
        <w:rPr>
          <w:rFonts w:asciiTheme="minorEastAsia" w:eastAsiaTheme="minorEastAsia"/>
        </w:rPr>
        <w:t>司法当局</w:t>
      </w:r>
      <w:bookmarkEnd w:id="2969"/>
      <w:bookmarkEnd w:id="2970"/>
    </w:p>
    <w:p w:rsidR="000B64EE" w:rsidRPr="00F67EC7" w:rsidRDefault="000B64EE" w:rsidP="000B64EE">
      <w:pPr>
        <w:spacing w:before="120" w:after="120"/>
        <w:ind w:firstLine="480"/>
        <w:rPr>
          <w:rFonts w:asciiTheme="minorEastAsia"/>
        </w:rPr>
      </w:pPr>
      <w:r w:rsidRPr="00F67EC7">
        <w:rPr>
          <w:rFonts w:asciiTheme="minorEastAsia"/>
        </w:rPr>
        <w:t>传统中国如同很多其他前近代社会以及离近代不久的殖民地行政当局那样，也无视行政和司法之间的严格区别；大多数的情况是一个地区的行政长官同时也是他所辖地区的唯一法官。</w:t>
      </w:r>
      <w:hyperlink w:anchor="_27_17">
        <w:bookmarkStart w:id="2971" w:name="_27_16"/>
        <w:r w:rsidRPr="00F67EC7">
          <w:rPr>
            <w:rStyle w:val="10Text"/>
            <w:rFonts w:asciiTheme="minorEastAsia"/>
          </w:rPr>
          <w:t>[27]</w:t>
        </w:r>
        <w:bookmarkEnd w:id="2971"/>
      </w:hyperlink>
      <w:r w:rsidRPr="00F67EC7">
        <w:rPr>
          <w:rFonts w:asciiTheme="minorEastAsia"/>
        </w:rPr>
        <w:t>一般地说，任何部门的一个首长就是他属下人员的主人和法官。因此，指挥将领就是他部下的最高法官，甚至掌握生死大权。同样的道理，县的长官（县令或县长）就是县的法官，郡的长官（郡守或太守）就是郡的法官。</w:t>
      </w:r>
      <w:hyperlink w:anchor="_28_17">
        <w:bookmarkStart w:id="2972" w:name="_28_16"/>
        <w:r w:rsidRPr="00F67EC7">
          <w:rPr>
            <w:rStyle w:val="10Text"/>
            <w:rFonts w:asciiTheme="minorEastAsia"/>
          </w:rPr>
          <w:t>[28]</w:t>
        </w:r>
        <w:bookmarkEnd w:id="2972"/>
      </w:hyperlink>
      <w:r w:rsidRPr="00F67EC7">
        <w:rPr>
          <w:rFonts w:asciiTheme="minorEastAsia"/>
        </w:rPr>
        <w:t>因而产生一种奇怪的情况，后两者（县令、郡守）负责同一地区的司法事务，但从没有听说过有争权的事。这是因为对刑事案件似乎有一条原则，就是逮捕罪犯的当局也审判罪犯。我们甚至听说过郡守告诫他的属下县令要勤于审理刑事案件，以免他们的上级长官出乎必要而干涉。</w:t>
      </w:r>
    </w:p>
    <w:p w:rsidR="000B64EE" w:rsidRPr="00F67EC7" w:rsidRDefault="000B64EE" w:rsidP="000B64EE">
      <w:pPr>
        <w:spacing w:before="120" w:after="120"/>
        <w:ind w:firstLine="480"/>
        <w:rPr>
          <w:rFonts w:asciiTheme="minorEastAsia"/>
        </w:rPr>
      </w:pPr>
      <w:r w:rsidRPr="00F67EC7">
        <w:rPr>
          <w:rFonts w:asciiTheme="minorEastAsia"/>
        </w:rPr>
        <w:t>由于太常掌管有皇帝陵墓及其周围地界的县的行政，所以这个九卿之一的太常也是这些地区的法官。</w:t>
      </w:r>
      <w:hyperlink w:anchor="_29_17">
        <w:bookmarkStart w:id="2973" w:name="_29_16"/>
        <w:r w:rsidRPr="00F67EC7">
          <w:rPr>
            <w:rStyle w:val="10Text"/>
            <w:rFonts w:asciiTheme="minorEastAsia"/>
          </w:rPr>
          <w:t>[29]</w:t>
        </w:r>
        <w:bookmarkEnd w:id="2973"/>
      </w:hyperlink>
    </w:p>
    <w:p w:rsidR="000B64EE" w:rsidRPr="00F67EC7" w:rsidRDefault="000B64EE" w:rsidP="000B64EE">
      <w:pPr>
        <w:spacing w:before="120" w:after="120"/>
        <w:ind w:firstLine="480"/>
        <w:rPr>
          <w:rFonts w:asciiTheme="minorEastAsia"/>
        </w:rPr>
      </w:pPr>
      <w:r w:rsidRPr="00F67EC7">
        <w:rPr>
          <w:rFonts w:asciiTheme="minorEastAsia"/>
        </w:rPr>
        <w:t>另外一个九卿——廷尉，既是最高法官（皇帝当然不在此列），又是诉讼的最高裁决权威。史书说他的职责是在保卫皇帝和国家的事务上起法官的作用，防止弑君和叛乱的发生，以及审理牵涉诸侯王与高级官员的案件。</w:t>
      </w:r>
      <w:hyperlink w:anchor="_30_17">
        <w:bookmarkStart w:id="2974" w:name="_30_16"/>
        <w:r w:rsidRPr="00F67EC7">
          <w:rPr>
            <w:rStyle w:val="10Text"/>
            <w:rFonts w:asciiTheme="minorEastAsia"/>
          </w:rPr>
          <w:t>[30]</w:t>
        </w:r>
        <w:bookmarkEnd w:id="2974"/>
      </w:hyperlink>
      <w:r w:rsidRPr="00F67EC7">
        <w:rPr>
          <w:rFonts w:asciiTheme="minorEastAsia"/>
        </w:rPr>
        <w:t>同时，他还审理行政官员不能作出正确裁决的“疑案”。但是对皇帝的臣仆，如首都的高级官员和他们的属僚，以及地方上的郡守和县令的裁判权，并不在他的手里，而是在丞相属下一个属员的手里。</w:t>
      </w:r>
      <w:hyperlink w:anchor="_31_17">
        <w:bookmarkStart w:id="2975" w:name="_31_16"/>
        <w:r w:rsidRPr="00F67EC7">
          <w:rPr>
            <w:rStyle w:val="10Text"/>
            <w:rFonts w:asciiTheme="minorEastAsia"/>
          </w:rPr>
          <w:t>[31]</w:t>
        </w:r>
        <w:bookmarkEnd w:id="2975"/>
      </w:hyperlink>
    </w:p>
    <w:p w:rsidR="000B64EE" w:rsidRPr="00F67EC7" w:rsidRDefault="000B64EE" w:rsidP="000B64EE">
      <w:pPr>
        <w:spacing w:before="120" w:after="120"/>
        <w:ind w:firstLine="480"/>
        <w:rPr>
          <w:rFonts w:asciiTheme="minorEastAsia"/>
        </w:rPr>
      </w:pPr>
      <w:r w:rsidRPr="00F67EC7">
        <w:rPr>
          <w:rFonts w:asciiTheme="minorEastAsia"/>
        </w:rPr>
        <w:t>结果，皇帝自然成了最高法官；他本人利用自己的权力到什么程度，取决于他的性格。实际上他不仅是法官和司法的源泉，也是最高的制法者，他的意志或主观专断可以践踏任何现存的法规或实行赦免。作为皇帝，他同样可以任命非司法官吏参加审判，特别是参加对反叛案件的审判。</w:t>
      </w:r>
    </w:p>
    <w:p w:rsidR="000B64EE" w:rsidRPr="00F67EC7" w:rsidRDefault="000B64EE" w:rsidP="000B64EE">
      <w:pPr>
        <w:spacing w:before="120" w:after="120"/>
        <w:ind w:firstLine="480"/>
        <w:rPr>
          <w:rFonts w:asciiTheme="minorEastAsia"/>
        </w:rPr>
      </w:pPr>
      <w:r w:rsidRPr="00F67EC7">
        <w:rPr>
          <w:rFonts w:asciiTheme="minorEastAsia"/>
        </w:rPr>
        <w:t>贵族阶级（诸侯王或贵戚）没有司法权，虽然在公元前2世纪前半期的汉代初期，诸侯王在他们封域内的越权行为显然是被容忍的。但从公元前154年诸侯王的叛乱失败以后，以及接着而来的对他们的全部权力的削夺，他们被严厉地排斥出所有的司法活动和其他的行政事务之外。</w:t>
      </w:r>
      <w:hyperlink w:anchor="_32_17">
        <w:bookmarkStart w:id="2976" w:name="_32_16"/>
        <w:r w:rsidRPr="00F67EC7">
          <w:rPr>
            <w:rStyle w:val="10Text"/>
            <w:rFonts w:asciiTheme="minorEastAsia"/>
          </w:rPr>
          <w:t>[32]</w:t>
        </w:r>
        <w:bookmarkEnd w:id="2976"/>
      </w:hyperlink>
      <w:r w:rsidRPr="00F67EC7">
        <w:rPr>
          <w:rFonts w:asciiTheme="minorEastAsia"/>
        </w:rPr>
        <w:t>可以清楚地看到，列侯对他们封域内的行政从来没有任何发言权，更不用说司法了。他们只能享有他们封地的租税，甚至连这种财政事务也由这个地区的实际长官郡守办理，这些由皇帝任命的官员也掌管司法。</w:t>
      </w:r>
      <w:hyperlink w:anchor="_33_17">
        <w:bookmarkStart w:id="2977" w:name="_33_16"/>
        <w:r w:rsidRPr="00F67EC7">
          <w:rPr>
            <w:rStyle w:val="10Text"/>
            <w:rFonts w:asciiTheme="minorEastAsia"/>
          </w:rPr>
          <w:t>[33]</w:t>
        </w:r>
        <w:bookmarkEnd w:id="2977"/>
      </w:hyperlink>
    </w:p>
    <w:p w:rsidR="000B64EE" w:rsidRPr="00F67EC7" w:rsidRDefault="000B64EE" w:rsidP="000B64EE">
      <w:pPr>
        <w:spacing w:before="120" w:after="120"/>
        <w:ind w:firstLine="480"/>
        <w:rPr>
          <w:rFonts w:asciiTheme="minorEastAsia"/>
        </w:rPr>
      </w:pPr>
      <w:r w:rsidRPr="00F67EC7">
        <w:rPr>
          <w:rFonts w:asciiTheme="minorEastAsia"/>
        </w:rPr>
        <w:t>如果说郡守和县令是他们所管地区的唯一法官，他们并不是单独处理司法事务的。在郡、县这两级还设有几个官署来协助他们执行这个任务。史料说明，这些官署是由精通法律的人组成的，但他们行使职能的方式则未提起。这些官署中的最高级的贼曹就是如此。贼曹设在首都，由皇帝的亲信官员——尚书——组成，负责审理疑难案件，也许还协助廷尉办事。</w:t>
      </w:r>
    </w:p>
    <w:p w:rsidR="000B64EE" w:rsidRPr="00F67EC7" w:rsidRDefault="000B64EE" w:rsidP="000B64EE">
      <w:pPr>
        <w:spacing w:before="120" w:after="120"/>
        <w:ind w:firstLine="480"/>
        <w:rPr>
          <w:rFonts w:asciiTheme="minorEastAsia"/>
        </w:rPr>
      </w:pPr>
      <w:r w:rsidRPr="00F67EC7">
        <w:rPr>
          <w:rFonts w:asciiTheme="minorEastAsia"/>
        </w:rPr>
        <w:t>为了防止地方官在司法上的专断，中央政府对其加以正规的控制。</w:t>
      </w:r>
      <w:hyperlink w:anchor="_34_17">
        <w:bookmarkStart w:id="2978" w:name="_34_16"/>
        <w:r w:rsidRPr="00F67EC7">
          <w:rPr>
            <w:rStyle w:val="10Text"/>
            <w:rFonts w:asciiTheme="minorEastAsia"/>
          </w:rPr>
          <w:t>[34]</w:t>
        </w:r>
        <w:bookmarkEnd w:id="2978"/>
      </w:hyperlink>
      <w:r w:rsidRPr="00F67EC7">
        <w:rPr>
          <w:rFonts w:asciiTheme="minorEastAsia"/>
        </w:rPr>
        <w:t>第一，地方官的全部行政处于刺史的监督之下，头一次任命刺史是在公元前106年。这些官员直属于御史中丞，巡行他们负责的广大地区，按规定于每年十月向中央报告那里的情况。要求他们检查的内容中有一条是审查文官提出的裁决是否公正，可是一个严重的危险在于他们与地方豪族勾结而损害小民的利益。除去刺史的正常巡察之外，有时还有廷尉派出的仲裁者的私访，其明确的目的是作出公正的裁决，或有皇帝派出的以纠正不公正裁决为任务的特使。最后，被告人和他的亲属还可提出申诉，但史料没有提供关于这个问题的更详细情况。</w:t>
      </w:r>
      <w:hyperlink w:anchor="_35_17">
        <w:bookmarkStart w:id="2979" w:name="_35_16"/>
        <w:r w:rsidRPr="00F67EC7">
          <w:rPr>
            <w:rStyle w:val="10Text"/>
            <w:rFonts w:asciiTheme="minorEastAsia"/>
          </w:rPr>
          <w:t>[35]</w:t>
        </w:r>
        <w:bookmarkEnd w:id="2979"/>
      </w:hyperlink>
    </w:p>
    <w:p w:rsidR="000B64EE" w:rsidRPr="00F67EC7" w:rsidRDefault="000B64EE" w:rsidP="000B64EE">
      <w:pPr>
        <w:spacing w:before="120" w:after="120"/>
        <w:ind w:firstLine="480"/>
        <w:rPr>
          <w:rFonts w:asciiTheme="minorEastAsia"/>
        </w:rPr>
      </w:pPr>
      <w:r w:rsidRPr="00F67EC7">
        <w:rPr>
          <w:rFonts w:asciiTheme="minorEastAsia"/>
        </w:rPr>
        <w:t>司法也能在私人领域即广义的罗马法家长权通行方面和报仇方面量刑。家长虽有权力处罚家庭成员，但至少在理论上他不能伤残和杀害他们；即使处死奴隶也要提交县令办理。</w:t>
      </w:r>
      <w:hyperlink w:anchor="_36_17">
        <w:bookmarkStart w:id="2980" w:name="_36_16"/>
        <w:r w:rsidRPr="00F67EC7">
          <w:rPr>
            <w:rStyle w:val="10Text"/>
            <w:rFonts w:asciiTheme="minorEastAsia"/>
          </w:rPr>
          <w:t>[36]</w:t>
        </w:r>
        <w:bookmarkEnd w:id="2980"/>
      </w:hyperlink>
      <w:r w:rsidRPr="00F67EC7">
        <w:rPr>
          <w:rFonts w:asciiTheme="minorEastAsia"/>
        </w:rPr>
        <w:t>报仇对孝子和忠臣来说是一种神圣事情，经典中曾予以强调，但国家则对此深感不安，尽力防止这类事件发生，对犯报复罪的人的惩罚，在我们所研究的这个时期快要结束时越来越重；它能株连家庭成员，但史料表明公众总对被告表示同情。</w:t>
      </w:r>
    </w:p>
    <w:p w:rsidR="000B64EE" w:rsidRPr="00F67EC7" w:rsidRDefault="000B64EE" w:rsidP="000B64EE">
      <w:pPr>
        <w:spacing w:before="120" w:after="120"/>
        <w:ind w:firstLine="480"/>
        <w:rPr>
          <w:rFonts w:asciiTheme="minorEastAsia"/>
        </w:rPr>
      </w:pPr>
      <w:r w:rsidRPr="00F67EC7">
        <w:rPr>
          <w:rFonts w:asciiTheme="minorEastAsia"/>
        </w:rPr>
        <w:t>关于地方长官在民法范围内的职能，我们知道的很少。买卖重要物品如土地、奴隶、牲畜等的契约，必须有一份副本上交当局存档，这主要是因为这类事对纳税很重要。</w:t>
      </w:r>
      <w:hyperlink w:anchor="_37_17">
        <w:bookmarkStart w:id="2981" w:name="_37_16"/>
        <w:r w:rsidRPr="00F67EC7">
          <w:rPr>
            <w:rStyle w:val="10Text"/>
            <w:rFonts w:asciiTheme="minorEastAsia"/>
          </w:rPr>
          <w:t>[37]</w:t>
        </w:r>
        <w:bookmarkEnd w:id="2981"/>
      </w:hyperlink>
      <w:r w:rsidRPr="00F67EC7">
        <w:rPr>
          <w:rFonts w:asciiTheme="minorEastAsia"/>
        </w:rPr>
        <w:t>我们还知道有关土地的争议有时要听县令解决；从记载的上下文看，似乎县令在这类</w:t>
      </w:r>
      <w:r w:rsidRPr="00F67EC7">
        <w:rPr>
          <w:rFonts w:asciiTheme="minorEastAsia"/>
        </w:rPr>
        <w:lastRenderedPageBreak/>
        <w:t>案件中的作用与其说是法官，不如说是仲裁人。可以设想，在早期是有土地登记册的；还发现了几张相当精细的地图，但我们不知道县衙门或更低级的下属单位是否也有这些地图。</w:t>
      </w:r>
      <w:hyperlink w:anchor="_38_17">
        <w:bookmarkStart w:id="2982" w:name="_38_16"/>
        <w:r w:rsidRPr="00F67EC7">
          <w:rPr>
            <w:rStyle w:val="10Text"/>
            <w:rFonts w:asciiTheme="minorEastAsia"/>
          </w:rPr>
          <w:t>[38]</w:t>
        </w:r>
        <w:bookmarkEnd w:id="2982"/>
      </w:hyperlink>
    </w:p>
    <w:p w:rsidR="000B64EE" w:rsidRPr="00F67EC7" w:rsidRDefault="000B64EE" w:rsidP="00DC4A01">
      <w:pPr>
        <w:pStyle w:val="2"/>
        <w:rPr>
          <w:rFonts w:asciiTheme="minorEastAsia" w:eastAsiaTheme="minorEastAsia"/>
        </w:rPr>
      </w:pPr>
      <w:bookmarkStart w:id="2983" w:name="Si_Fa_Cheng_Xu"/>
      <w:bookmarkStart w:id="2984" w:name="_Toc58309703"/>
      <w:r w:rsidRPr="00F67EC7">
        <w:rPr>
          <w:rFonts w:asciiTheme="minorEastAsia" w:eastAsiaTheme="minorEastAsia"/>
        </w:rPr>
        <w:t>司法程序</w:t>
      </w:r>
      <w:bookmarkEnd w:id="2983"/>
      <w:bookmarkEnd w:id="2984"/>
    </w:p>
    <w:p w:rsidR="000B64EE" w:rsidRPr="00F67EC7" w:rsidRDefault="000B64EE" w:rsidP="000B64EE">
      <w:pPr>
        <w:spacing w:before="120" w:after="120"/>
        <w:ind w:firstLine="480"/>
        <w:rPr>
          <w:rFonts w:asciiTheme="minorEastAsia"/>
        </w:rPr>
      </w:pPr>
      <w:r w:rsidRPr="00F67EC7">
        <w:rPr>
          <w:rFonts w:asciiTheme="minorEastAsia"/>
        </w:rPr>
        <w:t>司法程序的构造非常明了。</w:t>
      </w:r>
      <w:hyperlink w:anchor="_39_17">
        <w:bookmarkStart w:id="2985" w:name="_39_16"/>
        <w:r w:rsidRPr="00F67EC7">
          <w:rPr>
            <w:rStyle w:val="10Text"/>
            <w:rFonts w:asciiTheme="minorEastAsia"/>
          </w:rPr>
          <w:t>[39]</w:t>
        </w:r>
        <w:bookmarkEnd w:id="2985"/>
      </w:hyperlink>
      <w:r w:rsidRPr="00F67EC7">
        <w:rPr>
          <w:rFonts w:asciiTheme="minorEastAsia"/>
        </w:rPr>
        <w:t>亭长（常由退役军人担任，游徼的下属）掌管捉捕罪犯和嫌疑者。捉捕之前要经过仔细调查，包括检视脚印。</w:t>
      </w:r>
      <w:hyperlink w:anchor="_40_17">
        <w:bookmarkStart w:id="2986" w:name="_40_16"/>
        <w:r w:rsidRPr="00F67EC7">
          <w:rPr>
            <w:rStyle w:val="10Text"/>
            <w:rFonts w:asciiTheme="minorEastAsia"/>
          </w:rPr>
          <w:t>[40]</w:t>
        </w:r>
        <w:bookmarkEnd w:id="2986"/>
      </w:hyperlink>
      <w:r w:rsidRPr="00F67EC7">
        <w:rPr>
          <w:rFonts w:asciiTheme="minorEastAsia"/>
        </w:rPr>
        <w:t>对嫌疑者先拘留后审讯，用严刑取得必要的口供；行刑一般是用棍棒打臀部和大腿。但是法官常被告诫要慎于用刑。</w:t>
      </w:r>
      <w:hyperlink w:anchor="_41_17">
        <w:bookmarkStart w:id="2987" w:name="_41_16"/>
        <w:r w:rsidRPr="00F67EC7">
          <w:rPr>
            <w:rStyle w:val="10Text"/>
            <w:rFonts w:asciiTheme="minorEastAsia"/>
          </w:rPr>
          <w:t>[41]</w:t>
        </w:r>
        <w:bookmarkEnd w:id="2987"/>
      </w:hyperlink>
      <w:r w:rsidRPr="00F67EC7">
        <w:rPr>
          <w:rFonts w:asciiTheme="minorEastAsia"/>
        </w:rPr>
        <w:t>朝廷经过长期的讨论后，决定了在一次审讯中敲打的次数，法典中还详细地规定了棍棒的尺寸和重量。</w:t>
      </w:r>
      <w:hyperlink w:anchor="_42_17">
        <w:bookmarkStart w:id="2988" w:name="_42_16"/>
        <w:r w:rsidRPr="00F67EC7">
          <w:rPr>
            <w:rStyle w:val="10Text"/>
            <w:rFonts w:asciiTheme="minorEastAsia"/>
          </w:rPr>
          <w:t>[42]</w:t>
        </w:r>
        <w:bookmarkEnd w:id="2988"/>
      </w:hyperlink>
      <w:r w:rsidRPr="00F67EC7">
        <w:rPr>
          <w:rFonts w:asciiTheme="minorEastAsia"/>
        </w:rPr>
        <w:t>审讯嫌疑者时常借助于事先准备好的一套讯辞。证据使用书面的形式，而且还使用证人当面对质的办法；证人常和被告者的家属一同被拘禁。</w:t>
      </w:r>
      <w:hyperlink w:anchor="_43_17">
        <w:bookmarkStart w:id="2989" w:name="_43_16"/>
        <w:r w:rsidRPr="00F67EC7">
          <w:rPr>
            <w:rStyle w:val="10Text"/>
            <w:rFonts w:asciiTheme="minorEastAsia"/>
          </w:rPr>
          <w:t>[43]</w:t>
        </w:r>
        <w:bookmarkEnd w:id="2989"/>
      </w:hyperlink>
    </w:p>
    <w:p w:rsidR="000B64EE" w:rsidRPr="00F67EC7" w:rsidRDefault="000B64EE" w:rsidP="000B64EE">
      <w:pPr>
        <w:spacing w:before="120" w:after="120"/>
        <w:ind w:firstLine="480"/>
        <w:rPr>
          <w:rFonts w:asciiTheme="minorEastAsia"/>
        </w:rPr>
      </w:pPr>
      <w:r w:rsidRPr="00F67EC7">
        <w:rPr>
          <w:rFonts w:asciiTheme="minorEastAsia"/>
        </w:rPr>
        <w:t>当获得了必要的口供时，罪犯就被判可以抵罪的刑罚，但我们不知道使刑罪相当的案例，如有斫断偷窃犯的手的案例。在地方官很难做到量刑正确时，就把案件上交给上级当局以求最终判定，有时甚至上交廷尉。</w:t>
      </w:r>
    </w:p>
    <w:p w:rsidR="000B64EE" w:rsidRPr="00F67EC7" w:rsidRDefault="000B64EE" w:rsidP="000B64EE">
      <w:pPr>
        <w:spacing w:before="120" w:after="120"/>
        <w:ind w:firstLine="480"/>
        <w:rPr>
          <w:rFonts w:asciiTheme="minorEastAsia"/>
        </w:rPr>
      </w:pPr>
      <w:r w:rsidRPr="00F67EC7">
        <w:rPr>
          <w:rFonts w:asciiTheme="minorEastAsia"/>
        </w:rPr>
        <w:t>看来地方官有全权使用一切刑罚，包括死刑在内；只是到了更后来的几个世纪，属于死刑的案件必须得到中央政府的批准才能执行。</w:t>
      </w:r>
    </w:p>
    <w:p w:rsidR="000B64EE" w:rsidRPr="00F67EC7" w:rsidRDefault="000B64EE" w:rsidP="000B64EE">
      <w:pPr>
        <w:spacing w:before="120" w:after="120"/>
        <w:ind w:firstLine="480"/>
        <w:rPr>
          <w:rFonts w:asciiTheme="minorEastAsia"/>
        </w:rPr>
      </w:pPr>
      <w:r w:rsidRPr="00F67EC7">
        <w:rPr>
          <w:rFonts w:asciiTheme="minorEastAsia"/>
        </w:rPr>
        <w:t>以上所说的司法程序有一个一般性的例外。这就是指在逮捕某一特殊社会集团的成员时必须得到皇帝的允许。这个集团起初只包括上层贵族和高层官员，但从长远看，在本文讨论的时期很久以后，它实际上包括了整个绅士阶级。</w:t>
      </w:r>
      <w:hyperlink w:anchor="_44_17">
        <w:bookmarkStart w:id="2990" w:name="_44_16"/>
        <w:r w:rsidRPr="00F67EC7">
          <w:rPr>
            <w:rStyle w:val="10Text"/>
            <w:rFonts w:asciiTheme="minorEastAsia"/>
          </w:rPr>
          <w:t>[44]</w:t>
        </w:r>
        <w:bookmarkEnd w:id="2990"/>
      </w:hyperlink>
    </w:p>
    <w:p w:rsidR="000B64EE" w:rsidRPr="00F67EC7" w:rsidRDefault="000B64EE" w:rsidP="000B64EE">
      <w:pPr>
        <w:spacing w:before="120" w:after="120"/>
        <w:ind w:firstLine="480"/>
        <w:rPr>
          <w:rFonts w:asciiTheme="minorEastAsia"/>
        </w:rPr>
      </w:pPr>
      <w:r w:rsidRPr="00F67EC7">
        <w:rPr>
          <w:rFonts w:asciiTheme="minorEastAsia"/>
        </w:rPr>
        <w:t>对所谓罪大恶极的案件，无论如何也不能特赦。这些案件从一开始就是反对君主及其宫殿和陵墓，破坏国家安全，亵渎宗教圣地等等。这样的罪由于性质严重，叫作“大逆不道”或“不敬”（有时包括乱伦行为的“鸟兽行”）。犯了这种罪的人一定被判死刑，而且常处以酷刑；他们的近亲被斩首，其他的亲戚和下属被罚做奴隶或流放。</w:t>
      </w:r>
      <w:hyperlink w:anchor="_45_17">
        <w:bookmarkStart w:id="2991" w:name="_45_16"/>
        <w:r w:rsidRPr="00F67EC7">
          <w:rPr>
            <w:rStyle w:val="10Text"/>
            <w:rFonts w:asciiTheme="minorEastAsia"/>
          </w:rPr>
          <w:t>[45]</w:t>
        </w:r>
        <w:bookmarkEnd w:id="2991"/>
      </w:hyperlink>
    </w:p>
    <w:p w:rsidR="000B64EE" w:rsidRPr="00F67EC7" w:rsidRDefault="000B64EE" w:rsidP="000B64EE">
      <w:pPr>
        <w:spacing w:before="120" w:after="120"/>
        <w:ind w:firstLine="480"/>
        <w:rPr>
          <w:rFonts w:asciiTheme="minorEastAsia"/>
        </w:rPr>
      </w:pPr>
      <w:r w:rsidRPr="00F67EC7">
        <w:rPr>
          <w:rFonts w:asciiTheme="minorEastAsia"/>
        </w:rPr>
        <w:t>对一定年龄之外的老人和少年有特殊的规定，他们在监狱里受到温和待遇。他们不戴枷锁，对他们的处罚据法律规定可以减轻；只要不是大罪甚至可不追究。对妇女也有特殊的规定，她们被罚作的劳役不同于处罚男人的劳役。她们还被允许雇人代替她们服只有几个月处罚的劳役。</w:t>
      </w:r>
      <w:hyperlink w:anchor="_46_17">
        <w:bookmarkStart w:id="2992" w:name="_46_16"/>
        <w:r w:rsidRPr="00F67EC7">
          <w:rPr>
            <w:rStyle w:val="10Text"/>
            <w:rFonts w:asciiTheme="minorEastAsia"/>
          </w:rPr>
          <w:t>[46]</w:t>
        </w:r>
        <w:bookmarkEnd w:id="2992"/>
      </w:hyperlink>
    </w:p>
    <w:p w:rsidR="000B64EE" w:rsidRPr="00F67EC7" w:rsidRDefault="000B64EE" w:rsidP="00DC4A01">
      <w:pPr>
        <w:pStyle w:val="2"/>
        <w:rPr>
          <w:rFonts w:asciiTheme="minorEastAsia" w:eastAsiaTheme="minorEastAsia"/>
        </w:rPr>
      </w:pPr>
      <w:bookmarkStart w:id="2993" w:name="Xing_Fa_De_Zhong_Lei"/>
      <w:bookmarkStart w:id="2994" w:name="_Toc58309704"/>
      <w:r w:rsidRPr="00F67EC7">
        <w:rPr>
          <w:rFonts w:asciiTheme="minorEastAsia" w:eastAsiaTheme="minorEastAsia"/>
        </w:rPr>
        <w:t>刑罚的种类</w:t>
      </w:r>
      <w:bookmarkEnd w:id="2993"/>
      <w:bookmarkEnd w:id="2994"/>
    </w:p>
    <w:p w:rsidR="000B64EE" w:rsidRPr="00F67EC7" w:rsidRDefault="000B64EE" w:rsidP="000B64EE">
      <w:pPr>
        <w:spacing w:before="120" w:after="120"/>
        <w:ind w:firstLine="480"/>
        <w:rPr>
          <w:rFonts w:asciiTheme="minorEastAsia"/>
        </w:rPr>
      </w:pPr>
      <w:r w:rsidRPr="00F67EC7">
        <w:rPr>
          <w:rFonts w:asciiTheme="minorEastAsia"/>
        </w:rPr>
        <w:t>早期传统的中国知道的刑罚有三种：死刑、肉刑、徒刑（艰苦劳役）。</w:t>
      </w:r>
      <w:hyperlink w:anchor="_47_17">
        <w:bookmarkStart w:id="2995" w:name="_47_16"/>
        <w:r w:rsidRPr="00F67EC7">
          <w:rPr>
            <w:rStyle w:val="10Text"/>
            <w:rFonts w:asciiTheme="minorEastAsia"/>
          </w:rPr>
          <w:t>[47]</w:t>
        </w:r>
        <w:bookmarkEnd w:id="2995"/>
      </w:hyperlink>
      <w:r w:rsidRPr="00F67EC7">
        <w:rPr>
          <w:rFonts w:asciiTheme="minorEastAsia"/>
        </w:rPr>
        <w:t>它不知道把监禁作为惩罚，监狱用作在审讯过程中和执行判决之前囚禁嫌疑者和罪犯的地方。</w:t>
      </w:r>
    </w:p>
    <w:p w:rsidR="000B64EE" w:rsidRPr="00F67EC7" w:rsidRDefault="000B64EE" w:rsidP="000B64EE">
      <w:pPr>
        <w:spacing w:before="120" w:after="120"/>
        <w:ind w:firstLine="480"/>
        <w:rPr>
          <w:rFonts w:asciiTheme="minorEastAsia"/>
        </w:rPr>
      </w:pPr>
      <w:r w:rsidRPr="00F67EC7">
        <w:rPr>
          <w:rFonts w:asciiTheme="minorEastAsia"/>
        </w:rPr>
        <w:t>死刑一般是斩首，叫作“刑人于市”，死刑还可以用更丢脸的陈尸或枭首的方式来执行。其次是用铡刀腰斩。最后是“具五刑”，这是使罪犯在被处死之前受到可怕的断肢之刑，这种残忍的刑罚是对犯了属于滔天大罪的人们用的。公元6世纪左右，死刑中又添了一种绞刑，另一方面，腰斩之刑虽列在法典，但已不再使用。</w:t>
      </w:r>
    </w:p>
    <w:p w:rsidR="000B64EE" w:rsidRPr="00F67EC7" w:rsidRDefault="000B64EE" w:rsidP="000B64EE">
      <w:pPr>
        <w:spacing w:before="120" w:after="120"/>
        <w:ind w:firstLine="480"/>
        <w:rPr>
          <w:rFonts w:asciiTheme="minorEastAsia"/>
        </w:rPr>
      </w:pPr>
      <w:r w:rsidRPr="00F67EC7">
        <w:rPr>
          <w:rFonts w:asciiTheme="minorEastAsia"/>
        </w:rPr>
        <w:t>肢体（肉刑）的刑罚起初有刺面（墨）、割鼻（劓）、断一足或双足（剕）等，但后来逐渐不用。到了公元前167年，这些刑罚正式废止而代之以杖打多少不等的笞刑，甚至连答刑也逐渐减轻。</w:t>
      </w:r>
      <w:hyperlink w:anchor="_48_17">
        <w:bookmarkStart w:id="2996" w:name="_48_16"/>
        <w:r w:rsidRPr="00F67EC7">
          <w:rPr>
            <w:rStyle w:val="10Text"/>
            <w:rFonts w:asciiTheme="minorEastAsia"/>
          </w:rPr>
          <w:t>[48]</w:t>
        </w:r>
        <w:bookmarkEnd w:id="2996"/>
      </w:hyperlink>
      <w:r w:rsidRPr="00F67EC7">
        <w:rPr>
          <w:rFonts w:asciiTheme="minorEastAsia"/>
        </w:rPr>
        <w:t>这些刑罚的名称虽继续使用，但其形式却变了。另一种偶然使用的肉刑是阉割（宫刑），常用它来代替死刑。</w:t>
      </w:r>
    </w:p>
    <w:p w:rsidR="000B64EE" w:rsidRPr="00F67EC7" w:rsidRDefault="000B64EE" w:rsidP="000B64EE">
      <w:pPr>
        <w:spacing w:before="120" w:after="120"/>
        <w:ind w:firstLine="480"/>
        <w:rPr>
          <w:rFonts w:asciiTheme="minorEastAsia"/>
        </w:rPr>
      </w:pPr>
      <w:r w:rsidRPr="00F67EC7">
        <w:rPr>
          <w:rFonts w:asciiTheme="minorEastAsia"/>
        </w:rPr>
        <w:t>最常用的刑罚是不同年限的苦役（徒刑），</w:t>
      </w:r>
      <w:hyperlink w:anchor="_49_17">
        <w:bookmarkStart w:id="2997" w:name="_49_16"/>
        <w:r w:rsidRPr="00F67EC7">
          <w:rPr>
            <w:rStyle w:val="10Text"/>
            <w:rFonts w:asciiTheme="minorEastAsia"/>
          </w:rPr>
          <w:t>[49]</w:t>
        </w:r>
        <w:bookmarkEnd w:id="2997"/>
      </w:hyperlink>
      <w:r w:rsidRPr="00F67EC7">
        <w:rPr>
          <w:rFonts w:asciiTheme="minorEastAsia"/>
        </w:rPr>
        <w:t>在服劳役之前一般是先施答刑。还使用了一些已不再实际执行的古代术语，如“鬼薪”，意思是“取薪以给宗庙”；“城旦”，意思是“昼日伺寇虏，夜暮筑长城”，</w:t>
      </w:r>
      <w:hyperlink w:anchor="_50_17">
        <w:bookmarkStart w:id="2998" w:name="_50_16"/>
        <w:r w:rsidRPr="00F67EC7">
          <w:rPr>
            <w:rStyle w:val="10Text"/>
            <w:rFonts w:asciiTheme="minorEastAsia"/>
          </w:rPr>
          <w:t>[50]</w:t>
        </w:r>
        <w:bookmarkEnd w:id="2998"/>
      </w:hyperlink>
      <w:r w:rsidRPr="00F67EC7">
        <w:rPr>
          <w:rFonts w:asciiTheme="minorEastAsia"/>
        </w:rPr>
        <w:t>而实际上是被判处1—5年的艰苦劳役；城旦还可能加重到剃去须发，有时还戴上脚镣和颈锁，因而有“钳子”这个称号。</w:t>
      </w:r>
    </w:p>
    <w:p w:rsidR="000B64EE" w:rsidRPr="00F67EC7" w:rsidRDefault="000B64EE" w:rsidP="000B64EE">
      <w:pPr>
        <w:spacing w:before="120" w:after="120"/>
        <w:ind w:firstLine="480"/>
        <w:rPr>
          <w:rFonts w:asciiTheme="minorEastAsia"/>
        </w:rPr>
      </w:pPr>
      <w:r w:rsidRPr="00F67EC7">
        <w:rPr>
          <w:rFonts w:asciiTheme="minorEastAsia"/>
        </w:rPr>
        <w:t>一般说来，服劳役的罪犯只在中国本部从事公共工程的劳动，如筑路、修堤和挖河等，有时也参加预修皇帝的陵墓；很少被送到边境，虽然在实行大赦时也有使被判死刑的罪犯参加戍边的事例。</w:t>
      </w:r>
      <w:hyperlink w:anchor="_51_17">
        <w:bookmarkStart w:id="2999" w:name="_51_16"/>
        <w:r w:rsidRPr="00F67EC7">
          <w:rPr>
            <w:rStyle w:val="10Text"/>
            <w:rFonts w:asciiTheme="minorEastAsia"/>
          </w:rPr>
          <w:t>[51]</w:t>
        </w:r>
        <w:bookmarkEnd w:id="2999"/>
      </w:hyperlink>
      <w:r w:rsidRPr="00F67EC7">
        <w:rPr>
          <w:rFonts w:asciiTheme="minorEastAsia"/>
        </w:rPr>
        <w:t>有时还使刑徒和官奴隶一同在国家的矿山与冶炼工场劳动。</w:t>
      </w:r>
    </w:p>
    <w:p w:rsidR="000B64EE" w:rsidRPr="00F67EC7" w:rsidRDefault="000B64EE" w:rsidP="000B64EE">
      <w:pPr>
        <w:spacing w:before="120" w:after="120"/>
        <w:ind w:firstLine="480"/>
        <w:rPr>
          <w:rFonts w:asciiTheme="minorEastAsia"/>
        </w:rPr>
      </w:pPr>
      <w:r w:rsidRPr="00F67EC7">
        <w:rPr>
          <w:rFonts w:asciiTheme="minorEastAsia"/>
        </w:rPr>
        <w:t>妇女也同样可判处服劳役，但她们的任务和男子不同；原来似乎是做舂米和筛米的工作（白粲），在秦律中对舂取精米的数量有详细的描述，这可能对她们也是适用的。</w:t>
      </w:r>
      <w:hyperlink w:anchor="_52_17">
        <w:bookmarkStart w:id="3000" w:name="_52_16"/>
        <w:r w:rsidRPr="00F67EC7">
          <w:rPr>
            <w:rStyle w:val="10Text"/>
            <w:rFonts w:asciiTheme="minorEastAsia"/>
          </w:rPr>
          <w:t>[52]</w:t>
        </w:r>
        <w:bookmarkEnd w:id="3000"/>
      </w:hyperlink>
      <w:r w:rsidRPr="00F67EC7">
        <w:rPr>
          <w:rFonts w:asciiTheme="minorEastAsia"/>
        </w:rPr>
        <w:t>关于以后发展的情况，则不得而知。</w:t>
      </w:r>
    </w:p>
    <w:p w:rsidR="000B64EE" w:rsidRPr="00F67EC7" w:rsidRDefault="000B64EE" w:rsidP="000B64EE">
      <w:pPr>
        <w:spacing w:before="120" w:after="120"/>
        <w:ind w:firstLine="480"/>
        <w:rPr>
          <w:rFonts w:asciiTheme="minorEastAsia"/>
        </w:rPr>
      </w:pPr>
      <w:r w:rsidRPr="00F67EC7">
        <w:rPr>
          <w:rFonts w:asciiTheme="minorEastAsia"/>
        </w:rPr>
        <w:t>大赦间或颁布，秦代的详情我们不知道，汉代则一般是在有喜庆事的时候施行，如皇帝即位。大赦或扩及所有的罪犯，甚至包括死囚，或只限于某些集团或某些地区。对死刑犯可减死一等，服最重的劳役。其他的人是解除他们的囚犯身份，但仍须给政府劳动，直到刑期结束；但是，他们不再戴着锁链穿着“赭衣”了。</w:t>
      </w:r>
      <w:hyperlink w:anchor="_53_17">
        <w:bookmarkStart w:id="3001" w:name="_53_16"/>
        <w:r w:rsidRPr="00F67EC7">
          <w:rPr>
            <w:rStyle w:val="10Text"/>
            <w:rFonts w:asciiTheme="minorEastAsia"/>
          </w:rPr>
          <w:t>[53]</w:t>
        </w:r>
        <w:bookmarkEnd w:id="3001"/>
      </w:hyperlink>
    </w:p>
    <w:p w:rsidR="000B64EE" w:rsidRPr="00F67EC7" w:rsidRDefault="000B64EE" w:rsidP="000B64EE">
      <w:pPr>
        <w:spacing w:before="120" w:after="120"/>
        <w:ind w:firstLine="480"/>
        <w:rPr>
          <w:rFonts w:asciiTheme="minorEastAsia"/>
        </w:rPr>
      </w:pPr>
      <w:r w:rsidRPr="00F67EC7">
        <w:rPr>
          <w:rFonts w:asciiTheme="minorEastAsia"/>
        </w:rPr>
        <w:t>秦汉时期，“赎刑”的情况很普遍；“赎”这个词也用于奴隶买回“自由”。</w:t>
      </w:r>
      <w:hyperlink w:anchor="_54_17">
        <w:bookmarkStart w:id="3002" w:name="_54_16"/>
        <w:r w:rsidRPr="00F67EC7">
          <w:rPr>
            <w:rStyle w:val="10Text"/>
            <w:rFonts w:asciiTheme="minorEastAsia"/>
          </w:rPr>
          <w:t>[54]</w:t>
        </w:r>
        <w:bookmarkEnd w:id="3002"/>
      </w:hyperlink>
      <w:r w:rsidRPr="00F67EC7">
        <w:rPr>
          <w:rFonts w:asciiTheme="minorEastAsia"/>
        </w:rPr>
        <w:t>从秦律中多次提到“赎”，可见“赎”一定是经常容许的，秦律容许赎“流”、</w:t>
      </w:r>
      <w:hyperlink w:anchor="_55_17">
        <w:bookmarkStart w:id="3003" w:name="_55_16"/>
        <w:r w:rsidRPr="00F67EC7">
          <w:rPr>
            <w:rStyle w:val="10Text"/>
            <w:rFonts w:asciiTheme="minorEastAsia"/>
          </w:rPr>
          <w:t>[55]</w:t>
        </w:r>
        <w:bookmarkEnd w:id="3003"/>
      </w:hyperlink>
      <w:r w:rsidRPr="00F67EC7">
        <w:rPr>
          <w:rFonts w:asciiTheme="minorEastAsia"/>
        </w:rPr>
        <w:t>“徒”、</w:t>
      </w:r>
      <w:hyperlink w:anchor="_56_17">
        <w:bookmarkStart w:id="3004" w:name="_56_16"/>
        <w:r w:rsidRPr="00F67EC7">
          <w:rPr>
            <w:rStyle w:val="10Text"/>
            <w:rFonts w:asciiTheme="minorEastAsia"/>
          </w:rPr>
          <w:t>[56]</w:t>
        </w:r>
        <w:bookmarkEnd w:id="3004"/>
      </w:hyperlink>
      <w:r w:rsidRPr="00F67EC7">
        <w:rPr>
          <w:rFonts w:asciiTheme="minorEastAsia"/>
        </w:rPr>
        <w:t>“墨劓剕”、</w:t>
      </w:r>
      <w:hyperlink w:anchor="_57_17">
        <w:bookmarkStart w:id="3005" w:name="_57_16"/>
        <w:r w:rsidRPr="00F67EC7">
          <w:rPr>
            <w:rStyle w:val="10Text"/>
            <w:rFonts w:asciiTheme="minorEastAsia"/>
          </w:rPr>
          <w:t>[57]</w:t>
        </w:r>
        <w:bookmarkEnd w:id="3005"/>
      </w:hyperlink>
      <w:r w:rsidRPr="00F67EC7">
        <w:rPr>
          <w:rFonts w:asciiTheme="minorEastAsia"/>
        </w:rPr>
        <w:t>“宫”</w:t>
      </w:r>
      <w:hyperlink w:anchor="_58_17">
        <w:bookmarkStart w:id="3006" w:name="_58_16"/>
        <w:r w:rsidRPr="00F67EC7">
          <w:rPr>
            <w:rStyle w:val="10Text"/>
            <w:rFonts w:asciiTheme="minorEastAsia"/>
          </w:rPr>
          <w:t>[58]</w:t>
        </w:r>
        <w:bookmarkEnd w:id="3006"/>
      </w:hyperlink>
      <w:r w:rsidRPr="00F67EC7">
        <w:rPr>
          <w:rFonts w:asciiTheme="minorEastAsia"/>
        </w:rPr>
        <w:t>等刑，甚至可赎死刑。</w:t>
      </w:r>
      <w:hyperlink w:anchor="_59_17">
        <w:bookmarkStart w:id="3007" w:name="_59_16"/>
        <w:r w:rsidRPr="00F67EC7">
          <w:rPr>
            <w:rStyle w:val="10Text"/>
            <w:rFonts w:asciiTheme="minorEastAsia"/>
          </w:rPr>
          <w:t>[59]</w:t>
        </w:r>
        <w:bookmarkEnd w:id="3007"/>
      </w:hyperlink>
      <w:r w:rsidRPr="00F67EC7">
        <w:rPr>
          <w:rFonts w:asciiTheme="minorEastAsia"/>
        </w:rPr>
        <w:t>对汉代来说，文献材料则没有那么明确。</w:t>
      </w:r>
      <w:hyperlink w:anchor="_60_17">
        <w:bookmarkStart w:id="3008" w:name="_60_16"/>
        <w:r w:rsidRPr="00F67EC7">
          <w:rPr>
            <w:rStyle w:val="10Text"/>
            <w:rFonts w:asciiTheme="minorEastAsia"/>
          </w:rPr>
          <w:t>[60]</w:t>
        </w:r>
        <w:bookmarkEnd w:id="3008"/>
      </w:hyperlink>
    </w:p>
    <w:p w:rsidR="000B64EE" w:rsidRPr="00F67EC7" w:rsidRDefault="000B64EE" w:rsidP="000B64EE">
      <w:pPr>
        <w:spacing w:before="120" w:after="120"/>
        <w:ind w:firstLine="480"/>
        <w:rPr>
          <w:rFonts w:asciiTheme="minorEastAsia"/>
        </w:rPr>
      </w:pPr>
      <w:r w:rsidRPr="00F67EC7">
        <w:rPr>
          <w:rFonts w:asciiTheme="minorEastAsia"/>
        </w:rPr>
        <w:t>值得注意的是，人们可以被处以“赎刑”，这种刑罚等于一大笔罚金；但罚金的数额不明。甚至对交不起赎金的罪人也不施刑，因为他可用每天8个钱的比率（如果政府供膳食，则每天6个钱），</w:t>
      </w:r>
      <w:hyperlink w:anchor="_61_17">
        <w:bookmarkStart w:id="3009" w:name="_61_16"/>
        <w:r w:rsidRPr="00F67EC7">
          <w:rPr>
            <w:rStyle w:val="10Text"/>
            <w:rFonts w:asciiTheme="minorEastAsia"/>
          </w:rPr>
          <w:t>[61]</w:t>
        </w:r>
        <w:bookmarkEnd w:id="3009"/>
      </w:hyperlink>
      <w:r w:rsidRPr="00F67EC7">
        <w:rPr>
          <w:rFonts w:asciiTheme="minorEastAsia"/>
        </w:rPr>
        <w:t>和刑徒一起给政府劳动来抵偿。在汉代，这个最后的条款可能不用了；史学家司马迁就是因为交不了赎金而受宫刑的。</w:t>
      </w:r>
      <w:hyperlink w:anchor="_62_15">
        <w:bookmarkStart w:id="3010" w:name="_62_14"/>
        <w:r w:rsidRPr="00F67EC7">
          <w:rPr>
            <w:rStyle w:val="10Text"/>
            <w:rFonts w:asciiTheme="minorEastAsia"/>
          </w:rPr>
          <w:t>[62]</w:t>
        </w:r>
        <w:bookmarkEnd w:id="3010"/>
      </w:hyperlink>
      <w:r w:rsidRPr="00F67EC7">
        <w:rPr>
          <w:rFonts w:asciiTheme="minorEastAsia"/>
        </w:rPr>
        <w:t>汉代还有这样的事例，地位高的人可以用实物来赎罪，如用马或几千竿</w:t>
      </w:r>
      <w:r w:rsidRPr="00F67EC7">
        <w:rPr>
          <w:rFonts w:asciiTheme="minorEastAsia"/>
        </w:rPr>
        <w:lastRenderedPageBreak/>
        <w:t>竹子。</w:t>
      </w:r>
      <w:hyperlink w:anchor="_63_15">
        <w:bookmarkStart w:id="3011" w:name="_63_14"/>
        <w:r w:rsidRPr="00F67EC7">
          <w:rPr>
            <w:rStyle w:val="10Text"/>
            <w:rFonts w:asciiTheme="minorEastAsia"/>
          </w:rPr>
          <w:t>[63]</w:t>
        </w:r>
        <w:bookmarkEnd w:id="3011"/>
      </w:hyperlink>
    </w:p>
    <w:p w:rsidR="000B64EE" w:rsidRPr="00F67EC7" w:rsidRDefault="000B64EE" w:rsidP="000B64EE">
      <w:pPr>
        <w:spacing w:before="120" w:after="120"/>
        <w:ind w:firstLine="480"/>
        <w:rPr>
          <w:rFonts w:asciiTheme="minorEastAsia"/>
        </w:rPr>
      </w:pPr>
      <w:r w:rsidRPr="00F67EC7">
        <w:rPr>
          <w:rFonts w:asciiTheme="minorEastAsia"/>
        </w:rPr>
        <w:t>一个更普遍的赎罪办法是让出一个或二个爵的等级。不仅皇帝遇上喜庆事赐给男性居民一个或二个爵位，而且为了填补国库，这类爵还可出卖，并且明确地招徕说，这类爵可用来赎罪。</w:t>
      </w:r>
      <w:hyperlink w:anchor="_64_15">
        <w:bookmarkStart w:id="3012" w:name="_64_14"/>
        <w:r w:rsidRPr="00F67EC7">
          <w:rPr>
            <w:rStyle w:val="10Text"/>
            <w:rFonts w:asciiTheme="minorEastAsia"/>
          </w:rPr>
          <w:t>[64]</w:t>
        </w:r>
        <w:bookmarkEnd w:id="3012"/>
      </w:hyperlink>
      <w:r w:rsidRPr="00F67EC7">
        <w:rPr>
          <w:rFonts w:asciiTheme="minorEastAsia"/>
        </w:rPr>
        <w:t>可惜的是史料仅提供了不多的事例，20个爵位中两个最高爵位的持有者可以交出他们的爵位来赎罪。</w:t>
      </w:r>
      <w:hyperlink w:anchor="_65_15">
        <w:bookmarkStart w:id="3013" w:name="_65_14"/>
        <w:r w:rsidRPr="00F67EC7">
          <w:rPr>
            <w:rStyle w:val="10Text"/>
            <w:rFonts w:asciiTheme="minorEastAsia"/>
          </w:rPr>
          <w:t>[65]</w:t>
        </w:r>
        <w:bookmarkEnd w:id="3013"/>
      </w:hyperlink>
      <w:r w:rsidRPr="00F67EC7">
        <w:rPr>
          <w:rFonts w:asciiTheme="minorEastAsia"/>
        </w:rPr>
        <w:t>后来二十爵制虽不通行，但赎罪的惯例对文官还继续适用，在法典上（如唐代的法典）明确提到官吏可“以官赎罪”。在所有的案例中，赎罪的官吏都降为平民。</w:t>
      </w:r>
    </w:p>
    <w:p w:rsidR="000B64EE" w:rsidRPr="00F67EC7" w:rsidRDefault="000B64EE" w:rsidP="000B64EE">
      <w:pPr>
        <w:spacing w:before="120" w:after="120"/>
        <w:ind w:firstLine="480"/>
        <w:rPr>
          <w:rFonts w:asciiTheme="minorEastAsia"/>
        </w:rPr>
      </w:pPr>
      <w:r w:rsidRPr="00F67EC7">
        <w:rPr>
          <w:rFonts w:asciiTheme="minorEastAsia"/>
        </w:rPr>
        <w:t>赎刑和罚金不应相混。就史料告诉我们的来说，秦代的罚金有两种。一是对官吏在公事方面犯轻罪的罚金，即处以长期或短期的劳役或兵役。这种情况在汉代还继续存在，但名称和数额都变了：罚金不再是“赀”而是“罚”，所罚的不是甲胄而是其他的东西，即必须交出几盎司的黄金。</w:t>
      </w:r>
      <w:hyperlink w:anchor="_66_15">
        <w:bookmarkStart w:id="3014" w:name="_66_14"/>
        <w:r w:rsidRPr="00F67EC7">
          <w:rPr>
            <w:rStyle w:val="10Text"/>
            <w:rFonts w:asciiTheme="minorEastAsia"/>
          </w:rPr>
          <w:t>[66]</w:t>
        </w:r>
        <w:bookmarkEnd w:id="3014"/>
      </w:hyperlink>
    </w:p>
    <w:p w:rsidR="000B64EE" w:rsidRPr="00F67EC7" w:rsidRDefault="000B64EE" w:rsidP="000B64EE">
      <w:pPr>
        <w:spacing w:before="120" w:after="120"/>
        <w:ind w:firstLine="480"/>
        <w:rPr>
          <w:rFonts w:asciiTheme="minorEastAsia"/>
        </w:rPr>
      </w:pPr>
      <w:r w:rsidRPr="00F67EC7">
        <w:rPr>
          <w:rFonts w:asciiTheme="minorEastAsia"/>
        </w:rPr>
        <w:t>在秦代，流刑看来是一种正常的刑罚，当时的流放者被遣送到新征服的西蜀地区。</w:t>
      </w:r>
      <w:hyperlink w:anchor="_67_15">
        <w:bookmarkStart w:id="3015" w:name="_67_14"/>
        <w:r w:rsidRPr="00F67EC7">
          <w:rPr>
            <w:rStyle w:val="10Text"/>
            <w:rFonts w:asciiTheme="minorEastAsia"/>
          </w:rPr>
          <w:t>[67]</w:t>
        </w:r>
        <w:bookmarkEnd w:id="3015"/>
      </w:hyperlink>
      <w:r w:rsidRPr="00F67EC7">
        <w:rPr>
          <w:rFonts w:asciiTheme="minorEastAsia"/>
        </w:rPr>
        <w:t>但在汉代，流放要少得多。对被废黜的诸王的惩罚是强迫他们居于内地，赎死罪的人和犯大罪被处死的人的亲属则被流放到边地，或是西北（敦煌）或是极南（现在的广东省或越南北部）。</w:t>
      </w:r>
      <w:hyperlink w:anchor="_68_15">
        <w:bookmarkStart w:id="3016" w:name="_68_14"/>
        <w:r w:rsidRPr="00F67EC7">
          <w:rPr>
            <w:rStyle w:val="10Text"/>
            <w:rFonts w:asciiTheme="minorEastAsia"/>
          </w:rPr>
          <w:t>[68]</w:t>
        </w:r>
        <w:bookmarkEnd w:id="3016"/>
      </w:hyperlink>
      <w:r w:rsidRPr="00F67EC7">
        <w:rPr>
          <w:rFonts w:asciiTheme="minorEastAsia"/>
        </w:rPr>
        <w:t>值得注意的是，这种情况不同于古代希腊，而类似于沙皇俄国，中国的流放者被押送到帝国境内的流放地点，交给地方当局管制。</w:t>
      </w:r>
      <w:hyperlink w:anchor="_69_15">
        <w:bookmarkStart w:id="3017" w:name="_69_14"/>
        <w:r w:rsidRPr="00F67EC7">
          <w:rPr>
            <w:rStyle w:val="10Text"/>
            <w:rFonts w:asciiTheme="minorEastAsia"/>
          </w:rPr>
          <w:t>[69]</w:t>
        </w:r>
        <w:bookmarkEnd w:id="3017"/>
      </w:hyperlink>
      <w:r w:rsidRPr="00F67EC7">
        <w:rPr>
          <w:rFonts w:asciiTheme="minorEastAsia"/>
        </w:rPr>
        <w:t>至今我们还得不到关于这些流放者下一步命运的材料，不知道他们是劳动还是关在监狱。</w:t>
      </w:r>
    </w:p>
    <w:p w:rsidR="000B64EE" w:rsidRPr="00F67EC7" w:rsidRDefault="000B64EE" w:rsidP="00DC4A01">
      <w:pPr>
        <w:pStyle w:val="2"/>
        <w:rPr>
          <w:rFonts w:asciiTheme="minorEastAsia" w:eastAsiaTheme="minorEastAsia"/>
        </w:rPr>
      </w:pPr>
      <w:bookmarkStart w:id="3018" w:name="Xing_Zheng_Fa_Gui"/>
      <w:bookmarkStart w:id="3019" w:name="_Toc58309705"/>
      <w:r w:rsidRPr="00F67EC7">
        <w:rPr>
          <w:rFonts w:asciiTheme="minorEastAsia" w:eastAsiaTheme="minorEastAsia"/>
        </w:rPr>
        <w:t>行政法规</w:t>
      </w:r>
      <w:bookmarkEnd w:id="3018"/>
      <w:bookmarkEnd w:id="3019"/>
    </w:p>
    <w:p w:rsidR="000B64EE" w:rsidRPr="00F67EC7" w:rsidRDefault="000B64EE" w:rsidP="000B64EE">
      <w:pPr>
        <w:spacing w:before="120" w:after="120"/>
        <w:ind w:firstLine="480"/>
        <w:rPr>
          <w:rFonts w:asciiTheme="minorEastAsia"/>
        </w:rPr>
      </w:pPr>
      <w:r w:rsidRPr="00F67EC7">
        <w:rPr>
          <w:rFonts w:asciiTheme="minorEastAsia"/>
        </w:rPr>
        <w:t>从早期以来就一定有了一大套行政法规，但除去那些保存在1975年发现的文书中的以外，留给我们的不多。虽然如此，我们还是可以根据史书和碑铭中的大量零散记载推知这些法规的存在和它们的大旨。</w:t>
      </w:r>
    </w:p>
    <w:p w:rsidR="000B64EE" w:rsidRPr="00F67EC7" w:rsidRDefault="000B64EE" w:rsidP="000B64EE">
      <w:pPr>
        <w:spacing w:before="120" w:after="120"/>
        <w:ind w:firstLine="480"/>
        <w:rPr>
          <w:rFonts w:asciiTheme="minorEastAsia"/>
        </w:rPr>
      </w:pPr>
      <w:r w:rsidRPr="00F67EC7">
        <w:rPr>
          <w:rFonts w:asciiTheme="minorEastAsia"/>
        </w:rPr>
        <w:t>第一，一定有很多把帝国在行政上划分为郡和国（它们又细分成县）的规定；所有这些区域都由皇帝指派的官吏管理。随着帝国的扩大，新的郡不断被设置，以适应新开发地区的纳税居民的增长。当扩张遇到阻碍或居民因天灾和迁徙而大量减少时，这些行政单位就撤销或合并。县的下一级是乡，乡把不同的单位结合起来，为的是征税和征用劳役。更高一级的是由几个郡组成的一个大区，这些大区定时受到区刺史及其属员的巡察；</w:t>
      </w:r>
      <w:hyperlink w:anchor="_70_15">
        <w:bookmarkStart w:id="3020" w:name="_70_14"/>
        <w:r w:rsidRPr="00F67EC7">
          <w:rPr>
            <w:rStyle w:val="10Text"/>
            <w:rFonts w:asciiTheme="minorEastAsia"/>
          </w:rPr>
          <w:t>[70]</w:t>
        </w:r>
        <w:bookmarkEnd w:id="3020"/>
      </w:hyperlink>
      <w:r w:rsidRPr="00F67EC7">
        <w:rPr>
          <w:rFonts w:asciiTheme="minorEastAsia"/>
        </w:rPr>
        <w:t>接近后汉末期时，这些大区转变为州。</w:t>
      </w:r>
    </w:p>
    <w:p w:rsidR="000B64EE" w:rsidRPr="00F67EC7" w:rsidRDefault="000B64EE" w:rsidP="000B64EE">
      <w:pPr>
        <w:spacing w:before="120" w:after="120"/>
        <w:ind w:firstLine="480"/>
        <w:rPr>
          <w:rFonts w:asciiTheme="minorEastAsia"/>
        </w:rPr>
      </w:pPr>
      <w:r w:rsidRPr="00F67EC7">
        <w:rPr>
          <w:rFonts w:asciiTheme="minorEastAsia"/>
        </w:rPr>
        <w:t>第二，整个帝国的政府有它整整一套法规和条例：中央政府由多种的上下级机构组成，地方行政也是这样；政府官员从丞相到最低级官吏的任命、提升、罢免，都有一定的法规。还有关于征税和劳役的条例。简而言之，有一套繁多的法律和条令，以保证这个大帝国的结构复杂的政府行使职能。</w:t>
      </w:r>
    </w:p>
    <w:p w:rsidR="000B64EE" w:rsidRPr="00F67EC7" w:rsidRDefault="000B64EE" w:rsidP="000B64EE">
      <w:pPr>
        <w:spacing w:before="120" w:after="120"/>
        <w:ind w:firstLine="480"/>
        <w:rPr>
          <w:rFonts w:asciiTheme="minorEastAsia"/>
        </w:rPr>
      </w:pPr>
      <w:r w:rsidRPr="00F67EC7">
        <w:rPr>
          <w:rFonts w:asciiTheme="minorEastAsia"/>
        </w:rPr>
        <w:t>虽然这些条例原文的大部分已失去而不可复得，但我们现在至少能整理出一些法规的轮廓，如征税制度或文官的职能。</w:t>
      </w:r>
    </w:p>
    <w:p w:rsidR="000B64EE" w:rsidRPr="00F67EC7" w:rsidRDefault="000B64EE" w:rsidP="000B64EE">
      <w:pPr>
        <w:spacing w:before="120" w:after="120"/>
        <w:ind w:firstLine="480"/>
        <w:rPr>
          <w:rFonts w:asciiTheme="minorEastAsia"/>
        </w:rPr>
      </w:pPr>
      <w:r w:rsidRPr="00F67EC7">
        <w:rPr>
          <w:rFonts w:asciiTheme="minorEastAsia"/>
        </w:rPr>
        <w:t>关于征税和劳役，</w:t>
      </w:r>
      <w:hyperlink w:anchor="_71_15">
        <w:bookmarkStart w:id="3021" w:name="_71_14"/>
        <w:r w:rsidRPr="00F67EC7">
          <w:rPr>
            <w:rStyle w:val="10Text"/>
            <w:rFonts w:asciiTheme="minorEastAsia"/>
          </w:rPr>
          <w:t>[71]</w:t>
        </w:r>
        <w:bookmarkEnd w:id="3021"/>
      </w:hyperlink>
      <w:r w:rsidRPr="00F67EC7">
        <w:rPr>
          <w:rFonts w:asciiTheme="minorEastAsia"/>
        </w:rPr>
        <w:t>我们知道，在唐代（公元618—907年）的改革以前，原则上是成年人要缴纳人头税，因时期不同而或以钱或以物（一般是一定长度的绢或麻布）缴纳。对商人的税率较高，奴隶主要为每一个奴隶缴纳两倍于一般人的税额。再者，因时期的不同，对一户中的妇女（有时还对男少年）征税较少，对儿童也是这样。除去人头税（在汉代，原则是120钱）以外，还有土地税，汉初（公元前200年左右）定为收获的1/15，几十年以后，减为1/30，并延续几个世纪而没有变。除去这些主要的税目之外，还有商业税，财政紧急时候还有资产税。</w:t>
      </w:r>
    </w:p>
    <w:p w:rsidR="000B64EE" w:rsidRPr="00F67EC7" w:rsidRDefault="000B64EE" w:rsidP="000B64EE">
      <w:pPr>
        <w:spacing w:before="120" w:after="120"/>
        <w:ind w:firstLine="480"/>
        <w:rPr>
          <w:rFonts w:asciiTheme="minorEastAsia"/>
        </w:rPr>
      </w:pPr>
      <w:r w:rsidRPr="00F67EC7">
        <w:rPr>
          <w:rFonts w:asciiTheme="minorEastAsia"/>
        </w:rPr>
        <w:t>土地税可以用部分的收获物缴纳；人头税在前汉时期缴纳现钱，但至少从公元1世纪中叶以来，以实物缴纳的情况日益增多。一般是用一定长度的麻织品，但有时也用绢或大量的丝。</w:t>
      </w:r>
    </w:p>
    <w:p w:rsidR="000B64EE" w:rsidRPr="00F67EC7" w:rsidRDefault="000B64EE" w:rsidP="000B64EE">
      <w:pPr>
        <w:spacing w:before="120" w:after="120"/>
        <w:ind w:firstLine="480"/>
        <w:rPr>
          <w:rFonts w:asciiTheme="minorEastAsia"/>
        </w:rPr>
      </w:pPr>
      <w:r w:rsidRPr="00F67EC7">
        <w:rPr>
          <w:rFonts w:asciiTheme="minorEastAsia"/>
        </w:rPr>
        <w:t>应注意的是，地主阶级的大量佃农既不向政府缴纳人头税也不缴纳土地税，而只向地主交租。</w:t>
      </w:r>
      <w:hyperlink w:anchor="_72_15">
        <w:bookmarkStart w:id="3022" w:name="_72_14"/>
        <w:r w:rsidRPr="00F67EC7">
          <w:rPr>
            <w:rStyle w:val="10Text"/>
            <w:rFonts w:asciiTheme="minorEastAsia"/>
          </w:rPr>
          <w:t>[72]</w:t>
        </w:r>
        <w:bookmarkEnd w:id="3022"/>
      </w:hyperlink>
      <w:r w:rsidRPr="00F67EC7">
        <w:rPr>
          <w:rFonts w:asciiTheme="minorEastAsia"/>
        </w:rPr>
        <w:t>地租一直是很高的，一般为收获的一半或2/3，当中央力量强大时期，甚至国有土地的租额也是这样。</w:t>
      </w:r>
    </w:p>
    <w:p w:rsidR="000B64EE" w:rsidRPr="00F67EC7" w:rsidRDefault="000B64EE" w:rsidP="000B64EE">
      <w:pPr>
        <w:spacing w:before="120" w:after="120"/>
        <w:ind w:firstLine="480"/>
        <w:rPr>
          <w:rFonts w:asciiTheme="minorEastAsia"/>
        </w:rPr>
      </w:pPr>
      <w:r w:rsidRPr="00F67EC7">
        <w:rPr>
          <w:rFonts w:asciiTheme="minorEastAsia"/>
        </w:rPr>
        <w:t>关于劳役，原则上是到达一定年龄（这在几个世纪的过程中有所不同）的男子，从15—23岁之间起，理论上到56或60岁为止，必须在本县服一定期限的劳役。这种劳役大多是公共工程，其中经常包括维修政府建筑物如官廨或仓库等，有时是筑路、挖河或修堤。</w:t>
      </w:r>
      <w:hyperlink w:anchor="_73_15">
        <w:bookmarkStart w:id="3023" w:name="_73_14"/>
        <w:r w:rsidRPr="00F67EC7">
          <w:rPr>
            <w:rStyle w:val="10Text"/>
            <w:rFonts w:asciiTheme="minorEastAsia"/>
          </w:rPr>
          <w:t>[73]</w:t>
        </w:r>
        <w:bookmarkEnd w:id="3023"/>
      </w:hyperlink>
      <w:r w:rsidRPr="00F67EC7">
        <w:rPr>
          <w:rFonts w:asciiTheme="minorEastAsia"/>
        </w:rPr>
        <w:t>遇到水灾，劳工就填塞决口，有时服劳役的时间超过了规定的期限，直到堤坝修好。法令还许可雇人代替，这表明这个制度只需要征用可征用的劳动力的一部分。</w:t>
      </w:r>
      <w:hyperlink w:anchor="_74_15">
        <w:bookmarkStart w:id="3024" w:name="_74_14"/>
        <w:r w:rsidRPr="00F67EC7">
          <w:rPr>
            <w:rStyle w:val="10Text"/>
            <w:rFonts w:asciiTheme="minorEastAsia"/>
          </w:rPr>
          <w:t>[74]</w:t>
        </w:r>
        <w:bookmarkEnd w:id="3024"/>
      </w:hyperlink>
    </w:p>
    <w:p w:rsidR="000B64EE" w:rsidRPr="00F67EC7" w:rsidRDefault="000B64EE" w:rsidP="000B64EE">
      <w:pPr>
        <w:spacing w:before="120" w:after="120"/>
        <w:ind w:firstLine="480"/>
        <w:rPr>
          <w:rFonts w:asciiTheme="minorEastAsia"/>
        </w:rPr>
      </w:pPr>
      <w:r w:rsidRPr="00F67EC7">
        <w:rPr>
          <w:rFonts w:asciiTheme="minorEastAsia"/>
        </w:rPr>
        <w:t>秦代文书表明，在地方一级，男丁如不应征报到或从工地逃跑，要受笞刑，如携带政府的工具逃跑则受罚更重。</w:t>
      </w:r>
      <w:hyperlink w:anchor="_75_15">
        <w:bookmarkStart w:id="3025" w:name="_75_14"/>
        <w:r w:rsidRPr="00F67EC7">
          <w:rPr>
            <w:rStyle w:val="10Text"/>
            <w:rFonts w:asciiTheme="minorEastAsia"/>
          </w:rPr>
          <w:t>[75]</w:t>
        </w:r>
        <w:bookmarkEnd w:id="3025"/>
      </w:hyperlink>
      <w:r w:rsidRPr="00F67EC7">
        <w:rPr>
          <w:rFonts w:asciiTheme="minorEastAsia"/>
        </w:rPr>
        <w:t>官吏在下列情况下都要受惩处：如不登记适龄服役的男青年，任用他们为“随从”而不去服劳役；或在同一时期从同一户中征集一个以上的人服役。</w:t>
      </w:r>
      <w:hyperlink w:anchor="_76_15">
        <w:bookmarkStart w:id="3026" w:name="_76_14"/>
        <w:r w:rsidRPr="00F67EC7">
          <w:rPr>
            <w:rStyle w:val="10Text"/>
            <w:rFonts w:asciiTheme="minorEastAsia"/>
          </w:rPr>
          <w:t>[76]</w:t>
        </w:r>
        <w:bookmarkEnd w:id="3026"/>
      </w:hyperlink>
    </w:p>
    <w:p w:rsidR="000B64EE" w:rsidRPr="00F67EC7" w:rsidRDefault="000B64EE" w:rsidP="000B64EE">
      <w:pPr>
        <w:spacing w:before="120" w:after="120"/>
        <w:ind w:firstLine="480"/>
        <w:rPr>
          <w:rFonts w:asciiTheme="minorEastAsia"/>
        </w:rPr>
      </w:pPr>
      <w:r w:rsidRPr="00F67EC7">
        <w:rPr>
          <w:rFonts w:asciiTheme="minorEastAsia"/>
        </w:rPr>
        <w:t>另一个对所有男子的义务是服兵役，但看来应征者也仅是所有应服兵役男子的一部分。应征的士兵头一年在本郡服役，第二年在保卫首都的军中服役或在边境的戍军中服役；诸王国征集的士兵，整个服役期间都在该王国境内。</w:t>
      </w:r>
      <w:hyperlink w:anchor="_77_15">
        <w:bookmarkStart w:id="3027" w:name="_77_14"/>
        <w:r w:rsidRPr="00F67EC7">
          <w:rPr>
            <w:rStyle w:val="10Text"/>
            <w:rFonts w:asciiTheme="minorEastAsia"/>
          </w:rPr>
          <w:t>[77]</w:t>
        </w:r>
        <w:bookmarkEnd w:id="3027"/>
      </w:hyperlink>
    </w:p>
    <w:p w:rsidR="000B64EE" w:rsidRPr="00F67EC7" w:rsidRDefault="000B64EE" w:rsidP="000B64EE">
      <w:pPr>
        <w:spacing w:before="120" w:after="120"/>
        <w:ind w:firstLine="480"/>
        <w:rPr>
          <w:rFonts w:asciiTheme="minorEastAsia"/>
        </w:rPr>
      </w:pPr>
      <w:r w:rsidRPr="00F67EC7">
        <w:rPr>
          <w:rFonts w:asciiTheme="minorEastAsia"/>
        </w:rPr>
        <w:t>这个制度只在汉朝的前200年实行，到了后汉征兵就不实行了。征兵在以后的朝代暂时恢复。后世的军队大部分是由志愿兵和异族雇佣兵组成的。但不管这些军队的成分是异族还是土著，总有一套用于军队的法令和规定，虽然史料中只提到很少的几条。</w:t>
      </w:r>
    </w:p>
    <w:p w:rsidR="000B64EE" w:rsidRPr="00F67EC7" w:rsidRDefault="000B64EE" w:rsidP="000B64EE">
      <w:pPr>
        <w:spacing w:before="120" w:after="120"/>
        <w:ind w:firstLine="480"/>
        <w:rPr>
          <w:rFonts w:asciiTheme="minorEastAsia"/>
        </w:rPr>
      </w:pPr>
      <w:r w:rsidRPr="00F67EC7">
        <w:rPr>
          <w:rFonts w:asciiTheme="minorEastAsia"/>
        </w:rPr>
        <w:t>在考古材料中发现了很多条法规和大量的应用实例。</w:t>
      </w:r>
      <w:hyperlink w:anchor="_78_15">
        <w:bookmarkStart w:id="3028" w:name="_78_14"/>
        <w:r w:rsidRPr="00F67EC7">
          <w:rPr>
            <w:rStyle w:val="10Text"/>
            <w:rFonts w:asciiTheme="minorEastAsia"/>
          </w:rPr>
          <w:t>[78]</w:t>
        </w:r>
        <w:bookmarkEnd w:id="3028"/>
      </w:hyperlink>
      <w:r w:rsidRPr="00F67EC7">
        <w:rPr>
          <w:rFonts w:asciiTheme="minorEastAsia"/>
        </w:rPr>
        <w:t>这些发现物表明，当时要求精确的登录制度，包括建立库存物资和装备的清册，以及年度的和半年一次的报告。其中包括一些我们没有想到的规定，如每年的射箭考试中对成绩良好者的授奖，</w:t>
      </w:r>
      <w:hyperlink w:anchor="_79_15">
        <w:bookmarkStart w:id="3029" w:name="_79_14"/>
        <w:r w:rsidRPr="00F67EC7">
          <w:rPr>
            <w:rStyle w:val="10Text"/>
            <w:rFonts w:asciiTheme="minorEastAsia"/>
          </w:rPr>
          <w:t>[79]</w:t>
        </w:r>
        <w:bookmarkEnd w:id="3029"/>
      </w:hyperlink>
      <w:r w:rsidRPr="00F67EC7">
        <w:rPr>
          <w:rFonts w:asciiTheme="minorEastAsia"/>
        </w:rPr>
        <w:t>获得路</w:t>
      </w:r>
      <w:r w:rsidRPr="00F67EC7">
        <w:rPr>
          <w:rFonts w:asciiTheme="minorEastAsia"/>
        </w:rPr>
        <w:lastRenderedPageBreak/>
        <w:t>条需要行为良好的证明，</w:t>
      </w:r>
      <w:hyperlink w:anchor="_80_15">
        <w:bookmarkStart w:id="3030" w:name="_80_14"/>
        <w:r w:rsidRPr="00F67EC7">
          <w:rPr>
            <w:rStyle w:val="10Text"/>
            <w:rFonts w:asciiTheme="minorEastAsia"/>
          </w:rPr>
          <w:t>[80]</w:t>
        </w:r>
        <w:bookmarkEnd w:id="3030"/>
      </w:hyperlink>
      <w:r w:rsidRPr="00F67EC7">
        <w:rPr>
          <w:rFonts w:asciiTheme="minorEastAsia"/>
        </w:rPr>
        <w:t>对因父母丧葬而准假的文书，</w:t>
      </w:r>
      <w:hyperlink w:anchor="_81_15">
        <w:bookmarkStart w:id="3031" w:name="_81_14"/>
        <w:r w:rsidRPr="00F67EC7">
          <w:rPr>
            <w:rStyle w:val="10Text"/>
            <w:rFonts w:asciiTheme="minorEastAsia"/>
          </w:rPr>
          <w:t>[81]</w:t>
        </w:r>
        <w:bookmarkEnd w:id="3031"/>
      </w:hyperlink>
      <w:r w:rsidRPr="00F67EC7">
        <w:rPr>
          <w:rFonts w:asciiTheme="minorEastAsia"/>
        </w:rPr>
        <w:t>税务报告，缉捕伪造文书者和逃犯的通知等。</w:t>
      </w:r>
      <w:hyperlink w:anchor="_82_15">
        <w:bookmarkStart w:id="3032" w:name="_82_14"/>
        <w:r w:rsidRPr="00F67EC7">
          <w:rPr>
            <w:rStyle w:val="10Text"/>
            <w:rFonts w:asciiTheme="minorEastAsia"/>
          </w:rPr>
          <w:t>[82]</w:t>
        </w:r>
        <w:bookmarkEnd w:id="3032"/>
      </w:hyperlink>
      <w:r w:rsidRPr="00F67EC7">
        <w:rPr>
          <w:rFonts w:asciiTheme="minorEastAsia"/>
        </w:rPr>
        <w:t>总之，这些材料虽是片段的，但也显示了受到一套法令和规定控制的一个官僚机器的工作情况。</w:t>
      </w:r>
    </w:p>
    <w:p w:rsidR="000B64EE" w:rsidRPr="00F67EC7" w:rsidRDefault="000B64EE" w:rsidP="000B64EE">
      <w:pPr>
        <w:spacing w:before="120" w:after="120"/>
        <w:ind w:firstLine="480"/>
        <w:rPr>
          <w:rFonts w:asciiTheme="minorEastAsia"/>
        </w:rPr>
      </w:pPr>
      <w:r w:rsidRPr="00F67EC7">
        <w:rPr>
          <w:rFonts w:asciiTheme="minorEastAsia"/>
        </w:rPr>
        <w:t>虽然敦煌和居延发现的汉代材料证明了这些法规的实际应用，可是这百多条法规的实例却是写在秦代文书上的，因而可以肯定地推断，它们在汉代依然有效。</w:t>
      </w:r>
      <w:hyperlink w:anchor="_83_15">
        <w:bookmarkStart w:id="3033" w:name="_83_14"/>
        <w:r w:rsidRPr="00F67EC7">
          <w:rPr>
            <w:rStyle w:val="10Text"/>
            <w:rFonts w:asciiTheme="minorEastAsia"/>
          </w:rPr>
          <w:t>[83]</w:t>
        </w:r>
        <w:bookmarkEnd w:id="3033"/>
      </w:hyperlink>
      <w:r w:rsidRPr="00F67EC7">
        <w:rPr>
          <w:rFonts w:asciiTheme="minorEastAsia"/>
        </w:rPr>
        <w:t>由于这些法规是属于一个低级地方官员的，所以它们提供的是最下层机构的行政细目，而没有触及其他的重要方面。这些材料的有关刑法部分，主要集中于盗窃、窝赃，</w:t>
      </w:r>
      <w:hyperlink w:anchor="_84_15">
        <w:bookmarkStart w:id="3034" w:name="_84_14"/>
        <w:r w:rsidRPr="00F67EC7">
          <w:rPr>
            <w:rStyle w:val="10Text"/>
            <w:rFonts w:asciiTheme="minorEastAsia"/>
          </w:rPr>
          <w:t>[84]</w:t>
        </w:r>
        <w:bookmarkEnd w:id="3034"/>
      </w:hyperlink>
      <w:r w:rsidRPr="00F67EC7">
        <w:rPr>
          <w:rFonts w:asciiTheme="minorEastAsia"/>
        </w:rPr>
        <w:t>用大量的不同器物（如从缝针到戈矛）进行斗殴等事，</w:t>
      </w:r>
      <w:hyperlink w:anchor="_85_15">
        <w:bookmarkStart w:id="3035" w:name="_85_14"/>
        <w:r w:rsidRPr="00F67EC7">
          <w:rPr>
            <w:rStyle w:val="10Text"/>
            <w:rFonts w:asciiTheme="minorEastAsia"/>
          </w:rPr>
          <w:t>[85]</w:t>
        </w:r>
        <w:bookmarkEnd w:id="3035"/>
      </w:hyperlink>
      <w:r w:rsidRPr="00F67EC7">
        <w:rPr>
          <w:rFonts w:asciiTheme="minorEastAsia"/>
        </w:rPr>
        <w:t>而几乎没有提到杀人。此外，还有几条对未得到官方允许而擅自杀婴和伤残或杀害别人的儿童或奴隶等事的处理。</w:t>
      </w:r>
      <w:hyperlink w:anchor="_86_13">
        <w:bookmarkStart w:id="3036" w:name="_86_12"/>
        <w:r w:rsidRPr="00F67EC7">
          <w:rPr>
            <w:rStyle w:val="10Text"/>
            <w:rFonts w:asciiTheme="minorEastAsia"/>
          </w:rPr>
          <w:t>[86]</w:t>
        </w:r>
        <w:bookmarkEnd w:id="3036"/>
      </w:hyperlink>
    </w:p>
    <w:p w:rsidR="000B64EE" w:rsidRPr="00F67EC7" w:rsidRDefault="000B64EE" w:rsidP="000B64EE">
      <w:pPr>
        <w:spacing w:before="120" w:after="120"/>
        <w:ind w:firstLine="480"/>
        <w:rPr>
          <w:rFonts w:asciiTheme="minorEastAsia"/>
        </w:rPr>
      </w:pPr>
      <w:r w:rsidRPr="00F67EC7">
        <w:rPr>
          <w:rFonts w:asciiTheme="minorEastAsia"/>
        </w:rPr>
        <w:t>在具有大量文牍工作的行政事务方面，</w:t>
      </w:r>
      <w:hyperlink w:anchor="_87_13">
        <w:bookmarkStart w:id="3037" w:name="_87_12"/>
        <w:r w:rsidRPr="00F67EC7">
          <w:rPr>
            <w:rStyle w:val="10Text"/>
            <w:rFonts w:asciiTheme="minorEastAsia"/>
          </w:rPr>
          <w:t>[87]</w:t>
        </w:r>
        <w:bookmarkEnd w:id="3037"/>
      </w:hyperlink>
      <w:r w:rsidRPr="00F67EC7">
        <w:rPr>
          <w:rFonts w:asciiTheme="minorEastAsia"/>
        </w:rPr>
        <w:t>特别注意于对官方文书的处理。例如，他们的离任到任时间必须仔细注明；应收到而没有收到的信件必须追查；所有的公文必须按时发出，拖延要受罚。</w:t>
      </w:r>
      <w:hyperlink w:anchor="_88_13">
        <w:bookmarkStart w:id="3038" w:name="_88_12"/>
        <w:r w:rsidRPr="00F67EC7">
          <w:rPr>
            <w:rStyle w:val="10Text"/>
            <w:rFonts w:asciiTheme="minorEastAsia"/>
          </w:rPr>
          <w:t>[88]</w:t>
        </w:r>
        <w:bookmarkEnd w:id="3038"/>
      </w:hyperlink>
      <w:r w:rsidRPr="00F67EC7">
        <w:rPr>
          <w:rFonts w:asciiTheme="minorEastAsia"/>
        </w:rPr>
        <w:t>另外一些条例对地方下级机关人员的任免时间也作了规定。它们规定对任职而不称职的官员也要予以处罚。</w:t>
      </w:r>
      <w:hyperlink w:anchor="_89_13">
        <w:bookmarkStart w:id="3039" w:name="_89_12"/>
        <w:r w:rsidRPr="00F67EC7">
          <w:rPr>
            <w:rStyle w:val="10Text"/>
            <w:rFonts w:asciiTheme="minorEastAsia"/>
          </w:rPr>
          <w:t>[89]</w:t>
        </w:r>
        <w:bookmarkEnd w:id="3039"/>
      </w:hyperlink>
      <w:r w:rsidRPr="00F67EC7">
        <w:rPr>
          <w:rFonts w:asciiTheme="minorEastAsia"/>
        </w:rPr>
        <w:t>特别要避免任用那些以前被免职并永不叙用的人员。</w:t>
      </w:r>
      <w:hyperlink w:anchor="_90_13">
        <w:bookmarkStart w:id="3040" w:name="_90_12"/>
        <w:r w:rsidRPr="00F67EC7">
          <w:rPr>
            <w:rStyle w:val="10Text"/>
            <w:rFonts w:asciiTheme="minorEastAsia"/>
          </w:rPr>
          <w:t>[90]</w:t>
        </w:r>
        <w:bookmarkEnd w:id="3040"/>
      </w:hyperlink>
    </w:p>
    <w:p w:rsidR="000B64EE" w:rsidRPr="00F67EC7" w:rsidRDefault="000B64EE" w:rsidP="000B64EE">
      <w:pPr>
        <w:spacing w:before="120" w:after="120"/>
        <w:ind w:firstLine="480"/>
        <w:rPr>
          <w:rFonts w:asciiTheme="minorEastAsia"/>
        </w:rPr>
      </w:pPr>
      <w:r w:rsidRPr="00F67EC7">
        <w:rPr>
          <w:rFonts w:asciiTheme="minorEastAsia"/>
        </w:rPr>
        <w:t>秦律中有很多关于谷物贮存、分配口粮和仓库管理等的条例。对谷物的情况要作定时报告，</w:t>
      </w:r>
      <w:hyperlink w:anchor="_91_13">
        <w:bookmarkStart w:id="3041" w:name="_91_12"/>
        <w:r w:rsidRPr="00F67EC7">
          <w:rPr>
            <w:rStyle w:val="10Text"/>
            <w:rFonts w:asciiTheme="minorEastAsia"/>
          </w:rPr>
          <w:t>[91]</w:t>
        </w:r>
        <w:bookmarkEnd w:id="3041"/>
      </w:hyperlink>
      <w:r w:rsidRPr="00F67EC7">
        <w:rPr>
          <w:rFonts w:asciiTheme="minorEastAsia"/>
        </w:rPr>
        <w:t>对于收进来的谷物的堆放、</w:t>
      </w:r>
      <w:hyperlink w:anchor="_92_13">
        <w:bookmarkStart w:id="3042" w:name="_92_12"/>
        <w:r w:rsidRPr="00F67EC7">
          <w:rPr>
            <w:rStyle w:val="10Text"/>
            <w:rFonts w:asciiTheme="minorEastAsia"/>
          </w:rPr>
          <w:t>[92]</w:t>
        </w:r>
        <w:bookmarkEnd w:id="3042"/>
      </w:hyperlink>
      <w:r w:rsidRPr="00F67EC7">
        <w:rPr>
          <w:rFonts w:asciiTheme="minorEastAsia"/>
        </w:rPr>
        <w:t>登记、库存账目、</w:t>
      </w:r>
      <w:hyperlink w:anchor="_93_13">
        <w:bookmarkStart w:id="3043" w:name="_93_12"/>
        <w:r w:rsidRPr="00F67EC7">
          <w:rPr>
            <w:rStyle w:val="10Text"/>
            <w:rFonts w:asciiTheme="minorEastAsia"/>
          </w:rPr>
          <w:t>[93]</w:t>
        </w:r>
        <w:bookmarkEnd w:id="3043"/>
      </w:hyperlink>
      <w:r w:rsidRPr="00F67EC7">
        <w:rPr>
          <w:rFonts w:asciiTheme="minorEastAsia"/>
        </w:rPr>
        <w:t>防止浪费和偷盗、</w:t>
      </w:r>
      <w:hyperlink w:anchor="_94_13">
        <w:bookmarkStart w:id="3044" w:name="_94_12"/>
        <w:r w:rsidRPr="00F67EC7">
          <w:rPr>
            <w:rStyle w:val="10Text"/>
            <w:rFonts w:asciiTheme="minorEastAsia"/>
          </w:rPr>
          <w:t>[94]</w:t>
        </w:r>
        <w:bookmarkEnd w:id="3044"/>
      </w:hyperlink>
      <w:r w:rsidRPr="00F67EC7">
        <w:rPr>
          <w:rFonts w:asciiTheme="minorEastAsia"/>
        </w:rPr>
        <w:t>处罚舞弊</w:t>
      </w:r>
      <w:hyperlink w:anchor="_95_11">
        <w:bookmarkStart w:id="3045" w:name="_95_10"/>
        <w:r w:rsidRPr="00F67EC7">
          <w:rPr>
            <w:rStyle w:val="10Text"/>
            <w:rFonts w:asciiTheme="minorEastAsia"/>
          </w:rPr>
          <w:t>[95]</w:t>
        </w:r>
        <w:bookmarkEnd w:id="3045"/>
      </w:hyperlink>
      <w:r w:rsidRPr="00F67EC7">
        <w:rPr>
          <w:rFonts w:asciiTheme="minorEastAsia"/>
        </w:rPr>
        <w:t>等事，也有详细的规定。还有一个关于应在什么时候核查和怎样核查的单独规定。</w:t>
      </w:r>
      <w:hyperlink w:anchor="_96_11">
        <w:bookmarkStart w:id="3046" w:name="_96_10"/>
        <w:r w:rsidRPr="00F67EC7">
          <w:rPr>
            <w:rStyle w:val="10Text"/>
            <w:rFonts w:asciiTheme="minorEastAsia"/>
          </w:rPr>
          <w:t>[96]</w:t>
        </w:r>
        <w:bookmarkEnd w:id="3046"/>
      </w:hyperlink>
      <w:r w:rsidRPr="00F67EC7">
        <w:rPr>
          <w:rFonts w:asciiTheme="minorEastAsia"/>
        </w:rPr>
        <w:t>因此就制定了所有的仓库都必须有衡器和量器，</w:t>
      </w:r>
      <w:hyperlink w:anchor="_97_11">
        <w:bookmarkStart w:id="3047" w:name="_97_10"/>
        <w:r w:rsidRPr="00F67EC7">
          <w:rPr>
            <w:rStyle w:val="10Text"/>
            <w:rFonts w:asciiTheme="minorEastAsia"/>
          </w:rPr>
          <w:t>[97]</w:t>
        </w:r>
        <w:bookmarkEnd w:id="3047"/>
      </w:hyperlink>
      <w:r w:rsidRPr="00F67EC7">
        <w:rPr>
          <w:rFonts w:asciiTheme="minorEastAsia"/>
        </w:rPr>
        <w:t>而且这些工具要每年测验一次；</w:t>
      </w:r>
      <w:hyperlink w:anchor="_98_11">
        <w:bookmarkStart w:id="3048" w:name="_98_10"/>
        <w:r w:rsidRPr="00F67EC7">
          <w:rPr>
            <w:rStyle w:val="10Text"/>
            <w:rFonts w:asciiTheme="minorEastAsia"/>
          </w:rPr>
          <w:t>[98]</w:t>
        </w:r>
        <w:bookmarkEnd w:id="3048"/>
      </w:hyperlink>
      <w:r w:rsidRPr="00F67EC7">
        <w:rPr>
          <w:rFonts w:asciiTheme="minorEastAsia"/>
        </w:rPr>
        <w:t>衡器和量器如有损失，则要受罚。</w:t>
      </w:r>
      <w:hyperlink w:anchor="_99_11">
        <w:bookmarkStart w:id="3049" w:name="_99_10"/>
        <w:r w:rsidRPr="00F67EC7">
          <w:rPr>
            <w:rStyle w:val="10Text"/>
            <w:rFonts w:asciiTheme="minorEastAsia"/>
          </w:rPr>
          <w:t>[99]</w:t>
        </w:r>
        <w:bookmarkEnd w:id="3049"/>
      </w:hyperlink>
      <w:r w:rsidRPr="00F67EC7">
        <w:rPr>
          <w:rFonts w:asciiTheme="minorEastAsia"/>
        </w:rPr>
        <w:t>如计量工具不准确，有关人员则要受罚。</w:t>
      </w:r>
      <w:hyperlink w:anchor="_100_11">
        <w:bookmarkStart w:id="3050" w:name="_100_10"/>
        <w:r w:rsidRPr="00F67EC7">
          <w:rPr>
            <w:rStyle w:val="10Text"/>
            <w:rFonts w:asciiTheme="minorEastAsia"/>
          </w:rPr>
          <w:t>[100]</w:t>
        </w:r>
        <w:bookmarkEnd w:id="3050"/>
      </w:hyperlink>
    </w:p>
    <w:p w:rsidR="000B64EE" w:rsidRPr="00F67EC7" w:rsidRDefault="000B64EE" w:rsidP="000B64EE">
      <w:pPr>
        <w:spacing w:before="120" w:after="120"/>
        <w:ind w:firstLine="480"/>
        <w:rPr>
          <w:rFonts w:asciiTheme="minorEastAsia"/>
        </w:rPr>
      </w:pPr>
      <w:r w:rsidRPr="00F67EC7">
        <w:rPr>
          <w:rFonts w:asciiTheme="minorEastAsia"/>
        </w:rPr>
        <w:t>对于每亩（约450平方米或约—英亩的1/10）所用的不同种子（如谷子、豌豆、黄豆等）的数量也有严格规定，</w:t>
      </w:r>
      <w:hyperlink w:anchor="_101_11">
        <w:bookmarkStart w:id="3051" w:name="_101_10"/>
        <w:r w:rsidRPr="00F67EC7">
          <w:rPr>
            <w:rStyle w:val="10Text"/>
            <w:rFonts w:asciiTheme="minorEastAsia"/>
          </w:rPr>
          <w:t>[101]</w:t>
        </w:r>
        <w:bookmarkEnd w:id="3051"/>
      </w:hyperlink>
      <w:r w:rsidRPr="00F67EC7">
        <w:rPr>
          <w:rFonts w:asciiTheme="minorEastAsia"/>
        </w:rPr>
        <w:t>这可能因为汉代的习惯是贷种给农民。</w:t>
      </w:r>
      <w:hyperlink w:anchor="_102_11">
        <w:bookmarkStart w:id="3052" w:name="_102_10"/>
        <w:r w:rsidRPr="00F67EC7">
          <w:rPr>
            <w:rStyle w:val="10Text"/>
            <w:rFonts w:asciiTheme="minorEastAsia"/>
          </w:rPr>
          <w:t>[102]</w:t>
        </w:r>
        <w:bookmarkEnd w:id="3052"/>
      </w:hyperlink>
      <w:r w:rsidRPr="00F67EC7">
        <w:rPr>
          <w:rFonts w:asciiTheme="minorEastAsia"/>
        </w:rPr>
        <w:t>按一定标准的原粮，舂成白米的数量也有规定，这可能是作为女犯人的劳动定额。</w:t>
      </w:r>
      <w:hyperlink w:anchor="_103_11">
        <w:bookmarkStart w:id="3053" w:name="_103_10"/>
        <w:r w:rsidRPr="00F67EC7">
          <w:rPr>
            <w:rStyle w:val="10Text"/>
            <w:rFonts w:asciiTheme="minorEastAsia"/>
          </w:rPr>
          <w:t>[103]</w:t>
        </w:r>
        <w:bookmarkEnd w:id="3053"/>
      </w:hyperlink>
      <w:r w:rsidRPr="00F67EC7">
        <w:rPr>
          <w:rFonts w:asciiTheme="minorEastAsia"/>
        </w:rPr>
        <w:t>舂出来的米发给犯人作为口粮，定量按照工种对男子、妇女、儿童各有详细的规定。</w:t>
      </w:r>
      <w:hyperlink w:anchor="_104_11">
        <w:bookmarkStart w:id="3054" w:name="_104_10"/>
        <w:r w:rsidRPr="00F67EC7">
          <w:rPr>
            <w:rStyle w:val="10Text"/>
            <w:rFonts w:asciiTheme="minorEastAsia"/>
          </w:rPr>
          <w:t>[104]</w:t>
        </w:r>
        <w:bookmarkEnd w:id="3054"/>
      </w:hyperlink>
      <w:r w:rsidRPr="00F67EC7">
        <w:rPr>
          <w:rFonts w:asciiTheme="minorEastAsia"/>
        </w:rPr>
        <w:t>我们有相当多的关于汉代在西北边境敦煌、居延一带戍军的口粮的材料。这些材料表明，汉代实际应用的规定与秦代的十分类似。</w:t>
      </w:r>
      <w:hyperlink w:anchor="_105_11">
        <w:bookmarkStart w:id="3055" w:name="_105_10"/>
        <w:r w:rsidRPr="00F67EC7">
          <w:rPr>
            <w:rStyle w:val="10Text"/>
            <w:rFonts w:asciiTheme="minorEastAsia"/>
          </w:rPr>
          <w:t>[105]</w:t>
        </w:r>
        <w:bookmarkEnd w:id="3055"/>
      </w:hyperlink>
    </w:p>
    <w:p w:rsidR="000B64EE" w:rsidRPr="00F67EC7" w:rsidRDefault="000B64EE" w:rsidP="000B64EE">
      <w:pPr>
        <w:spacing w:before="120" w:after="120"/>
        <w:ind w:firstLine="480"/>
        <w:rPr>
          <w:rFonts w:asciiTheme="minorEastAsia"/>
        </w:rPr>
      </w:pPr>
      <w:r w:rsidRPr="00F67EC7">
        <w:rPr>
          <w:rFonts w:asciiTheme="minorEastAsia"/>
        </w:rPr>
        <w:t>除去谷物之外，牛、马也是秦律中的项目；这些牲畜受到定时的检查，如果主管人对它们不精心照料和使它们受伤，也要受罚。</w:t>
      </w:r>
      <w:hyperlink w:anchor="_106_11">
        <w:bookmarkStart w:id="3056" w:name="_106_10"/>
        <w:r w:rsidRPr="00F67EC7">
          <w:rPr>
            <w:rStyle w:val="10Text"/>
            <w:rFonts w:asciiTheme="minorEastAsia"/>
          </w:rPr>
          <w:t>[106]</w:t>
        </w:r>
        <w:bookmarkEnd w:id="3056"/>
      </w:hyperlink>
    </w:p>
    <w:p w:rsidR="000B64EE" w:rsidRPr="00F67EC7" w:rsidRDefault="000B64EE" w:rsidP="000B64EE">
      <w:pPr>
        <w:spacing w:before="120" w:after="120"/>
        <w:ind w:firstLine="480"/>
        <w:rPr>
          <w:rFonts w:asciiTheme="minorEastAsia"/>
        </w:rPr>
      </w:pPr>
      <w:r w:rsidRPr="00F67EC7">
        <w:rPr>
          <w:rFonts w:asciiTheme="minorEastAsia"/>
        </w:rPr>
        <w:t>由于中国学者如劳榦、严耕望，日本学者（这里仅举几个人）如加藤繁、森谷光雄、滨口重国、镰田重雄、大庭脩、宫崎市定等人的艰苦的研究，文官的组织得以整理出来。虽然有关的文字（秦汉两朝正史中的职官志）提供了很多有关中央政府各部门组织的详情，但对这些部门的实际工作则谈得很少，而且几乎没有谈到地方行政的任何情况。</w:t>
      </w:r>
    </w:p>
    <w:p w:rsidR="000B64EE" w:rsidRPr="00F67EC7" w:rsidRDefault="000B64EE" w:rsidP="000B64EE">
      <w:pPr>
        <w:spacing w:before="120" w:after="120"/>
        <w:ind w:firstLine="480"/>
        <w:rPr>
          <w:rFonts w:asciiTheme="minorEastAsia"/>
        </w:rPr>
      </w:pPr>
      <w:r w:rsidRPr="00F67EC7">
        <w:rPr>
          <w:rFonts w:asciiTheme="minorEastAsia"/>
        </w:rPr>
        <w:t>此外，细致的研究揭示了有关对文官的训练和任用以及对文官资格的要求等方面的规定。还有关于文官的入仕途径和俸禄的材料。这些规定一定是依据现已不存在的法令和章程制定的。</w:t>
      </w:r>
      <w:hyperlink w:anchor="_107_11">
        <w:bookmarkStart w:id="3057" w:name="_107_10"/>
        <w:r w:rsidRPr="00F67EC7">
          <w:rPr>
            <w:rStyle w:val="10Text"/>
            <w:rFonts w:asciiTheme="minorEastAsia"/>
          </w:rPr>
          <w:t>[107]</w:t>
        </w:r>
        <w:bookmarkEnd w:id="3057"/>
      </w:hyperlink>
      <w:r w:rsidRPr="00F67EC7">
        <w:rPr>
          <w:rFonts w:asciiTheme="minorEastAsia"/>
        </w:rPr>
        <w:t>更没有想到的是，还有很多的次要材料，即关于请假的材料，我们掌握的这类片断材料至少有秦代的一个律、汉代的两个令，还有汉代的三个令、两个先例、一个格。</w:t>
      </w:r>
    </w:p>
    <w:p w:rsidR="000B64EE" w:rsidRPr="00F67EC7" w:rsidRDefault="000B64EE" w:rsidP="000B64EE">
      <w:pPr>
        <w:spacing w:before="120" w:after="120"/>
        <w:ind w:firstLine="480"/>
        <w:rPr>
          <w:rFonts w:asciiTheme="minorEastAsia"/>
        </w:rPr>
      </w:pPr>
      <w:r w:rsidRPr="00F67EC7">
        <w:rPr>
          <w:rFonts w:asciiTheme="minorEastAsia"/>
        </w:rPr>
        <w:t>汉代制定的几个入仕途径，在以后的帝国时期还继续通行，即入仕要通过荐举、考试、袭爵</w:t>
      </w:r>
      <w:hyperlink w:anchor="_108_11">
        <w:bookmarkStart w:id="3058" w:name="_108_10"/>
        <w:r w:rsidRPr="00F67EC7">
          <w:rPr>
            <w:rStyle w:val="10Text"/>
            <w:rFonts w:asciiTheme="minorEastAsia"/>
          </w:rPr>
          <w:t>[108]</w:t>
        </w:r>
        <w:bookmarkEnd w:id="3058"/>
      </w:hyperlink>
      <w:r w:rsidRPr="00F67EC7">
        <w:rPr>
          <w:rFonts w:asciiTheme="minorEastAsia"/>
        </w:rPr>
        <w:t>这三种途径。起初，经济状况看来是唯一的要求，这可能是为了防止入仕的人的贪污腐化，但从大约公元前130年以来，郡被要求每年推荐两个人进京入仕。这些人的行为必须“孝而廉”；他们先在中央政府机关工作，以后再出任县官。</w:t>
      </w:r>
      <w:hyperlink w:anchor="_109_11">
        <w:bookmarkStart w:id="3059" w:name="_109_10"/>
        <w:r w:rsidRPr="00F67EC7">
          <w:rPr>
            <w:rStyle w:val="10Text"/>
            <w:rFonts w:asciiTheme="minorEastAsia"/>
          </w:rPr>
          <w:t>[109]</w:t>
        </w:r>
        <w:bookmarkEnd w:id="3059"/>
      </w:hyperlink>
      <w:r w:rsidRPr="00F67EC7">
        <w:rPr>
          <w:rFonts w:asciiTheme="minorEastAsia"/>
        </w:rPr>
        <w:t>但除去这些道德品质之外，他们还必须精通在郡的低级行政机关中学过的吏治；最后，这些被推荐者要通过考试，回答有关时局的问题。结果，某些高级官员有权让他们的后裔在政府任职。这种惯例虽屡经废止，但仍继续存在。</w:t>
      </w:r>
    </w:p>
    <w:p w:rsidR="000B64EE" w:rsidRPr="00F67EC7" w:rsidRDefault="000B64EE" w:rsidP="000B64EE">
      <w:pPr>
        <w:spacing w:before="120" w:after="120"/>
        <w:ind w:firstLine="480"/>
        <w:rPr>
          <w:rFonts w:asciiTheme="minorEastAsia"/>
        </w:rPr>
      </w:pPr>
      <w:r w:rsidRPr="00F67EC7">
        <w:rPr>
          <w:rFonts w:asciiTheme="minorEastAsia"/>
        </w:rPr>
        <w:t>另一个入仕途径（它的细节我们已不能知）是进太学。太学设立于公元前124年，有一定数目的博士和50名学生。但200年以后，学生的数目多达几千。</w:t>
      </w:r>
      <w:hyperlink w:anchor="_110_11">
        <w:bookmarkStart w:id="3060" w:name="_110_10"/>
        <w:r w:rsidRPr="00F67EC7">
          <w:rPr>
            <w:rStyle w:val="10Text"/>
            <w:rFonts w:asciiTheme="minorEastAsia"/>
          </w:rPr>
          <w:t>[110]</w:t>
        </w:r>
        <w:bookmarkEnd w:id="3060"/>
      </w:hyperlink>
      <w:r w:rsidRPr="00F67EC7">
        <w:rPr>
          <w:rFonts w:asciiTheme="minorEastAsia"/>
        </w:rPr>
        <w:t>值得注意的是，这些学生不一定是年轻人。为了防止任人唯亲，“孝廉”的年龄最后提高到至少40岁，这是中央政府不顾一切地力图遏制地方豪族势力的表现。</w:t>
      </w:r>
    </w:p>
    <w:p w:rsidR="000B64EE" w:rsidRPr="00F67EC7" w:rsidRDefault="000B64EE" w:rsidP="00DC4A01">
      <w:pPr>
        <w:pStyle w:val="2"/>
        <w:rPr>
          <w:rFonts w:asciiTheme="minorEastAsia" w:eastAsiaTheme="minorEastAsia"/>
        </w:rPr>
      </w:pPr>
      <w:bookmarkStart w:id="3061" w:name="Si_Fa"/>
      <w:bookmarkStart w:id="3062" w:name="_Toc58309706"/>
      <w:r w:rsidRPr="00F67EC7">
        <w:rPr>
          <w:rFonts w:asciiTheme="minorEastAsia" w:eastAsiaTheme="minorEastAsia"/>
        </w:rPr>
        <w:t>私法</w:t>
      </w:r>
      <w:bookmarkEnd w:id="3061"/>
      <w:bookmarkEnd w:id="3062"/>
    </w:p>
    <w:p w:rsidR="000B64EE" w:rsidRPr="00F67EC7" w:rsidRDefault="000B64EE" w:rsidP="000B64EE">
      <w:pPr>
        <w:spacing w:before="120" w:after="120"/>
        <w:ind w:firstLine="480"/>
        <w:rPr>
          <w:rFonts w:asciiTheme="minorEastAsia"/>
        </w:rPr>
      </w:pPr>
      <w:r w:rsidRPr="00F67EC7">
        <w:rPr>
          <w:rFonts w:asciiTheme="minorEastAsia"/>
        </w:rPr>
        <w:t>如果我们在公法方面知道得很少，如果我们不得不满足于以上所说的大概情况，那么我们对私法的知识就更不能令人满意了。我们掌握的材料之所以贫乏，不仅是由于史书上的记载稀少，而且主要是因为私法属于地方的风俗习惯的范畴，只是在触犯私法到了需要惩办时才见之于文字。由于中、日两国学者的努力，我们掌握了一些诸如有关婚姻、继承、买卖契约和因负债而沦为奴隶的零散材料。</w:t>
      </w:r>
      <w:hyperlink w:anchor="_111_11">
        <w:bookmarkStart w:id="3063" w:name="_111_10"/>
        <w:r w:rsidRPr="00F67EC7">
          <w:rPr>
            <w:rStyle w:val="10Text"/>
            <w:rFonts w:asciiTheme="minorEastAsia"/>
          </w:rPr>
          <w:t>[111]</w:t>
        </w:r>
        <w:bookmarkEnd w:id="3063"/>
      </w:hyperlink>
    </w:p>
    <w:p w:rsidR="000B64EE" w:rsidRPr="00F67EC7" w:rsidRDefault="000B64EE" w:rsidP="000B64EE">
      <w:pPr>
        <w:spacing w:before="120" w:after="120"/>
        <w:ind w:firstLine="480"/>
        <w:rPr>
          <w:rFonts w:asciiTheme="minorEastAsia"/>
        </w:rPr>
      </w:pPr>
      <w:r w:rsidRPr="00F67EC7">
        <w:rPr>
          <w:rFonts w:asciiTheme="minorEastAsia"/>
        </w:rPr>
        <w:t>早期的礼书描绘了一幅氏族组织，嫡长支（大宗）中的长辈握有相当大的权力。这个制度在帝国时代继续盛行，但它必须和法家的秦政府所遗留下来的法规作斗争，汉初的统治者继承了秦国的法规而未加变革。结果，例如已结婚的成年男子必须从父亲的家庭中分出而单独立户，这是和世代同堂的儒家理想不相容的。</w:t>
      </w:r>
    </w:p>
    <w:p w:rsidR="000B64EE" w:rsidRPr="00F67EC7" w:rsidRDefault="000B64EE" w:rsidP="000B64EE">
      <w:pPr>
        <w:spacing w:before="120" w:after="120"/>
        <w:ind w:firstLine="480"/>
        <w:rPr>
          <w:rFonts w:asciiTheme="minorEastAsia"/>
        </w:rPr>
      </w:pPr>
      <w:r w:rsidRPr="00F67EC7">
        <w:rPr>
          <w:rFonts w:asciiTheme="minorEastAsia"/>
        </w:rPr>
        <w:t>婚姻实行一夫一妻制，因为男子只能有一个正式妻子；不过在理论上他可有数目不限的妾。奴隶之间的婚姻得到法律的承认，虽然我们不知道奴隶怎样得到（或被赐给）配偶的。</w:t>
      </w:r>
      <w:hyperlink w:anchor="_112_11">
        <w:bookmarkStart w:id="3064" w:name="_112_10"/>
        <w:r w:rsidRPr="00F67EC7">
          <w:rPr>
            <w:rStyle w:val="10Text"/>
            <w:rFonts w:asciiTheme="minorEastAsia"/>
          </w:rPr>
          <w:t>[112]</w:t>
        </w:r>
        <w:bookmarkEnd w:id="3064"/>
      </w:hyperlink>
      <w:r w:rsidRPr="00F67EC7">
        <w:rPr>
          <w:rFonts w:asciiTheme="minorEastAsia"/>
        </w:rPr>
        <w:t>婚姻有彩礼，如嫁妆，但我们不知道在早期的离婚案例中怎样处理这些彩礼。我们偶尔知道，一个被判刑的妻子的嫁妆转给了她的丈夫。</w:t>
      </w:r>
      <w:hyperlink w:anchor="_113_11">
        <w:bookmarkStart w:id="3065" w:name="_113_10"/>
        <w:r w:rsidRPr="00F67EC7">
          <w:rPr>
            <w:rStyle w:val="10Text"/>
            <w:rFonts w:asciiTheme="minorEastAsia"/>
          </w:rPr>
          <w:t>[113]</w:t>
        </w:r>
        <w:bookmarkEnd w:id="3065"/>
      </w:hyperlink>
    </w:p>
    <w:p w:rsidR="000B64EE" w:rsidRPr="00F67EC7" w:rsidRDefault="000B64EE" w:rsidP="000B64EE">
      <w:pPr>
        <w:spacing w:before="120" w:after="120"/>
        <w:ind w:firstLine="480"/>
        <w:rPr>
          <w:rFonts w:asciiTheme="minorEastAsia"/>
        </w:rPr>
      </w:pPr>
      <w:r w:rsidRPr="00F67EC7">
        <w:rPr>
          <w:rFonts w:asciiTheme="minorEastAsia"/>
        </w:rPr>
        <w:t>瞿同祖指出，中国法律的儒家化是一个缓慢的过程，儒家的社会观和法律的混合只是到了公元653年的唐代法典才完成。</w:t>
      </w:r>
      <w:hyperlink w:anchor="_114_11">
        <w:bookmarkStart w:id="3066" w:name="_114_10"/>
        <w:r w:rsidRPr="00F67EC7">
          <w:rPr>
            <w:rStyle w:val="10Text"/>
            <w:rFonts w:asciiTheme="minorEastAsia"/>
          </w:rPr>
          <w:t>[114]</w:t>
        </w:r>
        <w:bookmarkEnd w:id="3066"/>
      </w:hyperlink>
      <w:r w:rsidRPr="00F67EC7">
        <w:rPr>
          <w:rFonts w:asciiTheme="minorEastAsia"/>
        </w:rPr>
        <w:t>例如，儒家的伦理要求儿子要为父母服三年丧，但实际上在整个汉代时期，政府官吏获准的这种丧假只有36天。</w:t>
      </w:r>
    </w:p>
    <w:p w:rsidR="000B64EE" w:rsidRPr="00F67EC7" w:rsidRDefault="000B64EE" w:rsidP="000B64EE">
      <w:pPr>
        <w:spacing w:before="120" w:after="120"/>
        <w:ind w:firstLine="480"/>
        <w:rPr>
          <w:rFonts w:asciiTheme="minorEastAsia"/>
        </w:rPr>
      </w:pPr>
      <w:r w:rsidRPr="00F67EC7">
        <w:rPr>
          <w:rFonts w:asciiTheme="minorEastAsia"/>
        </w:rPr>
        <w:lastRenderedPageBreak/>
        <w:t>对于婚姻，儒家的原则不但坚持严格的族外婚，因此禁止娶同姓的妻妾，并且排除大量有血缘关系的亲戚作为可能的配偶。但在汉代，这些原则远远没有被严格遵守，至少在社会的高阶层（只有这个阶层我们知道得多些）中是这样。</w:t>
      </w:r>
      <w:hyperlink w:anchor="_115_11">
        <w:bookmarkStart w:id="3067" w:name="_115_10"/>
        <w:r w:rsidRPr="00F67EC7">
          <w:rPr>
            <w:rStyle w:val="10Text"/>
            <w:rFonts w:asciiTheme="minorEastAsia"/>
          </w:rPr>
          <w:t>[115]</w:t>
        </w:r>
        <w:bookmarkEnd w:id="3067"/>
      </w:hyperlink>
      <w:r w:rsidRPr="00F67EC7">
        <w:rPr>
          <w:rFonts w:asciiTheme="minorEastAsia"/>
        </w:rPr>
        <w:t>在后世，只有丈夫能提出离婚，但在汉代，已经证实有几件妇女提出离婚的事例。</w:t>
      </w:r>
    </w:p>
    <w:p w:rsidR="000B64EE" w:rsidRPr="00F67EC7" w:rsidRDefault="000B64EE" w:rsidP="000B64EE">
      <w:pPr>
        <w:spacing w:before="120" w:after="120"/>
        <w:ind w:firstLine="480"/>
        <w:rPr>
          <w:rFonts w:asciiTheme="minorEastAsia"/>
        </w:rPr>
      </w:pPr>
      <w:r w:rsidRPr="00F67EC7">
        <w:rPr>
          <w:rFonts w:asciiTheme="minorEastAsia"/>
        </w:rPr>
        <w:t>至于汉代的侯（或贵族），只有嫡子才能继承他的爵位和财产；如没有嫡子，即使有庶子，这个侯爵也被认为“死而无后”，他的封地就被国家收回。</w:t>
      </w:r>
      <w:hyperlink w:anchor="_116_11">
        <w:bookmarkStart w:id="3068" w:name="_116_10"/>
        <w:r w:rsidRPr="00F67EC7">
          <w:rPr>
            <w:rStyle w:val="10Text"/>
            <w:rFonts w:asciiTheme="minorEastAsia"/>
          </w:rPr>
          <w:t>[116]</w:t>
        </w:r>
        <w:bookmarkEnd w:id="3068"/>
      </w:hyperlink>
      <w:r w:rsidRPr="00F67EC7">
        <w:rPr>
          <w:rFonts w:asciiTheme="minorEastAsia"/>
        </w:rPr>
        <w:t>至于其他的社会阶层，我们看不到嫡子庶子之间有什么区别，他们似乎具有同等的继承权。关于处理财产的遗嘱的情况也似乎不清楚。</w:t>
      </w:r>
    </w:p>
    <w:p w:rsidR="000B64EE" w:rsidRPr="00F67EC7" w:rsidRDefault="000B64EE" w:rsidP="000B64EE">
      <w:pPr>
        <w:spacing w:before="120" w:after="120"/>
        <w:ind w:firstLine="480"/>
        <w:rPr>
          <w:rFonts w:asciiTheme="minorEastAsia"/>
        </w:rPr>
      </w:pPr>
      <w:r w:rsidRPr="00F67EC7">
        <w:rPr>
          <w:rFonts w:asciiTheme="minorEastAsia"/>
        </w:rPr>
        <w:t>人们积极从事商业，从文书中可以显然看出，占主导地位的哲学反对经商。因此《史记》和《汉书》列举了可以致富的多种行业。商人的足迹遍及全国，甚至和边境外的居民在官方市场上进行交易，但我们不知道海外贸易的情况，也根本不知道有没有海商法。</w:t>
      </w:r>
      <w:hyperlink w:anchor="_117_11">
        <w:bookmarkStart w:id="3069" w:name="_117_10"/>
        <w:r w:rsidRPr="00F67EC7">
          <w:rPr>
            <w:rStyle w:val="10Text"/>
            <w:rFonts w:asciiTheme="minorEastAsia"/>
          </w:rPr>
          <w:t>[117]</w:t>
        </w:r>
        <w:bookmarkEnd w:id="3069"/>
      </w:hyperlink>
      <w:r w:rsidRPr="00F67EC7">
        <w:rPr>
          <w:rFonts w:asciiTheme="minorEastAsia"/>
        </w:rPr>
        <w:t>仅有的可靠证据是考古发现的一些买卖土地和衣服的契约，后一种契约涉及很贵重的长袍，是西北边境戍军之间的交易。</w:t>
      </w:r>
      <w:hyperlink w:anchor="_118_11">
        <w:bookmarkStart w:id="3070" w:name="_118_10"/>
        <w:r w:rsidRPr="00F67EC7">
          <w:rPr>
            <w:rStyle w:val="10Text"/>
            <w:rFonts w:asciiTheme="minorEastAsia"/>
          </w:rPr>
          <w:t>[118]</w:t>
        </w:r>
        <w:bookmarkEnd w:id="3070"/>
      </w:hyperlink>
      <w:r w:rsidRPr="00F67EC7">
        <w:rPr>
          <w:rFonts w:asciiTheme="minorEastAsia"/>
        </w:rPr>
        <w:t>契约上要写明转让货物的名称、价钱、买卖双方的姓名、转让日期、证人的签字等。</w:t>
      </w:r>
    </w:p>
    <w:p w:rsidR="000B64EE" w:rsidRPr="00F67EC7" w:rsidRDefault="000B64EE" w:rsidP="000B64EE">
      <w:pPr>
        <w:spacing w:before="120" w:after="120"/>
        <w:ind w:firstLine="480"/>
        <w:rPr>
          <w:rFonts w:asciiTheme="minorEastAsia"/>
        </w:rPr>
      </w:pPr>
      <w:r w:rsidRPr="00F67EC7">
        <w:rPr>
          <w:rFonts w:asciiTheme="minorEastAsia"/>
        </w:rPr>
        <w:t>买卖土地要注明土地的四至。还常提到酒价，用来确定这宗交易。地契大多附有条款，说明地上的种植物和可能发现的财物都归买主所有；同时买主也解除了原有者的赎回权，这一特点显然是中国人对于“卖”的特殊概念。</w:t>
      </w:r>
      <w:hyperlink w:anchor="_119_11">
        <w:bookmarkStart w:id="3071" w:name="_119_10"/>
        <w:r w:rsidRPr="00F67EC7">
          <w:rPr>
            <w:rStyle w:val="10Text"/>
            <w:rFonts w:asciiTheme="minorEastAsia"/>
          </w:rPr>
          <w:t>[119]</w:t>
        </w:r>
        <w:bookmarkEnd w:id="3071"/>
      </w:hyperlink>
      <w:r w:rsidRPr="00F67EC7">
        <w:rPr>
          <w:rFonts w:asciiTheme="minorEastAsia"/>
        </w:rPr>
        <w:t>它表明土地的所有权总是相对的，从来不是一个绝对的权；结果，土地权依然在国家手里，国家可以随时提出它对土地的权力。在这种条件下，土地税可看作是为使用和收益而支付的地租。</w:t>
      </w:r>
      <w:hyperlink w:anchor="_120_11">
        <w:bookmarkStart w:id="3072" w:name="_120_10"/>
        <w:r w:rsidRPr="00F67EC7">
          <w:rPr>
            <w:rStyle w:val="10Text"/>
            <w:rFonts w:asciiTheme="minorEastAsia"/>
          </w:rPr>
          <w:t>[120]</w:t>
        </w:r>
        <w:bookmarkEnd w:id="3072"/>
      </w:hyperlink>
    </w:p>
    <w:p w:rsidR="000B64EE" w:rsidRPr="00F67EC7" w:rsidRDefault="000B64EE" w:rsidP="000B64EE">
      <w:pPr>
        <w:spacing w:before="120" w:after="120"/>
        <w:ind w:firstLine="480"/>
        <w:rPr>
          <w:rFonts w:asciiTheme="minorEastAsia"/>
        </w:rPr>
      </w:pPr>
      <w:r w:rsidRPr="00F67EC7">
        <w:rPr>
          <w:rFonts w:asciiTheme="minorEastAsia"/>
        </w:rPr>
        <w:t>卖长袍的契约，实际上可看作是典当，卖主有赎回权。当以人作抵押物时，典的正式用语“质”则被另一个用语“赘”所代替。有这样一些事例，有的人为了还债或借款，把自己或自己的孩子作为典当物。这种事很容易导致长期的奴役。</w:t>
      </w:r>
      <w:hyperlink w:anchor="_121_11">
        <w:bookmarkStart w:id="3073" w:name="_121_10"/>
        <w:r w:rsidRPr="00F67EC7">
          <w:rPr>
            <w:rStyle w:val="10Text"/>
            <w:rFonts w:asciiTheme="minorEastAsia"/>
          </w:rPr>
          <w:t>[121]</w:t>
        </w:r>
        <w:bookmarkEnd w:id="3073"/>
      </w:hyperlink>
    </w:p>
    <w:p w:rsidR="000B64EE" w:rsidRPr="00F67EC7" w:rsidRDefault="000B64EE" w:rsidP="000B64EE">
      <w:pPr>
        <w:spacing w:before="120" w:after="120"/>
        <w:ind w:firstLine="480"/>
        <w:rPr>
          <w:rFonts w:asciiTheme="minorEastAsia"/>
        </w:rPr>
      </w:pPr>
      <w:r w:rsidRPr="00F67EC7">
        <w:rPr>
          <w:rFonts w:asciiTheme="minorEastAsia"/>
        </w:rPr>
        <w:t>至于买卖奴隶，我们只有一种文字游戏式的契约，但它包含了与其他契约相同的基本内容：完整的日期、买卖双方的姓名、卖的东西（在这个契约里是一个奴隶的名字）和价钱。</w:t>
      </w:r>
      <w:hyperlink w:anchor="_122_11">
        <w:bookmarkStart w:id="3074" w:name="_122_10"/>
        <w:r w:rsidRPr="00F67EC7">
          <w:rPr>
            <w:rStyle w:val="10Text"/>
            <w:rFonts w:asciiTheme="minorEastAsia"/>
          </w:rPr>
          <w:t>[122]</w:t>
        </w:r>
        <w:bookmarkEnd w:id="3074"/>
      </w:hyperlink>
    </w:p>
    <w:p w:rsidR="000B64EE" w:rsidRPr="00F67EC7" w:rsidRDefault="000B64EE" w:rsidP="000B64EE">
      <w:pPr>
        <w:pStyle w:val="Para16"/>
        <w:spacing w:before="156" w:after="156"/>
        <w:ind w:firstLine="480"/>
        <w:rPr>
          <w:rFonts w:asciiTheme="minorEastAsia" w:eastAsiaTheme="minorEastAsia"/>
        </w:rPr>
      </w:pPr>
      <w:r w:rsidRPr="00F67EC7">
        <w:rPr>
          <w:rFonts w:asciiTheme="minorEastAsia" w:eastAsiaTheme="minorEastAsia"/>
        </w:rPr>
        <w:t>索介然　译</w:t>
      </w:r>
    </w:p>
    <w:p w:rsidR="000B64EE" w:rsidRPr="00F67EC7" w:rsidRDefault="000B64EE" w:rsidP="000B64EE">
      <w:pPr>
        <w:pStyle w:val="2Block"/>
        <w:spacing w:before="156" w:after="156"/>
        <w:rPr>
          <w:rFonts w:asciiTheme="minorEastAsia"/>
        </w:rPr>
      </w:pPr>
    </w:p>
    <w:p w:rsidR="000B64EE" w:rsidRPr="00F67EC7" w:rsidRDefault="00E45346" w:rsidP="000B64EE">
      <w:pPr>
        <w:pStyle w:val="Para01"/>
        <w:spacing w:before="312" w:after="312"/>
        <w:rPr>
          <w:rFonts w:asciiTheme="minorEastAsia" w:eastAsiaTheme="minorEastAsia"/>
          <w:sz w:val="21"/>
        </w:rPr>
      </w:pPr>
      <w:hyperlink w:anchor="_1_22">
        <w:bookmarkStart w:id="3075" w:name="_1_23"/>
        <w:r w:rsidR="000B64EE" w:rsidRPr="00F67EC7">
          <w:rPr>
            <w:rStyle w:val="01Text"/>
            <w:rFonts w:asciiTheme="minorEastAsia" w:eastAsiaTheme="minorEastAsia"/>
            <w:sz w:val="21"/>
          </w:rPr>
          <w:t>[1]</w:t>
        </w:r>
        <w:bookmarkEnd w:id="3075"/>
      </w:hyperlink>
      <w:r w:rsidR="000B64EE" w:rsidRPr="00F67EC7">
        <w:rPr>
          <w:rFonts w:asciiTheme="minorEastAsia" w:eastAsiaTheme="minorEastAsia"/>
          <w:sz w:val="21"/>
        </w:rPr>
        <w:t>我对去世的莱顿大学司自劢（Szirmai）教授和鲁惟一博士的可贵的提示表示谢意。</w:t>
      </w:r>
    </w:p>
    <w:p w:rsidR="000B64EE" w:rsidRPr="00F67EC7" w:rsidRDefault="00E45346" w:rsidP="000B64EE">
      <w:pPr>
        <w:pStyle w:val="Para01"/>
        <w:spacing w:before="312" w:after="312"/>
        <w:rPr>
          <w:rFonts w:asciiTheme="minorEastAsia" w:eastAsiaTheme="minorEastAsia"/>
          <w:sz w:val="21"/>
        </w:rPr>
      </w:pPr>
      <w:hyperlink w:anchor="_2_20">
        <w:bookmarkStart w:id="3076" w:name="_2_21"/>
        <w:r w:rsidR="000B64EE" w:rsidRPr="00F67EC7">
          <w:rPr>
            <w:rStyle w:val="01Text"/>
            <w:rFonts w:asciiTheme="minorEastAsia" w:eastAsiaTheme="minorEastAsia"/>
            <w:sz w:val="21"/>
          </w:rPr>
          <w:t>[2]</w:t>
        </w:r>
        <w:bookmarkEnd w:id="3076"/>
      </w:hyperlink>
      <w:r w:rsidR="000B64EE" w:rsidRPr="00F67EC7">
        <w:rPr>
          <w:rFonts w:asciiTheme="minorEastAsia" w:eastAsiaTheme="minorEastAsia"/>
          <w:sz w:val="21"/>
        </w:rPr>
        <w:t>关于</w:t>
      </w:r>
      <w:r w:rsidR="000B64EE" w:rsidRPr="00F67EC7">
        <w:rPr>
          <w:rFonts w:asciiTheme="minorEastAsia" w:eastAsiaTheme="minorEastAsia"/>
          <w:sz w:val="21"/>
        </w:rPr>
        <w:t>“</w:t>
      </w:r>
      <w:r w:rsidR="000B64EE" w:rsidRPr="00F67EC7">
        <w:rPr>
          <w:rFonts w:asciiTheme="minorEastAsia" w:eastAsiaTheme="minorEastAsia"/>
          <w:sz w:val="21"/>
        </w:rPr>
        <w:t>法</w:t>
      </w:r>
      <w:r w:rsidR="000B64EE" w:rsidRPr="00F67EC7">
        <w:rPr>
          <w:rFonts w:asciiTheme="minorEastAsia" w:eastAsiaTheme="minorEastAsia"/>
          <w:sz w:val="21"/>
        </w:rPr>
        <w:t>”</w:t>
      </w:r>
      <w:r w:rsidR="000B64EE" w:rsidRPr="00F67EC7">
        <w:rPr>
          <w:rFonts w:asciiTheme="minorEastAsia" w:eastAsiaTheme="minorEastAsia"/>
          <w:sz w:val="21"/>
        </w:rPr>
        <w:t>在中国制度和社会中的地位的概观，见瞿同祖：《传统中国的法律和社会》（巴黎、海牙，1961）；卜德：《中国的法的基本概念：传统中国的法的思想的根源和进化》，收于他的《中国文明论文集》，勒布朗和博雷合编（普林斯顿，1981），第171</w:t>
      </w:r>
      <w:r w:rsidR="000B64EE" w:rsidRPr="00F67EC7">
        <w:rPr>
          <w:rFonts w:asciiTheme="minorEastAsia" w:eastAsiaTheme="minorEastAsia"/>
          <w:sz w:val="21"/>
        </w:rPr>
        <w:t>—</w:t>
      </w:r>
      <w:r w:rsidR="000B64EE" w:rsidRPr="00F67EC7">
        <w:rPr>
          <w:rFonts w:asciiTheme="minorEastAsia" w:eastAsiaTheme="minorEastAsia"/>
          <w:sz w:val="21"/>
        </w:rPr>
        <w:t>194页。关于最早的法典编纂，见何四维：《秦代的法家和法律》，收于《莱顿汉学研究》（莱顿，1981），第3页。关于汉律遗文的搜集和解释以及《汉书</w:t>
      </w:r>
      <w:r w:rsidR="000B64EE" w:rsidRPr="00F67EC7">
        <w:rPr>
          <w:rFonts w:asciiTheme="minorEastAsia" w:eastAsiaTheme="minorEastAsia"/>
          <w:sz w:val="21"/>
        </w:rPr>
        <w:t>·</w:t>
      </w:r>
      <w:r w:rsidR="000B64EE" w:rsidRPr="00F67EC7">
        <w:rPr>
          <w:rFonts w:asciiTheme="minorEastAsia" w:eastAsiaTheme="minorEastAsia"/>
          <w:sz w:val="21"/>
        </w:rPr>
        <w:t>刑法志》的译文，见何四维：《汉法律残简》（莱顿，1955）；日文译文见内田智雄：《汉书</w:t>
      </w:r>
      <w:r w:rsidR="000B64EE" w:rsidRPr="00F67EC7">
        <w:rPr>
          <w:rFonts w:asciiTheme="minorEastAsia" w:eastAsiaTheme="minorEastAsia"/>
          <w:sz w:val="21"/>
        </w:rPr>
        <w:t>·</w:t>
      </w:r>
      <w:r w:rsidR="000B64EE" w:rsidRPr="00F67EC7">
        <w:rPr>
          <w:rFonts w:asciiTheme="minorEastAsia" w:eastAsiaTheme="minorEastAsia"/>
          <w:sz w:val="21"/>
        </w:rPr>
        <w:t>刑法志》（京都，1958）。何四维：《秦法律残简：1975年湖北云梦发现的公元前3世纪的秦法律和行政规定的注释译文》（莱顿，1985），他在书中提供了最近发现的秦律残简的译文。以下提到的这些文书的细目，即根据这一著作的分类。</w:t>
      </w:r>
    </w:p>
    <w:p w:rsidR="000B64EE" w:rsidRPr="00F67EC7" w:rsidRDefault="00E45346" w:rsidP="000B64EE">
      <w:pPr>
        <w:pStyle w:val="Para01"/>
        <w:spacing w:before="312" w:after="312"/>
        <w:rPr>
          <w:rFonts w:asciiTheme="minorEastAsia" w:eastAsiaTheme="minorEastAsia"/>
          <w:sz w:val="21"/>
        </w:rPr>
      </w:pPr>
      <w:hyperlink w:anchor="_3_20">
        <w:bookmarkStart w:id="3077" w:name="_3_21"/>
        <w:r w:rsidR="000B64EE" w:rsidRPr="00F67EC7">
          <w:rPr>
            <w:rStyle w:val="01Text"/>
            <w:rFonts w:asciiTheme="minorEastAsia" w:eastAsiaTheme="minorEastAsia"/>
            <w:sz w:val="21"/>
          </w:rPr>
          <w:t>[3]</w:t>
        </w:r>
        <w:bookmarkEnd w:id="3077"/>
      </w:hyperlink>
      <w:r w:rsidR="000B64EE" w:rsidRPr="00F67EC7">
        <w:rPr>
          <w:rFonts w:asciiTheme="minorEastAsia" w:eastAsiaTheme="minorEastAsia"/>
          <w:sz w:val="21"/>
        </w:rPr>
        <w:t>关于对这些文书的看法，见何四维：《汉法律残简》，第18页以下。</w:t>
      </w:r>
    </w:p>
    <w:p w:rsidR="000B64EE" w:rsidRPr="00F67EC7" w:rsidRDefault="00E45346" w:rsidP="000B64EE">
      <w:pPr>
        <w:pStyle w:val="Para01"/>
        <w:spacing w:before="312" w:after="312"/>
        <w:rPr>
          <w:rFonts w:asciiTheme="minorEastAsia" w:eastAsiaTheme="minorEastAsia"/>
          <w:sz w:val="21"/>
        </w:rPr>
      </w:pPr>
      <w:hyperlink w:anchor="_4_18">
        <w:bookmarkStart w:id="3078" w:name="_4_19"/>
        <w:r w:rsidR="000B64EE" w:rsidRPr="00F67EC7">
          <w:rPr>
            <w:rStyle w:val="01Text"/>
            <w:rFonts w:asciiTheme="minorEastAsia" w:eastAsiaTheme="minorEastAsia"/>
            <w:sz w:val="21"/>
          </w:rPr>
          <w:t>[4]</w:t>
        </w:r>
        <w:bookmarkEnd w:id="3078"/>
      </w:hyperlink>
      <w:r w:rsidR="000B64EE" w:rsidRPr="00F67EC7">
        <w:rPr>
          <w:rFonts w:asciiTheme="minorEastAsia" w:eastAsiaTheme="minorEastAsia"/>
          <w:sz w:val="21"/>
        </w:rPr>
        <w:t>1975年，这些文书发现于公元前217年的一个古墓，它位于湖北武汉西北约75公里（45英里）处。关于这个发现的详情和把原文转写为现代汉文的各种版本，见何四维：《1975年湖北发现的秦代文献》，载《通报》，64</w:t>
      </w:r>
      <w:r w:rsidR="000B64EE" w:rsidRPr="00F67EC7">
        <w:rPr>
          <w:rFonts w:asciiTheme="minorEastAsia" w:eastAsiaTheme="minorEastAsia"/>
          <w:sz w:val="21"/>
        </w:rPr>
        <w:t>∶</w:t>
      </w:r>
      <w:r w:rsidR="000B64EE" w:rsidRPr="00F67EC7">
        <w:rPr>
          <w:rFonts w:asciiTheme="minorEastAsia" w:eastAsiaTheme="minorEastAsia"/>
          <w:sz w:val="21"/>
        </w:rPr>
        <w:t>4</w:t>
      </w:r>
      <w:r w:rsidR="000B64EE" w:rsidRPr="00F67EC7">
        <w:rPr>
          <w:rFonts w:asciiTheme="minorEastAsia" w:eastAsiaTheme="minorEastAsia"/>
          <w:sz w:val="21"/>
        </w:rPr>
        <w:t>—</w:t>
      </w:r>
      <w:r w:rsidR="000B64EE" w:rsidRPr="00F67EC7">
        <w:rPr>
          <w:rFonts w:asciiTheme="minorEastAsia" w:eastAsiaTheme="minorEastAsia"/>
          <w:sz w:val="21"/>
        </w:rPr>
        <w:t>5（1978），第177页以下；何四维：《秦法律残简》，引言。关于中文材料，可参见睡虎地秦墓竹简整理小组：《睡虎地秦墓竹简》（北京，1978）；这个版本不同于1977年出版的同一名称的线装本。当本文付印时，接到初步的报告说，秦律的原文现正被进一步发现的法律文书所补充，这些文书的年代在前汉的头几十年。从江陵（湖北）张家山M247墓中发现的汉简总数超过了500件；见张家山汉墓竹简整理小组：《江陵张家山汉简概述》，载《文物》，1985. 1，第9</w:t>
      </w:r>
      <w:r w:rsidR="000B64EE" w:rsidRPr="00F67EC7">
        <w:rPr>
          <w:rFonts w:asciiTheme="minorEastAsia" w:eastAsiaTheme="minorEastAsia"/>
          <w:sz w:val="21"/>
        </w:rPr>
        <w:t>—</w:t>
      </w:r>
      <w:r w:rsidR="000B64EE" w:rsidRPr="00F67EC7">
        <w:rPr>
          <w:rFonts w:asciiTheme="minorEastAsia" w:eastAsiaTheme="minorEastAsia"/>
          <w:sz w:val="21"/>
        </w:rPr>
        <w:t>15页。</w:t>
      </w:r>
    </w:p>
    <w:p w:rsidR="000B64EE" w:rsidRPr="00F67EC7" w:rsidRDefault="00E45346" w:rsidP="000B64EE">
      <w:pPr>
        <w:pStyle w:val="Para01"/>
        <w:spacing w:before="312" w:after="312"/>
        <w:rPr>
          <w:rFonts w:asciiTheme="minorEastAsia" w:eastAsiaTheme="minorEastAsia"/>
          <w:sz w:val="21"/>
        </w:rPr>
      </w:pPr>
      <w:hyperlink w:anchor="_5_18">
        <w:bookmarkStart w:id="3079" w:name="_5_19"/>
        <w:r w:rsidR="000B64EE" w:rsidRPr="00F67EC7">
          <w:rPr>
            <w:rStyle w:val="01Text"/>
            <w:rFonts w:asciiTheme="minorEastAsia" w:eastAsiaTheme="minorEastAsia"/>
            <w:sz w:val="21"/>
          </w:rPr>
          <w:t>[5]</w:t>
        </w:r>
        <w:bookmarkEnd w:id="3079"/>
      </w:hyperlink>
      <w:r w:rsidR="000B64EE" w:rsidRPr="00F67EC7">
        <w:rPr>
          <w:rFonts w:asciiTheme="minorEastAsia" w:eastAsiaTheme="minorEastAsia"/>
          <w:sz w:val="21"/>
        </w:rPr>
        <w:t>关于这些思潮的发展，见以下12章《道及其衍生的思想》和《董仲舒和天的警告》；鲁惟一：《中国人的生死观：汉代（公元前202一公元220年）的信仰、神话和理性》（伦敦，1982），第4、8章。</w:t>
      </w:r>
    </w:p>
    <w:p w:rsidR="000B64EE" w:rsidRPr="00F67EC7" w:rsidRDefault="00E45346" w:rsidP="000B64EE">
      <w:pPr>
        <w:pStyle w:val="Para01"/>
        <w:spacing w:before="312" w:after="312"/>
        <w:rPr>
          <w:rFonts w:asciiTheme="minorEastAsia" w:eastAsiaTheme="minorEastAsia"/>
          <w:sz w:val="21"/>
        </w:rPr>
      </w:pPr>
      <w:hyperlink w:anchor="_6_18">
        <w:bookmarkStart w:id="3080" w:name="_6_19"/>
        <w:r w:rsidR="000B64EE" w:rsidRPr="00F67EC7">
          <w:rPr>
            <w:rStyle w:val="01Text"/>
            <w:rFonts w:asciiTheme="minorEastAsia" w:eastAsiaTheme="minorEastAsia"/>
            <w:sz w:val="21"/>
          </w:rPr>
          <w:t>[6]</w:t>
        </w:r>
        <w:bookmarkEnd w:id="3080"/>
      </w:hyperlink>
      <w:r w:rsidR="000B64EE" w:rsidRPr="00F67EC7">
        <w:rPr>
          <w:rFonts w:asciiTheme="minorEastAsia" w:eastAsiaTheme="minorEastAsia"/>
          <w:sz w:val="21"/>
        </w:rPr>
        <w:t>见何四维：《汉法律残简》，第103</w:t>
      </w:r>
      <w:r w:rsidR="000B64EE" w:rsidRPr="00F67EC7">
        <w:rPr>
          <w:rFonts w:asciiTheme="minorEastAsia" w:eastAsiaTheme="minorEastAsia"/>
          <w:sz w:val="21"/>
        </w:rPr>
        <w:t>—</w:t>
      </w:r>
      <w:r w:rsidR="000B64EE" w:rsidRPr="00F67EC7">
        <w:rPr>
          <w:rFonts w:asciiTheme="minorEastAsia" w:eastAsiaTheme="minorEastAsia"/>
          <w:sz w:val="21"/>
        </w:rPr>
        <w:t>109页。</w:t>
      </w:r>
    </w:p>
    <w:p w:rsidR="000B64EE" w:rsidRPr="00F67EC7" w:rsidRDefault="00E45346" w:rsidP="000B64EE">
      <w:pPr>
        <w:pStyle w:val="Para01"/>
        <w:spacing w:before="312" w:after="312"/>
        <w:rPr>
          <w:rFonts w:asciiTheme="minorEastAsia" w:eastAsiaTheme="minorEastAsia"/>
          <w:sz w:val="21"/>
        </w:rPr>
      </w:pPr>
      <w:hyperlink w:anchor="_7_18">
        <w:bookmarkStart w:id="3081" w:name="_7_19"/>
        <w:r w:rsidR="000B64EE" w:rsidRPr="00F67EC7">
          <w:rPr>
            <w:rStyle w:val="01Text"/>
            <w:rFonts w:asciiTheme="minorEastAsia" w:eastAsiaTheme="minorEastAsia"/>
            <w:sz w:val="21"/>
          </w:rPr>
          <w:t>[7]</w:t>
        </w:r>
        <w:bookmarkEnd w:id="3081"/>
      </w:hyperlink>
      <w:r w:rsidR="000B64EE" w:rsidRPr="00F67EC7">
        <w:rPr>
          <w:rFonts w:asciiTheme="minorEastAsia" w:eastAsiaTheme="minorEastAsia"/>
          <w:sz w:val="21"/>
        </w:rPr>
        <w:t>关于董仲舒的这种观点的表现，见《汉书》卷五六，第2500页以下。</w:t>
      </w:r>
    </w:p>
    <w:p w:rsidR="000B64EE" w:rsidRPr="00F67EC7" w:rsidRDefault="00E45346" w:rsidP="000B64EE">
      <w:pPr>
        <w:pStyle w:val="Para01"/>
        <w:spacing w:before="312" w:after="312"/>
        <w:rPr>
          <w:rFonts w:asciiTheme="minorEastAsia" w:eastAsiaTheme="minorEastAsia"/>
          <w:sz w:val="21"/>
        </w:rPr>
      </w:pPr>
      <w:hyperlink w:anchor="_8_18">
        <w:bookmarkStart w:id="3082" w:name="_8_19"/>
        <w:r w:rsidR="000B64EE" w:rsidRPr="00F67EC7">
          <w:rPr>
            <w:rStyle w:val="01Text"/>
            <w:rFonts w:asciiTheme="minorEastAsia" w:eastAsiaTheme="minorEastAsia"/>
            <w:sz w:val="21"/>
          </w:rPr>
          <w:t>[8]</w:t>
        </w:r>
        <w:bookmarkEnd w:id="3082"/>
      </w:hyperlink>
      <w:r w:rsidR="000B64EE" w:rsidRPr="00F67EC7">
        <w:rPr>
          <w:rFonts w:asciiTheme="minorEastAsia" w:eastAsiaTheme="minorEastAsia"/>
          <w:sz w:val="21"/>
        </w:rPr>
        <w:t>见何四维：《汉法律残简》，第301页。</w:t>
      </w:r>
    </w:p>
    <w:p w:rsidR="000B64EE" w:rsidRPr="00F67EC7" w:rsidRDefault="00E45346" w:rsidP="000B64EE">
      <w:pPr>
        <w:pStyle w:val="Para01"/>
        <w:spacing w:before="312" w:after="312"/>
        <w:rPr>
          <w:rFonts w:asciiTheme="minorEastAsia" w:eastAsiaTheme="minorEastAsia"/>
          <w:sz w:val="21"/>
        </w:rPr>
      </w:pPr>
      <w:hyperlink w:anchor="_9_18">
        <w:bookmarkStart w:id="3083" w:name="_9_19"/>
        <w:r w:rsidR="000B64EE" w:rsidRPr="00F67EC7">
          <w:rPr>
            <w:rStyle w:val="01Text"/>
            <w:rFonts w:asciiTheme="minorEastAsia" w:eastAsiaTheme="minorEastAsia"/>
            <w:sz w:val="21"/>
          </w:rPr>
          <w:t>[9]</w:t>
        </w:r>
        <w:bookmarkEnd w:id="3083"/>
      </w:hyperlink>
      <w:r w:rsidR="000B64EE" w:rsidRPr="00F67EC7">
        <w:rPr>
          <w:rFonts w:asciiTheme="minorEastAsia" w:eastAsiaTheme="minorEastAsia"/>
          <w:sz w:val="21"/>
        </w:rPr>
        <w:t>例如，《书经》的非伪造的部分、《春秋》和《左传》。</w:t>
      </w:r>
    </w:p>
    <w:p w:rsidR="000B64EE" w:rsidRPr="00F67EC7" w:rsidRDefault="00E45346" w:rsidP="000B64EE">
      <w:pPr>
        <w:pStyle w:val="Para01"/>
        <w:spacing w:before="312" w:after="312"/>
        <w:rPr>
          <w:rFonts w:asciiTheme="minorEastAsia" w:eastAsiaTheme="minorEastAsia"/>
          <w:sz w:val="21"/>
        </w:rPr>
      </w:pPr>
      <w:hyperlink w:anchor="_10_18">
        <w:bookmarkStart w:id="3084" w:name="_10_19"/>
        <w:r w:rsidR="000B64EE" w:rsidRPr="00F67EC7">
          <w:rPr>
            <w:rStyle w:val="01Text"/>
            <w:rFonts w:asciiTheme="minorEastAsia" w:eastAsiaTheme="minorEastAsia"/>
            <w:sz w:val="21"/>
          </w:rPr>
          <w:t>[10]</w:t>
        </w:r>
        <w:bookmarkEnd w:id="3084"/>
      </w:hyperlink>
      <w:r w:rsidR="000B64EE" w:rsidRPr="00F67EC7">
        <w:rPr>
          <w:rFonts w:asciiTheme="minorEastAsia" w:eastAsiaTheme="minorEastAsia"/>
          <w:sz w:val="21"/>
        </w:rPr>
        <w:t>见上面第1章《连坐》。</w:t>
      </w:r>
    </w:p>
    <w:p w:rsidR="000B64EE" w:rsidRPr="00F67EC7" w:rsidRDefault="00E45346" w:rsidP="000B64EE">
      <w:pPr>
        <w:pStyle w:val="Para01"/>
        <w:spacing w:before="312" w:after="312"/>
        <w:rPr>
          <w:rFonts w:asciiTheme="minorEastAsia" w:eastAsiaTheme="minorEastAsia"/>
          <w:sz w:val="21"/>
        </w:rPr>
      </w:pPr>
      <w:hyperlink w:anchor="_11_16">
        <w:bookmarkStart w:id="3085" w:name="_11_17"/>
        <w:r w:rsidR="000B64EE" w:rsidRPr="00F67EC7">
          <w:rPr>
            <w:rStyle w:val="01Text"/>
            <w:rFonts w:asciiTheme="minorEastAsia" w:eastAsiaTheme="minorEastAsia"/>
            <w:sz w:val="21"/>
          </w:rPr>
          <w:t>[11]</w:t>
        </w:r>
        <w:bookmarkEnd w:id="3085"/>
      </w:hyperlink>
      <w:r w:rsidR="000B64EE" w:rsidRPr="00F67EC7">
        <w:rPr>
          <w:rFonts w:asciiTheme="minorEastAsia" w:eastAsiaTheme="minorEastAsia"/>
          <w:sz w:val="21"/>
        </w:rPr>
        <w:t>见何四维：《汉法律残简》，第271页以下。</w:t>
      </w:r>
    </w:p>
    <w:p w:rsidR="000B64EE" w:rsidRPr="00F67EC7" w:rsidRDefault="00E45346" w:rsidP="000B64EE">
      <w:pPr>
        <w:pStyle w:val="Para01"/>
        <w:spacing w:before="312" w:after="312"/>
        <w:rPr>
          <w:rFonts w:asciiTheme="minorEastAsia" w:eastAsiaTheme="minorEastAsia"/>
          <w:sz w:val="21"/>
        </w:rPr>
      </w:pPr>
      <w:hyperlink w:anchor="_12_16">
        <w:bookmarkStart w:id="3086" w:name="_12_17"/>
        <w:r w:rsidR="000B64EE" w:rsidRPr="00F67EC7">
          <w:rPr>
            <w:rStyle w:val="01Text"/>
            <w:rFonts w:asciiTheme="minorEastAsia" w:eastAsiaTheme="minorEastAsia"/>
            <w:sz w:val="21"/>
          </w:rPr>
          <w:t>[12]</w:t>
        </w:r>
        <w:bookmarkEnd w:id="3086"/>
      </w:hyperlink>
      <w:r w:rsidR="000B64EE" w:rsidRPr="00F67EC7">
        <w:rPr>
          <w:rFonts w:asciiTheme="minorEastAsia" w:eastAsiaTheme="minorEastAsia"/>
          <w:sz w:val="21"/>
        </w:rPr>
        <w:t>详情见何四维：《汉法律残简》，第251页以下。又见《睡虎地》，第65页以下，第169、264页（何四维：《秦法律残简》，文书27、28以下，文书35、36以下和释文20）；何四维：《秦法律残简》引言。</w:t>
      </w:r>
    </w:p>
    <w:p w:rsidR="000B64EE" w:rsidRPr="00F67EC7" w:rsidRDefault="00E45346" w:rsidP="000B64EE">
      <w:pPr>
        <w:pStyle w:val="Para01"/>
        <w:spacing w:before="312" w:after="312"/>
        <w:rPr>
          <w:rFonts w:asciiTheme="minorEastAsia" w:eastAsiaTheme="minorEastAsia"/>
          <w:sz w:val="21"/>
        </w:rPr>
      </w:pPr>
      <w:hyperlink w:anchor="_13_16">
        <w:bookmarkStart w:id="3087" w:name="_13_17"/>
        <w:r w:rsidR="000B64EE" w:rsidRPr="00F67EC7">
          <w:rPr>
            <w:rStyle w:val="01Text"/>
            <w:rFonts w:asciiTheme="minorEastAsia" w:eastAsiaTheme="minorEastAsia"/>
            <w:sz w:val="21"/>
          </w:rPr>
          <w:t>[13]</w:t>
        </w:r>
        <w:bookmarkEnd w:id="3087"/>
      </w:hyperlink>
      <w:r w:rsidR="000B64EE" w:rsidRPr="00F67EC7">
        <w:rPr>
          <w:rFonts w:asciiTheme="minorEastAsia" w:eastAsiaTheme="minorEastAsia"/>
          <w:sz w:val="21"/>
        </w:rPr>
        <w:t>见何四维：《汉法律残简》，第265</w:t>
      </w:r>
      <w:r w:rsidR="000B64EE" w:rsidRPr="00F67EC7">
        <w:rPr>
          <w:rFonts w:asciiTheme="minorEastAsia" w:eastAsiaTheme="minorEastAsia"/>
          <w:sz w:val="21"/>
        </w:rPr>
        <w:t>—</w:t>
      </w:r>
      <w:r w:rsidR="000B64EE" w:rsidRPr="00F67EC7">
        <w:rPr>
          <w:rFonts w:asciiTheme="minorEastAsia" w:eastAsiaTheme="minorEastAsia"/>
          <w:sz w:val="21"/>
        </w:rPr>
        <w:t>270页。</w:t>
      </w:r>
    </w:p>
    <w:p w:rsidR="000B64EE" w:rsidRPr="00F67EC7" w:rsidRDefault="00E45346" w:rsidP="000B64EE">
      <w:pPr>
        <w:pStyle w:val="Para01"/>
        <w:spacing w:before="312" w:after="312"/>
        <w:rPr>
          <w:rFonts w:asciiTheme="minorEastAsia" w:eastAsiaTheme="minorEastAsia"/>
          <w:sz w:val="21"/>
        </w:rPr>
      </w:pPr>
      <w:hyperlink w:anchor="_14_16">
        <w:bookmarkStart w:id="3088" w:name="_14_17"/>
        <w:r w:rsidR="000B64EE" w:rsidRPr="00F67EC7">
          <w:rPr>
            <w:rStyle w:val="01Text"/>
            <w:rFonts w:asciiTheme="minorEastAsia" w:eastAsiaTheme="minorEastAsia"/>
            <w:sz w:val="21"/>
          </w:rPr>
          <w:t>[14]</w:t>
        </w:r>
        <w:bookmarkEnd w:id="3088"/>
      </w:hyperlink>
      <w:r w:rsidR="000B64EE" w:rsidRPr="00F67EC7">
        <w:rPr>
          <w:rFonts w:asciiTheme="minorEastAsia" w:eastAsiaTheme="minorEastAsia"/>
          <w:sz w:val="21"/>
        </w:rPr>
        <w:t>何四维：《汉法律残简》，第285页以下。</w:t>
      </w:r>
    </w:p>
    <w:p w:rsidR="000B64EE" w:rsidRPr="00F67EC7" w:rsidRDefault="00E45346" w:rsidP="000B64EE">
      <w:pPr>
        <w:pStyle w:val="Para01"/>
        <w:spacing w:before="312" w:after="312"/>
        <w:rPr>
          <w:rFonts w:asciiTheme="minorEastAsia" w:eastAsiaTheme="minorEastAsia"/>
          <w:sz w:val="21"/>
        </w:rPr>
      </w:pPr>
      <w:hyperlink w:anchor="_15_16">
        <w:bookmarkStart w:id="3089" w:name="_15_17"/>
        <w:r w:rsidR="000B64EE" w:rsidRPr="00F67EC7">
          <w:rPr>
            <w:rStyle w:val="01Text"/>
            <w:rFonts w:asciiTheme="minorEastAsia" w:eastAsiaTheme="minorEastAsia"/>
            <w:sz w:val="21"/>
          </w:rPr>
          <w:t>[15]</w:t>
        </w:r>
        <w:bookmarkEnd w:id="3089"/>
      </w:hyperlink>
      <w:r w:rsidR="000B64EE" w:rsidRPr="00F67EC7">
        <w:rPr>
          <w:rFonts w:asciiTheme="minorEastAsia" w:eastAsiaTheme="minorEastAsia"/>
          <w:sz w:val="21"/>
        </w:rPr>
        <w:t>关于爵级，见上面第2章《侯与爵》和第7章《奖惩与法律》。关于对有爵者的减刑，见鲁惟一：《汉代贵族爵位的等级》，载《通报》，48：1</w:t>
      </w:r>
      <w:r w:rsidR="000B64EE" w:rsidRPr="00F67EC7">
        <w:rPr>
          <w:rFonts w:asciiTheme="minorEastAsia" w:eastAsiaTheme="minorEastAsia"/>
          <w:sz w:val="21"/>
        </w:rPr>
        <w:t>—</w:t>
      </w:r>
      <w:r w:rsidR="000B64EE" w:rsidRPr="00F67EC7">
        <w:rPr>
          <w:rFonts w:asciiTheme="minorEastAsia" w:eastAsiaTheme="minorEastAsia"/>
          <w:sz w:val="21"/>
        </w:rPr>
        <w:t>3（1960），第155页以下；何四维：《汉法律残简》，第214</w:t>
      </w:r>
      <w:r w:rsidR="000B64EE" w:rsidRPr="00F67EC7">
        <w:rPr>
          <w:rFonts w:asciiTheme="minorEastAsia" w:eastAsiaTheme="minorEastAsia"/>
          <w:sz w:val="21"/>
        </w:rPr>
        <w:t>—</w:t>
      </w:r>
      <w:r w:rsidR="000B64EE" w:rsidRPr="00F67EC7">
        <w:rPr>
          <w:rFonts w:asciiTheme="minorEastAsia" w:eastAsiaTheme="minorEastAsia"/>
          <w:sz w:val="21"/>
        </w:rPr>
        <w:t>222页。</w:t>
      </w:r>
    </w:p>
    <w:p w:rsidR="000B64EE" w:rsidRPr="00F67EC7" w:rsidRDefault="00E45346" w:rsidP="000B64EE">
      <w:pPr>
        <w:pStyle w:val="Para01"/>
        <w:spacing w:before="312" w:after="312"/>
        <w:rPr>
          <w:rFonts w:asciiTheme="minorEastAsia" w:eastAsiaTheme="minorEastAsia"/>
          <w:sz w:val="21"/>
        </w:rPr>
      </w:pPr>
      <w:hyperlink w:anchor="_16_16">
        <w:bookmarkStart w:id="3090" w:name="_16_17"/>
        <w:r w:rsidR="000B64EE" w:rsidRPr="00F67EC7">
          <w:rPr>
            <w:rStyle w:val="01Text"/>
            <w:rFonts w:asciiTheme="minorEastAsia" w:eastAsiaTheme="minorEastAsia"/>
            <w:sz w:val="21"/>
          </w:rPr>
          <w:t>[16]</w:t>
        </w:r>
        <w:bookmarkEnd w:id="3090"/>
      </w:hyperlink>
      <w:r w:rsidR="000B64EE" w:rsidRPr="00F67EC7">
        <w:rPr>
          <w:rFonts w:asciiTheme="minorEastAsia" w:eastAsiaTheme="minorEastAsia"/>
          <w:sz w:val="21"/>
        </w:rPr>
        <w:t>关于这种形式的社会演进，见下面第11章；杨联陞：《东汉的豪族》，收于《中国社会史》，孙任以都等编（华盛顿），第103</w:t>
      </w:r>
      <w:r w:rsidR="000B64EE" w:rsidRPr="00F67EC7">
        <w:rPr>
          <w:rFonts w:asciiTheme="minorEastAsia" w:eastAsiaTheme="minorEastAsia"/>
          <w:sz w:val="21"/>
        </w:rPr>
        <w:t>—</w:t>
      </w:r>
      <w:r w:rsidR="000B64EE" w:rsidRPr="00F67EC7">
        <w:rPr>
          <w:rFonts w:asciiTheme="minorEastAsia" w:eastAsiaTheme="minorEastAsia"/>
          <w:sz w:val="21"/>
        </w:rPr>
        <w:t>134页；杨中一：《部曲沿革考略》，收于同书第142</w:t>
      </w:r>
      <w:r w:rsidR="000B64EE" w:rsidRPr="00F67EC7">
        <w:rPr>
          <w:rFonts w:asciiTheme="minorEastAsia" w:eastAsiaTheme="minorEastAsia"/>
          <w:sz w:val="21"/>
        </w:rPr>
        <w:t>—</w:t>
      </w:r>
      <w:r w:rsidR="000B64EE" w:rsidRPr="00F67EC7">
        <w:rPr>
          <w:rFonts w:asciiTheme="minorEastAsia" w:eastAsiaTheme="minorEastAsia"/>
          <w:sz w:val="21"/>
        </w:rPr>
        <w:t>156页。</w:t>
      </w:r>
    </w:p>
    <w:p w:rsidR="000B64EE" w:rsidRPr="00F67EC7" w:rsidRDefault="00E45346" w:rsidP="000B64EE">
      <w:pPr>
        <w:pStyle w:val="Para01"/>
        <w:spacing w:before="312" w:after="312"/>
        <w:rPr>
          <w:rFonts w:asciiTheme="minorEastAsia" w:eastAsiaTheme="minorEastAsia"/>
          <w:sz w:val="21"/>
        </w:rPr>
      </w:pPr>
      <w:hyperlink w:anchor="_17_16">
        <w:bookmarkStart w:id="3091" w:name="_17_17"/>
        <w:r w:rsidR="000B64EE" w:rsidRPr="00F67EC7">
          <w:rPr>
            <w:rStyle w:val="01Text"/>
            <w:rFonts w:asciiTheme="minorEastAsia" w:eastAsiaTheme="minorEastAsia"/>
            <w:sz w:val="21"/>
          </w:rPr>
          <w:t>[17]</w:t>
        </w:r>
        <w:bookmarkEnd w:id="3091"/>
      </w:hyperlink>
      <w:r w:rsidR="000B64EE" w:rsidRPr="00F67EC7">
        <w:rPr>
          <w:rFonts w:asciiTheme="minorEastAsia" w:eastAsiaTheme="minorEastAsia"/>
          <w:sz w:val="21"/>
        </w:rPr>
        <w:t>韦慕庭：《西汉的奴隶制》（芝加哥，1943），第165页以下。又见瞿同祖：《汉代社会结构》，杜敬轲编（西雅图，伦敦，1972），第135页以下。</w:t>
      </w:r>
    </w:p>
    <w:p w:rsidR="000B64EE" w:rsidRPr="00F67EC7" w:rsidRDefault="00E45346" w:rsidP="000B64EE">
      <w:pPr>
        <w:pStyle w:val="Para01"/>
        <w:spacing w:before="312" w:after="312"/>
        <w:rPr>
          <w:rFonts w:asciiTheme="minorEastAsia" w:eastAsiaTheme="minorEastAsia"/>
          <w:sz w:val="21"/>
        </w:rPr>
      </w:pPr>
      <w:hyperlink w:anchor="_18_16">
        <w:bookmarkStart w:id="3092" w:name="_18_17"/>
        <w:r w:rsidR="000B64EE" w:rsidRPr="00F67EC7">
          <w:rPr>
            <w:rStyle w:val="01Text"/>
            <w:rFonts w:asciiTheme="minorEastAsia" w:eastAsiaTheme="minorEastAsia"/>
            <w:sz w:val="21"/>
          </w:rPr>
          <w:t>[18]</w:t>
        </w:r>
        <w:bookmarkEnd w:id="3092"/>
      </w:hyperlink>
      <w:r w:rsidR="000B64EE" w:rsidRPr="00F67EC7">
        <w:rPr>
          <w:rFonts w:asciiTheme="minorEastAsia" w:eastAsiaTheme="minorEastAsia"/>
          <w:sz w:val="21"/>
        </w:rPr>
        <w:t>例如翦伯赞：《关于两汉的官私奴婢问题》，载《历史研究》，1954. 4，第1</w:t>
      </w:r>
      <w:r w:rsidR="000B64EE" w:rsidRPr="00F67EC7">
        <w:rPr>
          <w:rFonts w:asciiTheme="minorEastAsia" w:eastAsiaTheme="minorEastAsia"/>
          <w:sz w:val="21"/>
        </w:rPr>
        <w:t>—</w:t>
      </w:r>
      <w:r w:rsidR="000B64EE" w:rsidRPr="00F67EC7">
        <w:rPr>
          <w:rFonts w:asciiTheme="minorEastAsia" w:eastAsiaTheme="minorEastAsia"/>
          <w:sz w:val="21"/>
        </w:rPr>
        <w:t>24页；宇都宫清吉：《汉代社会经济史研究》（东京，1955），第359页以下。</w:t>
      </w:r>
    </w:p>
    <w:p w:rsidR="000B64EE" w:rsidRPr="00F67EC7" w:rsidRDefault="00E45346" w:rsidP="000B64EE">
      <w:pPr>
        <w:pStyle w:val="Para01"/>
        <w:spacing w:before="312" w:after="312"/>
        <w:rPr>
          <w:rFonts w:asciiTheme="minorEastAsia" w:eastAsiaTheme="minorEastAsia"/>
          <w:sz w:val="21"/>
        </w:rPr>
      </w:pPr>
      <w:hyperlink w:anchor="_19_16">
        <w:bookmarkStart w:id="3093" w:name="_19_17"/>
        <w:r w:rsidR="000B64EE" w:rsidRPr="00F67EC7">
          <w:rPr>
            <w:rStyle w:val="01Text"/>
            <w:rFonts w:asciiTheme="minorEastAsia" w:eastAsiaTheme="minorEastAsia"/>
            <w:sz w:val="21"/>
          </w:rPr>
          <w:t>[19]</w:t>
        </w:r>
        <w:bookmarkEnd w:id="3093"/>
      </w:hyperlink>
      <w:r w:rsidR="000B64EE" w:rsidRPr="00F67EC7">
        <w:rPr>
          <w:rFonts w:asciiTheme="minorEastAsia" w:eastAsiaTheme="minorEastAsia"/>
          <w:sz w:val="21"/>
        </w:rPr>
        <w:t>秦律有一条规定，</w:t>
      </w:r>
      <w:r w:rsidR="000B64EE" w:rsidRPr="00F67EC7">
        <w:rPr>
          <w:rFonts w:asciiTheme="minorEastAsia" w:eastAsiaTheme="minorEastAsia"/>
          <w:sz w:val="21"/>
        </w:rPr>
        <w:t>“</w:t>
      </w:r>
      <w:r w:rsidR="000B64EE" w:rsidRPr="00F67EC7">
        <w:rPr>
          <w:rFonts w:asciiTheme="minorEastAsia" w:eastAsiaTheme="minorEastAsia"/>
          <w:sz w:val="21"/>
        </w:rPr>
        <w:t>寇降，以为隶臣</w:t>
      </w:r>
      <w:r w:rsidR="000B64EE" w:rsidRPr="00F67EC7">
        <w:rPr>
          <w:rFonts w:asciiTheme="minorEastAsia" w:eastAsiaTheme="minorEastAsia"/>
          <w:sz w:val="21"/>
        </w:rPr>
        <w:t>”</w:t>
      </w:r>
      <w:r w:rsidR="000B64EE" w:rsidRPr="00F67EC7">
        <w:rPr>
          <w:rFonts w:asciiTheme="minorEastAsia" w:eastAsiaTheme="minorEastAsia"/>
          <w:sz w:val="21"/>
        </w:rPr>
        <w:t>。《睡虎地》，第146页（何四维：《秦法律残简》，C23b）。</w:t>
      </w:r>
    </w:p>
    <w:p w:rsidR="000B64EE" w:rsidRPr="00F67EC7" w:rsidRDefault="00E45346" w:rsidP="000B64EE">
      <w:pPr>
        <w:pStyle w:val="Para01"/>
        <w:spacing w:before="312" w:after="312"/>
        <w:rPr>
          <w:rFonts w:asciiTheme="minorEastAsia" w:eastAsiaTheme="minorEastAsia"/>
          <w:sz w:val="21"/>
        </w:rPr>
      </w:pPr>
      <w:hyperlink w:anchor="_20_16">
        <w:bookmarkStart w:id="3094" w:name="_20_17"/>
        <w:r w:rsidR="000B64EE" w:rsidRPr="00F67EC7">
          <w:rPr>
            <w:rStyle w:val="01Text"/>
            <w:rFonts w:asciiTheme="minorEastAsia" w:eastAsiaTheme="minorEastAsia"/>
            <w:sz w:val="21"/>
          </w:rPr>
          <w:t>[20]</w:t>
        </w:r>
        <w:bookmarkEnd w:id="3094"/>
      </w:hyperlink>
      <w:r w:rsidR="000B64EE" w:rsidRPr="00F67EC7">
        <w:rPr>
          <w:rFonts w:asciiTheme="minorEastAsia" w:eastAsiaTheme="minorEastAsia"/>
          <w:sz w:val="21"/>
        </w:rPr>
        <w:t>见何四维：《汉法律残简》，第27页；高本汉：《书经》，《远东古文物博物馆通报》，22（1950），第18页。</w:t>
      </w:r>
    </w:p>
    <w:p w:rsidR="000B64EE" w:rsidRPr="00F67EC7" w:rsidRDefault="00E45346" w:rsidP="000B64EE">
      <w:pPr>
        <w:pStyle w:val="Para01"/>
        <w:spacing w:before="312" w:after="312"/>
        <w:rPr>
          <w:rFonts w:asciiTheme="minorEastAsia" w:eastAsiaTheme="minorEastAsia"/>
          <w:sz w:val="21"/>
        </w:rPr>
      </w:pPr>
      <w:hyperlink w:anchor="_21_16">
        <w:bookmarkStart w:id="3095" w:name="_21_17"/>
        <w:r w:rsidR="000B64EE" w:rsidRPr="00F67EC7">
          <w:rPr>
            <w:rStyle w:val="01Text"/>
            <w:rFonts w:asciiTheme="minorEastAsia" w:eastAsiaTheme="minorEastAsia"/>
            <w:sz w:val="21"/>
          </w:rPr>
          <w:t>[21]</w:t>
        </w:r>
        <w:bookmarkEnd w:id="3095"/>
      </w:hyperlink>
      <w:r w:rsidR="000B64EE" w:rsidRPr="00F67EC7">
        <w:rPr>
          <w:rFonts w:asciiTheme="minorEastAsia" w:eastAsiaTheme="minorEastAsia"/>
          <w:sz w:val="21"/>
        </w:rPr>
        <w:t>定调管作为工具的重大意义，在于揭示了万物普遍循环律中的阶段，见卜德：《中国人的称为观天的宇宙学魔法》，收于他的《中国文明论文集》，第351</w:t>
      </w:r>
      <w:r w:rsidR="000B64EE" w:rsidRPr="00F67EC7">
        <w:rPr>
          <w:rFonts w:asciiTheme="minorEastAsia" w:eastAsiaTheme="minorEastAsia"/>
          <w:sz w:val="21"/>
        </w:rPr>
        <w:t>—</w:t>
      </w:r>
      <w:r w:rsidR="000B64EE" w:rsidRPr="00F67EC7">
        <w:rPr>
          <w:rFonts w:asciiTheme="minorEastAsia" w:eastAsiaTheme="minorEastAsia"/>
          <w:sz w:val="21"/>
        </w:rPr>
        <w:t>372页。</w:t>
      </w:r>
    </w:p>
    <w:p w:rsidR="000B64EE" w:rsidRPr="00F67EC7" w:rsidRDefault="00E45346" w:rsidP="000B64EE">
      <w:pPr>
        <w:pStyle w:val="Para01"/>
        <w:spacing w:before="312" w:after="312"/>
        <w:rPr>
          <w:rFonts w:asciiTheme="minorEastAsia" w:eastAsiaTheme="minorEastAsia"/>
          <w:sz w:val="21"/>
        </w:rPr>
      </w:pPr>
      <w:hyperlink w:anchor="_22_16">
        <w:bookmarkStart w:id="3096" w:name="_22_17"/>
        <w:r w:rsidR="000B64EE" w:rsidRPr="00F67EC7">
          <w:rPr>
            <w:rStyle w:val="01Text"/>
            <w:rFonts w:asciiTheme="minorEastAsia" w:eastAsiaTheme="minorEastAsia"/>
            <w:sz w:val="21"/>
          </w:rPr>
          <w:t>[22]</w:t>
        </w:r>
        <w:bookmarkEnd w:id="3096"/>
      </w:hyperlink>
      <w:r w:rsidR="000B64EE" w:rsidRPr="00F67EC7">
        <w:rPr>
          <w:rFonts w:asciiTheme="minorEastAsia" w:eastAsiaTheme="minorEastAsia"/>
          <w:sz w:val="21"/>
        </w:rPr>
        <w:t>见第495页注2。</w:t>
      </w:r>
    </w:p>
    <w:p w:rsidR="000B64EE" w:rsidRPr="00F67EC7" w:rsidRDefault="00E45346" w:rsidP="000B64EE">
      <w:pPr>
        <w:pStyle w:val="Para01"/>
        <w:spacing w:before="312" w:after="312"/>
        <w:rPr>
          <w:rFonts w:asciiTheme="minorEastAsia" w:eastAsiaTheme="minorEastAsia"/>
          <w:sz w:val="21"/>
        </w:rPr>
      </w:pPr>
      <w:hyperlink w:anchor="_23_16">
        <w:bookmarkStart w:id="3097" w:name="_23_17"/>
        <w:r w:rsidR="000B64EE" w:rsidRPr="00F67EC7">
          <w:rPr>
            <w:rStyle w:val="01Text"/>
            <w:rFonts w:asciiTheme="minorEastAsia" w:eastAsiaTheme="minorEastAsia"/>
            <w:sz w:val="21"/>
          </w:rPr>
          <w:t>[23]</w:t>
        </w:r>
        <w:bookmarkEnd w:id="3097"/>
      </w:hyperlink>
      <w:r w:rsidR="000B64EE" w:rsidRPr="00F67EC7">
        <w:rPr>
          <w:rFonts w:asciiTheme="minorEastAsia" w:eastAsiaTheme="minorEastAsia"/>
          <w:sz w:val="21"/>
        </w:rPr>
        <w:t>《汉书》卷一下，第80页（德效骞：《〈汉书〉译注》第1卷，第146页）；《汉书》卷二三，第1096页（何四维：《汉法律残简》，第333页）；何四维：《汉法律残简》，第26页以下。</w:t>
      </w:r>
    </w:p>
    <w:p w:rsidR="000B64EE" w:rsidRPr="00F67EC7" w:rsidRDefault="00E45346" w:rsidP="000B64EE">
      <w:pPr>
        <w:pStyle w:val="Para01"/>
        <w:spacing w:before="312" w:after="312"/>
        <w:rPr>
          <w:rFonts w:asciiTheme="minorEastAsia" w:eastAsiaTheme="minorEastAsia"/>
          <w:sz w:val="21"/>
        </w:rPr>
      </w:pPr>
      <w:hyperlink w:anchor="_24_16">
        <w:bookmarkStart w:id="3098" w:name="_24_17"/>
        <w:r w:rsidR="000B64EE" w:rsidRPr="00F67EC7">
          <w:rPr>
            <w:rStyle w:val="01Text"/>
            <w:rFonts w:asciiTheme="minorEastAsia" w:eastAsiaTheme="minorEastAsia"/>
            <w:sz w:val="21"/>
          </w:rPr>
          <w:t>[24]</w:t>
        </w:r>
        <w:bookmarkEnd w:id="3098"/>
      </w:hyperlink>
      <w:r w:rsidR="000B64EE" w:rsidRPr="00F67EC7">
        <w:rPr>
          <w:rFonts w:asciiTheme="minorEastAsia" w:eastAsiaTheme="minorEastAsia"/>
          <w:sz w:val="21"/>
        </w:rPr>
        <w:t>这些数字见于6世纪的《魏书》卷一一一，第2872页；何四维：《汉法律残简》，第52页以下。</w:t>
      </w:r>
    </w:p>
    <w:p w:rsidR="000B64EE" w:rsidRPr="00F67EC7" w:rsidRDefault="00E45346" w:rsidP="000B64EE">
      <w:pPr>
        <w:pStyle w:val="Para01"/>
        <w:spacing w:before="312" w:after="312"/>
        <w:rPr>
          <w:rFonts w:asciiTheme="minorEastAsia" w:eastAsiaTheme="minorEastAsia"/>
          <w:sz w:val="21"/>
        </w:rPr>
      </w:pPr>
      <w:hyperlink w:anchor="_25_16">
        <w:bookmarkStart w:id="3099" w:name="_25_17"/>
        <w:r w:rsidR="000B64EE" w:rsidRPr="00F67EC7">
          <w:rPr>
            <w:rStyle w:val="01Text"/>
            <w:rFonts w:asciiTheme="minorEastAsia" w:eastAsiaTheme="minorEastAsia"/>
            <w:sz w:val="21"/>
          </w:rPr>
          <w:t>[25]</w:t>
        </w:r>
        <w:bookmarkEnd w:id="3099"/>
      </w:hyperlink>
      <w:r w:rsidR="000B64EE" w:rsidRPr="00F67EC7">
        <w:rPr>
          <w:rFonts w:asciiTheme="minorEastAsia" w:eastAsiaTheme="minorEastAsia"/>
          <w:sz w:val="21"/>
        </w:rPr>
        <w:t>《汉书》卷二三，第1101页（何四维：《汉法律残简》，第338页、389页注199）。</w:t>
      </w:r>
    </w:p>
    <w:p w:rsidR="000B64EE" w:rsidRPr="00F67EC7" w:rsidRDefault="00E45346" w:rsidP="000B64EE">
      <w:pPr>
        <w:pStyle w:val="Para01"/>
        <w:spacing w:before="312" w:after="312"/>
        <w:rPr>
          <w:rFonts w:asciiTheme="minorEastAsia" w:eastAsiaTheme="minorEastAsia"/>
          <w:sz w:val="21"/>
        </w:rPr>
      </w:pPr>
      <w:hyperlink w:anchor="_26_16">
        <w:bookmarkStart w:id="3100" w:name="_26_17"/>
        <w:r w:rsidR="000B64EE" w:rsidRPr="00F67EC7">
          <w:rPr>
            <w:rStyle w:val="01Text"/>
            <w:rFonts w:asciiTheme="minorEastAsia" w:eastAsiaTheme="minorEastAsia"/>
            <w:sz w:val="21"/>
          </w:rPr>
          <w:t>[26]</w:t>
        </w:r>
        <w:bookmarkEnd w:id="3100"/>
      </w:hyperlink>
      <w:r w:rsidR="000B64EE" w:rsidRPr="00F67EC7">
        <w:rPr>
          <w:rFonts w:asciiTheme="minorEastAsia" w:eastAsiaTheme="minorEastAsia"/>
          <w:sz w:val="21"/>
        </w:rPr>
        <w:t>详情见白乐日译：《隋书</w:t>
      </w:r>
      <w:r w:rsidR="000B64EE" w:rsidRPr="00F67EC7">
        <w:rPr>
          <w:rFonts w:asciiTheme="minorEastAsia" w:eastAsiaTheme="minorEastAsia"/>
          <w:sz w:val="21"/>
        </w:rPr>
        <w:t>·</w:t>
      </w:r>
      <w:r w:rsidR="000B64EE" w:rsidRPr="00F67EC7">
        <w:rPr>
          <w:rFonts w:asciiTheme="minorEastAsia" w:eastAsiaTheme="minorEastAsia"/>
          <w:sz w:val="21"/>
        </w:rPr>
        <w:t>刑法志》（莱顿，1954），第208</w:t>
      </w:r>
      <w:r w:rsidR="000B64EE" w:rsidRPr="00F67EC7">
        <w:rPr>
          <w:rFonts w:asciiTheme="minorEastAsia" w:eastAsiaTheme="minorEastAsia"/>
          <w:sz w:val="21"/>
        </w:rPr>
        <w:t>—</w:t>
      </w:r>
      <w:r w:rsidR="000B64EE" w:rsidRPr="00F67EC7">
        <w:rPr>
          <w:rFonts w:asciiTheme="minorEastAsia" w:eastAsiaTheme="minorEastAsia"/>
          <w:sz w:val="21"/>
        </w:rPr>
        <w:t>209页。</w:t>
      </w:r>
    </w:p>
    <w:p w:rsidR="000B64EE" w:rsidRPr="00F67EC7" w:rsidRDefault="00E45346" w:rsidP="000B64EE">
      <w:pPr>
        <w:pStyle w:val="Para01"/>
        <w:spacing w:before="312" w:after="312"/>
        <w:rPr>
          <w:rFonts w:asciiTheme="minorEastAsia" w:eastAsiaTheme="minorEastAsia"/>
          <w:sz w:val="21"/>
        </w:rPr>
      </w:pPr>
      <w:hyperlink w:anchor="_27_16">
        <w:bookmarkStart w:id="3101" w:name="_27_17"/>
        <w:r w:rsidR="000B64EE" w:rsidRPr="00F67EC7">
          <w:rPr>
            <w:rStyle w:val="01Text"/>
            <w:rFonts w:asciiTheme="minorEastAsia" w:eastAsiaTheme="minorEastAsia"/>
            <w:sz w:val="21"/>
          </w:rPr>
          <w:t>[27]</w:t>
        </w:r>
        <w:bookmarkEnd w:id="3101"/>
      </w:hyperlink>
      <w:r w:rsidR="000B64EE" w:rsidRPr="00F67EC7">
        <w:rPr>
          <w:rFonts w:asciiTheme="minorEastAsia" w:eastAsiaTheme="minorEastAsia"/>
          <w:sz w:val="21"/>
        </w:rPr>
        <w:t>关于司法当局的详细研究，见何四维：《汉法律残简》，第18页以下。</w:t>
      </w:r>
    </w:p>
    <w:p w:rsidR="000B64EE" w:rsidRPr="00F67EC7" w:rsidRDefault="00E45346" w:rsidP="000B64EE">
      <w:pPr>
        <w:pStyle w:val="Para01"/>
        <w:spacing w:before="312" w:after="312"/>
        <w:rPr>
          <w:rFonts w:asciiTheme="minorEastAsia" w:eastAsiaTheme="minorEastAsia"/>
          <w:sz w:val="21"/>
        </w:rPr>
      </w:pPr>
      <w:hyperlink w:anchor="_28_16">
        <w:bookmarkStart w:id="3102" w:name="_28_17"/>
        <w:r w:rsidR="000B64EE" w:rsidRPr="00F67EC7">
          <w:rPr>
            <w:rStyle w:val="01Text"/>
            <w:rFonts w:asciiTheme="minorEastAsia" w:eastAsiaTheme="minorEastAsia"/>
            <w:sz w:val="21"/>
          </w:rPr>
          <w:t>[28]</w:t>
        </w:r>
        <w:bookmarkEnd w:id="3102"/>
      </w:hyperlink>
      <w:r w:rsidR="000B64EE" w:rsidRPr="00F67EC7">
        <w:rPr>
          <w:rFonts w:asciiTheme="minorEastAsia" w:eastAsiaTheme="minorEastAsia"/>
          <w:sz w:val="21"/>
        </w:rPr>
        <w:t>关于这些机构的下属及其官员的设置，见第7章《郡的下属单位》。</w:t>
      </w:r>
    </w:p>
    <w:p w:rsidR="000B64EE" w:rsidRPr="00F67EC7" w:rsidRDefault="00E45346" w:rsidP="000B64EE">
      <w:pPr>
        <w:pStyle w:val="Para01"/>
        <w:spacing w:before="312" w:after="312"/>
        <w:rPr>
          <w:rFonts w:asciiTheme="minorEastAsia" w:eastAsiaTheme="minorEastAsia"/>
          <w:sz w:val="21"/>
        </w:rPr>
      </w:pPr>
      <w:hyperlink w:anchor="_29_16">
        <w:bookmarkStart w:id="3103" w:name="_29_17"/>
        <w:r w:rsidR="000B64EE" w:rsidRPr="00F67EC7">
          <w:rPr>
            <w:rStyle w:val="01Text"/>
            <w:rFonts w:asciiTheme="minorEastAsia" w:eastAsiaTheme="minorEastAsia"/>
            <w:sz w:val="21"/>
          </w:rPr>
          <w:t>[29]</w:t>
        </w:r>
        <w:bookmarkEnd w:id="3103"/>
      </w:hyperlink>
      <w:r w:rsidR="000B64EE" w:rsidRPr="00F67EC7">
        <w:rPr>
          <w:rFonts w:asciiTheme="minorEastAsia" w:eastAsiaTheme="minorEastAsia"/>
          <w:sz w:val="21"/>
        </w:rPr>
        <w:t>关于太常，见第7章《中央政府》和第8章《九卿》。</w:t>
      </w:r>
    </w:p>
    <w:p w:rsidR="000B64EE" w:rsidRPr="00F67EC7" w:rsidRDefault="00E45346" w:rsidP="000B64EE">
      <w:pPr>
        <w:pStyle w:val="Para01"/>
        <w:spacing w:before="312" w:after="312"/>
        <w:rPr>
          <w:rFonts w:asciiTheme="minorEastAsia" w:eastAsiaTheme="minorEastAsia"/>
          <w:sz w:val="21"/>
        </w:rPr>
      </w:pPr>
      <w:hyperlink w:anchor="_30_16">
        <w:bookmarkStart w:id="3104" w:name="_30_17"/>
        <w:r w:rsidR="000B64EE" w:rsidRPr="00F67EC7">
          <w:rPr>
            <w:rStyle w:val="01Text"/>
            <w:rFonts w:asciiTheme="minorEastAsia" w:eastAsiaTheme="minorEastAsia"/>
            <w:sz w:val="21"/>
          </w:rPr>
          <w:t>[30]</w:t>
        </w:r>
        <w:bookmarkEnd w:id="3104"/>
      </w:hyperlink>
      <w:r w:rsidR="000B64EE" w:rsidRPr="00F67EC7">
        <w:rPr>
          <w:rFonts w:asciiTheme="minorEastAsia" w:eastAsiaTheme="minorEastAsia"/>
          <w:sz w:val="21"/>
        </w:rPr>
        <w:t>见何四维：《汉代廷尉的职能》（不久发表），这篇论文还说明廷尉的</w:t>
      </w:r>
      <w:r w:rsidR="000B64EE" w:rsidRPr="00F67EC7">
        <w:rPr>
          <w:rFonts w:asciiTheme="minorEastAsia" w:eastAsiaTheme="minorEastAsia"/>
          <w:sz w:val="21"/>
        </w:rPr>
        <w:t>“</w:t>
      </w:r>
      <w:r w:rsidR="000B64EE" w:rsidRPr="00F67EC7">
        <w:rPr>
          <w:rFonts w:asciiTheme="minorEastAsia" w:eastAsiaTheme="minorEastAsia"/>
          <w:sz w:val="21"/>
        </w:rPr>
        <w:t>廷</w:t>
      </w:r>
      <w:r w:rsidR="000B64EE" w:rsidRPr="00F67EC7">
        <w:rPr>
          <w:rFonts w:asciiTheme="minorEastAsia" w:eastAsiaTheme="minorEastAsia"/>
          <w:sz w:val="21"/>
        </w:rPr>
        <w:t>”</w:t>
      </w:r>
      <w:r w:rsidR="000B64EE" w:rsidRPr="00F67EC7">
        <w:rPr>
          <w:rFonts w:asciiTheme="minorEastAsia" w:eastAsiaTheme="minorEastAsia"/>
          <w:sz w:val="21"/>
        </w:rPr>
        <w:t>字不是一般意义上的</w:t>
      </w:r>
      <w:r w:rsidR="000B64EE" w:rsidRPr="00F67EC7">
        <w:rPr>
          <w:rFonts w:asciiTheme="minorEastAsia" w:eastAsiaTheme="minorEastAsia"/>
          <w:sz w:val="21"/>
        </w:rPr>
        <w:t>“</w:t>
      </w:r>
      <w:r w:rsidR="000B64EE" w:rsidRPr="00F67EC7">
        <w:rPr>
          <w:rFonts w:asciiTheme="minorEastAsia" w:eastAsiaTheme="minorEastAsia"/>
          <w:sz w:val="21"/>
        </w:rPr>
        <w:t>法庭</w:t>
      </w:r>
      <w:r w:rsidR="000B64EE" w:rsidRPr="00F67EC7">
        <w:rPr>
          <w:rFonts w:asciiTheme="minorEastAsia" w:eastAsiaTheme="minorEastAsia"/>
          <w:sz w:val="21"/>
        </w:rPr>
        <w:t>”</w:t>
      </w:r>
      <w:r w:rsidR="000B64EE" w:rsidRPr="00F67EC7">
        <w:rPr>
          <w:rFonts w:asciiTheme="minorEastAsia" w:eastAsiaTheme="minorEastAsia"/>
          <w:sz w:val="21"/>
        </w:rPr>
        <w:t>，而是</w:t>
      </w:r>
      <w:r w:rsidR="000B64EE" w:rsidRPr="00F67EC7">
        <w:rPr>
          <w:rFonts w:asciiTheme="minorEastAsia" w:eastAsiaTheme="minorEastAsia"/>
          <w:sz w:val="21"/>
        </w:rPr>
        <w:t>“</w:t>
      </w:r>
      <w:r w:rsidR="000B64EE" w:rsidRPr="00F67EC7">
        <w:rPr>
          <w:rFonts w:asciiTheme="minorEastAsia" w:eastAsiaTheme="minorEastAsia"/>
          <w:sz w:val="21"/>
        </w:rPr>
        <w:t>公平</w:t>
      </w:r>
      <w:r w:rsidR="000B64EE" w:rsidRPr="00F67EC7">
        <w:rPr>
          <w:rFonts w:asciiTheme="minorEastAsia" w:eastAsiaTheme="minorEastAsia"/>
          <w:sz w:val="21"/>
        </w:rPr>
        <w:t>”</w:t>
      </w:r>
      <w:r w:rsidR="000B64EE" w:rsidRPr="00F67EC7">
        <w:rPr>
          <w:rFonts w:asciiTheme="minorEastAsia" w:eastAsiaTheme="minorEastAsia"/>
          <w:sz w:val="21"/>
        </w:rPr>
        <w:t>、</w:t>
      </w:r>
      <w:r w:rsidR="000B64EE" w:rsidRPr="00F67EC7">
        <w:rPr>
          <w:rFonts w:asciiTheme="minorEastAsia" w:eastAsiaTheme="minorEastAsia"/>
          <w:sz w:val="21"/>
        </w:rPr>
        <w:t>“</w:t>
      </w:r>
      <w:r w:rsidR="000B64EE" w:rsidRPr="00F67EC7">
        <w:rPr>
          <w:rFonts w:asciiTheme="minorEastAsia" w:eastAsiaTheme="minorEastAsia"/>
          <w:sz w:val="21"/>
        </w:rPr>
        <w:t>正直</w:t>
      </w:r>
      <w:r w:rsidR="000B64EE" w:rsidRPr="00F67EC7">
        <w:rPr>
          <w:rFonts w:asciiTheme="minorEastAsia" w:eastAsiaTheme="minorEastAsia"/>
          <w:sz w:val="21"/>
        </w:rPr>
        <w:t>”</w:t>
      </w:r>
      <w:r w:rsidR="000B64EE" w:rsidRPr="00F67EC7">
        <w:rPr>
          <w:rFonts w:asciiTheme="minorEastAsia" w:eastAsiaTheme="minorEastAsia"/>
          <w:sz w:val="21"/>
        </w:rPr>
        <w:t>之义。</w:t>
      </w:r>
    </w:p>
    <w:p w:rsidR="000B64EE" w:rsidRPr="00F67EC7" w:rsidRDefault="00E45346" w:rsidP="000B64EE">
      <w:pPr>
        <w:pStyle w:val="Para01"/>
        <w:spacing w:before="312" w:after="312"/>
        <w:rPr>
          <w:rFonts w:asciiTheme="minorEastAsia" w:eastAsiaTheme="minorEastAsia"/>
          <w:sz w:val="21"/>
        </w:rPr>
      </w:pPr>
      <w:hyperlink w:anchor="_31_16">
        <w:bookmarkStart w:id="3105" w:name="_31_17"/>
        <w:r w:rsidR="000B64EE" w:rsidRPr="00F67EC7">
          <w:rPr>
            <w:rStyle w:val="01Text"/>
            <w:rFonts w:asciiTheme="minorEastAsia" w:eastAsiaTheme="minorEastAsia"/>
            <w:sz w:val="21"/>
          </w:rPr>
          <w:t>[31]</w:t>
        </w:r>
        <w:bookmarkEnd w:id="3105"/>
      </w:hyperlink>
      <w:r w:rsidR="000B64EE" w:rsidRPr="00F67EC7">
        <w:rPr>
          <w:rFonts w:asciiTheme="minorEastAsia" w:eastAsiaTheme="minorEastAsia"/>
          <w:sz w:val="21"/>
        </w:rPr>
        <w:t>即</w:t>
      </w:r>
      <w:r w:rsidR="000B64EE" w:rsidRPr="00F67EC7">
        <w:rPr>
          <w:rFonts w:asciiTheme="minorEastAsia" w:eastAsiaTheme="minorEastAsia"/>
          <w:sz w:val="21"/>
        </w:rPr>
        <w:t>“</w:t>
      </w:r>
      <w:r w:rsidR="000B64EE" w:rsidRPr="00F67EC7">
        <w:rPr>
          <w:rFonts w:asciiTheme="minorEastAsia" w:eastAsiaTheme="minorEastAsia"/>
          <w:sz w:val="21"/>
        </w:rPr>
        <w:t>司直</w:t>
      </w:r>
      <w:r w:rsidR="000B64EE" w:rsidRPr="00F67EC7">
        <w:rPr>
          <w:rFonts w:asciiTheme="minorEastAsia" w:eastAsiaTheme="minorEastAsia"/>
          <w:sz w:val="21"/>
        </w:rPr>
        <w:t>”</w:t>
      </w:r>
      <w:r w:rsidR="000B64EE" w:rsidRPr="00F67EC7">
        <w:rPr>
          <w:rFonts w:asciiTheme="minorEastAsia" w:eastAsiaTheme="minorEastAsia"/>
          <w:sz w:val="21"/>
        </w:rPr>
        <w:t>，见毕汉斯：《汉代的官僚制度》（剑桥，1980），第8、12页。关于皇帝审理案件，见何四维：《汉法律残简》，第294页以下。</w:t>
      </w:r>
    </w:p>
    <w:p w:rsidR="000B64EE" w:rsidRPr="00F67EC7" w:rsidRDefault="00E45346" w:rsidP="000B64EE">
      <w:pPr>
        <w:pStyle w:val="Para01"/>
        <w:spacing w:before="312" w:after="312"/>
        <w:rPr>
          <w:rFonts w:asciiTheme="minorEastAsia" w:eastAsiaTheme="minorEastAsia"/>
          <w:sz w:val="21"/>
        </w:rPr>
      </w:pPr>
      <w:hyperlink w:anchor="_32_16">
        <w:bookmarkStart w:id="3106" w:name="_32_17"/>
        <w:r w:rsidR="000B64EE" w:rsidRPr="00F67EC7">
          <w:rPr>
            <w:rStyle w:val="01Text"/>
            <w:rFonts w:asciiTheme="minorEastAsia" w:eastAsiaTheme="minorEastAsia"/>
            <w:sz w:val="21"/>
          </w:rPr>
          <w:t>[32]</w:t>
        </w:r>
        <w:bookmarkEnd w:id="3106"/>
      </w:hyperlink>
      <w:r w:rsidR="000B64EE" w:rsidRPr="00F67EC7">
        <w:rPr>
          <w:rFonts w:asciiTheme="minorEastAsia" w:eastAsiaTheme="minorEastAsia"/>
          <w:sz w:val="21"/>
        </w:rPr>
        <w:t>关于公元前154年的叛乱，见上面第2章。又见何四维：《诸王之乱》，《法国远东学院学报》，69（1981），第315</w:t>
      </w:r>
      <w:r w:rsidR="000B64EE" w:rsidRPr="00F67EC7">
        <w:rPr>
          <w:rFonts w:asciiTheme="minorEastAsia" w:eastAsiaTheme="minorEastAsia"/>
          <w:sz w:val="21"/>
        </w:rPr>
        <w:t>—</w:t>
      </w:r>
      <w:r w:rsidR="000B64EE" w:rsidRPr="00F67EC7">
        <w:rPr>
          <w:rFonts w:asciiTheme="minorEastAsia" w:eastAsiaTheme="minorEastAsia"/>
          <w:sz w:val="21"/>
        </w:rPr>
        <w:t>325页。</w:t>
      </w:r>
    </w:p>
    <w:p w:rsidR="000B64EE" w:rsidRPr="00F67EC7" w:rsidRDefault="00E45346" w:rsidP="000B64EE">
      <w:pPr>
        <w:pStyle w:val="Para01"/>
        <w:spacing w:before="312" w:after="312"/>
        <w:rPr>
          <w:rFonts w:asciiTheme="minorEastAsia" w:eastAsiaTheme="minorEastAsia"/>
          <w:sz w:val="21"/>
        </w:rPr>
      </w:pPr>
      <w:hyperlink w:anchor="_33_16">
        <w:bookmarkStart w:id="3107" w:name="_33_17"/>
        <w:r w:rsidR="000B64EE" w:rsidRPr="00F67EC7">
          <w:rPr>
            <w:rStyle w:val="01Text"/>
            <w:rFonts w:asciiTheme="minorEastAsia" w:eastAsiaTheme="minorEastAsia"/>
            <w:sz w:val="21"/>
          </w:rPr>
          <w:t>[33]</w:t>
        </w:r>
        <w:bookmarkEnd w:id="3107"/>
      </w:hyperlink>
      <w:r w:rsidR="000B64EE" w:rsidRPr="00F67EC7">
        <w:rPr>
          <w:rFonts w:asciiTheme="minorEastAsia" w:eastAsiaTheme="minorEastAsia"/>
          <w:sz w:val="21"/>
        </w:rPr>
        <w:t>关于诸侯或贵族，见上面第2章《侯与爵》和第8章《县级官员》。</w:t>
      </w:r>
    </w:p>
    <w:p w:rsidR="000B64EE" w:rsidRPr="00F67EC7" w:rsidRDefault="00E45346" w:rsidP="000B64EE">
      <w:pPr>
        <w:pStyle w:val="Para01"/>
        <w:spacing w:before="312" w:after="312"/>
        <w:rPr>
          <w:rFonts w:asciiTheme="minorEastAsia" w:eastAsiaTheme="minorEastAsia"/>
          <w:sz w:val="21"/>
        </w:rPr>
      </w:pPr>
      <w:hyperlink w:anchor="_34_16">
        <w:bookmarkStart w:id="3108" w:name="_34_17"/>
        <w:r w:rsidR="000B64EE" w:rsidRPr="00F67EC7">
          <w:rPr>
            <w:rStyle w:val="01Text"/>
            <w:rFonts w:asciiTheme="minorEastAsia" w:eastAsiaTheme="minorEastAsia"/>
            <w:sz w:val="21"/>
          </w:rPr>
          <w:t>[34]</w:t>
        </w:r>
        <w:bookmarkEnd w:id="3108"/>
      </w:hyperlink>
      <w:r w:rsidR="000B64EE" w:rsidRPr="00F67EC7">
        <w:rPr>
          <w:rFonts w:asciiTheme="minorEastAsia" w:eastAsiaTheme="minorEastAsia"/>
          <w:sz w:val="21"/>
        </w:rPr>
        <w:t>何四维：《汉法律残简》，第91页以下。</w:t>
      </w:r>
    </w:p>
    <w:p w:rsidR="000B64EE" w:rsidRPr="00F67EC7" w:rsidRDefault="00E45346" w:rsidP="000B64EE">
      <w:pPr>
        <w:pStyle w:val="Para01"/>
        <w:spacing w:before="312" w:after="312"/>
        <w:rPr>
          <w:rFonts w:asciiTheme="minorEastAsia" w:eastAsiaTheme="minorEastAsia"/>
          <w:sz w:val="21"/>
        </w:rPr>
      </w:pPr>
      <w:hyperlink w:anchor="_35_16">
        <w:bookmarkStart w:id="3109" w:name="_35_17"/>
        <w:r w:rsidR="000B64EE" w:rsidRPr="00F67EC7">
          <w:rPr>
            <w:rStyle w:val="01Text"/>
            <w:rFonts w:asciiTheme="minorEastAsia" w:eastAsiaTheme="minorEastAsia"/>
            <w:sz w:val="21"/>
          </w:rPr>
          <w:t>[35]</w:t>
        </w:r>
        <w:bookmarkEnd w:id="3109"/>
      </w:hyperlink>
      <w:r w:rsidR="000B64EE" w:rsidRPr="00F67EC7">
        <w:rPr>
          <w:rFonts w:asciiTheme="minorEastAsia" w:eastAsiaTheme="minorEastAsia"/>
          <w:sz w:val="21"/>
        </w:rPr>
        <w:t>何四维：《汉法律残简》，第79</w:t>
      </w:r>
      <w:r w:rsidR="000B64EE" w:rsidRPr="00F67EC7">
        <w:rPr>
          <w:rFonts w:asciiTheme="minorEastAsia" w:eastAsiaTheme="minorEastAsia"/>
          <w:sz w:val="21"/>
        </w:rPr>
        <w:t>—</w:t>
      </w:r>
      <w:r w:rsidR="000B64EE" w:rsidRPr="00F67EC7">
        <w:rPr>
          <w:rFonts w:asciiTheme="minorEastAsia" w:eastAsiaTheme="minorEastAsia"/>
          <w:sz w:val="21"/>
        </w:rPr>
        <w:t>80页。关于刺史，见第7章《郡的下属单位》和第8章《郡级官员》。</w:t>
      </w:r>
    </w:p>
    <w:p w:rsidR="000B64EE" w:rsidRPr="00F67EC7" w:rsidRDefault="00E45346" w:rsidP="000B64EE">
      <w:pPr>
        <w:pStyle w:val="Para01"/>
        <w:spacing w:before="312" w:after="312"/>
        <w:rPr>
          <w:rFonts w:asciiTheme="minorEastAsia" w:eastAsiaTheme="minorEastAsia"/>
          <w:sz w:val="21"/>
        </w:rPr>
      </w:pPr>
      <w:hyperlink w:anchor="_36_16">
        <w:bookmarkStart w:id="3110" w:name="_36_17"/>
        <w:r w:rsidR="000B64EE" w:rsidRPr="00F67EC7">
          <w:rPr>
            <w:rStyle w:val="01Text"/>
            <w:rFonts w:asciiTheme="minorEastAsia" w:eastAsiaTheme="minorEastAsia"/>
            <w:sz w:val="21"/>
          </w:rPr>
          <w:t>[36]</w:t>
        </w:r>
        <w:bookmarkEnd w:id="3110"/>
      </w:hyperlink>
      <w:r w:rsidR="000B64EE" w:rsidRPr="00F67EC7">
        <w:rPr>
          <w:rFonts w:asciiTheme="minorEastAsia" w:eastAsiaTheme="minorEastAsia"/>
          <w:sz w:val="21"/>
        </w:rPr>
        <w:t>何四维：《汉法律残简》，第88页以下；何四维：《秦法律残简》，第56件、58件、86件文书，释文第18。</w:t>
      </w:r>
    </w:p>
    <w:p w:rsidR="000B64EE" w:rsidRPr="00F67EC7" w:rsidRDefault="00E45346" w:rsidP="000B64EE">
      <w:pPr>
        <w:pStyle w:val="Para01"/>
        <w:spacing w:before="312" w:after="312"/>
        <w:rPr>
          <w:rFonts w:asciiTheme="minorEastAsia" w:eastAsiaTheme="minorEastAsia"/>
          <w:sz w:val="21"/>
        </w:rPr>
      </w:pPr>
      <w:hyperlink w:anchor="_37_16">
        <w:bookmarkStart w:id="3111" w:name="_37_17"/>
        <w:r w:rsidR="000B64EE" w:rsidRPr="00F67EC7">
          <w:rPr>
            <w:rStyle w:val="01Text"/>
            <w:rFonts w:asciiTheme="minorEastAsia" w:eastAsiaTheme="minorEastAsia"/>
            <w:sz w:val="21"/>
          </w:rPr>
          <w:t>[37]</w:t>
        </w:r>
        <w:bookmarkEnd w:id="3111"/>
      </w:hyperlink>
      <w:r w:rsidR="000B64EE" w:rsidRPr="00F67EC7">
        <w:rPr>
          <w:rFonts w:asciiTheme="minorEastAsia" w:eastAsiaTheme="minorEastAsia"/>
          <w:sz w:val="21"/>
        </w:rPr>
        <w:t>何四维：《汉代的契约》，收于《中国的法》中，兰孝悌编（佛罗伦萨，1978），第11</w:t>
      </w:r>
      <w:r w:rsidR="000B64EE" w:rsidRPr="00F67EC7">
        <w:rPr>
          <w:rFonts w:asciiTheme="minorEastAsia" w:eastAsiaTheme="minorEastAsia"/>
          <w:sz w:val="21"/>
        </w:rPr>
        <w:t>—</w:t>
      </w:r>
      <w:r w:rsidR="000B64EE" w:rsidRPr="00F67EC7">
        <w:rPr>
          <w:rFonts w:asciiTheme="minorEastAsia" w:eastAsiaTheme="minorEastAsia"/>
          <w:sz w:val="21"/>
        </w:rPr>
        <w:t>38页。</w:t>
      </w:r>
    </w:p>
    <w:p w:rsidR="000B64EE" w:rsidRPr="00F67EC7" w:rsidRDefault="00E45346" w:rsidP="000B64EE">
      <w:pPr>
        <w:pStyle w:val="Para01"/>
        <w:spacing w:before="312" w:after="312"/>
        <w:rPr>
          <w:rFonts w:asciiTheme="minorEastAsia" w:eastAsiaTheme="minorEastAsia"/>
          <w:sz w:val="21"/>
        </w:rPr>
      </w:pPr>
      <w:hyperlink w:anchor="_38_16">
        <w:bookmarkStart w:id="3112" w:name="_38_17"/>
        <w:r w:rsidR="000B64EE" w:rsidRPr="00F67EC7">
          <w:rPr>
            <w:rStyle w:val="01Text"/>
            <w:rFonts w:asciiTheme="minorEastAsia" w:eastAsiaTheme="minorEastAsia"/>
            <w:sz w:val="21"/>
          </w:rPr>
          <w:t>[38]</w:t>
        </w:r>
        <w:bookmarkEnd w:id="3112"/>
      </w:hyperlink>
      <w:r w:rsidR="000B64EE" w:rsidRPr="00F67EC7">
        <w:rPr>
          <w:rFonts w:asciiTheme="minorEastAsia" w:eastAsiaTheme="minorEastAsia"/>
          <w:sz w:val="21"/>
        </w:rPr>
        <w:t>公元前168年以前的遗存地图，见鲁惟一：《近期中国发现的文书初探》，载《通报》，63：2</w:t>
      </w:r>
      <w:r w:rsidR="000B64EE" w:rsidRPr="00F67EC7">
        <w:rPr>
          <w:rFonts w:asciiTheme="minorEastAsia" w:eastAsiaTheme="minorEastAsia"/>
          <w:sz w:val="21"/>
        </w:rPr>
        <w:t>—</w:t>
      </w:r>
      <w:r w:rsidR="000B64EE" w:rsidRPr="00F67EC7">
        <w:rPr>
          <w:rFonts w:asciiTheme="minorEastAsia" w:eastAsiaTheme="minorEastAsia"/>
          <w:sz w:val="21"/>
        </w:rPr>
        <w:t>3（1977），第124</w:t>
      </w:r>
      <w:r w:rsidR="000B64EE" w:rsidRPr="00F67EC7">
        <w:rPr>
          <w:rFonts w:asciiTheme="minorEastAsia" w:eastAsiaTheme="minorEastAsia"/>
          <w:sz w:val="21"/>
        </w:rPr>
        <w:t>—</w:t>
      </w:r>
      <w:r w:rsidR="000B64EE" w:rsidRPr="00F67EC7">
        <w:rPr>
          <w:rFonts w:asciiTheme="minorEastAsia" w:eastAsiaTheme="minorEastAsia"/>
          <w:sz w:val="21"/>
        </w:rPr>
        <w:t>125页。</w:t>
      </w:r>
    </w:p>
    <w:p w:rsidR="000B64EE" w:rsidRPr="00F67EC7" w:rsidRDefault="00E45346" w:rsidP="000B64EE">
      <w:pPr>
        <w:pStyle w:val="Para01"/>
        <w:spacing w:before="312" w:after="312"/>
        <w:rPr>
          <w:rFonts w:asciiTheme="minorEastAsia" w:eastAsiaTheme="minorEastAsia"/>
          <w:sz w:val="21"/>
        </w:rPr>
      </w:pPr>
      <w:hyperlink w:anchor="_39_16">
        <w:bookmarkStart w:id="3113" w:name="_39_17"/>
        <w:r w:rsidR="000B64EE" w:rsidRPr="00F67EC7">
          <w:rPr>
            <w:rStyle w:val="01Text"/>
            <w:rFonts w:asciiTheme="minorEastAsia" w:eastAsiaTheme="minorEastAsia"/>
            <w:sz w:val="21"/>
          </w:rPr>
          <w:t>[39]</w:t>
        </w:r>
        <w:bookmarkEnd w:id="3113"/>
      </w:hyperlink>
      <w:r w:rsidR="000B64EE" w:rsidRPr="00F67EC7">
        <w:rPr>
          <w:rFonts w:asciiTheme="minorEastAsia" w:eastAsiaTheme="minorEastAsia"/>
          <w:sz w:val="21"/>
        </w:rPr>
        <w:t>关于这些程序和术语的说明，见何四维：《汉法律残简》，第72页以下。关于一件可以划分为民事的或刑事的案例的文献性论述，见何四维：《公元28年的一件诉讼案》，收于《赫伯特</w:t>
      </w:r>
      <w:r w:rsidR="000B64EE" w:rsidRPr="00F67EC7">
        <w:rPr>
          <w:rFonts w:asciiTheme="minorEastAsia" w:eastAsiaTheme="minorEastAsia"/>
          <w:sz w:val="21"/>
        </w:rPr>
        <w:t>·</w:t>
      </w:r>
      <w:r w:rsidR="000B64EE" w:rsidRPr="00F67EC7">
        <w:rPr>
          <w:rFonts w:asciiTheme="minorEastAsia" w:eastAsiaTheme="minorEastAsia"/>
          <w:sz w:val="21"/>
        </w:rPr>
        <w:t>弗兰克汉学和蒙古学祝寿论文集》中，包尔编（威斯巴登，1979），第1</w:t>
      </w:r>
      <w:r w:rsidR="000B64EE" w:rsidRPr="00F67EC7">
        <w:rPr>
          <w:rFonts w:asciiTheme="minorEastAsia" w:eastAsiaTheme="minorEastAsia"/>
          <w:sz w:val="21"/>
        </w:rPr>
        <w:t>—</w:t>
      </w:r>
      <w:r w:rsidR="000B64EE" w:rsidRPr="00F67EC7">
        <w:rPr>
          <w:rFonts w:asciiTheme="minorEastAsia" w:eastAsiaTheme="minorEastAsia"/>
          <w:sz w:val="21"/>
        </w:rPr>
        <w:t>22页。</w:t>
      </w:r>
    </w:p>
    <w:p w:rsidR="000B64EE" w:rsidRPr="00F67EC7" w:rsidRDefault="00E45346" w:rsidP="000B64EE">
      <w:pPr>
        <w:pStyle w:val="Para01"/>
        <w:spacing w:before="312" w:after="312"/>
        <w:rPr>
          <w:rFonts w:asciiTheme="minorEastAsia" w:eastAsiaTheme="minorEastAsia"/>
          <w:sz w:val="21"/>
        </w:rPr>
      </w:pPr>
      <w:hyperlink w:anchor="_40_16">
        <w:bookmarkStart w:id="3114" w:name="_40_17"/>
        <w:r w:rsidR="000B64EE" w:rsidRPr="00F67EC7">
          <w:rPr>
            <w:rStyle w:val="01Text"/>
            <w:rFonts w:asciiTheme="minorEastAsia" w:eastAsiaTheme="minorEastAsia"/>
            <w:sz w:val="21"/>
          </w:rPr>
          <w:t>[40]</w:t>
        </w:r>
        <w:bookmarkEnd w:id="3114"/>
      </w:hyperlink>
      <w:r w:rsidR="000B64EE" w:rsidRPr="00F67EC7">
        <w:rPr>
          <w:rFonts w:asciiTheme="minorEastAsia" w:eastAsiaTheme="minorEastAsia"/>
          <w:sz w:val="21"/>
        </w:rPr>
        <w:t>《睡虎地》，第264、267、270页（何四维：《秦法律残简》，释文20</w:t>
      </w:r>
      <w:r w:rsidR="000B64EE" w:rsidRPr="00F67EC7">
        <w:rPr>
          <w:rFonts w:asciiTheme="minorEastAsia" w:eastAsiaTheme="minorEastAsia"/>
          <w:sz w:val="21"/>
        </w:rPr>
        <w:t>—</w:t>
      </w:r>
      <w:r w:rsidR="000B64EE" w:rsidRPr="00F67EC7">
        <w:rPr>
          <w:rFonts w:asciiTheme="minorEastAsia" w:eastAsiaTheme="minorEastAsia"/>
          <w:sz w:val="21"/>
        </w:rPr>
        <w:t>22）。</w:t>
      </w:r>
    </w:p>
    <w:p w:rsidR="000B64EE" w:rsidRPr="00F67EC7" w:rsidRDefault="00E45346" w:rsidP="000B64EE">
      <w:pPr>
        <w:pStyle w:val="Para01"/>
        <w:spacing w:before="312" w:after="312"/>
        <w:rPr>
          <w:rFonts w:asciiTheme="minorEastAsia" w:eastAsiaTheme="minorEastAsia"/>
          <w:sz w:val="21"/>
        </w:rPr>
      </w:pPr>
      <w:hyperlink w:anchor="_41_16">
        <w:bookmarkStart w:id="3115" w:name="_41_17"/>
        <w:r w:rsidR="000B64EE" w:rsidRPr="00F67EC7">
          <w:rPr>
            <w:rStyle w:val="01Text"/>
            <w:rFonts w:asciiTheme="minorEastAsia" w:eastAsiaTheme="minorEastAsia"/>
            <w:sz w:val="21"/>
          </w:rPr>
          <w:t>[41]</w:t>
        </w:r>
        <w:bookmarkEnd w:id="3115"/>
      </w:hyperlink>
      <w:r w:rsidR="000B64EE" w:rsidRPr="00F67EC7">
        <w:rPr>
          <w:rFonts w:asciiTheme="minorEastAsia" w:eastAsiaTheme="minorEastAsia"/>
          <w:sz w:val="21"/>
        </w:rPr>
        <w:t>《睡虎地》，第245</w:t>
      </w:r>
      <w:r w:rsidR="000B64EE" w:rsidRPr="00F67EC7">
        <w:rPr>
          <w:rFonts w:asciiTheme="minorEastAsia" w:eastAsiaTheme="minorEastAsia"/>
          <w:sz w:val="21"/>
        </w:rPr>
        <w:t>—</w:t>
      </w:r>
      <w:r w:rsidR="000B64EE" w:rsidRPr="00F67EC7">
        <w:rPr>
          <w:rFonts w:asciiTheme="minorEastAsia" w:eastAsiaTheme="minorEastAsia"/>
          <w:sz w:val="21"/>
        </w:rPr>
        <w:t>246页（何四维：《秦法律残简》，释文1</w:t>
      </w:r>
      <w:r w:rsidR="000B64EE" w:rsidRPr="00F67EC7">
        <w:rPr>
          <w:rFonts w:asciiTheme="minorEastAsia" w:eastAsiaTheme="minorEastAsia"/>
          <w:sz w:val="21"/>
        </w:rPr>
        <w:t>—</w:t>
      </w:r>
      <w:r w:rsidR="000B64EE" w:rsidRPr="00F67EC7">
        <w:rPr>
          <w:rFonts w:asciiTheme="minorEastAsia" w:eastAsiaTheme="minorEastAsia"/>
          <w:sz w:val="21"/>
        </w:rPr>
        <w:t>2）。</w:t>
      </w:r>
    </w:p>
    <w:p w:rsidR="000B64EE" w:rsidRPr="00F67EC7" w:rsidRDefault="00E45346" w:rsidP="000B64EE">
      <w:pPr>
        <w:pStyle w:val="Para01"/>
        <w:spacing w:before="312" w:after="312"/>
        <w:rPr>
          <w:rFonts w:asciiTheme="minorEastAsia" w:eastAsiaTheme="minorEastAsia"/>
          <w:sz w:val="21"/>
        </w:rPr>
      </w:pPr>
      <w:hyperlink w:anchor="_42_16">
        <w:bookmarkStart w:id="3116" w:name="_42_17"/>
        <w:r w:rsidR="000B64EE" w:rsidRPr="00F67EC7">
          <w:rPr>
            <w:rStyle w:val="01Text"/>
            <w:rFonts w:asciiTheme="minorEastAsia" w:eastAsiaTheme="minorEastAsia"/>
            <w:sz w:val="21"/>
          </w:rPr>
          <w:t>[42]</w:t>
        </w:r>
        <w:bookmarkEnd w:id="3116"/>
      </w:hyperlink>
      <w:r w:rsidR="000B64EE" w:rsidRPr="00F67EC7">
        <w:rPr>
          <w:rFonts w:asciiTheme="minorEastAsia" w:eastAsiaTheme="minorEastAsia"/>
          <w:sz w:val="21"/>
        </w:rPr>
        <w:t>例见《汉书》卷二三，第1100页（何四维：《汉法律残简》，第337页）。</w:t>
      </w:r>
    </w:p>
    <w:p w:rsidR="000B64EE" w:rsidRPr="00F67EC7" w:rsidRDefault="00E45346" w:rsidP="000B64EE">
      <w:pPr>
        <w:pStyle w:val="Para01"/>
        <w:spacing w:before="312" w:after="312"/>
        <w:rPr>
          <w:rFonts w:asciiTheme="minorEastAsia" w:eastAsiaTheme="minorEastAsia"/>
          <w:sz w:val="21"/>
        </w:rPr>
      </w:pPr>
      <w:hyperlink w:anchor="_43_16">
        <w:bookmarkStart w:id="3117" w:name="_43_17"/>
        <w:r w:rsidR="000B64EE" w:rsidRPr="00F67EC7">
          <w:rPr>
            <w:rStyle w:val="01Text"/>
            <w:rFonts w:asciiTheme="minorEastAsia" w:eastAsiaTheme="minorEastAsia"/>
            <w:sz w:val="21"/>
          </w:rPr>
          <w:t>[43]</w:t>
        </w:r>
        <w:bookmarkEnd w:id="3117"/>
      </w:hyperlink>
      <w:r w:rsidR="000B64EE" w:rsidRPr="00F67EC7">
        <w:rPr>
          <w:rFonts w:asciiTheme="minorEastAsia" w:eastAsiaTheme="minorEastAsia"/>
          <w:sz w:val="21"/>
        </w:rPr>
        <w:t>见何四维：《汉法律残简》，第72</w:t>
      </w:r>
      <w:r w:rsidR="000B64EE" w:rsidRPr="00F67EC7">
        <w:rPr>
          <w:rFonts w:asciiTheme="minorEastAsia" w:eastAsiaTheme="minorEastAsia"/>
          <w:sz w:val="21"/>
        </w:rPr>
        <w:t>—</w:t>
      </w:r>
      <w:r w:rsidR="000B64EE" w:rsidRPr="00F67EC7">
        <w:rPr>
          <w:rFonts w:asciiTheme="minorEastAsia" w:eastAsiaTheme="minorEastAsia"/>
          <w:sz w:val="21"/>
        </w:rPr>
        <w:t>80页。</w:t>
      </w:r>
    </w:p>
    <w:p w:rsidR="000B64EE" w:rsidRPr="00F67EC7" w:rsidRDefault="00E45346" w:rsidP="000B64EE">
      <w:pPr>
        <w:pStyle w:val="Para01"/>
        <w:spacing w:before="312" w:after="312"/>
        <w:rPr>
          <w:rFonts w:asciiTheme="minorEastAsia" w:eastAsiaTheme="minorEastAsia"/>
          <w:sz w:val="21"/>
        </w:rPr>
      </w:pPr>
      <w:hyperlink w:anchor="_44_16">
        <w:bookmarkStart w:id="3118" w:name="_44_17"/>
        <w:r w:rsidR="000B64EE" w:rsidRPr="00F67EC7">
          <w:rPr>
            <w:rStyle w:val="01Text"/>
            <w:rFonts w:asciiTheme="minorEastAsia" w:eastAsiaTheme="minorEastAsia"/>
            <w:sz w:val="21"/>
          </w:rPr>
          <w:t>[44]</w:t>
        </w:r>
        <w:bookmarkEnd w:id="3118"/>
      </w:hyperlink>
      <w:r w:rsidR="000B64EE" w:rsidRPr="00F67EC7">
        <w:rPr>
          <w:rFonts w:asciiTheme="minorEastAsia" w:eastAsiaTheme="minorEastAsia"/>
          <w:sz w:val="21"/>
        </w:rPr>
        <w:t>关于特殊集团的概念和特殊对待的例子，见何四维：《汉法律残简》，第285页以下；又见上面《总的原则》一节。</w:t>
      </w:r>
    </w:p>
    <w:p w:rsidR="000B64EE" w:rsidRPr="00F67EC7" w:rsidRDefault="00E45346" w:rsidP="000B64EE">
      <w:pPr>
        <w:pStyle w:val="Para01"/>
        <w:spacing w:before="312" w:after="312"/>
        <w:rPr>
          <w:rFonts w:asciiTheme="minorEastAsia" w:eastAsiaTheme="minorEastAsia"/>
          <w:sz w:val="21"/>
        </w:rPr>
      </w:pPr>
      <w:hyperlink w:anchor="_45_16">
        <w:bookmarkStart w:id="3119" w:name="_45_17"/>
        <w:r w:rsidR="000B64EE" w:rsidRPr="00F67EC7">
          <w:rPr>
            <w:rStyle w:val="01Text"/>
            <w:rFonts w:asciiTheme="minorEastAsia" w:eastAsiaTheme="minorEastAsia"/>
            <w:sz w:val="21"/>
          </w:rPr>
          <w:t>[45]</w:t>
        </w:r>
        <w:bookmarkEnd w:id="3119"/>
      </w:hyperlink>
      <w:r w:rsidR="000B64EE" w:rsidRPr="00F67EC7">
        <w:rPr>
          <w:rFonts w:asciiTheme="minorEastAsia" w:eastAsiaTheme="minorEastAsia"/>
          <w:sz w:val="21"/>
        </w:rPr>
        <w:t>何四维：《汉法律残简》，第156</w:t>
      </w:r>
      <w:r w:rsidR="000B64EE" w:rsidRPr="00F67EC7">
        <w:rPr>
          <w:rFonts w:asciiTheme="minorEastAsia" w:eastAsiaTheme="minorEastAsia"/>
          <w:sz w:val="21"/>
        </w:rPr>
        <w:t>—</w:t>
      </w:r>
      <w:r w:rsidR="000B64EE" w:rsidRPr="00F67EC7">
        <w:rPr>
          <w:rFonts w:asciiTheme="minorEastAsia" w:eastAsiaTheme="minorEastAsia"/>
          <w:sz w:val="21"/>
        </w:rPr>
        <w:t>204页。</w:t>
      </w:r>
    </w:p>
    <w:p w:rsidR="000B64EE" w:rsidRPr="00F67EC7" w:rsidRDefault="00E45346" w:rsidP="000B64EE">
      <w:pPr>
        <w:pStyle w:val="Para01"/>
        <w:spacing w:before="312" w:after="312"/>
        <w:rPr>
          <w:rFonts w:asciiTheme="minorEastAsia" w:eastAsiaTheme="minorEastAsia"/>
          <w:sz w:val="21"/>
        </w:rPr>
      </w:pPr>
      <w:hyperlink w:anchor="_46_16">
        <w:bookmarkStart w:id="3120" w:name="_46_17"/>
        <w:r w:rsidR="000B64EE" w:rsidRPr="00F67EC7">
          <w:rPr>
            <w:rStyle w:val="01Text"/>
            <w:rFonts w:asciiTheme="minorEastAsia" w:eastAsiaTheme="minorEastAsia"/>
            <w:sz w:val="21"/>
          </w:rPr>
          <w:t>[46]</w:t>
        </w:r>
        <w:bookmarkEnd w:id="3120"/>
      </w:hyperlink>
      <w:r w:rsidR="000B64EE" w:rsidRPr="00F67EC7">
        <w:rPr>
          <w:rFonts w:asciiTheme="minorEastAsia" w:eastAsiaTheme="minorEastAsia"/>
          <w:sz w:val="21"/>
        </w:rPr>
        <w:t>同上书，第298</w:t>
      </w:r>
      <w:r w:rsidR="000B64EE" w:rsidRPr="00F67EC7">
        <w:rPr>
          <w:rFonts w:asciiTheme="minorEastAsia" w:eastAsiaTheme="minorEastAsia"/>
          <w:sz w:val="21"/>
        </w:rPr>
        <w:t>—</w:t>
      </w:r>
      <w:r w:rsidR="000B64EE" w:rsidRPr="00F67EC7">
        <w:rPr>
          <w:rFonts w:asciiTheme="minorEastAsia" w:eastAsiaTheme="minorEastAsia"/>
          <w:sz w:val="21"/>
        </w:rPr>
        <w:t>302页。</w:t>
      </w:r>
    </w:p>
    <w:p w:rsidR="000B64EE" w:rsidRPr="00F67EC7" w:rsidRDefault="00E45346" w:rsidP="000B64EE">
      <w:pPr>
        <w:pStyle w:val="Para01"/>
        <w:spacing w:before="312" w:after="312"/>
        <w:rPr>
          <w:rFonts w:asciiTheme="minorEastAsia" w:eastAsiaTheme="minorEastAsia"/>
          <w:sz w:val="21"/>
        </w:rPr>
      </w:pPr>
      <w:hyperlink w:anchor="_47_16">
        <w:bookmarkStart w:id="3121" w:name="_47_17"/>
        <w:r w:rsidR="000B64EE" w:rsidRPr="00F67EC7">
          <w:rPr>
            <w:rStyle w:val="01Text"/>
            <w:rFonts w:asciiTheme="minorEastAsia" w:eastAsiaTheme="minorEastAsia"/>
            <w:sz w:val="21"/>
          </w:rPr>
          <w:t>[47]</w:t>
        </w:r>
        <w:bookmarkEnd w:id="3121"/>
      </w:hyperlink>
      <w:r w:rsidR="000B64EE" w:rsidRPr="00F67EC7">
        <w:rPr>
          <w:rFonts w:asciiTheme="minorEastAsia" w:eastAsiaTheme="minorEastAsia"/>
          <w:sz w:val="21"/>
        </w:rPr>
        <w:t>关于这些刑罚的详细情况，见何四维：《汉法律残简》，第102页以下。</w:t>
      </w:r>
    </w:p>
    <w:p w:rsidR="000B64EE" w:rsidRPr="00F67EC7" w:rsidRDefault="00E45346" w:rsidP="000B64EE">
      <w:pPr>
        <w:pStyle w:val="Para01"/>
        <w:spacing w:before="312" w:after="312"/>
        <w:rPr>
          <w:rFonts w:asciiTheme="minorEastAsia" w:eastAsiaTheme="minorEastAsia"/>
          <w:sz w:val="21"/>
        </w:rPr>
      </w:pPr>
      <w:hyperlink w:anchor="_48_16">
        <w:bookmarkStart w:id="3122" w:name="_48_17"/>
        <w:r w:rsidR="000B64EE" w:rsidRPr="00F67EC7">
          <w:rPr>
            <w:rStyle w:val="01Text"/>
            <w:rFonts w:asciiTheme="minorEastAsia" w:eastAsiaTheme="minorEastAsia"/>
            <w:sz w:val="21"/>
          </w:rPr>
          <w:t>[48]</w:t>
        </w:r>
        <w:bookmarkEnd w:id="3122"/>
      </w:hyperlink>
      <w:r w:rsidR="000B64EE" w:rsidRPr="00F67EC7">
        <w:rPr>
          <w:rFonts w:asciiTheme="minorEastAsia" w:eastAsiaTheme="minorEastAsia"/>
          <w:sz w:val="21"/>
        </w:rPr>
        <w:t>《汉书》卷四，第125页（德效骞：《汉书译注》，第255页）；《汉书》卷二三，第1097页（何四维：《汉法律残简》，第333页以下）。</w:t>
      </w:r>
    </w:p>
    <w:p w:rsidR="000B64EE" w:rsidRPr="00F67EC7" w:rsidRDefault="00E45346" w:rsidP="000B64EE">
      <w:pPr>
        <w:pStyle w:val="Para01"/>
        <w:spacing w:before="312" w:after="312"/>
        <w:rPr>
          <w:rFonts w:asciiTheme="minorEastAsia" w:eastAsiaTheme="minorEastAsia"/>
          <w:sz w:val="21"/>
        </w:rPr>
      </w:pPr>
      <w:hyperlink w:anchor="_49_16">
        <w:bookmarkStart w:id="3123" w:name="_49_17"/>
        <w:r w:rsidR="000B64EE" w:rsidRPr="00F67EC7">
          <w:rPr>
            <w:rStyle w:val="01Text"/>
            <w:rFonts w:asciiTheme="minorEastAsia" w:eastAsiaTheme="minorEastAsia"/>
            <w:sz w:val="21"/>
          </w:rPr>
          <w:t>[49]</w:t>
        </w:r>
        <w:bookmarkEnd w:id="3123"/>
      </w:hyperlink>
      <w:r w:rsidR="000B64EE" w:rsidRPr="00F67EC7">
        <w:rPr>
          <w:rFonts w:asciiTheme="minorEastAsia" w:eastAsiaTheme="minorEastAsia"/>
          <w:sz w:val="21"/>
        </w:rPr>
        <w:t>中、日的一些学者们认为，公元167年以前的所有徒刑都是终生的；见何四维：《秦法律残简》引言，第16</w:t>
      </w:r>
      <w:r w:rsidR="000B64EE" w:rsidRPr="00F67EC7">
        <w:rPr>
          <w:rFonts w:asciiTheme="minorEastAsia" w:eastAsiaTheme="minorEastAsia"/>
          <w:sz w:val="21"/>
        </w:rPr>
        <w:t>—</w:t>
      </w:r>
      <w:r w:rsidR="000B64EE" w:rsidRPr="00F67EC7">
        <w:rPr>
          <w:rFonts w:asciiTheme="minorEastAsia" w:eastAsiaTheme="minorEastAsia"/>
          <w:sz w:val="21"/>
        </w:rPr>
        <w:t>17页和注8。</w:t>
      </w:r>
    </w:p>
    <w:p w:rsidR="000B64EE" w:rsidRPr="00F67EC7" w:rsidRDefault="00E45346" w:rsidP="000B64EE">
      <w:pPr>
        <w:pStyle w:val="Para01"/>
        <w:spacing w:before="312" w:after="312"/>
        <w:rPr>
          <w:rFonts w:asciiTheme="minorEastAsia" w:eastAsiaTheme="minorEastAsia"/>
          <w:sz w:val="21"/>
        </w:rPr>
      </w:pPr>
      <w:hyperlink w:anchor="_50_16">
        <w:bookmarkStart w:id="3124" w:name="_50_17"/>
        <w:r w:rsidR="000B64EE" w:rsidRPr="00F67EC7">
          <w:rPr>
            <w:rStyle w:val="01Text"/>
            <w:rFonts w:asciiTheme="minorEastAsia" w:eastAsiaTheme="minorEastAsia"/>
            <w:sz w:val="21"/>
          </w:rPr>
          <w:t>[50]</w:t>
        </w:r>
        <w:bookmarkEnd w:id="3124"/>
      </w:hyperlink>
      <w:r w:rsidR="000B64EE" w:rsidRPr="00F67EC7">
        <w:rPr>
          <w:rFonts w:asciiTheme="minorEastAsia" w:eastAsiaTheme="minorEastAsia"/>
          <w:sz w:val="21"/>
        </w:rPr>
        <w:t>“</w:t>
      </w:r>
      <w:r w:rsidR="000B64EE" w:rsidRPr="00F67EC7">
        <w:rPr>
          <w:rFonts w:asciiTheme="minorEastAsia" w:eastAsiaTheme="minorEastAsia"/>
          <w:sz w:val="21"/>
        </w:rPr>
        <w:t>城旦</w:t>
      </w:r>
      <w:r w:rsidR="000B64EE" w:rsidRPr="00F67EC7">
        <w:rPr>
          <w:rFonts w:asciiTheme="minorEastAsia" w:eastAsiaTheme="minorEastAsia"/>
          <w:sz w:val="21"/>
        </w:rPr>
        <w:t>”</w:t>
      </w:r>
      <w:r w:rsidR="000B64EE" w:rsidRPr="00F67EC7">
        <w:rPr>
          <w:rFonts w:asciiTheme="minorEastAsia" w:eastAsiaTheme="minorEastAsia"/>
          <w:sz w:val="21"/>
        </w:rPr>
        <w:t>这个词中的</w:t>
      </w:r>
      <w:r w:rsidR="000B64EE" w:rsidRPr="00F67EC7">
        <w:rPr>
          <w:rFonts w:asciiTheme="minorEastAsia" w:eastAsiaTheme="minorEastAsia"/>
          <w:sz w:val="21"/>
        </w:rPr>
        <w:t>“</w:t>
      </w:r>
      <w:r w:rsidR="000B64EE" w:rsidRPr="00F67EC7">
        <w:rPr>
          <w:rFonts w:asciiTheme="minorEastAsia" w:eastAsiaTheme="minorEastAsia"/>
          <w:sz w:val="21"/>
        </w:rPr>
        <w:t>旦</w:t>
      </w:r>
      <w:r w:rsidR="000B64EE" w:rsidRPr="00F67EC7">
        <w:rPr>
          <w:rFonts w:asciiTheme="minorEastAsia" w:eastAsiaTheme="minorEastAsia"/>
          <w:sz w:val="21"/>
        </w:rPr>
        <w:t>”</w:t>
      </w:r>
      <w:r w:rsidR="000B64EE" w:rsidRPr="00F67EC7">
        <w:rPr>
          <w:rFonts w:asciiTheme="minorEastAsia" w:eastAsiaTheme="minorEastAsia"/>
          <w:sz w:val="21"/>
        </w:rPr>
        <w:t>字的真正意思仍不明了。</w:t>
      </w:r>
    </w:p>
    <w:p w:rsidR="000B64EE" w:rsidRPr="00F67EC7" w:rsidRDefault="00E45346" w:rsidP="000B64EE">
      <w:pPr>
        <w:pStyle w:val="Para01"/>
        <w:spacing w:before="312" w:after="312"/>
        <w:rPr>
          <w:rFonts w:asciiTheme="minorEastAsia" w:eastAsiaTheme="minorEastAsia"/>
          <w:sz w:val="21"/>
        </w:rPr>
      </w:pPr>
      <w:hyperlink w:anchor="_51_16">
        <w:bookmarkStart w:id="3125" w:name="_51_17"/>
        <w:r w:rsidR="000B64EE" w:rsidRPr="00F67EC7">
          <w:rPr>
            <w:rStyle w:val="01Text"/>
            <w:rFonts w:asciiTheme="minorEastAsia" w:eastAsiaTheme="minorEastAsia"/>
            <w:sz w:val="21"/>
          </w:rPr>
          <w:t>[51]</w:t>
        </w:r>
        <w:bookmarkEnd w:id="3125"/>
      </w:hyperlink>
      <w:r w:rsidR="000B64EE" w:rsidRPr="00F67EC7">
        <w:rPr>
          <w:rFonts w:asciiTheme="minorEastAsia" w:eastAsiaTheme="minorEastAsia"/>
          <w:sz w:val="21"/>
        </w:rPr>
        <w:t>这些人是因大赦而在特定的环境下劳动，以此完成对他们的课刑；见何四维：《汉法律残简》，第131页，147页注9、240</w:t>
      </w:r>
      <w:r w:rsidR="000B64EE" w:rsidRPr="00F67EC7">
        <w:rPr>
          <w:rFonts w:asciiTheme="minorEastAsia" w:eastAsiaTheme="minorEastAsia"/>
          <w:sz w:val="21"/>
        </w:rPr>
        <w:t>—</w:t>
      </w:r>
      <w:r w:rsidR="000B64EE" w:rsidRPr="00F67EC7">
        <w:rPr>
          <w:rFonts w:asciiTheme="minorEastAsia" w:eastAsiaTheme="minorEastAsia"/>
          <w:sz w:val="21"/>
        </w:rPr>
        <w:t>242页；鲁惟一：《汉代行政记录》第1卷，第79页。</w:t>
      </w:r>
    </w:p>
    <w:p w:rsidR="000B64EE" w:rsidRPr="00F67EC7" w:rsidRDefault="00E45346" w:rsidP="000B64EE">
      <w:pPr>
        <w:pStyle w:val="Para01"/>
        <w:spacing w:before="312" w:after="312"/>
        <w:rPr>
          <w:rFonts w:asciiTheme="minorEastAsia" w:eastAsiaTheme="minorEastAsia"/>
          <w:sz w:val="21"/>
        </w:rPr>
      </w:pPr>
      <w:hyperlink w:anchor="_52_16">
        <w:bookmarkStart w:id="3126" w:name="_52_17"/>
        <w:r w:rsidR="000B64EE" w:rsidRPr="00F67EC7">
          <w:rPr>
            <w:rStyle w:val="01Text"/>
            <w:rFonts w:asciiTheme="minorEastAsia" w:eastAsiaTheme="minorEastAsia"/>
            <w:sz w:val="21"/>
          </w:rPr>
          <w:t>[52]</w:t>
        </w:r>
        <w:bookmarkEnd w:id="3126"/>
      </w:hyperlink>
      <w:r w:rsidR="000B64EE" w:rsidRPr="00F67EC7">
        <w:rPr>
          <w:rFonts w:asciiTheme="minorEastAsia" w:eastAsiaTheme="minorEastAsia"/>
          <w:sz w:val="21"/>
        </w:rPr>
        <w:t>《睡虎地》，第44</w:t>
      </w:r>
      <w:r w:rsidR="000B64EE" w:rsidRPr="00F67EC7">
        <w:rPr>
          <w:rFonts w:asciiTheme="minorEastAsia" w:eastAsiaTheme="minorEastAsia"/>
          <w:sz w:val="21"/>
        </w:rPr>
        <w:t>—</w:t>
      </w:r>
      <w:r w:rsidR="000B64EE" w:rsidRPr="00F67EC7">
        <w:rPr>
          <w:rFonts w:asciiTheme="minorEastAsia" w:eastAsiaTheme="minorEastAsia"/>
          <w:sz w:val="21"/>
        </w:rPr>
        <w:t>45页（何四维：《秦法律残简》，A29</w:t>
      </w:r>
      <w:r w:rsidR="000B64EE" w:rsidRPr="00F67EC7">
        <w:rPr>
          <w:rFonts w:asciiTheme="minorEastAsia" w:eastAsiaTheme="minorEastAsia"/>
          <w:sz w:val="21"/>
        </w:rPr>
        <w:t>—</w:t>
      </w:r>
      <w:r w:rsidR="000B64EE" w:rsidRPr="00F67EC7">
        <w:rPr>
          <w:rFonts w:asciiTheme="minorEastAsia" w:eastAsiaTheme="minorEastAsia"/>
          <w:sz w:val="21"/>
        </w:rPr>
        <w:t>A30）。</w:t>
      </w:r>
    </w:p>
    <w:p w:rsidR="000B64EE" w:rsidRPr="00F67EC7" w:rsidRDefault="00E45346" w:rsidP="000B64EE">
      <w:pPr>
        <w:pStyle w:val="Para01"/>
        <w:spacing w:before="312" w:after="312"/>
        <w:rPr>
          <w:rFonts w:asciiTheme="minorEastAsia" w:eastAsiaTheme="minorEastAsia"/>
          <w:sz w:val="21"/>
        </w:rPr>
      </w:pPr>
      <w:hyperlink w:anchor="_53_16">
        <w:bookmarkStart w:id="3127" w:name="_53_17"/>
        <w:r w:rsidR="000B64EE" w:rsidRPr="00F67EC7">
          <w:rPr>
            <w:rStyle w:val="01Text"/>
            <w:rFonts w:asciiTheme="minorEastAsia" w:eastAsiaTheme="minorEastAsia"/>
            <w:sz w:val="21"/>
          </w:rPr>
          <w:t>[53]</w:t>
        </w:r>
        <w:bookmarkEnd w:id="3127"/>
      </w:hyperlink>
      <w:r w:rsidR="000B64EE" w:rsidRPr="00F67EC7">
        <w:rPr>
          <w:rFonts w:asciiTheme="minorEastAsia" w:eastAsiaTheme="minorEastAsia"/>
          <w:sz w:val="21"/>
        </w:rPr>
        <w:t>关于汉代的大赦，见何四维：《汉法律残简》，第225</w:t>
      </w:r>
      <w:r w:rsidR="000B64EE" w:rsidRPr="00F67EC7">
        <w:rPr>
          <w:rFonts w:asciiTheme="minorEastAsia" w:eastAsiaTheme="minorEastAsia"/>
          <w:sz w:val="21"/>
        </w:rPr>
        <w:t>—</w:t>
      </w:r>
      <w:r w:rsidR="000B64EE" w:rsidRPr="00F67EC7">
        <w:rPr>
          <w:rFonts w:asciiTheme="minorEastAsia" w:eastAsiaTheme="minorEastAsia"/>
          <w:sz w:val="21"/>
        </w:rPr>
        <w:t>250页；马伯良：《慈惠的本质：大赦和传统中国的司法》（檀香山，1981）。关于公元前205</w:t>
      </w:r>
      <w:r w:rsidR="000B64EE" w:rsidRPr="00F67EC7">
        <w:rPr>
          <w:rFonts w:asciiTheme="minorEastAsia" w:eastAsiaTheme="minorEastAsia"/>
          <w:sz w:val="21"/>
        </w:rPr>
        <w:t>—</w:t>
      </w:r>
      <w:r w:rsidR="000B64EE" w:rsidRPr="00F67EC7">
        <w:rPr>
          <w:rFonts w:asciiTheme="minorEastAsia" w:eastAsiaTheme="minorEastAsia"/>
          <w:sz w:val="21"/>
        </w:rPr>
        <w:t>公元196年之间的一系列大赦，见鲁惟一：《汉代贵族爵位的等级》，第165</w:t>
      </w:r>
      <w:r w:rsidR="000B64EE" w:rsidRPr="00F67EC7">
        <w:rPr>
          <w:rFonts w:asciiTheme="minorEastAsia" w:eastAsiaTheme="minorEastAsia"/>
          <w:sz w:val="21"/>
        </w:rPr>
        <w:t>—</w:t>
      </w:r>
      <w:r w:rsidR="000B64EE" w:rsidRPr="00F67EC7">
        <w:rPr>
          <w:rFonts w:asciiTheme="minorEastAsia" w:eastAsiaTheme="minorEastAsia"/>
          <w:sz w:val="21"/>
        </w:rPr>
        <w:t>171页。</w:t>
      </w:r>
    </w:p>
    <w:p w:rsidR="000B64EE" w:rsidRPr="00F67EC7" w:rsidRDefault="00E45346" w:rsidP="000B64EE">
      <w:pPr>
        <w:pStyle w:val="Para01"/>
        <w:spacing w:before="312" w:after="312"/>
        <w:rPr>
          <w:rFonts w:asciiTheme="minorEastAsia" w:eastAsiaTheme="minorEastAsia"/>
          <w:sz w:val="21"/>
        </w:rPr>
      </w:pPr>
      <w:hyperlink w:anchor="_54_16">
        <w:bookmarkStart w:id="3128" w:name="_54_17"/>
        <w:r w:rsidR="000B64EE" w:rsidRPr="00F67EC7">
          <w:rPr>
            <w:rStyle w:val="01Text"/>
            <w:rFonts w:asciiTheme="minorEastAsia" w:eastAsiaTheme="minorEastAsia"/>
            <w:sz w:val="21"/>
          </w:rPr>
          <w:t>[54]</w:t>
        </w:r>
        <w:bookmarkEnd w:id="3128"/>
      </w:hyperlink>
      <w:r w:rsidR="000B64EE" w:rsidRPr="00F67EC7">
        <w:rPr>
          <w:rFonts w:asciiTheme="minorEastAsia" w:eastAsiaTheme="minorEastAsia"/>
          <w:sz w:val="21"/>
        </w:rPr>
        <w:t>何四维：《汉法律残简》，第208页；韦慕庭：《西汉的奴隶制》，第419页注102。</w:t>
      </w:r>
    </w:p>
    <w:p w:rsidR="000B64EE" w:rsidRPr="00F67EC7" w:rsidRDefault="00E45346" w:rsidP="000B64EE">
      <w:pPr>
        <w:pStyle w:val="Para01"/>
        <w:spacing w:before="312" w:after="312"/>
        <w:rPr>
          <w:rFonts w:asciiTheme="minorEastAsia" w:eastAsiaTheme="minorEastAsia"/>
          <w:sz w:val="21"/>
        </w:rPr>
      </w:pPr>
      <w:hyperlink w:anchor="_55_16">
        <w:bookmarkStart w:id="3129" w:name="_55_17"/>
        <w:r w:rsidR="000B64EE" w:rsidRPr="00F67EC7">
          <w:rPr>
            <w:rStyle w:val="01Text"/>
            <w:rFonts w:asciiTheme="minorEastAsia" w:eastAsiaTheme="minorEastAsia"/>
            <w:sz w:val="21"/>
          </w:rPr>
          <w:t>[55]</w:t>
        </w:r>
        <w:bookmarkEnd w:id="3129"/>
      </w:hyperlink>
      <w:r w:rsidR="000B64EE" w:rsidRPr="00F67EC7">
        <w:rPr>
          <w:rFonts w:asciiTheme="minorEastAsia" w:eastAsiaTheme="minorEastAsia"/>
          <w:sz w:val="21"/>
        </w:rPr>
        <w:t>《睡虎地》，第91页（何四维：《秦法律残简》，A72）。</w:t>
      </w:r>
    </w:p>
    <w:p w:rsidR="000B64EE" w:rsidRPr="00F67EC7" w:rsidRDefault="00E45346" w:rsidP="000B64EE">
      <w:pPr>
        <w:pStyle w:val="Para01"/>
        <w:spacing w:before="312" w:after="312"/>
        <w:rPr>
          <w:rFonts w:asciiTheme="minorEastAsia" w:eastAsiaTheme="minorEastAsia"/>
          <w:sz w:val="21"/>
        </w:rPr>
      </w:pPr>
      <w:hyperlink w:anchor="_56_16">
        <w:bookmarkStart w:id="3130" w:name="_56_17"/>
        <w:r w:rsidR="000B64EE" w:rsidRPr="00F67EC7">
          <w:rPr>
            <w:rStyle w:val="01Text"/>
            <w:rFonts w:asciiTheme="minorEastAsia" w:eastAsiaTheme="minorEastAsia"/>
            <w:sz w:val="21"/>
          </w:rPr>
          <w:t>[56]</w:t>
        </w:r>
        <w:bookmarkEnd w:id="3130"/>
      </w:hyperlink>
      <w:r w:rsidR="000B64EE" w:rsidRPr="00F67EC7">
        <w:rPr>
          <w:rFonts w:asciiTheme="minorEastAsia" w:eastAsiaTheme="minorEastAsia"/>
          <w:sz w:val="21"/>
        </w:rPr>
        <w:t>《睡虎地》，第84</w:t>
      </w:r>
      <w:r w:rsidR="000B64EE" w:rsidRPr="00F67EC7">
        <w:rPr>
          <w:rFonts w:asciiTheme="minorEastAsia" w:eastAsiaTheme="minorEastAsia"/>
          <w:sz w:val="21"/>
        </w:rPr>
        <w:t>—</w:t>
      </w:r>
      <w:r w:rsidR="000B64EE" w:rsidRPr="00F67EC7">
        <w:rPr>
          <w:rFonts w:asciiTheme="minorEastAsia" w:eastAsiaTheme="minorEastAsia"/>
          <w:sz w:val="21"/>
        </w:rPr>
        <w:t>85、143、178、179、200、231页（何四维：《秦法律残简》A68、C20、D52、D94、D136、D164）。</w:t>
      </w:r>
    </w:p>
    <w:p w:rsidR="000B64EE" w:rsidRPr="00F67EC7" w:rsidRDefault="00E45346" w:rsidP="000B64EE">
      <w:pPr>
        <w:pStyle w:val="Para01"/>
        <w:spacing w:before="312" w:after="312"/>
        <w:rPr>
          <w:rFonts w:asciiTheme="minorEastAsia" w:eastAsiaTheme="minorEastAsia"/>
          <w:sz w:val="21"/>
        </w:rPr>
      </w:pPr>
      <w:hyperlink w:anchor="_57_16">
        <w:bookmarkStart w:id="3131" w:name="_57_17"/>
        <w:r w:rsidR="000B64EE" w:rsidRPr="00F67EC7">
          <w:rPr>
            <w:rStyle w:val="01Text"/>
            <w:rFonts w:asciiTheme="minorEastAsia" w:eastAsiaTheme="minorEastAsia"/>
            <w:sz w:val="21"/>
          </w:rPr>
          <w:t>[57]</w:t>
        </w:r>
        <w:bookmarkEnd w:id="3131"/>
      </w:hyperlink>
      <w:r w:rsidR="000B64EE" w:rsidRPr="00F67EC7">
        <w:rPr>
          <w:rFonts w:asciiTheme="minorEastAsia" w:eastAsiaTheme="minorEastAsia"/>
          <w:sz w:val="21"/>
        </w:rPr>
        <w:t>《睡虎地》，第84</w:t>
      </w:r>
      <w:r w:rsidR="000B64EE" w:rsidRPr="00F67EC7">
        <w:rPr>
          <w:rFonts w:asciiTheme="minorEastAsia" w:eastAsiaTheme="minorEastAsia"/>
          <w:sz w:val="21"/>
        </w:rPr>
        <w:t>—</w:t>
      </w:r>
      <w:r w:rsidR="000B64EE" w:rsidRPr="00F67EC7">
        <w:rPr>
          <w:rFonts w:asciiTheme="minorEastAsia" w:eastAsiaTheme="minorEastAsia"/>
          <w:sz w:val="21"/>
        </w:rPr>
        <w:t>85、152、164、231页（何四维：《秦法律残简》，A68、D3、D25、D164）。</w:t>
      </w:r>
    </w:p>
    <w:p w:rsidR="000B64EE" w:rsidRPr="00F67EC7" w:rsidRDefault="00E45346" w:rsidP="000B64EE">
      <w:pPr>
        <w:pStyle w:val="Para01"/>
        <w:spacing w:before="312" w:after="312"/>
        <w:rPr>
          <w:rFonts w:asciiTheme="minorEastAsia" w:eastAsiaTheme="minorEastAsia"/>
          <w:sz w:val="21"/>
        </w:rPr>
      </w:pPr>
      <w:hyperlink w:anchor="_58_16">
        <w:bookmarkStart w:id="3132" w:name="_58_17"/>
        <w:r w:rsidR="000B64EE" w:rsidRPr="00F67EC7">
          <w:rPr>
            <w:rStyle w:val="01Text"/>
            <w:rFonts w:asciiTheme="minorEastAsia" w:eastAsiaTheme="minorEastAsia"/>
            <w:sz w:val="21"/>
          </w:rPr>
          <w:t>[58]</w:t>
        </w:r>
        <w:bookmarkEnd w:id="3132"/>
      </w:hyperlink>
      <w:r w:rsidR="000B64EE" w:rsidRPr="00F67EC7">
        <w:rPr>
          <w:rFonts w:asciiTheme="minorEastAsia" w:eastAsiaTheme="minorEastAsia"/>
          <w:sz w:val="21"/>
        </w:rPr>
        <w:t>《睡虎地》，第200页（何四维：《秦法律残简》，D94）。</w:t>
      </w:r>
    </w:p>
    <w:p w:rsidR="000B64EE" w:rsidRPr="00F67EC7" w:rsidRDefault="00E45346" w:rsidP="000B64EE">
      <w:pPr>
        <w:pStyle w:val="Para01"/>
        <w:spacing w:before="312" w:after="312"/>
        <w:rPr>
          <w:rFonts w:asciiTheme="minorEastAsia" w:eastAsiaTheme="minorEastAsia"/>
          <w:sz w:val="21"/>
        </w:rPr>
      </w:pPr>
      <w:hyperlink w:anchor="_59_16">
        <w:bookmarkStart w:id="3133" w:name="_59_17"/>
        <w:r w:rsidR="000B64EE" w:rsidRPr="00F67EC7">
          <w:rPr>
            <w:rStyle w:val="01Text"/>
            <w:rFonts w:asciiTheme="minorEastAsia" w:eastAsiaTheme="minorEastAsia"/>
            <w:sz w:val="21"/>
          </w:rPr>
          <w:t>[59]</w:t>
        </w:r>
        <w:bookmarkEnd w:id="3133"/>
      </w:hyperlink>
      <w:r w:rsidR="000B64EE" w:rsidRPr="00F67EC7">
        <w:rPr>
          <w:rFonts w:asciiTheme="minorEastAsia" w:eastAsiaTheme="minorEastAsia"/>
          <w:sz w:val="21"/>
        </w:rPr>
        <w:t>《睡虎地》，第84页以下（何四维：《秦法律残简》，A68）。</w:t>
      </w:r>
    </w:p>
    <w:p w:rsidR="000B64EE" w:rsidRPr="00F67EC7" w:rsidRDefault="00E45346" w:rsidP="000B64EE">
      <w:pPr>
        <w:pStyle w:val="Para01"/>
        <w:spacing w:before="312" w:after="312"/>
        <w:rPr>
          <w:rFonts w:asciiTheme="minorEastAsia" w:eastAsiaTheme="minorEastAsia"/>
          <w:sz w:val="21"/>
        </w:rPr>
      </w:pPr>
      <w:hyperlink w:anchor="_60_16">
        <w:bookmarkStart w:id="3134" w:name="_60_17"/>
        <w:r w:rsidR="000B64EE" w:rsidRPr="00F67EC7">
          <w:rPr>
            <w:rStyle w:val="01Text"/>
            <w:rFonts w:asciiTheme="minorEastAsia" w:eastAsiaTheme="minorEastAsia"/>
            <w:sz w:val="21"/>
          </w:rPr>
          <w:t>[60]</w:t>
        </w:r>
        <w:bookmarkEnd w:id="3134"/>
      </w:hyperlink>
      <w:r w:rsidR="000B64EE" w:rsidRPr="00F67EC7">
        <w:rPr>
          <w:rFonts w:asciiTheme="minorEastAsia" w:eastAsiaTheme="minorEastAsia"/>
          <w:sz w:val="21"/>
        </w:rPr>
        <w:t>何四维：《汉法律残简》，第205</w:t>
      </w:r>
      <w:r w:rsidR="000B64EE" w:rsidRPr="00F67EC7">
        <w:rPr>
          <w:rFonts w:asciiTheme="minorEastAsia" w:eastAsiaTheme="minorEastAsia"/>
          <w:sz w:val="21"/>
        </w:rPr>
        <w:t>—</w:t>
      </w:r>
      <w:r w:rsidR="000B64EE" w:rsidRPr="00F67EC7">
        <w:rPr>
          <w:rFonts w:asciiTheme="minorEastAsia" w:eastAsiaTheme="minorEastAsia"/>
          <w:sz w:val="21"/>
        </w:rPr>
        <w:t>214页。</w:t>
      </w:r>
    </w:p>
    <w:p w:rsidR="000B64EE" w:rsidRPr="00F67EC7" w:rsidRDefault="00E45346" w:rsidP="000B64EE">
      <w:pPr>
        <w:pStyle w:val="Para01"/>
        <w:spacing w:before="312" w:after="312"/>
        <w:rPr>
          <w:rFonts w:asciiTheme="minorEastAsia" w:eastAsiaTheme="minorEastAsia"/>
          <w:sz w:val="21"/>
        </w:rPr>
      </w:pPr>
      <w:hyperlink w:anchor="_61_16">
        <w:bookmarkStart w:id="3135" w:name="_61_17"/>
        <w:r w:rsidR="000B64EE" w:rsidRPr="00F67EC7">
          <w:rPr>
            <w:rStyle w:val="01Text"/>
            <w:rFonts w:asciiTheme="minorEastAsia" w:eastAsiaTheme="minorEastAsia"/>
            <w:sz w:val="21"/>
          </w:rPr>
          <w:t>[61]</w:t>
        </w:r>
        <w:bookmarkEnd w:id="3135"/>
      </w:hyperlink>
      <w:r w:rsidR="000B64EE" w:rsidRPr="00F67EC7">
        <w:rPr>
          <w:rFonts w:asciiTheme="minorEastAsia" w:eastAsiaTheme="minorEastAsia"/>
          <w:sz w:val="21"/>
        </w:rPr>
        <w:t>《睡虎地》，第84页（何四维：《秦法律残简》，A68）。</w:t>
      </w:r>
    </w:p>
    <w:p w:rsidR="000B64EE" w:rsidRPr="00F67EC7" w:rsidRDefault="00E45346" w:rsidP="000B64EE">
      <w:pPr>
        <w:pStyle w:val="Para01"/>
        <w:spacing w:before="312" w:after="312"/>
        <w:rPr>
          <w:rFonts w:asciiTheme="minorEastAsia" w:eastAsiaTheme="minorEastAsia"/>
          <w:sz w:val="21"/>
        </w:rPr>
      </w:pPr>
      <w:hyperlink w:anchor="_62_14">
        <w:bookmarkStart w:id="3136" w:name="_62_15"/>
        <w:r w:rsidR="000B64EE" w:rsidRPr="00F67EC7">
          <w:rPr>
            <w:rStyle w:val="01Text"/>
            <w:rFonts w:asciiTheme="minorEastAsia" w:eastAsiaTheme="minorEastAsia"/>
            <w:sz w:val="21"/>
          </w:rPr>
          <w:t>[62]</w:t>
        </w:r>
        <w:bookmarkEnd w:id="3136"/>
      </w:hyperlink>
      <w:r w:rsidR="000B64EE" w:rsidRPr="00F67EC7">
        <w:rPr>
          <w:rFonts w:asciiTheme="minorEastAsia" w:eastAsiaTheme="minorEastAsia"/>
          <w:sz w:val="21"/>
        </w:rPr>
        <w:t>何四维：《汉法律残简》，第207页；沙畹：《史记译注》第1卷，第232页。</w:t>
      </w:r>
    </w:p>
    <w:p w:rsidR="000B64EE" w:rsidRPr="00F67EC7" w:rsidRDefault="00E45346" w:rsidP="000B64EE">
      <w:pPr>
        <w:pStyle w:val="Para01"/>
        <w:spacing w:before="312" w:after="312"/>
        <w:rPr>
          <w:rFonts w:asciiTheme="minorEastAsia" w:eastAsiaTheme="minorEastAsia"/>
          <w:sz w:val="21"/>
        </w:rPr>
      </w:pPr>
      <w:hyperlink w:anchor="_63_14">
        <w:bookmarkStart w:id="3137" w:name="_63_15"/>
        <w:r w:rsidR="000B64EE" w:rsidRPr="00F67EC7">
          <w:rPr>
            <w:rStyle w:val="01Text"/>
            <w:rFonts w:asciiTheme="minorEastAsia" w:eastAsiaTheme="minorEastAsia"/>
            <w:sz w:val="21"/>
          </w:rPr>
          <w:t>[63]</w:t>
        </w:r>
        <w:bookmarkEnd w:id="3137"/>
      </w:hyperlink>
      <w:r w:rsidR="000B64EE" w:rsidRPr="00F67EC7">
        <w:rPr>
          <w:rFonts w:asciiTheme="minorEastAsia" w:eastAsiaTheme="minorEastAsia"/>
          <w:sz w:val="21"/>
        </w:rPr>
        <w:t>何四维：《汉法律残简》，第210页以下，注6、11、17。</w:t>
      </w:r>
    </w:p>
    <w:p w:rsidR="000B64EE" w:rsidRPr="00F67EC7" w:rsidRDefault="00E45346" w:rsidP="000B64EE">
      <w:pPr>
        <w:pStyle w:val="Para01"/>
        <w:spacing w:before="312" w:after="312"/>
        <w:rPr>
          <w:rFonts w:asciiTheme="minorEastAsia" w:eastAsiaTheme="minorEastAsia"/>
          <w:sz w:val="21"/>
        </w:rPr>
      </w:pPr>
      <w:hyperlink w:anchor="_64_14">
        <w:bookmarkStart w:id="3138" w:name="_64_15"/>
        <w:r w:rsidR="000B64EE" w:rsidRPr="00F67EC7">
          <w:rPr>
            <w:rStyle w:val="01Text"/>
            <w:rFonts w:asciiTheme="minorEastAsia" w:eastAsiaTheme="minorEastAsia"/>
            <w:sz w:val="21"/>
          </w:rPr>
          <w:t>[64]</w:t>
        </w:r>
        <w:bookmarkEnd w:id="3138"/>
      </w:hyperlink>
      <w:r w:rsidR="000B64EE" w:rsidRPr="00F67EC7">
        <w:rPr>
          <w:rFonts w:asciiTheme="minorEastAsia" w:eastAsiaTheme="minorEastAsia"/>
          <w:sz w:val="21"/>
        </w:rPr>
        <w:t>见何四维：《汉法律残简》，第214</w:t>
      </w:r>
      <w:r w:rsidR="000B64EE" w:rsidRPr="00F67EC7">
        <w:rPr>
          <w:rFonts w:asciiTheme="minorEastAsia" w:eastAsiaTheme="minorEastAsia"/>
          <w:sz w:val="21"/>
        </w:rPr>
        <w:t>—</w:t>
      </w:r>
      <w:r w:rsidR="000B64EE" w:rsidRPr="00F67EC7">
        <w:rPr>
          <w:rFonts w:asciiTheme="minorEastAsia" w:eastAsiaTheme="minorEastAsia"/>
          <w:sz w:val="21"/>
        </w:rPr>
        <w:t>216页。关于爵制，见鲁惟一：《汉代贵族爵位的等级》，第126页以下。</w:t>
      </w:r>
    </w:p>
    <w:p w:rsidR="000B64EE" w:rsidRPr="00F67EC7" w:rsidRDefault="00E45346" w:rsidP="000B64EE">
      <w:pPr>
        <w:pStyle w:val="Para01"/>
        <w:spacing w:before="312" w:after="312"/>
        <w:rPr>
          <w:rFonts w:asciiTheme="minorEastAsia" w:eastAsiaTheme="minorEastAsia"/>
          <w:sz w:val="21"/>
        </w:rPr>
      </w:pPr>
      <w:hyperlink w:anchor="_65_14">
        <w:bookmarkStart w:id="3139" w:name="_65_15"/>
        <w:r w:rsidR="000B64EE" w:rsidRPr="00F67EC7">
          <w:rPr>
            <w:rStyle w:val="01Text"/>
            <w:rFonts w:asciiTheme="minorEastAsia" w:eastAsiaTheme="minorEastAsia"/>
            <w:sz w:val="21"/>
          </w:rPr>
          <w:t>[65]</w:t>
        </w:r>
        <w:bookmarkEnd w:id="3139"/>
      </w:hyperlink>
      <w:r w:rsidR="000B64EE" w:rsidRPr="00F67EC7">
        <w:rPr>
          <w:rFonts w:asciiTheme="minorEastAsia" w:eastAsiaTheme="minorEastAsia"/>
          <w:sz w:val="21"/>
        </w:rPr>
        <w:t>何四维：《汉法律残简》，第218</w:t>
      </w:r>
      <w:r w:rsidR="000B64EE" w:rsidRPr="00F67EC7">
        <w:rPr>
          <w:rFonts w:asciiTheme="minorEastAsia" w:eastAsiaTheme="minorEastAsia"/>
          <w:sz w:val="21"/>
        </w:rPr>
        <w:t>—</w:t>
      </w:r>
      <w:r w:rsidR="000B64EE" w:rsidRPr="00F67EC7">
        <w:rPr>
          <w:rFonts w:asciiTheme="minorEastAsia" w:eastAsiaTheme="minorEastAsia"/>
          <w:sz w:val="21"/>
        </w:rPr>
        <w:t>222页。</w:t>
      </w:r>
    </w:p>
    <w:p w:rsidR="000B64EE" w:rsidRPr="00F67EC7" w:rsidRDefault="00E45346" w:rsidP="000B64EE">
      <w:pPr>
        <w:pStyle w:val="Para01"/>
        <w:spacing w:before="312" w:after="312"/>
        <w:rPr>
          <w:rFonts w:asciiTheme="minorEastAsia" w:eastAsiaTheme="minorEastAsia"/>
          <w:sz w:val="21"/>
        </w:rPr>
      </w:pPr>
      <w:hyperlink w:anchor="_66_14">
        <w:bookmarkStart w:id="3140" w:name="_66_15"/>
        <w:r w:rsidR="000B64EE" w:rsidRPr="00F67EC7">
          <w:rPr>
            <w:rStyle w:val="01Text"/>
            <w:rFonts w:asciiTheme="minorEastAsia" w:eastAsiaTheme="minorEastAsia"/>
            <w:sz w:val="21"/>
          </w:rPr>
          <w:t>[66]</w:t>
        </w:r>
        <w:bookmarkEnd w:id="3140"/>
      </w:hyperlink>
      <w:r w:rsidR="000B64EE" w:rsidRPr="00F67EC7">
        <w:rPr>
          <w:rFonts w:asciiTheme="minorEastAsia" w:eastAsiaTheme="minorEastAsia"/>
          <w:sz w:val="21"/>
        </w:rPr>
        <w:t>《睡虎地》，第133页以下，第154页；何四维：《秦法律残简》引言，C8，D6；何四维：《秦律中的衡器和量器》，收于《东亚的国家和法律：卡尔</w:t>
      </w:r>
      <w:r w:rsidR="000B64EE" w:rsidRPr="00F67EC7">
        <w:rPr>
          <w:rFonts w:asciiTheme="minorEastAsia" w:eastAsiaTheme="minorEastAsia"/>
          <w:sz w:val="21"/>
        </w:rPr>
        <w:t>·</w:t>
      </w:r>
      <w:r w:rsidR="000B64EE" w:rsidRPr="00F67EC7">
        <w:rPr>
          <w:rFonts w:asciiTheme="minorEastAsia" w:eastAsiaTheme="minorEastAsia"/>
          <w:sz w:val="21"/>
        </w:rPr>
        <w:t>宾格纪念文集》，弗兰克编（威斯巴登，1981），第36页以下。关于罚金用黄金，见何四维：《汉法律残简》，第134页以下。</w:t>
      </w:r>
    </w:p>
    <w:p w:rsidR="000B64EE" w:rsidRPr="00F67EC7" w:rsidRDefault="00E45346" w:rsidP="000B64EE">
      <w:pPr>
        <w:pStyle w:val="Para01"/>
        <w:spacing w:before="312" w:after="312"/>
        <w:rPr>
          <w:rFonts w:asciiTheme="minorEastAsia" w:eastAsiaTheme="minorEastAsia"/>
          <w:sz w:val="21"/>
        </w:rPr>
      </w:pPr>
      <w:hyperlink w:anchor="_67_14">
        <w:bookmarkStart w:id="3141" w:name="_67_15"/>
        <w:r w:rsidR="000B64EE" w:rsidRPr="00F67EC7">
          <w:rPr>
            <w:rStyle w:val="01Text"/>
            <w:rFonts w:asciiTheme="minorEastAsia" w:eastAsiaTheme="minorEastAsia"/>
            <w:sz w:val="21"/>
          </w:rPr>
          <w:t>[67]</w:t>
        </w:r>
        <w:bookmarkEnd w:id="3141"/>
      </w:hyperlink>
      <w:r w:rsidR="000B64EE" w:rsidRPr="00F67EC7">
        <w:rPr>
          <w:rFonts w:asciiTheme="minorEastAsia" w:eastAsiaTheme="minorEastAsia"/>
          <w:sz w:val="21"/>
        </w:rPr>
        <w:t>见何四维：《秦法律残简》引言；《睡虎地》，第91、92、131、143、150、177、178、204、261、276页（何四维：《秦法律残简》，A72、A90、C5、C7、C20、D1、D48</w:t>
      </w:r>
      <w:r w:rsidR="000B64EE" w:rsidRPr="00F67EC7">
        <w:rPr>
          <w:rFonts w:asciiTheme="minorEastAsia" w:eastAsiaTheme="minorEastAsia"/>
          <w:sz w:val="21"/>
        </w:rPr>
        <w:t>—</w:t>
      </w:r>
      <w:r w:rsidR="000B64EE" w:rsidRPr="00F67EC7">
        <w:rPr>
          <w:rFonts w:asciiTheme="minorEastAsia" w:eastAsiaTheme="minorEastAsia"/>
          <w:sz w:val="21"/>
        </w:rPr>
        <w:t>50、D102、D103、E17、E24）。</w:t>
      </w:r>
    </w:p>
    <w:p w:rsidR="000B64EE" w:rsidRPr="00F67EC7" w:rsidRDefault="00E45346" w:rsidP="000B64EE">
      <w:pPr>
        <w:pStyle w:val="Para01"/>
        <w:spacing w:before="312" w:after="312"/>
        <w:rPr>
          <w:rFonts w:asciiTheme="minorEastAsia" w:eastAsiaTheme="minorEastAsia"/>
          <w:sz w:val="21"/>
        </w:rPr>
      </w:pPr>
      <w:hyperlink w:anchor="_68_14">
        <w:bookmarkStart w:id="3142" w:name="_68_15"/>
        <w:r w:rsidR="000B64EE" w:rsidRPr="00F67EC7">
          <w:rPr>
            <w:rStyle w:val="01Text"/>
            <w:rFonts w:asciiTheme="minorEastAsia" w:eastAsiaTheme="minorEastAsia"/>
            <w:sz w:val="21"/>
          </w:rPr>
          <w:t>[68]</w:t>
        </w:r>
        <w:bookmarkEnd w:id="3142"/>
      </w:hyperlink>
      <w:r w:rsidR="000B64EE" w:rsidRPr="00F67EC7">
        <w:rPr>
          <w:rFonts w:asciiTheme="minorEastAsia" w:eastAsiaTheme="minorEastAsia"/>
          <w:sz w:val="21"/>
        </w:rPr>
        <w:t>见何四维：《汉法律残简》，第132页以下；大庭脩：《秦汉法制史研究》（东京，1982），第165</w:t>
      </w:r>
      <w:r w:rsidR="000B64EE" w:rsidRPr="00F67EC7">
        <w:rPr>
          <w:rFonts w:asciiTheme="minorEastAsia" w:eastAsiaTheme="minorEastAsia"/>
          <w:sz w:val="21"/>
        </w:rPr>
        <w:t>—</w:t>
      </w:r>
      <w:r w:rsidR="000B64EE" w:rsidRPr="00F67EC7">
        <w:rPr>
          <w:rFonts w:asciiTheme="minorEastAsia" w:eastAsiaTheme="minorEastAsia"/>
          <w:sz w:val="21"/>
        </w:rPr>
        <w:t>198页。</w:t>
      </w:r>
    </w:p>
    <w:p w:rsidR="000B64EE" w:rsidRPr="00F67EC7" w:rsidRDefault="00E45346" w:rsidP="000B64EE">
      <w:pPr>
        <w:pStyle w:val="Para01"/>
        <w:spacing w:before="312" w:after="312"/>
        <w:rPr>
          <w:rFonts w:asciiTheme="minorEastAsia" w:eastAsiaTheme="minorEastAsia"/>
          <w:sz w:val="21"/>
        </w:rPr>
      </w:pPr>
      <w:hyperlink w:anchor="_69_14">
        <w:bookmarkStart w:id="3143" w:name="_69_15"/>
        <w:r w:rsidR="000B64EE" w:rsidRPr="00F67EC7">
          <w:rPr>
            <w:rStyle w:val="01Text"/>
            <w:rFonts w:asciiTheme="minorEastAsia" w:eastAsiaTheme="minorEastAsia"/>
            <w:sz w:val="21"/>
          </w:rPr>
          <w:t>[69]</w:t>
        </w:r>
        <w:bookmarkEnd w:id="3143"/>
      </w:hyperlink>
      <w:r w:rsidR="000B64EE" w:rsidRPr="00F67EC7">
        <w:rPr>
          <w:rFonts w:asciiTheme="minorEastAsia" w:eastAsiaTheme="minorEastAsia"/>
          <w:sz w:val="21"/>
        </w:rPr>
        <w:t>见《睡虎地》，第261页以下（何四维：《秦法律残简》，E17）。</w:t>
      </w:r>
    </w:p>
    <w:p w:rsidR="000B64EE" w:rsidRPr="00F67EC7" w:rsidRDefault="00E45346" w:rsidP="000B64EE">
      <w:pPr>
        <w:pStyle w:val="Para01"/>
        <w:spacing w:before="312" w:after="312"/>
        <w:rPr>
          <w:rFonts w:asciiTheme="minorEastAsia" w:eastAsiaTheme="minorEastAsia"/>
          <w:sz w:val="21"/>
        </w:rPr>
      </w:pPr>
      <w:hyperlink w:anchor="_70_14">
        <w:bookmarkStart w:id="3144" w:name="_70_15"/>
        <w:r w:rsidR="000B64EE" w:rsidRPr="00F67EC7">
          <w:rPr>
            <w:rStyle w:val="01Text"/>
            <w:rFonts w:asciiTheme="minorEastAsia" w:eastAsiaTheme="minorEastAsia"/>
            <w:sz w:val="21"/>
          </w:rPr>
          <w:t>[70]</w:t>
        </w:r>
        <w:bookmarkEnd w:id="3144"/>
      </w:hyperlink>
      <w:r w:rsidR="000B64EE" w:rsidRPr="00F67EC7">
        <w:rPr>
          <w:rFonts w:asciiTheme="minorEastAsia" w:eastAsiaTheme="minorEastAsia"/>
          <w:sz w:val="21"/>
        </w:rPr>
        <w:t>关于帝国的行政组织，见上面第2章《地方组织》和《地方的变化和刺史》，第7章《郡与地方政府》，第8章《地方行政管理》。</w:t>
      </w:r>
    </w:p>
    <w:p w:rsidR="000B64EE" w:rsidRPr="00F67EC7" w:rsidRDefault="00E45346" w:rsidP="000B64EE">
      <w:pPr>
        <w:pStyle w:val="Para01"/>
        <w:spacing w:before="312" w:after="312"/>
        <w:rPr>
          <w:rFonts w:asciiTheme="minorEastAsia" w:eastAsiaTheme="minorEastAsia"/>
          <w:sz w:val="21"/>
        </w:rPr>
      </w:pPr>
      <w:hyperlink w:anchor="_71_14">
        <w:bookmarkStart w:id="3145" w:name="_71_15"/>
        <w:r w:rsidR="000B64EE" w:rsidRPr="00F67EC7">
          <w:rPr>
            <w:rStyle w:val="01Text"/>
            <w:rFonts w:asciiTheme="minorEastAsia" w:eastAsiaTheme="minorEastAsia"/>
            <w:sz w:val="21"/>
          </w:rPr>
          <w:t>[71]</w:t>
        </w:r>
        <w:bookmarkEnd w:id="3145"/>
      </w:hyperlink>
      <w:r w:rsidR="000B64EE" w:rsidRPr="00F67EC7">
        <w:rPr>
          <w:rFonts w:asciiTheme="minorEastAsia" w:eastAsiaTheme="minorEastAsia"/>
          <w:sz w:val="21"/>
        </w:rPr>
        <w:t>关于税制的详情，见下面第10章《税制》。</w:t>
      </w:r>
    </w:p>
    <w:p w:rsidR="000B64EE" w:rsidRPr="00F67EC7" w:rsidRDefault="00E45346" w:rsidP="000B64EE">
      <w:pPr>
        <w:pStyle w:val="Para01"/>
        <w:spacing w:before="312" w:after="312"/>
        <w:rPr>
          <w:rFonts w:asciiTheme="minorEastAsia" w:eastAsiaTheme="minorEastAsia"/>
          <w:sz w:val="21"/>
        </w:rPr>
      </w:pPr>
      <w:hyperlink w:anchor="_72_14">
        <w:bookmarkStart w:id="3146" w:name="_72_15"/>
        <w:r w:rsidR="000B64EE" w:rsidRPr="00F67EC7">
          <w:rPr>
            <w:rStyle w:val="01Text"/>
            <w:rFonts w:asciiTheme="minorEastAsia" w:eastAsiaTheme="minorEastAsia"/>
            <w:sz w:val="21"/>
          </w:rPr>
          <w:t>[72]</w:t>
        </w:r>
        <w:bookmarkEnd w:id="3146"/>
      </w:hyperlink>
      <w:r w:rsidR="000B64EE" w:rsidRPr="00F67EC7">
        <w:rPr>
          <w:rFonts w:asciiTheme="minorEastAsia" w:eastAsiaTheme="minorEastAsia"/>
          <w:sz w:val="21"/>
        </w:rPr>
        <w:t>关于土地占有者阶级的情况，见下面第10章《农村社会结构》。</w:t>
      </w:r>
    </w:p>
    <w:p w:rsidR="000B64EE" w:rsidRPr="00F67EC7" w:rsidRDefault="00E45346" w:rsidP="000B64EE">
      <w:pPr>
        <w:pStyle w:val="Para01"/>
        <w:spacing w:before="312" w:after="312"/>
        <w:rPr>
          <w:rFonts w:asciiTheme="minorEastAsia" w:eastAsiaTheme="minorEastAsia"/>
          <w:sz w:val="21"/>
        </w:rPr>
      </w:pPr>
      <w:hyperlink w:anchor="_73_14">
        <w:bookmarkStart w:id="3147" w:name="_73_15"/>
        <w:r w:rsidR="000B64EE" w:rsidRPr="00F67EC7">
          <w:rPr>
            <w:rStyle w:val="01Text"/>
            <w:rFonts w:asciiTheme="minorEastAsia" w:eastAsiaTheme="minorEastAsia"/>
            <w:sz w:val="21"/>
          </w:rPr>
          <w:t>[73]</w:t>
        </w:r>
        <w:bookmarkEnd w:id="3147"/>
      </w:hyperlink>
      <w:r w:rsidR="000B64EE" w:rsidRPr="00F67EC7">
        <w:rPr>
          <w:rFonts w:asciiTheme="minorEastAsia" w:eastAsiaTheme="minorEastAsia"/>
          <w:sz w:val="21"/>
        </w:rPr>
        <w:t>关于公元前132年黄河决口后使用劳役的情况，见《汉书》卷六，第163页（德效骞：《〈汉书〉译注》第2卷，第40页）；《汉书》卷二九，第1679页；《史记》卷二九，第1410页（沙畹：《〈史记〉译注》第3卷，第527页）。</w:t>
      </w:r>
    </w:p>
    <w:p w:rsidR="000B64EE" w:rsidRPr="00F67EC7" w:rsidRDefault="00E45346" w:rsidP="000B64EE">
      <w:pPr>
        <w:pStyle w:val="Para01"/>
        <w:spacing w:before="312" w:after="312"/>
        <w:rPr>
          <w:rFonts w:asciiTheme="minorEastAsia" w:eastAsiaTheme="minorEastAsia"/>
          <w:sz w:val="21"/>
        </w:rPr>
      </w:pPr>
      <w:hyperlink w:anchor="_74_14">
        <w:bookmarkStart w:id="3148" w:name="_74_15"/>
        <w:r w:rsidR="000B64EE" w:rsidRPr="00F67EC7">
          <w:rPr>
            <w:rStyle w:val="01Text"/>
            <w:rFonts w:asciiTheme="minorEastAsia" w:eastAsiaTheme="minorEastAsia"/>
            <w:sz w:val="21"/>
          </w:rPr>
          <w:t>[74]</w:t>
        </w:r>
        <w:bookmarkEnd w:id="3148"/>
      </w:hyperlink>
      <w:r w:rsidR="000B64EE" w:rsidRPr="00F67EC7">
        <w:rPr>
          <w:rFonts w:asciiTheme="minorEastAsia" w:eastAsiaTheme="minorEastAsia"/>
          <w:sz w:val="21"/>
        </w:rPr>
        <w:t>可雇人代服役事。见鲁惟一：《汉代的行政记录》第1卷，第162页以下。</w:t>
      </w:r>
    </w:p>
    <w:p w:rsidR="000B64EE" w:rsidRPr="00F67EC7" w:rsidRDefault="00E45346" w:rsidP="000B64EE">
      <w:pPr>
        <w:pStyle w:val="Para01"/>
        <w:spacing w:before="312" w:after="312"/>
        <w:rPr>
          <w:rFonts w:asciiTheme="minorEastAsia" w:eastAsiaTheme="minorEastAsia"/>
          <w:sz w:val="21"/>
        </w:rPr>
      </w:pPr>
      <w:hyperlink w:anchor="_75_14">
        <w:bookmarkStart w:id="3149" w:name="_75_15"/>
        <w:r w:rsidR="000B64EE" w:rsidRPr="00F67EC7">
          <w:rPr>
            <w:rStyle w:val="01Text"/>
            <w:rFonts w:asciiTheme="minorEastAsia" w:eastAsiaTheme="minorEastAsia"/>
            <w:sz w:val="21"/>
          </w:rPr>
          <w:t>[75]</w:t>
        </w:r>
        <w:bookmarkEnd w:id="3149"/>
      </w:hyperlink>
      <w:r w:rsidR="000B64EE" w:rsidRPr="00F67EC7">
        <w:rPr>
          <w:rFonts w:asciiTheme="minorEastAsia" w:eastAsiaTheme="minorEastAsia"/>
          <w:sz w:val="21"/>
        </w:rPr>
        <w:t>《睡虎地》，第207、220、221、278页（何四维：《秦法律残简》，D143、D144、E6）。</w:t>
      </w:r>
    </w:p>
    <w:p w:rsidR="000B64EE" w:rsidRPr="00F67EC7" w:rsidRDefault="00E45346" w:rsidP="000B64EE">
      <w:pPr>
        <w:pStyle w:val="Para01"/>
        <w:spacing w:before="312" w:after="312"/>
        <w:rPr>
          <w:rFonts w:asciiTheme="minorEastAsia" w:eastAsiaTheme="minorEastAsia"/>
          <w:sz w:val="21"/>
        </w:rPr>
      </w:pPr>
      <w:hyperlink w:anchor="_76_14">
        <w:bookmarkStart w:id="3150" w:name="_76_15"/>
        <w:r w:rsidR="000B64EE" w:rsidRPr="00F67EC7">
          <w:rPr>
            <w:rStyle w:val="01Text"/>
            <w:rFonts w:asciiTheme="minorEastAsia" w:eastAsiaTheme="minorEastAsia"/>
            <w:sz w:val="21"/>
          </w:rPr>
          <w:t>[76]</w:t>
        </w:r>
        <w:bookmarkEnd w:id="3150"/>
      </w:hyperlink>
      <w:r w:rsidR="000B64EE" w:rsidRPr="00F67EC7">
        <w:rPr>
          <w:rFonts w:asciiTheme="minorEastAsia" w:eastAsiaTheme="minorEastAsia"/>
          <w:sz w:val="21"/>
        </w:rPr>
        <w:t>《睡虎地》，第131、143、147、222页（何四维：《秦法律残简》，C2、C20、C25、D175）。</w:t>
      </w:r>
    </w:p>
    <w:p w:rsidR="000B64EE" w:rsidRPr="00F67EC7" w:rsidRDefault="00E45346" w:rsidP="000B64EE">
      <w:pPr>
        <w:pStyle w:val="Para01"/>
        <w:spacing w:before="312" w:after="312"/>
        <w:rPr>
          <w:rFonts w:asciiTheme="minorEastAsia" w:eastAsiaTheme="minorEastAsia"/>
          <w:sz w:val="21"/>
        </w:rPr>
      </w:pPr>
      <w:hyperlink w:anchor="_77_14">
        <w:bookmarkStart w:id="3151" w:name="_77_15"/>
        <w:r w:rsidR="000B64EE" w:rsidRPr="00F67EC7">
          <w:rPr>
            <w:rStyle w:val="01Text"/>
            <w:rFonts w:asciiTheme="minorEastAsia" w:eastAsiaTheme="minorEastAsia"/>
            <w:sz w:val="21"/>
          </w:rPr>
          <w:t>[77]</w:t>
        </w:r>
        <w:bookmarkEnd w:id="3151"/>
      </w:hyperlink>
      <w:r w:rsidR="000B64EE" w:rsidRPr="00F67EC7">
        <w:rPr>
          <w:rFonts w:asciiTheme="minorEastAsia" w:eastAsiaTheme="minorEastAsia"/>
          <w:sz w:val="21"/>
        </w:rPr>
        <w:t>关于服兵役的情况，见何四维：《汉法律残简》，第17页。</w:t>
      </w:r>
    </w:p>
    <w:p w:rsidR="000B64EE" w:rsidRPr="00F67EC7" w:rsidRDefault="00E45346" w:rsidP="000B64EE">
      <w:pPr>
        <w:pStyle w:val="Para01"/>
        <w:spacing w:before="312" w:after="312"/>
        <w:rPr>
          <w:rFonts w:asciiTheme="minorEastAsia" w:eastAsiaTheme="minorEastAsia"/>
          <w:sz w:val="21"/>
        </w:rPr>
      </w:pPr>
      <w:hyperlink w:anchor="_78_14">
        <w:bookmarkStart w:id="3152" w:name="_78_15"/>
        <w:r w:rsidR="000B64EE" w:rsidRPr="00F67EC7">
          <w:rPr>
            <w:rStyle w:val="01Text"/>
            <w:rFonts w:asciiTheme="minorEastAsia" w:eastAsiaTheme="minorEastAsia"/>
            <w:sz w:val="21"/>
          </w:rPr>
          <w:t>[78]</w:t>
        </w:r>
        <w:bookmarkEnd w:id="3152"/>
      </w:hyperlink>
      <w:r w:rsidR="000B64EE" w:rsidRPr="00F67EC7">
        <w:rPr>
          <w:rFonts w:asciiTheme="minorEastAsia" w:eastAsiaTheme="minorEastAsia"/>
          <w:sz w:val="21"/>
        </w:rPr>
        <w:t>这些遗物基本上是手写的残简，在中国西北的敦煌和居延附近的不同遗址发现；关于这些文书，例如见沙畹：《斯坦因在东突厥斯坦发现的中国文书》（牛津，1913）；马伯乐：《斯坦因第三次中亚考察发现的中国文书》（伦敦，1953）；鲁惟一：《汉代行政记录》；劳榦：《居延汉简考释》（台北，1960）；中国社会科学院考古研究所：《居延汉简甲、乙编》（北京，1980）。最近居延出土的汉简尚待刊布，其中包括大量的完整文书。另外还应加上湖北睡虎地的秦代文书；后者中的法律文书已由何四维译出，收于《秦法律残简》中。</w:t>
      </w:r>
    </w:p>
    <w:p w:rsidR="000B64EE" w:rsidRPr="00F67EC7" w:rsidRDefault="00E45346" w:rsidP="000B64EE">
      <w:pPr>
        <w:pStyle w:val="Para01"/>
        <w:spacing w:before="312" w:after="312"/>
        <w:rPr>
          <w:rFonts w:asciiTheme="minorEastAsia" w:eastAsiaTheme="minorEastAsia"/>
          <w:sz w:val="21"/>
        </w:rPr>
      </w:pPr>
      <w:hyperlink w:anchor="_79_14">
        <w:bookmarkStart w:id="3153" w:name="_79_15"/>
        <w:r w:rsidR="000B64EE" w:rsidRPr="00F67EC7">
          <w:rPr>
            <w:rStyle w:val="01Text"/>
            <w:rFonts w:asciiTheme="minorEastAsia" w:eastAsiaTheme="minorEastAsia"/>
            <w:sz w:val="21"/>
          </w:rPr>
          <w:t>[79]</w:t>
        </w:r>
        <w:bookmarkEnd w:id="3153"/>
      </w:hyperlink>
      <w:r w:rsidR="000B64EE" w:rsidRPr="00F67EC7">
        <w:rPr>
          <w:rFonts w:asciiTheme="minorEastAsia" w:eastAsiaTheme="minorEastAsia"/>
          <w:sz w:val="21"/>
        </w:rPr>
        <w:t>鲁惟一：《汉代的行政记录》，第118页。</w:t>
      </w:r>
    </w:p>
    <w:p w:rsidR="000B64EE" w:rsidRPr="00F67EC7" w:rsidRDefault="00E45346" w:rsidP="000B64EE">
      <w:pPr>
        <w:pStyle w:val="Para01"/>
        <w:spacing w:before="312" w:after="312"/>
        <w:rPr>
          <w:rFonts w:asciiTheme="minorEastAsia" w:eastAsiaTheme="minorEastAsia"/>
          <w:sz w:val="21"/>
        </w:rPr>
      </w:pPr>
      <w:hyperlink w:anchor="_80_14">
        <w:bookmarkStart w:id="3154" w:name="_80_15"/>
        <w:r w:rsidR="000B64EE" w:rsidRPr="00F67EC7">
          <w:rPr>
            <w:rStyle w:val="01Text"/>
            <w:rFonts w:asciiTheme="minorEastAsia" w:eastAsiaTheme="minorEastAsia"/>
            <w:sz w:val="21"/>
          </w:rPr>
          <w:t>[80]</w:t>
        </w:r>
        <w:bookmarkEnd w:id="3154"/>
      </w:hyperlink>
      <w:r w:rsidR="000B64EE" w:rsidRPr="00F67EC7">
        <w:rPr>
          <w:rFonts w:asciiTheme="minorEastAsia" w:eastAsiaTheme="minorEastAsia"/>
          <w:sz w:val="21"/>
        </w:rPr>
        <w:t>鲁惟一：《汉代的行政记录》，第110页。</w:t>
      </w:r>
    </w:p>
    <w:p w:rsidR="000B64EE" w:rsidRPr="00F67EC7" w:rsidRDefault="00E45346" w:rsidP="000B64EE">
      <w:pPr>
        <w:pStyle w:val="Para01"/>
        <w:spacing w:before="312" w:after="312"/>
        <w:rPr>
          <w:rFonts w:asciiTheme="minorEastAsia" w:eastAsiaTheme="minorEastAsia"/>
          <w:sz w:val="21"/>
        </w:rPr>
      </w:pPr>
      <w:hyperlink w:anchor="_81_14">
        <w:bookmarkStart w:id="3155" w:name="_81_15"/>
        <w:r w:rsidR="000B64EE" w:rsidRPr="00F67EC7">
          <w:rPr>
            <w:rStyle w:val="01Text"/>
            <w:rFonts w:asciiTheme="minorEastAsia" w:eastAsiaTheme="minorEastAsia"/>
            <w:sz w:val="21"/>
          </w:rPr>
          <w:t>[81]</w:t>
        </w:r>
        <w:bookmarkEnd w:id="3155"/>
      </w:hyperlink>
      <w:r w:rsidR="000B64EE" w:rsidRPr="00F67EC7">
        <w:rPr>
          <w:rFonts w:asciiTheme="minorEastAsia" w:eastAsiaTheme="minorEastAsia"/>
          <w:sz w:val="21"/>
        </w:rPr>
        <w:t>鲁惟一：《汉代的行政记录》，第83页；何四维：《1975年湖北发现的秦代文献》，第107页以下。</w:t>
      </w:r>
    </w:p>
    <w:p w:rsidR="000B64EE" w:rsidRPr="00F67EC7" w:rsidRDefault="00E45346" w:rsidP="000B64EE">
      <w:pPr>
        <w:pStyle w:val="Para01"/>
        <w:spacing w:before="312" w:after="312"/>
        <w:rPr>
          <w:rFonts w:asciiTheme="minorEastAsia" w:eastAsiaTheme="minorEastAsia"/>
          <w:sz w:val="21"/>
        </w:rPr>
      </w:pPr>
      <w:hyperlink w:anchor="_82_14">
        <w:bookmarkStart w:id="3156" w:name="_82_15"/>
        <w:r w:rsidR="000B64EE" w:rsidRPr="00F67EC7">
          <w:rPr>
            <w:rStyle w:val="01Text"/>
            <w:rFonts w:asciiTheme="minorEastAsia" w:eastAsiaTheme="minorEastAsia"/>
            <w:sz w:val="21"/>
          </w:rPr>
          <w:t>[82]</w:t>
        </w:r>
        <w:bookmarkEnd w:id="3156"/>
      </w:hyperlink>
      <w:r w:rsidR="000B64EE" w:rsidRPr="00F67EC7">
        <w:rPr>
          <w:rFonts w:asciiTheme="minorEastAsia" w:eastAsiaTheme="minorEastAsia"/>
          <w:sz w:val="21"/>
        </w:rPr>
        <w:t>何四维：《汉法律残简》，第73页；何四维：《诸王之乱》，第318页。</w:t>
      </w:r>
    </w:p>
    <w:p w:rsidR="000B64EE" w:rsidRPr="00F67EC7" w:rsidRDefault="00E45346" w:rsidP="000B64EE">
      <w:pPr>
        <w:pStyle w:val="Para01"/>
        <w:spacing w:before="312" w:after="312"/>
        <w:rPr>
          <w:rFonts w:asciiTheme="minorEastAsia" w:eastAsiaTheme="minorEastAsia"/>
          <w:sz w:val="21"/>
        </w:rPr>
      </w:pPr>
      <w:hyperlink w:anchor="_83_14">
        <w:bookmarkStart w:id="3157" w:name="_83_15"/>
        <w:r w:rsidR="000B64EE" w:rsidRPr="00F67EC7">
          <w:rPr>
            <w:rStyle w:val="01Text"/>
            <w:rFonts w:asciiTheme="minorEastAsia" w:eastAsiaTheme="minorEastAsia"/>
            <w:sz w:val="21"/>
          </w:rPr>
          <w:t>[83]</w:t>
        </w:r>
        <w:bookmarkEnd w:id="3157"/>
      </w:hyperlink>
      <w:r w:rsidR="000B64EE" w:rsidRPr="00F67EC7">
        <w:rPr>
          <w:rFonts w:asciiTheme="minorEastAsia" w:eastAsiaTheme="minorEastAsia"/>
          <w:sz w:val="21"/>
        </w:rPr>
        <w:t>何四维：《汉法律残简》，第26页以下、第333页。</w:t>
      </w:r>
    </w:p>
    <w:p w:rsidR="000B64EE" w:rsidRPr="00F67EC7" w:rsidRDefault="00E45346" w:rsidP="000B64EE">
      <w:pPr>
        <w:pStyle w:val="Para01"/>
        <w:spacing w:before="312" w:after="312"/>
        <w:rPr>
          <w:rFonts w:asciiTheme="minorEastAsia" w:eastAsiaTheme="minorEastAsia"/>
          <w:sz w:val="21"/>
        </w:rPr>
      </w:pPr>
      <w:hyperlink w:anchor="_84_14">
        <w:bookmarkStart w:id="3158" w:name="_84_15"/>
        <w:r w:rsidR="000B64EE" w:rsidRPr="00F67EC7">
          <w:rPr>
            <w:rStyle w:val="01Text"/>
            <w:rFonts w:asciiTheme="minorEastAsia" w:eastAsiaTheme="minorEastAsia"/>
            <w:sz w:val="21"/>
          </w:rPr>
          <w:t>[84]</w:t>
        </w:r>
        <w:bookmarkEnd w:id="3158"/>
      </w:hyperlink>
      <w:r w:rsidR="000B64EE" w:rsidRPr="00F67EC7">
        <w:rPr>
          <w:rFonts w:asciiTheme="minorEastAsia" w:eastAsiaTheme="minorEastAsia"/>
          <w:sz w:val="21"/>
        </w:rPr>
        <w:t>《睡虎地》，第150</w:t>
      </w:r>
      <w:r w:rsidR="000B64EE" w:rsidRPr="00F67EC7">
        <w:rPr>
          <w:rFonts w:asciiTheme="minorEastAsia" w:eastAsiaTheme="minorEastAsia"/>
          <w:sz w:val="21"/>
        </w:rPr>
        <w:t>—</w:t>
      </w:r>
      <w:r w:rsidR="000B64EE" w:rsidRPr="00F67EC7">
        <w:rPr>
          <w:rFonts w:asciiTheme="minorEastAsia" w:eastAsiaTheme="minorEastAsia"/>
          <w:sz w:val="21"/>
        </w:rPr>
        <w:t>173页（何四维：《秦法律残简》，D1</w:t>
      </w:r>
      <w:r w:rsidR="000B64EE" w:rsidRPr="00F67EC7">
        <w:rPr>
          <w:rFonts w:asciiTheme="minorEastAsia" w:eastAsiaTheme="minorEastAsia"/>
          <w:sz w:val="21"/>
        </w:rPr>
        <w:t>—</w:t>
      </w:r>
      <w:r w:rsidR="000B64EE" w:rsidRPr="00F67EC7">
        <w:rPr>
          <w:rFonts w:asciiTheme="minorEastAsia" w:eastAsiaTheme="minorEastAsia"/>
          <w:sz w:val="21"/>
        </w:rPr>
        <w:t>D40）。</w:t>
      </w:r>
    </w:p>
    <w:p w:rsidR="000B64EE" w:rsidRPr="00F67EC7" w:rsidRDefault="00E45346" w:rsidP="000B64EE">
      <w:pPr>
        <w:pStyle w:val="Para01"/>
        <w:spacing w:before="312" w:after="312"/>
        <w:rPr>
          <w:rFonts w:asciiTheme="minorEastAsia" w:eastAsiaTheme="minorEastAsia"/>
          <w:sz w:val="21"/>
        </w:rPr>
      </w:pPr>
      <w:hyperlink w:anchor="_85_14">
        <w:bookmarkStart w:id="3159" w:name="_85_15"/>
        <w:r w:rsidR="000B64EE" w:rsidRPr="00F67EC7">
          <w:rPr>
            <w:rStyle w:val="01Text"/>
            <w:rFonts w:asciiTheme="minorEastAsia" w:eastAsiaTheme="minorEastAsia"/>
            <w:sz w:val="21"/>
          </w:rPr>
          <w:t>[85]</w:t>
        </w:r>
        <w:bookmarkEnd w:id="3159"/>
      </w:hyperlink>
      <w:r w:rsidR="000B64EE" w:rsidRPr="00F67EC7">
        <w:rPr>
          <w:rFonts w:asciiTheme="minorEastAsia" w:eastAsiaTheme="minorEastAsia"/>
          <w:sz w:val="21"/>
        </w:rPr>
        <w:t>《睡虎地》，第185</w:t>
      </w:r>
      <w:r w:rsidR="000B64EE" w:rsidRPr="00F67EC7">
        <w:rPr>
          <w:rFonts w:asciiTheme="minorEastAsia" w:eastAsiaTheme="minorEastAsia"/>
          <w:sz w:val="21"/>
        </w:rPr>
        <w:t>—</w:t>
      </w:r>
      <w:r w:rsidR="000B64EE" w:rsidRPr="00F67EC7">
        <w:rPr>
          <w:rFonts w:asciiTheme="minorEastAsia" w:eastAsiaTheme="minorEastAsia"/>
          <w:sz w:val="21"/>
        </w:rPr>
        <w:t>190页（何四维：《秦法律残简》，D64</w:t>
      </w:r>
      <w:r w:rsidR="000B64EE" w:rsidRPr="00F67EC7">
        <w:rPr>
          <w:rFonts w:asciiTheme="minorEastAsia" w:eastAsiaTheme="minorEastAsia"/>
          <w:sz w:val="21"/>
        </w:rPr>
        <w:t>—</w:t>
      </w:r>
      <w:r w:rsidR="000B64EE" w:rsidRPr="00F67EC7">
        <w:rPr>
          <w:rFonts w:asciiTheme="minorEastAsia" w:eastAsiaTheme="minorEastAsia"/>
          <w:sz w:val="21"/>
        </w:rPr>
        <w:t>D76）。</w:t>
      </w:r>
    </w:p>
    <w:p w:rsidR="000B64EE" w:rsidRPr="00F67EC7" w:rsidRDefault="00E45346" w:rsidP="000B64EE">
      <w:pPr>
        <w:pStyle w:val="Para01"/>
        <w:spacing w:before="312" w:after="312"/>
        <w:rPr>
          <w:rFonts w:asciiTheme="minorEastAsia" w:eastAsiaTheme="minorEastAsia"/>
          <w:sz w:val="21"/>
        </w:rPr>
      </w:pPr>
      <w:hyperlink w:anchor="_86_12">
        <w:bookmarkStart w:id="3160" w:name="_86_13"/>
        <w:r w:rsidR="000B64EE" w:rsidRPr="00F67EC7">
          <w:rPr>
            <w:rStyle w:val="01Text"/>
            <w:rFonts w:asciiTheme="minorEastAsia" w:eastAsiaTheme="minorEastAsia"/>
            <w:sz w:val="21"/>
          </w:rPr>
          <w:t>[86]</w:t>
        </w:r>
        <w:bookmarkEnd w:id="3160"/>
      </w:hyperlink>
      <w:r w:rsidR="000B64EE" w:rsidRPr="00F67EC7">
        <w:rPr>
          <w:rFonts w:asciiTheme="minorEastAsia" w:eastAsiaTheme="minorEastAsia"/>
          <w:sz w:val="21"/>
        </w:rPr>
        <w:t>《睡虎地》，第182页以下（何四维：《秦法律残简》，D56</w:t>
      </w:r>
      <w:r w:rsidR="000B64EE" w:rsidRPr="00F67EC7">
        <w:rPr>
          <w:rFonts w:asciiTheme="minorEastAsia" w:eastAsiaTheme="minorEastAsia"/>
          <w:sz w:val="21"/>
        </w:rPr>
        <w:t>—</w:t>
      </w:r>
      <w:r w:rsidR="000B64EE" w:rsidRPr="00F67EC7">
        <w:rPr>
          <w:rFonts w:asciiTheme="minorEastAsia" w:eastAsiaTheme="minorEastAsia"/>
          <w:sz w:val="21"/>
        </w:rPr>
        <w:t>59、D62）。</w:t>
      </w:r>
    </w:p>
    <w:p w:rsidR="000B64EE" w:rsidRPr="00F67EC7" w:rsidRDefault="00E45346" w:rsidP="000B64EE">
      <w:pPr>
        <w:pStyle w:val="Para01"/>
        <w:spacing w:before="312" w:after="312"/>
        <w:rPr>
          <w:rFonts w:asciiTheme="minorEastAsia" w:eastAsiaTheme="minorEastAsia"/>
          <w:sz w:val="21"/>
        </w:rPr>
      </w:pPr>
      <w:hyperlink w:anchor="_87_12">
        <w:bookmarkStart w:id="3161" w:name="_87_13"/>
        <w:r w:rsidR="000B64EE" w:rsidRPr="00F67EC7">
          <w:rPr>
            <w:rStyle w:val="01Text"/>
            <w:rFonts w:asciiTheme="minorEastAsia" w:eastAsiaTheme="minorEastAsia"/>
            <w:sz w:val="21"/>
          </w:rPr>
          <w:t>[87]</w:t>
        </w:r>
        <w:bookmarkEnd w:id="3161"/>
      </w:hyperlink>
      <w:r w:rsidR="000B64EE" w:rsidRPr="00F67EC7">
        <w:rPr>
          <w:rFonts w:asciiTheme="minorEastAsia" w:eastAsiaTheme="minorEastAsia"/>
          <w:sz w:val="21"/>
        </w:rPr>
        <w:t>何四维：《汉法律残简》，载《通报》，45（1957年），第19页。</w:t>
      </w:r>
    </w:p>
    <w:p w:rsidR="000B64EE" w:rsidRPr="00F67EC7" w:rsidRDefault="00E45346" w:rsidP="000B64EE">
      <w:pPr>
        <w:pStyle w:val="Para01"/>
        <w:spacing w:before="312" w:after="312"/>
        <w:rPr>
          <w:rFonts w:asciiTheme="minorEastAsia" w:eastAsiaTheme="minorEastAsia"/>
          <w:sz w:val="21"/>
        </w:rPr>
      </w:pPr>
      <w:hyperlink w:anchor="_88_12">
        <w:bookmarkStart w:id="3162" w:name="_88_13"/>
        <w:r w:rsidR="000B64EE" w:rsidRPr="00F67EC7">
          <w:rPr>
            <w:rStyle w:val="01Text"/>
            <w:rFonts w:asciiTheme="minorEastAsia" w:eastAsiaTheme="minorEastAsia"/>
            <w:sz w:val="21"/>
          </w:rPr>
          <w:t>[88]</w:t>
        </w:r>
        <w:bookmarkEnd w:id="3162"/>
      </w:hyperlink>
      <w:r w:rsidR="000B64EE" w:rsidRPr="00F67EC7">
        <w:rPr>
          <w:rFonts w:asciiTheme="minorEastAsia" w:eastAsiaTheme="minorEastAsia"/>
          <w:sz w:val="21"/>
        </w:rPr>
        <w:t>《睡虎地》，第103</w:t>
      </w:r>
      <w:r w:rsidR="000B64EE" w:rsidRPr="00F67EC7">
        <w:rPr>
          <w:rFonts w:asciiTheme="minorEastAsia" w:eastAsiaTheme="minorEastAsia"/>
          <w:sz w:val="21"/>
        </w:rPr>
        <w:t>—</w:t>
      </w:r>
      <w:r w:rsidR="000B64EE" w:rsidRPr="00F67EC7">
        <w:rPr>
          <w:rFonts w:asciiTheme="minorEastAsia" w:eastAsiaTheme="minorEastAsia"/>
          <w:sz w:val="21"/>
        </w:rPr>
        <w:t>104页（何四维：《秦法律残简》，A95</w:t>
      </w:r>
      <w:r w:rsidR="000B64EE" w:rsidRPr="00F67EC7">
        <w:rPr>
          <w:rFonts w:asciiTheme="minorEastAsia" w:eastAsiaTheme="minorEastAsia"/>
          <w:sz w:val="21"/>
        </w:rPr>
        <w:t>—</w:t>
      </w:r>
      <w:r w:rsidR="000B64EE" w:rsidRPr="00F67EC7">
        <w:rPr>
          <w:rFonts w:asciiTheme="minorEastAsia" w:eastAsiaTheme="minorEastAsia"/>
          <w:sz w:val="21"/>
        </w:rPr>
        <w:t>A96）。</w:t>
      </w:r>
    </w:p>
    <w:p w:rsidR="000B64EE" w:rsidRPr="00F67EC7" w:rsidRDefault="00E45346" w:rsidP="000B64EE">
      <w:pPr>
        <w:pStyle w:val="Para01"/>
        <w:spacing w:before="312" w:after="312"/>
        <w:rPr>
          <w:rFonts w:asciiTheme="minorEastAsia" w:eastAsiaTheme="minorEastAsia"/>
          <w:sz w:val="21"/>
        </w:rPr>
      </w:pPr>
      <w:hyperlink w:anchor="_89_12">
        <w:bookmarkStart w:id="3163" w:name="_89_13"/>
        <w:r w:rsidR="000B64EE" w:rsidRPr="00F67EC7">
          <w:rPr>
            <w:rStyle w:val="01Text"/>
            <w:rFonts w:asciiTheme="minorEastAsia" w:eastAsiaTheme="minorEastAsia"/>
            <w:sz w:val="21"/>
          </w:rPr>
          <w:t>[89]</w:t>
        </w:r>
        <w:bookmarkEnd w:id="3163"/>
      </w:hyperlink>
      <w:r w:rsidR="000B64EE" w:rsidRPr="00F67EC7">
        <w:rPr>
          <w:rFonts w:asciiTheme="minorEastAsia" w:eastAsiaTheme="minorEastAsia"/>
          <w:sz w:val="21"/>
        </w:rPr>
        <w:t>汉代官吏荐人不当而受罚事，见何四维：《汉法律残简》，第193页注5、第278页。</w:t>
      </w:r>
    </w:p>
    <w:p w:rsidR="000B64EE" w:rsidRPr="00F67EC7" w:rsidRDefault="00E45346" w:rsidP="000B64EE">
      <w:pPr>
        <w:pStyle w:val="Para01"/>
        <w:spacing w:before="312" w:after="312"/>
        <w:rPr>
          <w:rFonts w:asciiTheme="minorEastAsia" w:eastAsiaTheme="minorEastAsia"/>
          <w:sz w:val="21"/>
        </w:rPr>
      </w:pPr>
      <w:hyperlink w:anchor="_90_12">
        <w:bookmarkStart w:id="3164" w:name="_90_13"/>
        <w:r w:rsidR="000B64EE" w:rsidRPr="00F67EC7">
          <w:rPr>
            <w:rStyle w:val="01Text"/>
            <w:rFonts w:asciiTheme="minorEastAsia" w:eastAsiaTheme="minorEastAsia"/>
            <w:sz w:val="21"/>
          </w:rPr>
          <w:t>[90]</w:t>
        </w:r>
        <w:bookmarkEnd w:id="3164"/>
      </w:hyperlink>
      <w:r w:rsidR="000B64EE" w:rsidRPr="00F67EC7">
        <w:rPr>
          <w:rFonts w:asciiTheme="minorEastAsia" w:eastAsiaTheme="minorEastAsia"/>
          <w:sz w:val="21"/>
        </w:rPr>
        <w:t>《睡虎地》，第127页以下，第130页（何四维：《秦法律残简》，C1、C4）。关于</w:t>
      </w:r>
      <w:r w:rsidR="000B64EE" w:rsidRPr="00F67EC7">
        <w:rPr>
          <w:rFonts w:asciiTheme="minorEastAsia" w:eastAsiaTheme="minorEastAsia"/>
          <w:sz w:val="21"/>
        </w:rPr>
        <w:t>“</w:t>
      </w:r>
      <w:r w:rsidR="000B64EE" w:rsidRPr="00F67EC7">
        <w:rPr>
          <w:rFonts w:asciiTheme="minorEastAsia" w:eastAsiaTheme="minorEastAsia"/>
          <w:sz w:val="21"/>
        </w:rPr>
        <w:t>废</w:t>
      </w:r>
      <w:r w:rsidR="000B64EE" w:rsidRPr="00F67EC7">
        <w:rPr>
          <w:rFonts w:asciiTheme="minorEastAsia" w:eastAsiaTheme="minorEastAsia"/>
          <w:sz w:val="21"/>
        </w:rPr>
        <w:t>”</w:t>
      </w:r>
      <w:r w:rsidR="000B64EE" w:rsidRPr="00F67EC7">
        <w:rPr>
          <w:rFonts w:asciiTheme="minorEastAsia" w:eastAsiaTheme="minorEastAsia"/>
          <w:sz w:val="21"/>
        </w:rPr>
        <w:t>这个术语，见何四维：《秦法律残简》，A90注5。</w:t>
      </w:r>
    </w:p>
    <w:p w:rsidR="000B64EE" w:rsidRPr="00F67EC7" w:rsidRDefault="00E45346" w:rsidP="000B64EE">
      <w:pPr>
        <w:pStyle w:val="Para01"/>
        <w:spacing w:before="312" w:after="312"/>
        <w:rPr>
          <w:rFonts w:asciiTheme="minorEastAsia" w:eastAsiaTheme="minorEastAsia"/>
          <w:sz w:val="21"/>
        </w:rPr>
      </w:pPr>
      <w:hyperlink w:anchor="_91_12">
        <w:bookmarkStart w:id="3165" w:name="_91_13"/>
        <w:r w:rsidR="000B64EE" w:rsidRPr="00F67EC7">
          <w:rPr>
            <w:rStyle w:val="01Text"/>
            <w:rFonts w:asciiTheme="minorEastAsia" w:eastAsiaTheme="minorEastAsia"/>
            <w:sz w:val="21"/>
          </w:rPr>
          <w:t>[91]</w:t>
        </w:r>
        <w:bookmarkEnd w:id="3165"/>
      </w:hyperlink>
      <w:r w:rsidR="000B64EE" w:rsidRPr="00F67EC7">
        <w:rPr>
          <w:rFonts w:asciiTheme="minorEastAsia" w:eastAsiaTheme="minorEastAsia"/>
          <w:sz w:val="21"/>
        </w:rPr>
        <w:t>《睡虎地》，第24页（何四维：《秦法律残简》，A1）。</w:t>
      </w:r>
    </w:p>
    <w:p w:rsidR="000B64EE" w:rsidRPr="00F67EC7" w:rsidRDefault="00E45346" w:rsidP="000B64EE">
      <w:pPr>
        <w:pStyle w:val="Para01"/>
        <w:spacing w:before="312" w:after="312"/>
        <w:rPr>
          <w:rFonts w:asciiTheme="minorEastAsia" w:eastAsiaTheme="minorEastAsia"/>
          <w:sz w:val="21"/>
        </w:rPr>
      </w:pPr>
      <w:hyperlink w:anchor="_92_12">
        <w:bookmarkStart w:id="3166" w:name="_92_13"/>
        <w:r w:rsidR="000B64EE" w:rsidRPr="00F67EC7">
          <w:rPr>
            <w:rStyle w:val="01Text"/>
            <w:rFonts w:asciiTheme="minorEastAsia" w:eastAsiaTheme="minorEastAsia"/>
            <w:sz w:val="21"/>
          </w:rPr>
          <w:t>[92]</w:t>
        </w:r>
        <w:bookmarkEnd w:id="3166"/>
      </w:hyperlink>
      <w:r w:rsidR="000B64EE" w:rsidRPr="00F67EC7">
        <w:rPr>
          <w:rFonts w:asciiTheme="minorEastAsia" w:eastAsiaTheme="minorEastAsia"/>
          <w:sz w:val="21"/>
        </w:rPr>
        <w:t>《睡虎地》，第35页以下、第98页（何四维：《秦法律残简》，A19、A86）。</w:t>
      </w:r>
    </w:p>
    <w:p w:rsidR="000B64EE" w:rsidRPr="00F67EC7" w:rsidRDefault="00E45346" w:rsidP="000B64EE">
      <w:pPr>
        <w:pStyle w:val="Para01"/>
        <w:spacing w:before="312" w:after="312"/>
        <w:rPr>
          <w:rFonts w:asciiTheme="minorEastAsia" w:eastAsiaTheme="minorEastAsia"/>
          <w:sz w:val="21"/>
        </w:rPr>
      </w:pPr>
      <w:hyperlink w:anchor="_93_12">
        <w:bookmarkStart w:id="3167" w:name="_93_13"/>
        <w:r w:rsidR="000B64EE" w:rsidRPr="00F67EC7">
          <w:rPr>
            <w:rStyle w:val="01Text"/>
            <w:rFonts w:asciiTheme="minorEastAsia" w:eastAsiaTheme="minorEastAsia"/>
            <w:sz w:val="21"/>
          </w:rPr>
          <w:t>[93]</w:t>
        </w:r>
        <w:bookmarkEnd w:id="3167"/>
      </w:hyperlink>
      <w:r w:rsidR="000B64EE" w:rsidRPr="00F67EC7">
        <w:rPr>
          <w:rFonts w:asciiTheme="minorEastAsia" w:eastAsiaTheme="minorEastAsia"/>
          <w:sz w:val="21"/>
        </w:rPr>
        <w:t>《睡虎地》，第35、38</w:t>
      </w:r>
      <w:r w:rsidR="000B64EE" w:rsidRPr="00F67EC7">
        <w:rPr>
          <w:rFonts w:asciiTheme="minorEastAsia" w:eastAsiaTheme="minorEastAsia"/>
          <w:sz w:val="21"/>
        </w:rPr>
        <w:t>—</w:t>
      </w:r>
      <w:r w:rsidR="000B64EE" w:rsidRPr="00F67EC7">
        <w:rPr>
          <w:rFonts w:asciiTheme="minorEastAsia" w:eastAsiaTheme="minorEastAsia"/>
          <w:sz w:val="21"/>
        </w:rPr>
        <w:t>39页（何四维：《秦法律残简》，A19、A21）。</w:t>
      </w:r>
    </w:p>
    <w:p w:rsidR="000B64EE" w:rsidRPr="00F67EC7" w:rsidRDefault="00E45346" w:rsidP="000B64EE">
      <w:pPr>
        <w:pStyle w:val="Para01"/>
        <w:spacing w:before="312" w:after="312"/>
        <w:rPr>
          <w:rFonts w:asciiTheme="minorEastAsia" w:eastAsiaTheme="minorEastAsia"/>
          <w:sz w:val="21"/>
        </w:rPr>
      </w:pPr>
      <w:hyperlink w:anchor="_94_12">
        <w:bookmarkStart w:id="3168" w:name="_94_13"/>
        <w:r w:rsidR="000B64EE" w:rsidRPr="00F67EC7">
          <w:rPr>
            <w:rStyle w:val="01Text"/>
            <w:rFonts w:asciiTheme="minorEastAsia" w:eastAsiaTheme="minorEastAsia"/>
            <w:sz w:val="21"/>
          </w:rPr>
          <w:t>[94]</w:t>
        </w:r>
        <w:bookmarkEnd w:id="3168"/>
      </w:hyperlink>
      <w:r w:rsidR="000B64EE" w:rsidRPr="00F67EC7">
        <w:rPr>
          <w:rFonts w:asciiTheme="minorEastAsia" w:eastAsiaTheme="minorEastAsia"/>
          <w:sz w:val="21"/>
        </w:rPr>
        <w:t>《睡虎地》，第96</w:t>
      </w:r>
      <w:r w:rsidR="000B64EE" w:rsidRPr="00F67EC7">
        <w:rPr>
          <w:rFonts w:asciiTheme="minorEastAsia" w:eastAsiaTheme="minorEastAsia"/>
          <w:sz w:val="21"/>
        </w:rPr>
        <w:t>—</w:t>
      </w:r>
      <w:r w:rsidR="000B64EE" w:rsidRPr="00F67EC7">
        <w:rPr>
          <w:rFonts w:asciiTheme="minorEastAsia" w:eastAsiaTheme="minorEastAsia"/>
          <w:sz w:val="21"/>
        </w:rPr>
        <w:t>98、113</w:t>
      </w:r>
      <w:r w:rsidR="000B64EE" w:rsidRPr="00F67EC7">
        <w:rPr>
          <w:rFonts w:asciiTheme="minorEastAsia" w:eastAsiaTheme="minorEastAsia"/>
          <w:sz w:val="21"/>
        </w:rPr>
        <w:t>—</w:t>
      </w:r>
      <w:r w:rsidR="000B64EE" w:rsidRPr="00F67EC7">
        <w:rPr>
          <w:rFonts w:asciiTheme="minorEastAsia" w:eastAsiaTheme="minorEastAsia"/>
          <w:sz w:val="21"/>
        </w:rPr>
        <w:t>116页（何四维：《秦法律残简》，A82</w:t>
      </w:r>
      <w:r w:rsidR="000B64EE" w:rsidRPr="00F67EC7">
        <w:rPr>
          <w:rFonts w:asciiTheme="minorEastAsia" w:eastAsiaTheme="minorEastAsia"/>
          <w:sz w:val="21"/>
        </w:rPr>
        <w:t>—</w:t>
      </w:r>
      <w:r w:rsidR="000B64EE" w:rsidRPr="00F67EC7">
        <w:rPr>
          <w:rFonts w:asciiTheme="minorEastAsia" w:eastAsiaTheme="minorEastAsia"/>
          <w:sz w:val="21"/>
        </w:rPr>
        <w:t>A84、B1</w:t>
      </w:r>
      <w:r w:rsidR="000B64EE" w:rsidRPr="00F67EC7">
        <w:rPr>
          <w:rFonts w:asciiTheme="minorEastAsia" w:eastAsiaTheme="minorEastAsia"/>
          <w:sz w:val="21"/>
        </w:rPr>
        <w:t>—</w:t>
      </w:r>
      <w:r w:rsidR="000B64EE" w:rsidRPr="00F67EC7">
        <w:rPr>
          <w:rFonts w:asciiTheme="minorEastAsia" w:eastAsiaTheme="minorEastAsia"/>
          <w:sz w:val="21"/>
        </w:rPr>
        <w:t>B6、D127</w:t>
      </w:r>
      <w:r w:rsidR="000B64EE" w:rsidRPr="00F67EC7">
        <w:rPr>
          <w:rFonts w:asciiTheme="minorEastAsia" w:eastAsiaTheme="minorEastAsia"/>
          <w:sz w:val="21"/>
        </w:rPr>
        <w:t>—</w:t>
      </w:r>
      <w:r w:rsidR="000B64EE" w:rsidRPr="00F67EC7">
        <w:rPr>
          <w:rFonts w:asciiTheme="minorEastAsia" w:eastAsiaTheme="minorEastAsia"/>
          <w:sz w:val="21"/>
        </w:rPr>
        <w:t>D130）。</w:t>
      </w:r>
    </w:p>
    <w:p w:rsidR="000B64EE" w:rsidRPr="00F67EC7" w:rsidRDefault="00E45346" w:rsidP="000B64EE">
      <w:pPr>
        <w:pStyle w:val="Para01"/>
        <w:spacing w:before="312" w:after="312"/>
        <w:rPr>
          <w:rFonts w:asciiTheme="minorEastAsia" w:eastAsiaTheme="minorEastAsia"/>
          <w:sz w:val="21"/>
        </w:rPr>
      </w:pPr>
      <w:hyperlink w:anchor="_95_10">
        <w:bookmarkStart w:id="3169" w:name="_95_11"/>
        <w:r w:rsidR="000B64EE" w:rsidRPr="00F67EC7">
          <w:rPr>
            <w:rStyle w:val="01Text"/>
            <w:rFonts w:asciiTheme="minorEastAsia" w:eastAsiaTheme="minorEastAsia"/>
            <w:sz w:val="21"/>
          </w:rPr>
          <w:t>[95]</w:t>
        </w:r>
        <w:bookmarkEnd w:id="3169"/>
      </w:hyperlink>
      <w:r w:rsidR="000B64EE" w:rsidRPr="00F67EC7">
        <w:rPr>
          <w:rFonts w:asciiTheme="minorEastAsia" w:eastAsiaTheme="minorEastAsia"/>
          <w:sz w:val="21"/>
        </w:rPr>
        <w:t>《睡虎地》，第99</w:t>
      </w:r>
      <w:r w:rsidR="000B64EE" w:rsidRPr="00F67EC7">
        <w:rPr>
          <w:rFonts w:asciiTheme="minorEastAsia" w:eastAsiaTheme="minorEastAsia"/>
          <w:sz w:val="21"/>
        </w:rPr>
        <w:t>—</w:t>
      </w:r>
      <w:r w:rsidR="000B64EE" w:rsidRPr="00F67EC7">
        <w:rPr>
          <w:rFonts w:asciiTheme="minorEastAsia" w:eastAsiaTheme="minorEastAsia"/>
          <w:sz w:val="21"/>
        </w:rPr>
        <w:t>100、113、115</w:t>
      </w:r>
      <w:r w:rsidR="000B64EE" w:rsidRPr="00F67EC7">
        <w:rPr>
          <w:rFonts w:asciiTheme="minorEastAsia" w:eastAsiaTheme="minorEastAsia"/>
          <w:sz w:val="21"/>
        </w:rPr>
        <w:t>—</w:t>
      </w:r>
      <w:r w:rsidR="000B64EE" w:rsidRPr="00F67EC7">
        <w:rPr>
          <w:rFonts w:asciiTheme="minorEastAsia" w:eastAsiaTheme="minorEastAsia"/>
          <w:sz w:val="21"/>
        </w:rPr>
        <w:t>116页（何四维：《秦法律残简》，A86</w:t>
      </w:r>
      <w:r w:rsidR="000B64EE" w:rsidRPr="00F67EC7">
        <w:rPr>
          <w:rFonts w:asciiTheme="minorEastAsia" w:eastAsiaTheme="minorEastAsia"/>
          <w:sz w:val="21"/>
        </w:rPr>
        <w:t>—</w:t>
      </w:r>
      <w:r w:rsidR="000B64EE" w:rsidRPr="00F67EC7">
        <w:rPr>
          <w:rFonts w:asciiTheme="minorEastAsia" w:eastAsiaTheme="minorEastAsia"/>
          <w:sz w:val="21"/>
        </w:rPr>
        <w:t>A87、B1、B5</w:t>
      </w:r>
      <w:r w:rsidR="000B64EE" w:rsidRPr="00F67EC7">
        <w:rPr>
          <w:rFonts w:asciiTheme="minorEastAsia" w:eastAsiaTheme="minorEastAsia"/>
          <w:sz w:val="21"/>
        </w:rPr>
        <w:t>—</w:t>
      </w:r>
      <w:r w:rsidR="000B64EE" w:rsidRPr="00F67EC7">
        <w:rPr>
          <w:rFonts w:asciiTheme="minorEastAsia" w:eastAsiaTheme="minorEastAsia"/>
          <w:sz w:val="21"/>
        </w:rPr>
        <w:t>B6、D131</w:t>
      </w:r>
      <w:r w:rsidR="000B64EE" w:rsidRPr="00F67EC7">
        <w:rPr>
          <w:rFonts w:asciiTheme="minorEastAsia" w:eastAsiaTheme="minorEastAsia"/>
          <w:sz w:val="21"/>
        </w:rPr>
        <w:t>—</w:t>
      </w:r>
      <w:r w:rsidR="000B64EE" w:rsidRPr="00F67EC7">
        <w:rPr>
          <w:rFonts w:asciiTheme="minorEastAsia" w:eastAsiaTheme="minorEastAsia"/>
          <w:sz w:val="21"/>
        </w:rPr>
        <w:t>D132）。</w:t>
      </w:r>
    </w:p>
    <w:p w:rsidR="000B64EE" w:rsidRPr="00F67EC7" w:rsidRDefault="00E45346" w:rsidP="000B64EE">
      <w:pPr>
        <w:pStyle w:val="Para01"/>
        <w:spacing w:before="312" w:after="312"/>
        <w:rPr>
          <w:rFonts w:asciiTheme="minorEastAsia" w:eastAsiaTheme="minorEastAsia"/>
          <w:sz w:val="21"/>
        </w:rPr>
      </w:pPr>
      <w:hyperlink w:anchor="_96_10">
        <w:bookmarkStart w:id="3170" w:name="_96_11"/>
        <w:r w:rsidR="000B64EE" w:rsidRPr="00F67EC7">
          <w:rPr>
            <w:rStyle w:val="01Text"/>
            <w:rFonts w:asciiTheme="minorEastAsia" w:eastAsiaTheme="minorEastAsia"/>
            <w:sz w:val="21"/>
          </w:rPr>
          <w:t>[96]</w:t>
        </w:r>
        <w:bookmarkEnd w:id="3170"/>
      </w:hyperlink>
      <w:r w:rsidR="000B64EE" w:rsidRPr="00F67EC7">
        <w:rPr>
          <w:rFonts w:asciiTheme="minorEastAsia" w:eastAsiaTheme="minorEastAsia"/>
          <w:sz w:val="21"/>
        </w:rPr>
        <w:t>《睡虎地》，第96</w:t>
      </w:r>
      <w:r w:rsidR="000B64EE" w:rsidRPr="00F67EC7">
        <w:rPr>
          <w:rFonts w:asciiTheme="minorEastAsia" w:eastAsiaTheme="minorEastAsia"/>
          <w:sz w:val="21"/>
        </w:rPr>
        <w:t>—</w:t>
      </w:r>
      <w:r w:rsidR="000B64EE" w:rsidRPr="00F67EC7">
        <w:rPr>
          <w:rFonts w:asciiTheme="minorEastAsia" w:eastAsiaTheme="minorEastAsia"/>
          <w:sz w:val="21"/>
        </w:rPr>
        <w:t>101、112</w:t>
      </w:r>
      <w:r w:rsidR="000B64EE" w:rsidRPr="00F67EC7">
        <w:rPr>
          <w:rFonts w:asciiTheme="minorEastAsia" w:eastAsiaTheme="minorEastAsia"/>
          <w:sz w:val="21"/>
        </w:rPr>
        <w:t>—</w:t>
      </w:r>
      <w:r w:rsidR="000B64EE" w:rsidRPr="00F67EC7">
        <w:rPr>
          <w:rFonts w:asciiTheme="minorEastAsia" w:eastAsiaTheme="minorEastAsia"/>
          <w:sz w:val="21"/>
        </w:rPr>
        <w:t>126页（何四维：《秦法律残简》，A82</w:t>
      </w:r>
      <w:r w:rsidR="000B64EE" w:rsidRPr="00F67EC7">
        <w:rPr>
          <w:rFonts w:asciiTheme="minorEastAsia" w:eastAsiaTheme="minorEastAsia"/>
          <w:sz w:val="21"/>
        </w:rPr>
        <w:t>—</w:t>
      </w:r>
      <w:r w:rsidR="000B64EE" w:rsidRPr="00F67EC7">
        <w:rPr>
          <w:rFonts w:asciiTheme="minorEastAsia" w:eastAsiaTheme="minorEastAsia"/>
          <w:sz w:val="21"/>
        </w:rPr>
        <w:t>A89、B1</w:t>
      </w:r>
      <w:r w:rsidR="000B64EE" w:rsidRPr="00F67EC7">
        <w:rPr>
          <w:rFonts w:asciiTheme="minorEastAsia" w:eastAsiaTheme="minorEastAsia"/>
          <w:sz w:val="21"/>
        </w:rPr>
        <w:t>—</w:t>
      </w:r>
      <w:r w:rsidR="000B64EE" w:rsidRPr="00F67EC7">
        <w:rPr>
          <w:rFonts w:asciiTheme="minorEastAsia" w:eastAsiaTheme="minorEastAsia"/>
          <w:sz w:val="21"/>
        </w:rPr>
        <w:t>B29）。</w:t>
      </w:r>
    </w:p>
    <w:p w:rsidR="000B64EE" w:rsidRPr="00F67EC7" w:rsidRDefault="00E45346" w:rsidP="000B64EE">
      <w:pPr>
        <w:pStyle w:val="Para01"/>
        <w:spacing w:before="312" w:after="312"/>
        <w:rPr>
          <w:rFonts w:asciiTheme="minorEastAsia" w:eastAsiaTheme="minorEastAsia"/>
          <w:sz w:val="21"/>
        </w:rPr>
      </w:pPr>
      <w:hyperlink w:anchor="_97_10">
        <w:bookmarkStart w:id="3171" w:name="_97_11"/>
        <w:r w:rsidR="000B64EE" w:rsidRPr="00F67EC7">
          <w:rPr>
            <w:rStyle w:val="01Text"/>
            <w:rFonts w:asciiTheme="minorEastAsia" w:eastAsiaTheme="minorEastAsia"/>
            <w:sz w:val="21"/>
          </w:rPr>
          <w:t>[97]</w:t>
        </w:r>
        <w:bookmarkEnd w:id="3171"/>
      </w:hyperlink>
      <w:r w:rsidR="000B64EE" w:rsidRPr="00F67EC7">
        <w:rPr>
          <w:rFonts w:asciiTheme="minorEastAsia" w:eastAsiaTheme="minorEastAsia"/>
          <w:sz w:val="21"/>
        </w:rPr>
        <w:t>《睡虎地》，第108页（何四维：《秦法律残简》，A104）。</w:t>
      </w:r>
    </w:p>
    <w:p w:rsidR="000B64EE" w:rsidRPr="00F67EC7" w:rsidRDefault="00E45346" w:rsidP="000B64EE">
      <w:pPr>
        <w:pStyle w:val="Para01"/>
        <w:spacing w:before="312" w:after="312"/>
        <w:rPr>
          <w:rFonts w:asciiTheme="minorEastAsia" w:eastAsiaTheme="minorEastAsia"/>
          <w:sz w:val="21"/>
        </w:rPr>
      </w:pPr>
      <w:hyperlink w:anchor="_98_10">
        <w:bookmarkStart w:id="3172" w:name="_98_11"/>
        <w:r w:rsidR="000B64EE" w:rsidRPr="00F67EC7">
          <w:rPr>
            <w:rStyle w:val="01Text"/>
            <w:rFonts w:asciiTheme="minorEastAsia" w:eastAsiaTheme="minorEastAsia"/>
            <w:sz w:val="21"/>
          </w:rPr>
          <w:t>[98]</w:t>
        </w:r>
        <w:bookmarkEnd w:id="3172"/>
      </w:hyperlink>
      <w:r w:rsidR="000B64EE" w:rsidRPr="00F67EC7">
        <w:rPr>
          <w:rFonts w:asciiTheme="minorEastAsia" w:eastAsiaTheme="minorEastAsia"/>
          <w:sz w:val="21"/>
        </w:rPr>
        <w:t>《睡虎地》，第70页（何四维：《秦法律残简》，A54）。</w:t>
      </w:r>
    </w:p>
    <w:p w:rsidR="000B64EE" w:rsidRPr="00F67EC7" w:rsidRDefault="00E45346" w:rsidP="000B64EE">
      <w:pPr>
        <w:pStyle w:val="Para01"/>
        <w:spacing w:before="312" w:after="312"/>
        <w:rPr>
          <w:rFonts w:asciiTheme="minorEastAsia" w:eastAsiaTheme="minorEastAsia"/>
          <w:sz w:val="21"/>
        </w:rPr>
      </w:pPr>
      <w:hyperlink w:anchor="_99_10">
        <w:bookmarkStart w:id="3173" w:name="_99_11"/>
        <w:r w:rsidR="000B64EE" w:rsidRPr="00F67EC7">
          <w:rPr>
            <w:rStyle w:val="01Text"/>
            <w:rFonts w:asciiTheme="minorEastAsia" w:eastAsiaTheme="minorEastAsia"/>
            <w:sz w:val="21"/>
          </w:rPr>
          <w:t>[99]</w:t>
        </w:r>
        <w:bookmarkEnd w:id="3173"/>
      </w:hyperlink>
      <w:r w:rsidR="000B64EE" w:rsidRPr="00F67EC7">
        <w:rPr>
          <w:rFonts w:asciiTheme="minorEastAsia" w:eastAsiaTheme="minorEastAsia"/>
          <w:sz w:val="21"/>
        </w:rPr>
        <w:t>《睡虎地》，第213页（何四维：《秦法律残简》，D124）。</w:t>
      </w:r>
    </w:p>
    <w:p w:rsidR="000B64EE" w:rsidRPr="00F67EC7" w:rsidRDefault="00E45346" w:rsidP="000B64EE">
      <w:pPr>
        <w:pStyle w:val="Para01"/>
        <w:spacing w:before="312" w:after="312"/>
        <w:rPr>
          <w:rFonts w:asciiTheme="minorEastAsia" w:eastAsiaTheme="minorEastAsia"/>
          <w:sz w:val="21"/>
        </w:rPr>
      </w:pPr>
      <w:hyperlink w:anchor="_100_10">
        <w:bookmarkStart w:id="3174" w:name="_100_11"/>
        <w:r w:rsidR="000B64EE" w:rsidRPr="00F67EC7">
          <w:rPr>
            <w:rStyle w:val="01Text"/>
            <w:rFonts w:asciiTheme="minorEastAsia" w:eastAsiaTheme="minorEastAsia"/>
            <w:sz w:val="21"/>
          </w:rPr>
          <w:t>[100]</w:t>
        </w:r>
        <w:bookmarkEnd w:id="3174"/>
      </w:hyperlink>
      <w:r w:rsidR="000B64EE" w:rsidRPr="00F67EC7">
        <w:rPr>
          <w:rFonts w:asciiTheme="minorEastAsia" w:eastAsiaTheme="minorEastAsia"/>
          <w:sz w:val="21"/>
        </w:rPr>
        <w:t>《睡虎地》，第113页以下（何四维：《秦法律残简》，B3、B4）；又见何四维：《秦法律中的衡器和量器》。</w:t>
      </w:r>
    </w:p>
    <w:p w:rsidR="000B64EE" w:rsidRPr="00F67EC7" w:rsidRDefault="00E45346" w:rsidP="000B64EE">
      <w:pPr>
        <w:pStyle w:val="Para01"/>
        <w:spacing w:before="312" w:after="312"/>
        <w:rPr>
          <w:rFonts w:asciiTheme="minorEastAsia" w:eastAsiaTheme="minorEastAsia"/>
          <w:sz w:val="21"/>
        </w:rPr>
      </w:pPr>
      <w:hyperlink w:anchor="_101_10">
        <w:bookmarkStart w:id="3175" w:name="_101_11"/>
        <w:r w:rsidR="000B64EE" w:rsidRPr="00F67EC7">
          <w:rPr>
            <w:rStyle w:val="01Text"/>
            <w:rFonts w:asciiTheme="minorEastAsia" w:eastAsiaTheme="minorEastAsia"/>
            <w:sz w:val="21"/>
          </w:rPr>
          <w:t>[101]</w:t>
        </w:r>
        <w:bookmarkEnd w:id="3175"/>
      </w:hyperlink>
      <w:r w:rsidR="000B64EE" w:rsidRPr="00F67EC7">
        <w:rPr>
          <w:rFonts w:asciiTheme="minorEastAsia" w:eastAsiaTheme="minorEastAsia"/>
          <w:sz w:val="21"/>
        </w:rPr>
        <w:t>《睡虎地》，第43页（何四维：《秦法律残简》，A27）。</w:t>
      </w:r>
    </w:p>
    <w:p w:rsidR="000B64EE" w:rsidRPr="00F67EC7" w:rsidRDefault="00E45346" w:rsidP="000B64EE">
      <w:pPr>
        <w:pStyle w:val="Para01"/>
        <w:spacing w:before="312" w:after="312"/>
        <w:rPr>
          <w:rFonts w:asciiTheme="minorEastAsia" w:eastAsiaTheme="minorEastAsia"/>
          <w:sz w:val="21"/>
        </w:rPr>
      </w:pPr>
      <w:hyperlink w:anchor="_102_10">
        <w:bookmarkStart w:id="3176" w:name="_102_11"/>
        <w:r w:rsidR="000B64EE" w:rsidRPr="00F67EC7">
          <w:rPr>
            <w:rStyle w:val="01Text"/>
            <w:rFonts w:asciiTheme="minorEastAsia" w:eastAsiaTheme="minorEastAsia"/>
            <w:sz w:val="21"/>
          </w:rPr>
          <w:t>[102]</w:t>
        </w:r>
        <w:bookmarkEnd w:id="3176"/>
      </w:hyperlink>
      <w:r w:rsidR="000B64EE" w:rsidRPr="00F67EC7">
        <w:rPr>
          <w:rFonts w:asciiTheme="minorEastAsia" w:eastAsiaTheme="minorEastAsia"/>
          <w:sz w:val="21"/>
        </w:rPr>
        <w:t>见《汉书》卷四，第117页（德效骞：《〈汉书〉译注》第1卷，第242</w:t>
      </w:r>
      <w:r w:rsidR="000B64EE" w:rsidRPr="00F67EC7">
        <w:rPr>
          <w:rFonts w:asciiTheme="minorEastAsia" w:eastAsiaTheme="minorEastAsia"/>
          <w:sz w:val="21"/>
        </w:rPr>
        <w:t>—</w:t>
      </w:r>
      <w:r w:rsidR="000B64EE" w:rsidRPr="00F67EC7">
        <w:rPr>
          <w:rFonts w:asciiTheme="minorEastAsia" w:eastAsiaTheme="minorEastAsia"/>
          <w:sz w:val="21"/>
        </w:rPr>
        <w:t>243页）；《汉书》卷九，第279页（德效骞：《〈汉书〉译注》第2卷，第302</w:t>
      </w:r>
      <w:r w:rsidR="000B64EE" w:rsidRPr="00F67EC7">
        <w:rPr>
          <w:rFonts w:asciiTheme="minorEastAsia" w:eastAsiaTheme="minorEastAsia"/>
          <w:sz w:val="21"/>
        </w:rPr>
        <w:t>—</w:t>
      </w:r>
      <w:r w:rsidR="000B64EE" w:rsidRPr="00F67EC7">
        <w:rPr>
          <w:rFonts w:asciiTheme="minorEastAsia" w:eastAsiaTheme="minorEastAsia"/>
          <w:sz w:val="21"/>
        </w:rPr>
        <w:t>303页）。</w:t>
      </w:r>
    </w:p>
    <w:p w:rsidR="000B64EE" w:rsidRPr="00F67EC7" w:rsidRDefault="00E45346" w:rsidP="000B64EE">
      <w:pPr>
        <w:pStyle w:val="Para01"/>
        <w:spacing w:before="312" w:after="312"/>
        <w:rPr>
          <w:rFonts w:asciiTheme="minorEastAsia" w:eastAsiaTheme="minorEastAsia"/>
          <w:sz w:val="21"/>
        </w:rPr>
      </w:pPr>
      <w:hyperlink w:anchor="_103_10">
        <w:bookmarkStart w:id="3177" w:name="_103_11"/>
        <w:r w:rsidR="000B64EE" w:rsidRPr="00F67EC7">
          <w:rPr>
            <w:rStyle w:val="01Text"/>
            <w:rFonts w:asciiTheme="minorEastAsia" w:eastAsiaTheme="minorEastAsia"/>
            <w:sz w:val="21"/>
          </w:rPr>
          <w:t>[103]</w:t>
        </w:r>
        <w:bookmarkEnd w:id="3177"/>
      </w:hyperlink>
      <w:r w:rsidR="000B64EE" w:rsidRPr="00F67EC7">
        <w:rPr>
          <w:rFonts w:asciiTheme="minorEastAsia" w:eastAsiaTheme="minorEastAsia"/>
          <w:sz w:val="21"/>
        </w:rPr>
        <w:t>见第507页注5。</w:t>
      </w:r>
    </w:p>
    <w:p w:rsidR="000B64EE" w:rsidRPr="00F67EC7" w:rsidRDefault="00E45346" w:rsidP="000B64EE">
      <w:pPr>
        <w:pStyle w:val="Para01"/>
        <w:spacing w:before="312" w:after="312"/>
        <w:rPr>
          <w:rFonts w:asciiTheme="minorEastAsia" w:eastAsiaTheme="minorEastAsia"/>
          <w:sz w:val="21"/>
        </w:rPr>
      </w:pPr>
      <w:hyperlink w:anchor="_104_10">
        <w:bookmarkStart w:id="3178" w:name="_104_11"/>
        <w:r w:rsidR="000B64EE" w:rsidRPr="00F67EC7">
          <w:rPr>
            <w:rStyle w:val="01Text"/>
            <w:rFonts w:asciiTheme="minorEastAsia" w:eastAsiaTheme="minorEastAsia"/>
            <w:sz w:val="21"/>
          </w:rPr>
          <w:t>[104]</w:t>
        </w:r>
        <w:bookmarkEnd w:id="3178"/>
      </w:hyperlink>
      <w:r w:rsidR="000B64EE" w:rsidRPr="00F67EC7">
        <w:rPr>
          <w:rFonts w:asciiTheme="minorEastAsia" w:eastAsiaTheme="minorEastAsia"/>
          <w:sz w:val="21"/>
        </w:rPr>
        <w:t>《睡虎地》，第49、51页（何四维：《秦法律残简》，A12、A15）。</w:t>
      </w:r>
    </w:p>
    <w:p w:rsidR="000B64EE" w:rsidRPr="00F67EC7" w:rsidRDefault="00E45346" w:rsidP="000B64EE">
      <w:pPr>
        <w:pStyle w:val="Para01"/>
        <w:spacing w:before="312" w:after="312"/>
        <w:rPr>
          <w:rFonts w:asciiTheme="minorEastAsia" w:eastAsiaTheme="minorEastAsia"/>
          <w:sz w:val="21"/>
        </w:rPr>
      </w:pPr>
      <w:hyperlink w:anchor="_105_10">
        <w:bookmarkStart w:id="3179" w:name="_105_11"/>
        <w:r w:rsidR="000B64EE" w:rsidRPr="00F67EC7">
          <w:rPr>
            <w:rStyle w:val="01Text"/>
            <w:rFonts w:asciiTheme="minorEastAsia" w:eastAsiaTheme="minorEastAsia"/>
            <w:sz w:val="21"/>
          </w:rPr>
          <w:t>[105]</w:t>
        </w:r>
        <w:bookmarkEnd w:id="3179"/>
      </w:hyperlink>
      <w:r w:rsidR="000B64EE" w:rsidRPr="00F67EC7">
        <w:rPr>
          <w:rFonts w:asciiTheme="minorEastAsia" w:eastAsiaTheme="minorEastAsia"/>
          <w:sz w:val="21"/>
        </w:rPr>
        <w:t>见鲁惟一：《汉代的行政记录》第1卷，第93页以下。</w:t>
      </w:r>
    </w:p>
    <w:p w:rsidR="000B64EE" w:rsidRPr="00F67EC7" w:rsidRDefault="00E45346" w:rsidP="000B64EE">
      <w:pPr>
        <w:pStyle w:val="Para01"/>
        <w:spacing w:before="312" w:after="312"/>
        <w:rPr>
          <w:rFonts w:asciiTheme="minorEastAsia" w:eastAsiaTheme="minorEastAsia"/>
          <w:sz w:val="21"/>
        </w:rPr>
      </w:pPr>
      <w:hyperlink w:anchor="_106_10">
        <w:bookmarkStart w:id="3180" w:name="_106_11"/>
        <w:r w:rsidR="000B64EE" w:rsidRPr="00F67EC7">
          <w:rPr>
            <w:rStyle w:val="01Text"/>
            <w:rFonts w:asciiTheme="minorEastAsia" w:eastAsiaTheme="minorEastAsia"/>
            <w:sz w:val="21"/>
          </w:rPr>
          <w:t>[106]</w:t>
        </w:r>
        <w:bookmarkEnd w:id="3180"/>
      </w:hyperlink>
      <w:r w:rsidR="000B64EE" w:rsidRPr="00F67EC7">
        <w:rPr>
          <w:rFonts w:asciiTheme="minorEastAsia" w:eastAsiaTheme="minorEastAsia"/>
          <w:sz w:val="21"/>
        </w:rPr>
        <w:t>《睡虎地》，第33、81、132、141</w:t>
      </w:r>
      <w:r w:rsidR="000B64EE" w:rsidRPr="00F67EC7">
        <w:rPr>
          <w:rFonts w:asciiTheme="minorEastAsia" w:eastAsiaTheme="minorEastAsia"/>
          <w:sz w:val="21"/>
        </w:rPr>
        <w:t>—</w:t>
      </w:r>
      <w:r w:rsidR="000B64EE" w:rsidRPr="00F67EC7">
        <w:rPr>
          <w:rFonts w:asciiTheme="minorEastAsia" w:eastAsiaTheme="minorEastAsia"/>
          <w:sz w:val="21"/>
        </w:rPr>
        <w:t>142页（何四维：《秦法律残简》，A9、A74、C6、C17</w:t>
      </w:r>
      <w:r w:rsidR="000B64EE" w:rsidRPr="00F67EC7">
        <w:rPr>
          <w:rFonts w:asciiTheme="minorEastAsia" w:eastAsiaTheme="minorEastAsia"/>
          <w:sz w:val="21"/>
        </w:rPr>
        <w:t>—</w:t>
      </w:r>
      <w:r w:rsidR="000B64EE" w:rsidRPr="00F67EC7">
        <w:rPr>
          <w:rFonts w:asciiTheme="minorEastAsia" w:eastAsiaTheme="minorEastAsia"/>
          <w:sz w:val="21"/>
        </w:rPr>
        <w:t>C18）。</w:t>
      </w:r>
    </w:p>
    <w:p w:rsidR="000B64EE" w:rsidRPr="00F67EC7" w:rsidRDefault="00E45346" w:rsidP="000B64EE">
      <w:pPr>
        <w:pStyle w:val="Para01"/>
        <w:spacing w:before="312" w:after="312"/>
        <w:rPr>
          <w:rFonts w:asciiTheme="minorEastAsia" w:eastAsiaTheme="minorEastAsia"/>
          <w:sz w:val="21"/>
        </w:rPr>
      </w:pPr>
      <w:hyperlink w:anchor="_107_10">
        <w:bookmarkStart w:id="3181" w:name="_107_11"/>
        <w:r w:rsidR="000B64EE" w:rsidRPr="00F67EC7">
          <w:rPr>
            <w:rStyle w:val="01Text"/>
            <w:rFonts w:asciiTheme="minorEastAsia" w:eastAsiaTheme="minorEastAsia"/>
            <w:sz w:val="21"/>
          </w:rPr>
          <w:t>[107]</w:t>
        </w:r>
        <w:bookmarkEnd w:id="3181"/>
      </w:hyperlink>
      <w:r w:rsidR="000B64EE" w:rsidRPr="00F67EC7">
        <w:rPr>
          <w:rFonts w:asciiTheme="minorEastAsia" w:eastAsiaTheme="minorEastAsia"/>
          <w:sz w:val="21"/>
        </w:rPr>
        <w:t>如何四维：《作为中国古代法律资料的〈说文〉》，收于《高本汉汉学纪念论文集》，艾格洛德等编（哥本哈根，1959），第239</w:t>
      </w:r>
      <w:r w:rsidR="000B64EE" w:rsidRPr="00F67EC7">
        <w:rPr>
          <w:rFonts w:asciiTheme="minorEastAsia" w:eastAsiaTheme="minorEastAsia"/>
          <w:sz w:val="21"/>
        </w:rPr>
        <w:t>—</w:t>
      </w:r>
      <w:r w:rsidR="000B64EE" w:rsidRPr="00F67EC7">
        <w:rPr>
          <w:rFonts w:asciiTheme="minorEastAsia" w:eastAsiaTheme="minorEastAsia"/>
          <w:sz w:val="21"/>
        </w:rPr>
        <w:t>258页。</w:t>
      </w:r>
    </w:p>
    <w:p w:rsidR="000B64EE" w:rsidRPr="00F67EC7" w:rsidRDefault="00E45346" w:rsidP="000B64EE">
      <w:pPr>
        <w:pStyle w:val="Para01"/>
        <w:spacing w:before="312" w:after="312"/>
        <w:rPr>
          <w:rFonts w:asciiTheme="minorEastAsia" w:eastAsiaTheme="minorEastAsia"/>
          <w:sz w:val="21"/>
        </w:rPr>
      </w:pPr>
      <w:hyperlink w:anchor="_108_10">
        <w:bookmarkStart w:id="3182" w:name="_108_11"/>
        <w:r w:rsidR="000B64EE" w:rsidRPr="00F67EC7">
          <w:rPr>
            <w:rStyle w:val="01Text"/>
            <w:rFonts w:asciiTheme="minorEastAsia" w:eastAsiaTheme="minorEastAsia"/>
            <w:sz w:val="21"/>
          </w:rPr>
          <w:t>[108]</w:t>
        </w:r>
        <w:bookmarkEnd w:id="3182"/>
      </w:hyperlink>
      <w:r w:rsidR="000B64EE" w:rsidRPr="00F67EC7">
        <w:rPr>
          <w:rFonts w:asciiTheme="minorEastAsia" w:eastAsiaTheme="minorEastAsia"/>
          <w:sz w:val="21"/>
        </w:rPr>
        <w:t>见毕汉斯：《汉代的官僚制度》，第132页以下；德克雷斯皮尼：《后汉帝国官僚机器的征募制》，载《崇基学报》，6</w:t>
      </w:r>
      <w:r w:rsidR="000B64EE" w:rsidRPr="00F67EC7">
        <w:rPr>
          <w:rFonts w:asciiTheme="minorEastAsia" w:eastAsiaTheme="minorEastAsia"/>
          <w:sz w:val="21"/>
        </w:rPr>
        <w:t>∶</w:t>
      </w:r>
      <w:r w:rsidR="000B64EE" w:rsidRPr="00F67EC7">
        <w:rPr>
          <w:rFonts w:asciiTheme="minorEastAsia" w:eastAsiaTheme="minorEastAsia"/>
          <w:sz w:val="21"/>
        </w:rPr>
        <w:t xml:space="preserve"> 11（1966），第67</w:t>
      </w:r>
      <w:r w:rsidR="000B64EE" w:rsidRPr="00F67EC7">
        <w:rPr>
          <w:rFonts w:asciiTheme="minorEastAsia" w:eastAsiaTheme="minorEastAsia"/>
          <w:sz w:val="21"/>
        </w:rPr>
        <w:t>—</w:t>
      </w:r>
      <w:r w:rsidR="000B64EE" w:rsidRPr="00F67EC7">
        <w:rPr>
          <w:rFonts w:asciiTheme="minorEastAsia" w:eastAsiaTheme="minorEastAsia"/>
          <w:sz w:val="21"/>
        </w:rPr>
        <w:t>78页。</w:t>
      </w:r>
    </w:p>
    <w:p w:rsidR="000B64EE" w:rsidRPr="00F67EC7" w:rsidRDefault="00E45346" w:rsidP="000B64EE">
      <w:pPr>
        <w:pStyle w:val="Para01"/>
        <w:spacing w:before="312" w:after="312"/>
        <w:rPr>
          <w:rFonts w:asciiTheme="minorEastAsia" w:eastAsiaTheme="minorEastAsia"/>
          <w:sz w:val="21"/>
        </w:rPr>
      </w:pPr>
      <w:hyperlink w:anchor="_109_10">
        <w:bookmarkStart w:id="3183" w:name="_109_11"/>
        <w:r w:rsidR="000B64EE" w:rsidRPr="00F67EC7">
          <w:rPr>
            <w:rStyle w:val="01Text"/>
            <w:rFonts w:asciiTheme="minorEastAsia" w:eastAsiaTheme="minorEastAsia"/>
            <w:sz w:val="21"/>
          </w:rPr>
          <w:t>[109]</w:t>
        </w:r>
        <w:bookmarkEnd w:id="3183"/>
      </w:hyperlink>
      <w:r w:rsidR="000B64EE" w:rsidRPr="00F67EC7">
        <w:rPr>
          <w:rFonts w:asciiTheme="minorEastAsia" w:eastAsiaTheme="minorEastAsia"/>
          <w:sz w:val="21"/>
        </w:rPr>
        <w:t>《汉书》卷六，第160、164页（德效骞：《〈汉书〉译注》第2卷，第34、42页）；《汉书》卷五六，第2512</w:t>
      </w:r>
      <w:r w:rsidR="000B64EE" w:rsidRPr="00F67EC7">
        <w:rPr>
          <w:rFonts w:asciiTheme="minorEastAsia" w:eastAsiaTheme="minorEastAsia"/>
          <w:sz w:val="21"/>
        </w:rPr>
        <w:t>—</w:t>
      </w:r>
      <w:r w:rsidR="000B64EE" w:rsidRPr="00F67EC7">
        <w:rPr>
          <w:rFonts w:asciiTheme="minorEastAsia" w:eastAsiaTheme="minorEastAsia"/>
          <w:sz w:val="21"/>
        </w:rPr>
        <w:t>2513页。</w:t>
      </w:r>
    </w:p>
    <w:p w:rsidR="000B64EE" w:rsidRPr="00F67EC7" w:rsidRDefault="00E45346" w:rsidP="000B64EE">
      <w:pPr>
        <w:pStyle w:val="Para01"/>
        <w:spacing w:before="312" w:after="312"/>
        <w:rPr>
          <w:rFonts w:asciiTheme="minorEastAsia" w:eastAsiaTheme="minorEastAsia"/>
          <w:sz w:val="21"/>
        </w:rPr>
      </w:pPr>
      <w:hyperlink w:anchor="_110_10">
        <w:bookmarkStart w:id="3184" w:name="_110_11"/>
        <w:r w:rsidR="000B64EE" w:rsidRPr="00F67EC7">
          <w:rPr>
            <w:rStyle w:val="01Text"/>
            <w:rFonts w:asciiTheme="minorEastAsia" w:eastAsiaTheme="minorEastAsia"/>
            <w:sz w:val="21"/>
          </w:rPr>
          <w:t>[110]</w:t>
        </w:r>
        <w:bookmarkEnd w:id="3184"/>
      </w:hyperlink>
      <w:r w:rsidR="000B64EE" w:rsidRPr="00F67EC7">
        <w:rPr>
          <w:rFonts w:asciiTheme="minorEastAsia" w:eastAsiaTheme="minorEastAsia"/>
          <w:sz w:val="21"/>
        </w:rPr>
        <w:t>《汉书》卷六，第171</w:t>
      </w:r>
      <w:r w:rsidR="000B64EE" w:rsidRPr="00F67EC7">
        <w:rPr>
          <w:rFonts w:asciiTheme="minorEastAsia" w:eastAsiaTheme="minorEastAsia"/>
          <w:sz w:val="21"/>
        </w:rPr>
        <w:t>—</w:t>
      </w:r>
      <w:r w:rsidR="000B64EE" w:rsidRPr="00F67EC7">
        <w:rPr>
          <w:rFonts w:asciiTheme="minorEastAsia" w:eastAsiaTheme="minorEastAsia"/>
          <w:sz w:val="21"/>
        </w:rPr>
        <w:t>172页（德效骞：《〈汉书〉译注》第2卷，第54页；德效骞：《〈汉书〉译注》，第24页）；毕汉斯：《汉代的官僚制度》，第138页以下。</w:t>
      </w:r>
    </w:p>
    <w:p w:rsidR="000B64EE" w:rsidRPr="00F67EC7" w:rsidRDefault="00E45346" w:rsidP="000B64EE">
      <w:pPr>
        <w:pStyle w:val="Para01"/>
        <w:spacing w:before="312" w:after="312"/>
        <w:rPr>
          <w:rFonts w:asciiTheme="minorEastAsia" w:eastAsiaTheme="minorEastAsia"/>
          <w:sz w:val="21"/>
        </w:rPr>
      </w:pPr>
      <w:hyperlink w:anchor="_111_10">
        <w:bookmarkStart w:id="3185" w:name="_111_11"/>
        <w:r w:rsidR="000B64EE" w:rsidRPr="00F67EC7">
          <w:rPr>
            <w:rStyle w:val="01Text"/>
            <w:rFonts w:asciiTheme="minorEastAsia" w:eastAsiaTheme="minorEastAsia"/>
            <w:sz w:val="21"/>
          </w:rPr>
          <w:t>[111]</w:t>
        </w:r>
        <w:bookmarkEnd w:id="3185"/>
      </w:hyperlink>
      <w:r w:rsidR="000B64EE" w:rsidRPr="00F67EC7">
        <w:rPr>
          <w:rFonts w:asciiTheme="minorEastAsia" w:eastAsiaTheme="minorEastAsia"/>
          <w:sz w:val="21"/>
        </w:rPr>
        <w:t>例如，见杨树达：《汉代婚丧礼俗考》（上海，1933）；刘增贵：《汉代婚姻制度》（台北，1980）；牧野巽：《西汉封建相续法》，载《东方学报》（东京），3（1934），第255</w:t>
      </w:r>
      <w:r w:rsidR="000B64EE" w:rsidRPr="00F67EC7">
        <w:rPr>
          <w:rFonts w:asciiTheme="minorEastAsia" w:eastAsiaTheme="minorEastAsia"/>
          <w:sz w:val="21"/>
        </w:rPr>
        <w:t>—</w:t>
      </w:r>
      <w:r w:rsidR="000B64EE" w:rsidRPr="00F67EC7">
        <w:rPr>
          <w:rFonts w:asciiTheme="minorEastAsia" w:eastAsiaTheme="minorEastAsia"/>
          <w:sz w:val="21"/>
        </w:rPr>
        <w:t>329页；仁井田陞：《中国法制史研究：土地法、贸易法》（东京，1960），第400页以下。</w:t>
      </w:r>
    </w:p>
    <w:p w:rsidR="000B64EE" w:rsidRPr="00F67EC7" w:rsidRDefault="00E45346" w:rsidP="000B64EE">
      <w:pPr>
        <w:pStyle w:val="Para01"/>
        <w:spacing w:before="312" w:after="312"/>
        <w:rPr>
          <w:rFonts w:asciiTheme="minorEastAsia" w:eastAsiaTheme="minorEastAsia"/>
          <w:sz w:val="21"/>
        </w:rPr>
      </w:pPr>
      <w:hyperlink w:anchor="_112_10">
        <w:bookmarkStart w:id="3186" w:name="_112_11"/>
        <w:r w:rsidR="000B64EE" w:rsidRPr="00F67EC7">
          <w:rPr>
            <w:rStyle w:val="01Text"/>
            <w:rFonts w:asciiTheme="minorEastAsia" w:eastAsiaTheme="minorEastAsia"/>
            <w:sz w:val="21"/>
          </w:rPr>
          <w:t>[112]</w:t>
        </w:r>
        <w:bookmarkEnd w:id="3186"/>
      </w:hyperlink>
      <w:r w:rsidR="000B64EE" w:rsidRPr="00F67EC7">
        <w:rPr>
          <w:rFonts w:asciiTheme="minorEastAsia" w:eastAsiaTheme="minorEastAsia"/>
          <w:sz w:val="21"/>
        </w:rPr>
        <w:t>见韦慕庭：《西汉的奴隶制》，第158页以下。</w:t>
      </w:r>
    </w:p>
    <w:p w:rsidR="000B64EE" w:rsidRPr="00F67EC7" w:rsidRDefault="00E45346" w:rsidP="000B64EE">
      <w:pPr>
        <w:pStyle w:val="Para01"/>
        <w:spacing w:before="312" w:after="312"/>
        <w:rPr>
          <w:rFonts w:asciiTheme="minorEastAsia" w:eastAsiaTheme="minorEastAsia"/>
          <w:sz w:val="21"/>
        </w:rPr>
      </w:pPr>
      <w:hyperlink w:anchor="_113_10">
        <w:bookmarkStart w:id="3187" w:name="_113_11"/>
        <w:r w:rsidR="000B64EE" w:rsidRPr="00F67EC7">
          <w:rPr>
            <w:rStyle w:val="01Text"/>
            <w:rFonts w:asciiTheme="minorEastAsia" w:eastAsiaTheme="minorEastAsia"/>
            <w:sz w:val="21"/>
          </w:rPr>
          <w:t>[113]</w:t>
        </w:r>
        <w:bookmarkEnd w:id="3187"/>
      </w:hyperlink>
      <w:r w:rsidR="000B64EE" w:rsidRPr="00F67EC7">
        <w:rPr>
          <w:rFonts w:asciiTheme="minorEastAsia" w:eastAsiaTheme="minorEastAsia"/>
          <w:sz w:val="21"/>
        </w:rPr>
        <w:t>《睡虎地》，第224页（何四维：《秦法律残简》，D150）。</w:t>
      </w:r>
    </w:p>
    <w:p w:rsidR="000B64EE" w:rsidRPr="00F67EC7" w:rsidRDefault="00E45346" w:rsidP="000B64EE">
      <w:pPr>
        <w:pStyle w:val="Para01"/>
        <w:spacing w:before="312" w:after="312"/>
        <w:rPr>
          <w:rFonts w:asciiTheme="minorEastAsia" w:eastAsiaTheme="minorEastAsia"/>
          <w:sz w:val="21"/>
        </w:rPr>
      </w:pPr>
      <w:hyperlink w:anchor="_114_10">
        <w:bookmarkStart w:id="3188" w:name="_114_11"/>
        <w:r w:rsidR="000B64EE" w:rsidRPr="00F67EC7">
          <w:rPr>
            <w:rStyle w:val="01Text"/>
            <w:rFonts w:asciiTheme="minorEastAsia" w:eastAsiaTheme="minorEastAsia"/>
            <w:sz w:val="21"/>
          </w:rPr>
          <w:t>[114]</w:t>
        </w:r>
        <w:bookmarkEnd w:id="3188"/>
      </w:hyperlink>
      <w:r w:rsidR="000B64EE" w:rsidRPr="00F67EC7">
        <w:rPr>
          <w:rFonts w:asciiTheme="minorEastAsia" w:eastAsiaTheme="minorEastAsia"/>
          <w:sz w:val="21"/>
        </w:rPr>
        <w:t>见瞿同祖：《传统中国的法律和社会》，第267页以下；卜德、莫理斯：《中华帝国的法律：清代的190个案例示范》（坎布里奇，麻省，1967），第1部分第1章；何四维：《汉法律残简》，第297页。</w:t>
      </w:r>
    </w:p>
    <w:p w:rsidR="000B64EE" w:rsidRPr="00F67EC7" w:rsidRDefault="00E45346" w:rsidP="000B64EE">
      <w:pPr>
        <w:pStyle w:val="Para01"/>
        <w:spacing w:before="312" w:after="312"/>
        <w:rPr>
          <w:rFonts w:asciiTheme="minorEastAsia" w:eastAsiaTheme="minorEastAsia"/>
          <w:sz w:val="21"/>
        </w:rPr>
      </w:pPr>
      <w:hyperlink w:anchor="_115_10">
        <w:bookmarkStart w:id="3189" w:name="_115_11"/>
        <w:r w:rsidR="000B64EE" w:rsidRPr="00F67EC7">
          <w:rPr>
            <w:rStyle w:val="01Text"/>
            <w:rFonts w:asciiTheme="minorEastAsia" w:eastAsiaTheme="minorEastAsia"/>
            <w:sz w:val="21"/>
          </w:rPr>
          <w:t>[115]</w:t>
        </w:r>
        <w:bookmarkEnd w:id="3189"/>
      </w:hyperlink>
      <w:r w:rsidR="000B64EE" w:rsidRPr="00F67EC7">
        <w:rPr>
          <w:rFonts w:asciiTheme="minorEastAsia" w:eastAsiaTheme="minorEastAsia"/>
          <w:sz w:val="21"/>
        </w:rPr>
        <w:t>见杨树达：《汉代婚丧礼俗考》，第42</w:t>
      </w:r>
      <w:r w:rsidR="000B64EE" w:rsidRPr="00F67EC7">
        <w:rPr>
          <w:rFonts w:asciiTheme="minorEastAsia" w:eastAsiaTheme="minorEastAsia"/>
          <w:sz w:val="21"/>
        </w:rPr>
        <w:t>—</w:t>
      </w:r>
      <w:r w:rsidR="000B64EE" w:rsidRPr="00F67EC7">
        <w:rPr>
          <w:rFonts w:asciiTheme="minorEastAsia" w:eastAsiaTheme="minorEastAsia"/>
          <w:sz w:val="21"/>
        </w:rPr>
        <w:t>43页。</w:t>
      </w:r>
    </w:p>
    <w:p w:rsidR="000B64EE" w:rsidRPr="00F67EC7" w:rsidRDefault="00E45346" w:rsidP="000B64EE">
      <w:pPr>
        <w:pStyle w:val="Para01"/>
        <w:spacing w:before="312" w:after="312"/>
        <w:rPr>
          <w:rFonts w:asciiTheme="minorEastAsia" w:eastAsiaTheme="minorEastAsia"/>
          <w:sz w:val="21"/>
        </w:rPr>
      </w:pPr>
      <w:hyperlink w:anchor="_116_10">
        <w:bookmarkStart w:id="3190" w:name="_116_11"/>
        <w:r w:rsidR="000B64EE" w:rsidRPr="00F67EC7">
          <w:rPr>
            <w:rStyle w:val="01Text"/>
            <w:rFonts w:asciiTheme="minorEastAsia" w:eastAsiaTheme="minorEastAsia"/>
            <w:sz w:val="21"/>
          </w:rPr>
          <w:t>[116]</w:t>
        </w:r>
        <w:bookmarkEnd w:id="3190"/>
      </w:hyperlink>
      <w:r w:rsidR="000B64EE" w:rsidRPr="00F67EC7">
        <w:rPr>
          <w:rFonts w:asciiTheme="minorEastAsia" w:eastAsiaTheme="minorEastAsia"/>
          <w:sz w:val="21"/>
        </w:rPr>
        <w:t>关于诸侯的继承特点，见牧野巽：《西汉封建相续法》；鲁惟一：《汉代贵族爵位的等级》，第109、143、151页。</w:t>
      </w:r>
    </w:p>
    <w:p w:rsidR="000B64EE" w:rsidRPr="00F67EC7" w:rsidRDefault="00E45346" w:rsidP="000B64EE">
      <w:pPr>
        <w:pStyle w:val="Para01"/>
        <w:spacing w:before="312" w:after="312"/>
        <w:rPr>
          <w:rFonts w:asciiTheme="minorEastAsia" w:eastAsiaTheme="minorEastAsia"/>
          <w:sz w:val="21"/>
        </w:rPr>
      </w:pPr>
      <w:hyperlink w:anchor="_117_10">
        <w:bookmarkStart w:id="3191" w:name="_117_11"/>
        <w:r w:rsidR="000B64EE" w:rsidRPr="00F67EC7">
          <w:rPr>
            <w:rStyle w:val="01Text"/>
            <w:rFonts w:asciiTheme="minorEastAsia" w:eastAsiaTheme="minorEastAsia"/>
            <w:sz w:val="21"/>
          </w:rPr>
          <w:t>[117]</w:t>
        </w:r>
        <w:bookmarkEnd w:id="3191"/>
      </w:hyperlink>
      <w:r w:rsidR="000B64EE" w:rsidRPr="00F67EC7">
        <w:rPr>
          <w:rFonts w:asciiTheme="minorEastAsia" w:eastAsiaTheme="minorEastAsia"/>
          <w:sz w:val="21"/>
        </w:rPr>
        <w:t>关于不同类型贸易的比较价值，见《史记》卷一二九，第3253页以下（斯旺：《古代中国的粮食和货币》，第420页以下）；《汉书》卷九一，第3686页以下（斯旺：《古代中国的粮食和货币》，第431页以下）。关于边境的贸易经营，见余英时：《汉代的贸易和扩张：华夷经济关系结构研究》，第92页以下。</w:t>
      </w:r>
    </w:p>
    <w:p w:rsidR="000B64EE" w:rsidRPr="00F67EC7" w:rsidRDefault="00E45346" w:rsidP="000B64EE">
      <w:pPr>
        <w:pStyle w:val="Para01"/>
        <w:spacing w:before="312" w:after="312"/>
        <w:rPr>
          <w:rFonts w:asciiTheme="minorEastAsia" w:eastAsiaTheme="minorEastAsia"/>
          <w:sz w:val="21"/>
        </w:rPr>
      </w:pPr>
      <w:hyperlink w:anchor="_118_10">
        <w:bookmarkStart w:id="3192" w:name="_118_11"/>
        <w:r w:rsidR="000B64EE" w:rsidRPr="00F67EC7">
          <w:rPr>
            <w:rStyle w:val="01Text"/>
            <w:rFonts w:asciiTheme="minorEastAsia" w:eastAsiaTheme="minorEastAsia"/>
            <w:sz w:val="21"/>
          </w:rPr>
          <w:t>[118]</w:t>
        </w:r>
        <w:bookmarkEnd w:id="3192"/>
      </w:hyperlink>
      <w:r w:rsidR="000B64EE" w:rsidRPr="00F67EC7">
        <w:rPr>
          <w:rFonts w:asciiTheme="minorEastAsia" w:eastAsiaTheme="minorEastAsia"/>
          <w:sz w:val="21"/>
        </w:rPr>
        <w:t>卖地（作坟地用）契约起初写在木或竹简上，再刻在铅块或砖上，放在墓室；卖衣服契约是写在木简上的原始文书。关于这类契约，见何四维：《汉代的契约》（这里也讨论了常发生的伪造事）；鲁惟一：《汉代的行政记录》第1卷，第116页，有关于卖衣服事。又见河北省文化局文物工作队：《望都二号汉墓》（北京，1959），第13页和图版16，上面有具有契约成分的文字，用来驱逐墓中邪祟。进一步研究可看程欣人：《武汉出土的两块东吴铅券释文》，载《考古》，1965. 10，第529</w:t>
      </w:r>
      <w:r w:rsidR="000B64EE" w:rsidRPr="00F67EC7">
        <w:rPr>
          <w:rFonts w:asciiTheme="minorEastAsia" w:eastAsiaTheme="minorEastAsia"/>
          <w:sz w:val="21"/>
        </w:rPr>
        <w:t>—</w:t>
      </w:r>
      <w:r w:rsidR="000B64EE" w:rsidRPr="00F67EC7">
        <w:rPr>
          <w:rFonts w:asciiTheme="minorEastAsia" w:eastAsiaTheme="minorEastAsia"/>
          <w:sz w:val="21"/>
        </w:rPr>
        <w:t>530页；蒋华：《扬州甘泉山出土东汉刘文台买地砖券》，载《文物》，1980. 6，第57</w:t>
      </w:r>
      <w:r w:rsidR="000B64EE" w:rsidRPr="00F67EC7">
        <w:rPr>
          <w:rFonts w:asciiTheme="minorEastAsia" w:eastAsiaTheme="minorEastAsia"/>
          <w:sz w:val="21"/>
        </w:rPr>
        <w:t>—</w:t>
      </w:r>
      <w:r w:rsidR="000B64EE" w:rsidRPr="00F67EC7">
        <w:rPr>
          <w:rFonts w:asciiTheme="minorEastAsia" w:eastAsiaTheme="minorEastAsia"/>
          <w:sz w:val="21"/>
        </w:rPr>
        <w:t>58页；吴天颖：《汉代买地券考》，载《考古学报》，1982. 1，第15</w:t>
      </w:r>
      <w:r w:rsidR="000B64EE" w:rsidRPr="00F67EC7">
        <w:rPr>
          <w:rFonts w:asciiTheme="minorEastAsia" w:eastAsiaTheme="minorEastAsia"/>
          <w:sz w:val="21"/>
        </w:rPr>
        <w:t>—</w:t>
      </w:r>
      <w:r w:rsidR="000B64EE" w:rsidRPr="00F67EC7">
        <w:rPr>
          <w:rFonts w:asciiTheme="minorEastAsia" w:eastAsiaTheme="minorEastAsia"/>
          <w:sz w:val="21"/>
        </w:rPr>
        <w:t>34页。</w:t>
      </w:r>
    </w:p>
    <w:p w:rsidR="000B64EE" w:rsidRPr="00F67EC7" w:rsidRDefault="00E45346" w:rsidP="000B64EE">
      <w:pPr>
        <w:pStyle w:val="Para01"/>
        <w:spacing w:before="312" w:after="312"/>
        <w:rPr>
          <w:rFonts w:asciiTheme="minorEastAsia" w:eastAsiaTheme="minorEastAsia"/>
          <w:sz w:val="21"/>
        </w:rPr>
      </w:pPr>
      <w:hyperlink w:anchor="_119_10">
        <w:bookmarkStart w:id="3193" w:name="_119_11"/>
        <w:r w:rsidR="000B64EE" w:rsidRPr="00F67EC7">
          <w:rPr>
            <w:rStyle w:val="01Text"/>
            <w:rFonts w:asciiTheme="minorEastAsia" w:eastAsiaTheme="minorEastAsia"/>
            <w:sz w:val="21"/>
          </w:rPr>
          <w:t>[119]</w:t>
        </w:r>
        <w:bookmarkEnd w:id="3193"/>
      </w:hyperlink>
      <w:r w:rsidR="000B64EE" w:rsidRPr="00F67EC7">
        <w:rPr>
          <w:rFonts w:asciiTheme="minorEastAsia" w:eastAsiaTheme="minorEastAsia"/>
          <w:sz w:val="21"/>
        </w:rPr>
        <w:t>见何四维：《汉代的契约》，第18</w:t>
      </w:r>
      <w:r w:rsidR="000B64EE" w:rsidRPr="00F67EC7">
        <w:rPr>
          <w:rFonts w:asciiTheme="minorEastAsia" w:eastAsiaTheme="minorEastAsia"/>
          <w:sz w:val="21"/>
        </w:rPr>
        <w:t>—</w:t>
      </w:r>
      <w:r w:rsidR="000B64EE" w:rsidRPr="00F67EC7">
        <w:rPr>
          <w:rFonts w:asciiTheme="minorEastAsia" w:eastAsiaTheme="minorEastAsia"/>
          <w:sz w:val="21"/>
        </w:rPr>
        <w:t>27页。</w:t>
      </w:r>
    </w:p>
    <w:p w:rsidR="000B64EE" w:rsidRPr="00F67EC7" w:rsidRDefault="00E45346" w:rsidP="000B64EE">
      <w:pPr>
        <w:pStyle w:val="Para01"/>
        <w:spacing w:before="312" w:after="312"/>
        <w:rPr>
          <w:rFonts w:asciiTheme="minorEastAsia" w:eastAsiaTheme="minorEastAsia"/>
          <w:sz w:val="21"/>
        </w:rPr>
      </w:pPr>
      <w:hyperlink w:anchor="_120_10">
        <w:bookmarkStart w:id="3194" w:name="_120_11"/>
        <w:r w:rsidR="000B64EE" w:rsidRPr="00F67EC7">
          <w:rPr>
            <w:rStyle w:val="01Text"/>
            <w:rFonts w:asciiTheme="minorEastAsia" w:eastAsiaTheme="minorEastAsia"/>
            <w:sz w:val="21"/>
          </w:rPr>
          <w:t>[120]</w:t>
        </w:r>
        <w:bookmarkEnd w:id="3194"/>
      </w:hyperlink>
      <w:r w:rsidR="000B64EE" w:rsidRPr="00F67EC7">
        <w:rPr>
          <w:rFonts w:asciiTheme="minorEastAsia" w:eastAsiaTheme="minorEastAsia"/>
          <w:sz w:val="21"/>
        </w:rPr>
        <w:t>见平中苓次：《中国古代的田制和税法》（京都，1967），第104页；贺昌群：《汉唐间封建土地所有制形成研究》（上海，1964），第48、53页；何四维：《反映在云梦文书中的秦国家经济影响》，收于《中国国家权力的范围》一书中，施拉姆编（伦敦、香港，1985）。</w:t>
      </w:r>
    </w:p>
    <w:p w:rsidR="000B64EE" w:rsidRPr="00F67EC7" w:rsidRDefault="00E45346" w:rsidP="000B64EE">
      <w:pPr>
        <w:pStyle w:val="Para01"/>
        <w:spacing w:before="312" w:after="312"/>
        <w:rPr>
          <w:rFonts w:asciiTheme="minorEastAsia" w:eastAsiaTheme="minorEastAsia"/>
          <w:sz w:val="21"/>
        </w:rPr>
      </w:pPr>
      <w:hyperlink w:anchor="_121_10">
        <w:bookmarkStart w:id="3195" w:name="_121_11"/>
        <w:r w:rsidR="000B64EE" w:rsidRPr="00F67EC7">
          <w:rPr>
            <w:rStyle w:val="01Text"/>
            <w:rFonts w:asciiTheme="minorEastAsia" w:eastAsiaTheme="minorEastAsia"/>
            <w:sz w:val="21"/>
          </w:rPr>
          <w:t>[121]</w:t>
        </w:r>
        <w:bookmarkEnd w:id="3195"/>
      </w:hyperlink>
      <w:r w:rsidR="000B64EE" w:rsidRPr="00F67EC7">
        <w:rPr>
          <w:rFonts w:asciiTheme="minorEastAsia" w:eastAsiaTheme="minorEastAsia"/>
          <w:sz w:val="21"/>
        </w:rPr>
        <w:t>见仁井田陞：《中国法制史研究：土地法、贸易法》，第477</w:t>
      </w:r>
      <w:r w:rsidR="000B64EE" w:rsidRPr="00F67EC7">
        <w:rPr>
          <w:rFonts w:asciiTheme="minorEastAsia" w:eastAsiaTheme="minorEastAsia"/>
          <w:sz w:val="21"/>
        </w:rPr>
        <w:t>—</w:t>
      </w:r>
      <w:r w:rsidR="000B64EE" w:rsidRPr="00F67EC7">
        <w:rPr>
          <w:rFonts w:asciiTheme="minorEastAsia" w:eastAsiaTheme="minorEastAsia"/>
          <w:sz w:val="21"/>
        </w:rPr>
        <w:t>489页。</w:t>
      </w:r>
    </w:p>
    <w:p w:rsidR="000B64EE" w:rsidRPr="00F67EC7" w:rsidRDefault="00E45346" w:rsidP="000B64EE">
      <w:pPr>
        <w:pStyle w:val="Para01"/>
        <w:spacing w:before="312" w:after="312"/>
        <w:rPr>
          <w:rFonts w:asciiTheme="minorEastAsia" w:eastAsiaTheme="minorEastAsia"/>
          <w:sz w:val="21"/>
        </w:rPr>
      </w:pPr>
      <w:hyperlink w:anchor="_122_10">
        <w:bookmarkStart w:id="3196" w:name="_122_11"/>
        <w:r w:rsidR="000B64EE" w:rsidRPr="00F67EC7">
          <w:rPr>
            <w:rStyle w:val="01Text"/>
            <w:rFonts w:asciiTheme="minorEastAsia" w:eastAsiaTheme="minorEastAsia"/>
            <w:sz w:val="21"/>
          </w:rPr>
          <w:t>[122]</w:t>
        </w:r>
        <w:bookmarkEnd w:id="3196"/>
      </w:hyperlink>
      <w:r w:rsidR="000B64EE" w:rsidRPr="00F67EC7">
        <w:rPr>
          <w:rFonts w:asciiTheme="minorEastAsia" w:eastAsiaTheme="minorEastAsia"/>
          <w:sz w:val="21"/>
        </w:rPr>
        <w:t>见韦慕庭：《西汉的奴隶制》，第382</w:t>
      </w:r>
      <w:r w:rsidR="000B64EE" w:rsidRPr="00F67EC7">
        <w:rPr>
          <w:rFonts w:asciiTheme="minorEastAsia" w:eastAsiaTheme="minorEastAsia"/>
          <w:sz w:val="21"/>
        </w:rPr>
        <w:t>—</w:t>
      </w:r>
      <w:r w:rsidR="000B64EE" w:rsidRPr="00F67EC7">
        <w:rPr>
          <w:rFonts w:asciiTheme="minorEastAsia" w:eastAsiaTheme="minorEastAsia"/>
          <w:sz w:val="21"/>
        </w:rPr>
        <w:t>392页；宇都宫：《汉代社会经济史研究》，第256</w:t>
      </w:r>
      <w:r w:rsidR="000B64EE" w:rsidRPr="00F67EC7">
        <w:rPr>
          <w:rFonts w:asciiTheme="minorEastAsia" w:eastAsiaTheme="minorEastAsia"/>
          <w:sz w:val="21"/>
        </w:rPr>
        <w:t>—</w:t>
      </w:r>
      <w:r w:rsidR="000B64EE" w:rsidRPr="00F67EC7">
        <w:rPr>
          <w:rFonts w:asciiTheme="minorEastAsia" w:eastAsiaTheme="minorEastAsia"/>
          <w:sz w:val="21"/>
        </w:rPr>
        <w:t>374页。</w:t>
      </w:r>
    </w:p>
    <w:p w:rsidR="000B64EE" w:rsidRPr="00F67EC7" w:rsidRDefault="000B64EE" w:rsidP="00155CDC">
      <w:pPr>
        <w:pStyle w:val="1"/>
        <w:rPr>
          <w:rFonts w:asciiTheme="minorEastAsia"/>
        </w:rPr>
      </w:pPr>
      <w:bookmarkStart w:id="3197" w:name="Di_Shi_Zhang___1_Qian_Yi_De_She"/>
      <w:bookmarkStart w:id="3198" w:name="Top_of_part0021_html"/>
      <w:bookmarkStart w:id="3199" w:name="_Toc58309707"/>
      <w:r w:rsidRPr="00F67EC7">
        <w:rPr>
          <w:rFonts w:asciiTheme="minorEastAsia"/>
        </w:rPr>
        <w:lastRenderedPageBreak/>
        <w:t xml:space="preserve">第十章　</w:t>
      </w:r>
      <w:hyperlink w:anchor="_1_25">
        <w:bookmarkStart w:id="3200" w:name="_1_24"/>
        <w:r w:rsidRPr="00F67EC7">
          <w:rPr>
            <w:rStyle w:val="07Text"/>
            <w:rFonts w:asciiTheme="minorEastAsia"/>
            <w:color w:val="auto"/>
            <w:sz w:val="44"/>
            <w:szCs w:val="44"/>
            <w:u w:val="none"/>
            <w:vertAlign w:val="baseline"/>
          </w:rPr>
          <w:t>[1]</w:t>
        </w:r>
        <w:bookmarkEnd w:id="3200"/>
        <w:r w:rsidRPr="00F67EC7">
          <w:rPr>
            <w:rStyle w:val="07Text"/>
            <w:rFonts w:asciiTheme="minorEastAsia"/>
            <w:color w:val="auto"/>
            <w:sz w:val="44"/>
            <w:szCs w:val="44"/>
            <w:u w:val="none"/>
            <w:vertAlign w:val="baseline"/>
          </w:rPr>
          <w:br/>
        </w:r>
      </w:hyperlink>
      <w:r w:rsidRPr="00F67EC7">
        <w:rPr>
          <w:rFonts w:asciiTheme="minorEastAsia"/>
        </w:rPr>
        <w:t>前汉的社会经济史</w:t>
      </w:r>
      <w:bookmarkEnd w:id="3197"/>
      <w:bookmarkEnd w:id="3198"/>
      <w:bookmarkEnd w:id="3199"/>
    </w:p>
    <w:p w:rsidR="000B64EE" w:rsidRPr="00F67EC7" w:rsidRDefault="000B64EE" w:rsidP="000B64EE">
      <w:pPr>
        <w:spacing w:before="120" w:after="120"/>
        <w:ind w:firstLine="480"/>
        <w:rPr>
          <w:rFonts w:asciiTheme="minorEastAsia"/>
        </w:rPr>
      </w:pPr>
      <w:r w:rsidRPr="00F67EC7">
        <w:rPr>
          <w:rFonts w:asciiTheme="minorEastAsia"/>
        </w:rPr>
        <w:t>本章论述汉代中国（公元前202—公元220年）的社会经济状况，这时，短祚的秦帝国所建立的统一集权国家得到巩固并进入了一个长久的形态，这个形态持续了大约四个世纪，只有短暂时间为王莽的新朝所中断。</w:t>
      </w:r>
    </w:p>
    <w:p w:rsidR="000B64EE" w:rsidRPr="00F67EC7" w:rsidRDefault="000B64EE" w:rsidP="000B64EE">
      <w:pPr>
        <w:spacing w:before="120" w:after="120"/>
        <w:ind w:firstLine="480"/>
        <w:rPr>
          <w:rFonts w:asciiTheme="minorEastAsia"/>
        </w:rPr>
      </w:pPr>
      <w:r w:rsidRPr="00F67EC7">
        <w:rPr>
          <w:rFonts w:asciiTheme="minorEastAsia"/>
        </w:rPr>
        <w:t>过去一般的看法是，秦汉两代的社会结构和经济状况经历了春秋（公元前722—前481年）、战国（公元前403—前221年）时代最引人注目而迅速的演变，才进入稳定不变的形态，这个形态持续了其后的两千年，直到近代时期的开始。毫无疑问，春秋战国时代的特征是给秦汉集权国家作好准备的社会经济的变革。但据近期的研究证明，中国社会结构的渐变和经济的逐渐但却显著的发展则一直没有停止。在汉代，不仅始于早期的社会经济的发展得以继续下去并达成其最后的形态，而且还能看到在以后的王朝开始的全新趋势和发展。唐代以来表明晚期中华帝国社会经济特色的许多因素，这时还没有最轻微的迹象。作为以下论述的基本目标是，以可能最精确的说法来论定汉代在中国历史上的地位，即不是把它死板地理解为一个停滞不变的社会，而应把它理解为中国社会经济机制的有生气的和连续的发展进程。</w:t>
      </w:r>
    </w:p>
    <w:p w:rsidR="000B64EE" w:rsidRPr="00F67EC7" w:rsidRDefault="000B64EE" w:rsidP="000B64EE">
      <w:pPr>
        <w:spacing w:before="120" w:after="120"/>
        <w:ind w:firstLine="480"/>
        <w:rPr>
          <w:rFonts w:asciiTheme="minorEastAsia"/>
        </w:rPr>
      </w:pPr>
      <w:r w:rsidRPr="00F67EC7">
        <w:rPr>
          <w:rFonts w:asciiTheme="minorEastAsia"/>
        </w:rPr>
        <w:t>给汉代社会经济结构奠基的春秋战国时代社会经济的发展，发生在当时只是地区规模的各个独立国家里，如齐、晋（公元前403年后分为韩、魏、赵三国）、燕、秦、楚等。但这些变革的性质促进了一个集权帝国的统一和发展。这里我简要地说一说那些在了解汉代社会经济结构的性质上具有首要意义的趋势。</w:t>
      </w:r>
    </w:p>
    <w:p w:rsidR="000B64EE" w:rsidRPr="00F67EC7" w:rsidRDefault="000B64EE" w:rsidP="000B64EE">
      <w:pPr>
        <w:spacing w:before="120" w:after="120"/>
        <w:ind w:firstLine="480"/>
        <w:rPr>
          <w:rFonts w:asciiTheme="minorEastAsia"/>
        </w:rPr>
      </w:pPr>
      <w:r w:rsidRPr="00F67EC7">
        <w:rPr>
          <w:rFonts w:asciiTheme="minorEastAsia"/>
        </w:rPr>
        <w:t>最可注意的变革是两个革命性的农业技术革新，一是铁器的引进和用畜力与犁耕地，一是治水和水利工程的大规模发展。这些新的进步始于公元前6、7世纪，到了战国时代就广泛地施行了。</w:t>
      </w:r>
    </w:p>
    <w:p w:rsidR="000B64EE" w:rsidRPr="00F67EC7" w:rsidRDefault="000B64EE" w:rsidP="000B64EE">
      <w:pPr>
        <w:spacing w:before="120" w:after="120"/>
        <w:ind w:firstLine="480"/>
        <w:rPr>
          <w:rFonts w:asciiTheme="minorEastAsia"/>
        </w:rPr>
      </w:pPr>
      <w:r w:rsidRPr="00F67EC7">
        <w:rPr>
          <w:rFonts w:asciiTheme="minorEastAsia"/>
        </w:rPr>
        <w:t>在春秋时代以前，大多数农具是石制或木制的，虽然用畜牛为运输和祭祀之用，但还没有用以耕地。结果是耕作基本上只能在那些用人拉的原始犁劳动的土地上进行。耕作更受到各类地区自然环境的限制，只能在高地下水位地区进行，如在有很多自然泉的山麓，或是河流附近有地下水而没有洪水之险的台地和较高土地。如有陡峭河谷的黄土高原和经常有淹没危险的黄河泛滥的平原，就不能耕种。由于可耕地区受到这些严重限制，所以那里的社会和实际耕作常被氏族或村社所控制，个体农户没有独立地位。</w:t>
      </w:r>
    </w:p>
    <w:p w:rsidR="000B64EE" w:rsidRPr="00F67EC7" w:rsidRDefault="000B64EE" w:rsidP="000B64EE">
      <w:pPr>
        <w:spacing w:before="120" w:after="120"/>
        <w:ind w:firstLine="480"/>
        <w:rPr>
          <w:rFonts w:asciiTheme="minorEastAsia"/>
        </w:rPr>
      </w:pPr>
      <w:r w:rsidRPr="00F67EC7">
        <w:rPr>
          <w:rFonts w:asciiTheme="minorEastAsia"/>
        </w:rPr>
        <w:t>引进铁犁和牛耕可在较短时间内耕种较大的土地面积，而且能深耕。即使以前荒无人烟的黄土高原，现在也可进行某种规模的耕种。黄河流域的统治者们建设控制洪水的堤坝，</w:t>
      </w:r>
      <w:hyperlink w:anchor="_2_23">
        <w:bookmarkStart w:id="3201" w:name="_2_22"/>
        <w:r w:rsidRPr="00F67EC7">
          <w:rPr>
            <w:rStyle w:val="10Text"/>
            <w:rFonts w:asciiTheme="minorEastAsia"/>
          </w:rPr>
          <w:t>[2]</w:t>
        </w:r>
        <w:bookmarkEnd w:id="3201"/>
      </w:hyperlink>
      <w:r w:rsidRPr="00F67EC7">
        <w:rPr>
          <w:rFonts w:asciiTheme="minorEastAsia"/>
        </w:rPr>
        <w:t>使广大的洪水冲积平原逐渐得以耕种，他们建设的水利设施很快地遍及华北的大部分，使整个地区能变为可耕地。</w:t>
      </w:r>
    </w:p>
    <w:p w:rsidR="000B64EE" w:rsidRPr="00F67EC7" w:rsidRDefault="000B64EE" w:rsidP="000B64EE">
      <w:pPr>
        <w:spacing w:before="120" w:after="120"/>
        <w:ind w:firstLine="480"/>
        <w:rPr>
          <w:rFonts w:asciiTheme="minorEastAsia"/>
        </w:rPr>
      </w:pPr>
      <w:r w:rsidRPr="00F67EC7">
        <w:rPr>
          <w:rFonts w:asciiTheme="minorEastAsia"/>
        </w:rPr>
        <w:t>耕作地区的迅速而广泛扩大的结果，以前为氏族和村社严格控制的耕作过程开始破坏。个体农户很快地变为新垦地区的正式农业生产单位。这些由父母儿女组成的核心家庭，一般是由五六口人组成，由父亲进行严格的家长控制。它们组成村社，一般由一百户家庭组成，称为“里”，或组成超过一个“里”的更大的村社。</w:t>
      </w:r>
    </w:p>
    <w:p w:rsidR="000B64EE" w:rsidRPr="00F67EC7" w:rsidRDefault="000B64EE" w:rsidP="000B64EE">
      <w:pPr>
        <w:spacing w:before="120" w:after="120"/>
        <w:ind w:firstLine="480"/>
        <w:rPr>
          <w:rFonts w:asciiTheme="minorEastAsia"/>
        </w:rPr>
      </w:pPr>
      <w:r w:rsidRPr="00F67EC7">
        <w:rPr>
          <w:rFonts w:asciiTheme="minorEastAsia"/>
        </w:rPr>
        <w:t>变化也发生在封建领主氏族和他们的下属即以前统治农民的卿、大夫之间。</w:t>
      </w:r>
      <w:hyperlink w:anchor="_3_23">
        <w:bookmarkStart w:id="3202" w:name="_3_22"/>
        <w:r w:rsidRPr="00F67EC7">
          <w:rPr>
            <w:rStyle w:val="10Text"/>
            <w:rFonts w:asciiTheme="minorEastAsia"/>
          </w:rPr>
          <w:t>[3]</w:t>
        </w:r>
        <w:bookmarkEnd w:id="3202"/>
      </w:hyperlink>
      <w:r w:rsidRPr="00F67EC7">
        <w:rPr>
          <w:rFonts w:asciiTheme="minorEastAsia"/>
        </w:rPr>
        <w:t>他们作为个体人的活动，以前受到紧密连在一起的氏族活动的严密制约，以致一个氏族的名义上的首长不一定很有权力，他们的活动自由受到这个氏族的其他成员的制约。但自公元前6、7世纪以后，氏族的不断分裂和内部斗争使很多较弱的领主和他们的下级贵族陷于崩溃。非独立的氏族成员现在丧失了他们领主的保护和他们的世袭地位，而寻求现存的更有权力的地方统治者及其下级贵族的庇荫。这些人给他们以地位、生活资料，并与他们建立起个人之间的主仆关系。领主们通过新依附他们的臣属所获得的更多的权力，和他们自己的氏族相比，他们的力量大大加强了，其结果是统治阶级中的氏族组织变弱，而被一个更有力的父系家长制所代替。</w:t>
      </w:r>
    </w:p>
    <w:p w:rsidR="000B64EE" w:rsidRPr="00F67EC7" w:rsidRDefault="000B64EE" w:rsidP="000B64EE">
      <w:pPr>
        <w:spacing w:before="120" w:after="120"/>
        <w:ind w:firstLine="480"/>
        <w:rPr>
          <w:rFonts w:asciiTheme="minorEastAsia"/>
        </w:rPr>
      </w:pPr>
      <w:r w:rsidRPr="00F67EC7">
        <w:rPr>
          <w:rFonts w:asciiTheme="minorEastAsia"/>
        </w:rPr>
        <w:t>这些家长式的君主和来自其他氏族的依附于他的下级贵族之间的主仆关系的经济基础，与更独立的耕种新开垦土地的个体农户的出现紧密相连。这类土地以前大部分是森林和沼泽地带，大贵族氏族未加控制，而现在被家长式的君主用新的水利技术开发了，并提供农具，使农民以“里”的组织在那里定居。这就是这些君主这时取得力量的经济基础。</w:t>
      </w:r>
    </w:p>
    <w:p w:rsidR="000B64EE" w:rsidRPr="00F67EC7" w:rsidRDefault="000B64EE" w:rsidP="000B64EE">
      <w:pPr>
        <w:spacing w:before="120" w:after="120"/>
        <w:ind w:firstLine="480"/>
        <w:rPr>
          <w:rFonts w:asciiTheme="minorEastAsia"/>
        </w:rPr>
      </w:pPr>
      <w:r w:rsidRPr="00F67EC7">
        <w:rPr>
          <w:rFonts w:asciiTheme="minorEastAsia"/>
        </w:rPr>
        <w:t>随着这些经济上的变革，政权机构的性质也发生了相应的变化。家长式的君主通过他们的臣属代理人直接统治农民，这些臣属代理人起着农民的监督者和收税者的作用，是后来中国政府官吏的前身。对农民的控制从家庭单位扩大到个人，这表现在征兵、劳役和人头税方面。</w:t>
      </w:r>
    </w:p>
    <w:p w:rsidR="000B64EE" w:rsidRPr="00F67EC7" w:rsidRDefault="000B64EE" w:rsidP="000B64EE">
      <w:pPr>
        <w:spacing w:before="120" w:after="120"/>
        <w:ind w:firstLine="480"/>
        <w:rPr>
          <w:rFonts w:asciiTheme="minorEastAsia"/>
        </w:rPr>
      </w:pPr>
      <w:r w:rsidRPr="00F67EC7">
        <w:rPr>
          <w:rFonts w:asciiTheme="minorEastAsia"/>
        </w:rPr>
        <w:t>这样广泛的社会经济变革继续进行到春秋战国时代末期，那时很多领主们或由于内部斗争，有时或由于权臣篡夺而灭亡，只剩下最强大的幸存者。集权的官僚统治制度的雏形在战国时代的所有王国内形成，而最显著的是秦国；秦国在商鞅的指导下，设立郡、县为基本行政区划，有效地集中了地方行政权力。主要是由于它经过改进的组织，秦国才能消灭其他国家而完成统一。</w:t>
      </w:r>
      <w:hyperlink w:anchor="_4_21">
        <w:bookmarkStart w:id="3203" w:name="_4_20"/>
        <w:r w:rsidRPr="00F67EC7">
          <w:rPr>
            <w:rStyle w:val="10Text"/>
            <w:rFonts w:asciiTheme="minorEastAsia"/>
          </w:rPr>
          <w:t>[4]</w:t>
        </w:r>
        <w:bookmarkEnd w:id="3203"/>
      </w:hyperlink>
    </w:p>
    <w:p w:rsidR="000B64EE" w:rsidRPr="00F67EC7" w:rsidRDefault="000B64EE" w:rsidP="000B64EE">
      <w:pPr>
        <w:spacing w:before="120" w:after="120"/>
        <w:ind w:firstLine="480"/>
        <w:rPr>
          <w:rFonts w:asciiTheme="minorEastAsia"/>
        </w:rPr>
      </w:pPr>
      <w:r w:rsidRPr="00F67EC7">
        <w:rPr>
          <w:rFonts w:asciiTheme="minorEastAsia"/>
        </w:rPr>
        <w:t>春秋战国时代另一个值得注意的变革是工商业的发展。在春秋时代以前，这些行业掌握在某些低级氏族手里，他们的利益的保持是以世袭为基础。发生在公元前6世纪中叶以后的这种制度变革，十分自然地是与氏族制的解体和官僚制的发展一起发生的。其结果是国家官吏控制了这些行业，这一安排不可避免地成为中国经济某些部分的一个特色。专业工人、罪犯、俘虏、民工等在官吏的监督之下在官办工厂里进行生产，而且产品完全归宫廷或国家消费。由于这种生产方式不可能在商业的基础上得到促进，所以从</w:t>
      </w:r>
      <w:r w:rsidRPr="00F67EC7">
        <w:rPr>
          <w:rFonts w:asciiTheme="minorEastAsia"/>
        </w:rPr>
        <w:lastRenderedPageBreak/>
        <w:t>事农业和从事手工业的人之间没有明显的社会分工。</w:t>
      </w:r>
    </w:p>
    <w:p w:rsidR="000B64EE" w:rsidRPr="00F67EC7" w:rsidRDefault="000B64EE" w:rsidP="000B64EE">
      <w:pPr>
        <w:spacing w:before="120" w:after="120"/>
        <w:ind w:firstLine="480"/>
        <w:rPr>
          <w:rFonts w:asciiTheme="minorEastAsia"/>
        </w:rPr>
      </w:pPr>
      <w:r w:rsidRPr="00F67EC7">
        <w:rPr>
          <w:rFonts w:asciiTheme="minorEastAsia"/>
        </w:rPr>
        <w:t>但是，所有的手工业都由国家经营是不可能的，特别是在新兴的盐、铁产业方面。这类产业受到生产原料地区的地理上的限制，那里的私人企业发了大财。有点例外的是，据一个不能得到可靠证据证实的传说，在公元前7世纪时位于山东半岛的齐国，齐桓公和他的有远见的宰相管仲实行了盐由国家专营。</w:t>
      </w:r>
    </w:p>
    <w:p w:rsidR="000B64EE" w:rsidRPr="00F67EC7" w:rsidRDefault="000B64EE" w:rsidP="000B64EE">
      <w:pPr>
        <w:spacing w:before="120" w:after="120"/>
        <w:ind w:firstLine="480"/>
        <w:rPr>
          <w:rFonts w:asciiTheme="minorEastAsia"/>
        </w:rPr>
      </w:pPr>
      <w:r w:rsidRPr="00F67EC7">
        <w:rPr>
          <w:rFonts w:asciiTheme="minorEastAsia"/>
        </w:rPr>
        <w:t>在主要作为行政中心而显得重要的城市里，常住的封建主和官僚对商品和服务行业的日益增长的需求，是商业活动的一个有力促进因素。城市内部和城市之间的贸易，由于不同国家的不同类型的青铜货币的流通而更加方便。不仅如此，商人们还掌握了由少数独占的生产者（有些独占生产者本人就是商人）生产的盐、铁，直接把产品供给消费者，这个事实也对商业活动提供了一种新的动力。</w:t>
      </w:r>
    </w:p>
    <w:p w:rsidR="000B64EE" w:rsidRPr="00F67EC7" w:rsidRDefault="000B64EE" w:rsidP="000B64EE">
      <w:pPr>
        <w:spacing w:before="120" w:after="120"/>
        <w:ind w:firstLine="480"/>
        <w:rPr>
          <w:rFonts w:asciiTheme="minorEastAsia"/>
        </w:rPr>
      </w:pPr>
      <w:r w:rsidRPr="00F67EC7">
        <w:rPr>
          <w:rFonts w:asciiTheme="minorEastAsia"/>
        </w:rPr>
        <w:t>在这时期，力图压低新兴商人阶级的社会地位的行动，部分地反映了以前的一个传统，从事商业的氏族没有资格或不必参加军事服役。这也是出于保护国家农业基础和防止提供兵、食之源的农民变成完全不事生产的商人这一愿望。这种抑商思想，为后来列入儒、法两家的思想家所共有。</w:t>
      </w:r>
    </w:p>
    <w:p w:rsidR="000B64EE" w:rsidRPr="00F67EC7" w:rsidRDefault="000B64EE" w:rsidP="000B64EE">
      <w:pPr>
        <w:spacing w:before="120" w:after="120"/>
        <w:ind w:firstLine="480"/>
        <w:rPr>
          <w:rFonts w:asciiTheme="minorEastAsia"/>
        </w:rPr>
      </w:pPr>
      <w:r w:rsidRPr="00F67EC7">
        <w:rPr>
          <w:rFonts w:asciiTheme="minorEastAsia"/>
        </w:rPr>
        <w:t>春秋战国时代的这些社会经济变革，因统一的秦帝国的建立而圆满完成，秦帝国的统治特色是以皇帝为首的集权的官僚体制，对个体农民的统治是通过郡、县行政机构来进行。</w:t>
      </w:r>
    </w:p>
    <w:p w:rsidR="000B64EE" w:rsidRPr="00F67EC7" w:rsidRDefault="000B64EE" w:rsidP="000B64EE">
      <w:pPr>
        <w:spacing w:before="120" w:after="120"/>
        <w:ind w:firstLine="480"/>
        <w:rPr>
          <w:rFonts w:asciiTheme="minorEastAsia"/>
        </w:rPr>
      </w:pPr>
      <w:r w:rsidRPr="00F67EC7">
        <w:rPr>
          <w:rFonts w:asciiTheme="minorEastAsia"/>
        </w:rPr>
        <w:t>这个新的国家的抑商政策的观念，可举其对盐商的课以重税和征服东方之后把东方的冶铁业者强迫迁到四川的例子为证，它还以兵役和劳役的形式加给农民以沉重的负担，后者的显著例子是长城、宫殿和陵墓的修建。秦始皇死后不久，就发生了广泛的农民反抗，使秦帝国在建国以后仅16年就灭亡了。</w:t>
      </w:r>
    </w:p>
    <w:p w:rsidR="000B64EE" w:rsidRPr="00F67EC7" w:rsidRDefault="000B64EE" w:rsidP="000B64EE">
      <w:pPr>
        <w:spacing w:before="120" w:after="120"/>
        <w:ind w:firstLine="480"/>
        <w:rPr>
          <w:rFonts w:asciiTheme="minorEastAsia"/>
        </w:rPr>
      </w:pPr>
      <w:r w:rsidRPr="00F67EC7">
        <w:rPr>
          <w:rFonts w:asciiTheme="minorEastAsia"/>
        </w:rPr>
        <w:t>继之而起的汉帝国，承袭了发生在前几个世纪的社会、经济、行政等变革的成果。它从秦的统治中汲取教训，获得了一个它的前辈求之而不得的稳定局面。这样，它就建立了一个其间只有一次严重的中断的持续大约400年的国家，它更进而形成一个其后两千年的中国历代社会经济的部分原型。另一方面，具有汉代特色的某些新的社会经济成分，也证明了违背和破坏了既存的秩序，终于导致了汉朝的灭亡。本文以下各节将试图通过对汉代农业、商业、产业、财政以及它们之间相互关系的叙述来探讨这个过程。</w:t>
      </w:r>
    </w:p>
    <w:p w:rsidR="000B64EE" w:rsidRPr="00F67EC7" w:rsidRDefault="000B64EE" w:rsidP="000B64EE">
      <w:pPr>
        <w:spacing w:before="120" w:after="120"/>
        <w:ind w:firstLine="480"/>
        <w:rPr>
          <w:rFonts w:asciiTheme="minorEastAsia"/>
        </w:rPr>
      </w:pPr>
      <w:r w:rsidRPr="00F67EC7">
        <w:rPr>
          <w:rFonts w:asciiTheme="minorEastAsia"/>
        </w:rPr>
        <w:t>在进一步研究以前，有必要说一说有关汉代社会经济状况的史料。主要的史料当然是那个时代的正史即《史记》、《汉书》、《后汉书》中的财政方面的专篇，如《史记》卷三十的《平准书》、《汉书》卷二四的《食货志》，</w:t>
      </w:r>
      <w:hyperlink w:anchor="_5_21">
        <w:bookmarkStart w:id="3204" w:name="_5_20"/>
        <w:r w:rsidRPr="00F67EC7">
          <w:rPr>
            <w:rStyle w:val="10Text"/>
            <w:rFonts w:asciiTheme="minorEastAsia"/>
          </w:rPr>
          <w:t>[5]</w:t>
        </w:r>
        <w:bookmarkEnd w:id="3204"/>
      </w:hyperlink>
      <w:r w:rsidRPr="00F67EC7">
        <w:rPr>
          <w:rFonts w:asciiTheme="minorEastAsia"/>
        </w:rPr>
        <w:t>这几篇对前汉的经济和财政状况有详细的论述。宣帝（公元前74—前48年在位）时桓宽编的《盐铁论》，</w:t>
      </w:r>
      <w:hyperlink w:anchor="_6_21">
        <w:bookmarkStart w:id="3205" w:name="_6_20"/>
        <w:r w:rsidRPr="00F67EC7">
          <w:rPr>
            <w:rStyle w:val="10Text"/>
            <w:rFonts w:asciiTheme="minorEastAsia"/>
          </w:rPr>
          <w:t>[6]</w:t>
        </w:r>
        <w:bookmarkEnd w:id="3205"/>
      </w:hyperlink>
      <w:r w:rsidRPr="00F67EC7">
        <w:rPr>
          <w:rFonts w:asciiTheme="minorEastAsia"/>
        </w:rPr>
        <w:t>非常详细地记录了关于武帝（公元前141—前87年在位）的新财政政策尤其是对盐铁专卖政策，是否应在他的继任者那一朝继续执行的争论，此外，此书还揭示了那一时期的总的问题。还有两部论述汉代农业技术的著作，即氾胜之（活跃于成帝时期，公元前33—前7年）的《氾胜之书》和后汉崔寔的《四民月令》。这两部书原文都不存在了，但我们可以从现存的著作的引文中推测其内容。</w:t>
      </w:r>
      <w:hyperlink w:anchor="_7_21">
        <w:bookmarkStart w:id="3206" w:name="_7_20"/>
        <w:r w:rsidRPr="00F67EC7">
          <w:rPr>
            <w:rStyle w:val="10Text"/>
            <w:rFonts w:asciiTheme="minorEastAsia"/>
          </w:rPr>
          <w:t>[7]</w:t>
        </w:r>
        <w:bookmarkEnd w:id="3206"/>
      </w:hyperlink>
    </w:p>
    <w:p w:rsidR="000B64EE" w:rsidRPr="00F67EC7" w:rsidRDefault="000B64EE" w:rsidP="000B64EE">
      <w:pPr>
        <w:spacing w:before="120" w:after="120"/>
        <w:ind w:firstLine="480"/>
        <w:rPr>
          <w:rFonts w:asciiTheme="minorEastAsia"/>
        </w:rPr>
      </w:pPr>
      <w:r w:rsidRPr="00F67EC7">
        <w:rPr>
          <w:rFonts w:asciiTheme="minorEastAsia"/>
        </w:rPr>
        <w:t>其他的有用资料还见于作于公元前59年的王褒的游戏文《僮约》，</w:t>
      </w:r>
      <w:hyperlink w:anchor="_8_21">
        <w:bookmarkStart w:id="3207" w:name="_8_20"/>
        <w:r w:rsidRPr="00F67EC7">
          <w:rPr>
            <w:rStyle w:val="10Text"/>
            <w:rFonts w:asciiTheme="minorEastAsia"/>
          </w:rPr>
          <w:t>[8]</w:t>
        </w:r>
        <w:bookmarkEnd w:id="3207"/>
      </w:hyperlink>
      <w:r w:rsidRPr="00F67EC7">
        <w:rPr>
          <w:rFonts w:asciiTheme="minorEastAsia"/>
        </w:rPr>
        <w:t>作于公元1世纪的王充（约公元27—100年）的《论衡》</w:t>
      </w:r>
      <w:hyperlink w:anchor="_9_21">
        <w:bookmarkStart w:id="3208" w:name="_9_20"/>
        <w:r w:rsidRPr="00F67EC7">
          <w:rPr>
            <w:rStyle w:val="10Text"/>
            <w:rFonts w:asciiTheme="minorEastAsia"/>
          </w:rPr>
          <w:t>[9]</w:t>
        </w:r>
        <w:bookmarkEnd w:id="3208"/>
      </w:hyperlink>
      <w:r w:rsidRPr="00F67EC7">
        <w:rPr>
          <w:rFonts w:asciiTheme="minorEastAsia"/>
        </w:rPr>
        <w:t>中的某些篇，王符（约公元90—165年）的《潜夫论》中的某些篇，仲长统（约公元180—220年）的文章《昌言》，崔寔的文章《政论》，</w:t>
      </w:r>
      <w:hyperlink w:anchor="_10_21">
        <w:bookmarkStart w:id="3209" w:name="_10_20"/>
        <w:r w:rsidRPr="00F67EC7">
          <w:rPr>
            <w:rStyle w:val="10Text"/>
            <w:rFonts w:asciiTheme="minorEastAsia"/>
          </w:rPr>
          <w:t>[10]</w:t>
        </w:r>
        <w:bookmarkEnd w:id="3209"/>
      </w:hyperlink>
      <w:r w:rsidRPr="00F67EC7">
        <w:rPr>
          <w:rFonts w:asciiTheme="minorEastAsia"/>
        </w:rPr>
        <w:t>应劭（约死于204年）的《风俗通》中的某些部分，荀悦（公元148—209年）的《汉纪》，这些都写于后汉末期。还有反映经济活动的资料，见于公元前1世纪初编集的数学教材《九章算术》提出的一些现实问题中。汉代的金石铭文收于宋代洪适编集的《隶释》一书中。</w:t>
      </w:r>
    </w:p>
    <w:p w:rsidR="000B64EE" w:rsidRPr="00F67EC7" w:rsidRDefault="000B64EE" w:rsidP="000B64EE">
      <w:pPr>
        <w:spacing w:before="120" w:after="120"/>
        <w:ind w:firstLine="480"/>
        <w:rPr>
          <w:rFonts w:asciiTheme="minorEastAsia"/>
        </w:rPr>
      </w:pPr>
      <w:r w:rsidRPr="00F67EC7">
        <w:rPr>
          <w:rFonts w:asciiTheme="minorEastAsia"/>
        </w:rPr>
        <w:t>1930年发现于居延的一万件左右的汉简和随后发现的很多与之类似的文书，也含有大量有关资料。其他的考古发现，如表现日常生活的石刻浮雕、明器、铁具、钱币、陶器、图案刺绣（发现于蒙古和中亚）等，也同样相当清楚地反映了一些社会经济状况。</w:t>
      </w:r>
    </w:p>
    <w:p w:rsidR="000B64EE" w:rsidRPr="00F67EC7" w:rsidRDefault="000B64EE" w:rsidP="000B64EE">
      <w:pPr>
        <w:spacing w:before="120" w:after="120"/>
        <w:ind w:firstLine="480"/>
        <w:rPr>
          <w:rFonts w:asciiTheme="minorEastAsia"/>
        </w:rPr>
      </w:pPr>
      <w:r w:rsidRPr="00F67EC7">
        <w:rPr>
          <w:rFonts w:asciiTheme="minorEastAsia"/>
        </w:rPr>
        <w:t>所有这些资料仅提供了一部分情况，把不同类型的证据互相联系起来以便作一个更综合的研究方面，还需要作很多工作，而且很多问题尚待解决。特别是在《史记》、《汉书》中可得到丰富的前汉资料，而后汉资料则相对贫乏，这种不平衡是由于《后汉书》中没有谈论财政经济的专篇。</w:t>
      </w:r>
      <w:hyperlink w:anchor="_11_19">
        <w:bookmarkStart w:id="3210" w:name="_11_18"/>
        <w:r w:rsidRPr="00F67EC7">
          <w:rPr>
            <w:rStyle w:val="10Text"/>
            <w:rFonts w:asciiTheme="minorEastAsia"/>
          </w:rPr>
          <w:t>[11]</w:t>
        </w:r>
        <w:bookmarkEnd w:id="3210"/>
      </w:hyperlink>
      <w:r w:rsidRPr="00F67EC7">
        <w:rPr>
          <w:rFonts w:asciiTheme="minorEastAsia"/>
        </w:rPr>
        <w:t>结果是，我们关于后汉时期的资料是零碎的，而且资料的很大部分来自2世纪作者的论战著作。</w:t>
      </w:r>
    </w:p>
    <w:p w:rsidR="000B64EE" w:rsidRPr="00F67EC7" w:rsidRDefault="000B64EE" w:rsidP="00DC4A01">
      <w:pPr>
        <w:pStyle w:val="2"/>
        <w:rPr>
          <w:rFonts w:asciiTheme="minorEastAsia" w:eastAsiaTheme="minorEastAsia"/>
        </w:rPr>
      </w:pPr>
      <w:bookmarkStart w:id="3211" w:name="Nong_Cun_She_Hui_He_Nong_Ye_Ji_Z"/>
      <w:bookmarkStart w:id="3212" w:name="_Toc58309708"/>
      <w:r w:rsidRPr="00F67EC7">
        <w:rPr>
          <w:rFonts w:asciiTheme="minorEastAsia" w:eastAsiaTheme="minorEastAsia"/>
        </w:rPr>
        <w:t>农村社会和农业技术的发展</w:t>
      </w:r>
      <w:bookmarkEnd w:id="3211"/>
      <w:bookmarkEnd w:id="3212"/>
    </w:p>
    <w:p w:rsidR="000B64EE" w:rsidRPr="00F67EC7" w:rsidRDefault="000B64EE" w:rsidP="007F00CD">
      <w:pPr>
        <w:pStyle w:val="3"/>
      </w:pPr>
      <w:bookmarkStart w:id="3213" w:name="Nong_Cun_She_Hui_Jie_Gou"/>
      <w:bookmarkStart w:id="3214" w:name="_Toc58309709"/>
      <w:r w:rsidRPr="00F67EC7">
        <w:t>农村社会结构</w:t>
      </w:r>
      <w:bookmarkEnd w:id="3213"/>
      <w:bookmarkEnd w:id="3214"/>
    </w:p>
    <w:p w:rsidR="000B64EE" w:rsidRPr="00F67EC7" w:rsidRDefault="000B64EE" w:rsidP="000B64EE">
      <w:pPr>
        <w:spacing w:before="120" w:after="120"/>
        <w:ind w:firstLine="480"/>
        <w:rPr>
          <w:rFonts w:asciiTheme="minorEastAsia"/>
        </w:rPr>
      </w:pPr>
      <w:r w:rsidRPr="00F67EC7">
        <w:rPr>
          <w:rFonts w:asciiTheme="minorEastAsia"/>
        </w:rPr>
        <w:t>在汉代，农村共同体和都市共同体之间很难作出扎实而可靠的区分，因为城镇里通常有一些农民居住，而农民的村庄从外表看来与城镇几乎没有什么不同。汉代地方行政机构的划分按其规模大小依次是，郡、县、乡、里。“里”是最小的单位，它是由垣墙或栏栅包围起来的地区，有一个或两个大门，住有大约一百户人家；单个户（平均有五或六口人）围的住地叫作“宅”。一个“里”可以孤立地存在，但更多的情况是几个“里”构成一个“乡”，甚至一个“县”。</w:t>
      </w:r>
    </w:p>
    <w:p w:rsidR="000B64EE" w:rsidRPr="00F67EC7" w:rsidRDefault="000B64EE" w:rsidP="000B64EE">
      <w:pPr>
        <w:spacing w:before="120" w:after="120"/>
        <w:ind w:firstLine="480"/>
        <w:rPr>
          <w:rFonts w:asciiTheme="minorEastAsia"/>
        </w:rPr>
      </w:pPr>
      <w:r w:rsidRPr="00F67EC7">
        <w:rPr>
          <w:rFonts w:asciiTheme="minorEastAsia"/>
        </w:rPr>
        <w:t>汉朝的创业者高祖刘邦是农民出身，生长在沛县丰邑（乡）的中阳里。有关他的一件轶事表明了中阳里和丰乡的关系。当刘邦建立长安为汉朝的首都后，他父亲拒绝住在新的皇宫，为了使老人高兴，皇帝在长安附近建筑了一个与丰邑老家惟妙惟肖的复制品，叫作新丰。把他父亲的朋友和熟人迁到这里陪伴他父亲，甚至把老丰邑的家畜家禽也带来了，当它们被放出来，跳进新的圈栅时，</w:t>
      </w:r>
      <w:r w:rsidRPr="00F67EC7">
        <w:rPr>
          <w:rFonts w:asciiTheme="minorEastAsia"/>
        </w:rPr>
        <w:lastRenderedPageBreak/>
        <w:t>它们毫不迟疑地把新环境认同为旧居了。</w:t>
      </w:r>
      <w:hyperlink w:anchor="_12_19">
        <w:bookmarkStart w:id="3215" w:name="_12_18"/>
        <w:r w:rsidRPr="00F67EC7">
          <w:rPr>
            <w:rStyle w:val="10Text"/>
            <w:rFonts w:asciiTheme="minorEastAsia"/>
          </w:rPr>
          <w:t>[12]</w:t>
        </w:r>
        <w:bookmarkEnd w:id="3215"/>
      </w:hyperlink>
      <w:r w:rsidRPr="00F67EC7">
        <w:rPr>
          <w:rFonts w:asciiTheme="minorEastAsia"/>
        </w:rPr>
        <w:t>由这件事来看，中阳里一定是丰乡的一部分，而不是一个独立的“里”。</w:t>
      </w:r>
    </w:p>
    <w:p w:rsidR="000B64EE" w:rsidRPr="00F67EC7" w:rsidRDefault="000B64EE" w:rsidP="000B64EE">
      <w:pPr>
        <w:spacing w:before="120" w:after="120"/>
        <w:ind w:firstLine="480"/>
        <w:rPr>
          <w:rFonts w:asciiTheme="minorEastAsia"/>
        </w:rPr>
      </w:pPr>
      <w:r w:rsidRPr="00F67EC7">
        <w:rPr>
          <w:rFonts w:asciiTheme="minorEastAsia"/>
        </w:rPr>
        <w:t>在这时期，一个里的居民无需都是同姓。这可以下面的一事证明：后来的燕王卢绾和刘邦同里同生日，两家的关系很亲密。因此，里中的所有居民拿着酒肉礼物到两家祝贺，后来又祝贺他们二人到了成年还保持着友谊。</w:t>
      </w:r>
      <w:hyperlink w:anchor="_13_19">
        <w:bookmarkStart w:id="3216" w:name="_13_18"/>
        <w:r w:rsidRPr="00F67EC7">
          <w:rPr>
            <w:rStyle w:val="10Text"/>
            <w:rFonts w:asciiTheme="minorEastAsia"/>
          </w:rPr>
          <w:t>[13]</w:t>
        </w:r>
        <w:bookmarkEnd w:id="3216"/>
      </w:hyperlink>
    </w:p>
    <w:p w:rsidR="000B64EE" w:rsidRPr="00F67EC7" w:rsidRDefault="000B64EE" w:rsidP="000B64EE">
      <w:pPr>
        <w:spacing w:before="120" w:after="120"/>
        <w:ind w:firstLine="480"/>
        <w:rPr>
          <w:rFonts w:asciiTheme="minorEastAsia"/>
        </w:rPr>
      </w:pPr>
      <w:r w:rsidRPr="00F67EC7">
        <w:rPr>
          <w:rFonts w:asciiTheme="minorEastAsia"/>
        </w:rPr>
        <w:t>这种以“里”为基础的共同体有它的宗教中心即“社”，在那里奉祀着土地神。与此相同还有国社，每一个县和乡也有它自己的社。宗教性的节日就在里社中举行，参加者可以分到肉食，从而加强了共同体的精神。据记载，刘邦的追随者、后来任丞相的陈平，他分配节日的肉食非常公平。</w:t>
      </w:r>
      <w:hyperlink w:anchor="_14_19">
        <w:bookmarkStart w:id="3217" w:name="_14_18"/>
        <w:r w:rsidRPr="00F67EC7">
          <w:rPr>
            <w:rStyle w:val="10Text"/>
            <w:rFonts w:asciiTheme="minorEastAsia"/>
          </w:rPr>
          <w:t>[14]</w:t>
        </w:r>
        <w:bookmarkEnd w:id="3217"/>
      </w:hyperlink>
    </w:p>
    <w:p w:rsidR="000B64EE" w:rsidRPr="00F67EC7" w:rsidRDefault="000B64EE" w:rsidP="000B64EE">
      <w:pPr>
        <w:spacing w:before="120" w:after="120"/>
        <w:ind w:firstLine="480"/>
        <w:rPr>
          <w:rFonts w:asciiTheme="minorEastAsia"/>
        </w:rPr>
      </w:pPr>
      <w:r w:rsidRPr="00F67EC7">
        <w:rPr>
          <w:rFonts w:asciiTheme="minorEastAsia"/>
        </w:rPr>
        <w:t>国家用以控制里中社会等级的方法是爵制，它始于战国时代。在汉代，爵有20个等级，最低的8个等级可授给里中除去奴隶的所有男性平民。在皇帝即位、改元、立太子或皇后等重大时刻，皇帝授给所有15岁以上的男性平民一个或两个爵级，在整个前汉时代的记录里大约有200次授爵事例。每一次授爵，都给以得过爵的人加级，因此一个人的年龄越大他的爵级越高。遇到这种情况，每一百户得爵人家的妇女可得一头牛的肉和一百石（200公升）的酒，同时还允许举行一个大的宴会——大酺（当时，一般无故不得举行三个人以上的宴会）。由于百户组成一个里，所以酒肉可能给予一个里的全体，宴会在社内举行，这样，可使它成为一个宗教性的场面。</w:t>
      </w:r>
    </w:p>
    <w:p w:rsidR="000B64EE" w:rsidRPr="00F67EC7" w:rsidRDefault="000B64EE" w:rsidP="000B64EE">
      <w:pPr>
        <w:spacing w:before="120" w:after="120"/>
        <w:ind w:firstLine="480"/>
        <w:rPr>
          <w:rFonts w:asciiTheme="minorEastAsia"/>
        </w:rPr>
      </w:pPr>
      <w:r w:rsidRPr="00F67EC7">
        <w:rPr>
          <w:rFonts w:asciiTheme="minorEastAsia"/>
        </w:rPr>
        <w:t>这些新头衔的级别决定了人们在大酺上的座次和以后在里中的社会地位。附属于爵制的其他优惠，包括罪犯减刑，免除法定的劳役等。</w:t>
      </w:r>
      <w:hyperlink w:anchor="_15_19">
        <w:bookmarkStart w:id="3218" w:name="_15_18"/>
        <w:r w:rsidRPr="00F67EC7">
          <w:rPr>
            <w:rStyle w:val="10Text"/>
            <w:rFonts w:asciiTheme="minorEastAsia"/>
          </w:rPr>
          <w:t>[15]</w:t>
        </w:r>
        <w:bookmarkEnd w:id="3218"/>
      </w:hyperlink>
      <w:r w:rsidRPr="00F67EC7">
        <w:rPr>
          <w:rFonts w:asciiTheme="minorEastAsia"/>
        </w:rPr>
        <w:t>实例见于数学教材《九章算术》中所提的几个问题。其中一个问题是，有五个人，分属于从一到五的不同爵级，猎获了五只鹿，他们应怎样按照他们的等级分享鹿肉？</w:t>
      </w:r>
    </w:p>
    <w:p w:rsidR="000B64EE" w:rsidRPr="00F67EC7" w:rsidRDefault="000B64EE" w:rsidP="000B64EE">
      <w:pPr>
        <w:spacing w:before="120" w:after="120"/>
        <w:ind w:firstLine="480"/>
        <w:rPr>
          <w:rFonts w:asciiTheme="minorEastAsia"/>
        </w:rPr>
      </w:pPr>
      <w:r w:rsidRPr="00F67EC7">
        <w:rPr>
          <w:rFonts w:asciiTheme="minorEastAsia"/>
        </w:rPr>
        <w:t>爵制的作用看来是表明，里被认为缺乏形成它自己的社会等级的能力，同时也表明国家打算通过在里中建立社会等级来统治农民。无疑，这是治理处于正式官僚机构之外的里的补救办法。在郡县中，虽然只有最高级官吏由中央政府直接委派，但有一个实质上控制扩大到乡一级的机制。县里负责乡的行政的官吏有管公安的游徼，管税收的啬夫和乡中负责教育的年高有德者——三老。他们共同管理乡的事务。尽管里本身没有这样直接的官僚行政机构，没有完全的自主权，它的社会秩序是由上述的爵制来控制的。</w:t>
      </w:r>
    </w:p>
    <w:p w:rsidR="000B64EE" w:rsidRPr="00F67EC7" w:rsidRDefault="000B64EE" w:rsidP="000B64EE">
      <w:pPr>
        <w:spacing w:before="120" w:after="120"/>
        <w:ind w:firstLine="480"/>
        <w:rPr>
          <w:rFonts w:asciiTheme="minorEastAsia"/>
        </w:rPr>
      </w:pPr>
      <w:r w:rsidRPr="00F67EC7">
        <w:rPr>
          <w:rFonts w:asciiTheme="minorEastAsia"/>
        </w:rPr>
        <w:t>总之，里的农业居民是汉政府赖以建立的基础。里本身随着春秋战国时代的农业变革而发展，它是国家通过治水和灌溉来开垦新地的结果。尤其在战国时代的秦国，这类事例很多，里是随着军事征服地区战败的敌人撤出而把胜利者自己的人民迁入而形成的。其结果是，这些共同体是外来人口的多成分的集团，缺乏氏族的团结或任何的内部秩序。于是在秦代就发生了给这样的新居民以爵级的事例，目的是在那里建立国家定出的社会等级制度。</w:t>
      </w:r>
    </w:p>
    <w:p w:rsidR="000B64EE" w:rsidRPr="00F67EC7" w:rsidRDefault="000B64EE" w:rsidP="000B64EE">
      <w:pPr>
        <w:spacing w:before="120" w:after="120"/>
        <w:ind w:firstLine="480"/>
        <w:rPr>
          <w:rFonts w:asciiTheme="minorEastAsia"/>
        </w:rPr>
      </w:pPr>
      <w:r w:rsidRPr="00F67EC7">
        <w:rPr>
          <w:rFonts w:asciiTheme="minorEastAsia"/>
        </w:rPr>
        <w:t>有几个通过水利设施来开垦新地从而形成新的共同体的事例。一个是蜀郡守李冰建立成都盆地（快到战国时代末期已被秦国兼并）的水利设施。另一个是秦始皇统一六国前使韩国工程师郑国开凿的郑国渠。郑国渠灌溉陕西渭河北部的平原，开垦了大约4万顷（45万英亩）土地，大大增加了秦国的经济力量。</w:t>
      </w:r>
    </w:p>
    <w:p w:rsidR="000B64EE" w:rsidRPr="00F67EC7" w:rsidRDefault="000B64EE" w:rsidP="000B64EE">
      <w:pPr>
        <w:spacing w:before="120" w:after="120"/>
        <w:ind w:firstLine="480"/>
        <w:rPr>
          <w:rFonts w:asciiTheme="minorEastAsia"/>
        </w:rPr>
      </w:pPr>
      <w:r w:rsidRPr="00F67EC7">
        <w:rPr>
          <w:rFonts w:asciiTheme="minorEastAsia"/>
        </w:rPr>
        <w:t>汉朝也同样开展了大规模的治水和灌溉工程。在渭河南部开凿的漕渠，方便了通向长安的水运，也灌溉了附近的民田1万顷（11. 3万英亩）。在渭河北开凿的龙首渠，穿井相连，从地下排水，以防止堤岸的崩塌。还开凿了几条和长安北部郑国渠平行的新渠，在其他地区也进行了很多与此类似的工程，还有一次开垦多达1万顷（11. 3万英亩）土地的一些例子。</w:t>
      </w:r>
    </w:p>
    <w:p w:rsidR="000B64EE" w:rsidRPr="00F67EC7" w:rsidRDefault="000B64EE" w:rsidP="000B64EE">
      <w:pPr>
        <w:spacing w:before="120" w:after="120"/>
        <w:ind w:firstLine="480"/>
        <w:rPr>
          <w:rFonts w:asciiTheme="minorEastAsia"/>
        </w:rPr>
      </w:pPr>
      <w:r w:rsidRPr="00F67EC7">
        <w:rPr>
          <w:rFonts w:asciiTheme="minorEastAsia"/>
        </w:rPr>
        <w:t>在文帝时期（公元前180—前157年），开始实行对黄河下游的洪水进行控制，当时河岸被洪水冲毁。公元前109年，武帝提出一个筑黄河堤的大计划，据说皇帝还亲自指导。但这不足以避免继之而来的许多次洪水，每一次洪水都需要进行艰难的改造工程。前汉实行的这些设计，都不足以应付一次黄河大改道的主要危险。发生在公元11年随着改道而来的大洪水的灾难性后果，给汉代的历史以深远的影响，已见上述（第3章）。</w:t>
      </w:r>
    </w:p>
    <w:p w:rsidR="000B64EE" w:rsidRPr="00F67EC7" w:rsidRDefault="000B64EE" w:rsidP="000B64EE">
      <w:pPr>
        <w:spacing w:before="120" w:after="120"/>
        <w:ind w:firstLine="480"/>
        <w:rPr>
          <w:rFonts w:asciiTheme="minorEastAsia"/>
        </w:rPr>
      </w:pPr>
      <w:r w:rsidRPr="00F67EC7">
        <w:rPr>
          <w:rFonts w:asciiTheme="minorEastAsia"/>
        </w:rPr>
        <w:t>农民共同体和新开发地区的耕作，依靠过去使它们存在的国家的灌溉和治水工程的支持才能继续下去。由于这么依靠国家的政策，所以这些地区的里不可避免地缺乏自立性。税收和力役也不是完全为了供给统治阶级的奢侈生活而进行的。由于资助治水和灌溉以及供应进行这些工作的官吏，这些工程使纳税的农民得到相当程度的利益，并给很多人提供了生活来源。因此，当国家的力量衰落和对农民的统治削弱的时候，农民常被迫舍去他们的土地或寻求有力的地方豪强势族的庇护。这些势族可以履行以前国家所承担的职能。这种现象在前汉中期已很明显，到了后汉更大为增多了。</w:t>
      </w:r>
    </w:p>
    <w:p w:rsidR="000B64EE" w:rsidRPr="00F67EC7" w:rsidRDefault="000B64EE" w:rsidP="000B64EE">
      <w:pPr>
        <w:spacing w:before="120" w:after="120"/>
        <w:ind w:firstLine="480"/>
        <w:rPr>
          <w:rFonts w:asciiTheme="minorEastAsia"/>
        </w:rPr>
      </w:pPr>
      <w:r w:rsidRPr="00F67EC7">
        <w:rPr>
          <w:rFonts w:asciiTheme="minorEastAsia"/>
        </w:rPr>
        <w:t>但是并非汉代所有的里都是缺乏自主的社会秩序的新共同体。依然存在着很多以前建立的里，它们不需要国家的灌溉和治水，而且里中有强烈的家族凝聚力。国家的权威因而不容易对这些共同体发生作用。甚至在新建立的里中，一种独立的社会秩序逐渐发展，有时也出现了拒绝国家的直接统治并对地方农民施以强大压力的有力的势族。</w:t>
      </w:r>
    </w:p>
    <w:p w:rsidR="000B64EE" w:rsidRPr="00F67EC7" w:rsidRDefault="000B64EE" w:rsidP="000B64EE">
      <w:pPr>
        <w:spacing w:before="120" w:after="120"/>
        <w:ind w:firstLine="480"/>
        <w:rPr>
          <w:rFonts w:asciiTheme="minorEastAsia"/>
        </w:rPr>
      </w:pPr>
      <w:r w:rsidRPr="00F67EC7">
        <w:rPr>
          <w:rFonts w:asciiTheme="minorEastAsia"/>
        </w:rPr>
        <w:t>汉朝建国之初，战国时期列国中的重要氏族还存在。为了统一，中央政府有必要控制他们。于是实行了一种大迁徙政策，以打碎这些家族的地区纽带。根据刘敬的提议，高祖把10万多有势力的家族的成员迁徙到长安附近。其中包括以前齐、楚、燕、赵、韩、魏诸国的王室。后来，继嗣的皇帝们直到宣帝（公元前74—前49年），在建造他们的陵墓时，把俸禄达2000石（4万公升）或更多的谷物的地方官和具有超过100万钱财产的豪富人家，迁移到他们陵墓附近的新村。</w:t>
      </w:r>
    </w:p>
    <w:p w:rsidR="000B64EE" w:rsidRPr="00F67EC7" w:rsidRDefault="000B64EE" w:rsidP="000B64EE">
      <w:pPr>
        <w:spacing w:before="120" w:after="120"/>
        <w:ind w:firstLine="480"/>
        <w:rPr>
          <w:rFonts w:asciiTheme="minorEastAsia"/>
        </w:rPr>
      </w:pPr>
      <w:r w:rsidRPr="00F67EC7">
        <w:rPr>
          <w:rFonts w:asciiTheme="minorEastAsia"/>
        </w:rPr>
        <w:t>有时还采取更严厉的手段，通过地方政府官吏对有势力家族的家长和他们的亲属进行屠杀，《史记》卷一二二和《汉书》卷九十的《酷吏传》记录了很多这种镇压的事例。在这样的情况之下，很多有势力的地方家族选择了和政府妥协的方法以保持某种程度的力量。反过来，政府也与他们和解，以便通过他们把自己的势力发展到这些地区。因此，这些有势力家族的年轻成员常在地方行政机构中担任低级职务，任这个职务的人是从乡民中选取而不是由中央政府指派。这样的地位是大土地占有者家族在地方上保存实</w:t>
      </w:r>
      <w:r w:rsidRPr="00F67EC7">
        <w:rPr>
          <w:rFonts w:asciiTheme="minorEastAsia"/>
        </w:rPr>
        <w:lastRenderedPageBreak/>
        <w:t>力的一种有效手段。</w:t>
      </w:r>
    </w:p>
    <w:p w:rsidR="000B64EE" w:rsidRPr="00F67EC7" w:rsidRDefault="000B64EE" w:rsidP="000B64EE">
      <w:pPr>
        <w:spacing w:before="120" w:after="120"/>
        <w:ind w:firstLine="480"/>
        <w:rPr>
          <w:rFonts w:asciiTheme="minorEastAsia"/>
        </w:rPr>
      </w:pPr>
      <w:r w:rsidRPr="00F67EC7">
        <w:rPr>
          <w:rFonts w:asciiTheme="minorEastAsia"/>
        </w:rPr>
        <w:t>对汉代土地所有权的法律含义不能精密确定，这是由于使用了多种名词和缺乏清晰的界说。虽然王莽在公元9年试图建立一个普遍的原则，就是所有的土地权都归于皇帝，但不知道它是一个新的主张还是肯定一个传统的主张。实际上不论大小地主，他们的土地所有权是来自购买、赠送、继承，或皇帝赏赐。这样的土地属于“私田”范畴。它和“公田”不同，“公田”的构成一部分是通过水力而开发的新土地，一部分是被没收的私人土地，特别是在武帝时候（公元前141—前87年），因为这些人企图逃避对他们征收的财产税。公田有时由国家直接经营，用奴隶和劳役耕种，但更多的情况是让农民耕种，他们的田租叫作“假”，形成部分的国家岁入。边境军垦——屯田——也是一种特殊的国家土地。另一方面，私田由个人占有，一般是一个自耕农，可以自由买卖或出租。有势力家族占有的土地也属于私田范畴。</w:t>
      </w:r>
    </w:p>
    <w:p w:rsidR="000B64EE" w:rsidRPr="00F67EC7" w:rsidRDefault="000B64EE" w:rsidP="000B64EE">
      <w:pPr>
        <w:spacing w:before="120" w:after="120"/>
        <w:ind w:firstLine="480"/>
        <w:rPr>
          <w:rFonts w:asciiTheme="minorEastAsia"/>
        </w:rPr>
      </w:pPr>
      <w:r w:rsidRPr="00F67EC7">
        <w:rPr>
          <w:rFonts w:asciiTheme="minorEastAsia"/>
        </w:rPr>
        <w:t>地方氏族或家族土地占有的积累大约在战国时代就相当普遍了，这有一些轶事可以证明。《韩非子》提到有的人为别人种田取酬的事。头一个反秦的农民叛乱领袖陈涉，以前就是一个雇农。前汉早期的学者董仲舒，把大地主的兴起归因于商鞅的废“井田”和随之而发生的土地自由买卖。</w:t>
      </w:r>
      <w:hyperlink w:anchor="_16_19">
        <w:bookmarkStart w:id="3219" w:name="_16_18"/>
        <w:r w:rsidRPr="00F67EC7">
          <w:rPr>
            <w:rStyle w:val="10Text"/>
            <w:rFonts w:asciiTheme="minorEastAsia"/>
          </w:rPr>
          <w:t>[16]</w:t>
        </w:r>
        <w:bookmarkEnd w:id="3219"/>
      </w:hyperlink>
    </w:p>
    <w:p w:rsidR="000B64EE" w:rsidRPr="00F67EC7" w:rsidRDefault="000B64EE" w:rsidP="000B64EE">
      <w:pPr>
        <w:spacing w:before="120" w:after="120"/>
        <w:ind w:firstLine="480"/>
        <w:rPr>
          <w:rFonts w:asciiTheme="minorEastAsia"/>
        </w:rPr>
      </w:pPr>
      <w:r w:rsidRPr="00F67EC7">
        <w:rPr>
          <w:rFonts w:asciiTheme="minorEastAsia"/>
        </w:rPr>
        <w:t>大土地占有的发展与自然灾害和汉代税制有关系。自耕农处于生存的边缘。如文帝时（公元前180—前157年）晁错所指出的那样：一个典型的五口人的农家，包括两个应服徭役的成年男子，无论怎样苦干，不能耕种百亩（4.57公顷，11. 3英亩）以上的土地，或收获100石（2000公升）以上的谷物。虽然终年的农业劳动和徭役已使负担很沉重，而在发生水旱之灾或过高的税额之时更加重了负担。于是农民被迫以市场价格的一半出卖他们的谷物或借高利贷。他们陷于螺旋上升的债务中，最后不得不卖去他们的土地、房舍，甚至儿女。土地就是这样到了地方上的富人、商人、高利贷者手中，他们大部分是以这种方式取得大量财产的有势力家族成员。这种进程既发生在旧的居民区中，也发生在国家水利设施所开发的土地上建立起来的新的共同体中。</w:t>
      </w:r>
    </w:p>
    <w:p w:rsidR="000B64EE" w:rsidRPr="00F67EC7" w:rsidRDefault="000B64EE" w:rsidP="000B64EE">
      <w:pPr>
        <w:spacing w:before="120" w:after="120"/>
        <w:ind w:firstLine="480"/>
        <w:rPr>
          <w:rFonts w:asciiTheme="minorEastAsia"/>
        </w:rPr>
      </w:pPr>
      <w:r w:rsidRPr="00F67EC7">
        <w:rPr>
          <w:rFonts w:asciiTheme="minorEastAsia"/>
        </w:rPr>
        <w:t>大片土地出租给无地农民耕种或由雇农或奴隶耕种。在汉代，奴隶有官私之分，官奴隶是由罪犯家属、战俘、被没收的私奴隶组成的；私奴隶是因负债而被迫卖身的农民或因功而赏给贵族和高级官员的官奴。一般说来，国家的意图是防止农民被卖为奴隶和防止随之而来的自由农民的减少，这表现在汉朝的创始者高祖（公元前206—前195年在位）和后汉的头一个皇帝光武帝（公元25—57年在位）在战后释放沦为奴隶的农民。但整个汉代存在着相当数量的官私奴隶。官奴隶被用来做各种工作，例如在国营的工农业中劳动，私奴隶被高官或豪族用来做农田和家务劳动（经常作伎乐人）。</w:t>
      </w:r>
      <w:hyperlink w:anchor="_17_19">
        <w:bookmarkStart w:id="3220" w:name="_17_18"/>
        <w:r w:rsidRPr="00F67EC7">
          <w:rPr>
            <w:rStyle w:val="10Text"/>
            <w:rFonts w:asciiTheme="minorEastAsia"/>
          </w:rPr>
          <w:t>[17]</w:t>
        </w:r>
        <w:bookmarkEnd w:id="3220"/>
      </w:hyperlink>
    </w:p>
    <w:p w:rsidR="000B64EE" w:rsidRPr="00F67EC7" w:rsidRDefault="000B64EE" w:rsidP="000B64EE">
      <w:pPr>
        <w:spacing w:before="120" w:after="120"/>
        <w:ind w:firstLine="480"/>
        <w:rPr>
          <w:rFonts w:asciiTheme="minorEastAsia"/>
        </w:rPr>
      </w:pPr>
      <w:r w:rsidRPr="00F67EC7">
        <w:rPr>
          <w:rFonts w:asciiTheme="minorEastAsia"/>
        </w:rPr>
        <w:t>但是绝大部分的大地主土地不是由奴隶或雇农耕种，而是出租给无地的农民。早在武帝时期（公元前141—前87年），董仲舒就抨击这样的事实：富人占有大量土地，贫人没有寸土是自己的，他们收获的一半被用来交租。他要求立一个限制土地占有的法令，但他的建议是否付之实行则没有证明。</w:t>
      </w:r>
    </w:p>
    <w:p w:rsidR="000B64EE" w:rsidRPr="00F67EC7" w:rsidRDefault="000B64EE" w:rsidP="000B64EE">
      <w:pPr>
        <w:spacing w:before="120" w:after="120"/>
        <w:ind w:firstLine="480"/>
        <w:rPr>
          <w:rFonts w:asciiTheme="minorEastAsia"/>
        </w:rPr>
      </w:pPr>
      <w:r w:rsidRPr="00F67EC7">
        <w:rPr>
          <w:rFonts w:asciiTheme="minorEastAsia"/>
        </w:rPr>
        <w:t>到了前汉末年，大土地占有问题变得更严重，公元前7年，哀帝即位时，丞相孔光、御史大夫何武主动提出了一系列的限制建议。</w:t>
      </w:r>
      <w:hyperlink w:anchor="_18_19">
        <w:bookmarkStart w:id="3221" w:name="_18_18"/>
        <w:r w:rsidRPr="00F67EC7">
          <w:rPr>
            <w:rStyle w:val="10Text"/>
            <w:rFonts w:asciiTheme="minorEastAsia"/>
          </w:rPr>
          <w:t>[18]</w:t>
        </w:r>
        <w:bookmarkEnd w:id="3221"/>
      </w:hyperlink>
      <w:r w:rsidRPr="00F67EC7">
        <w:rPr>
          <w:rFonts w:asciiTheme="minorEastAsia"/>
        </w:rPr>
        <w:t>这些建议设想应限制王、侯有权拥有土地的面积，并且限制拥地最多约30顷（340英亩）。此外，奴隶占有的最多数目是，王占有200人，列侯和公主占有100人，关内侯、官吏、其他个人占有30人。限期三年，违犯这些规定的，将没收有问题的土地和奴隶。当提出这些建议时，土地和奴隶的价钱暴减。毫不足怪，对这项措施的大量反对意见来自那些既得利益的人，如肆无忌惮的巨富丁氏、傅氏、董贤等，于是这项措施从未实行。</w:t>
      </w:r>
    </w:p>
    <w:p w:rsidR="000B64EE" w:rsidRPr="00F67EC7" w:rsidRDefault="000B64EE" w:rsidP="000B64EE">
      <w:pPr>
        <w:spacing w:before="120" w:after="120"/>
        <w:ind w:firstLine="480"/>
        <w:rPr>
          <w:rFonts w:asciiTheme="minorEastAsia"/>
        </w:rPr>
      </w:pPr>
      <w:r w:rsidRPr="00F67EC7">
        <w:rPr>
          <w:rFonts w:asciiTheme="minorEastAsia"/>
        </w:rPr>
        <w:t>虽然，国家明显地控制不住大片土地占有制的增长，但在王莽做皇帝（公元9年）后不久，又提出另外一个土地调整方案。</w:t>
      </w:r>
      <w:hyperlink w:anchor="_19_19">
        <w:bookmarkStart w:id="3222" w:name="_19_18"/>
        <w:r w:rsidRPr="00F67EC7">
          <w:rPr>
            <w:rStyle w:val="10Text"/>
            <w:rFonts w:asciiTheme="minorEastAsia"/>
          </w:rPr>
          <w:t>[19]</w:t>
        </w:r>
        <w:bookmarkEnd w:id="3222"/>
      </w:hyperlink>
      <w:r w:rsidRPr="00F67EC7">
        <w:rPr>
          <w:rFonts w:asciiTheme="minorEastAsia"/>
        </w:rPr>
        <w:t>他实际上打算实行国家土地（他改名为“王田”）所有制和禁止买卖奴隶以终止奴隶制。此外还规定凡男子不满八口而占有土地超过规定的家庭，应把多余的土地分给他们的亲戚和邻居；无地的人们被授予这样大小的土地。抗拒不从者可以处死。把已经证明行不通的限制土地所有制的法律与井田制的特征结合起来，以及完全禁止出售土地、房屋和奴隶，这当然证明是非常难以推行的，于是不得不在三年之内予以废止。不仅如此，它既在豪强地主家族之中又在农民之中引起强烈的不满，成为导致王莽垮台的一个重要因素。</w:t>
      </w:r>
    </w:p>
    <w:p w:rsidR="000B64EE" w:rsidRPr="00F67EC7" w:rsidRDefault="000B64EE" w:rsidP="000B64EE">
      <w:pPr>
        <w:spacing w:before="120" w:after="120"/>
        <w:ind w:firstLine="480"/>
        <w:rPr>
          <w:rFonts w:asciiTheme="minorEastAsia"/>
        </w:rPr>
      </w:pPr>
      <w:r w:rsidRPr="00F67EC7">
        <w:rPr>
          <w:rFonts w:asciiTheme="minorEastAsia"/>
        </w:rPr>
        <w:t>到了后汉时代，大土地占有已成为可以接受的当然之事，国家不再打算加以限制。反对的意见只来自后汉末的少数思想家，这些人关心社会正义，如著名的提倡恢复井田制的荀悦</w:t>
      </w:r>
      <w:hyperlink w:anchor="_20_19">
        <w:bookmarkStart w:id="3223" w:name="_20_18"/>
        <w:r w:rsidRPr="00F67EC7">
          <w:rPr>
            <w:rStyle w:val="10Text"/>
            <w:rFonts w:asciiTheme="minorEastAsia"/>
          </w:rPr>
          <w:t>[20]</w:t>
        </w:r>
        <w:bookmarkEnd w:id="3223"/>
      </w:hyperlink>
      <w:r w:rsidRPr="00F67EC7">
        <w:rPr>
          <w:rFonts w:asciiTheme="minorEastAsia"/>
        </w:rPr>
        <w:t>（公元148—209年）和仲长统。但是到了这时期，很多政府中的高级官职为势族的成员所占有，他们利用其地位扩大土地占有进而扩大地方影响。推翻王莽、在公元25年成为后汉头一个皇帝的刘秀，就大部分得力于南阳势族的支持，这些人都是大地主。土地所有制在一定程度上受到国家的保护；当光武帝命令调查全国的土地时，很多假报告来自首都洛阳，因为那里的高官贵族占有大量土地；也来自南阳，那里是皇帝本人和他的主要武将们的故乡。</w:t>
      </w:r>
    </w:p>
    <w:p w:rsidR="000B64EE" w:rsidRPr="00F67EC7" w:rsidRDefault="000B64EE" w:rsidP="000B64EE">
      <w:pPr>
        <w:spacing w:before="120" w:after="120"/>
        <w:ind w:firstLine="480"/>
        <w:rPr>
          <w:rFonts w:asciiTheme="minorEastAsia"/>
        </w:rPr>
      </w:pPr>
      <w:r w:rsidRPr="00F67EC7">
        <w:rPr>
          <w:rFonts w:asciiTheme="minorEastAsia"/>
        </w:rPr>
        <w:t>这样的大土地占有，大大削弱了汉政府对租税、徭役之源的农民的直接统治，结果是在后汉末期形成了分裂的局面。另一方面，受大地主和政府双方统治与剥削的广大农民被迫起来反抗，如黄巾等。这些反抗终于导致了这个王朝的灭亡。</w:t>
      </w:r>
    </w:p>
    <w:p w:rsidR="000B64EE" w:rsidRPr="00F67EC7" w:rsidRDefault="000B64EE" w:rsidP="000B64EE">
      <w:pPr>
        <w:spacing w:before="120" w:after="120"/>
        <w:ind w:firstLine="480"/>
        <w:rPr>
          <w:rFonts w:asciiTheme="minorEastAsia"/>
        </w:rPr>
      </w:pPr>
      <w:r w:rsidRPr="00F67EC7">
        <w:rPr>
          <w:rFonts w:asciiTheme="minorEastAsia"/>
        </w:rPr>
        <w:t>总结如下：汉代的典型农村共同体是里，从理论上说，是由100户组成的，每户都占有小片土地。他们几乎没有家族纽带，是通过国家的爵制而分等级组成的。但强固的亲族凝聚力继续存在于某些旧的里中。由于经济和社会条件的变化，某些农民丧失了土地而变为大地主的佃农，大地主的增多改变了农村共同体的组织并给政府以很大影响。必须注意的是，汉代大地主的兴起并不意味着大规模耕作的发展，只有少数使用奴隶在庄园劳动的地方除外。耕种大地主土地的佃农，是以个体的、小规模的农业为基础的，由于缺乏足够的奴隶劳动和精耕细作，这种情况一直是中国农业的一个重要特点。</w:t>
      </w:r>
    </w:p>
    <w:p w:rsidR="000B64EE" w:rsidRPr="00F67EC7" w:rsidRDefault="000B64EE" w:rsidP="007F00CD">
      <w:pPr>
        <w:pStyle w:val="3"/>
      </w:pPr>
      <w:bookmarkStart w:id="3224" w:name="Hua_Bei_Han_Tian_Nong_Ye_De_Fa_Z"/>
      <w:bookmarkStart w:id="3225" w:name="_Toc58309710"/>
      <w:r w:rsidRPr="00F67EC7">
        <w:lastRenderedPageBreak/>
        <w:t>华北旱田农业的发展</w:t>
      </w:r>
      <w:bookmarkEnd w:id="3224"/>
      <w:bookmarkEnd w:id="3225"/>
    </w:p>
    <w:p w:rsidR="000B64EE" w:rsidRPr="00F67EC7" w:rsidRDefault="000B64EE" w:rsidP="000B64EE">
      <w:pPr>
        <w:spacing w:before="120" w:after="120"/>
        <w:ind w:firstLine="480"/>
        <w:rPr>
          <w:rFonts w:asciiTheme="minorEastAsia"/>
        </w:rPr>
      </w:pPr>
      <w:r w:rsidRPr="00F67EC7">
        <w:rPr>
          <w:rFonts w:asciiTheme="minorEastAsia"/>
        </w:rPr>
        <w:t>从农业的观点看，中国可分为两大地带——华北和华南；它们是以东流的淮河和西部的秦岭山脉来划分的。这两个地带的气候显著不同。华北平原和西北黄土地区降雨量很少，年均在400—800毫米之间。黄土地区本部被风刮聚的原始黄土所覆盖，平原地区是由黄河冲积的淤泥层所构成的，这是黄河侵蚀黄土高原的结果。这两个地区都非常肥沃，土壤都具有黄土特有的细毛状结构。但在长江中下游以南和四川盆地雨量更加丰富，年均800—1500毫米之间，没有黄土。这两个地带的分界线，是与年均降雨量为800毫米的黄土地区南部边缘和冬温平均为摄氏1度的等温线相一致的。</w:t>
      </w:r>
    </w:p>
    <w:p w:rsidR="000B64EE" w:rsidRPr="00F67EC7" w:rsidRDefault="000B64EE" w:rsidP="000B64EE">
      <w:pPr>
        <w:spacing w:before="120" w:after="120"/>
        <w:ind w:firstLine="480"/>
        <w:rPr>
          <w:rFonts w:asciiTheme="minorEastAsia"/>
        </w:rPr>
      </w:pPr>
      <w:r w:rsidRPr="00F67EC7">
        <w:rPr>
          <w:rFonts w:asciiTheme="minorEastAsia"/>
        </w:rPr>
        <w:t>由于这些自然条件，北方的农业特点是旱田，南方的农业特点是稻田（这个划分也常和政治上的南北朝的划分一致）。上述的中国社会、经济、农业技术的发展都集中在北方地区，因为这个地区也是秦汉文明的中心地。虽然南方的农业从新石器时代就已存在，并在战国时代的南方列国中有了更进一步的发展，但南方的经济状况直到汉末以后还比北方落后。只是到了南北朝时代，南方的农业生产才能和北方的相比，到了大约公元10世纪时，南方的经济才显然超过北方而成为中国的经济中心。在汉代，主要的农业地区还是在北方，所以要讲耕种方法就必须从北方开始。</w:t>
      </w:r>
    </w:p>
    <w:p w:rsidR="000B64EE" w:rsidRPr="00F67EC7" w:rsidRDefault="000B64EE" w:rsidP="000B64EE">
      <w:pPr>
        <w:spacing w:before="120" w:after="120"/>
        <w:ind w:firstLine="480"/>
        <w:rPr>
          <w:rFonts w:asciiTheme="minorEastAsia"/>
        </w:rPr>
      </w:pPr>
      <w:r w:rsidRPr="00F67EC7">
        <w:rPr>
          <w:rFonts w:asciiTheme="minorEastAsia"/>
        </w:rPr>
        <w:t>如通常说的五谷、九谷那样，古代中国的主要农作物多种多样。最普通的是小麦、大麻、豆类和禾，而最重要的一种叫作稷，</w:t>
      </w:r>
      <w:hyperlink w:anchor="_21_19">
        <w:bookmarkStart w:id="3226" w:name="_21_18"/>
        <w:r w:rsidRPr="00F67EC7">
          <w:rPr>
            <w:rStyle w:val="10Text"/>
            <w:rFonts w:asciiTheme="minorEastAsia"/>
          </w:rPr>
          <w:t>[21]</w:t>
        </w:r>
        <w:bookmarkEnd w:id="3226"/>
      </w:hyperlink>
      <w:r w:rsidRPr="00F67EC7">
        <w:rPr>
          <w:rFonts w:asciiTheme="minorEastAsia"/>
        </w:rPr>
        <w:t>可能是散穗状的谷物。稷有黏性的和非黏性的两种，还有不同种类的小麦、大麦、豆类（其中包括大豆）。在汉代，种植最多的谷物是稷，稷在夏季生长，大麦和小麦则是冬季作物，而且种植量较小。水稻常在灌溉的土地上种植，但范围很有限。</w:t>
      </w:r>
    </w:p>
    <w:p w:rsidR="000B64EE" w:rsidRPr="00F67EC7" w:rsidRDefault="000B64EE" w:rsidP="000B64EE">
      <w:pPr>
        <w:spacing w:before="120" w:after="120"/>
        <w:ind w:firstLine="480"/>
        <w:rPr>
          <w:rFonts w:asciiTheme="minorEastAsia"/>
        </w:rPr>
      </w:pPr>
      <w:r w:rsidRPr="00F67EC7">
        <w:rPr>
          <w:rFonts w:asciiTheme="minorEastAsia"/>
        </w:rPr>
        <w:t>关于耕种方法的资料，我们必须依据当时的记述和战国时代开始出现的农业书。《汉书》中题名为农业书的有九种，但除去其中部分的《氾胜之书》以外都不存在了。幸而写于战国末期秦国宫廷的哲学著作《吕氏春秋》的最后四篇中包含了对当时耕作进程的叙述，虽然它的主要目的在于解释农业的哲学方面的重要性和指导政治家制定农业政策。</w:t>
      </w:r>
      <w:hyperlink w:anchor="_22_19">
        <w:bookmarkStart w:id="3227" w:name="_22_18"/>
        <w:r w:rsidRPr="00F67EC7">
          <w:rPr>
            <w:rStyle w:val="10Text"/>
            <w:rFonts w:asciiTheme="minorEastAsia"/>
          </w:rPr>
          <w:t>[22]</w:t>
        </w:r>
        <w:bookmarkEnd w:id="3227"/>
      </w:hyperlink>
    </w:p>
    <w:p w:rsidR="000B64EE" w:rsidRPr="00F67EC7" w:rsidRDefault="000B64EE" w:rsidP="000B64EE">
      <w:pPr>
        <w:spacing w:before="120" w:after="120"/>
        <w:ind w:firstLine="480"/>
        <w:rPr>
          <w:rFonts w:asciiTheme="minorEastAsia"/>
        </w:rPr>
      </w:pPr>
      <w:r w:rsidRPr="00F67EC7">
        <w:rPr>
          <w:rFonts w:asciiTheme="minorEastAsia"/>
        </w:rPr>
        <w:t>从《吕氏春秋》的这几篇里，我们可以推测普遍的做法如下。农夫把土地犁了几次使其松散之后，挖一系列的沟，沟距六尺（1.38米），沟宽一锹（8寸或18. 4厘米），沟与沟之间起六尺宽的垄（其长度与锹相同），叫作一亩，这个名称后来成为用以计量土地的标准。</w:t>
      </w:r>
      <w:hyperlink w:anchor="_23_19">
        <w:bookmarkStart w:id="3228" w:name="_23_18"/>
        <w:r w:rsidRPr="00F67EC7">
          <w:rPr>
            <w:rStyle w:val="10Text"/>
            <w:rFonts w:asciiTheme="minorEastAsia"/>
          </w:rPr>
          <w:t>[23]</w:t>
        </w:r>
        <w:bookmarkEnd w:id="3228"/>
      </w:hyperlink>
      <w:r w:rsidRPr="00F67EC7">
        <w:rPr>
          <w:rFonts w:asciiTheme="minorEastAsia"/>
        </w:rPr>
        <w:t>种子撒在宽垄上，而不成行，当种子出苗时，站在邻近沟上劳动的农夫，能够整齐地间苗和清除莠草。苗的株距由间苗工具的尺寸所决定，由于这个工具的柄很短，所以间苗是一项艰苦的劳动，总是需要弯着腰干。虽然可用牛来完成初步的犁田，但所有的其他耕种程序都需要密集的人力。这种方法在战国之前就已使用了，可能在秦汉以后还被继续沿用。</w:t>
      </w:r>
    </w:p>
    <w:p w:rsidR="000B64EE" w:rsidRPr="00F67EC7" w:rsidRDefault="000B64EE" w:rsidP="000B64EE">
      <w:pPr>
        <w:spacing w:before="120" w:after="120"/>
        <w:ind w:firstLine="480"/>
        <w:rPr>
          <w:rFonts w:asciiTheme="minorEastAsia"/>
        </w:rPr>
      </w:pPr>
      <w:r w:rsidRPr="00F67EC7">
        <w:rPr>
          <w:rFonts w:asciiTheme="minorEastAsia"/>
        </w:rPr>
        <w:t>前汉快到武帝朝末期，一种新的改进的耕作制大大增加了产量。这个方法是搜粟都尉赵过设计的。这就是“代田法”，</w:t>
      </w:r>
      <w:hyperlink w:anchor="_24_19">
        <w:bookmarkStart w:id="3229" w:name="_24_18"/>
        <w:r w:rsidRPr="00F67EC7">
          <w:rPr>
            <w:rStyle w:val="10Text"/>
            <w:rFonts w:asciiTheme="minorEastAsia"/>
          </w:rPr>
          <w:t>[24]</w:t>
        </w:r>
        <w:bookmarkEnd w:id="3229"/>
      </w:hyperlink>
      <w:r w:rsidRPr="00F67EC7">
        <w:rPr>
          <w:rFonts w:asciiTheme="minorEastAsia"/>
        </w:rPr>
        <w:t>其法是，一亩地开三条沟，沟宽一尺（0.23米），深一尺，那时的一亩是一条狭长地，宽一步（六尺，1.38米），长240步（331米，因此合0. 113英亩的地面）。种子直线地播在沟里，而不是播在垄上。在除草过程中，土逐渐从垄上填进沟里，培护苗根，这样，在仲夏时垄和沟相平，作物扎根深，可抗风旱。次年，垄和沟的位置再倒换过来；新方法的名称就是这么来的。与这种改进的耕作法同时出现的是一种有双犁头的犁，它需要用两头牛来拉，三个人带领。由于这些进展，据说是亩产大约增加20公升，如果管理得真有效率还要加倍。</w:t>
      </w:r>
    </w:p>
    <w:p w:rsidR="000B64EE" w:rsidRPr="00F67EC7" w:rsidRDefault="000B64EE" w:rsidP="000B64EE">
      <w:pPr>
        <w:spacing w:before="120" w:after="120"/>
        <w:ind w:firstLine="480"/>
        <w:rPr>
          <w:rFonts w:asciiTheme="minorEastAsia"/>
        </w:rPr>
      </w:pPr>
      <w:r w:rsidRPr="00F67EC7">
        <w:rPr>
          <w:rFonts w:asciiTheme="minorEastAsia"/>
        </w:rPr>
        <w:t>这个新方法比旧方法还有几个其他优点。这就是谷物从播种到收获始终能成直行地生长，土壤中的水分更容易保持。这时用牛耕地，可使同样多的人种更大的面积，风旱给作物造成的损失更易防止，农夫可以用长柄锄除草，节省了时间和人力。最后，每年垄、沟位置的倒换有助于保持土壤肥沃和稳定年产量。</w:t>
      </w:r>
    </w:p>
    <w:p w:rsidR="000B64EE" w:rsidRPr="00F67EC7" w:rsidRDefault="000B64EE" w:rsidP="000B64EE">
      <w:pPr>
        <w:spacing w:before="120" w:after="120"/>
        <w:ind w:firstLine="480"/>
        <w:rPr>
          <w:rFonts w:asciiTheme="minorEastAsia"/>
        </w:rPr>
      </w:pPr>
      <w:r w:rsidRPr="00F67EC7">
        <w:rPr>
          <w:rFonts w:asciiTheme="minorEastAsia"/>
        </w:rPr>
        <w:t>赵过在首都近郊系统地推行这种耕作制。还特意使属于大司农的奴隶制造新工具，通过郡守把新工具、新技术的用法传授给县、乡、里的主管人。虽然一般平民之间缺少牛，但人们发现有效地使用人力，这种方法仍能推行；多人合在一起，一天可耕30亩（3. 4英亩）。赵过首先使长安外面离宫的卫士实行这种方法，当看到增产时，就把它扩大到这些卫士原来派来的地方，即扩大到首都周围三辅地区和边境的国有土地。最后，这种方法终于被这些地区和河东、弘农两郡的农民广泛使用。远至靠近帝国西北极边、国家设置的移民区居延也实行了这种方法。代田耕作技术的采用时间可能是在武帝死后（公元前87年）。</w:t>
      </w:r>
      <w:hyperlink w:anchor="_25_19">
        <w:bookmarkStart w:id="3230" w:name="_25_18"/>
        <w:r w:rsidRPr="00F67EC7">
          <w:rPr>
            <w:rStyle w:val="10Text"/>
            <w:rFonts w:asciiTheme="minorEastAsia"/>
          </w:rPr>
          <w:t>[25]</w:t>
        </w:r>
        <w:bookmarkEnd w:id="3230"/>
      </w:hyperlink>
    </w:p>
    <w:p w:rsidR="000B64EE" w:rsidRPr="00F67EC7" w:rsidRDefault="000B64EE" w:rsidP="000B64EE">
      <w:pPr>
        <w:spacing w:before="120" w:after="120"/>
        <w:ind w:firstLine="480"/>
        <w:rPr>
          <w:rFonts w:asciiTheme="minorEastAsia"/>
        </w:rPr>
      </w:pPr>
      <w:r w:rsidRPr="00F67EC7">
        <w:rPr>
          <w:rFonts w:asciiTheme="minorEastAsia"/>
        </w:rPr>
        <w:t>很可能，真正大力支持推行代田法的不是赵过，而是桑弘羊，他在武帝死后还在政府中有很大影响。这个洛阳商人的儿子，在年轻时期做过武帝的近侍，随后负责执行盐铁由国家专控的政策。他以御史大夫的身份，力图在下一个皇帝时期继续执行武帝的财政政策，虽然受到像大将军霍光这样人物的反对，霍光后来以谋叛的罪名对桑弘羊及其追随者进行迫害。公元前81年，霍光召集全国各地的儒者与桑弘羊和其他有关的大臣辩论武帝的盐铁专控政策及其他体制应否继续执行的问题。从后来桓宽为这次辩论编集的《盐铁论》来看，桑弘羊及其追随者保卫专控政策的理由是，它使国家富强并积聚了用来抗击匈奴入侵的资源。批评者反对他们的理由是，政府与人民之间的争利，只能是牺牲后者的利益而使前者获利。虽然它对代田法没有直接影响，但代田法的确说明了产生此法的当时经济条件。</w:t>
      </w:r>
    </w:p>
    <w:p w:rsidR="000B64EE" w:rsidRPr="00F67EC7" w:rsidRDefault="000B64EE" w:rsidP="000B64EE">
      <w:pPr>
        <w:spacing w:before="120" w:after="120"/>
        <w:ind w:firstLine="480"/>
        <w:rPr>
          <w:rFonts w:asciiTheme="minorEastAsia"/>
        </w:rPr>
      </w:pPr>
      <w:r w:rsidRPr="00F67EC7">
        <w:rPr>
          <w:rFonts w:asciiTheme="minorEastAsia"/>
        </w:rPr>
        <w:t>新耕作法首先在国有土地（公田）上实行，从理论上说公田在中央政府直接控制下被耕种，它的全部利益形成国家岁入的一部分。增产的可能性无疑支持了这个方法的采用，特别是在边境的屯田，它的收获供给了边防军的需要。盐铁争论中的批评者的主张是，在公有土地上，特别是在三辅土地上实行这种方法的实际上不是政府当局，而是承租这些土地的有权势的人们，他们独占了利益，因此这些土地应该给与公众。这样看来，在国有土地上买行代田法的实际受益者可能是权势人家，而不是政府的国库。</w:t>
      </w:r>
    </w:p>
    <w:p w:rsidR="000B64EE" w:rsidRPr="00F67EC7" w:rsidRDefault="000B64EE" w:rsidP="000B64EE">
      <w:pPr>
        <w:spacing w:before="120" w:after="120"/>
        <w:ind w:firstLine="480"/>
        <w:rPr>
          <w:rFonts w:asciiTheme="minorEastAsia"/>
        </w:rPr>
      </w:pPr>
      <w:r w:rsidRPr="00F67EC7">
        <w:rPr>
          <w:rFonts w:asciiTheme="minorEastAsia"/>
        </w:rPr>
        <w:t>代田法在普通人民中推广也遇到了很大困难。由于缺少牛，不得不用人力犁田，因此证明是费力大而效率低。此外，在国家铁</w:t>
      </w:r>
      <w:r w:rsidRPr="00F67EC7">
        <w:rPr>
          <w:rFonts w:asciiTheme="minorEastAsia"/>
        </w:rPr>
        <w:lastRenderedPageBreak/>
        <w:t>专控之下制造出来的铁农具太大而不实用，</w:t>
      </w:r>
      <w:hyperlink w:anchor="_26_19">
        <w:bookmarkStart w:id="3231" w:name="_26_18"/>
        <w:r w:rsidRPr="00F67EC7">
          <w:rPr>
            <w:rStyle w:val="10Text"/>
            <w:rFonts w:asciiTheme="minorEastAsia"/>
          </w:rPr>
          <w:t>[26]</w:t>
        </w:r>
        <w:bookmarkEnd w:id="3231"/>
      </w:hyperlink>
      <w:r w:rsidRPr="00F67EC7">
        <w:rPr>
          <w:rFonts w:asciiTheme="minorEastAsia"/>
        </w:rPr>
        <w:t>所以农民不久又恢复了他们传统的木制农具和用手除草。另一方面，富豪之家有足够的牛和铁器，因此他们从这种新方法中获得很多好处。</w:t>
      </w:r>
    </w:p>
    <w:p w:rsidR="000B64EE" w:rsidRPr="00F67EC7" w:rsidRDefault="000B64EE" w:rsidP="000B64EE">
      <w:pPr>
        <w:spacing w:before="120" w:after="120"/>
        <w:ind w:firstLine="480"/>
        <w:rPr>
          <w:rFonts w:asciiTheme="minorEastAsia"/>
        </w:rPr>
      </w:pPr>
      <w:r w:rsidRPr="00F67EC7">
        <w:rPr>
          <w:rFonts w:asciiTheme="minorEastAsia"/>
        </w:rPr>
        <w:t>到了后汉末期，至少在三辅地区又通行一种比赵过改进的犁更精巧的犁。据崔寔的《政论》所描述，</w:t>
      </w:r>
      <w:hyperlink w:anchor="_27_19">
        <w:bookmarkStart w:id="3232" w:name="_27_18"/>
        <w:r w:rsidRPr="00F67EC7">
          <w:rPr>
            <w:rStyle w:val="10Text"/>
            <w:rFonts w:asciiTheme="minorEastAsia"/>
          </w:rPr>
          <w:t>[27]</w:t>
        </w:r>
        <w:bookmarkEnd w:id="3232"/>
      </w:hyperlink>
      <w:r w:rsidRPr="00F67EC7">
        <w:rPr>
          <w:rFonts w:asciiTheme="minorEastAsia"/>
        </w:rPr>
        <w:t>这种犁有三个犁头，一个播种器，一个把土再翻下的工具，而且只需一个人操纵。用它耕地，一天可超过一顷（11. 3英亩）。这种技术上的进步使得代田法更为有利，到了后汉末期代田法得到了广泛的使用。</w:t>
      </w:r>
    </w:p>
    <w:p w:rsidR="000B64EE" w:rsidRPr="00F67EC7" w:rsidRDefault="000B64EE" w:rsidP="000B64EE">
      <w:pPr>
        <w:spacing w:before="120" w:after="120"/>
        <w:ind w:firstLine="480"/>
        <w:rPr>
          <w:rFonts w:asciiTheme="minorEastAsia"/>
        </w:rPr>
      </w:pPr>
      <w:r w:rsidRPr="00F67EC7">
        <w:rPr>
          <w:rFonts w:asciiTheme="minorEastAsia"/>
        </w:rPr>
        <w:t>在代田法开始实行以后，中国农业史上一件值得注意的事是氾胜之作的一部论农业技术操作的书；氾胜之活动于成帝（公元前33—前7年）时期。他的生平不详，但从各种著作间接谈及的情况看来，他作过议郎，负责指导三辅地区农民种植小麦，后来做了尚书台的一名官员。他的著作题为《氾胜之书》，是列于《汉书·艺文志》的各种农学著作的唯一代表作，也是唯一的我们能知其内容的农学书。全书很久以前就不存在了，但从其他书中发现的片断引文整理出了它的一部分内容，共三千多字。</w:t>
      </w:r>
      <w:hyperlink w:anchor="_28_19">
        <w:bookmarkStart w:id="3233" w:name="_28_18"/>
        <w:r w:rsidRPr="00F67EC7">
          <w:rPr>
            <w:rStyle w:val="10Text"/>
            <w:rFonts w:asciiTheme="minorEastAsia"/>
          </w:rPr>
          <w:t>[28]</w:t>
        </w:r>
        <w:bookmarkEnd w:id="3233"/>
      </w:hyperlink>
    </w:p>
    <w:p w:rsidR="000B64EE" w:rsidRPr="00F67EC7" w:rsidRDefault="000B64EE" w:rsidP="000B64EE">
      <w:pPr>
        <w:spacing w:before="120" w:after="120"/>
        <w:ind w:firstLine="480"/>
        <w:rPr>
          <w:rFonts w:asciiTheme="minorEastAsia"/>
        </w:rPr>
      </w:pPr>
      <w:r w:rsidRPr="00F67EC7">
        <w:rPr>
          <w:rFonts w:asciiTheme="minorEastAsia"/>
        </w:rPr>
        <w:t>这部书除去论述犁田、播种、收获等事的一般理论外，还包括详细论述种植以下诸种农作物的方法，如稷、麦、稻、黍、大豆、大麻、瓜、葫芦、芋头以及桑等，还谈到了精耕细作的区田法。</w:t>
      </w:r>
    </w:p>
    <w:p w:rsidR="000B64EE" w:rsidRPr="00F67EC7" w:rsidRDefault="000B64EE" w:rsidP="000B64EE">
      <w:pPr>
        <w:spacing w:before="120" w:after="120"/>
        <w:ind w:firstLine="480"/>
        <w:rPr>
          <w:rFonts w:asciiTheme="minorEastAsia"/>
        </w:rPr>
      </w:pPr>
      <w:r w:rsidRPr="00F67EC7">
        <w:rPr>
          <w:rFonts w:asciiTheme="minorEastAsia"/>
        </w:rPr>
        <w:t>这部书除去实践的指示之外，还包含有以充满整个汉代思想界的阴阳五行说为基础的论述算命的篇章。但总的说来，《氾胜之书》内容主要是重视实践和经验的，和《吕氏春秋》最后四篇强调全面的农业政策形成鲜明的对照。因此，它的作者被看作是中国农业科学的奠基人。</w:t>
      </w:r>
    </w:p>
    <w:p w:rsidR="000B64EE" w:rsidRPr="00F67EC7" w:rsidRDefault="000B64EE" w:rsidP="000B64EE">
      <w:pPr>
        <w:spacing w:before="120" w:after="120"/>
        <w:ind w:firstLine="480"/>
        <w:rPr>
          <w:rFonts w:asciiTheme="minorEastAsia"/>
        </w:rPr>
      </w:pPr>
      <w:r w:rsidRPr="00F67EC7">
        <w:rPr>
          <w:rFonts w:asciiTheme="minorEastAsia"/>
        </w:rPr>
        <w:t>这部书的一个值得注意的特点是对称之为区田法的增产方法的论述。它有两种不同的方法，一是在沟里播种，一是在坑里播种。前者以30步（41. 4米）长、八步（11米）宽的土地为一标准亩，横分为15块，块与块之间留一窄小的人行道。每块地又横分为24个小沟，种子就播种在沟里。如果种的是穗状的和黏性的稷，每个沟就种成两行，行距五寸（11. 5厘米），这表示一亩可生长15000棵苗，</w:t>
      </w:r>
      <w:hyperlink w:anchor="_29_19">
        <w:bookmarkStart w:id="3234" w:name="_29_18"/>
        <w:r w:rsidRPr="00F67EC7">
          <w:rPr>
            <w:rStyle w:val="10Text"/>
            <w:rFonts w:asciiTheme="minorEastAsia"/>
          </w:rPr>
          <w:t>[29]</w:t>
        </w:r>
        <w:bookmarkEnd w:id="3234"/>
      </w:hyperlink>
      <w:r w:rsidRPr="00F67EC7">
        <w:rPr>
          <w:rFonts w:asciiTheme="minorEastAsia"/>
        </w:rPr>
        <w:t>苗距和每亩的总苗数，自然按照谷物的种类而有所不同。</w:t>
      </w:r>
    </w:p>
    <w:p w:rsidR="000B64EE" w:rsidRPr="00F67EC7" w:rsidRDefault="000B64EE" w:rsidP="000B64EE">
      <w:pPr>
        <w:spacing w:before="120" w:after="120"/>
        <w:ind w:firstLine="480"/>
        <w:rPr>
          <w:rFonts w:asciiTheme="minorEastAsia"/>
        </w:rPr>
      </w:pPr>
      <w:r w:rsidRPr="00F67EC7">
        <w:rPr>
          <w:rFonts w:asciiTheme="minorEastAsia"/>
        </w:rPr>
        <w:t>在采用浅坑播种的地方，一个标准土地单位被分为若干个一尺（23厘米）和五寸（11. 5厘米）的方格，每格中挖一个六寸（13. 8厘米）深、六寸宽的小坑，叫作一区，一亩有3840个小坑。每坑撒种20颗，上面撒上一升（0. 2公升）用土拌匀的粪。每亩撒上两升种子，每坑可生产三升（0. 6公升）谷物，每亩（0. 113英亩）可生产100石（2000公升）谷物，十亩年产1000石（20000公升）谷物，可供耕种者26年食用。这个数字是指上好的土地说的，对中、下等级的土地来说，坑就要大一些，间隔也要大一些，其产量也就按比例地降低。</w:t>
      </w:r>
      <w:hyperlink w:anchor="_30_19">
        <w:bookmarkStart w:id="3235" w:name="_30_18"/>
        <w:r w:rsidRPr="00F67EC7">
          <w:rPr>
            <w:rStyle w:val="10Text"/>
            <w:rFonts w:asciiTheme="minorEastAsia"/>
          </w:rPr>
          <w:t>[30]</w:t>
        </w:r>
        <w:bookmarkEnd w:id="3235"/>
      </w:hyperlink>
    </w:p>
    <w:p w:rsidR="000B64EE" w:rsidRPr="00F67EC7" w:rsidRDefault="000B64EE" w:rsidP="000B64EE">
      <w:pPr>
        <w:spacing w:before="120" w:after="120"/>
        <w:ind w:firstLine="480"/>
        <w:rPr>
          <w:rFonts w:asciiTheme="minorEastAsia"/>
        </w:rPr>
      </w:pPr>
      <w:r w:rsidRPr="00F67EC7">
        <w:rPr>
          <w:rFonts w:asciiTheme="minorEastAsia"/>
        </w:rPr>
        <w:t>这种方法的好处不止一端。只需对坑里播下的种子供水、肥，土地的肥沃不是主要的；甚至可用于供水有问题的高地和坡地。不像代田法，区田法不需要牛耕，产量却非常高。氾胜之与政府合作，发明并推广这种方法，甚至实际上是为了贫农，政府总是迫切地把农民作为国力主要基础来加以供养，并且要保护他们不受大地主的不断蚕食。</w:t>
      </w:r>
    </w:p>
    <w:p w:rsidR="000B64EE" w:rsidRPr="00F67EC7" w:rsidRDefault="000B64EE" w:rsidP="000B64EE">
      <w:pPr>
        <w:spacing w:before="120" w:after="120"/>
        <w:ind w:firstLine="480"/>
        <w:rPr>
          <w:rFonts w:asciiTheme="minorEastAsia"/>
        </w:rPr>
      </w:pPr>
      <w:r w:rsidRPr="00F67EC7">
        <w:rPr>
          <w:rFonts w:asciiTheme="minorEastAsia"/>
        </w:rPr>
        <w:t>尽管为了提倡区田法在当时和以后作了种种努力（尤其是在后汉、三国、北魏、晋、元、明、清等朝），但这种方法从没有被真正地建立起来，而足以促使中国北方农业发生持久的变化。其主要缺点始终是需要投入很密集的劳动力，同时不可能大量提高人均产量。这样，氾胜之的著作对华北旱田的基本耕作方法的论述虽然很有价值（在这方面，它给作于6世纪的《齐民要术》以很大影响），但区田法仍有许多尚待改进之处。</w:t>
      </w:r>
    </w:p>
    <w:p w:rsidR="000B64EE" w:rsidRPr="00F67EC7" w:rsidRDefault="000B64EE" w:rsidP="000B64EE">
      <w:pPr>
        <w:spacing w:before="120" w:after="120"/>
        <w:ind w:firstLine="480"/>
        <w:rPr>
          <w:rFonts w:asciiTheme="minorEastAsia"/>
        </w:rPr>
      </w:pPr>
      <w:r w:rsidRPr="00F67EC7">
        <w:rPr>
          <w:rFonts w:asciiTheme="minorEastAsia"/>
        </w:rPr>
        <w:t>与氾胜之书有关而应该提出的另外一点，是关于小麦的种植。在他的时代之前，已有人提倡在京畿地区种植小麦，其根据是种小麦被认为与种其他作物稍有不同。</w:t>
      </w:r>
      <w:hyperlink w:anchor="_31_19">
        <w:bookmarkStart w:id="3236" w:name="_31_18"/>
        <w:r w:rsidRPr="00F67EC7">
          <w:rPr>
            <w:rStyle w:val="10Text"/>
            <w:rFonts w:asciiTheme="minorEastAsia"/>
          </w:rPr>
          <w:t>[31]</w:t>
        </w:r>
        <w:bookmarkEnd w:id="3236"/>
      </w:hyperlink>
      <w:r w:rsidRPr="00F67EC7">
        <w:rPr>
          <w:rFonts w:asciiTheme="minorEastAsia"/>
        </w:rPr>
        <w:t>氾胜之提到麦田必须和其他作物的田完全隔开。麦田要在五、六两月犁两次。这样，在夏天其他作物就不可能生长在麦田里。同样的种麦方法也见于《齐民要术》，并表明一年种两次或两年种三次的方法还没有普遍实行。只是到了唐代后半叶以后，这种改进的耕作才变得普遍了。</w:t>
      </w:r>
    </w:p>
    <w:p w:rsidR="000B64EE" w:rsidRPr="00F67EC7" w:rsidRDefault="000B64EE" w:rsidP="000B64EE">
      <w:pPr>
        <w:spacing w:before="120" w:after="120"/>
        <w:ind w:firstLine="480"/>
        <w:rPr>
          <w:rFonts w:asciiTheme="minorEastAsia"/>
        </w:rPr>
      </w:pPr>
      <w:r w:rsidRPr="00F67EC7">
        <w:rPr>
          <w:rFonts w:asciiTheme="minorEastAsia"/>
        </w:rPr>
        <w:t>由于后汉的优秀农业著作已不存在，所以我们几乎不知道这一时代的旱田农业发展情况。唯一存在的有关著作也是残缺不全的，这就是生活在近于后汉末的崔寔作的《四民月令》。这部书不只限于论述农业技术，因此就提供了当时影响农业状况的总的思想。</w:t>
      </w:r>
    </w:p>
    <w:p w:rsidR="000B64EE" w:rsidRPr="00F67EC7" w:rsidRDefault="000B64EE" w:rsidP="000B64EE">
      <w:pPr>
        <w:spacing w:before="120" w:after="120"/>
        <w:ind w:firstLine="480"/>
        <w:rPr>
          <w:rFonts w:asciiTheme="minorEastAsia"/>
        </w:rPr>
      </w:pPr>
      <w:r w:rsidRPr="00F67EC7">
        <w:rPr>
          <w:rFonts w:asciiTheme="minorEastAsia"/>
        </w:rPr>
        <w:t>崔寔生于现在北京地区的一个权势之家，在桓帝（公元146—168年在位）、灵帝（公元168—189年在位）时期任过多种官职，包括郡守（在这个职位上，他很有成绩）和尚书。他也是一部讨论当时政治问题的书——《政论》——的作者，该书的一些残篇仍被保留下来。当我们读《四民月令》时，记住以下的背景是重要的，即它的作者不仅是一个权势之家的成员，继承了他祖父、父亲的家学，而且他生活的时代正当后汉王朝式微，社会也因迫害士人和黄巾造反而快要崩溃之际。</w:t>
      </w:r>
    </w:p>
    <w:p w:rsidR="000B64EE" w:rsidRPr="00F67EC7" w:rsidRDefault="000B64EE" w:rsidP="000B64EE">
      <w:pPr>
        <w:spacing w:before="120" w:after="120"/>
        <w:ind w:firstLine="480"/>
        <w:rPr>
          <w:rFonts w:asciiTheme="minorEastAsia"/>
        </w:rPr>
      </w:pPr>
      <w:r w:rsidRPr="00F67EC7">
        <w:rPr>
          <w:rFonts w:asciiTheme="minorEastAsia"/>
        </w:rPr>
        <w:t>《四民月令》的全文已不存在，我们只能从它的残篇中整理出它的部分文字。</w:t>
      </w:r>
      <w:hyperlink w:anchor="_32_19">
        <w:bookmarkStart w:id="3237" w:name="_32_18"/>
        <w:r w:rsidRPr="00F67EC7">
          <w:rPr>
            <w:rStyle w:val="10Text"/>
            <w:rFonts w:asciiTheme="minorEastAsia"/>
          </w:rPr>
          <w:t>[32]</w:t>
        </w:r>
        <w:bookmarkEnd w:id="3237"/>
      </w:hyperlink>
      <w:r w:rsidRPr="00F67EC7">
        <w:rPr>
          <w:rFonts w:asciiTheme="minorEastAsia"/>
        </w:rPr>
        <w:t>“月令”这个词是表示一年之中每个月份中的事情，取自《礼记》中一篇的题名，但《礼记》这一篇说的是学者或国家官员阶级的活动，而《四民月令》的范围则包括四个主要社会集团（士、农、工、商），虽然它没有描写它们各自的活动。实际上大概只有权势之家才能举行《四民月令》中所说的各种活动，从而可以有把握地推想，这部书基本上是给他们写的。它对维护家庭团结的节日和礼仪的指示，对进行农活、家务、防卫、交易等适当时间的指示，为权势人家的生活和当时的农业状况提供了一个清晰的概念。</w:t>
      </w:r>
    </w:p>
    <w:p w:rsidR="000B64EE" w:rsidRPr="00F67EC7" w:rsidRDefault="000B64EE" w:rsidP="000B64EE">
      <w:pPr>
        <w:spacing w:before="120" w:after="120"/>
        <w:ind w:firstLine="480"/>
        <w:rPr>
          <w:rFonts w:asciiTheme="minorEastAsia"/>
        </w:rPr>
      </w:pPr>
      <w:r w:rsidRPr="00F67EC7">
        <w:rPr>
          <w:rFonts w:asciiTheme="minorEastAsia"/>
        </w:rPr>
        <w:t>《四民月令》中最重要的指示是关于每月的节日和礼仪，特别是祭祖。从大年初一开始，接着是二月、六月、八月、十一月、十二月，这些月里都有节日和礼仪。祭祖之外还祭家神和农神，前者包括门神、户神、灶神、井神。应注意的是，祭祖和扫墓是在二月和八月里的特定日子举行，这和里中一年两次的节日相冲突，因为按照传统，里的这两种节日也在这些天里举行，但《四民月</w:t>
      </w:r>
      <w:r w:rsidRPr="00F67EC7">
        <w:rPr>
          <w:rFonts w:asciiTheme="minorEastAsia"/>
        </w:rPr>
        <w:lastRenderedPageBreak/>
        <w:t>令》里没有提到此事。这表明那时的地方势族不常与作为共同体的社会秩序基础的里的体制合作。</w:t>
      </w:r>
    </w:p>
    <w:p w:rsidR="000B64EE" w:rsidRPr="00F67EC7" w:rsidRDefault="000B64EE" w:rsidP="000B64EE">
      <w:pPr>
        <w:spacing w:before="120" w:after="120"/>
        <w:ind w:firstLine="480"/>
        <w:rPr>
          <w:rFonts w:asciiTheme="minorEastAsia"/>
        </w:rPr>
      </w:pPr>
      <w:r w:rsidRPr="00F67EC7">
        <w:rPr>
          <w:rFonts w:asciiTheme="minorEastAsia"/>
        </w:rPr>
        <w:t>《四民月令》特别注意族属团结这件事。除去在新年时亲戚之间互相祝贺之外，还规定了对同族和姻戚的实际帮助方式。这包括在谷物生长之前的三月份给穷亲戚送捐助和在九月份帮助孤寡病残者过冬。这表明扩大了的家庭是由很多富裕程度不同的父系家长家庭组成的，每一个家庭有自己的土地，各自耕种。</w:t>
      </w:r>
    </w:p>
    <w:p w:rsidR="000B64EE" w:rsidRPr="00F67EC7" w:rsidRDefault="000B64EE" w:rsidP="000B64EE">
      <w:pPr>
        <w:spacing w:before="120" w:after="120"/>
        <w:ind w:firstLine="480"/>
        <w:rPr>
          <w:rFonts w:asciiTheme="minorEastAsia"/>
        </w:rPr>
      </w:pPr>
      <w:r w:rsidRPr="00F67EC7">
        <w:rPr>
          <w:rFonts w:asciiTheme="minorEastAsia"/>
        </w:rPr>
        <w:t>据《四民月令》给父系家长家庭下的界说，除去家庭成员之外，还包括从事纺织、洗涤、酿造、养蚕等活动的各种家务奴隶和仆人。它宣称：“遂合耦田器，养耕牛，选任田者，以俟农事之起。”</w:t>
      </w:r>
      <w:hyperlink w:anchor="_33_19">
        <w:bookmarkStart w:id="3238" w:name="_33_18"/>
        <w:r w:rsidRPr="00F67EC7">
          <w:rPr>
            <w:rStyle w:val="10Text"/>
            <w:rFonts w:asciiTheme="minorEastAsia"/>
          </w:rPr>
          <w:t>[33]</w:t>
        </w:r>
        <w:bookmarkEnd w:id="3238"/>
      </w:hyperlink>
      <w:r w:rsidRPr="00F67EC7">
        <w:rPr>
          <w:rFonts w:asciiTheme="minorEastAsia"/>
        </w:rPr>
        <w:t>这表明生产和经营主要由家庭担任，而不是由奴隶或佃农担任。不仅如此，它还对农田作业的所有阶段给予诸如自给自足和大规模农业的详细说明。一户之中年长的男孩都要干农活这件事，证明他们的学习（学习五经）只是在农闲季节，而年幼的男孩是全时制学习。大规模的农业不可能都由家长和家人干，所以可能使用奴隶和雇工。《四民月令》虽然没有提到租佃，但这种事可能存在于富裕的庄园周围的贫农中。</w:t>
      </w:r>
    </w:p>
    <w:p w:rsidR="000B64EE" w:rsidRPr="00F67EC7" w:rsidRDefault="000B64EE" w:rsidP="000B64EE">
      <w:pPr>
        <w:spacing w:before="120" w:after="120"/>
        <w:ind w:firstLine="480"/>
        <w:rPr>
          <w:rFonts w:asciiTheme="minorEastAsia"/>
        </w:rPr>
      </w:pPr>
      <w:r w:rsidRPr="00F67EC7">
        <w:rPr>
          <w:rFonts w:asciiTheme="minorEastAsia"/>
        </w:rPr>
        <w:t>靠近富裕的庄园有贫农存在的这件事，从《四民月令》对买卖商品的一系列指示中得到证实，有些商品是既卖又买，而且其中有草鞋和麦种，这表明它是一个农村集市而不是都市的市场。因此买卖这类产品的目的（它不是为了大规模生产者的消费）只是从农民身上赚钱。由于这一时期的农民必须以现金交纳他们的日益沉重的赋税（不算土地税），他们被迫在收获季节出卖他们的谷物以便得到所需的货币，而在农闲季节当他们需要粮食和种子时再买回来。</w:t>
      </w:r>
      <w:hyperlink w:anchor="_34_19">
        <w:bookmarkStart w:id="3239" w:name="_34_18"/>
        <w:r w:rsidRPr="00F67EC7">
          <w:rPr>
            <w:rStyle w:val="10Text"/>
            <w:rFonts w:asciiTheme="minorEastAsia"/>
          </w:rPr>
          <w:t>[34]</w:t>
        </w:r>
        <w:bookmarkEnd w:id="3239"/>
      </w:hyperlink>
    </w:p>
    <w:p w:rsidR="000B64EE" w:rsidRPr="00F67EC7" w:rsidRDefault="000B64EE" w:rsidP="007F00CD">
      <w:pPr>
        <w:pStyle w:val="3"/>
      </w:pPr>
      <w:bookmarkStart w:id="3240" w:name="Hua_Zhong_Hua_Nan_Dao_Tian_Nong"/>
      <w:bookmarkStart w:id="3241" w:name="_Toc58309711"/>
      <w:r w:rsidRPr="00F67EC7">
        <w:t>华中华南稻田农业的发展</w:t>
      </w:r>
      <w:bookmarkEnd w:id="3240"/>
      <w:bookmarkEnd w:id="3241"/>
    </w:p>
    <w:p w:rsidR="000B64EE" w:rsidRPr="00F67EC7" w:rsidRDefault="000B64EE" w:rsidP="000B64EE">
      <w:pPr>
        <w:spacing w:before="120" w:after="120"/>
        <w:ind w:firstLine="480"/>
        <w:rPr>
          <w:rFonts w:asciiTheme="minorEastAsia"/>
        </w:rPr>
      </w:pPr>
      <w:r w:rsidRPr="00F67EC7">
        <w:rPr>
          <w:rFonts w:asciiTheme="minorEastAsia"/>
        </w:rPr>
        <w:t>讨论这个主题，必须集中在长江中下游的情况，因为虽然农业在四川盆地从战国末期起和华南的珠江流域自秦以来都已有了发展，但这些地区除去石雕和殉葬物之外没有留下历史材料。在汉代，长江流域的农业生产仍远比华北落后。前汉时期这个地区的种稻方法据《汉书》所述为“火耕水耨”，而且据说种稻地区人少地多，盛产蔬果鱼贝。由于这样的优越自然条件和不虞匮乏，所以几乎没有促使讲求精耕细作的动力。社会组织还处于原始状态，也几乎不存在货币经济。</w:t>
      </w:r>
    </w:p>
    <w:p w:rsidR="000B64EE" w:rsidRPr="00F67EC7" w:rsidRDefault="000B64EE" w:rsidP="000B64EE">
      <w:pPr>
        <w:spacing w:before="120" w:after="120"/>
        <w:ind w:firstLine="480"/>
        <w:rPr>
          <w:rFonts w:asciiTheme="minorEastAsia"/>
        </w:rPr>
      </w:pPr>
      <w:r w:rsidRPr="00F67EC7">
        <w:rPr>
          <w:rFonts w:asciiTheme="minorEastAsia"/>
        </w:rPr>
        <w:t>理解这种落后的线索，在于知道称之为“火耕水耨”的性质。</w:t>
      </w:r>
      <w:hyperlink w:anchor="_35_19">
        <w:bookmarkStart w:id="3242" w:name="_35_18"/>
        <w:r w:rsidRPr="00F67EC7">
          <w:rPr>
            <w:rStyle w:val="10Text"/>
            <w:rFonts w:asciiTheme="minorEastAsia"/>
          </w:rPr>
          <w:t>[35]</w:t>
        </w:r>
        <w:bookmarkEnd w:id="3242"/>
      </w:hyperlink>
      <w:r w:rsidRPr="00F67EC7">
        <w:rPr>
          <w:rFonts w:asciiTheme="minorEastAsia"/>
        </w:rPr>
        <w:t>由于原始资料没有对这个名词给以精确的说明，所以我们不得不求助于对这个名词的各种解释，其中最可靠的是应　劭（大约死于公元204年）的解释，其说如下：</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烧草下水种稻，草与稻并生，高七八寸，因悉芟去，复下水灌之，草死，独稻长，所谓火耕水耨。</w:t>
      </w:r>
      <w:hyperlink w:anchor="_36_19">
        <w:bookmarkStart w:id="3243" w:name="_36_18"/>
        <w:r w:rsidRPr="00F67EC7">
          <w:rPr>
            <w:rStyle w:val="13Text"/>
            <w:rFonts w:asciiTheme="minorEastAsia" w:eastAsiaTheme="minorEastAsia"/>
          </w:rPr>
          <w:t>[36]</w:t>
        </w:r>
        <w:bookmarkEnd w:id="3243"/>
      </w:hyperlink>
    </w:p>
    <w:p w:rsidR="000B64EE" w:rsidRPr="00F67EC7" w:rsidRDefault="000B64EE" w:rsidP="000B64EE">
      <w:pPr>
        <w:spacing w:before="120" w:after="120"/>
        <w:ind w:firstLine="480"/>
        <w:rPr>
          <w:rFonts w:asciiTheme="minorEastAsia"/>
        </w:rPr>
      </w:pPr>
      <w:r w:rsidRPr="00F67EC7">
        <w:rPr>
          <w:rFonts w:asciiTheme="minorEastAsia"/>
        </w:rPr>
        <w:t>显然，这是一种直接把种子播在稻田的方法，而不是插秧。在两个阶段的程序中，头一次浇水是为了促使生苗；而在成长期间的第二次浇水是为了除草。种子一定要播成行列，以便在成长阶段早期易于除草。应劭没有解释清楚的是，田地是接着种还是在下一次播种前休耕？烧的草是在休耕期前长出的还是收获后立即长出的？甚至是旧茬？</w:t>
      </w:r>
    </w:p>
    <w:p w:rsidR="000B64EE" w:rsidRPr="00F67EC7" w:rsidRDefault="000B64EE" w:rsidP="000B64EE">
      <w:pPr>
        <w:spacing w:before="120" w:after="120"/>
        <w:ind w:firstLine="480"/>
        <w:rPr>
          <w:rFonts w:asciiTheme="minorEastAsia"/>
        </w:rPr>
      </w:pPr>
      <w:r w:rsidRPr="00F67EC7">
        <w:rPr>
          <w:rFonts w:asciiTheme="minorEastAsia"/>
        </w:rPr>
        <w:t>幸而郑玄在他的《周礼注》中提出了关于种稻的补充资料，其文如下：</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玄谓将以泽地为稼者，必于夏六月之时大雨时，行以水，病绝草之后生者。至秋水涸芟之，明年乃稼。</w:t>
      </w:r>
      <w:hyperlink w:anchor="_37_19">
        <w:bookmarkStart w:id="3244" w:name="_37_18"/>
        <w:r w:rsidRPr="00F67EC7">
          <w:rPr>
            <w:rStyle w:val="13Text"/>
            <w:rFonts w:asciiTheme="minorEastAsia" w:eastAsiaTheme="minorEastAsia"/>
          </w:rPr>
          <w:t>[37]</w:t>
        </w:r>
        <w:bookmarkEnd w:id="3244"/>
      </w:hyperlink>
    </w:p>
    <w:p w:rsidR="000B64EE" w:rsidRPr="00F67EC7" w:rsidRDefault="000B64EE" w:rsidP="000B64EE">
      <w:pPr>
        <w:spacing w:before="120" w:after="120"/>
        <w:ind w:firstLine="480"/>
        <w:rPr>
          <w:rFonts w:asciiTheme="minorEastAsia"/>
        </w:rPr>
      </w:pPr>
      <w:r w:rsidRPr="00F67EC7">
        <w:rPr>
          <w:rFonts w:asciiTheme="minorEastAsia"/>
        </w:rPr>
        <w:t>这里没有谈到烧草，但表明了田地休耕一年。其他的资料证明，当应劭和郑玄著书时，“火耕水耨”法还在实行；他们所描写的肯定是同一事，更可能的是，应劭所说还包含有休耕的方法。</w:t>
      </w:r>
    </w:p>
    <w:p w:rsidR="000B64EE" w:rsidRPr="00F67EC7" w:rsidRDefault="000B64EE" w:rsidP="000B64EE">
      <w:pPr>
        <w:spacing w:before="120" w:after="120"/>
        <w:ind w:firstLine="480"/>
        <w:rPr>
          <w:rFonts w:asciiTheme="minorEastAsia"/>
        </w:rPr>
      </w:pPr>
      <w:r w:rsidRPr="00F67EC7">
        <w:rPr>
          <w:rFonts w:asciiTheme="minorEastAsia"/>
        </w:rPr>
        <w:t>更进一步的证明是《齐民要术》提出来的，它在6世纪时对种稻作的描述基本上和应劭说的相同：</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稻无所缘，唯岁易为良。选地欲近上流。三月种者为上时，四月上旬为中时，中旬为下时。先放水，十日后，曳陆轴十遍。地既熟，净淘种子浮者不去，秋则生稗。渍，经三宿，漉出，内草篅中裛之。复经三宿，芽生，长二分，一亩三升，掷。三日之中，令人驱鸟。稻苗长七八寸，陈草复起，以镰浸水芟之，草悉脓死。稻苗渐长，复需薅，薅讫，决去水，曝根令坚，量时水旱而溉之，将熟，又去水，霜降获之（早刈，米青而不坚；晚刈，零落而损收）。</w:t>
      </w:r>
      <w:hyperlink w:anchor="_38_19">
        <w:bookmarkStart w:id="3245" w:name="_38_18"/>
        <w:r w:rsidRPr="00F67EC7">
          <w:rPr>
            <w:rStyle w:val="13Text"/>
            <w:rFonts w:asciiTheme="minorEastAsia" w:eastAsiaTheme="minorEastAsia"/>
          </w:rPr>
          <w:t>[38]</w:t>
        </w:r>
        <w:bookmarkEnd w:id="3245"/>
      </w:hyperlink>
    </w:p>
    <w:p w:rsidR="000B64EE" w:rsidRPr="00F67EC7" w:rsidRDefault="000B64EE" w:rsidP="000B64EE">
      <w:pPr>
        <w:spacing w:before="120" w:after="120"/>
        <w:ind w:firstLine="480"/>
        <w:rPr>
          <w:rFonts w:asciiTheme="minorEastAsia"/>
        </w:rPr>
      </w:pPr>
      <w:r w:rsidRPr="00F67EC7">
        <w:rPr>
          <w:rFonts w:asciiTheme="minorEastAsia"/>
        </w:rPr>
        <w:t>稻田之所以要休耕一年，主要原因是插秧法还不通行，因而除草极为困难；如郑玄所说的那样，在休耕期间必须除草二次或三次。用这种方法种稻的产量显然比华北种谷类的产量少。</w:t>
      </w:r>
    </w:p>
    <w:p w:rsidR="000B64EE" w:rsidRPr="00F67EC7" w:rsidRDefault="000B64EE" w:rsidP="000B64EE">
      <w:pPr>
        <w:spacing w:before="120" w:after="120"/>
        <w:ind w:firstLine="480"/>
        <w:rPr>
          <w:rFonts w:asciiTheme="minorEastAsia"/>
        </w:rPr>
      </w:pPr>
      <w:r w:rsidRPr="00F67EC7">
        <w:rPr>
          <w:rFonts w:asciiTheme="minorEastAsia"/>
        </w:rPr>
        <w:t>淮河北部的条件虽然不适于用水田种稻，但这绝不是说从来没有在那里种过稻。考古调查表明，种稻是龙山文化遗址的特点，而且《诗经》的确提到过一次稻。</w:t>
      </w:r>
      <w:hyperlink w:anchor="_39_19">
        <w:bookmarkStart w:id="3246" w:name="_39_18"/>
        <w:r w:rsidRPr="00F67EC7">
          <w:rPr>
            <w:rStyle w:val="10Text"/>
            <w:rFonts w:asciiTheme="minorEastAsia"/>
          </w:rPr>
          <w:t>[39]</w:t>
        </w:r>
        <w:bookmarkEnd w:id="3246"/>
      </w:hyperlink>
      <w:r w:rsidRPr="00F67EC7">
        <w:rPr>
          <w:rFonts w:asciiTheme="minorEastAsia"/>
        </w:rPr>
        <w:t>汉代华北在灌溉的田地上种稻这一事已从《氾胜之书》和《四民月令》两书中得到证实。</w:t>
      </w:r>
    </w:p>
    <w:p w:rsidR="000B64EE" w:rsidRPr="00F67EC7" w:rsidRDefault="000B64EE" w:rsidP="000B64EE">
      <w:pPr>
        <w:spacing w:before="120" w:after="120"/>
        <w:ind w:firstLine="480"/>
        <w:rPr>
          <w:rFonts w:asciiTheme="minorEastAsia"/>
        </w:rPr>
      </w:pPr>
      <w:r w:rsidRPr="00F67EC7">
        <w:rPr>
          <w:rFonts w:asciiTheme="minorEastAsia"/>
        </w:rPr>
        <w:t>这两部书中的有关项目，表明了淮河南北种稻方法的不同。《氾胜之书》的意见是：</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种稻，春冻解耕，反其土种稻。区不欲大，大则水深浅不适。冬至后一百一十日可种稻，稻地美用种亩四升。始种稻欲湿，湿者缺其畻，令水道相直。夏至后大热，令水道错。</w:t>
      </w:r>
      <w:hyperlink w:anchor="_40_19">
        <w:bookmarkStart w:id="3247" w:name="_40_18"/>
        <w:r w:rsidRPr="00F67EC7">
          <w:rPr>
            <w:rStyle w:val="13Text"/>
            <w:rFonts w:asciiTheme="minorEastAsia" w:eastAsiaTheme="minorEastAsia"/>
          </w:rPr>
          <w:t>[40]</w:t>
        </w:r>
        <w:bookmarkEnd w:id="3247"/>
      </w:hyperlink>
    </w:p>
    <w:p w:rsidR="000B64EE" w:rsidRPr="00F67EC7" w:rsidRDefault="000B64EE" w:rsidP="000B64EE">
      <w:pPr>
        <w:spacing w:before="120" w:after="120"/>
        <w:ind w:firstLine="480"/>
        <w:rPr>
          <w:rFonts w:asciiTheme="minorEastAsia"/>
        </w:rPr>
      </w:pPr>
      <w:r w:rsidRPr="00F67EC7">
        <w:rPr>
          <w:rFonts w:asciiTheme="minorEastAsia"/>
        </w:rPr>
        <w:t>这里没有提到除草，但可以设想，这是把种子直接播在田里，而不是插秧。在《四民月令》里，有一个很清楚的种稻方法。</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崔寔曰：三月可种稉稻，美田欲稀，薄田欲稠。五月可别种稻及蓝，尽夏至后二十日止。</w:t>
      </w:r>
      <w:hyperlink w:anchor="_41_19">
        <w:bookmarkStart w:id="3248" w:name="_41_18"/>
        <w:r w:rsidRPr="00F67EC7">
          <w:rPr>
            <w:rStyle w:val="13Text"/>
            <w:rFonts w:asciiTheme="minorEastAsia" w:eastAsiaTheme="minorEastAsia"/>
          </w:rPr>
          <w:t>[41]</w:t>
        </w:r>
        <w:bookmarkEnd w:id="3248"/>
      </w:hyperlink>
    </w:p>
    <w:p w:rsidR="000B64EE" w:rsidRPr="00F67EC7" w:rsidRDefault="000B64EE" w:rsidP="000B64EE">
      <w:pPr>
        <w:spacing w:before="120" w:after="120"/>
        <w:ind w:firstLine="480"/>
        <w:rPr>
          <w:rFonts w:asciiTheme="minorEastAsia"/>
        </w:rPr>
      </w:pPr>
      <w:r w:rsidRPr="00F67EC7">
        <w:rPr>
          <w:rFonts w:asciiTheme="minorEastAsia"/>
        </w:rPr>
        <w:t>为了“别种”，只能进行插秧，由此看来，插秧法首先在快到后汉末期的华北实行，后来才为那时还远为落后的华中所采用。</w:t>
      </w:r>
    </w:p>
    <w:p w:rsidR="000B64EE" w:rsidRPr="00F67EC7" w:rsidRDefault="000B64EE" w:rsidP="000B64EE">
      <w:pPr>
        <w:spacing w:before="120" w:after="120"/>
        <w:ind w:firstLine="480"/>
        <w:rPr>
          <w:rFonts w:asciiTheme="minorEastAsia"/>
        </w:rPr>
      </w:pPr>
      <w:r w:rsidRPr="00F67EC7">
        <w:rPr>
          <w:rFonts w:asciiTheme="minorEastAsia"/>
        </w:rPr>
        <w:lastRenderedPageBreak/>
        <w:t>除去这些简单的描写之外，没有其他关于华北稻田种稻的记载，直到6世纪的《齐民要术》才谈到。它在叙述了淮河南部的水稻收成后，接着说：</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北土高原，本无陂泽。随逐隈曲而田者，二月冰解地干，烧而耕之，仍即下水。十日，块既散液，持木斫平之，内种如前法。既生七八寸，拔而栽之。灌溉收刈，一如前法。</w:t>
      </w:r>
      <w:hyperlink w:anchor="_42_19">
        <w:bookmarkStart w:id="3249" w:name="_42_18"/>
        <w:r w:rsidRPr="00F67EC7">
          <w:rPr>
            <w:rStyle w:val="13Text"/>
            <w:rFonts w:asciiTheme="minorEastAsia" w:eastAsiaTheme="minorEastAsia"/>
          </w:rPr>
          <w:t>[42]</w:t>
        </w:r>
        <w:bookmarkEnd w:id="3249"/>
      </w:hyperlink>
    </w:p>
    <w:p w:rsidR="000B64EE" w:rsidRPr="00F67EC7" w:rsidRDefault="000B64EE" w:rsidP="000B64EE">
      <w:pPr>
        <w:spacing w:before="120" w:after="120"/>
        <w:ind w:firstLine="480"/>
        <w:rPr>
          <w:rFonts w:asciiTheme="minorEastAsia"/>
        </w:rPr>
      </w:pPr>
      <w:r w:rsidRPr="00F67EC7">
        <w:rPr>
          <w:rFonts w:asciiTheme="minorEastAsia"/>
        </w:rPr>
        <w:t>这里需要注意的是，播种的方法虽然和淮河南部的完全相同，但水田种稻只在沿河弯曲处实行，而且等苗长到七八寸（16—18. 5厘米）高时才移苗。最后一点显然是华北稻田农业的特色，它表明了这个地区在使用移植法上是更为进步的。</w:t>
      </w:r>
    </w:p>
    <w:p w:rsidR="000B64EE" w:rsidRPr="00F67EC7" w:rsidRDefault="000B64EE" w:rsidP="000B64EE">
      <w:pPr>
        <w:spacing w:before="120" w:after="120"/>
        <w:ind w:firstLine="480"/>
        <w:rPr>
          <w:rFonts w:asciiTheme="minorEastAsia"/>
        </w:rPr>
      </w:pPr>
      <w:r w:rsidRPr="00F67EC7">
        <w:rPr>
          <w:rFonts w:asciiTheme="minorEastAsia"/>
        </w:rPr>
        <w:t>稻秧移植的真正理由是：能够更精心地培育苗圃中的幼苗；通过分蘖而使苗增多；主要的田地得以保持肥沃，并在育苗期间可用于种植其他的冬季作物。但是这些优点在《齐民要术》中都没有谈到，这暗示移植的目的与上述的不同，而只是为了便于除草。</w:t>
      </w:r>
    </w:p>
    <w:p w:rsidR="000B64EE" w:rsidRPr="00F67EC7" w:rsidRDefault="000B64EE" w:rsidP="000B64EE">
      <w:pPr>
        <w:spacing w:before="120" w:after="120"/>
        <w:ind w:firstLine="480"/>
        <w:rPr>
          <w:rFonts w:asciiTheme="minorEastAsia"/>
        </w:rPr>
      </w:pPr>
      <w:r w:rsidRPr="00F67EC7">
        <w:rPr>
          <w:rFonts w:asciiTheme="minorEastAsia"/>
        </w:rPr>
        <w:t>此外，北方的播种方法实际上与南方的相同，而南方还没有实行插秧法，这暗示没有为种稻而专设的苗圃，播种田与插秧田之间实际上没有区别。北方在6世纪前实行了插秧法，仅仅这个事实不一定表示它事实上优于淮河南部用的方法；插秧法的应用实际上是北方自然条件限制的结果。</w:t>
      </w:r>
    </w:p>
    <w:p w:rsidR="000B64EE" w:rsidRPr="00F67EC7" w:rsidRDefault="000B64EE" w:rsidP="000B64EE">
      <w:pPr>
        <w:spacing w:before="120" w:after="120"/>
        <w:ind w:firstLine="480"/>
        <w:rPr>
          <w:rFonts w:asciiTheme="minorEastAsia"/>
        </w:rPr>
      </w:pPr>
      <w:r w:rsidRPr="00F67EC7">
        <w:rPr>
          <w:rFonts w:asciiTheme="minorEastAsia"/>
        </w:rPr>
        <w:t>从《四民月令》的指导中可以看出，华北的插秧法在这时远不及后来的方法精细。因此在发展稻田耕作上起主要作用的是华中而不是种稻的规模很小的华北。虽然事实上华中实行的“火耕水耨”法一般地被认为落后于华北的旱田农业，但总的说来，汉代华中的农业生产一定有了很大的发展以支持其日益增长的人口。把公元2年的人口调查和公元140年的人口调查作一个比较，就可看出后一时期华中户口的数字多于华北。</w:t>
      </w:r>
      <w:hyperlink w:anchor="_43_19">
        <w:bookmarkStart w:id="3250" w:name="_43_18"/>
        <w:r w:rsidRPr="00F67EC7">
          <w:rPr>
            <w:rStyle w:val="10Text"/>
            <w:rFonts w:asciiTheme="minorEastAsia"/>
          </w:rPr>
          <w:t>[43]</w:t>
        </w:r>
        <w:bookmarkEnd w:id="3250"/>
      </w:hyperlink>
      <w:r w:rsidRPr="00F67EC7">
        <w:rPr>
          <w:rFonts w:asciiTheme="minorEastAsia"/>
        </w:rPr>
        <w:t>虽然对这些数字可能有不同的解释，但看来应该是，户口的增多需要在农业生产上有一个进展，更要考虑这个进展是怎么来的。</w:t>
      </w:r>
    </w:p>
    <w:p w:rsidR="000B64EE" w:rsidRPr="00F67EC7" w:rsidRDefault="000B64EE" w:rsidP="000B64EE">
      <w:pPr>
        <w:spacing w:before="120" w:after="120"/>
        <w:ind w:firstLine="480"/>
        <w:rPr>
          <w:rFonts w:asciiTheme="minorEastAsia"/>
        </w:rPr>
      </w:pPr>
      <w:r w:rsidRPr="00F67EC7">
        <w:rPr>
          <w:rFonts w:asciiTheme="minorEastAsia"/>
        </w:rPr>
        <w:t>应劭和郑玄在后汉末所说的“火耕水耨”方法不一定和前汉时代的完全相同，但是由于其原始性质，两个时期不会大不相同。更引人注意的是，应劭所说的方法和作于6世纪的《齐民要术》所说的几乎相同，这似乎表示在前汉和南北朝之间淮河南部的水田种稻技术没有什么进步。只在唐代中叶，即公元8—9世纪采用的插秧法，才使华中能一年种两次谷物，从而大大增加了这个地区的农业产量。但是鉴于以下这种情况，很难相信在这个时期以前农业生产没有任何进步：正是这个地区的农业生产，才使后汉时的长江流域能够开发，才使江南的三国和南北朝的政府能够存在。</w:t>
      </w:r>
    </w:p>
    <w:p w:rsidR="000B64EE" w:rsidRPr="00F67EC7" w:rsidRDefault="000B64EE" w:rsidP="000B64EE">
      <w:pPr>
        <w:spacing w:before="120" w:after="120"/>
        <w:ind w:firstLine="480"/>
        <w:rPr>
          <w:rFonts w:asciiTheme="minorEastAsia"/>
        </w:rPr>
      </w:pPr>
      <w:r w:rsidRPr="00F67EC7">
        <w:rPr>
          <w:rFonts w:asciiTheme="minorEastAsia"/>
        </w:rPr>
        <w:t>“火耕水耨”方法对水的需求，必须依靠水利来供给。在华北发展起来和为旱田着想的灌溉工程一般要求在河的上流筑水坝，并从那里开一条渠。更往南的习惯是在小溪谷末端筑一道水坝，在它后边形成一个陂，水从陂里通过一个水闸流出。人们知道，从春秋时代以来淮河流域就有这样的设施，从前汉末起它的使用越来越多。</w:t>
      </w:r>
    </w:p>
    <w:p w:rsidR="000B64EE" w:rsidRPr="00F67EC7" w:rsidRDefault="000B64EE" w:rsidP="000B64EE">
      <w:pPr>
        <w:spacing w:before="120" w:after="120"/>
        <w:ind w:firstLine="480"/>
        <w:rPr>
          <w:rFonts w:asciiTheme="minorEastAsia"/>
        </w:rPr>
      </w:pPr>
      <w:r w:rsidRPr="00F67EC7">
        <w:rPr>
          <w:rFonts w:asciiTheme="minorEastAsia"/>
        </w:rPr>
        <w:t>这两种水利系统不只在方法上大有不同，而且主持建设的人也不同。开渠需要大规模地挖凿，只能通过国家来进行；而筑陂则不需要这么大的资源，因此常由地方上的势族来担任。华中地区的开发就是由势族用这种方法倡导的，光武帝的外祖父樊重就是一个例子，他在南阳地区用这样的陂灌溉了他的大片土地。在后汉，很多与此相同的设施是由地方官员建立的，但总有势族参加。</w:t>
      </w:r>
    </w:p>
    <w:p w:rsidR="000B64EE" w:rsidRPr="00F67EC7" w:rsidRDefault="000B64EE" w:rsidP="000B64EE">
      <w:pPr>
        <w:spacing w:before="120" w:after="120"/>
        <w:ind w:firstLine="480"/>
        <w:rPr>
          <w:rFonts w:asciiTheme="minorEastAsia"/>
        </w:rPr>
      </w:pPr>
      <w:r w:rsidRPr="00F67EC7">
        <w:rPr>
          <w:rFonts w:asciiTheme="minorEastAsia"/>
        </w:rPr>
        <w:t>但是淮河南部农业生产的进步，不是由于什么种稻技术上的大规模革新（种植继续用“火耕水耨”的老方法），而是从汉代起增加水利工程的建设而引起水稻种植面积的扩大的结果。这样，这个区域的水稻农业逐渐扩展到这么大的面积，以致到南北朝时，它在农业的重要性方面终于能和北方抗衡了。</w:t>
      </w:r>
    </w:p>
    <w:p w:rsidR="000B64EE" w:rsidRPr="00F67EC7" w:rsidRDefault="000B64EE" w:rsidP="00DC4A01">
      <w:pPr>
        <w:pStyle w:val="2"/>
        <w:rPr>
          <w:rFonts w:asciiTheme="minorEastAsia" w:eastAsiaTheme="minorEastAsia"/>
        </w:rPr>
      </w:pPr>
      <w:bookmarkStart w:id="3251" w:name="Cheng_Shi___Shang_Ye_He_Zhi_Zao"/>
      <w:bookmarkStart w:id="3252" w:name="_Toc58309712"/>
      <w:r w:rsidRPr="00F67EC7">
        <w:rPr>
          <w:rFonts w:asciiTheme="minorEastAsia" w:eastAsiaTheme="minorEastAsia"/>
        </w:rPr>
        <w:t>城市、商业和制造业的发展</w:t>
      </w:r>
      <w:bookmarkEnd w:id="3251"/>
      <w:bookmarkEnd w:id="3252"/>
    </w:p>
    <w:p w:rsidR="000B64EE" w:rsidRPr="00F67EC7" w:rsidRDefault="000B64EE" w:rsidP="007F00CD">
      <w:pPr>
        <w:pStyle w:val="3"/>
      </w:pPr>
      <w:bookmarkStart w:id="3253" w:name="Cheng_Shi_He_Shang_Ren"/>
      <w:bookmarkStart w:id="3254" w:name="_Toc58309713"/>
      <w:r w:rsidRPr="00F67EC7">
        <w:t>城市和商人</w:t>
      </w:r>
      <w:bookmarkEnd w:id="3253"/>
      <w:bookmarkEnd w:id="3254"/>
    </w:p>
    <w:p w:rsidR="000B64EE" w:rsidRPr="00F67EC7" w:rsidRDefault="000B64EE" w:rsidP="000B64EE">
      <w:pPr>
        <w:spacing w:before="120" w:after="120"/>
        <w:ind w:firstLine="480"/>
        <w:rPr>
          <w:rFonts w:asciiTheme="minorEastAsia"/>
        </w:rPr>
      </w:pPr>
      <w:r w:rsidRPr="00F67EC7">
        <w:rPr>
          <w:rFonts w:asciiTheme="minorEastAsia"/>
        </w:rPr>
        <w:t>战国时代以前的中国城市的典型形式（它确实可以溯源到商代）只是一个政权的中心，居民都是贵族成员；它一般不具有大量商业活动的特色。但随着战国时代商业、手工业和货币经济的发展，特别在战略要地和贸易要道上出现了新的城市，它除去作为国家首都或地方行政中心之外，还是重要的商业中心。汉代的大城市就是从战国时代发展而来的，其中包括这样一些地方：在现在陕西的首都长安；在现在河北的涿、蓟、邯郸；河南的荣阳、宛、洛阳；山东的临淄；四川的成都；今广州城附近的番禺等。主要的城市都在华北，这个事实表明了那时的商业大部分限于这个地区，而还没有延伸到长江中下游区域。</w:t>
      </w:r>
    </w:p>
    <w:p w:rsidR="000B64EE" w:rsidRPr="00F67EC7" w:rsidRDefault="000B64EE" w:rsidP="000B64EE">
      <w:pPr>
        <w:spacing w:before="120" w:after="120"/>
        <w:ind w:firstLine="480"/>
        <w:rPr>
          <w:rFonts w:asciiTheme="minorEastAsia"/>
        </w:rPr>
      </w:pPr>
      <w:r w:rsidRPr="00F67EC7">
        <w:rPr>
          <w:rFonts w:asciiTheme="minorEastAsia"/>
        </w:rPr>
        <w:t>《汉书》的数字不都是完整的和准确的，它选列了310个县的户口数字。按其大小次序排列，户是从40196到80000，口是从一109000到246000。</w:t>
      </w:r>
      <w:hyperlink w:anchor="_44_19">
        <w:bookmarkStart w:id="3255" w:name="_44_18"/>
        <w:r w:rsidRPr="00F67EC7">
          <w:rPr>
            <w:rStyle w:val="10Text"/>
            <w:rFonts w:asciiTheme="minorEastAsia"/>
          </w:rPr>
          <w:t>[44]</w:t>
        </w:r>
        <w:bookmarkEnd w:id="3255"/>
      </w:hyperlink>
      <w:r w:rsidRPr="00F67EC7">
        <w:rPr>
          <w:rFonts w:asciiTheme="minorEastAsia"/>
        </w:rPr>
        <w:t>可能上述地点只是选出内有非常繁华和人口众多之城市的县作为例子。而不是代表全国的所有城镇，城镇的总数肯定有1500个或更多（至少每个县有一个镇）。可以推测，某些城市的户口数字比这里举出的要多。例如，洛阳为后汉首都时的人口总数据估计有50万左右。</w:t>
      </w:r>
      <w:hyperlink w:anchor="_45_19">
        <w:bookmarkStart w:id="3256" w:name="_45_18"/>
        <w:r w:rsidRPr="00F67EC7">
          <w:rPr>
            <w:rStyle w:val="10Text"/>
            <w:rFonts w:asciiTheme="minorEastAsia"/>
          </w:rPr>
          <w:t>[45]</w:t>
        </w:r>
        <w:bookmarkEnd w:id="3256"/>
      </w:hyperlink>
    </w:p>
    <w:p w:rsidR="000B64EE" w:rsidRPr="00F67EC7" w:rsidRDefault="000B64EE" w:rsidP="000B64EE">
      <w:pPr>
        <w:spacing w:before="120" w:after="120"/>
        <w:ind w:firstLine="480"/>
        <w:rPr>
          <w:rFonts w:asciiTheme="minorEastAsia"/>
        </w:rPr>
      </w:pPr>
      <w:r w:rsidRPr="00F67EC7">
        <w:rPr>
          <w:rFonts w:asciiTheme="minorEastAsia"/>
        </w:rPr>
        <w:t>本卷的其他地方已对这个城市作了简短的描述。</w:t>
      </w:r>
      <w:hyperlink w:anchor="_46_19">
        <w:bookmarkStart w:id="3257" w:name="_46_18"/>
        <w:r w:rsidRPr="00F67EC7">
          <w:rPr>
            <w:rStyle w:val="10Text"/>
            <w:rFonts w:asciiTheme="minorEastAsia"/>
          </w:rPr>
          <w:t>[46]</w:t>
        </w:r>
        <w:bookmarkEnd w:id="3257"/>
      </w:hyperlink>
      <w:r w:rsidRPr="00F67EC7">
        <w:rPr>
          <w:rFonts w:asciiTheme="minorEastAsia"/>
        </w:rPr>
        <w:t>至于前汉，只有一个城市留下相当多的资料，那就是长安，它建于原来秦的都城咸阳附近，现在西安市西约10公里处。它始建于高帝七年（公元前200年），在公元前194年开始建造城墙，经过大规模扩建，完成于惠帝时期（公元前195—前188年）。公元前192年，征集居住在此城250公里（150英里）范围内的146000个居民据说用30天的时间加固城墙，又用2万个罪犯不断的劳动来加大这个工程。公元前190年，145000个居民又被征用30天时间修城，</w:t>
      </w:r>
      <w:r w:rsidRPr="00F67EC7">
        <w:rPr>
          <w:rFonts w:asciiTheme="minorEastAsia"/>
        </w:rPr>
        <w:lastRenderedPageBreak/>
        <w:t>到同年9月完工。</w:t>
      </w:r>
      <w:hyperlink w:anchor="_47_19">
        <w:bookmarkStart w:id="3258" w:name="_47_18"/>
        <w:r w:rsidRPr="00F67EC7">
          <w:rPr>
            <w:rStyle w:val="10Text"/>
            <w:rFonts w:asciiTheme="minorEastAsia"/>
          </w:rPr>
          <w:t>[47]</w:t>
        </w:r>
        <w:bookmarkEnd w:id="3258"/>
      </w:hyperlink>
    </w:p>
    <w:p w:rsidR="000B64EE" w:rsidRPr="00F67EC7" w:rsidRDefault="000B64EE" w:rsidP="000B64EE">
      <w:pPr>
        <w:spacing w:before="120" w:after="120"/>
        <w:ind w:firstLine="480"/>
        <w:rPr>
          <w:rFonts w:asciiTheme="minorEastAsia"/>
        </w:rPr>
      </w:pPr>
      <w:r w:rsidRPr="00F67EC7">
        <w:rPr>
          <w:rFonts w:asciiTheme="minorEastAsia"/>
        </w:rPr>
        <w:t>完成后的城，据说是长宽各32里18步（13300米），形成一个大约44. 5平方公里（1100英亩）的区域。近年的发掘表明，东面是5940米，南面是6250米，西面是4550米，北面是5950米，周围总长度实际上达25100米。它的形状不像后来唐代的城市那么齐整，仅东面是直的，那时城市规划的思想还不普及，对形状不整齐的解释是，事实上是先筑的宫殿和街道，后筑周围的城墙。</w:t>
      </w:r>
      <w:hyperlink w:anchor="_48_19">
        <w:bookmarkStart w:id="3259" w:name="_48_18"/>
        <w:r w:rsidRPr="00F67EC7">
          <w:rPr>
            <w:rStyle w:val="10Text"/>
            <w:rFonts w:asciiTheme="minorEastAsia"/>
          </w:rPr>
          <w:t>[48]</w:t>
        </w:r>
        <w:bookmarkEnd w:id="3259"/>
      </w:hyperlink>
      <w:r w:rsidRPr="00F67EC7">
        <w:rPr>
          <w:rFonts w:asciiTheme="minorEastAsia"/>
        </w:rPr>
        <w:t>城内的准确户数不得而知，但据估计，至少有8万户，最多达16万户。</w:t>
      </w:r>
    </w:p>
    <w:p w:rsidR="000B64EE" w:rsidRPr="00F67EC7" w:rsidRDefault="000B64EE" w:rsidP="000B64EE">
      <w:pPr>
        <w:spacing w:before="120" w:after="120"/>
        <w:ind w:firstLine="480"/>
        <w:rPr>
          <w:rFonts w:asciiTheme="minorEastAsia"/>
        </w:rPr>
      </w:pPr>
      <w:r w:rsidRPr="00F67EC7">
        <w:rPr>
          <w:rFonts w:asciiTheme="minorEastAsia"/>
        </w:rPr>
        <w:t>长安城内分为160个居民区——里，每个里有它自己的墙和门。每个里由一个低级官吏——里正管理，社会秩序可能是由里内一批有影响的人物——父老来维持。除了各个独立的皇宫和行政区，还有一个由政府管理的市场区，即所谓九市。九市之中最重要的是东市和西市，以前认为这两个市场在长安城内，而其他七个在城外，但近来的研究提出不同的意见，认为这两个主要市场包括了其他七个市场。</w:t>
      </w:r>
      <w:hyperlink w:anchor="_49_19">
        <w:bookmarkStart w:id="3260" w:name="_49_18"/>
        <w:r w:rsidRPr="00F67EC7">
          <w:rPr>
            <w:rStyle w:val="10Text"/>
            <w:rFonts w:asciiTheme="minorEastAsia"/>
          </w:rPr>
          <w:t>[49]</w:t>
        </w:r>
        <w:bookmarkEnd w:id="3260"/>
      </w:hyperlink>
      <w:r w:rsidRPr="00F67EC7">
        <w:rPr>
          <w:rFonts w:asciiTheme="minorEastAsia"/>
        </w:rPr>
        <w:t>这种城市内的一切贸易都在官方指定的市场内进行的制度，一直延续到唐末。</w:t>
      </w:r>
    </w:p>
    <w:p w:rsidR="000B64EE" w:rsidRPr="00F67EC7" w:rsidRDefault="000B64EE" w:rsidP="000B64EE">
      <w:pPr>
        <w:spacing w:before="120" w:after="120"/>
        <w:ind w:firstLine="480"/>
        <w:rPr>
          <w:rFonts w:asciiTheme="minorEastAsia"/>
        </w:rPr>
      </w:pPr>
      <w:r w:rsidRPr="00F67EC7">
        <w:rPr>
          <w:rFonts w:asciiTheme="minorEastAsia"/>
        </w:rPr>
        <w:t>典型的市场是一块方形地，每一边大约367米，分成若干条长巷，商店沿巷林立。商人被组织在同一个地点进行同一种货物的交易；到唐代为止，这种情况形成了商业的联合体——行，但不清楚汉代的市场是否如此。每个市场有一个两层楼的建筑，顶上设有一旗一鼓，这是管理市场的官方机构。前汉时期长安市场的监督制度我们知道得很少，只知道官员包括一名市长和一名副手；但后汉时期管理洛阳市场</w:t>
      </w:r>
      <w:hyperlink w:anchor="_50_19">
        <w:bookmarkStart w:id="3261" w:name="_50_18"/>
        <w:r w:rsidRPr="00F67EC7">
          <w:rPr>
            <w:rStyle w:val="10Text"/>
            <w:rFonts w:asciiTheme="minorEastAsia"/>
          </w:rPr>
          <w:t>[50]</w:t>
        </w:r>
        <w:bookmarkEnd w:id="3261"/>
      </w:hyperlink>
      <w:r w:rsidRPr="00F67EC7">
        <w:rPr>
          <w:rFonts w:asciiTheme="minorEastAsia"/>
        </w:rPr>
        <w:t>的市长的工作人员由36名不同名称的官员组成，他们的职务是维持秩序和征收商业税。他们还根据每月的物价调查制定每种货物的标准价格和批准买卖双方的契约。</w:t>
      </w:r>
    </w:p>
    <w:p w:rsidR="000B64EE" w:rsidRPr="00F67EC7" w:rsidRDefault="000B64EE" w:rsidP="000B64EE">
      <w:pPr>
        <w:spacing w:before="120" w:after="120"/>
        <w:ind w:firstLine="480"/>
        <w:rPr>
          <w:rFonts w:asciiTheme="minorEastAsia"/>
        </w:rPr>
      </w:pPr>
      <w:r w:rsidRPr="00F67EC7">
        <w:rPr>
          <w:rFonts w:asciiTheme="minorEastAsia"/>
        </w:rPr>
        <w:t>政府生产的多余货物如昆明池的鱼，也由这些官员出售，并且必须在武帝的平准制度下出售，</w:t>
      </w:r>
      <w:hyperlink w:anchor="_51_19">
        <w:bookmarkStart w:id="3262" w:name="_51_18"/>
        <w:r w:rsidRPr="00F67EC7">
          <w:rPr>
            <w:rStyle w:val="10Text"/>
            <w:rFonts w:asciiTheme="minorEastAsia"/>
          </w:rPr>
          <w:t>[51]</w:t>
        </w:r>
        <w:bookmarkEnd w:id="3262"/>
      </w:hyperlink>
      <w:r w:rsidRPr="00F67EC7">
        <w:rPr>
          <w:rFonts w:asciiTheme="minorEastAsia"/>
        </w:rPr>
        <w:t>因此引起与民争利的责难。这些官员的最重要职责是征收商业税，税收进入少府而不入国库，用于朝廷的支出。长安征收的商业税总额不得而知，但前汉时期临淄的商业税年达黄金千斤或铜钱百万。</w:t>
      </w:r>
      <w:hyperlink w:anchor="_52_19">
        <w:bookmarkStart w:id="3263" w:name="_52_18"/>
        <w:r w:rsidRPr="00F67EC7">
          <w:rPr>
            <w:rStyle w:val="10Text"/>
            <w:rFonts w:asciiTheme="minorEastAsia"/>
          </w:rPr>
          <w:t>[52]</w:t>
        </w:r>
        <w:bookmarkEnd w:id="3263"/>
      </w:hyperlink>
    </w:p>
    <w:p w:rsidR="000B64EE" w:rsidRPr="00F67EC7" w:rsidRDefault="000B64EE" w:rsidP="000B64EE">
      <w:pPr>
        <w:spacing w:before="120" w:after="120"/>
        <w:ind w:firstLine="480"/>
        <w:rPr>
          <w:rFonts w:asciiTheme="minorEastAsia"/>
        </w:rPr>
      </w:pPr>
      <w:r w:rsidRPr="00F67EC7">
        <w:rPr>
          <w:rFonts w:asciiTheme="minorEastAsia"/>
        </w:rPr>
        <w:t>汉代的所有市场只能在政府的控制下营业，这种控制大大缩小了城市的经济作用。政府的控制也延伸到商人身上，这一时期的商人可分为两大类型，一是在城市市场商店里的坐贾，一是流动于城市之间和到外国的行商。前者只拥有少量的资本，而且必须向官方登记和交纳商业税；后者一般更富有，不一定都登记为商人。这些大规模的经营者靠投机和囤积发了大财，并常与势族和官员合作。《史记》和《汉书》的《货殖传》中的大多数人物就属于这一类型。</w:t>
      </w:r>
      <w:hyperlink w:anchor="_53_19">
        <w:bookmarkStart w:id="3264" w:name="_53_18"/>
        <w:r w:rsidRPr="00F67EC7">
          <w:rPr>
            <w:rStyle w:val="10Text"/>
            <w:rFonts w:asciiTheme="minorEastAsia"/>
          </w:rPr>
          <w:t>[53]</w:t>
        </w:r>
        <w:bookmarkEnd w:id="3264"/>
      </w:hyperlink>
    </w:p>
    <w:p w:rsidR="000B64EE" w:rsidRPr="00F67EC7" w:rsidRDefault="000B64EE" w:rsidP="000B64EE">
      <w:pPr>
        <w:spacing w:before="120" w:after="120"/>
        <w:ind w:firstLine="480"/>
        <w:rPr>
          <w:rFonts w:asciiTheme="minorEastAsia"/>
        </w:rPr>
      </w:pPr>
      <w:r w:rsidRPr="00F67EC7">
        <w:rPr>
          <w:rFonts w:asciiTheme="minorEastAsia"/>
        </w:rPr>
        <w:t>那些登记作商人的，他们的社会地位很低，并经常受到各种处罚。例如，在公元前97年武帝时期，在征集从军远征的所谓“七科谪”的人时，最后四类人是：登记的商人、过去曾登记为商人的人、父母曾登记为商人的人和祖父母曾登记为商人的人。</w:t>
      </w:r>
      <w:hyperlink w:anchor="_54_19">
        <w:bookmarkStart w:id="3265" w:name="_54_18"/>
        <w:r w:rsidRPr="00F67EC7">
          <w:rPr>
            <w:rStyle w:val="10Text"/>
            <w:rFonts w:asciiTheme="minorEastAsia"/>
          </w:rPr>
          <w:t>[54]</w:t>
        </w:r>
        <w:bookmarkEnd w:id="3265"/>
      </w:hyperlink>
      <w:r w:rsidRPr="00F67EC7">
        <w:rPr>
          <w:rFonts w:asciiTheme="minorEastAsia"/>
        </w:rPr>
        <w:t>这种对商人地位的限制自战国时代以来就存在，其理由已如上述。在汉初的高祖时期（公元前206—前195年），发布过一道禁止商人穿丝绸衣服和骑马的法令；他们必须交纳重税，他们的子孙不许做官。虽然这个特别的法令后来似乎有所修改，其严厉程度有所缓和，但对商人阶级的压迫仍继续进行。武帝时期（公元前141—前87年），对所有的商人，不论是否登记，一律课以重税。此外，不许登记的商人和他们的家属占有土地，如果违犯了这个规定，就给以没收土地和奴隶的惩罚。上面已说过的哀帝时期（公元前7—前1年）颁布的限制土地占有的法令中，这些禁止商人做官的规定又被重新提到。</w:t>
      </w:r>
    </w:p>
    <w:p w:rsidR="000B64EE" w:rsidRPr="00F67EC7" w:rsidRDefault="000B64EE" w:rsidP="000B64EE">
      <w:pPr>
        <w:spacing w:before="120" w:after="120"/>
        <w:ind w:firstLine="480"/>
        <w:rPr>
          <w:rFonts w:asciiTheme="minorEastAsia"/>
        </w:rPr>
      </w:pPr>
      <w:r w:rsidRPr="00F67EC7">
        <w:rPr>
          <w:rFonts w:asciiTheme="minorEastAsia"/>
        </w:rPr>
        <w:t>自相矛盾的是，商人的势力越来越大，即使他们一如既往受到越来越大的压迫。如晁错向文帝（公元前180—前157年在位）提出：“今法律贱商人，商人已富贵矣；尊农夫，农夫已贫贱矣。”</w:t>
      </w:r>
      <w:hyperlink w:anchor="_55_19">
        <w:bookmarkStart w:id="3266" w:name="_55_18"/>
        <w:r w:rsidRPr="00F67EC7">
          <w:rPr>
            <w:rStyle w:val="10Text"/>
            <w:rFonts w:asciiTheme="minorEastAsia"/>
          </w:rPr>
          <w:t>[55]</w:t>
        </w:r>
        <w:bookmarkEnd w:id="3266"/>
      </w:hyperlink>
      <w:r w:rsidRPr="00F67EC7">
        <w:rPr>
          <w:rFonts w:asciiTheme="minorEastAsia"/>
        </w:rPr>
        <w:t>这清楚地表明，政府的反商政策没有收到效果，实际上反而使本来打算防止的局势更加恶化。这可以从晁错报告中的其他段落非常明显地看出：</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今农夫五口之家，其服役者不下二人，其能耕者不过百亩，百亩之收不过百石。春耕夏耘秋获冬藏，伐薪樵，治官府，给徭役。春不得避风尘，夏不得避暑热，秋不得避阴雨，冬不得避寒冻。四时之间，亡日休息。又私自送往迎来，吊死问疾，养孤长幼在其中。勤苦如此，尚复被水旱之灾，急政暴虐，赋敛不时，朝令而暮改。当具有者半价而卖，亡者取倍称之息。于是有卖田宅，鬻子孙以偿债者矣。而商贾大者积贮倍息，小者坐列贩卖。操其奇赢，日游都市，乘上之急，所卖必倍。故其男不耕耘，女不蚕织。衣必文采，食必粱肉。亡农夫之苦，有仟佰之得。因其富厚，交通王侯，力过吏势，以利相倾。千里游敖，冠盖相望，乘坚策肥，履丝曳缟。此商人所以兼并农人，农人所以流亡者也。</w:t>
      </w:r>
      <w:hyperlink w:anchor="_56_19">
        <w:bookmarkStart w:id="3267" w:name="_56_18"/>
        <w:r w:rsidRPr="00F67EC7">
          <w:rPr>
            <w:rStyle w:val="13Text"/>
            <w:rFonts w:asciiTheme="minorEastAsia" w:eastAsiaTheme="minorEastAsia"/>
          </w:rPr>
          <w:t>[56]</w:t>
        </w:r>
        <w:bookmarkEnd w:id="3267"/>
      </w:hyperlink>
    </w:p>
    <w:p w:rsidR="000B64EE" w:rsidRPr="00F67EC7" w:rsidRDefault="000B64EE" w:rsidP="000B64EE">
      <w:pPr>
        <w:spacing w:before="120" w:after="120"/>
        <w:ind w:firstLine="480"/>
        <w:rPr>
          <w:rFonts w:asciiTheme="minorEastAsia"/>
        </w:rPr>
      </w:pPr>
      <w:r w:rsidRPr="00F67EC7">
        <w:rPr>
          <w:rFonts w:asciiTheme="minorEastAsia"/>
        </w:rPr>
        <w:t>这个控诉，揭露了前汉初期农民生活和商人生活之间的显著差别，并说明沉重的赋税只能使农民穷而商人富。以这种方式利用政府剥削农民的商人，常常把他们经商所得的利益投于土地而成为大地主。这就是司马迁所指出的“以末致财，用本守之”的情况，</w:t>
      </w:r>
      <w:hyperlink w:anchor="_57_19">
        <w:bookmarkStart w:id="3268" w:name="_57_18"/>
        <w:r w:rsidRPr="00F67EC7">
          <w:rPr>
            <w:rStyle w:val="10Text"/>
            <w:rFonts w:asciiTheme="minorEastAsia"/>
          </w:rPr>
          <w:t>[57]</w:t>
        </w:r>
        <w:bookmarkEnd w:id="3268"/>
      </w:hyperlink>
      <w:r w:rsidRPr="00F67EC7">
        <w:rPr>
          <w:rFonts w:asciiTheme="minorEastAsia"/>
        </w:rPr>
        <w:t>于是很多有势力的大地主家庭也同时经商。</w:t>
      </w:r>
    </w:p>
    <w:p w:rsidR="000B64EE" w:rsidRPr="00F67EC7" w:rsidRDefault="000B64EE" w:rsidP="000B64EE">
      <w:pPr>
        <w:spacing w:before="120" w:after="120"/>
        <w:ind w:firstLine="480"/>
        <w:rPr>
          <w:rFonts w:asciiTheme="minorEastAsia"/>
        </w:rPr>
      </w:pPr>
      <w:r w:rsidRPr="00F67EC7">
        <w:rPr>
          <w:rFonts w:asciiTheme="minorEastAsia"/>
        </w:rPr>
        <w:t>以压榨被重税所困的农民而获得财富这只是积累财产的头一步，一旦有了基本的资金，就用多种手段来成倍地增值。在《史记·货殖列传》里，司马迁对在一代人的时间中能富比王侯的人的存在感到惊异，并在一定程度上对他们致富的方法表示钦佩。这些行业常是采铁、贩奴、投机、欺诈或高利贷等，但司马迁还举出一大批各种各样的货物，一个人经营这些货物，每年可获利20万钱，相当于一个千户侯的岁入。</w:t>
      </w:r>
    </w:p>
    <w:p w:rsidR="000B64EE" w:rsidRPr="00F67EC7" w:rsidRDefault="000B64EE" w:rsidP="000B64EE">
      <w:pPr>
        <w:spacing w:before="120" w:after="120"/>
        <w:ind w:firstLine="480"/>
        <w:rPr>
          <w:rFonts w:asciiTheme="minorEastAsia"/>
        </w:rPr>
      </w:pPr>
      <w:r w:rsidRPr="00F67EC7">
        <w:rPr>
          <w:rFonts w:asciiTheme="minorEastAsia"/>
        </w:rPr>
        <w:t>这些货物包括：酒、腌菜和酱、皮革、羊和猪、谷物、船材、竹竿、轻便的两轮车、沉重的牛车、漆器、青铜器皿、木铁容器、染料、马牛羊猪、奴隶、腱和角、朱砂、丝织品、粗细布匹、生漆、曲蘖、豆制品、干鱼、鲍鱼、枣、栗、貉和狐皮衣服、毡、蓆、果、菜等。</w:t>
      </w:r>
      <w:hyperlink w:anchor="_58_19">
        <w:bookmarkStart w:id="3269" w:name="_58_18"/>
        <w:r w:rsidRPr="00F67EC7">
          <w:rPr>
            <w:rStyle w:val="10Text"/>
            <w:rFonts w:asciiTheme="minorEastAsia"/>
          </w:rPr>
          <w:t>[58]</w:t>
        </w:r>
        <w:bookmarkEnd w:id="3269"/>
      </w:hyperlink>
      <w:r w:rsidRPr="00F67EC7">
        <w:rPr>
          <w:rFonts w:asciiTheme="minorEastAsia"/>
        </w:rPr>
        <w:t>以下货物来自全中国各地：竹、木、谷物、宝石来自山西（崤山之西）；鱼、盐、漆、丝来自山东（崤山之东）；樟脑、梓、姜、桂皮、黄金、锡、铅、朱砂、犀角、龟壳、珍珠、象牙、皮革来自江南（长江以南）；马牛羊、毛毯、皮毛来自北方。铜铁来自全国各地的矿山。</w:t>
      </w:r>
    </w:p>
    <w:p w:rsidR="000B64EE" w:rsidRPr="00F67EC7" w:rsidRDefault="000B64EE" w:rsidP="000B64EE">
      <w:pPr>
        <w:spacing w:before="120" w:after="120"/>
        <w:ind w:firstLine="480"/>
        <w:rPr>
          <w:rFonts w:asciiTheme="minorEastAsia"/>
        </w:rPr>
      </w:pPr>
      <w:r w:rsidRPr="00F67EC7">
        <w:rPr>
          <w:rFonts w:asciiTheme="minorEastAsia"/>
        </w:rPr>
        <w:lastRenderedPageBreak/>
        <w:t>这些商人的贸易活动，超过了汉帝国的国境，武帝时（约公元前130年）张骞出使西方月氏，贸易活动更受到很大的推动。张骞的出使开辟了通往中亚的新途径。黄金和丝织品为主要商品从中国输出，而酒、香料、马、羊毛织品从西方各国输入。沿着中亚的贸易路线引进的新的植物包括葡萄、石榴、芝麻、蚕豆、苜蓿等。虽然这条新路在两汉交替之际暂时中断，但后汉时在公元94年后因班超将军再度在中亚建立中国的形象而复通。公元97年，班超的下属甘英受命出使大秦（罗马，更具体地说，是东罗马），但并没有越过安息（波斯），他被可能充当丝织品贸易中间商的波斯商人留住。那时，罗马非常需要丝织品，据说，其价值确实贵如黄金；因而罗马人称中国人为赛里斯（Seres，造丝的人），通往中国的路称为丝路。</w:t>
      </w:r>
      <w:hyperlink w:anchor="_59_19">
        <w:bookmarkStart w:id="3270" w:name="_59_18"/>
        <w:r w:rsidRPr="00F67EC7">
          <w:rPr>
            <w:rStyle w:val="10Text"/>
            <w:rFonts w:asciiTheme="minorEastAsia"/>
          </w:rPr>
          <w:t>[59]</w:t>
        </w:r>
        <w:bookmarkEnd w:id="3270"/>
      </w:hyperlink>
    </w:p>
    <w:p w:rsidR="000B64EE" w:rsidRPr="00F67EC7" w:rsidRDefault="000B64EE" w:rsidP="000B64EE">
      <w:pPr>
        <w:spacing w:before="120" w:after="120"/>
        <w:ind w:firstLine="480"/>
        <w:rPr>
          <w:rFonts w:asciiTheme="minorEastAsia"/>
        </w:rPr>
      </w:pPr>
      <w:r w:rsidRPr="00F67EC7">
        <w:rPr>
          <w:rFonts w:asciiTheme="minorEastAsia"/>
        </w:rPr>
        <w:t>公元前111年，武帝征服南粤以后，南海的贸易逐渐扩展到东南亚诸国和印度洋，这些国家以珠、玉、天青石、玻璃等物换取中国的黄金和丝织品。一件轶事说明了沿着南海路线的商业发展，那就是公元166年一个有为的商人到达中国海岸，声称是大秦皇帝安敦（即马库斯·奥里流斯·安敦尼努斯）的使者，他献给桓帝象牙、犀角、龟壳等物。</w:t>
      </w:r>
    </w:p>
    <w:p w:rsidR="000B64EE" w:rsidRPr="00F67EC7" w:rsidRDefault="000B64EE" w:rsidP="000B64EE">
      <w:pPr>
        <w:spacing w:before="120" w:after="120"/>
        <w:ind w:firstLine="480"/>
        <w:rPr>
          <w:rFonts w:asciiTheme="minorEastAsia"/>
        </w:rPr>
      </w:pPr>
      <w:r w:rsidRPr="00F67EC7">
        <w:rPr>
          <w:rFonts w:asciiTheme="minorEastAsia"/>
        </w:rPr>
        <w:t>当丝绸出口贸易还在汉政府的主管之下时，中国内部的商业活动继续受到政府的某种程度的压制，典型的事例就是实施武帝的平准制度。这基本上是限制商人的活动并把他们的利润输归国库的企图，但只取得部分的成功，并引起了更多的反对，情况见于《盐铁论》。</w:t>
      </w:r>
      <w:hyperlink w:anchor="_60_19">
        <w:bookmarkStart w:id="3271" w:name="_60_18"/>
        <w:r w:rsidRPr="00F67EC7">
          <w:rPr>
            <w:rStyle w:val="10Text"/>
            <w:rFonts w:asciiTheme="minorEastAsia"/>
          </w:rPr>
          <w:t>[60]</w:t>
        </w:r>
        <w:bookmarkEnd w:id="3271"/>
      </w:hyperlink>
      <w:r w:rsidRPr="00F67EC7">
        <w:rPr>
          <w:rFonts w:asciiTheme="minorEastAsia"/>
        </w:rPr>
        <w:t>反对商人的一些政策，继续被王莽执行；但不仅无效，反而证明是招致他灭亡的原因之一。后汉时由于货币流通的减少，商人似乎变得相对的失势。但仲长统（约公元180—220年）在他的《昌言》里明确指出，商人依然顽强地在全国各地追求利润，而势族也照旧以高利贷和其他手段压榨已经穷困的农民。</w:t>
      </w:r>
      <w:hyperlink w:anchor="_61_19">
        <w:bookmarkStart w:id="3272" w:name="_61_18"/>
        <w:r w:rsidRPr="00F67EC7">
          <w:rPr>
            <w:rStyle w:val="10Text"/>
            <w:rFonts w:asciiTheme="minorEastAsia"/>
          </w:rPr>
          <w:t>[61]</w:t>
        </w:r>
        <w:bookmarkEnd w:id="3272"/>
      </w:hyperlink>
    </w:p>
    <w:p w:rsidR="000B64EE" w:rsidRPr="00F67EC7" w:rsidRDefault="000B64EE" w:rsidP="007F00CD">
      <w:pPr>
        <w:pStyle w:val="3"/>
      </w:pPr>
      <w:bookmarkStart w:id="3273" w:name="Zhi_Zao_Ye"/>
      <w:bookmarkStart w:id="3274" w:name="_Toc58309714"/>
      <w:r w:rsidRPr="00F67EC7">
        <w:t>制造业</w:t>
      </w:r>
      <w:bookmarkEnd w:id="3273"/>
      <w:bookmarkEnd w:id="3274"/>
    </w:p>
    <w:p w:rsidR="000B64EE" w:rsidRPr="00F67EC7" w:rsidRDefault="000B64EE" w:rsidP="000B64EE">
      <w:pPr>
        <w:spacing w:before="120" w:after="120"/>
        <w:ind w:firstLine="480"/>
        <w:rPr>
          <w:rFonts w:asciiTheme="minorEastAsia"/>
        </w:rPr>
      </w:pPr>
      <w:r w:rsidRPr="00F67EC7">
        <w:rPr>
          <w:rFonts w:asciiTheme="minorEastAsia"/>
        </w:rPr>
        <w:t>如上所述，春秋时期某些制造业如制造奢侈品或武器，已不再是某些氏族的特权，而逐渐在各个国家直接主持下进行制造。一般的形式是，工匠在一个师傅的指导下制造为诸侯和贵族使用的物品，工匠的衣食所需由他们供给。工匠的职业是世袭的，社会地位低于农民，而农民则不能加入这个行业。</w:t>
      </w:r>
    </w:p>
    <w:p w:rsidR="000B64EE" w:rsidRPr="00F67EC7" w:rsidRDefault="000B64EE" w:rsidP="000B64EE">
      <w:pPr>
        <w:spacing w:before="120" w:after="120"/>
        <w:ind w:firstLine="480"/>
        <w:rPr>
          <w:rFonts w:asciiTheme="minorEastAsia"/>
        </w:rPr>
      </w:pPr>
      <w:r w:rsidRPr="00F67EC7">
        <w:rPr>
          <w:rFonts w:asciiTheme="minorEastAsia"/>
        </w:rPr>
        <w:t>在战国时期，这个制度又被改组，使手工业的师傅隶属于中央或地方的政府机构；世传的手工业工匠则由奴隶、罪犯和服劳役的一般平民补充。像这种非商业性的生产，带有限制农业和手工业之间任何分工发展的倾向，特别是专业手工工匠，被认为社会地位低下；农民则被鼓励生产自用的物品而不去购买它们。虽然如此，在整个春秋战国时代，开始出现了完全脱离农业的专业制造业者，而且随着商业活动的增加而人数越来越多。据一个农户家庭的收支账（魏国李悝的估计）说，一年用于衣服的费用需1500钱，这表明衣服可能是买的而不是家里做的。</w:t>
      </w:r>
      <w:hyperlink w:anchor="_62_17">
        <w:bookmarkStart w:id="3275" w:name="_62_16"/>
        <w:r w:rsidRPr="00F67EC7">
          <w:rPr>
            <w:rStyle w:val="10Text"/>
            <w:rFonts w:asciiTheme="minorEastAsia"/>
          </w:rPr>
          <w:t>[62]</w:t>
        </w:r>
        <w:bookmarkEnd w:id="3275"/>
      </w:hyperlink>
      <w:r w:rsidRPr="00F67EC7">
        <w:rPr>
          <w:rFonts w:asciiTheme="minorEastAsia"/>
        </w:rPr>
        <w:t>值得提醒人们的是，早期的墨家门徒就是一批工匠。</w:t>
      </w:r>
      <w:hyperlink w:anchor="_63_17">
        <w:bookmarkStart w:id="3276" w:name="_63_16"/>
        <w:r w:rsidRPr="00F67EC7">
          <w:rPr>
            <w:rStyle w:val="10Text"/>
            <w:rFonts w:asciiTheme="minorEastAsia"/>
          </w:rPr>
          <w:t>[63]</w:t>
        </w:r>
        <w:bookmarkEnd w:id="3276"/>
      </w:hyperlink>
    </w:p>
    <w:p w:rsidR="000B64EE" w:rsidRPr="00F67EC7" w:rsidRDefault="000B64EE" w:rsidP="000B64EE">
      <w:pPr>
        <w:spacing w:before="120" w:after="120"/>
        <w:ind w:firstLine="480"/>
        <w:rPr>
          <w:rFonts w:asciiTheme="minorEastAsia"/>
        </w:rPr>
      </w:pPr>
      <w:r w:rsidRPr="00F67EC7">
        <w:rPr>
          <w:rFonts w:asciiTheme="minorEastAsia"/>
        </w:rPr>
        <w:t>战国时代，最重要的制造业是盐铁，盐是日常必需品，其生产地很有限，需要有大的企业进行生产，和进行有成效的分配。由于农业工具有广大的市场，使冶铁业也得到了扩展的条件。</w:t>
      </w:r>
    </w:p>
    <w:p w:rsidR="000B64EE" w:rsidRPr="00F67EC7" w:rsidRDefault="000B64EE" w:rsidP="000B64EE">
      <w:pPr>
        <w:spacing w:before="120" w:after="120"/>
        <w:ind w:firstLine="480"/>
        <w:rPr>
          <w:rFonts w:asciiTheme="minorEastAsia"/>
        </w:rPr>
      </w:pPr>
      <w:r w:rsidRPr="00F67EC7">
        <w:rPr>
          <w:rFonts w:asciiTheme="minorEastAsia"/>
        </w:rPr>
        <w:t>汉代的制造业和前代一样，也分为国家控制和私营两个范畴。前者在首都和地方进行。在首都，它们大部分由负责皇室财政的少府控制。它的不同部门分工制造不同的器物。如众所周知的尚方（艺术和工艺部门）即制造武器、青铜器皿、镜子等，现在还有这些遗物。在诸侯王国也设有与尚方性质相同的工场。另一个部门是考工室，制造和尚方制造的器物相似的食器、兵器和甲胄等。但没有尚方制造的讲究。东园匠制造皇帝陵墓用的葬具，织室制造宫廷用的丝织品和衣服。原来有东西两个织室，公元前28年废了东织室，因此剩下的一个就简称为织室。</w:t>
      </w:r>
    </w:p>
    <w:p w:rsidR="000B64EE" w:rsidRPr="00F67EC7" w:rsidRDefault="000B64EE" w:rsidP="000B64EE">
      <w:pPr>
        <w:spacing w:before="120" w:after="120"/>
        <w:ind w:firstLine="480"/>
        <w:rPr>
          <w:rFonts w:asciiTheme="minorEastAsia"/>
        </w:rPr>
      </w:pPr>
      <w:r w:rsidRPr="00F67EC7">
        <w:rPr>
          <w:rFonts w:asciiTheme="minorEastAsia"/>
        </w:rPr>
        <w:t>其他与制造业有关的中央机构中包括大司农，它在实行代田法时期负责制造农具。它有一个分支机构，负责实行武帝的均输制、平准法和染色工艺。将作大匠负责修建宫殿和皇帝陵墓事务，设于公元前115年的水衡都尉，管理有名的上林苑。两年后，国家禁止地方上铸钱，铸钱就完全由所谓上林三官执行。这表明，在前汉时期，水衡都尉所属的一些机构执行国家的铸币工作。</w:t>
      </w:r>
      <w:hyperlink w:anchor="_64_17">
        <w:bookmarkStart w:id="3277" w:name="_64_16"/>
        <w:r w:rsidRPr="00F67EC7">
          <w:rPr>
            <w:rStyle w:val="10Text"/>
            <w:rFonts w:asciiTheme="minorEastAsia"/>
          </w:rPr>
          <w:t>[64]</w:t>
        </w:r>
        <w:bookmarkEnd w:id="3277"/>
      </w:hyperlink>
    </w:p>
    <w:p w:rsidR="000B64EE" w:rsidRPr="00F67EC7" w:rsidRDefault="000B64EE" w:rsidP="000B64EE">
      <w:pPr>
        <w:spacing w:before="120" w:after="120"/>
        <w:ind w:firstLine="480"/>
        <w:rPr>
          <w:rFonts w:asciiTheme="minorEastAsia"/>
        </w:rPr>
      </w:pPr>
      <w:r w:rsidRPr="00F67EC7">
        <w:rPr>
          <w:rFonts w:asciiTheme="minorEastAsia"/>
        </w:rPr>
        <w:t>郡县设有多种的官办制造业机构。在10个郡县里设有称之为工官的工场。这些工官一般地为地方的武库制造兵器，但在广汉郡和成都则不然，而是制造金、银、漆器。有些漆器现在还存在，上面刻有产地地名。在山东的临淄和陈留郡的襄邑两地，设有为宫廷制造华丽的丝织品和锦缎的官署——服官。临淄的三服官，每个拥有几千名工人。桂阳郡的“金官”铸造黄金，丹阳郡的铜官负责开矿和铸铜（除去铸钱之外）。铜官数量相对地少，这表明那时铁器的使用增多，而对铜器的需要日少。庐江郡（安徽）有一个船厂——楼船官建造战船。</w:t>
      </w:r>
      <w:hyperlink w:anchor="_65_17">
        <w:bookmarkStart w:id="3278" w:name="_65_16"/>
        <w:r w:rsidRPr="00F67EC7">
          <w:rPr>
            <w:rStyle w:val="10Text"/>
            <w:rFonts w:asciiTheme="minorEastAsia"/>
          </w:rPr>
          <w:t>[65]</w:t>
        </w:r>
        <w:bookmarkEnd w:id="3278"/>
      </w:hyperlink>
    </w:p>
    <w:p w:rsidR="000B64EE" w:rsidRPr="00F67EC7" w:rsidRDefault="000B64EE" w:rsidP="000B64EE">
      <w:pPr>
        <w:spacing w:before="120" w:after="120"/>
        <w:ind w:firstLine="480"/>
        <w:rPr>
          <w:rFonts w:asciiTheme="minorEastAsia"/>
        </w:rPr>
      </w:pPr>
      <w:r w:rsidRPr="00F67EC7">
        <w:rPr>
          <w:rFonts w:asciiTheme="minorEastAsia"/>
        </w:rPr>
        <w:t>除去这些机构之外，公元前119年政府又设立了盐铁生产的官署，以实行国家的盐铁专卖政策。在48个地方设立铁官，在36个地方设立盐官，这些地方大多是原料产地；显然，在那些没有铁矿的地方设立小铁官是为了重新利用废铁。铸铁场由国家直接控制，并以制造农具为主。另一方面，盐场则为私营，产品由政府专卖。盐铁官署可能隶属于大司农，而工官、服官、铜官则由少府控制。</w:t>
      </w:r>
      <w:hyperlink w:anchor="_66_17">
        <w:bookmarkStart w:id="3279" w:name="_66_16"/>
        <w:r w:rsidRPr="00F67EC7">
          <w:rPr>
            <w:rStyle w:val="10Text"/>
            <w:rFonts w:asciiTheme="minorEastAsia"/>
          </w:rPr>
          <w:t>[66]</w:t>
        </w:r>
        <w:bookmarkEnd w:id="3279"/>
      </w:hyperlink>
    </w:p>
    <w:p w:rsidR="000B64EE" w:rsidRPr="00F67EC7" w:rsidRDefault="000B64EE" w:rsidP="000B64EE">
      <w:pPr>
        <w:spacing w:before="120" w:after="120"/>
        <w:ind w:firstLine="480"/>
        <w:rPr>
          <w:rFonts w:asciiTheme="minorEastAsia"/>
        </w:rPr>
      </w:pPr>
      <w:r w:rsidRPr="00F67EC7">
        <w:rPr>
          <w:rFonts w:asciiTheme="minorEastAsia"/>
        </w:rPr>
        <w:t>这些官营事业的劳动力主要来自四个方面：官奴隶，如那些技术熟练，能制造代田法采用的新农具的人；一年一个月为政府无偿劳动的民工；出于某种原因被判处服一至四年苦役的罪犯；具有特殊社会地位的熟练的专业工匠。官营事业的规模，从临淄的从事织造的工官拥有几千名工匠一事可以表明，这些人的年工资据说需要几亿钱。制造金银器皿的两个工官中的每一工官拥有工匠的工资总额相比之下一年仅500万。</w:t>
      </w:r>
      <w:hyperlink w:anchor="_67_17">
        <w:bookmarkStart w:id="3280" w:name="_67_16"/>
        <w:r w:rsidRPr="00F67EC7">
          <w:rPr>
            <w:rStyle w:val="10Text"/>
            <w:rFonts w:asciiTheme="minorEastAsia"/>
          </w:rPr>
          <w:t>[67]</w:t>
        </w:r>
        <w:bookmarkEnd w:id="3280"/>
      </w:hyperlink>
      <w:r w:rsidRPr="00F67EC7">
        <w:rPr>
          <w:rFonts w:asciiTheme="minorEastAsia"/>
        </w:rPr>
        <w:t>如果所有的国营制造业的规模都差不多的话，那么只以少府所属机构的年预算而论，支出一定是非常巨大的，可能占少府每年支出总额中的一个很大比例。有鉴于此，就对元帝（公元前49—前33年在位）、成帝（公元前33—</w:t>
      </w:r>
      <w:r w:rsidRPr="00F67EC7">
        <w:rPr>
          <w:rFonts w:asciiTheme="minorEastAsia"/>
        </w:rPr>
        <w:lastRenderedPageBreak/>
        <w:t>前7年在位）时期大臣们为了经济上的利益而要求废除或削减国营制造业之举，感到不足为奇了。</w:t>
      </w:r>
    </w:p>
    <w:p w:rsidR="000B64EE" w:rsidRPr="00F67EC7" w:rsidRDefault="000B64EE" w:rsidP="000B64EE">
      <w:pPr>
        <w:spacing w:before="120" w:after="120"/>
        <w:ind w:firstLine="480"/>
        <w:rPr>
          <w:rFonts w:asciiTheme="minorEastAsia"/>
        </w:rPr>
      </w:pPr>
      <w:r w:rsidRPr="00F67EC7">
        <w:rPr>
          <w:rFonts w:asciiTheme="minorEastAsia"/>
        </w:rPr>
        <w:t>虽然有这些反对的意见，但国营制造业一直延续到后汉，即使在规模上作了改组和削减，这是由于有些货物从平民那里征用或购买，而不再自己制造。一些遗物证明，尚方、织室、工官等至少还在发挥它们以前的作用。盐铁官署曾在公元前44年随着专卖政策的废止而撤销，但在公元前41年就恢复了，并延续到王莽时期（公元9—23年）之末。后汉时期，盐铁业由郡县而不由大司农控制，但对盐铁专卖是维持还是废止没有前后一贯的政策。</w:t>
      </w:r>
    </w:p>
    <w:p w:rsidR="000B64EE" w:rsidRPr="00F67EC7" w:rsidRDefault="000B64EE" w:rsidP="000B64EE">
      <w:pPr>
        <w:spacing w:before="120" w:after="120"/>
        <w:ind w:firstLine="480"/>
        <w:rPr>
          <w:rFonts w:asciiTheme="minorEastAsia"/>
        </w:rPr>
      </w:pPr>
      <w:r w:rsidRPr="00F67EC7">
        <w:rPr>
          <w:rFonts w:asciiTheme="minorEastAsia"/>
        </w:rPr>
        <w:t>在前汉的前半期，最有势力的私营制造商是从事冶铁的人，《史记·货殖列传》中首先提到的就是这些人。以下情况值得注意，这些冶铁业者例如蜀的卓氏、程氏，宛的孔氏，鲁的曹邴氏，他们的祖先都已经是东北兴旺的冶铁业者。</w:t>
      </w:r>
      <w:hyperlink w:anchor="_68_17">
        <w:bookmarkStart w:id="3281" w:name="_68_16"/>
        <w:r w:rsidRPr="00F67EC7">
          <w:rPr>
            <w:rStyle w:val="10Text"/>
            <w:rFonts w:asciiTheme="minorEastAsia"/>
          </w:rPr>
          <w:t>[68]</w:t>
        </w:r>
        <w:bookmarkEnd w:id="3281"/>
      </w:hyperlink>
      <w:r w:rsidRPr="00F67EC7">
        <w:rPr>
          <w:rFonts w:asciiTheme="minorEastAsia"/>
        </w:rPr>
        <w:t>秦统一天下后，这些人被强迫迁徙到蜀（四川）和宛（河南），在那里，他们再度开始他们的行业，这清楚地表明原来集中在东北的汉代的冶铁业是怎样发展到其他地方的。</w:t>
      </w:r>
    </w:p>
    <w:p w:rsidR="000B64EE" w:rsidRPr="00F67EC7" w:rsidRDefault="000B64EE" w:rsidP="000B64EE">
      <w:pPr>
        <w:spacing w:before="120" w:after="120"/>
        <w:ind w:firstLine="480"/>
        <w:rPr>
          <w:rFonts w:asciiTheme="minorEastAsia"/>
        </w:rPr>
      </w:pPr>
      <w:r w:rsidRPr="00F67EC7">
        <w:rPr>
          <w:rFonts w:asciiTheme="minorEastAsia"/>
        </w:rPr>
        <w:t>前汉初期的另一个大规模私营工业是制盐，中国的盐主要来源有四：海盐，特别是产于山东半岛北部海岸和长江口南部的；湖盐，产自现在山西省南部的一个盐湖；岩盐，产自北方边界沙漠地带；井盐，产自蜀地的盐井。由于原盐的产地有限，所以容易为制盐者所垄断和取得厚利。汉朝初年，一个宗室吴王刘濞，就以制盐积累财富，足以和帝国的朝廷匹敌。</w:t>
      </w:r>
      <w:hyperlink w:anchor="_69_17">
        <w:bookmarkStart w:id="3282" w:name="_69_16"/>
        <w:r w:rsidRPr="00F67EC7">
          <w:rPr>
            <w:rStyle w:val="10Text"/>
            <w:rFonts w:asciiTheme="minorEastAsia"/>
          </w:rPr>
          <w:t>[69]</w:t>
        </w:r>
        <w:bookmarkEnd w:id="3282"/>
      </w:hyperlink>
    </w:p>
    <w:p w:rsidR="000B64EE" w:rsidRPr="00F67EC7" w:rsidRDefault="000B64EE" w:rsidP="000B64EE">
      <w:pPr>
        <w:spacing w:before="120" w:after="120"/>
        <w:ind w:firstLine="480"/>
        <w:rPr>
          <w:rFonts w:asciiTheme="minorEastAsia"/>
        </w:rPr>
      </w:pPr>
      <w:r w:rsidRPr="00F67EC7">
        <w:rPr>
          <w:rFonts w:asciiTheme="minorEastAsia"/>
        </w:rPr>
        <w:t>取得原盐和煮盐的燃料，需要一支庞大的劳动力，据说一个制盐户为此而拥有1000名流民。这类流民，据《盐铁论》说不都是直接归国家管辖。</w:t>
      </w:r>
      <w:hyperlink w:anchor="_70_17">
        <w:bookmarkStart w:id="3283" w:name="_70_16"/>
        <w:r w:rsidRPr="00F67EC7">
          <w:rPr>
            <w:rStyle w:val="10Text"/>
            <w:rFonts w:asciiTheme="minorEastAsia"/>
          </w:rPr>
          <w:t>[70]</w:t>
        </w:r>
        <w:bookmarkEnd w:id="3283"/>
      </w:hyperlink>
      <w:r w:rsidRPr="00F67EC7">
        <w:rPr>
          <w:rFonts w:asciiTheme="minorEastAsia"/>
        </w:rPr>
        <w:t>冶铁煮盐户又以盐铁贸易所获得的利润投入土地，变成了大地主，统治大量的农民。武帝时期建立的盐铁由国家专控的政策，就是针对这种情况的一个直接反应。国家的目的不仅在于以这个方法把两个获利最大的产业收入引向国库，而且还在于防止农民脱离农业本职和盐铁商人发展成拥有大量依附农民的势族，从而损害当局的利益。</w:t>
      </w:r>
    </w:p>
    <w:p w:rsidR="000B64EE" w:rsidRPr="00F67EC7" w:rsidRDefault="000B64EE" w:rsidP="000B64EE">
      <w:pPr>
        <w:spacing w:before="120" w:after="120"/>
        <w:ind w:firstLine="480"/>
        <w:rPr>
          <w:rFonts w:asciiTheme="minorEastAsia"/>
        </w:rPr>
      </w:pPr>
      <w:r w:rsidRPr="00F67EC7">
        <w:rPr>
          <w:rFonts w:asciiTheme="minorEastAsia"/>
        </w:rPr>
        <w:t>这个新政策实际上并没有使得盐铁商人立即衰落，因为他们之中的大部分人干脆被新的盐铁机构所任用，如专卖政策的主要推行者桑弘羊，他本人就出身于商人家庭。可是他们以前的利润现在大部分为国家所吸取，并且失去了他们的独立性。专卖政策继续执行到武帝以后，虽然有《盐铁论》所记录的那些反对意见，而且可能最终导致了像宛的孔氏、蜀的程氏那样的以前百万富商的衰落。专卖政策在公元前44年至前41年曾暂时中止；到了后汉，很多的盐铁制造业又改由私人经营，但就我们所知，后汉没有产生可以与前汉早期富商相比的百万产业富商。</w:t>
      </w:r>
    </w:p>
    <w:p w:rsidR="000B64EE" w:rsidRPr="00F67EC7" w:rsidRDefault="000B64EE" w:rsidP="000B64EE">
      <w:pPr>
        <w:spacing w:before="120" w:after="120"/>
        <w:ind w:firstLine="480"/>
        <w:rPr>
          <w:rFonts w:asciiTheme="minorEastAsia"/>
        </w:rPr>
      </w:pPr>
      <w:r w:rsidRPr="00F67EC7">
        <w:rPr>
          <w:rFonts w:asciiTheme="minorEastAsia"/>
        </w:rPr>
        <w:t>虽然实际上没有私人盐铁业以外的其他产业的资料，但可以推测，《史记·货殖列传》所列的行业的贸易很兴旺。其中酿酒业显然可以获取厚利，并且是大规模地经营。公元前98年，武帝颁令实行酒的专卖政策，但酿酒这个行业本身几乎不可能控制，所以这个政策在公元前81年国家专卖政策的论战之前就夭折了。另一个重要的私人制造业是纺织。宣帝时（公元前74—前49年在位）一个大官张安世的妻子据说雇有700个熟练的家务奴隶进行纺织，</w:t>
      </w:r>
      <w:hyperlink w:anchor="_71_17">
        <w:bookmarkStart w:id="3284" w:name="_71_16"/>
        <w:r w:rsidRPr="00F67EC7">
          <w:rPr>
            <w:rStyle w:val="10Text"/>
            <w:rFonts w:asciiTheme="minorEastAsia"/>
          </w:rPr>
          <w:t>[71]</w:t>
        </w:r>
        <w:bookmarkEnd w:id="3284"/>
      </w:hyperlink>
      <w:r w:rsidRPr="00F67EC7">
        <w:rPr>
          <w:rFonts w:asciiTheme="minorEastAsia"/>
        </w:rPr>
        <w:t>而齐的丝织品为全国人所服用，如衣帽带鞋等。当武帝的均输制开始颁布时，结果首都收到了几百万匹帛，这大概表明有大量的私人生产的纺织品在各城市流通。</w:t>
      </w:r>
    </w:p>
    <w:p w:rsidR="000B64EE" w:rsidRPr="00F67EC7" w:rsidRDefault="000B64EE" w:rsidP="000B64EE">
      <w:pPr>
        <w:spacing w:before="120" w:after="120"/>
        <w:ind w:firstLine="480"/>
        <w:rPr>
          <w:rFonts w:asciiTheme="minorEastAsia"/>
        </w:rPr>
      </w:pPr>
      <w:r w:rsidRPr="00F67EC7">
        <w:rPr>
          <w:rFonts w:asciiTheme="minorEastAsia"/>
        </w:rPr>
        <w:t>尽管有以上的事实，而且据李悝的示范预算表明，在战国时期衣服已成为购买的商品，但不能得出这样的结论：手工纺织和农业已彼此完全脱离，所有的农民都买衣服穿而不自己制造。有力的反证是三国时代的税制（它要求农民交纳丝麻作为部分的税额）和初唐的称为“租庸调”的税制。这两种税制都以农业和纺织在本质上不可分割，而生产纺织品是农妇的天职这一前提为基础。</w:t>
      </w:r>
      <w:hyperlink w:anchor="_72_17">
        <w:bookmarkStart w:id="3285" w:name="_72_16"/>
        <w:r w:rsidRPr="00F67EC7">
          <w:rPr>
            <w:rStyle w:val="10Text"/>
            <w:rFonts w:asciiTheme="minorEastAsia"/>
          </w:rPr>
          <w:t>[72]</w:t>
        </w:r>
        <w:bookmarkEnd w:id="3285"/>
      </w:hyperlink>
    </w:p>
    <w:p w:rsidR="000B64EE" w:rsidRPr="00F67EC7" w:rsidRDefault="000B64EE" w:rsidP="007F00CD">
      <w:pPr>
        <w:pStyle w:val="3"/>
      </w:pPr>
      <w:bookmarkStart w:id="3286" w:name="_Toc58309715"/>
      <w:bookmarkStart w:id="3287" w:name="Bi_Zhi_De_Bian_Ge__73"/>
      <w:r w:rsidRPr="00F67EC7">
        <w:t>币制的变革</w:t>
      </w:r>
      <w:hyperlink w:anchor="_73_17">
        <w:bookmarkStart w:id="3288" w:name="_73_16"/>
        <w:r w:rsidRPr="00F67EC7">
          <w:rPr>
            <w:rStyle w:val="08Text"/>
            <w:rFonts w:asciiTheme="minorEastAsia"/>
          </w:rPr>
          <w:t>[73]</w:t>
        </w:r>
        <w:bookmarkEnd w:id="3286"/>
        <w:bookmarkEnd w:id="3288"/>
      </w:hyperlink>
      <w:bookmarkEnd w:id="3287"/>
    </w:p>
    <w:p w:rsidR="000B64EE" w:rsidRPr="00F67EC7" w:rsidRDefault="000B64EE" w:rsidP="000B64EE">
      <w:pPr>
        <w:spacing w:before="120" w:after="120"/>
        <w:ind w:firstLine="480"/>
        <w:rPr>
          <w:rFonts w:asciiTheme="minorEastAsia"/>
        </w:rPr>
      </w:pPr>
      <w:r w:rsidRPr="00F67EC7">
        <w:rPr>
          <w:rFonts w:asciiTheme="minorEastAsia"/>
        </w:rPr>
        <w:t>城市、商业和制造业在很大程度上赖以发展的币制开始于战国时期，当时不同国家铸币的形式、大小和重量各不相同。有些货币是各国的统治者们铸造的，有些是各城市的商人们铸造的。由政府统一铸币是在秦统一天下之后，当时皇帝下令铸造所谓半两钱。它是一种圆形的青铜钱，中间有一个方孔，如它的名称所表示，每一个钱重12铢或半两（7. 5克），半两二字铸在钱的表面。此后，典型的中国铜钱就是这种样式。</w:t>
      </w:r>
    </w:p>
    <w:p w:rsidR="000B64EE" w:rsidRPr="00F67EC7" w:rsidRDefault="000B64EE" w:rsidP="000B64EE">
      <w:pPr>
        <w:spacing w:before="120" w:after="120"/>
        <w:ind w:firstLine="480"/>
        <w:rPr>
          <w:rFonts w:asciiTheme="minorEastAsia"/>
        </w:rPr>
      </w:pPr>
      <w:r w:rsidRPr="00F67EC7">
        <w:rPr>
          <w:rFonts w:asciiTheme="minorEastAsia"/>
        </w:rPr>
        <w:t>汉初，高祖废止政府独自铸钱而使私人铸钱合法化，这可能是由于秦末天下大乱，铜钱短缺，因此必须赶快铸钱以使货物流通。于是大规模的铸钱之风兴起，但这些钱大都小而轻，即众所周知的榆荚钱。虽然这种钱和半两钱形状相同并铸有半两的字样，但仅重约1. 5克（或甚至轻到0. 2克），和以前7. 5克的铜钱相差悬殊。</w:t>
      </w:r>
    </w:p>
    <w:p w:rsidR="000B64EE" w:rsidRPr="00F67EC7" w:rsidRDefault="000B64EE" w:rsidP="000B64EE">
      <w:pPr>
        <w:spacing w:before="120" w:after="120"/>
        <w:ind w:firstLine="480"/>
        <w:rPr>
          <w:rFonts w:asciiTheme="minorEastAsia"/>
        </w:rPr>
      </w:pPr>
      <w:r w:rsidRPr="00F67EC7">
        <w:rPr>
          <w:rFonts w:asciiTheme="minorEastAsia"/>
        </w:rPr>
        <w:t>吕后当朝时期的公元前186年，汉政府初次实行自己铸钱，同时明令禁止民间私铸。这种新钱虽然仍称半两，但实际上重八铢（5. 7克）。四年后，废止半两的面额，而起用五分钱，该钱重二铢四累（1. 5克），等于真正半两钱（7. 5克）的1/5，少于以前八铢半两钱的1/3。这种五分钱几乎和榆荚钱一样的小，这表明民间仍在私铸榆荚钱，而政府不得不和它一致。这种轻钱的流通引起了通货膨胀，一直延续到文帝时期（公元前180—前157年）。</w:t>
      </w:r>
    </w:p>
    <w:p w:rsidR="000B64EE" w:rsidRPr="00F67EC7" w:rsidRDefault="000B64EE" w:rsidP="000B64EE">
      <w:pPr>
        <w:spacing w:before="120" w:after="120"/>
        <w:ind w:firstLine="480"/>
        <w:rPr>
          <w:rFonts w:asciiTheme="minorEastAsia"/>
        </w:rPr>
      </w:pPr>
      <w:r w:rsidRPr="00F67EC7">
        <w:rPr>
          <w:rFonts w:asciiTheme="minorEastAsia"/>
        </w:rPr>
        <w:t>公元前175年，政府再次允许私铸，但附加一些限制。虽然仍称半两，而私铸币实重四铢或1/6两（2. 6克），并且铜锡合铸。对用铅铁混铸或改变重量者在法律上予以严惩，以期遏止轻钱的流通。有几条史料记载了和政府同时铸钱的私铸：文帝和景帝时期（公元前157—前141年），上面提到的吴王刘濞以铸铜和铸钱的方法来增大他已有的可观的财富；文帝的宠臣邓通，也在赐给他的蜀的严道铜矿铸铜和铸钱。</w:t>
      </w:r>
      <w:hyperlink w:anchor="_74_17">
        <w:bookmarkStart w:id="3289" w:name="_74_16"/>
        <w:r w:rsidRPr="00F67EC7">
          <w:rPr>
            <w:rStyle w:val="10Text"/>
            <w:rFonts w:asciiTheme="minorEastAsia"/>
          </w:rPr>
          <w:t>[74]</w:t>
        </w:r>
        <w:bookmarkEnd w:id="3289"/>
      </w:hyperlink>
      <w:r w:rsidRPr="00F67EC7">
        <w:rPr>
          <w:rFonts w:asciiTheme="minorEastAsia"/>
        </w:rPr>
        <w:t>四铢钱作为法定货币在以后通行了50年左右，直到武帝时期（公元前141—前87年）。同时在公元前144年间，政府再次专控铸钱，私铸成为处死的大罪。</w:t>
      </w:r>
    </w:p>
    <w:p w:rsidR="000B64EE" w:rsidRPr="00F67EC7" w:rsidRDefault="000B64EE" w:rsidP="000B64EE">
      <w:pPr>
        <w:spacing w:before="120" w:after="120"/>
        <w:ind w:firstLine="480"/>
        <w:rPr>
          <w:rFonts w:asciiTheme="minorEastAsia"/>
        </w:rPr>
      </w:pPr>
      <w:r w:rsidRPr="00F67EC7">
        <w:rPr>
          <w:rFonts w:asciiTheme="minorEastAsia"/>
        </w:rPr>
        <w:t>在整个这一时期，伪钱大量增加，由于货币的表面价值和实际重量的不一致，更使事态恶化。普遍的做法是取钱的边缘制造假</w:t>
      </w:r>
      <w:r w:rsidRPr="00F67EC7">
        <w:rPr>
          <w:rFonts w:asciiTheme="minorEastAsia"/>
        </w:rPr>
        <w:lastRenderedPageBreak/>
        <w:t>钱。公元前120年，废止四铢钱改用三铢钱（1. 9克），并刻上实际重量而不用虚假的半两字样，这种假半两钱这时不再使用。</w:t>
      </w:r>
      <w:hyperlink w:anchor="_75_17">
        <w:bookmarkStart w:id="3290" w:name="_75_16"/>
        <w:r w:rsidRPr="00F67EC7">
          <w:rPr>
            <w:rStyle w:val="10Text"/>
            <w:rFonts w:asciiTheme="minorEastAsia"/>
          </w:rPr>
          <w:t>[75]</w:t>
        </w:r>
        <w:bookmarkEnd w:id="3290"/>
      </w:hyperlink>
      <w:r w:rsidRPr="00F67EC7">
        <w:rPr>
          <w:rFonts w:asciiTheme="minorEastAsia"/>
        </w:rPr>
        <w:t>就在同时，又创制了一些新的高面值货币。一种是钞票，是用白鹿皮做的，边缘饰有花纹，面值40万铜钱，但实际上它只是一种货币象征，用来征集岁入。</w:t>
      </w:r>
      <w:hyperlink w:anchor="_76_17">
        <w:bookmarkStart w:id="3291" w:name="_76_16"/>
        <w:r w:rsidRPr="00F67EC7">
          <w:rPr>
            <w:rStyle w:val="10Text"/>
            <w:rFonts w:asciiTheme="minorEastAsia"/>
          </w:rPr>
          <w:t>[76]</w:t>
        </w:r>
        <w:bookmarkEnd w:id="3291"/>
      </w:hyperlink>
      <w:r w:rsidRPr="00F67EC7">
        <w:rPr>
          <w:rFonts w:asciiTheme="minorEastAsia"/>
        </w:rPr>
        <w:t>其他三种是银锡合铸，面值分别为3000、500和300钱；但它们的重量都不到八两（120克）。伪造这些新货币中的任何一种都处以死刑。这个禁令虽然严厉执行，但却没有生效。</w:t>
      </w:r>
    </w:p>
    <w:p w:rsidR="000B64EE" w:rsidRPr="00F67EC7" w:rsidRDefault="000B64EE" w:rsidP="000B64EE">
      <w:pPr>
        <w:spacing w:before="120" w:after="120"/>
        <w:ind w:firstLine="480"/>
        <w:rPr>
          <w:rFonts w:asciiTheme="minorEastAsia"/>
        </w:rPr>
      </w:pPr>
      <w:r w:rsidRPr="00F67EC7">
        <w:rPr>
          <w:rFonts w:asciiTheme="minorEastAsia"/>
        </w:rPr>
        <w:t>一年以后，又废止三铢钱改用五铢钱（3.25克），重量也和面值相符，这是中国的标准铜钱，沿用到唐初。汉代铸钱，起初由中央政府和郡同铸，使钱的周边隆起以防止取铜。不幸的是各郡铸的五铢钱质量不好而且分量轻，伪造五铢钱和银币的事连续发生。为了尽量控制这种局势，政府在首都铸造一种红边铜钱（赤仄钱），官定价值为五个五铢钱。</w:t>
      </w:r>
      <w:hyperlink w:anchor="_77_17">
        <w:bookmarkStart w:id="3292" w:name="_77_16"/>
        <w:r w:rsidRPr="00F67EC7">
          <w:rPr>
            <w:rStyle w:val="10Text"/>
            <w:rFonts w:asciiTheme="minorEastAsia"/>
          </w:rPr>
          <w:t>[77]</w:t>
        </w:r>
        <w:bookmarkEnd w:id="3292"/>
      </w:hyperlink>
      <w:r w:rsidRPr="00F67EC7">
        <w:rPr>
          <w:rFonts w:asciiTheme="minorEastAsia"/>
        </w:rPr>
        <w:t>交纳赋税必须用这种钱，但在私人商业中滥用它的情况也很多。随着银钱的成色大幅度降低，因此这种钱不久就废止了。</w:t>
      </w:r>
    </w:p>
    <w:p w:rsidR="000B64EE" w:rsidRPr="00F67EC7" w:rsidRDefault="000B64EE" w:rsidP="000B64EE">
      <w:pPr>
        <w:spacing w:before="120" w:after="120"/>
        <w:ind w:firstLine="480"/>
        <w:rPr>
          <w:rFonts w:asciiTheme="minorEastAsia"/>
        </w:rPr>
      </w:pPr>
      <w:r w:rsidRPr="00F67EC7">
        <w:rPr>
          <w:rFonts w:asciiTheme="minorEastAsia"/>
        </w:rPr>
        <w:t>由于以上的情况，公元前113年，由隶属于水衡都尉的上林三官专管铸币，水衡都尉和少府共同负责皇帝宫廷的财政。三官这时成为帝国的唯一铸币机构，并负责选矿、运矿石以及实际铸造。各郡铸造的所有铜钱都运往中央，以便进行熔化和重铸。新铸的铜钱质地良好，伪造困难，并因伪造者缺乏良好的设备而无利可图。</w:t>
      </w:r>
    </w:p>
    <w:p w:rsidR="000B64EE" w:rsidRPr="00F67EC7" w:rsidRDefault="000B64EE" w:rsidP="000B64EE">
      <w:pPr>
        <w:spacing w:before="120" w:after="120"/>
        <w:ind w:firstLine="480"/>
        <w:rPr>
          <w:rFonts w:asciiTheme="minorEastAsia"/>
        </w:rPr>
      </w:pPr>
      <w:r w:rsidRPr="00F67EC7">
        <w:rPr>
          <w:rFonts w:asciiTheme="minorEastAsia"/>
        </w:rPr>
        <w:t>这样，铸钱和以此获利成为朝廷的独有特权。铸币制度从公元前113年到前汉末，一直保持稳定。从公元前118年到大约公元1—5年这一阶段，铸造的五铢钱总额超过280亿，假定年均铸量为2. 2亿左右或22万贯（一贯1000钱）。总额只略少于盛唐时期（公元742—755年的天宝年间，一年是32. 7万贯），但比宋代少很多（如1045年是300万贯，1080年是586万贯）。</w:t>
      </w:r>
      <w:hyperlink w:anchor="_78_17">
        <w:bookmarkStart w:id="3293" w:name="_78_16"/>
        <w:r w:rsidRPr="00F67EC7">
          <w:rPr>
            <w:rStyle w:val="10Text"/>
            <w:rFonts w:asciiTheme="minorEastAsia"/>
          </w:rPr>
          <w:t>[78]</w:t>
        </w:r>
        <w:bookmarkEnd w:id="3293"/>
      </w:hyperlink>
      <w:r w:rsidRPr="00F67EC7">
        <w:rPr>
          <w:rFonts w:asciiTheme="minorEastAsia"/>
        </w:rPr>
        <w:t>看到公元前1世纪时铸造了这么多的铜钱是令人吃惊的，并且使人认识到，商业和手工业的巨大发展受它的影响有多大。</w:t>
      </w:r>
    </w:p>
    <w:p w:rsidR="000B64EE" w:rsidRPr="00F67EC7" w:rsidRDefault="000B64EE" w:rsidP="000B64EE">
      <w:pPr>
        <w:spacing w:before="120" w:after="120"/>
        <w:ind w:firstLine="480"/>
        <w:rPr>
          <w:rFonts w:asciiTheme="minorEastAsia"/>
        </w:rPr>
      </w:pPr>
      <w:r w:rsidRPr="00F67EC7">
        <w:rPr>
          <w:rFonts w:asciiTheme="minorEastAsia"/>
        </w:rPr>
        <w:t>王莽在币制上也如在其他事情上一样，也打算表明他追随古代先例，恢复过去的一个理想模式，以引用意识形态的理由来支持他试图对前汉整个币制的大改革。</w:t>
      </w:r>
      <w:hyperlink w:anchor="_79_17">
        <w:bookmarkStart w:id="3294" w:name="_79_16"/>
        <w:r w:rsidRPr="00F67EC7">
          <w:rPr>
            <w:rStyle w:val="10Text"/>
            <w:rFonts w:asciiTheme="minorEastAsia"/>
          </w:rPr>
          <w:t>[79]</w:t>
        </w:r>
        <w:bookmarkEnd w:id="3294"/>
      </w:hyperlink>
      <w:r w:rsidRPr="00F67EC7">
        <w:rPr>
          <w:rFonts w:asciiTheme="minorEastAsia"/>
        </w:rPr>
        <w:t>公元7年，他在五铢钱之外又通行三种新的货币，即大钱，重12 铢（7.6克）；刀钱（契刀）；镶金刀（错刀）；价值分别为50、500、5000——五铢钱。公元9年，即他做皇帝后的一年，除了大钱之外废除了所有的面值，提出了一个新的远为复杂的货币系统。除去用金银、龟壳、贝壳作为流通货币之外，又添了两种形式不同的青铜货币，即钱和布。钱有五等，其次序是从重一铢的小钱到重九铢的壮钱，和以前的大钱一并通行。布是一种铲形的钱，</w:t>
      </w:r>
      <w:hyperlink w:anchor="_80_17">
        <w:bookmarkStart w:id="3295" w:name="_80_16"/>
        <w:r w:rsidRPr="00F67EC7">
          <w:rPr>
            <w:rStyle w:val="10Text"/>
            <w:rFonts w:asciiTheme="minorEastAsia"/>
          </w:rPr>
          <w:t>[80]</w:t>
        </w:r>
        <w:bookmarkEnd w:id="3295"/>
      </w:hyperlink>
      <w:r w:rsidRPr="00F67EC7">
        <w:rPr>
          <w:rFonts w:asciiTheme="minorEastAsia"/>
        </w:rPr>
        <w:t>按其大小、轻重分为十等。</w:t>
      </w:r>
    </w:p>
    <w:p w:rsidR="000B64EE" w:rsidRPr="00F67EC7" w:rsidRDefault="000B64EE" w:rsidP="000B64EE">
      <w:pPr>
        <w:spacing w:before="120" w:after="120"/>
        <w:ind w:firstLine="480"/>
        <w:rPr>
          <w:rFonts w:asciiTheme="minorEastAsia"/>
        </w:rPr>
      </w:pPr>
      <w:r w:rsidRPr="00F67EC7">
        <w:rPr>
          <w:rFonts w:asciiTheme="minorEastAsia"/>
        </w:rPr>
        <w:t>关于这种复杂的、名目繁多的28种单位的通货，都有历史的先例可查，而不论引得是否恰当；总的说来，一个共同的问题是面值和实际重量的不符。这种币制被证实完全行不通而逐渐废止，唯一留下来的是小钱和大钱（其值是小钱的50倍）。公元14年，这些货币又被两种新货币所代替，即货泉（一种圆形铜钱，有一个孔，重五铢即3. 25克）和货布；后者只比前者重五倍，但它的官定价值却是前者的25倍。</w:t>
      </w:r>
    </w:p>
    <w:p w:rsidR="000B64EE" w:rsidRPr="00F67EC7" w:rsidRDefault="000B64EE" w:rsidP="000B64EE">
      <w:pPr>
        <w:spacing w:before="120" w:after="120"/>
        <w:ind w:firstLine="480"/>
        <w:rPr>
          <w:rFonts w:asciiTheme="minorEastAsia"/>
        </w:rPr>
      </w:pPr>
      <w:r w:rsidRPr="00F67EC7">
        <w:rPr>
          <w:rFonts w:asciiTheme="minorEastAsia"/>
        </w:rPr>
        <w:t>对破坏新币制的惩罚是严厉的。伪造者处死刑，收藏非法定的货币或批评新币制者处流刑。但是犯者太多，最后法律规定犯者仅被判为官奴隶或罚做苦工。又据连坐的原则，犯者的邻居也受到与犯者相同的惩罚。由于这些匆促、激烈的改革而引起的混乱、烦恼和丧失信心，显然在相当的程度上导致了王莽的灭亡。</w:t>
      </w:r>
    </w:p>
    <w:p w:rsidR="000B64EE" w:rsidRPr="00F67EC7" w:rsidRDefault="000B64EE" w:rsidP="000B64EE">
      <w:pPr>
        <w:spacing w:before="120" w:after="120"/>
        <w:ind w:firstLine="480"/>
        <w:rPr>
          <w:rFonts w:asciiTheme="minorEastAsia"/>
        </w:rPr>
      </w:pPr>
      <w:r w:rsidRPr="00F67EC7">
        <w:rPr>
          <w:rFonts w:asciiTheme="minorEastAsia"/>
        </w:rPr>
        <w:t>甚至到了王莽灭亡以后，币制还是相当紊乱，麻、丝、谷物与现行的货币一同使用。在四川建立短命王国的公孙述（公元24—26年）有一段时间曾铸造铁钱。</w:t>
      </w:r>
      <w:hyperlink w:anchor="_81_17">
        <w:bookmarkStart w:id="3296" w:name="_81_16"/>
        <w:r w:rsidRPr="00F67EC7">
          <w:rPr>
            <w:rStyle w:val="10Text"/>
            <w:rFonts w:asciiTheme="minorEastAsia"/>
          </w:rPr>
          <w:t>[81]</w:t>
        </w:r>
        <w:bookmarkEnd w:id="3296"/>
      </w:hyperlink>
      <w:r w:rsidRPr="00F67EC7">
        <w:rPr>
          <w:rFonts w:asciiTheme="minorEastAsia"/>
        </w:rPr>
        <w:t>天下重新统一后不久，秩序恢复，后汉政府于公元40年决定再度使用前汉时期的五铢钱。首先提出这个建议的是光武帝的一个将军马援，但因大臣们的反对而被拖延。对铸币的社会效果显然仍存在着不安和感到无把握。但马援的建议被证明是对的，于是继续铸造五铢钱直到后汉末。这次铸钱完全由大司农掌握，而不是由经管皇室财政的机构负责。汉代常提到黄金，但除去王莽之外从来没有用它作过通行的货币。可是常用它作计值的单位。黄金的基本单位是一斤（16两或384 铢，245克），价值铜钱一万。常用这些单位来计算珍贵的财产；例如前汉时期的富裕之家据说是有10斤金或10万钱。虽然黄金被作为礼物由皇帝赐给他的宠臣和大臣，但它是被用作宝物和保值的手段，而不是用于经济交易。</w:t>
      </w:r>
      <w:hyperlink w:anchor="_82_17">
        <w:bookmarkStart w:id="3297" w:name="_82_16"/>
        <w:r w:rsidRPr="00F67EC7">
          <w:rPr>
            <w:rStyle w:val="10Text"/>
            <w:rFonts w:asciiTheme="minorEastAsia"/>
          </w:rPr>
          <w:t>[82]</w:t>
        </w:r>
        <w:bookmarkEnd w:id="3297"/>
      </w:hyperlink>
      <w:r w:rsidRPr="00F67EC7">
        <w:rPr>
          <w:rFonts w:asciiTheme="minorEastAsia"/>
        </w:rPr>
        <w:t>后汉以银代替黄金进行高价的交易，而且政府似乎铸造了标准银锭。</w:t>
      </w:r>
    </w:p>
    <w:p w:rsidR="000B64EE" w:rsidRPr="00F67EC7" w:rsidRDefault="000B64EE" w:rsidP="000B64EE">
      <w:pPr>
        <w:spacing w:before="120" w:after="120"/>
        <w:ind w:firstLine="480"/>
        <w:rPr>
          <w:rFonts w:asciiTheme="minorEastAsia"/>
        </w:rPr>
      </w:pPr>
      <w:r w:rsidRPr="00F67EC7">
        <w:rPr>
          <w:rFonts w:asciiTheme="minorEastAsia"/>
        </w:rPr>
        <w:t>汉代的物价常用货币来表现，因此为了征税，货币是土地、房屋、车马等的价值。这样，就存在一个价格结构以决定各种不同货物的相对价值。这可从《史记·货殖列传》所举出的一系列货物清楚地看出，它表明为了取得一定的利益所必须卖出的每一种货物的数量。</w:t>
      </w:r>
      <w:hyperlink w:anchor="_83_17">
        <w:bookmarkStart w:id="3298" w:name="_83_16"/>
        <w:r w:rsidRPr="00F67EC7">
          <w:rPr>
            <w:rStyle w:val="10Text"/>
            <w:rFonts w:asciiTheme="minorEastAsia"/>
          </w:rPr>
          <w:t>[83]</w:t>
        </w:r>
        <w:bookmarkEnd w:id="3298"/>
      </w:hyperlink>
      <w:r w:rsidRPr="00F67EC7">
        <w:rPr>
          <w:rFonts w:asciiTheme="minorEastAsia"/>
        </w:rPr>
        <w:t>进一步说明相对价值的材料，可以在多半为征税而制定的一些财产估值的断简残篇中看到。</w:t>
      </w:r>
      <w:hyperlink w:anchor="_84_17">
        <w:bookmarkStart w:id="3299" w:name="_84_16"/>
        <w:r w:rsidRPr="00F67EC7">
          <w:rPr>
            <w:rStyle w:val="10Text"/>
            <w:rFonts w:asciiTheme="minorEastAsia"/>
          </w:rPr>
          <w:t>[84]</w:t>
        </w:r>
        <w:bookmarkEnd w:id="3299"/>
      </w:hyperlink>
    </w:p>
    <w:p w:rsidR="000B64EE" w:rsidRPr="00F67EC7" w:rsidRDefault="000B64EE" w:rsidP="000B64EE">
      <w:pPr>
        <w:spacing w:before="120" w:after="120"/>
        <w:ind w:firstLine="480"/>
        <w:rPr>
          <w:rFonts w:asciiTheme="minorEastAsia"/>
        </w:rPr>
      </w:pPr>
      <w:r w:rsidRPr="00F67EC7">
        <w:rPr>
          <w:rFonts w:asciiTheme="minorEastAsia"/>
        </w:rPr>
        <w:t>价格结构不仅因时因地而不同，而且依据战争和丰歉引起的供需的波动而变化。特别是日常的必需品，如粮食。在秦亡以后的动乱时期，一石（20公升）粮食的价格高达100万钱，而在文帝（公元前180—前157年在位）的和平时期则低到10钱左右，在宣帝（公元前74—前49年）的丰收时期低到五钱。紧接的元帝时期（公元前49—前33年）发生了灾荒，粮价又上升到500钱。在中央和外地的各郡之间也存在着很大的差价，一个奴隶的价格在1.2万钱和2万钱之间，这取决于年龄、性别、技术熟练程度等的不同，但在哀帝时期（公元前7—前1年），限制土地和奴隶数量的法令颁布后，奴隶的价格暴跌。因此很难指明汉代货物的正常价格。但从上面提到的《史记》所举一系列货物看来，可以推测出前汉初期的1石粮食的平均价格是120钱左右。前汉后半期看来是接近100钱，而且在后汉初年还保持着同样的价格。</w:t>
      </w:r>
      <w:hyperlink w:anchor="_85_17">
        <w:bookmarkStart w:id="3300" w:name="_85_16"/>
        <w:r w:rsidRPr="00F67EC7">
          <w:rPr>
            <w:rStyle w:val="10Text"/>
            <w:rFonts w:asciiTheme="minorEastAsia"/>
          </w:rPr>
          <w:t>[85]</w:t>
        </w:r>
        <w:bookmarkEnd w:id="3300"/>
      </w:hyperlink>
    </w:p>
    <w:p w:rsidR="000B64EE" w:rsidRPr="00F67EC7" w:rsidRDefault="000B64EE" w:rsidP="00DC4A01">
      <w:pPr>
        <w:pStyle w:val="2"/>
        <w:rPr>
          <w:rFonts w:asciiTheme="minorEastAsia" w:eastAsiaTheme="minorEastAsia"/>
        </w:rPr>
      </w:pPr>
      <w:bookmarkStart w:id="3301" w:name="Cai_Zheng_Guan_Li"/>
      <w:bookmarkStart w:id="3302" w:name="_Toc58309716"/>
      <w:r w:rsidRPr="00F67EC7">
        <w:rPr>
          <w:rFonts w:asciiTheme="minorEastAsia" w:eastAsiaTheme="minorEastAsia"/>
        </w:rPr>
        <w:lastRenderedPageBreak/>
        <w:t>财政管理</w:t>
      </w:r>
      <w:bookmarkEnd w:id="3301"/>
      <w:bookmarkEnd w:id="3302"/>
    </w:p>
    <w:p w:rsidR="000B64EE" w:rsidRPr="00F67EC7" w:rsidRDefault="000B64EE" w:rsidP="007F00CD">
      <w:pPr>
        <w:pStyle w:val="3"/>
      </w:pPr>
      <w:bookmarkStart w:id="3303" w:name="Zheng_Fu_He_Huang_Shi_De_Cai_Zhe"/>
      <w:bookmarkStart w:id="3304" w:name="_Toc58309717"/>
      <w:r w:rsidRPr="00F67EC7">
        <w:t>政府和皇室的财政</w:t>
      </w:r>
      <w:bookmarkEnd w:id="3303"/>
      <w:bookmarkEnd w:id="3304"/>
    </w:p>
    <w:p w:rsidR="000B64EE" w:rsidRPr="00F67EC7" w:rsidRDefault="000B64EE" w:rsidP="000B64EE">
      <w:pPr>
        <w:spacing w:before="120" w:after="120"/>
        <w:ind w:firstLine="480"/>
        <w:rPr>
          <w:rFonts w:asciiTheme="minorEastAsia"/>
        </w:rPr>
      </w:pPr>
      <w:r w:rsidRPr="00F67EC7">
        <w:rPr>
          <w:rFonts w:asciiTheme="minorEastAsia"/>
        </w:rPr>
        <w:t>如果不涉及国家权威的种种作用，就不可能叙述汉代的社会和经济发展，因为它通过实施各种各样的财政政策对农业、商业和制造业施加了巨大的影响。虽然根据君权至上的集权专制主义，所有的岁入在理论上都应属于皇帝个人，但事实上汉代在财政管理上有一个严格的区分，形成政府的或公有的财政和皇帝宫廷私有的财政两个范畴。前汉时期，这两个财政系统分别由两个具有独立的收入和支出的部门掌管，这就是大司农和少府。</w:t>
      </w:r>
      <w:hyperlink w:anchor="_86_15">
        <w:bookmarkStart w:id="3305" w:name="_86_14"/>
        <w:r w:rsidRPr="00F67EC7">
          <w:rPr>
            <w:rStyle w:val="10Text"/>
            <w:rFonts w:asciiTheme="minorEastAsia"/>
          </w:rPr>
          <w:t>[86]</w:t>
        </w:r>
        <w:bookmarkEnd w:id="3305"/>
      </w:hyperlink>
    </w:p>
    <w:p w:rsidR="000B64EE" w:rsidRPr="00F67EC7" w:rsidRDefault="000B64EE" w:rsidP="000B64EE">
      <w:pPr>
        <w:spacing w:before="120" w:after="120"/>
        <w:ind w:firstLine="480"/>
        <w:rPr>
          <w:rFonts w:asciiTheme="minorEastAsia"/>
        </w:rPr>
      </w:pPr>
      <w:r w:rsidRPr="00F67EC7">
        <w:rPr>
          <w:rFonts w:asciiTheme="minorEastAsia"/>
        </w:rPr>
        <w:t>政府财政的主管机关是大司农。</w:t>
      </w:r>
      <w:hyperlink w:anchor="_87_15">
        <w:bookmarkStart w:id="3306" w:name="_87_14"/>
        <w:r w:rsidRPr="00F67EC7">
          <w:rPr>
            <w:rStyle w:val="10Text"/>
            <w:rFonts w:asciiTheme="minorEastAsia"/>
          </w:rPr>
          <w:t>[87]</w:t>
        </w:r>
        <w:bookmarkEnd w:id="3306"/>
      </w:hyperlink>
      <w:r w:rsidRPr="00F67EC7">
        <w:rPr>
          <w:rFonts w:asciiTheme="minorEastAsia"/>
        </w:rPr>
        <w:t>它的岁入主要来源是向人民征收的各种赋税，公元前119年之后，加上盐铁专卖和均输、平准所得的利润。武帝时期还有来自国有土地和卖爵的收入。它的主要支出是首都官员的俸禄、公共工程（如建造陵墓、治水和灌溉工程）和军事费用（供应军需、大规模远征的消耗、给军队的奖赏）。除去这些主要项目之外，也提供国家节日和礼仪的花费。</w:t>
      </w:r>
    </w:p>
    <w:p w:rsidR="000B64EE" w:rsidRPr="00F67EC7" w:rsidRDefault="000B64EE" w:rsidP="000B64EE">
      <w:pPr>
        <w:spacing w:before="120" w:after="120"/>
        <w:ind w:firstLine="480"/>
        <w:rPr>
          <w:rFonts w:asciiTheme="minorEastAsia"/>
        </w:rPr>
      </w:pPr>
      <w:r w:rsidRPr="00F67EC7">
        <w:rPr>
          <w:rFonts w:asciiTheme="minorEastAsia"/>
        </w:rPr>
        <w:t>少府收入的头一个来源是对有市籍商人的课税和对自然界（山、林、河、海、湖泽）的各种产物的税收（所有的自然资源都被认为是属于皇帝的）。这实际上意味着对鱼类、木材和广大的国家园林所有产物的课税。一个例外是，当时专卖盐铁这两个最有利的自然产物的收入归属于大司农。这是武帝大力增进国家财政所作的一个特殊姿态的结果。在开始专卖以前，盐铁的税收一定归于少府。这个财源的损失，在几年后的公元前113年，因少府的一个新的协作机构水衡都尉专管铸钱（如上面所述）而得到了弥补。</w:t>
      </w:r>
    </w:p>
    <w:p w:rsidR="000B64EE" w:rsidRPr="00F67EC7" w:rsidRDefault="000B64EE" w:rsidP="000B64EE">
      <w:pPr>
        <w:spacing w:before="120" w:after="120"/>
        <w:ind w:firstLine="480"/>
        <w:rPr>
          <w:rFonts w:asciiTheme="minorEastAsia"/>
        </w:rPr>
      </w:pPr>
      <w:r w:rsidRPr="00F67EC7">
        <w:rPr>
          <w:rFonts w:asciiTheme="minorEastAsia"/>
        </w:rPr>
        <w:t>少府收入的另一个来源是口赋，即对所有3—14岁（后改为7—14岁）的儿童的人头税。起初是20钱；后改为23钱，其中20钱归少府，3钱供军费。至于这笔钱为什么不归大司农，其理由不得而知。口赋在皇帝宫廷的岁入中是一个很大的项目，这从下面的估计可以得知。</w:t>
      </w:r>
    </w:p>
    <w:p w:rsidR="000B64EE" w:rsidRPr="00F67EC7" w:rsidRDefault="000B64EE" w:rsidP="000B64EE">
      <w:pPr>
        <w:spacing w:before="120" w:after="120"/>
        <w:ind w:firstLine="480"/>
        <w:rPr>
          <w:rFonts w:asciiTheme="minorEastAsia"/>
        </w:rPr>
      </w:pPr>
      <w:r w:rsidRPr="00F67EC7">
        <w:rPr>
          <w:rFonts w:asciiTheme="minorEastAsia"/>
        </w:rPr>
        <w:t>公元2年全国的人口统计是59594978人，假定1/5的人口是7—14岁的儿童，每人交纳口赋20钱，那么总额就是3. 8亿钱。</w:t>
      </w:r>
      <w:hyperlink w:anchor="_88_15">
        <w:bookmarkStart w:id="3307" w:name="_88_14"/>
        <w:r w:rsidRPr="00F67EC7">
          <w:rPr>
            <w:rStyle w:val="10Text"/>
            <w:rFonts w:asciiTheme="minorEastAsia"/>
          </w:rPr>
          <w:t>[88]</w:t>
        </w:r>
        <w:bookmarkEnd w:id="3307"/>
      </w:hyperlink>
      <w:r w:rsidRPr="00F67EC7">
        <w:rPr>
          <w:rFonts w:asciiTheme="minorEastAsia"/>
        </w:rPr>
        <w:t>少府还有归它分管的国有土地的收入。确切的数字虽不得知，但从以下的事实可推出其大略，武帝时期河东郡新灌溉的5000顷（57000英亩）土地，预计岁收可超过4000万公升谷物作为国家收入，这些土地归少府掌管。虽然水利设计从来没有完全实现，但岁入一定相当可观。</w:t>
      </w:r>
      <w:hyperlink w:anchor="_89_15">
        <w:bookmarkStart w:id="3308" w:name="_89_14"/>
        <w:r w:rsidRPr="00F67EC7">
          <w:rPr>
            <w:rStyle w:val="10Text"/>
            <w:rFonts w:asciiTheme="minorEastAsia"/>
          </w:rPr>
          <w:t>[89]</w:t>
        </w:r>
        <w:bookmarkEnd w:id="3308"/>
      </w:hyperlink>
    </w:p>
    <w:p w:rsidR="000B64EE" w:rsidRPr="00F67EC7" w:rsidRDefault="000B64EE" w:rsidP="000B64EE">
      <w:pPr>
        <w:spacing w:before="120" w:after="120"/>
        <w:ind w:firstLine="480"/>
        <w:rPr>
          <w:rFonts w:asciiTheme="minorEastAsia"/>
        </w:rPr>
      </w:pPr>
      <w:r w:rsidRPr="00F67EC7">
        <w:rPr>
          <w:rFonts w:asciiTheme="minorEastAsia"/>
        </w:rPr>
        <w:t>此外，诸侯王每年奉献的黄金——酎金——也都归少府。奉献者要在阴历八月举行的节日时把黄金献上，在此期间，又用八月酿造的酒供奉皇帝的宗庙。名义上用来资助祭祀的黄金数量的征收，是按照王侯的封地人口的比例，计每1000人四两（60克），另外还要检验黄金的成色。如果不够标准，奉献者就要失去他们的全部或部分封地。武帝统治时的公元前112年，有106个诸侯因酎金的成色低劣被夺爵而沦为平民。我们仅能对在这些情况下奉献的黄金作一个近似的估价。按照公元2年的人口调查，诸王封地的人口总数超过638万，这一年他们必须交纳380公斤黄金，大约相当于1600万钱。再把诸侯的奉献包括在内，其总额一定大得多。</w:t>
      </w:r>
      <w:hyperlink w:anchor="_90_15">
        <w:bookmarkStart w:id="3309" w:name="_90_14"/>
        <w:r w:rsidRPr="00F67EC7">
          <w:rPr>
            <w:rStyle w:val="10Text"/>
            <w:rFonts w:asciiTheme="minorEastAsia"/>
          </w:rPr>
          <w:t>[90]</w:t>
        </w:r>
        <w:bookmarkEnd w:id="3309"/>
      </w:hyperlink>
    </w:p>
    <w:p w:rsidR="000B64EE" w:rsidRPr="00F67EC7" w:rsidRDefault="000B64EE" w:rsidP="000B64EE">
      <w:pPr>
        <w:spacing w:before="120" w:after="120"/>
        <w:ind w:firstLine="480"/>
        <w:rPr>
          <w:rFonts w:asciiTheme="minorEastAsia"/>
        </w:rPr>
      </w:pPr>
      <w:r w:rsidRPr="00F67EC7">
        <w:rPr>
          <w:rFonts w:asciiTheme="minorEastAsia"/>
        </w:rPr>
        <w:t>虽然少府的岁入很大，但它的支出也是巨大的，它担负朝廷的全部花销。其中包括食物、衣服、家具、器皿、医药、乐舞伎和后宫（少府对每一个后宫都有专门机构负责）的费用，还不算近侍们的生活费用和其他奢侈品。像衣服、器皿、车辆等的绝大部分是由少府所属的国家机构制造。其花费之大是惊人的，以致当国家紧迫的时候一些公忠体国的大臣屡次要求削减花费，元帝时期（公元前49—前33年）的贡禹就是如此。</w:t>
      </w:r>
    </w:p>
    <w:p w:rsidR="000B64EE" w:rsidRPr="00F67EC7" w:rsidRDefault="000B64EE" w:rsidP="000B64EE">
      <w:pPr>
        <w:spacing w:before="120" w:after="120"/>
        <w:ind w:firstLine="480"/>
        <w:rPr>
          <w:rFonts w:asciiTheme="minorEastAsia"/>
        </w:rPr>
      </w:pPr>
      <w:r w:rsidRPr="00F67EC7">
        <w:rPr>
          <w:rFonts w:asciiTheme="minorEastAsia"/>
        </w:rPr>
        <w:t>少府还要支付皇帝对诸侯王、高官、幸臣、功臣等的定期和特殊的赏赐。这些赏赐或是黄金，或是铜钱，或是两者都有，一次赏赐常是黄金百斤（25公斤）和铜钱百万。例如宣帝（公元前74—前49年在位）初期，霍光受到1. 7万户的封地、7000斤黄金（1050公斤）、6000万钱、30000匹绢、174名奴隶、2000匹马和一所住宅的巨大赏赐。</w:t>
      </w:r>
      <w:hyperlink w:anchor="_91_15">
        <w:bookmarkStart w:id="3310" w:name="_91_14"/>
        <w:r w:rsidRPr="00F67EC7">
          <w:rPr>
            <w:rStyle w:val="10Text"/>
            <w:rFonts w:asciiTheme="minorEastAsia"/>
          </w:rPr>
          <w:t>[91]</w:t>
        </w:r>
        <w:bookmarkEnd w:id="3310"/>
      </w:hyperlink>
      <w:r w:rsidRPr="00F67EC7">
        <w:rPr>
          <w:rFonts w:asciiTheme="minorEastAsia"/>
        </w:rPr>
        <w:t>不仅如此，在国家紧迫的时候，少府有时还要资助大司农。在这些之外，还要支付它自己机构的铸币、薪俸、办公等费用，以及拥有大量奴隶的水衡都尉的费用（据贡禹说，官奴隶的总数超过10万，每年消耗五至六亿钱）。</w:t>
      </w:r>
      <w:hyperlink w:anchor="_92_15">
        <w:bookmarkStart w:id="3311" w:name="_92_14"/>
        <w:r w:rsidRPr="00F67EC7">
          <w:rPr>
            <w:rStyle w:val="10Text"/>
            <w:rFonts w:asciiTheme="minorEastAsia"/>
          </w:rPr>
          <w:t>[92]</w:t>
        </w:r>
        <w:bookmarkEnd w:id="3311"/>
      </w:hyperlink>
    </w:p>
    <w:p w:rsidR="000B64EE" w:rsidRPr="00F67EC7" w:rsidRDefault="000B64EE" w:rsidP="000B64EE">
      <w:pPr>
        <w:spacing w:before="120" w:after="120"/>
        <w:ind w:firstLine="480"/>
        <w:rPr>
          <w:rFonts w:asciiTheme="minorEastAsia"/>
        </w:rPr>
      </w:pPr>
      <w:r w:rsidRPr="00F67EC7">
        <w:rPr>
          <w:rFonts w:asciiTheme="minorEastAsia"/>
        </w:rPr>
        <w:t>从以上所说可以清楚地看出，汉帝国的财政规模是庞大的，据桓谭（公元前43—公元28年）的《新论》说，前汉政府每年取自人民的税收是40多亿钱，一半用于官员的俸禄，另一半储备起来以应急需。少府的岁入总数是13亿钱。</w:t>
      </w:r>
      <w:hyperlink w:anchor="_93_15">
        <w:bookmarkStart w:id="3312" w:name="_93_14"/>
        <w:r w:rsidRPr="00F67EC7">
          <w:rPr>
            <w:rStyle w:val="10Text"/>
            <w:rFonts w:asciiTheme="minorEastAsia"/>
          </w:rPr>
          <w:t>[93]</w:t>
        </w:r>
        <w:bookmarkEnd w:id="3312"/>
      </w:hyperlink>
      <w:r w:rsidRPr="00F67EC7">
        <w:rPr>
          <w:rFonts w:asciiTheme="minorEastAsia"/>
        </w:rPr>
        <w:t>《汉书》记载元帝时期（公元前49—前33年）的财政储备如下：大司农经管40亿，水衡都尉经管25亿，少府经管18亿。</w:t>
      </w:r>
      <w:hyperlink w:anchor="_94_15">
        <w:bookmarkStart w:id="3313" w:name="_94_14"/>
        <w:r w:rsidRPr="00F67EC7">
          <w:rPr>
            <w:rStyle w:val="10Text"/>
            <w:rFonts w:asciiTheme="minorEastAsia"/>
          </w:rPr>
          <w:t>[94]</w:t>
        </w:r>
        <w:bookmarkEnd w:id="3313"/>
      </w:hyperlink>
      <w:r w:rsidRPr="00F67EC7">
        <w:rPr>
          <w:rFonts w:asciiTheme="minorEastAsia"/>
        </w:rPr>
        <w:t>所有这些巨大的数字都必须由政府有关部门详细记账。</w:t>
      </w:r>
    </w:p>
    <w:p w:rsidR="000B64EE" w:rsidRPr="00F67EC7" w:rsidRDefault="000B64EE" w:rsidP="000B64EE">
      <w:pPr>
        <w:spacing w:before="120" w:after="120"/>
        <w:ind w:firstLine="480"/>
        <w:rPr>
          <w:rFonts w:asciiTheme="minorEastAsia"/>
        </w:rPr>
      </w:pPr>
      <w:r w:rsidRPr="00F67EC7">
        <w:rPr>
          <w:rFonts w:asciiTheme="minorEastAsia"/>
        </w:rPr>
        <w:t>构成岁入和支出的项目包括谷物、丝麻、黄金和最重要的常用来表示总价值的钱。虽然这一时期官吏的俸禄一般是以谷物为单位来计算，但以钱交纳的税占全部税收的很大比例，于是在政府财政部门的操持下每年有几十亿货币流通。因而纳税者必须卖掉他们的产品去换取铜钱，这就给商人提供了牟利的大好机会。</w:t>
      </w:r>
    </w:p>
    <w:p w:rsidR="000B64EE" w:rsidRPr="00F67EC7" w:rsidRDefault="000B64EE" w:rsidP="000B64EE">
      <w:pPr>
        <w:spacing w:before="120" w:after="120"/>
        <w:ind w:firstLine="480"/>
        <w:rPr>
          <w:rFonts w:asciiTheme="minorEastAsia"/>
        </w:rPr>
      </w:pPr>
      <w:r w:rsidRPr="00F67EC7">
        <w:rPr>
          <w:rFonts w:asciiTheme="minorEastAsia"/>
        </w:rPr>
        <w:t>可能是这样：在秦代，平民向少府缴税时，宫廷所占用的比例大于政府所占用的，但在整个前汉时代，政府的财政逐渐而稳步地扩大，终于和宫廷财政的比例相当。后汉初期，光武帝（公元25—57年在位）进行了大的改革，把少府的全部岁入转给大司农掌管；公元40年以后，水衡都尉的官署被撤销，铸钱也成了大司农的特权。少府这时变成了只是办理宫廷杂务的一个行政机构，并且日益为宦官所把持。除去盐铁机构这个小的例外（这时归郡县主管），大司农这时成了当时唯一的国家中央财政机构。</w:t>
      </w:r>
    </w:p>
    <w:p w:rsidR="000B64EE" w:rsidRPr="00F67EC7" w:rsidRDefault="000B64EE" w:rsidP="000B64EE">
      <w:pPr>
        <w:spacing w:before="120" w:after="120"/>
        <w:ind w:firstLine="480"/>
        <w:rPr>
          <w:rFonts w:asciiTheme="minorEastAsia"/>
        </w:rPr>
      </w:pPr>
      <w:r w:rsidRPr="00F67EC7">
        <w:rPr>
          <w:rFonts w:asciiTheme="minorEastAsia"/>
        </w:rPr>
        <w:lastRenderedPageBreak/>
        <w:t>后汉时期，货币仍继续在经济上占有很重要的地位，据《后汉书》所开列的公元50年的官吏俸禄，他们所收的一半是货币一半是谷物。</w:t>
      </w:r>
      <w:hyperlink w:anchor="_95_13">
        <w:bookmarkStart w:id="3314" w:name="_95_12"/>
        <w:r w:rsidRPr="00F67EC7">
          <w:rPr>
            <w:rStyle w:val="10Text"/>
            <w:rFonts w:asciiTheme="minorEastAsia"/>
          </w:rPr>
          <w:t>[95]</w:t>
        </w:r>
        <w:bookmarkEnd w:id="3314"/>
      </w:hyperlink>
      <w:r w:rsidRPr="00F67EC7">
        <w:rPr>
          <w:rFonts w:asciiTheme="minorEastAsia"/>
        </w:rPr>
        <w:t>但是，货币经济开始逐渐衰微。虽然纳税大部分还是付货币，但国家所得的硬通货（铜钱）却越来越少，这是由于纳税的农民在减少，越来越多的小农处于地方上有权势的地主的控制之下。最后，为了尽力弥补这个损失，在桓帝（公元146—168年在位）和灵帝（公元168—189年在位）时期，政府对所有的土地每亩（0. 046公顷，0. 113英亩）加征10个钱，并卖官鬻爵。灵帝把用这种方法得来的钱存贮在西园的所谓“万金堂”；这种行为完全不顾这样的事实：独立的宫廷财政已成为一个长久的过去事情，不能以专制君主的独断行动来恢复。</w:t>
      </w:r>
    </w:p>
    <w:p w:rsidR="000B64EE" w:rsidRPr="00F67EC7" w:rsidRDefault="000B64EE" w:rsidP="007F00CD">
      <w:pPr>
        <w:pStyle w:val="3"/>
      </w:pPr>
      <w:bookmarkStart w:id="3315" w:name="Shui_Zhi"/>
      <w:bookmarkStart w:id="3316" w:name="_Toc58309718"/>
      <w:r w:rsidRPr="00F67EC7">
        <w:t>税制</w:t>
      </w:r>
      <w:bookmarkEnd w:id="3315"/>
      <w:bookmarkEnd w:id="3316"/>
    </w:p>
    <w:p w:rsidR="000B64EE" w:rsidRPr="00F67EC7" w:rsidRDefault="000B64EE" w:rsidP="000B64EE">
      <w:pPr>
        <w:spacing w:before="120" w:after="120"/>
        <w:ind w:firstLine="480"/>
        <w:rPr>
          <w:rFonts w:asciiTheme="minorEastAsia"/>
        </w:rPr>
      </w:pPr>
      <w:r w:rsidRPr="00F67EC7">
        <w:rPr>
          <w:rFonts w:asciiTheme="minorEastAsia"/>
        </w:rPr>
        <w:t>汉代的税一般来说有两种，即租和赋，两者的区别开始于春秋时期。租原是人民献给统治者的贡品，作为在他的宗祠进行礼仪和节日活动的礼物。它也叫作税，意思是人民把他们生产品的一部分分给统治者。赋起初是一种服兵役的义务，后来变成交纳某些物品。因而习惯地把租用作皇帝个人和朝廷的费用，而赋用作军事费用，这就是为什么汉代把很多交纳给少府的税叫作租，而把交纳给大司农的税常叫作赋的原因。但是，汉代的土地税（即田租）形成国家岁入的一部分，而对未成年人的人头税（即口赋）归于少府；旧的区分已不再严格保持。</w:t>
      </w:r>
    </w:p>
    <w:p w:rsidR="000B64EE" w:rsidRPr="00F67EC7" w:rsidRDefault="000B64EE" w:rsidP="000B64EE">
      <w:pPr>
        <w:spacing w:before="120" w:after="120"/>
        <w:ind w:firstLine="480"/>
        <w:rPr>
          <w:rFonts w:asciiTheme="minorEastAsia"/>
        </w:rPr>
      </w:pPr>
      <w:r w:rsidRPr="00F67EC7">
        <w:rPr>
          <w:rFonts w:asciiTheme="minorEastAsia"/>
        </w:rPr>
        <w:t>然而，的确还有一些租形成朝廷岁入的一部分。这就是对登记商人的租（市租）和对出海捕鱼收益的租（海租），这些都是取之于自然物产和工商业的利润。赋包括对成年人的人头税（算赋）、算赋中的财产税（算訾）和本来是代替劳役的更赋。除去口赋之外，这些赋形成国家岁入的一部分。另外，还有劳役和兵役。可以把这些税分为所得税（如田租和商业税）、人头税（算赋、口赋、更赋和劳役）和财产税（如算訾等，这些将在下面讨论）。上面已经谈到汉行政的目的是通过征税和劳役来控制个体农民（而不是控制家庭单位）。可以从普遍实行各种人头税和劳役的措施中非常清楚地看出这个目的。为此而制作户的簿册，簿册的根据是每年进行人口调查，把一个县的每一个居民都要列入。汉代的这些人口调查，相对地说被认为比后代的准确，因为后代的人口调查充满了遗漏和其他错误。</w:t>
      </w:r>
      <w:hyperlink w:anchor="_96_13">
        <w:bookmarkStart w:id="3317" w:name="_96_12"/>
        <w:r w:rsidRPr="00F67EC7">
          <w:rPr>
            <w:rStyle w:val="10Text"/>
            <w:rFonts w:asciiTheme="minorEastAsia"/>
          </w:rPr>
          <w:t>[96]</w:t>
        </w:r>
        <w:bookmarkEnd w:id="3317"/>
      </w:hyperlink>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表15　公元2</w:t>
      </w:r>
      <w:r w:rsidRPr="00F67EC7">
        <w:rPr>
          <w:rFonts w:asciiTheme="minorEastAsia" w:eastAsiaTheme="minorEastAsia"/>
          <w:sz w:val="21"/>
        </w:rPr>
        <w:t>—</w:t>
      </w:r>
      <w:r w:rsidRPr="00F67EC7">
        <w:rPr>
          <w:rFonts w:asciiTheme="minorEastAsia" w:eastAsiaTheme="minorEastAsia"/>
          <w:sz w:val="21"/>
        </w:rPr>
        <w:t>146年登记的人口</w:t>
      </w:r>
    </w:p>
    <w:p w:rsidR="000B64EE" w:rsidRPr="00F67EC7" w:rsidRDefault="000B64EE" w:rsidP="000B64EE">
      <w:pPr>
        <w:pStyle w:val="Para06"/>
        <w:spacing w:before="156" w:after="156"/>
        <w:rPr>
          <w:rFonts w:asciiTheme="minorEastAsia" w:eastAsiaTheme="minorEastAsia"/>
        </w:rPr>
      </w:pPr>
      <w:bookmarkStart w:id="3318" w:name="table_597_284_392_1880_1117"/>
      <w:r w:rsidRPr="00F67EC7">
        <w:rPr>
          <w:rFonts w:asciiTheme="minorEastAsia" w:eastAsiaTheme="minorEastAsia"/>
          <w:noProof/>
          <w:lang w:val="en-US" w:eastAsia="zh-CN" w:bidi="ar-SA"/>
        </w:rPr>
        <w:drawing>
          <wp:inline distT="0" distB="0" distL="0" distR="0" wp14:anchorId="4A829FC8" wp14:editId="1038AA07">
            <wp:extent cx="5346700" cy="2425700"/>
            <wp:effectExtent l="0" t="0" r="0" b="0"/>
            <wp:docPr id="43" name="0004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3.jpeg" descr="img"/>
                    <pic:cNvPicPr/>
                  </pic:nvPicPr>
                  <pic:blipFill>
                    <a:blip r:embed="rId48"/>
                    <a:stretch>
                      <a:fillRect/>
                    </a:stretch>
                  </pic:blipFill>
                  <pic:spPr>
                    <a:xfrm>
                      <a:off x="0" y="0"/>
                      <a:ext cx="5346700" cy="2425700"/>
                    </a:xfrm>
                    <a:prstGeom prst="rect">
                      <a:avLst/>
                    </a:prstGeom>
                  </pic:spPr>
                </pic:pic>
              </a:graphicData>
            </a:graphic>
          </wp:inline>
        </w:drawing>
      </w:r>
      <w:bookmarkEnd w:id="3318"/>
    </w:p>
    <w:p w:rsidR="000B64EE" w:rsidRPr="00F67EC7" w:rsidRDefault="000B64EE" w:rsidP="000B64EE">
      <w:pPr>
        <w:spacing w:before="120" w:after="120"/>
        <w:ind w:firstLine="480"/>
        <w:rPr>
          <w:rFonts w:asciiTheme="minorEastAsia"/>
        </w:rPr>
      </w:pPr>
      <w:r w:rsidRPr="00F67EC7">
        <w:rPr>
          <w:rFonts w:asciiTheme="minorEastAsia"/>
        </w:rPr>
        <w:t>从取自现存的人口统计数的表15看来，后汉初期登记的户数大为减少，这主要是由于随着王莽统治而发生的动乱和不安。在这次行政管理的混乱中，许多户可以逃避当局的注意。数字的减少绝不意味着人口的锐减，倒不如说是行政控制废弛的一种表现。这个表说明国家可以使他们缴税和服劳役的人口的实际数字。</w:t>
      </w:r>
      <w:hyperlink w:anchor="_97_13">
        <w:bookmarkStart w:id="3319" w:name="_97_12"/>
        <w:r w:rsidRPr="00F67EC7">
          <w:rPr>
            <w:rStyle w:val="10Text"/>
            <w:rFonts w:asciiTheme="minorEastAsia"/>
          </w:rPr>
          <w:t>[97]</w:t>
        </w:r>
        <w:bookmarkEnd w:id="3319"/>
      </w:hyperlink>
    </w:p>
    <w:p w:rsidR="000B64EE" w:rsidRPr="00F67EC7" w:rsidRDefault="000B64EE" w:rsidP="000B64EE">
      <w:pPr>
        <w:spacing w:before="120" w:after="120"/>
        <w:ind w:firstLine="480"/>
        <w:rPr>
          <w:rFonts w:asciiTheme="minorEastAsia"/>
        </w:rPr>
      </w:pPr>
      <w:r w:rsidRPr="00F67EC7">
        <w:rPr>
          <w:rFonts w:asciiTheme="minorEastAsia"/>
        </w:rPr>
        <w:t>土地税即田租，是按实际的谷物产量征收，其税率大约定于公元前205年，即为产量的1/15。</w:t>
      </w:r>
      <w:hyperlink w:anchor="_98_13">
        <w:bookmarkStart w:id="3320" w:name="_98_12"/>
        <w:r w:rsidRPr="00F67EC7">
          <w:rPr>
            <w:rStyle w:val="10Text"/>
            <w:rFonts w:asciiTheme="minorEastAsia"/>
          </w:rPr>
          <w:t>[98]</w:t>
        </w:r>
        <w:bookmarkEnd w:id="3320"/>
      </w:hyperlink>
      <w:r w:rsidRPr="00F67EC7">
        <w:rPr>
          <w:rFonts w:asciiTheme="minorEastAsia"/>
        </w:rPr>
        <w:t>这个税率可能以后有所提高，但在公元前195年惠帝即位时又恢复为1/15。公元前168年，免去税的一半，次年又完全免税，以后的11年显然是继续免税。在这期间采取晁错（公元前154年被杀）的建议，对献给皇帝谷物的人赏赐爵位。公元前156年，土地税回复到1/30，以后就保持下来作为标准的税率。除去土地税之外，似乎还需交纳草秸以作国有牲畜的饲料，但详情不明。</w:t>
      </w:r>
      <w:hyperlink w:anchor="_99_13">
        <w:bookmarkStart w:id="3321" w:name="_99_12"/>
        <w:r w:rsidRPr="00F67EC7">
          <w:rPr>
            <w:rStyle w:val="10Text"/>
            <w:rFonts w:asciiTheme="minorEastAsia"/>
          </w:rPr>
          <w:t>[99]</w:t>
        </w:r>
        <w:bookmarkEnd w:id="3321"/>
      </w:hyperlink>
      <w:r w:rsidRPr="00F67EC7">
        <w:rPr>
          <w:rFonts w:asciiTheme="minorEastAsia"/>
        </w:rPr>
        <w:t>后汉时期，由于大量的军事花费，土地税开始按1/10征收，但在公元30年，当局势有所稳定后，税率又恢复为1/30，在汉代的其余时期，就一直保持不变。</w:t>
      </w:r>
      <w:hyperlink w:anchor="_100_13">
        <w:bookmarkStart w:id="3322" w:name="_100_12"/>
        <w:r w:rsidRPr="00F67EC7">
          <w:rPr>
            <w:rStyle w:val="10Text"/>
            <w:rFonts w:asciiTheme="minorEastAsia"/>
          </w:rPr>
          <w:t>[100]</w:t>
        </w:r>
        <w:bookmarkEnd w:id="3322"/>
      </w:hyperlink>
    </w:p>
    <w:p w:rsidR="000B64EE" w:rsidRPr="00F67EC7" w:rsidRDefault="000B64EE" w:rsidP="000B64EE">
      <w:pPr>
        <w:spacing w:before="120" w:after="120"/>
        <w:ind w:firstLine="480"/>
        <w:rPr>
          <w:rFonts w:asciiTheme="minorEastAsia"/>
        </w:rPr>
      </w:pPr>
      <w:r w:rsidRPr="00F67EC7">
        <w:rPr>
          <w:rFonts w:asciiTheme="minorEastAsia"/>
        </w:rPr>
        <w:t>虽然法定的土地税可能是收获的1/30，但一个参加盐铁讨论会的人的话清楚地说明，实际上是以所耕地面积为基础而征税（“田虽三十而以顷亩出税”）。</w:t>
      </w:r>
      <w:hyperlink w:anchor="_101_13">
        <w:bookmarkStart w:id="3323" w:name="_101_12"/>
        <w:r w:rsidRPr="00F67EC7">
          <w:rPr>
            <w:rStyle w:val="10Text"/>
            <w:rFonts w:asciiTheme="minorEastAsia"/>
          </w:rPr>
          <w:t>[101]</w:t>
        </w:r>
        <w:bookmarkEnd w:id="3323"/>
      </w:hyperlink>
      <w:r w:rsidRPr="00F67EC7">
        <w:rPr>
          <w:rFonts w:asciiTheme="minorEastAsia"/>
        </w:rPr>
        <w:t>可以假定，某一块地的税额是以地的肥沃程度和平均产量为基础，那就需要作某种土地调查。这样的土地调查，在前汉末以前没有记录留下来。公元39年，光武帝中兴以后再次命令进行全国土地调查。对后汉的一系列调查所提供的表16上的数字，表明政府指望在不同时期进行征税的土地数额。</w:t>
      </w:r>
      <w:hyperlink w:anchor="_102_13">
        <w:bookmarkStart w:id="3324" w:name="_102_12"/>
        <w:r w:rsidRPr="00F67EC7">
          <w:rPr>
            <w:rStyle w:val="10Text"/>
            <w:rFonts w:asciiTheme="minorEastAsia"/>
          </w:rPr>
          <w:t>[102]</w:t>
        </w:r>
        <w:bookmarkEnd w:id="3324"/>
      </w:hyperlink>
    </w:p>
    <w:p w:rsidR="000B64EE" w:rsidRPr="00F67EC7" w:rsidRDefault="000B64EE" w:rsidP="000B64EE">
      <w:pPr>
        <w:spacing w:before="120" w:after="120"/>
        <w:ind w:firstLine="480"/>
        <w:rPr>
          <w:rFonts w:asciiTheme="minorEastAsia"/>
        </w:rPr>
      </w:pPr>
      <w:r w:rsidRPr="00F67EC7">
        <w:rPr>
          <w:rFonts w:asciiTheme="minorEastAsia"/>
        </w:rPr>
        <w:t>即使是对可耕地征税，征产量的1/30的税率可以说是优惠的；而到了后汉末期更进而下降为1％。但实际上对农民来说并不像表面上那么有利，因为它绝不表示是农民的全部税赋负担：土地税虽减少了，而财产税却在增多。无论怎么说，低田租只能对自</w:t>
      </w:r>
      <w:r w:rsidRPr="00F67EC7">
        <w:rPr>
          <w:rFonts w:asciiTheme="minorEastAsia"/>
        </w:rPr>
        <w:lastRenderedPageBreak/>
        <w:t>耕农和大地主有利，而与佃农无关，佃农必须把他们收获的一半交给地主（如董仲舒和王莽所指出的）。</w:t>
      </w:r>
      <w:hyperlink w:anchor="_103_13">
        <w:bookmarkStart w:id="3325" w:name="_103_12"/>
        <w:r w:rsidRPr="00F67EC7">
          <w:rPr>
            <w:rStyle w:val="10Text"/>
            <w:rFonts w:asciiTheme="minorEastAsia"/>
          </w:rPr>
          <w:t>[103]</w:t>
        </w:r>
        <w:bookmarkEnd w:id="3325"/>
      </w:hyperlink>
      <w:r w:rsidRPr="00F67EC7">
        <w:rPr>
          <w:rFonts w:asciiTheme="minorEastAsia"/>
        </w:rPr>
        <w:t>因此，遭自然灾害而免税的好处，贫苦的佃农几乎得不到。</w:t>
      </w:r>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表16　公元2</w:t>
      </w:r>
      <w:r w:rsidRPr="00F67EC7">
        <w:rPr>
          <w:rFonts w:asciiTheme="minorEastAsia" w:eastAsiaTheme="minorEastAsia"/>
          <w:sz w:val="21"/>
        </w:rPr>
        <w:t>—</w:t>
      </w:r>
      <w:r w:rsidRPr="00F67EC7">
        <w:rPr>
          <w:rFonts w:asciiTheme="minorEastAsia" w:eastAsiaTheme="minorEastAsia"/>
          <w:sz w:val="21"/>
        </w:rPr>
        <w:t>146年登记的可耕地面积</w:t>
      </w:r>
    </w:p>
    <w:p w:rsidR="000B64EE" w:rsidRPr="00F67EC7" w:rsidRDefault="000B64EE" w:rsidP="000B64EE">
      <w:pPr>
        <w:pStyle w:val="Para06"/>
        <w:spacing w:before="156" w:after="156"/>
        <w:rPr>
          <w:rFonts w:asciiTheme="minorEastAsia" w:eastAsiaTheme="minorEastAsia"/>
        </w:rPr>
      </w:pPr>
      <w:bookmarkStart w:id="3326" w:name="table_598_289_1615_1899_2115"/>
      <w:r w:rsidRPr="00F67EC7">
        <w:rPr>
          <w:rFonts w:asciiTheme="minorEastAsia" w:eastAsiaTheme="minorEastAsia"/>
          <w:noProof/>
          <w:lang w:val="en-US" w:eastAsia="zh-CN" w:bidi="ar-SA"/>
        </w:rPr>
        <w:drawing>
          <wp:inline distT="0" distB="0" distL="0" distR="0" wp14:anchorId="68DF975F" wp14:editId="64BF06A1">
            <wp:extent cx="5410200" cy="1676400"/>
            <wp:effectExtent l="0" t="0" r="0" b="0"/>
            <wp:docPr id="44" name="0004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4.jpeg" descr="img"/>
                    <pic:cNvPicPr/>
                  </pic:nvPicPr>
                  <pic:blipFill>
                    <a:blip r:embed="rId49"/>
                    <a:stretch>
                      <a:fillRect/>
                    </a:stretch>
                  </pic:blipFill>
                  <pic:spPr>
                    <a:xfrm>
                      <a:off x="0" y="0"/>
                      <a:ext cx="5410200" cy="1676400"/>
                    </a:xfrm>
                    <a:prstGeom prst="rect">
                      <a:avLst/>
                    </a:prstGeom>
                  </pic:spPr>
                </pic:pic>
              </a:graphicData>
            </a:graphic>
          </wp:inline>
        </w:drawing>
      </w:r>
      <w:bookmarkEnd w:id="3326"/>
    </w:p>
    <w:p w:rsidR="000B64EE" w:rsidRPr="00F67EC7" w:rsidRDefault="000B64EE" w:rsidP="000B64EE">
      <w:pPr>
        <w:pStyle w:val="Para11"/>
        <w:spacing w:before="312" w:after="312"/>
        <w:rPr>
          <w:rFonts w:asciiTheme="minorEastAsia" w:eastAsiaTheme="minorEastAsia"/>
          <w:sz w:val="21"/>
        </w:rPr>
      </w:pPr>
      <w:r w:rsidRPr="00F67EC7">
        <w:rPr>
          <w:rFonts w:asciiTheme="minorEastAsia" w:eastAsiaTheme="minorEastAsia"/>
          <w:sz w:val="21"/>
        </w:rPr>
        <w:t>* 以</w:t>
      </w:r>
      <w:r w:rsidRPr="00F67EC7">
        <w:rPr>
          <w:rFonts w:asciiTheme="minorEastAsia" w:eastAsiaTheme="minorEastAsia"/>
          <w:sz w:val="21"/>
        </w:rPr>
        <w:t>“</w:t>
      </w:r>
      <w:r w:rsidRPr="00F67EC7">
        <w:rPr>
          <w:rFonts w:asciiTheme="minorEastAsia" w:eastAsiaTheme="minorEastAsia"/>
          <w:sz w:val="21"/>
        </w:rPr>
        <w:t>顷</w:t>
      </w:r>
      <w:r w:rsidRPr="00F67EC7">
        <w:rPr>
          <w:rFonts w:asciiTheme="minorEastAsia" w:eastAsiaTheme="minorEastAsia"/>
          <w:sz w:val="21"/>
        </w:rPr>
        <w:t>”</w:t>
      </w:r>
      <w:r w:rsidRPr="00F67EC7">
        <w:rPr>
          <w:rFonts w:asciiTheme="minorEastAsia" w:eastAsiaTheme="minorEastAsia"/>
          <w:sz w:val="21"/>
        </w:rPr>
        <w:t>算，一顷＝接近11. 39英亩。</w:t>
      </w:r>
    </w:p>
    <w:p w:rsidR="000B64EE" w:rsidRPr="00F67EC7" w:rsidRDefault="000B64EE" w:rsidP="000B64EE">
      <w:pPr>
        <w:spacing w:before="120" w:after="120"/>
        <w:ind w:firstLine="480"/>
        <w:rPr>
          <w:rFonts w:asciiTheme="minorEastAsia"/>
        </w:rPr>
      </w:pPr>
      <w:r w:rsidRPr="00F67EC7">
        <w:rPr>
          <w:rFonts w:asciiTheme="minorEastAsia"/>
        </w:rPr>
        <w:t>算赋或口算是一种人头税，征收的对象是所有从15岁到56岁的男女；它可能始于战国时代，并肯定存在于秦代。前汉初期的税率为每人一算（120钱），这个税率保持得相当稳定。公元前189年，为了增加人口，规定所有从15岁到30岁的未婚妇女要交纳五算（600钱），但后来在下一代皇帝降低到40钱。公元前140年，对有80岁以上人口的家庭减免二算（240钱）。公元前52年，一算减到90钱，公元前31年，进而减到80钱。后汉时期的公元85年，对产妇免征人头税三年，对其妻子怀孕的男丁免征人头税一年。对新定居的流民和没有土地的新迁入者，有时也免征人头税。</w:t>
      </w:r>
    </w:p>
    <w:p w:rsidR="000B64EE" w:rsidRPr="00F67EC7" w:rsidRDefault="000B64EE" w:rsidP="000B64EE">
      <w:pPr>
        <w:spacing w:before="120" w:after="120"/>
        <w:ind w:firstLine="480"/>
        <w:rPr>
          <w:rFonts w:asciiTheme="minorEastAsia"/>
        </w:rPr>
      </w:pPr>
      <w:r w:rsidRPr="00F67EC7">
        <w:rPr>
          <w:rFonts w:asciiTheme="minorEastAsia"/>
        </w:rPr>
        <w:t>对商人和奴隶的人头税是二算（240钱），为普通人的一倍。</w:t>
      </w:r>
      <w:hyperlink w:anchor="_104_13">
        <w:bookmarkStart w:id="3327" w:name="_104_12"/>
        <w:r w:rsidRPr="00F67EC7">
          <w:rPr>
            <w:rStyle w:val="10Text"/>
            <w:rFonts w:asciiTheme="minorEastAsia"/>
          </w:rPr>
          <w:t>[104]</w:t>
        </w:r>
        <w:bookmarkEnd w:id="3327"/>
      </w:hyperlink>
      <w:r w:rsidRPr="00F67EC7">
        <w:rPr>
          <w:rFonts w:asciiTheme="minorEastAsia"/>
        </w:rPr>
        <w:t>口赋也称口钱，征收对象是3岁到14岁的未成年人，税率是每人每年20钱。如上所说，这笔岁入归于宫廷，但武帝时期增加的3钱则归国库以作饲养军马的费用。从元帝时期（公元前49—前33年）以后，并可推断直到后汉，征收对象的年龄只是7岁到14岁的未成年人。</w:t>
      </w:r>
      <w:hyperlink w:anchor="_105_13">
        <w:bookmarkStart w:id="3328" w:name="_105_12"/>
        <w:r w:rsidRPr="00F67EC7">
          <w:rPr>
            <w:rStyle w:val="10Text"/>
            <w:rFonts w:asciiTheme="minorEastAsia"/>
          </w:rPr>
          <w:t>[105]</w:t>
        </w:r>
        <w:bookmarkEnd w:id="3328"/>
      </w:hyperlink>
    </w:p>
    <w:p w:rsidR="000B64EE" w:rsidRPr="00F67EC7" w:rsidRDefault="000B64EE" w:rsidP="000B64EE">
      <w:pPr>
        <w:spacing w:before="120" w:after="120"/>
        <w:ind w:firstLine="480"/>
        <w:rPr>
          <w:rFonts w:asciiTheme="minorEastAsia"/>
        </w:rPr>
      </w:pPr>
      <w:r w:rsidRPr="00F67EC7">
        <w:rPr>
          <w:rFonts w:asciiTheme="minorEastAsia"/>
        </w:rPr>
        <w:t>更赋据说最初用来折三天的戍边任务，征收的对象是成年男子（大概是15岁到56岁），税率是每人3钱。他们不管健康状况或社会地位，都必须缴纳。但那些交纳更赋的人并不能免除正常的兵役和劳役。</w:t>
      </w:r>
      <w:hyperlink w:anchor="_106_13">
        <w:bookmarkStart w:id="3329" w:name="_106_12"/>
        <w:r w:rsidRPr="00F67EC7">
          <w:rPr>
            <w:rStyle w:val="10Text"/>
            <w:rFonts w:asciiTheme="minorEastAsia"/>
          </w:rPr>
          <w:t>[106]</w:t>
        </w:r>
        <w:bookmarkEnd w:id="3329"/>
      </w:hyperlink>
    </w:p>
    <w:p w:rsidR="000B64EE" w:rsidRPr="00F67EC7" w:rsidRDefault="000B64EE" w:rsidP="000B64EE">
      <w:pPr>
        <w:spacing w:before="120" w:after="120"/>
        <w:ind w:firstLine="480"/>
        <w:rPr>
          <w:rFonts w:asciiTheme="minorEastAsia"/>
        </w:rPr>
      </w:pPr>
      <w:r w:rsidRPr="00F67EC7">
        <w:rPr>
          <w:rFonts w:asciiTheme="minorEastAsia"/>
        </w:rPr>
        <w:t>算訾即财产税是建立在个人自报财产价值的基础上，税率是每10000钱一算（120钱）。最初实行是在公元前203年，与算赋同年开始，但到了公元前119年，又被武帝大加改变。在这一年，对商人和制造商的税率猛烈提高，前者（不论是否登记）的财产税是每2000钱付一算，后者是每4000钱付一算。同年，对一般人的车征收一算，商人的车征收二算，所有长过五丈（11. 5米）的船征收一算。</w:t>
      </w:r>
    </w:p>
    <w:p w:rsidR="000B64EE" w:rsidRPr="00F67EC7" w:rsidRDefault="000B64EE" w:rsidP="000B64EE">
      <w:pPr>
        <w:spacing w:before="120" w:after="120"/>
        <w:ind w:firstLine="480"/>
        <w:rPr>
          <w:rFonts w:asciiTheme="minorEastAsia"/>
        </w:rPr>
      </w:pPr>
      <w:r w:rsidRPr="00F67EC7">
        <w:rPr>
          <w:rFonts w:asciiTheme="minorEastAsia"/>
        </w:rPr>
        <w:t>制定这些措施一方面是为了抑制商人，一方面是为了改善国家因军事花费而引起的财政不足；政府以强力推行这些措施。对那些自报财产不全或不报的人处以流放边境一年的惩罚，并没收他们的财产，检举人可得到没收财产的一半。结果，很多大商人破产，价值万亿钱的财产被没收，其中包括几千名奴隶和每县按其大小从一百到几百顷的土地。所得到的奴隶被分配于政府各部门，土地则分归少府和大司农。</w:t>
      </w:r>
      <w:hyperlink w:anchor="_107_13">
        <w:bookmarkStart w:id="3330" w:name="_107_12"/>
        <w:r w:rsidRPr="00F67EC7">
          <w:rPr>
            <w:rStyle w:val="10Text"/>
            <w:rFonts w:asciiTheme="minorEastAsia"/>
          </w:rPr>
          <w:t>[107]</w:t>
        </w:r>
        <w:bookmarkEnd w:id="3330"/>
      </w:hyperlink>
    </w:p>
    <w:p w:rsidR="000B64EE" w:rsidRPr="00F67EC7" w:rsidRDefault="000B64EE" w:rsidP="000B64EE">
      <w:pPr>
        <w:spacing w:before="120" w:after="120"/>
        <w:ind w:firstLine="480"/>
        <w:rPr>
          <w:rFonts w:asciiTheme="minorEastAsia"/>
        </w:rPr>
      </w:pPr>
      <w:r w:rsidRPr="00F67EC7">
        <w:rPr>
          <w:rFonts w:asciiTheme="minorEastAsia"/>
        </w:rPr>
        <w:t>汉代的劳役有两种，即正常劳役（更卒）和兵役（正卒）。前者要求所有从15—56岁的男子都要一年无偿服劳役一个月，在郡县从事工程和杂务的劳动。兵役是挑选满23岁的男青年充当步兵、骑兵或水兵，兵种视籍贯而定。经过一年的训练之后，凡56岁以下的人应该服役一年，或守卫京师或去戍边。</w:t>
      </w:r>
    </w:p>
    <w:p w:rsidR="000B64EE" w:rsidRPr="00F67EC7" w:rsidRDefault="000B64EE" w:rsidP="000B64EE">
      <w:pPr>
        <w:spacing w:before="120" w:after="120"/>
        <w:ind w:firstLine="480"/>
        <w:rPr>
          <w:rFonts w:asciiTheme="minorEastAsia"/>
        </w:rPr>
      </w:pPr>
      <w:r w:rsidRPr="00F67EC7">
        <w:rPr>
          <w:rFonts w:asciiTheme="minorEastAsia"/>
        </w:rPr>
        <w:t>其他的税收包括对商人和手工业者的课税（如市租、海租）与对国家专营以前的铸钱、煮盐、冶铁等业的课税。此外还有对酿酒业、各种制造业和放债业的课税。这些税都以家长提出的收入报告为基础而进行估价。上报不实和家长不自己上报的人处以2斤黄金（0. 5公斤；两万铜钱）的罚款并没收犯者的财产。各种货物的税率不详，只知道酒的税率在公元前81年停止国家专营时是每升（0. 2公升）二钱。</w:t>
      </w:r>
      <w:hyperlink w:anchor="_108_13">
        <w:bookmarkStart w:id="3331" w:name="_108_12"/>
        <w:r w:rsidRPr="00F67EC7">
          <w:rPr>
            <w:rStyle w:val="10Text"/>
            <w:rFonts w:asciiTheme="minorEastAsia"/>
          </w:rPr>
          <w:t>[108]</w:t>
        </w:r>
        <w:bookmarkEnd w:id="3331"/>
      </w:hyperlink>
    </w:p>
    <w:p w:rsidR="000B64EE" w:rsidRPr="00F67EC7" w:rsidRDefault="000B64EE" w:rsidP="000B64EE">
      <w:pPr>
        <w:spacing w:before="120" w:after="120"/>
        <w:ind w:firstLine="480"/>
        <w:rPr>
          <w:rFonts w:asciiTheme="minorEastAsia"/>
        </w:rPr>
      </w:pPr>
      <w:r w:rsidRPr="00F67EC7">
        <w:rPr>
          <w:rFonts w:asciiTheme="minorEastAsia"/>
        </w:rPr>
        <w:t>除去土地税和劳役之外，所有的其他税都要求农民和商人用现金交纳。这是唐代以前中国的一个独特情况，甚至唐代的租、，庸、调三分税制，其基本义务也是交纳谷物、丝麻和劳役，只有另外的户税是交纳现金。只是到了8世纪后半期，以现金纳税的原则才牢固地重新建立，而就在那时也可把现金折成其他商品，经常是以丝代替。</w:t>
      </w:r>
      <w:hyperlink w:anchor="_109_13">
        <w:bookmarkStart w:id="3332" w:name="_109_12"/>
        <w:r w:rsidRPr="00F67EC7">
          <w:rPr>
            <w:rStyle w:val="10Text"/>
            <w:rFonts w:asciiTheme="minorEastAsia"/>
          </w:rPr>
          <w:t>[109]</w:t>
        </w:r>
        <w:bookmarkEnd w:id="3332"/>
      </w:hyperlink>
      <w:r w:rsidRPr="00F67EC7">
        <w:rPr>
          <w:rFonts w:asciiTheme="minorEastAsia"/>
        </w:rPr>
        <w:t>汉代的税制建立在现金的基础上，这表明那时的农民相当深地卷进了货币经济。</w:t>
      </w:r>
    </w:p>
    <w:p w:rsidR="000B64EE" w:rsidRPr="00F67EC7" w:rsidRDefault="000B64EE" w:rsidP="000B64EE">
      <w:pPr>
        <w:spacing w:before="120" w:after="120"/>
        <w:ind w:firstLine="480"/>
        <w:rPr>
          <w:rFonts w:asciiTheme="minorEastAsia"/>
        </w:rPr>
      </w:pPr>
      <w:r w:rsidRPr="00F67EC7">
        <w:rPr>
          <w:rFonts w:asciiTheme="minorEastAsia"/>
        </w:rPr>
        <w:t>农民的唯一得钱之道是做工挣工资，或在市场上出卖他们的农产品。人们都知道，农民受雇在地主的庄园里或在诸如酿酒等制造业中干活，但不能设想这种挣钱之道竟普遍到决定税制形式的程度。另一方面，农民出卖自己的产品需要有通往市场的方便途径，但在晚唐以前，在农村共同体中这些市场没有任何大幅度的发展。这就很难理解农民是怎样按照对他们的要求用现金交纳他们的大部分税款的。</w:t>
      </w:r>
      <w:hyperlink w:anchor="_110_13">
        <w:bookmarkStart w:id="3333" w:name="_110_12"/>
        <w:r w:rsidRPr="00F67EC7">
          <w:rPr>
            <w:rStyle w:val="10Text"/>
            <w:rFonts w:asciiTheme="minorEastAsia"/>
          </w:rPr>
          <w:t>[110]</w:t>
        </w:r>
        <w:bookmarkEnd w:id="3333"/>
      </w:hyperlink>
    </w:p>
    <w:p w:rsidR="000B64EE" w:rsidRPr="00F67EC7" w:rsidRDefault="000B64EE" w:rsidP="000B64EE">
      <w:pPr>
        <w:spacing w:before="120" w:after="120"/>
        <w:ind w:firstLine="480"/>
        <w:rPr>
          <w:rFonts w:asciiTheme="minorEastAsia"/>
        </w:rPr>
      </w:pPr>
      <w:r w:rsidRPr="00F67EC7">
        <w:rPr>
          <w:rFonts w:asciiTheme="minorEastAsia"/>
        </w:rPr>
        <w:lastRenderedPageBreak/>
        <w:t>但有一二个推测可以解释这个问题。如上面所说，农民住在有墙的居民区内而不是住在孤立的村庄。虽然市场只在城市，但那些住地离市场不远的农民有可能把他们的农产品拿到市场去卖钱以便纳税。到了后汉末和以后，由于农村共同体本身开始离开城市而单独发展，农民变得和市场脱离，越来越难得到现金。这就是日益以实物纳税的原因，这种税制开始于汉末曹操的户调制，在唐代趋于完善而成为租庸调制。</w:t>
      </w:r>
      <w:hyperlink w:anchor="_111_13">
        <w:bookmarkStart w:id="3334" w:name="_111_12"/>
        <w:r w:rsidRPr="00F67EC7">
          <w:rPr>
            <w:rStyle w:val="10Text"/>
            <w:rFonts w:asciiTheme="minorEastAsia"/>
          </w:rPr>
          <w:t>[111]</w:t>
        </w:r>
        <w:bookmarkEnd w:id="3334"/>
      </w:hyperlink>
    </w:p>
    <w:p w:rsidR="000B64EE" w:rsidRPr="00F67EC7" w:rsidRDefault="000B64EE" w:rsidP="000B64EE">
      <w:pPr>
        <w:spacing w:before="120" w:after="120"/>
        <w:ind w:firstLine="480"/>
        <w:rPr>
          <w:rFonts w:asciiTheme="minorEastAsia"/>
        </w:rPr>
      </w:pPr>
      <w:r w:rsidRPr="00F67EC7">
        <w:rPr>
          <w:rFonts w:asciiTheme="minorEastAsia"/>
        </w:rPr>
        <w:t>汉代货币的大规模流通（也表明货物的相应大规模流通）是一种手段，国家通过它以税制来控制人民。从那时很原始的运输条件来说，对于当局，征收一切实物税显然是一桩大事，因为它要在全国范围内集散这些货物。可能是为了克服这个困难，国家开始以现金征税；换句话说，以现金征税并不是货币经济充分发展的自然结果，而是由于当时运输不便所采取的一个必然手段。这部分地由西晋（公元215—316年）的税制得到证明，当时也是征收实物税，只有远方边境的夷族才交纳现金。但是，这种推测是建立在汉代货币经济相当发达这个前提之上的。</w:t>
      </w:r>
    </w:p>
    <w:p w:rsidR="000B64EE" w:rsidRPr="00F67EC7" w:rsidRDefault="000B64EE" w:rsidP="000B64EE">
      <w:pPr>
        <w:spacing w:before="120" w:after="120"/>
        <w:ind w:firstLine="480"/>
        <w:rPr>
          <w:rFonts w:asciiTheme="minorEastAsia"/>
        </w:rPr>
      </w:pPr>
      <w:r w:rsidRPr="00F67EC7">
        <w:rPr>
          <w:rFonts w:asciiTheme="minorEastAsia"/>
        </w:rPr>
        <w:t>还有第三种可能，虽然以现金收税，但农民可以经过富人或商人之手交纳实物，这些人把农民的农产品在市场上换成现金而从中取利。不然的话，就是农民从这些人那里借高利贷，以现金纳税而不和市场发生关系。这类事例，史书上有记载。</w:t>
      </w:r>
      <w:hyperlink w:anchor="_112_13">
        <w:bookmarkStart w:id="3335" w:name="_112_12"/>
        <w:r w:rsidRPr="00F67EC7">
          <w:rPr>
            <w:rStyle w:val="10Text"/>
            <w:rFonts w:asciiTheme="minorEastAsia"/>
          </w:rPr>
          <w:t>[112]</w:t>
        </w:r>
        <w:bookmarkEnd w:id="3335"/>
      </w:hyperlink>
    </w:p>
    <w:p w:rsidR="000B64EE" w:rsidRPr="00F67EC7" w:rsidRDefault="000B64EE" w:rsidP="000B64EE">
      <w:pPr>
        <w:spacing w:before="120" w:after="120"/>
        <w:ind w:firstLine="480"/>
        <w:rPr>
          <w:rFonts w:asciiTheme="minorEastAsia"/>
        </w:rPr>
      </w:pPr>
      <w:r w:rsidRPr="00F67EC7">
        <w:rPr>
          <w:rFonts w:asciiTheme="minorEastAsia"/>
        </w:rPr>
        <w:t>如果汉代的税收绝大部分是征收现金这一事实讲得通，那么上面的这些推测一定是可以接受的。随之产生的大规模的货币流通使得商人获利，他们用这些钱购买土地转而又成为大地主。他们就这样加入了势族的行列，但他们本人并不放弃经商以增大他们的财富和加强对日益贫困的农民的统治。这就不可避免地使中央政府失去了对农民的直接统治而开始衰落。由于促进货币流通，国家本身给商人提供了兴起的机会，而它又要用最大的力量来抑制这一社会阶级。</w:t>
      </w:r>
    </w:p>
    <w:p w:rsidR="000B64EE" w:rsidRPr="00F67EC7" w:rsidRDefault="000B64EE" w:rsidP="007F00CD">
      <w:pPr>
        <w:pStyle w:val="3"/>
      </w:pPr>
      <w:bookmarkStart w:id="3336" w:name="Guo_Jia_Zhuan_Ying_He_Shang_Ye_K"/>
      <w:bookmarkStart w:id="3337" w:name="_Toc58309719"/>
      <w:r w:rsidRPr="00F67EC7">
        <w:t>国家专营和商业控制</w:t>
      </w:r>
      <w:bookmarkEnd w:id="3336"/>
      <w:bookmarkEnd w:id="3337"/>
    </w:p>
    <w:p w:rsidR="000B64EE" w:rsidRPr="00F67EC7" w:rsidRDefault="000B64EE" w:rsidP="000B64EE">
      <w:pPr>
        <w:spacing w:before="120" w:after="120"/>
        <w:ind w:firstLine="480"/>
        <w:rPr>
          <w:rFonts w:asciiTheme="minorEastAsia"/>
        </w:rPr>
      </w:pPr>
      <w:r w:rsidRPr="00F67EC7">
        <w:rPr>
          <w:rFonts w:asciiTheme="minorEastAsia"/>
        </w:rPr>
        <w:t>武帝时期（公元前141—前87年）由于频繁远征的大量支出，国家财政大为拮据，因而不得不寻找新的财源。</w:t>
      </w:r>
      <w:hyperlink w:anchor="_113_13">
        <w:bookmarkStart w:id="3338" w:name="_113_12"/>
        <w:r w:rsidRPr="00F67EC7">
          <w:rPr>
            <w:rStyle w:val="10Text"/>
            <w:rFonts w:asciiTheme="minorEastAsia"/>
          </w:rPr>
          <w:t>[113]</w:t>
        </w:r>
        <w:bookmarkEnd w:id="3338"/>
      </w:hyperlink>
      <w:r w:rsidRPr="00F67EC7">
        <w:rPr>
          <w:rFonts w:asciiTheme="minorEastAsia"/>
        </w:rPr>
        <w:t>结果，在公元前119年，盐铁开始由国家专营，这是两种必不可少的商品，在此以前，使私营盐铁业获得巨大的利润（而且盐铁业的劳动大军容易使得政府不易控制，成为社会不稳定的因素）。在同一年以同样目的所采取的另一方法是增加商人和制造商的财产税。</w:t>
      </w:r>
    </w:p>
    <w:p w:rsidR="000B64EE" w:rsidRPr="00F67EC7" w:rsidRDefault="000B64EE" w:rsidP="000B64EE">
      <w:pPr>
        <w:spacing w:before="120" w:after="120"/>
        <w:ind w:firstLine="480"/>
        <w:rPr>
          <w:rFonts w:asciiTheme="minorEastAsia"/>
        </w:rPr>
      </w:pPr>
      <w:r w:rsidRPr="00F67EC7">
        <w:rPr>
          <w:rFonts w:asciiTheme="minorEastAsia"/>
        </w:rPr>
        <w:t>以前从私营盐铁业征来的税收归于少府，但这次新的专营政策所得的收入则归于大司农。这种方法可能酝酿于前一年，即公元前120年，当时齐国的一个大盐商东郭咸阳和南阳的一个大冶铁者孔仅，曾是大司农的助手，主管征收盐铁税。在他们的建议之下，一年后实行专营政策；他们遍历各郡，建立机构，任命推行这个政策的官吏，很多官吏选自以前的盐铁业者。</w:t>
      </w:r>
      <w:hyperlink w:anchor="_114_13">
        <w:bookmarkStart w:id="3339" w:name="_114_12"/>
        <w:r w:rsidRPr="00F67EC7">
          <w:rPr>
            <w:rStyle w:val="10Text"/>
            <w:rFonts w:asciiTheme="minorEastAsia"/>
          </w:rPr>
          <w:t>[114]</w:t>
        </w:r>
        <w:bookmarkEnd w:id="3339"/>
      </w:hyperlink>
    </w:p>
    <w:p w:rsidR="000B64EE" w:rsidRPr="00F67EC7" w:rsidRDefault="000B64EE" w:rsidP="000B64EE">
      <w:pPr>
        <w:spacing w:before="120" w:after="120"/>
        <w:ind w:firstLine="480"/>
        <w:rPr>
          <w:rFonts w:asciiTheme="minorEastAsia"/>
        </w:rPr>
      </w:pPr>
      <w:r w:rsidRPr="00F67EC7">
        <w:rPr>
          <w:rFonts w:asciiTheme="minorEastAsia"/>
        </w:rPr>
        <w:t>这两个专营的管理有所不同。对铁来说，大司农直接控制在开矿冶铁地区设立的48个铁官；在其他地区设立的小铁官，从事熔化废铁重铸的工作，由所在的郡县控制。劳动力来自罪犯、专业工匠、服劳役的本地人，有时也有官奴隶。所有产销事务都由专营机构的官员办理，对农民只供应制造的铁农具。应该顺便说一下，一种带有几分偏见的材料以批评产品的形式攻击专营制度，抱怨国家专营带来的不利，不论质量如何，价钱都是一样的。而且由于经常没有负责的官员，产品根本买不到。</w:t>
      </w:r>
      <w:hyperlink w:anchor="_115_13">
        <w:bookmarkStart w:id="3340" w:name="_115_12"/>
        <w:r w:rsidRPr="00F67EC7">
          <w:rPr>
            <w:rStyle w:val="10Text"/>
            <w:rFonts w:asciiTheme="minorEastAsia"/>
          </w:rPr>
          <w:t>[115]</w:t>
        </w:r>
        <w:bookmarkEnd w:id="3340"/>
      </w:hyperlink>
    </w:p>
    <w:p w:rsidR="000B64EE" w:rsidRPr="00F67EC7" w:rsidRDefault="000B64EE" w:rsidP="000B64EE">
      <w:pPr>
        <w:spacing w:before="120" w:after="120"/>
        <w:ind w:firstLine="480"/>
        <w:rPr>
          <w:rFonts w:asciiTheme="minorEastAsia"/>
        </w:rPr>
      </w:pPr>
      <w:r w:rsidRPr="00F67EC7">
        <w:rPr>
          <w:rFonts w:asciiTheme="minorEastAsia"/>
        </w:rPr>
        <w:t>但对盐来说，还是由以前的盐商负责制造。34个盐官只是借给他们煮盐的工具，然后从他们手里购买制成的盐再转卖给人民。绝对禁止贩卖私盐。</w:t>
      </w:r>
    </w:p>
    <w:p w:rsidR="000B64EE" w:rsidRPr="00F67EC7" w:rsidRDefault="000B64EE" w:rsidP="000B64EE">
      <w:pPr>
        <w:spacing w:before="120" w:after="120"/>
        <w:ind w:firstLine="480"/>
        <w:rPr>
          <w:rFonts w:asciiTheme="minorEastAsia"/>
        </w:rPr>
      </w:pPr>
      <w:r w:rsidRPr="00F67EC7">
        <w:rPr>
          <w:rFonts w:asciiTheme="minorEastAsia"/>
        </w:rPr>
        <w:t>桑弘羊</w:t>
      </w:r>
      <w:hyperlink w:anchor="_116_13">
        <w:bookmarkStart w:id="3341" w:name="_116_12"/>
        <w:r w:rsidRPr="00F67EC7">
          <w:rPr>
            <w:rStyle w:val="10Text"/>
            <w:rFonts w:asciiTheme="minorEastAsia"/>
          </w:rPr>
          <w:t>[116]</w:t>
        </w:r>
        <w:bookmarkEnd w:id="3341"/>
      </w:hyperlink>
      <w:r w:rsidRPr="00F67EC7">
        <w:rPr>
          <w:rFonts w:asciiTheme="minorEastAsia"/>
        </w:rPr>
        <w:t>帮助东郭咸阳和孔仅大力推行专营政策。当公元前115年，孔仅被提升为大司农时，桑弘羊接替他的职位，做他的助手。于是桑弘羊提出一个新的财政政策，实行国家运输制度——均输。虽然这个政策的详情不怎么清楚，但从《盐铁论》的一段文字和注者的解释可知其大概。</w:t>
      </w:r>
    </w:p>
    <w:p w:rsidR="000B64EE" w:rsidRPr="00F67EC7" w:rsidRDefault="000B64EE" w:rsidP="000B64EE">
      <w:pPr>
        <w:spacing w:before="120" w:after="120"/>
        <w:ind w:firstLine="480"/>
        <w:rPr>
          <w:rFonts w:asciiTheme="minorEastAsia"/>
        </w:rPr>
      </w:pPr>
      <w:r w:rsidRPr="00F67EC7">
        <w:rPr>
          <w:rFonts w:asciiTheme="minorEastAsia"/>
        </w:rPr>
        <w:t>以前中央政府需要的地方货物由商人运送到首都，商人于是有了牟利的大好机会，货物质量常常低劣，运输制度也很繁杂。于是政府下令，在遥远地区货物应以税收所得购买，并在地方新设均输官，负责购买货物并运送到首都。目的是抑制商人，同时把利润纳入国库。</w:t>
      </w:r>
      <w:hyperlink w:anchor="_117_13">
        <w:bookmarkStart w:id="3342" w:name="_117_12"/>
        <w:r w:rsidRPr="00F67EC7">
          <w:rPr>
            <w:rStyle w:val="10Text"/>
            <w:rFonts w:asciiTheme="minorEastAsia"/>
          </w:rPr>
          <w:t>[117]</w:t>
        </w:r>
        <w:bookmarkEnd w:id="3342"/>
      </w:hyperlink>
    </w:p>
    <w:p w:rsidR="000B64EE" w:rsidRPr="00F67EC7" w:rsidRDefault="000B64EE" w:rsidP="000B64EE">
      <w:pPr>
        <w:pStyle w:val="Para06"/>
        <w:spacing w:before="156" w:after="156"/>
        <w:rPr>
          <w:rFonts w:asciiTheme="minorEastAsia" w:eastAsiaTheme="minorEastAsia"/>
        </w:rPr>
      </w:pPr>
      <w:bookmarkStart w:id="3343" w:name="image_604_300_327_1880_1831"/>
      <w:r w:rsidRPr="00F67EC7">
        <w:rPr>
          <w:rFonts w:asciiTheme="minorEastAsia" w:eastAsiaTheme="minorEastAsia"/>
          <w:noProof/>
          <w:lang w:val="en-US" w:eastAsia="zh-CN" w:bidi="ar-SA"/>
        </w:rPr>
        <w:lastRenderedPageBreak/>
        <w:drawing>
          <wp:inline distT="0" distB="0" distL="0" distR="0" wp14:anchorId="0F6E36A4" wp14:editId="1232F77D">
            <wp:extent cx="5295900" cy="5054600"/>
            <wp:effectExtent l="0" t="0" r="0" b="0"/>
            <wp:docPr id="45" name="0004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5.jpeg" descr="img"/>
                    <pic:cNvPicPr/>
                  </pic:nvPicPr>
                  <pic:blipFill>
                    <a:blip r:embed="rId50"/>
                    <a:stretch>
                      <a:fillRect/>
                    </a:stretch>
                  </pic:blipFill>
                  <pic:spPr>
                    <a:xfrm>
                      <a:off x="0" y="0"/>
                      <a:ext cx="5295900" cy="5054600"/>
                    </a:xfrm>
                    <a:prstGeom prst="rect">
                      <a:avLst/>
                    </a:prstGeom>
                  </pic:spPr>
                </pic:pic>
              </a:graphicData>
            </a:graphic>
          </wp:inline>
        </w:drawing>
      </w:r>
      <w:bookmarkEnd w:id="3343"/>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地图17　公元2年的盐铁官</w:t>
      </w:r>
    </w:p>
    <w:p w:rsidR="000B64EE" w:rsidRPr="00F67EC7" w:rsidRDefault="000B64EE" w:rsidP="000B64EE">
      <w:pPr>
        <w:spacing w:before="120" w:after="120"/>
        <w:ind w:firstLine="480"/>
        <w:rPr>
          <w:rFonts w:asciiTheme="minorEastAsia"/>
        </w:rPr>
      </w:pPr>
      <w:r w:rsidRPr="00F67EC7">
        <w:rPr>
          <w:rFonts w:asciiTheme="minorEastAsia"/>
        </w:rPr>
        <w:t>当首都官方机构派官员到地方上购买时，新政策在执行中遇到了某些困难，他们之间展开了竞争，提高物价，甚至引起运输资金的短缺。公元前110年，桑弘羊继孔仅为大司农，他增设地方上的均输官，其意图是当物价低贱时大量购买，从而提高和稳定了物价。同时在首都设置一个稳定物价的机构——平准官，其意图是储藏这类地方上的货物，在物价上涨时出售。除了以低价卖给人民使他们受益外，也直接打击了商人。在公元前98年，政府开始对酿酒卖酒业专营。</w:t>
      </w:r>
    </w:p>
    <w:p w:rsidR="000B64EE" w:rsidRPr="00F67EC7" w:rsidRDefault="000B64EE" w:rsidP="000B64EE">
      <w:pPr>
        <w:spacing w:before="120" w:after="120"/>
        <w:ind w:firstLine="480"/>
        <w:rPr>
          <w:rFonts w:asciiTheme="minorEastAsia"/>
        </w:rPr>
      </w:pPr>
      <w:r w:rsidRPr="00F67EC7">
        <w:rPr>
          <w:rFonts w:asciiTheme="minorEastAsia"/>
        </w:rPr>
        <w:t>所有这些财政政策在增加国家岁入方面获得了很大的成功。例如史书记载，一年之内首都和甘泉粮仓充满了谷物，仅首都一地就存贮了500万匹绢。</w:t>
      </w:r>
      <w:hyperlink w:anchor="_118_13">
        <w:bookmarkStart w:id="3344" w:name="_118_12"/>
        <w:r w:rsidRPr="00F67EC7">
          <w:rPr>
            <w:rStyle w:val="10Text"/>
            <w:rFonts w:asciiTheme="minorEastAsia"/>
          </w:rPr>
          <w:t>[118]</w:t>
        </w:r>
        <w:bookmarkEnd w:id="3344"/>
      </w:hyperlink>
    </w:p>
    <w:p w:rsidR="000B64EE" w:rsidRPr="00F67EC7" w:rsidRDefault="000B64EE" w:rsidP="000B64EE">
      <w:pPr>
        <w:spacing w:before="120" w:after="120"/>
        <w:ind w:firstLine="480"/>
        <w:rPr>
          <w:rFonts w:asciiTheme="minorEastAsia"/>
        </w:rPr>
      </w:pPr>
      <w:r w:rsidRPr="00F67EC7">
        <w:rPr>
          <w:rFonts w:asciiTheme="minorEastAsia"/>
        </w:rPr>
        <w:t>公元前87年武帝死后，桑弘羊继续执行武帝的经济政策（他已任御史大夫，主掌朝政），虽然受到来自商人和有商业利益的势族的激烈反对。给桑弘羊造成的进一步困难则是来自他的朝廷上的对手霍光，因为霍光通过控制年幼的昭帝而获得大权。霍光在公元前81年的盐铁会议上支持儒生，反对桑弘羊的政策。</w:t>
      </w:r>
    </w:p>
    <w:p w:rsidR="000B64EE" w:rsidRPr="00F67EC7" w:rsidRDefault="000B64EE" w:rsidP="000B64EE">
      <w:pPr>
        <w:spacing w:before="120" w:after="120"/>
        <w:ind w:firstLine="480"/>
        <w:rPr>
          <w:rFonts w:asciiTheme="minorEastAsia"/>
        </w:rPr>
      </w:pPr>
      <w:r w:rsidRPr="00F67EC7">
        <w:rPr>
          <w:rFonts w:asciiTheme="minorEastAsia"/>
        </w:rPr>
        <w:t>我们现在读的《盐铁论》一书，可能是在盐铁会议大约20年后编集的，而且可能带有当时占优势的政治色彩，它偏袒反对专卖和有关财政政策的一方面。文字大部分可看作是夸张性的，没有办法准确地确定实际生活中主要反对者的真正贡献。这些学者们激情地主张停止执行专卖政策，责备政府与民争利，实际上在保护富商势族的利益。他们还肯定地说，人民不得不买质劣价高的官盐和到很远的地方买不适用的铁器，并在均输、平准制下不得不纺织丝麻，但对他们产品的价格却不能有效地控制。这些抨击看来是真实的，但要废止这些新的财政政策，国家失利太大，于是仅废止了很难推行的酒专卖政策。讽刺意味十足的是，甚至在霍光以谋反罪处死桑弘羊之后，他继续执行专卖政策；理由很简单，就是政府承受不了废止这些政策后的损失。</w:t>
      </w:r>
    </w:p>
    <w:p w:rsidR="000B64EE" w:rsidRPr="00F67EC7" w:rsidRDefault="000B64EE" w:rsidP="000B64EE">
      <w:pPr>
        <w:spacing w:before="120" w:after="120"/>
        <w:ind w:firstLine="480"/>
        <w:rPr>
          <w:rFonts w:asciiTheme="minorEastAsia"/>
        </w:rPr>
      </w:pPr>
      <w:r w:rsidRPr="00F67EC7">
        <w:rPr>
          <w:rFonts w:asciiTheme="minorEastAsia"/>
        </w:rPr>
        <w:t>后来，在公元前57年至前54年之间，政府以设立常平仓的方法尽力控制粮价；常平仓大多数设在边地。这是按照耿寿昌的提议，目的是在粮价贱时购买，粮价贵时以低价卖出。据说这可以稳定粮价，使民众受惠，当然，政府也可从中得利。</w:t>
      </w:r>
      <w:hyperlink w:anchor="_119_13">
        <w:bookmarkStart w:id="3345" w:name="_119_12"/>
        <w:r w:rsidRPr="00F67EC7">
          <w:rPr>
            <w:rStyle w:val="10Text"/>
            <w:rFonts w:asciiTheme="minorEastAsia"/>
          </w:rPr>
          <w:t>[119]</w:t>
        </w:r>
        <w:bookmarkEnd w:id="3345"/>
      </w:hyperlink>
    </w:p>
    <w:p w:rsidR="000B64EE" w:rsidRPr="00F67EC7" w:rsidRDefault="000B64EE" w:rsidP="000B64EE">
      <w:pPr>
        <w:spacing w:before="120" w:after="120"/>
        <w:ind w:firstLine="480"/>
        <w:rPr>
          <w:rFonts w:asciiTheme="minorEastAsia"/>
        </w:rPr>
      </w:pPr>
      <w:r w:rsidRPr="00F67EC7">
        <w:rPr>
          <w:rFonts w:asciiTheme="minorEastAsia"/>
        </w:rPr>
        <w:t>公元前44年，常平仓和盐铁官都废止了，理由是政府与人民争利；来自既得利益集团的压力，无疑加速了这个行动。毫不足怪，没有专卖政策所得的岁入证明是行不通的，于是三年后的公元41年这些机构又都恢复了。</w:t>
      </w:r>
      <w:hyperlink w:anchor="_120_13">
        <w:bookmarkStart w:id="3346" w:name="_120_12"/>
        <w:r w:rsidRPr="00F67EC7">
          <w:rPr>
            <w:rStyle w:val="10Text"/>
            <w:rFonts w:asciiTheme="minorEastAsia"/>
          </w:rPr>
          <w:t>[120]</w:t>
        </w:r>
        <w:bookmarkEnd w:id="3346"/>
      </w:hyperlink>
    </w:p>
    <w:p w:rsidR="000B64EE" w:rsidRPr="00F67EC7" w:rsidRDefault="000B64EE" w:rsidP="000B64EE">
      <w:pPr>
        <w:spacing w:before="120" w:after="120"/>
        <w:ind w:firstLine="480"/>
        <w:rPr>
          <w:rFonts w:asciiTheme="minorEastAsia"/>
        </w:rPr>
      </w:pPr>
      <w:r w:rsidRPr="00F67EC7">
        <w:rPr>
          <w:rFonts w:asciiTheme="minorEastAsia"/>
        </w:rPr>
        <w:t>公元10年，王莽建立了六筦制，实际上是继续执行并扩大了武帝的财政政策。六筦是盐、铁、酒、山泽的自然产物（如鱼）、采铜和铸钱的专营，加上控制物价的五均和放款的赊贷。六筦之中最后一项设五均官，设在首都长安，以及洛阳、临淄、邯郸、宛、成都等城市，制定谷物、麻、丝的市场标准价格，并在物价过高时出卖存货，物价过低时收买滞销货，以保持价格的稳定。此外，</w:t>
      </w:r>
      <w:r w:rsidRPr="00F67EC7">
        <w:rPr>
          <w:rFonts w:asciiTheme="minorEastAsia"/>
        </w:rPr>
        <w:lastRenderedPageBreak/>
        <w:t>政府还对为办理丧葬或庆典的民众给以无息贷款，对以营业为目的的人给以10％利息的贷款。这些措施都是为了抑制商人和高利贷者而保护民众。虽然在设想上是值得称赞的，但在执行时仍有许多尚待改进之处；民众对这些措施和王莽的其他经济改革的不满，加速了他的垮台。</w:t>
      </w:r>
      <w:hyperlink w:anchor="_121_13">
        <w:bookmarkStart w:id="3347" w:name="_121_12"/>
        <w:r w:rsidRPr="00F67EC7">
          <w:rPr>
            <w:rStyle w:val="10Text"/>
            <w:rFonts w:asciiTheme="minorEastAsia"/>
          </w:rPr>
          <w:t>[121]</w:t>
        </w:r>
        <w:bookmarkEnd w:id="3347"/>
      </w:hyperlink>
    </w:p>
    <w:p w:rsidR="000B64EE" w:rsidRPr="00F67EC7" w:rsidRDefault="000B64EE" w:rsidP="000B64EE">
      <w:pPr>
        <w:spacing w:before="120" w:after="120"/>
        <w:ind w:firstLine="480"/>
        <w:rPr>
          <w:rFonts w:asciiTheme="minorEastAsia"/>
        </w:rPr>
      </w:pPr>
      <w:r w:rsidRPr="00F67EC7">
        <w:rPr>
          <w:rFonts w:asciiTheme="minorEastAsia"/>
        </w:rPr>
        <w:t>依靠势族和富商支持的后汉政府，自然废止了王莽主张的国家统治经济的政策，前汉时期的国家专营和商业控制或是被废止，或是由中央政府转入地方当局管理。盐铁专卖政策在章帝（公元76—88年在位）、和帝（公元89—105年在位）时期恢复了一个短时期，但其规模决不像前汉时的那样大。</w:t>
      </w:r>
      <w:hyperlink w:anchor="_122_13">
        <w:bookmarkStart w:id="3348" w:name="_122_12"/>
        <w:r w:rsidRPr="00F67EC7">
          <w:rPr>
            <w:rStyle w:val="10Text"/>
            <w:rFonts w:asciiTheme="minorEastAsia"/>
          </w:rPr>
          <w:t>[122]</w:t>
        </w:r>
        <w:bookmarkEnd w:id="3348"/>
      </w:hyperlink>
      <w:r w:rsidRPr="00F67EC7">
        <w:rPr>
          <w:rFonts w:asciiTheme="minorEastAsia"/>
        </w:rPr>
        <w:t>可以看出，武帝时期以来实行的这些财政政策，反映了政府与豪商和制造商之间关系的变化，以及政府和势族日益加剧的对抗。</w:t>
      </w:r>
    </w:p>
    <w:p w:rsidR="000B64EE" w:rsidRPr="00F67EC7" w:rsidRDefault="000B64EE" w:rsidP="000B64EE">
      <w:pPr>
        <w:spacing w:before="120" w:after="120"/>
        <w:ind w:firstLine="480"/>
        <w:rPr>
          <w:rFonts w:asciiTheme="minorEastAsia"/>
        </w:rPr>
      </w:pPr>
      <w:r w:rsidRPr="00F67EC7">
        <w:rPr>
          <w:rFonts w:asciiTheme="minorEastAsia"/>
        </w:rPr>
        <w:t>开始于汉代的专营经济政策，对后来中国经济的发展有相当的影响。铁再也没有成为国家专营。由于铁矿分布广泛而且容易开发冶铸，因而私营冶铁发展了冶铁业。另一方面，盐成了后来国家岁入的主要来源。晚唐以来每一个重要王朝都对盐的征税或垄断生产设立了复杂的制度。因为盐是一种生活必需品，是可依赖的稳定财源。后来，当茶成为普及饮料的时候，它也常成为政府的专营目标，如在宋代和明代。即使是极难实行的商业控制，宋代的王安石也在均输这同一名称之下再度实施。因此后来各王朝政策的这类基本特点，可以说是汉代财政革新的遗产。</w:t>
      </w:r>
    </w:p>
    <w:p w:rsidR="000B64EE" w:rsidRPr="00F67EC7" w:rsidRDefault="000B64EE" w:rsidP="000B64EE">
      <w:pPr>
        <w:pStyle w:val="Para16"/>
        <w:spacing w:before="156" w:after="156"/>
        <w:ind w:firstLine="480"/>
        <w:rPr>
          <w:rFonts w:asciiTheme="minorEastAsia" w:eastAsiaTheme="minorEastAsia"/>
        </w:rPr>
      </w:pPr>
      <w:r w:rsidRPr="00F67EC7">
        <w:rPr>
          <w:rFonts w:asciiTheme="minorEastAsia" w:eastAsiaTheme="minorEastAsia"/>
        </w:rPr>
        <w:t>索介然　译</w:t>
      </w:r>
    </w:p>
    <w:p w:rsidR="000B64EE" w:rsidRPr="00F67EC7" w:rsidRDefault="000B64EE" w:rsidP="000B64EE">
      <w:pPr>
        <w:pStyle w:val="2Block"/>
        <w:spacing w:before="156" w:after="156"/>
        <w:rPr>
          <w:rFonts w:asciiTheme="minorEastAsia"/>
        </w:rPr>
      </w:pPr>
    </w:p>
    <w:p w:rsidR="000B64EE" w:rsidRPr="00F67EC7" w:rsidRDefault="00E45346" w:rsidP="000B64EE">
      <w:pPr>
        <w:pStyle w:val="Para01"/>
        <w:spacing w:before="312" w:after="312"/>
        <w:rPr>
          <w:rFonts w:asciiTheme="minorEastAsia" w:eastAsiaTheme="minorEastAsia"/>
          <w:sz w:val="21"/>
        </w:rPr>
      </w:pPr>
      <w:hyperlink w:anchor="_1_24">
        <w:bookmarkStart w:id="3349" w:name="_1_25"/>
        <w:r w:rsidR="000B64EE" w:rsidRPr="00F67EC7">
          <w:rPr>
            <w:rStyle w:val="01Text"/>
            <w:rFonts w:asciiTheme="minorEastAsia" w:eastAsiaTheme="minorEastAsia"/>
            <w:sz w:val="21"/>
          </w:rPr>
          <w:t>[1]</w:t>
        </w:r>
        <w:bookmarkEnd w:id="3349"/>
      </w:hyperlink>
      <w:r w:rsidR="000B64EE" w:rsidRPr="00F67EC7">
        <w:rPr>
          <w:rFonts w:asciiTheme="minorEastAsia" w:eastAsiaTheme="minorEastAsia"/>
          <w:sz w:val="21"/>
        </w:rPr>
        <w:t>本章为西嶋教授在1969年所作。原文未加改动，但编者增加了一些参考资料，给读者提供更多的最近第二手文献，尤其是以西方文字发表的。关于此文更完整的日文本，可看西嶋定生：《中国古代的社会和经济》（东京，1981）。下面的著作，发表在本书付印期间，也应参考，李约瑟：《中国科技史》第6卷《生物学与生物学的技术》第2篇；弗朗西思加</w:t>
      </w:r>
      <w:r w:rsidR="000B64EE" w:rsidRPr="00F67EC7">
        <w:rPr>
          <w:rFonts w:asciiTheme="minorEastAsia" w:eastAsiaTheme="minorEastAsia"/>
          <w:sz w:val="21"/>
        </w:rPr>
        <w:t>·</w:t>
      </w:r>
      <w:r w:rsidR="000B64EE" w:rsidRPr="00F67EC7">
        <w:rPr>
          <w:rFonts w:asciiTheme="minorEastAsia" w:eastAsiaTheme="minorEastAsia"/>
          <w:sz w:val="21"/>
        </w:rPr>
        <w:t>布瑞：《农业》（剑桥，1984）。</w:t>
      </w:r>
    </w:p>
    <w:p w:rsidR="000B64EE" w:rsidRPr="00F67EC7" w:rsidRDefault="00E45346" w:rsidP="000B64EE">
      <w:pPr>
        <w:pStyle w:val="Para01"/>
        <w:spacing w:before="312" w:after="312"/>
        <w:rPr>
          <w:rFonts w:asciiTheme="minorEastAsia" w:eastAsiaTheme="minorEastAsia"/>
          <w:sz w:val="21"/>
        </w:rPr>
      </w:pPr>
      <w:hyperlink w:anchor="_2_22">
        <w:bookmarkStart w:id="3350" w:name="_2_23"/>
        <w:r w:rsidR="000B64EE" w:rsidRPr="00F67EC7">
          <w:rPr>
            <w:rStyle w:val="01Text"/>
            <w:rFonts w:asciiTheme="minorEastAsia" w:eastAsiaTheme="minorEastAsia"/>
            <w:sz w:val="21"/>
          </w:rPr>
          <w:t>[2]</w:t>
        </w:r>
        <w:bookmarkEnd w:id="3350"/>
      </w:hyperlink>
      <w:r w:rsidR="000B64EE" w:rsidRPr="00F67EC7">
        <w:rPr>
          <w:rFonts w:asciiTheme="minorEastAsia" w:eastAsiaTheme="minorEastAsia"/>
          <w:sz w:val="21"/>
        </w:rPr>
        <w:t>即诸侯，他们实际上作为大片土地世袭占有者和统治者，握有施政的最后决定权。诸侯的权力和爵位受自周王的锡命，他们公开宣称是周王的臣属，从而人们把他们称为</w:t>
      </w:r>
      <w:r w:rsidR="000B64EE" w:rsidRPr="00F67EC7">
        <w:rPr>
          <w:rFonts w:asciiTheme="minorEastAsia" w:eastAsiaTheme="minorEastAsia"/>
          <w:sz w:val="21"/>
        </w:rPr>
        <w:t>“</w:t>
      </w:r>
      <w:r w:rsidR="000B64EE" w:rsidRPr="00F67EC7">
        <w:rPr>
          <w:rFonts w:asciiTheme="minorEastAsia" w:eastAsiaTheme="minorEastAsia"/>
          <w:sz w:val="21"/>
        </w:rPr>
        <w:t>封建主</w:t>
      </w:r>
      <w:r w:rsidR="000B64EE" w:rsidRPr="00F67EC7">
        <w:rPr>
          <w:rFonts w:asciiTheme="minorEastAsia" w:eastAsiaTheme="minorEastAsia"/>
          <w:sz w:val="21"/>
        </w:rPr>
        <w:t>”</w:t>
      </w:r>
      <w:r w:rsidR="000B64EE" w:rsidRPr="00F67EC7">
        <w:rPr>
          <w:rFonts w:asciiTheme="minorEastAsia" w:eastAsiaTheme="minorEastAsia"/>
          <w:sz w:val="21"/>
        </w:rPr>
        <w:t>。用公、侯等不同爵位区别他们的高贵的程度，而从很早时期就有一个或更多的诸侯擅自称王。到公元前4世纪为止，中国的大部分领土为这类王国所统治；秦帝国成立于公元前221年，这时诸侯之一的秦国成功地征服了它所有的对手（其过程见上面第1章《最后的征服与胜利》）。</w:t>
      </w:r>
    </w:p>
    <w:p w:rsidR="000B64EE" w:rsidRPr="00F67EC7" w:rsidRDefault="00E45346" w:rsidP="000B64EE">
      <w:pPr>
        <w:pStyle w:val="Para01"/>
        <w:spacing w:before="312" w:after="312"/>
        <w:rPr>
          <w:rFonts w:asciiTheme="minorEastAsia" w:eastAsiaTheme="minorEastAsia"/>
          <w:sz w:val="21"/>
        </w:rPr>
      </w:pPr>
      <w:hyperlink w:anchor="_3_22">
        <w:bookmarkStart w:id="3351" w:name="_3_23"/>
        <w:r w:rsidR="000B64EE" w:rsidRPr="00F67EC7">
          <w:rPr>
            <w:rStyle w:val="01Text"/>
            <w:rFonts w:asciiTheme="minorEastAsia" w:eastAsiaTheme="minorEastAsia"/>
            <w:sz w:val="21"/>
          </w:rPr>
          <w:t>[3]</w:t>
        </w:r>
        <w:bookmarkEnd w:id="3351"/>
      </w:hyperlink>
      <w:r w:rsidR="000B64EE" w:rsidRPr="00F67EC7">
        <w:rPr>
          <w:rFonts w:asciiTheme="minorEastAsia" w:eastAsiaTheme="minorEastAsia"/>
          <w:sz w:val="21"/>
        </w:rPr>
        <w:t>由于这些头衔标志着社会的等级和地位，所以应把它们和帝国时代用作部分国家官吏头衔的相同的名称区别开来。</w:t>
      </w:r>
    </w:p>
    <w:p w:rsidR="000B64EE" w:rsidRPr="00F67EC7" w:rsidRDefault="00E45346" w:rsidP="000B64EE">
      <w:pPr>
        <w:pStyle w:val="Para01"/>
        <w:spacing w:before="312" w:after="312"/>
        <w:rPr>
          <w:rFonts w:asciiTheme="minorEastAsia" w:eastAsiaTheme="minorEastAsia"/>
          <w:sz w:val="21"/>
        </w:rPr>
      </w:pPr>
      <w:hyperlink w:anchor="_4_20">
        <w:bookmarkStart w:id="3352" w:name="_4_21"/>
        <w:r w:rsidR="000B64EE" w:rsidRPr="00F67EC7">
          <w:rPr>
            <w:rStyle w:val="01Text"/>
            <w:rFonts w:asciiTheme="minorEastAsia" w:eastAsiaTheme="minorEastAsia"/>
            <w:sz w:val="21"/>
          </w:rPr>
          <w:t>[4]</w:t>
        </w:r>
        <w:bookmarkEnd w:id="3352"/>
      </w:hyperlink>
      <w:r w:rsidR="000B64EE" w:rsidRPr="00F67EC7">
        <w:rPr>
          <w:rFonts w:asciiTheme="minorEastAsia" w:eastAsiaTheme="minorEastAsia"/>
          <w:sz w:val="21"/>
        </w:rPr>
        <w:t>见上面第1章《实行变法》。</w:t>
      </w:r>
    </w:p>
    <w:p w:rsidR="000B64EE" w:rsidRPr="00F67EC7" w:rsidRDefault="00E45346" w:rsidP="000B64EE">
      <w:pPr>
        <w:pStyle w:val="Para01"/>
        <w:spacing w:before="312" w:after="312"/>
        <w:rPr>
          <w:rFonts w:asciiTheme="minorEastAsia" w:eastAsiaTheme="minorEastAsia"/>
          <w:sz w:val="21"/>
        </w:rPr>
      </w:pPr>
      <w:hyperlink w:anchor="_5_20">
        <w:bookmarkStart w:id="3353" w:name="_5_21"/>
        <w:r w:rsidR="000B64EE" w:rsidRPr="00F67EC7">
          <w:rPr>
            <w:rStyle w:val="01Text"/>
            <w:rFonts w:asciiTheme="minorEastAsia" w:eastAsiaTheme="minorEastAsia"/>
            <w:sz w:val="21"/>
          </w:rPr>
          <w:t>[5]</w:t>
        </w:r>
        <w:bookmarkEnd w:id="3353"/>
      </w:hyperlink>
      <w:r w:rsidR="000B64EE" w:rsidRPr="00F67EC7">
        <w:rPr>
          <w:rFonts w:asciiTheme="minorEastAsia" w:eastAsiaTheme="minorEastAsia"/>
          <w:sz w:val="21"/>
        </w:rPr>
        <w:t>斯旺：《古代中国的粮食和货币》（普林斯顿，1950）。</w:t>
      </w:r>
    </w:p>
    <w:p w:rsidR="000B64EE" w:rsidRPr="00F67EC7" w:rsidRDefault="00E45346" w:rsidP="000B64EE">
      <w:pPr>
        <w:pStyle w:val="Para01"/>
        <w:spacing w:before="312" w:after="312"/>
        <w:rPr>
          <w:rFonts w:asciiTheme="minorEastAsia" w:eastAsiaTheme="minorEastAsia"/>
          <w:sz w:val="21"/>
        </w:rPr>
      </w:pPr>
      <w:hyperlink w:anchor="_6_20">
        <w:bookmarkStart w:id="3354" w:name="_6_21"/>
        <w:r w:rsidR="000B64EE" w:rsidRPr="00F67EC7">
          <w:rPr>
            <w:rStyle w:val="01Text"/>
            <w:rFonts w:asciiTheme="minorEastAsia" w:eastAsiaTheme="minorEastAsia"/>
            <w:sz w:val="21"/>
          </w:rPr>
          <w:t>[6]</w:t>
        </w:r>
        <w:bookmarkEnd w:id="3354"/>
      </w:hyperlink>
      <w:r w:rsidR="000B64EE" w:rsidRPr="00F67EC7">
        <w:rPr>
          <w:rFonts w:asciiTheme="minorEastAsia" w:eastAsiaTheme="minorEastAsia"/>
          <w:sz w:val="21"/>
        </w:rPr>
        <w:t>一部分的译文有：埃森</w:t>
      </w:r>
      <w:r w:rsidR="000B64EE" w:rsidRPr="00F67EC7">
        <w:rPr>
          <w:rFonts w:asciiTheme="minorEastAsia" w:eastAsiaTheme="minorEastAsia"/>
          <w:sz w:val="21"/>
        </w:rPr>
        <w:t>·</w:t>
      </w:r>
      <w:r w:rsidR="000B64EE" w:rsidRPr="00F67EC7">
        <w:rPr>
          <w:rFonts w:asciiTheme="minorEastAsia" w:eastAsiaTheme="minorEastAsia"/>
          <w:sz w:val="21"/>
        </w:rPr>
        <w:t>盖尔：《〈盐铁论〉卷一至卷十九译注及介绍》（莱顿，1931）；埃森</w:t>
      </w:r>
      <w:r w:rsidR="000B64EE" w:rsidRPr="00F67EC7">
        <w:rPr>
          <w:rFonts w:asciiTheme="minorEastAsia" w:eastAsiaTheme="minorEastAsia"/>
          <w:sz w:val="21"/>
        </w:rPr>
        <w:t>·</w:t>
      </w:r>
      <w:r w:rsidR="000B64EE" w:rsidRPr="00F67EC7">
        <w:rPr>
          <w:rFonts w:asciiTheme="minorEastAsia" w:eastAsiaTheme="minorEastAsia"/>
          <w:sz w:val="21"/>
        </w:rPr>
        <w:t>盖尔、彼得</w:t>
      </w:r>
      <w:r w:rsidR="000B64EE" w:rsidRPr="00F67EC7">
        <w:rPr>
          <w:rFonts w:asciiTheme="minorEastAsia" w:eastAsiaTheme="minorEastAsia"/>
          <w:sz w:val="21"/>
        </w:rPr>
        <w:t>·</w:t>
      </w:r>
      <w:r w:rsidR="000B64EE" w:rsidRPr="00F67EC7">
        <w:rPr>
          <w:rFonts w:asciiTheme="minorEastAsia" w:eastAsiaTheme="minorEastAsia"/>
          <w:sz w:val="21"/>
        </w:rPr>
        <w:t>布德伯格、T. C.林：《〈盐铁论〉卷二十至卷二十八译注》，《皇家亚洲学会华北分会杂志》，65（1934），第73</w:t>
      </w:r>
      <w:r w:rsidR="000B64EE" w:rsidRPr="00F67EC7">
        <w:rPr>
          <w:rFonts w:asciiTheme="minorEastAsia" w:eastAsiaTheme="minorEastAsia"/>
          <w:sz w:val="21"/>
        </w:rPr>
        <w:t>—</w:t>
      </w:r>
      <w:r w:rsidR="000B64EE" w:rsidRPr="00F67EC7">
        <w:rPr>
          <w:rFonts w:asciiTheme="minorEastAsia" w:eastAsiaTheme="minorEastAsia"/>
          <w:sz w:val="21"/>
        </w:rPr>
        <w:t>110页。重要部分的选译有乔治</w:t>
      </w:r>
      <w:r w:rsidR="000B64EE" w:rsidRPr="00F67EC7">
        <w:rPr>
          <w:rFonts w:asciiTheme="minorEastAsia" w:eastAsiaTheme="minorEastAsia"/>
          <w:sz w:val="21"/>
        </w:rPr>
        <w:t>·</w:t>
      </w:r>
      <w:r w:rsidR="000B64EE" w:rsidRPr="00F67EC7">
        <w:rPr>
          <w:rFonts w:asciiTheme="minorEastAsia" w:eastAsiaTheme="minorEastAsia"/>
          <w:sz w:val="21"/>
        </w:rPr>
        <w:t>瓦尔特：《盐铁论》（巴黎，1978）。关于争论的提要，见鲁惟一：《汉代中国的危机和冲突》第3章（伦敦，1974）。</w:t>
      </w:r>
    </w:p>
    <w:p w:rsidR="000B64EE" w:rsidRPr="00F67EC7" w:rsidRDefault="00E45346" w:rsidP="000B64EE">
      <w:pPr>
        <w:pStyle w:val="Para01"/>
        <w:spacing w:before="312" w:after="312"/>
        <w:rPr>
          <w:rFonts w:asciiTheme="minorEastAsia" w:eastAsiaTheme="minorEastAsia"/>
          <w:sz w:val="21"/>
        </w:rPr>
      </w:pPr>
      <w:hyperlink w:anchor="_7_20">
        <w:bookmarkStart w:id="3355" w:name="_7_21"/>
        <w:r w:rsidR="000B64EE" w:rsidRPr="00F67EC7">
          <w:rPr>
            <w:rStyle w:val="01Text"/>
            <w:rFonts w:asciiTheme="minorEastAsia" w:eastAsiaTheme="minorEastAsia"/>
            <w:sz w:val="21"/>
          </w:rPr>
          <w:t>[7]</w:t>
        </w:r>
        <w:bookmarkEnd w:id="3355"/>
      </w:hyperlink>
      <w:r w:rsidR="000B64EE" w:rsidRPr="00F67EC7">
        <w:rPr>
          <w:rFonts w:asciiTheme="minorEastAsia" w:eastAsiaTheme="minorEastAsia"/>
          <w:sz w:val="21"/>
        </w:rPr>
        <w:t>这些文献的全译收于许倬云的《汉代农业：早期中国（公元前206</w:t>
      </w:r>
      <w:r w:rsidR="000B64EE" w:rsidRPr="00F67EC7">
        <w:rPr>
          <w:rFonts w:asciiTheme="minorEastAsia" w:eastAsiaTheme="minorEastAsia"/>
          <w:sz w:val="21"/>
        </w:rPr>
        <w:t>—</w:t>
      </w:r>
      <w:r w:rsidR="000B64EE" w:rsidRPr="00F67EC7">
        <w:rPr>
          <w:rFonts w:asciiTheme="minorEastAsia" w:eastAsiaTheme="minorEastAsia"/>
          <w:sz w:val="21"/>
        </w:rPr>
        <w:t>公元220年）农田经济的形成》，杰克</w:t>
      </w:r>
      <w:r w:rsidR="000B64EE" w:rsidRPr="00F67EC7">
        <w:rPr>
          <w:rFonts w:asciiTheme="minorEastAsia" w:eastAsiaTheme="minorEastAsia"/>
          <w:sz w:val="21"/>
        </w:rPr>
        <w:t>·</w:t>
      </w:r>
      <w:r w:rsidR="000B64EE" w:rsidRPr="00F67EC7">
        <w:rPr>
          <w:rFonts w:asciiTheme="minorEastAsia" w:eastAsiaTheme="minorEastAsia"/>
          <w:sz w:val="21"/>
        </w:rPr>
        <w:t>达尔编（西雅图、伦敦，1980），第280</w:t>
      </w:r>
      <w:r w:rsidR="000B64EE" w:rsidRPr="00F67EC7">
        <w:rPr>
          <w:rFonts w:asciiTheme="minorEastAsia" w:eastAsiaTheme="minorEastAsia"/>
          <w:sz w:val="21"/>
        </w:rPr>
        <w:t>—</w:t>
      </w:r>
      <w:r w:rsidR="000B64EE" w:rsidRPr="00F67EC7">
        <w:rPr>
          <w:rFonts w:asciiTheme="minorEastAsia" w:eastAsiaTheme="minorEastAsia"/>
          <w:sz w:val="21"/>
        </w:rPr>
        <w:t>294、215</w:t>
      </w:r>
      <w:r w:rsidR="000B64EE" w:rsidRPr="00F67EC7">
        <w:rPr>
          <w:rFonts w:asciiTheme="minorEastAsia" w:eastAsiaTheme="minorEastAsia"/>
          <w:sz w:val="21"/>
        </w:rPr>
        <w:t>—</w:t>
      </w:r>
      <w:r w:rsidR="000B64EE" w:rsidRPr="00F67EC7">
        <w:rPr>
          <w:rFonts w:asciiTheme="minorEastAsia" w:eastAsiaTheme="minorEastAsia"/>
          <w:sz w:val="21"/>
        </w:rPr>
        <w:t>218页。见第536页注3和第538页注2。</w:t>
      </w:r>
    </w:p>
    <w:p w:rsidR="000B64EE" w:rsidRPr="00F67EC7" w:rsidRDefault="00E45346" w:rsidP="000B64EE">
      <w:pPr>
        <w:pStyle w:val="Para01"/>
        <w:spacing w:before="312" w:after="312"/>
        <w:rPr>
          <w:rFonts w:asciiTheme="minorEastAsia" w:eastAsiaTheme="minorEastAsia"/>
          <w:sz w:val="21"/>
        </w:rPr>
      </w:pPr>
      <w:hyperlink w:anchor="_8_20">
        <w:bookmarkStart w:id="3356" w:name="_8_21"/>
        <w:r w:rsidR="000B64EE" w:rsidRPr="00F67EC7">
          <w:rPr>
            <w:rStyle w:val="01Text"/>
            <w:rFonts w:asciiTheme="minorEastAsia" w:eastAsiaTheme="minorEastAsia"/>
            <w:sz w:val="21"/>
          </w:rPr>
          <w:t>[8]</w:t>
        </w:r>
        <w:bookmarkEnd w:id="3356"/>
      </w:hyperlink>
      <w:r w:rsidR="000B64EE" w:rsidRPr="00F67EC7">
        <w:rPr>
          <w:rFonts w:asciiTheme="minorEastAsia" w:eastAsiaTheme="minorEastAsia"/>
          <w:sz w:val="21"/>
        </w:rPr>
        <w:t>关于《僮约》这篇难懂文章的详细讨论，可看宇都宫清吉：《〈僮约〉研究》一文，收入他的《汉代社会经济研究》（东京，1955），第256</w:t>
      </w:r>
      <w:r w:rsidR="000B64EE" w:rsidRPr="00F67EC7">
        <w:rPr>
          <w:rFonts w:asciiTheme="minorEastAsia" w:eastAsiaTheme="minorEastAsia"/>
          <w:sz w:val="21"/>
        </w:rPr>
        <w:t>—</w:t>
      </w:r>
      <w:r w:rsidR="000B64EE" w:rsidRPr="00F67EC7">
        <w:rPr>
          <w:rFonts w:asciiTheme="minorEastAsia" w:eastAsiaTheme="minorEastAsia"/>
          <w:sz w:val="21"/>
        </w:rPr>
        <w:t>374页。英译文见韦慕庭：《西汉时代的奴隶制度》（芝加哥，1943），第383</w:t>
      </w:r>
      <w:r w:rsidR="000B64EE" w:rsidRPr="00F67EC7">
        <w:rPr>
          <w:rFonts w:asciiTheme="minorEastAsia" w:eastAsiaTheme="minorEastAsia"/>
          <w:sz w:val="21"/>
        </w:rPr>
        <w:t>—</w:t>
      </w:r>
      <w:r w:rsidR="000B64EE" w:rsidRPr="00F67EC7">
        <w:rPr>
          <w:rFonts w:asciiTheme="minorEastAsia" w:eastAsiaTheme="minorEastAsia"/>
          <w:sz w:val="21"/>
        </w:rPr>
        <w:t>388页和许倬云：《汉代农业》，第231</w:t>
      </w:r>
      <w:r w:rsidR="000B64EE" w:rsidRPr="00F67EC7">
        <w:rPr>
          <w:rFonts w:asciiTheme="minorEastAsia" w:eastAsiaTheme="minorEastAsia"/>
          <w:sz w:val="21"/>
        </w:rPr>
        <w:t>—</w:t>
      </w:r>
      <w:r w:rsidR="000B64EE" w:rsidRPr="00F67EC7">
        <w:rPr>
          <w:rFonts w:asciiTheme="minorEastAsia" w:eastAsiaTheme="minorEastAsia"/>
          <w:sz w:val="21"/>
        </w:rPr>
        <w:t>234页。</w:t>
      </w:r>
    </w:p>
    <w:p w:rsidR="000B64EE" w:rsidRPr="00F67EC7" w:rsidRDefault="00E45346" w:rsidP="000B64EE">
      <w:pPr>
        <w:pStyle w:val="Para01"/>
        <w:spacing w:before="312" w:after="312"/>
        <w:rPr>
          <w:rFonts w:asciiTheme="minorEastAsia" w:eastAsiaTheme="minorEastAsia"/>
          <w:sz w:val="21"/>
        </w:rPr>
      </w:pPr>
      <w:hyperlink w:anchor="_9_20">
        <w:bookmarkStart w:id="3357" w:name="_9_21"/>
        <w:r w:rsidR="000B64EE" w:rsidRPr="00F67EC7">
          <w:rPr>
            <w:rStyle w:val="01Text"/>
            <w:rFonts w:asciiTheme="minorEastAsia" w:eastAsiaTheme="minorEastAsia"/>
            <w:sz w:val="21"/>
          </w:rPr>
          <w:t>[9]</w:t>
        </w:r>
        <w:bookmarkEnd w:id="3357"/>
      </w:hyperlink>
      <w:r w:rsidR="000B64EE" w:rsidRPr="00F67EC7">
        <w:rPr>
          <w:rFonts w:asciiTheme="minorEastAsia" w:eastAsiaTheme="minorEastAsia"/>
          <w:sz w:val="21"/>
        </w:rPr>
        <w:t>译文见福克：《论衡》第1部分《王充的哲学论文》和第2部分《王充的杂文》（上海、伦敦，1907、1911；再版，纽约，1962）。</w:t>
      </w:r>
    </w:p>
    <w:p w:rsidR="000B64EE" w:rsidRPr="00F67EC7" w:rsidRDefault="00E45346" w:rsidP="000B64EE">
      <w:pPr>
        <w:pStyle w:val="Para01"/>
        <w:spacing w:before="312" w:after="312"/>
        <w:rPr>
          <w:rFonts w:asciiTheme="minorEastAsia" w:eastAsiaTheme="minorEastAsia"/>
          <w:sz w:val="21"/>
        </w:rPr>
      </w:pPr>
      <w:hyperlink w:anchor="_10_20">
        <w:bookmarkStart w:id="3358" w:name="_10_21"/>
        <w:r w:rsidR="000B64EE" w:rsidRPr="00F67EC7">
          <w:rPr>
            <w:rStyle w:val="01Text"/>
            <w:rFonts w:asciiTheme="minorEastAsia" w:eastAsiaTheme="minorEastAsia"/>
            <w:sz w:val="21"/>
          </w:rPr>
          <w:t>[10]</w:t>
        </w:r>
        <w:bookmarkEnd w:id="3358"/>
      </w:hyperlink>
      <w:r w:rsidR="000B64EE" w:rsidRPr="00F67EC7">
        <w:rPr>
          <w:rFonts w:asciiTheme="minorEastAsia" w:eastAsiaTheme="minorEastAsia"/>
          <w:sz w:val="21"/>
        </w:rPr>
        <w:t>《昌言》的部分遗文见《后汉书》卷四九，第1646页以下，《政论》见《后汉书》卷五二，第1725页以下。两种文献的译解见白乐日：《汉末的政治哲学和社会危机》一文，收入他的《中国的文明和官僚》，第218页以下、207页以下（纽黑文、伦敦，1964）。</w:t>
      </w:r>
    </w:p>
    <w:p w:rsidR="000B64EE" w:rsidRPr="00F67EC7" w:rsidRDefault="00E45346" w:rsidP="000B64EE">
      <w:pPr>
        <w:pStyle w:val="Para01"/>
        <w:spacing w:before="312" w:after="312"/>
        <w:rPr>
          <w:rFonts w:asciiTheme="minorEastAsia" w:eastAsiaTheme="minorEastAsia"/>
          <w:sz w:val="21"/>
        </w:rPr>
      </w:pPr>
      <w:hyperlink w:anchor="_11_18">
        <w:bookmarkStart w:id="3359" w:name="_11_19"/>
        <w:r w:rsidR="000B64EE" w:rsidRPr="00F67EC7">
          <w:rPr>
            <w:rStyle w:val="01Text"/>
            <w:rFonts w:asciiTheme="minorEastAsia" w:eastAsiaTheme="minorEastAsia"/>
            <w:sz w:val="21"/>
          </w:rPr>
          <w:t>[11]</w:t>
        </w:r>
        <w:bookmarkEnd w:id="3359"/>
      </w:hyperlink>
      <w:r w:rsidR="000B64EE" w:rsidRPr="00F67EC7">
        <w:rPr>
          <w:rFonts w:asciiTheme="minorEastAsia" w:eastAsiaTheme="minorEastAsia"/>
          <w:sz w:val="21"/>
        </w:rPr>
        <w:t>关于汇集所有这些资料为这类专篇的尝试，有苏诚鉴：《后汉食货志长编》（上海，1947）。</w:t>
      </w:r>
    </w:p>
    <w:p w:rsidR="000B64EE" w:rsidRPr="00F67EC7" w:rsidRDefault="00E45346" w:rsidP="000B64EE">
      <w:pPr>
        <w:pStyle w:val="Para01"/>
        <w:spacing w:before="312" w:after="312"/>
        <w:rPr>
          <w:rFonts w:asciiTheme="minorEastAsia" w:eastAsiaTheme="minorEastAsia"/>
          <w:sz w:val="21"/>
        </w:rPr>
      </w:pPr>
      <w:hyperlink w:anchor="_12_18">
        <w:bookmarkStart w:id="3360" w:name="_12_19"/>
        <w:r w:rsidR="000B64EE" w:rsidRPr="00F67EC7">
          <w:rPr>
            <w:rStyle w:val="01Text"/>
            <w:rFonts w:asciiTheme="minorEastAsia" w:eastAsiaTheme="minorEastAsia"/>
            <w:sz w:val="21"/>
          </w:rPr>
          <w:t>[12]</w:t>
        </w:r>
        <w:bookmarkEnd w:id="3360"/>
      </w:hyperlink>
      <w:r w:rsidR="000B64EE" w:rsidRPr="00F67EC7">
        <w:rPr>
          <w:rFonts w:asciiTheme="minorEastAsia" w:eastAsiaTheme="minorEastAsia"/>
          <w:sz w:val="21"/>
        </w:rPr>
        <w:t>《西京杂记》卷二，《四部备要》本，第3叶。</w:t>
      </w:r>
    </w:p>
    <w:p w:rsidR="000B64EE" w:rsidRPr="00F67EC7" w:rsidRDefault="00E45346" w:rsidP="000B64EE">
      <w:pPr>
        <w:pStyle w:val="Para01"/>
        <w:spacing w:before="312" w:after="312"/>
        <w:rPr>
          <w:rFonts w:asciiTheme="minorEastAsia" w:eastAsiaTheme="minorEastAsia"/>
          <w:sz w:val="21"/>
        </w:rPr>
      </w:pPr>
      <w:hyperlink w:anchor="_13_18">
        <w:bookmarkStart w:id="3361" w:name="_13_19"/>
        <w:r w:rsidR="000B64EE" w:rsidRPr="00F67EC7">
          <w:rPr>
            <w:rStyle w:val="01Text"/>
            <w:rFonts w:asciiTheme="minorEastAsia" w:eastAsiaTheme="minorEastAsia"/>
            <w:sz w:val="21"/>
          </w:rPr>
          <w:t>[13]</w:t>
        </w:r>
        <w:bookmarkEnd w:id="3361"/>
      </w:hyperlink>
      <w:r w:rsidR="000B64EE" w:rsidRPr="00F67EC7">
        <w:rPr>
          <w:rFonts w:asciiTheme="minorEastAsia" w:eastAsiaTheme="minorEastAsia"/>
          <w:sz w:val="21"/>
        </w:rPr>
        <w:t>《史记》卷九三，第2637页；《汉书》卷三四，第1890</w:t>
      </w:r>
      <w:r w:rsidR="000B64EE" w:rsidRPr="00F67EC7">
        <w:rPr>
          <w:rFonts w:asciiTheme="minorEastAsia" w:eastAsiaTheme="minorEastAsia"/>
          <w:sz w:val="21"/>
        </w:rPr>
        <w:t>—</w:t>
      </w:r>
      <w:r w:rsidR="000B64EE" w:rsidRPr="00F67EC7">
        <w:rPr>
          <w:rFonts w:asciiTheme="minorEastAsia" w:eastAsiaTheme="minorEastAsia"/>
          <w:sz w:val="21"/>
        </w:rPr>
        <w:t>1891页。</w:t>
      </w:r>
    </w:p>
    <w:p w:rsidR="000B64EE" w:rsidRPr="00F67EC7" w:rsidRDefault="00E45346" w:rsidP="000B64EE">
      <w:pPr>
        <w:pStyle w:val="Para01"/>
        <w:spacing w:before="312" w:after="312"/>
        <w:rPr>
          <w:rFonts w:asciiTheme="minorEastAsia" w:eastAsiaTheme="minorEastAsia"/>
          <w:sz w:val="21"/>
        </w:rPr>
      </w:pPr>
      <w:hyperlink w:anchor="_14_18">
        <w:bookmarkStart w:id="3362" w:name="_14_19"/>
        <w:r w:rsidR="000B64EE" w:rsidRPr="00F67EC7">
          <w:rPr>
            <w:rStyle w:val="01Text"/>
            <w:rFonts w:asciiTheme="minorEastAsia" w:eastAsiaTheme="minorEastAsia"/>
            <w:sz w:val="21"/>
          </w:rPr>
          <w:t>[14]</w:t>
        </w:r>
        <w:bookmarkEnd w:id="3362"/>
      </w:hyperlink>
      <w:r w:rsidR="000B64EE" w:rsidRPr="00F67EC7">
        <w:rPr>
          <w:rFonts w:asciiTheme="minorEastAsia" w:eastAsiaTheme="minorEastAsia"/>
          <w:sz w:val="21"/>
        </w:rPr>
        <w:t>《史记》卷五六，第2052页；《汉书》卷四十，第2039页。</w:t>
      </w:r>
    </w:p>
    <w:p w:rsidR="000B64EE" w:rsidRPr="00F67EC7" w:rsidRDefault="00E45346" w:rsidP="000B64EE">
      <w:pPr>
        <w:pStyle w:val="Para01"/>
        <w:spacing w:before="312" w:after="312"/>
        <w:rPr>
          <w:rFonts w:asciiTheme="minorEastAsia" w:eastAsiaTheme="minorEastAsia"/>
          <w:sz w:val="21"/>
        </w:rPr>
      </w:pPr>
      <w:hyperlink w:anchor="_15_18">
        <w:bookmarkStart w:id="3363" w:name="_15_19"/>
        <w:r w:rsidR="000B64EE" w:rsidRPr="00F67EC7">
          <w:rPr>
            <w:rStyle w:val="01Text"/>
            <w:rFonts w:asciiTheme="minorEastAsia" w:eastAsiaTheme="minorEastAsia"/>
            <w:sz w:val="21"/>
          </w:rPr>
          <w:t>[15]</w:t>
        </w:r>
        <w:bookmarkEnd w:id="3363"/>
      </w:hyperlink>
      <w:r w:rsidR="000B64EE" w:rsidRPr="00F67EC7">
        <w:rPr>
          <w:rFonts w:asciiTheme="minorEastAsia" w:eastAsiaTheme="minorEastAsia"/>
          <w:sz w:val="21"/>
        </w:rPr>
        <w:t>鲁惟一：《汉代贵族爵位的等级》，《通报》，48：1</w:t>
      </w:r>
      <w:r w:rsidR="000B64EE" w:rsidRPr="00F67EC7">
        <w:rPr>
          <w:rFonts w:asciiTheme="minorEastAsia" w:eastAsiaTheme="minorEastAsia"/>
          <w:sz w:val="21"/>
        </w:rPr>
        <w:t>—</w:t>
      </w:r>
      <w:r w:rsidR="000B64EE" w:rsidRPr="00F67EC7">
        <w:rPr>
          <w:rFonts w:asciiTheme="minorEastAsia" w:eastAsiaTheme="minorEastAsia"/>
          <w:sz w:val="21"/>
        </w:rPr>
        <w:t>3（1960），第97</w:t>
      </w:r>
      <w:r w:rsidR="000B64EE" w:rsidRPr="00F67EC7">
        <w:rPr>
          <w:rFonts w:asciiTheme="minorEastAsia" w:eastAsiaTheme="minorEastAsia"/>
          <w:sz w:val="21"/>
        </w:rPr>
        <w:t>—</w:t>
      </w:r>
      <w:r w:rsidR="000B64EE" w:rsidRPr="00F67EC7">
        <w:rPr>
          <w:rFonts w:asciiTheme="minorEastAsia" w:eastAsiaTheme="minorEastAsia"/>
          <w:sz w:val="21"/>
        </w:rPr>
        <w:t>174页；西嶋定生：《中国古代帝国的形成与构造》（东京，1961）；《秦汉统一帝国的特色》，载《第十二届国际历史学会议纪要</w:t>
      </w:r>
      <w:r w:rsidR="000B64EE" w:rsidRPr="00F67EC7">
        <w:rPr>
          <w:rFonts w:asciiTheme="minorEastAsia" w:eastAsiaTheme="minorEastAsia"/>
          <w:sz w:val="21"/>
        </w:rPr>
        <w:t>Ⅱ</w:t>
      </w:r>
      <w:r w:rsidR="000B64EE" w:rsidRPr="00F67EC7">
        <w:rPr>
          <w:rFonts w:asciiTheme="minorEastAsia" w:eastAsiaTheme="minorEastAsia"/>
          <w:sz w:val="21"/>
        </w:rPr>
        <w:t xml:space="preserve"> 》（维也纳，1965），第71</w:t>
      </w:r>
      <w:r w:rsidR="000B64EE" w:rsidRPr="00F67EC7">
        <w:rPr>
          <w:rFonts w:asciiTheme="minorEastAsia" w:eastAsiaTheme="minorEastAsia"/>
          <w:sz w:val="21"/>
        </w:rPr>
        <w:t>—</w:t>
      </w:r>
      <w:r w:rsidR="000B64EE" w:rsidRPr="00F67EC7">
        <w:rPr>
          <w:rFonts w:asciiTheme="minorEastAsia" w:eastAsiaTheme="minorEastAsia"/>
          <w:sz w:val="21"/>
        </w:rPr>
        <w:t>90页。</w:t>
      </w:r>
    </w:p>
    <w:p w:rsidR="000B64EE" w:rsidRPr="00F67EC7" w:rsidRDefault="00E45346" w:rsidP="000B64EE">
      <w:pPr>
        <w:pStyle w:val="Para01"/>
        <w:spacing w:before="312" w:after="312"/>
        <w:rPr>
          <w:rFonts w:asciiTheme="minorEastAsia" w:eastAsiaTheme="minorEastAsia"/>
          <w:sz w:val="21"/>
        </w:rPr>
      </w:pPr>
      <w:hyperlink w:anchor="_16_18">
        <w:bookmarkStart w:id="3364" w:name="_16_19"/>
        <w:r w:rsidR="000B64EE" w:rsidRPr="00F67EC7">
          <w:rPr>
            <w:rStyle w:val="01Text"/>
            <w:rFonts w:asciiTheme="minorEastAsia" w:eastAsiaTheme="minorEastAsia"/>
            <w:sz w:val="21"/>
          </w:rPr>
          <w:t>[16]</w:t>
        </w:r>
        <w:bookmarkEnd w:id="3364"/>
      </w:hyperlink>
      <w:r w:rsidR="000B64EE" w:rsidRPr="00F67EC7">
        <w:rPr>
          <w:rFonts w:asciiTheme="minorEastAsia" w:eastAsiaTheme="minorEastAsia"/>
          <w:sz w:val="21"/>
        </w:rPr>
        <w:t>加藤繁：《中国公田制研究》，收入他的《中国经济史考证》（东京，1952</w:t>
      </w:r>
      <w:r w:rsidR="000B64EE" w:rsidRPr="00F67EC7">
        <w:rPr>
          <w:rFonts w:asciiTheme="minorEastAsia" w:eastAsiaTheme="minorEastAsia"/>
          <w:sz w:val="21"/>
        </w:rPr>
        <w:t>—</w:t>
      </w:r>
      <w:r w:rsidR="000B64EE" w:rsidRPr="00F67EC7">
        <w:rPr>
          <w:rFonts w:asciiTheme="minorEastAsia" w:eastAsiaTheme="minorEastAsia"/>
          <w:sz w:val="21"/>
        </w:rPr>
        <w:t>1953）第1卷，第511</w:t>
      </w:r>
      <w:r w:rsidR="000B64EE" w:rsidRPr="00F67EC7">
        <w:rPr>
          <w:rFonts w:asciiTheme="minorEastAsia" w:eastAsiaTheme="minorEastAsia"/>
          <w:sz w:val="21"/>
        </w:rPr>
        <w:t>—</w:t>
      </w:r>
      <w:r w:rsidR="000B64EE" w:rsidRPr="00F67EC7">
        <w:rPr>
          <w:rFonts w:asciiTheme="minorEastAsia" w:eastAsiaTheme="minorEastAsia"/>
          <w:sz w:val="21"/>
        </w:rPr>
        <w:t>690页。把废除井田制归于商鞅是难以相信的，但在农村贫困化的过程中，土地自由买卖起了重要作用之说依然是有根据的。</w:t>
      </w:r>
    </w:p>
    <w:p w:rsidR="000B64EE" w:rsidRPr="00F67EC7" w:rsidRDefault="00E45346" w:rsidP="000B64EE">
      <w:pPr>
        <w:pStyle w:val="Para01"/>
        <w:spacing w:before="312" w:after="312"/>
        <w:rPr>
          <w:rFonts w:asciiTheme="minorEastAsia" w:eastAsiaTheme="minorEastAsia"/>
          <w:sz w:val="21"/>
        </w:rPr>
      </w:pPr>
      <w:hyperlink w:anchor="_17_18">
        <w:bookmarkStart w:id="3365" w:name="_17_19"/>
        <w:r w:rsidR="000B64EE" w:rsidRPr="00F67EC7">
          <w:rPr>
            <w:rStyle w:val="01Text"/>
            <w:rFonts w:asciiTheme="minorEastAsia" w:eastAsiaTheme="minorEastAsia"/>
            <w:sz w:val="21"/>
          </w:rPr>
          <w:t>[17]</w:t>
        </w:r>
        <w:bookmarkEnd w:id="3365"/>
      </w:hyperlink>
      <w:r w:rsidR="000B64EE" w:rsidRPr="00F67EC7">
        <w:rPr>
          <w:rFonts w:asciiTheme="minorEastAsia" w:eastAsiaTheme="minorEastAsia"/>
          <w:sz w:val="21"/>
        </w:rPr>
        <w:t>韦慕庭：《西汉的奴隶制度》，第165页以下，文中提出奴隶的数目估计从没有超过居民数目的百分之一；瞿同祖：《汉代社会结构》，杜敬　轲编（西雅图、伦敦，1972），第139</w:t>
      </w:r>
      <w:r w:rsidR="000B64EE" w:rsidRPr="00F67EC7">
        <w:rPr>
          <w:rFonts w:asciiTheme="minorEastAsia" w:eastAsiaTheme="minorEastAsia"/>
          <w:sz w:val="21"/>
        </w:rPr>
        <w:t>—</w:t>
      </w:r>
      <w:r w:rsidR="000B64EE" w:rsidRPr="00F67EC7">
        <w:rPr>
          <w:rFonts w:asciiTheme="minorEastAsia" w:eastAsiaTheme="minorEastAsia"/>
          <w:sz w:val="21"/>
        </w:rPr>
        <w:t>159、361</w:t>
      </w:r>
      <w:r w:rsidR="000B64EE" w:rsidRPr="00F67EC7">
        <w:rPr>
          <w:rFonts w:asciiTheme="minorEastAsia" w:eastAsiaTheme="minorEastAsia"/>
          <w:sz w:val="21"/>
        </w:rPr>
        <w:t>—</w:t>
      </w:r>
      <w:r w:rsidR="000B64EE" w:rsidRPr="00F67EC7">
        <w:rPr>
          <w:rFonts w:asciiTheme="minorEastAsia" w:eastAsiaTheme="minorEastAsia"/>
          <w:sz w:val="21"/>
        </w:rPr>
        <w:t>381页；许倬云：《汉代农业》，第63页以下及他处。</w:t>
      </w:r>
    </w:p>
    <w:p w:rsidR="000B64EE" w:rsidRPr="00F67EC7" w:rsidRDefault="00E45346" w:rsidP="000B64EE">
      <w:pPr>
        <w:pStyle w:val="Para01"/>
        <w:spacing w:before="312" w:after="312"/>
        <w:rPr>
          <w:rFonts w:asciiTheme="minorEastAsia" w:eastAsiaTheme="minorEastAsia"/>
          <w:sz w:val="21"/>
        </w:rPr>
      </w:pPr>
      <w:hyperlink w:anchor="_18_18">
        <w:bookmarkStart w:id="3366" w:name="_18_19"/>
        <w:r w:rsidR="000B64EE" w:rsidRPr="00F67EC7">
          <w:rPr>
            <w:rStyle w:val="01Text"/>
            <w:rFonts w:asciiTheme="minorEastAsia" w:eastAsiaTheme="minorEastAsia"/>
            <w:sz w:val="21"/>
          </w:rPr>
          <w:t>[18]</w:t>
        </w:r>
        <w:bookmarkEnd w:id="3366"/>
      </w:hyperlink>
      <w:r w:rsidR="000B64EE" w:rsidRPr="00F67EC7">
        <w:rPr>
          <w:rFonts w:asciiTheme="minorEastAsia" w:eastAsiaTheme="minorEastAsia"/>
          <w:sz w:val="21"/>
        </w:rPr>
        <w:t>《汉书》卷二四上，第1142页（斯旺：《古代中国的粮食和货币》，第201页以下）。</w:t>
      </w:r>
    </w:p>
    <w:p w:rsidR="000B64EE" w:rsidRPr="00F67EC7" w:rsidRDefault="00E45346" w:rsidP="000B64EE">
      <w:pPr>
        <w:pStyle w:val="Para01"/>
        <w:spacing w:before="312" w:after="312"/>
        <w:rPr>
          <w:rFonts w:asciiTheme="minorEastAsia" w:eastAsiaTheme="minorEastAsia"/>
          <w:sz w:val="21"/>
        </w:rPr>
      </w:pPr>
      <w:hyperlink w:anchor="_19_18">
        <w:bookmarkStart w:id="3367" w:name="_19_19"/>
        <w:r w:rsidR="000B64EE" w:rsidRPr="00F67EC7">
          <w:rPr>
            <w:rStyle w:val="01Text"/>
            <w:rFonts w:asciiTheme="minorEastAsia" w:eastAsiaTheme="minorEastAsia"/>
            <w:sz w:val="21"/>
          </w:rPr>
          <w:t>[19]</w:t>
        </w:r>
        <w:bookmarkEnd w:id="3367"/>
      </w:hyperlink>
      <w:r w:rsidR="000B64EE" w:rsidRPr="00F67EC7">
        <w:rPr>
          <w:rFonts w:asciiTheme="minorEastAsia" w:eastAsiaTheme="minorEastAsia"/>
          <w:sz w:val="21"/>
        </w:rPr>
        <w:t>《汉书》卷二四上，第1143</w:t>
      </w:r>
      <w:r w:rsidR="000B64EE" w:rsidRPr="00F67EC7">
        <w:rPr>
          <w:rFonts w:asciiTheme="minorEastAsia" w:eastAsiaTheme="minorEastAsia"/>
          <w:sz w:val="21"/>
        </w:rPr>
        <w:t>—</w:t>
      </w:r>
      <w:r w:rsidR="000B64EE" w:rsidRPr="00F67EC7">
        <w:rPr>
          <w:rFonts w:asciiTheme="minorEastAsia" w:eastAsiaTheme="minorEastAsia"/>
          <w:sz w:val="21"/>
        </w:rPr>
        <w:t>1144页（斯旺：《古代中国的粮食和货币》，第208页以下）。</w:t>
      </w:r>
    </w:p>
    <w:p w:rsidR="000B64EE" w:rsidRPr="00F67EC7" w:rsidRDefault="00E45346" w:rsidP="000B64EE">
      <w:pPr>
        <w:pStyle w:val="Para01"/>
        <w:spacing w:before="312" w:after="312"/>
        <w:rPr>
          <w:rFonts w:asciiTheme="minorEastAsia" w:eastAsiaTheme="minorEastAsia"/>
          <w:sz w:val="21"/>
        </w:rPr>
      </w:pPr>
      <w:hyperlink w:anchor="_20_18">
        <w:bookmarkStart w:id="3368" w:name="_20_19"/>
        <w:r w:rsidR="000B64EE" w:rsidRPr="00F67EC7">
          <w:rPr>
            <w:rStyle w:val="01Text"/>
            <w:rFonts w:asciiTheme="minorEastAsia" w:eastAsiaTheme="minorEastAsia"/>
            <w:sz w:val="21"/>
          </w:rPr>
          <w:t>[20]</w:t>
        </w:r>
        <w:bookmarkEnd w:id="3368"/>
      </w:hyperlink>
      <w:r w:rsidR="000B64EE" w:rsidRPr="00F67EC7">
        <w:rPr>
          <w:rFonts w:asciiTheme="minorEastAsia" w:eastAsiaTheme="minorEastAsia"/>
          <w:sz w:val="21"/>
        </w:rPr>
        <w:t>关于荀悦的观点，见陈启云：《荀悦（公元148</w:t>
      </w:r>
      <w:r w:rsidR="000B64EE" w:rsidRPr="00F67EC7">
        <w:rPr>
          <w:rFonts w:asciiTheme="minorEastAsia" w:eastAsiaTheme="minorEastAsia"/>
          <w:sz w:val="21"/>
        </w:rPr>
        <w:t>—</w:t>
      </w:r>
      <w:r w:rsidR="000B64EE" w:rsidRPr="00F67EC7">
        <w:rPr>
          <w:rFonts w:asciiTheme="minorEastAsia" w:eastAsiaTheme="minorEastAsia"/>
          <w:sz w:val="21"/>
        </w:rPr>
        <w:t>209年）：一个中世纪早期儒家的一生和反省》（剑桥，1975），第158页以下；同一作者：《荀悦和东汉的思想》（普林斯顿，1980），第92页以下。</w:t>
      </w:r>
    </w:p>
    <w:p w:rsidR="000B64EE" w:rsidRPr="00F67EC7" w:rsidRDefault="00E45346" w:rsidP="000B64EE">
      <w:pPr>
        <w:pStyle w:val="Para01"/>
        <w:spacing w:before="312" w:after="312"/>
        <w:rPr>
          <w:rFonts w:asciiTheme="minorEastAsia" w:eastAsiaTheme="minorEastAsia"/>
          <w:sz w:val="21"/>
        </w:rPr>
      </w:pPr>
      <w:hyperlink w:anchor="_21_18">
        <w:bookmarkStart w:id="3369" w:name="_21_19"/>
        <w:r w:rsidR="000B64EE" w:rsidRPr="00F67EC7">
          <w:rPr>
            <w:rStyle w:val="01Text"/>
            <w:rFonts w:asciiTheme="minorEastAsia" w:eastAsiaTheme="minorEastAsia"/>
            <w:sz w:val="21"/>
          </w:rPr>
          <w:t>[21]</w:t>
        </w:r>
        <w:bookmarkEnd w:id="3369"/>
      </w:hyperlink>
      <w:r w:rsidR="000B64EE" w:rsidRPr="00F67EC7">
        <w:rPr>
          <w:rFonts w:asciiTheme="minorEastAsia" w:eastAsiaTheme="minorEastAsia"/>
          <w:sz w:val="21"/>
        </w:rPr>
        <w:t>传说中的周的始祖后稷就取名于稷，稷到底是什么谷物是有争议的。清代语言学者程瑶田推断，稷是高粱，见他著的《九谷考》，收于《皇清经解》卷五四九，第1叶。但此说不可能，因为在6世纪的著名的农业著作《齐民要术》中没有提到高粱，而且直到宋代以后高粱才成为华北的主要谷物。稷很可能近似禾（一种自商代以来就在中国种植的谷物），而且已经可以相当有把握地确定为穗状的粟。关于粟的不同种类，见李约瑟：《中国科技史》第6卷《生物学和生物技术》第2篇；布雷：《农业》（剑桥，1984），第434页以下。</w:t>
      </w:r>
    </w:p>
    <w:p w:rsidR="000B64EE" w:rsidRPr="00F67EC7" w:rsidRDefault="00E45346" w:rsidP="000B64EE">
      <w:pPr>
        <w:pStyle w:val="Para01"/>
        <w:spacing w:before="312" w:after="312"/>
        <w:rPr>
          <w:rFonts w:asciiTheme="minorEastAsia" w:eastAsiaTheme="minorEastAsia"/>
          <w:sz w:val="21"/>
        </w:rPr>
      </w:pPr>
      <w:hyperlink w:anchor="_22_18">
        <w:bookmarkStart w:id="3370" w:name="_22_19"/>
        <w:r w:rsidR="000B64EE" w:rsidRPr="00F67EC7">
          <w:rPr>
            <w:rStyle w:val="01Text"/>
            <w:rFonts w:asciiTheme="minorEastAsia" w:eastAsiaTheme="minorEastAsia"/>
            <w:sz w:val="21"/>
          </w:rPr>
          <w:t>[22]</w:t>
        </w:r>
        <w:bookmarkEnd w:id="3370"/>
      </w:hyperlink>
      <w:r w:rsidR="000B64EE" w:rsidRPr="00F67EC7">
        <w:rPr>
          <w:rFonts w:asciiTheme="minorEastAsia" w:eastAsiaTheme="minorEastAsia"/>
          <w:sz w:val="21"/>
        </w:rPr>
        <w:t>关于这几篇的详细注解，见夏炜瑛：《吕氏春秋上农等四篇校释》（北京，1956）。</w:t>
      </w:r>
    </w:p>
    <w:p w:rsidR="000B64EE" w:rsidRPr="00F67EC7" w:rsidRDefault="00E45346" w:rsidP="000B64EE">
      <w:pPr>
        <w:pStyle w:val="Para01"/>
        <w:spacing w:before="312" w:after="312"/>
        <w:rPr>
          <w:rFonts w:asciiTheme="minorEastAsia" w:eastAsiaTheme="minorEastAsia"/>
          <w:sz w:val="21"/>
        </w:rPr>
      </w:pPr>
      <w:hyperlink w:anchor="_23_18">
        <w:bookmarkStart w:id="3371" w:name="_23_19"/>
        <w:r w:rsidR="000B64EE" w:rsidRPr="00F67EC7">
          <w:rPr>
            <w:rStyle w:val="01Text"/>
            <w:rFonts w:asciiTheme="minorEastAsia" w:eastAsiaTheme="minorEastAsia"/>
            <w:sz w:val="21"/>
          </w:rPr>
          <w:t>[23]</w:t>
        </w:r>
        <w:bookmarkEnd w:id="3371"/>
      </w:hyperlink>
      <w:r w:rsidR="000B64EE" w:rsidRPr="00F67EC7">
        <w:rPr>
          <w:rFonts w:asciiTheme="minorEastAsia" w:eastAsiaTheme="minorEastAsia"/>
          <w:sz w:val="21"/>
        </w:rPr>
        <w:t>土地面积的大小，最初用垄的多少来计算，因而亩（或垄）这个词成为计算单位。汉以前的一亩一般是六尺（一步，1.38米）宽，百步（138米）长；汉代的1亩是一步宽，240步（331米）长。</w:t>
      </w:r>
    </w:p>
    <w:p w:rsidR="000B64EE" w:rsidRPr="00F67EC7" w:rsidRDefault="00E45346" w:rsidP="000B64EE">
      <w:pPr>
        <w:pStyle w:val="Para01"/>
        <w:spacing w:before="312" w:after="312"/>
        <w:rPr>
          <w:rFonts w:asciiTheme="minorEastAsia" w:eastAsiaTheme="minorEastAsia"/>
          <w:sz w:val="21"/>
        </w:rPr>
      </w:pPr>
      <w:hyperlink w:anchor="_24_18">
        <w:bookmarkStart w:id="3372" w:name="_24_19"/>
        <w:r w:rsidR="000B64EE" w:rsidRPr="00F67EC7">
          <w:rPr>
            <w:rStyle w:val="01Text"/>
            <w:rFonts w:asciiTheme="minorEastAsia" w:eastAsiaTheme="minorEastAsia"/>
            <w:sz w:val="21"/>
          </w:rPr>
          <w:t>[24]</w:t>
        </w:r>
        <w:bookmarkEnd w:id="3372"/>
      </w:hyperlink>
      <w:r w:rsidR="000B64EE" w:rsidRPr="00F67EC7">
        <w:rPr>
          <w:rFonts w:asciiTheme="minorEastAsia" w:eastAsiaTheme="minorEastAsia"/>
          <w:sz w:val="21"/>
        </w:rPr>
        <w:t>关于这种新的种田法，见《汉书》卷二四上，第1138页以下（斯旺：《古代中国的粮食和货币》，184页以下）；西嶋定生：《中国经济史研究》（东京，1966），第61</w:t>
      </w:r>
      <w:r w:rsidR="000B64EE" w:rsidRPr="00F67EC7">
        <w:rPr>
          <w:rFonts w:asciiTheme="minorEastAsia" w:eastAsiaTheme="minorEastAsia"/>
          <w:sz w:val="21"/>
        </w:rPr>
        <w:t>—</w:t>
      </w:r>
      <w:r w:rsidR="000B64EE" w:rsidRPr="00F67EC7">
        <w:rPr>
          <w:rFonts w:asciiTheme="minorEastAsia" w:eastAsiaTheme="minorEastAsia"/>
          <w:sz w:val="21"/>
        </w:rPr>
        <w:t>185页；鲁惟一：《汉代的行政记录》（剑桥，1967年）第2卷，第319页、329页注10。</w:t>
      </w:r>
    </w:p>
    <w:p w:rsidR="000B64EE" w:rsidRPr="00F67EC7" w:rsidRDefault="00E45346" w:rsidP="000B64EE">
      <w:pPr>
        <w:pStyle w:val="Para01"/>
        <w:spacing w:before="312" w:after="312"/>
        <w:rPr>
          <w:rFonts w:asciiTheme="minorEastAsia" w:eastAsiaTheme="minorEastAsia"/>
          <w:sz w:val="21"/>
        </w:rPr>
      </w:pPr>
      <w:hyperlink w:anchor="_25_18">
        <w:bookmarkStart w:id="3373" w:name="_25_19"/>
        <w:r w:rsidR="000B64EE" w:rsidRPr="00F67EC7">
          <w:rPr>
            <w:rStyle w:val="01Text"/>
            <w:rFonts w:asciiTheme="minorEastAsia" w:eastAsiaTheme="minorEastAsia"/>
            <w:sz w:val="21"/>
          </w:rPr>
          <w:t>[25]</w:t>
        </w:r>
        <w:bookmarkEnd w:id="3373"/>
      </w:hyperlink>
      <w:r w:rsidR="000B64EE" w:rsidRPr="00F67EC7">
        <w:rPr>
          <w:rFonts w:asciiTheme="minorEastAsia" w:eastAsiaTheme="minorEastAsia"/>
          <w:sz w:val="21"/>
        </w:rPr>
        <w:t>关于代田法的最初采用时间有一些混乱，《汉书》卷二四认为在近于武帝末期开始实行，作为重新充实国家财力的重农政策的一部分，那时的国家财力因武帝的军事远征已严重空虚。据说赵过在任搜粟都尉期间负责推行代田法，但搜粟都尉这个官职在武帝晚年到武帝之死（公元前87年）这一期间实际上由桑弘羊担任，赵过只能在这一年或以后任这个官职。因此，代田法的实行只能在武帝以后。居延汉简上曾提到一个以此法命名的粮仓，叫作代田仓，又一次证明在居延地区确实曾实行过代田法。见西嶋：《中国经济史研究》，第101页以下。</w:t>
      </w:r>
    </w:p>
    <w:p w:rsidR="000B64EE" w:rsidRPr="00F67EC7" w:rsidRDefault="00E45346" w:rsidP="000B64EE">
      <w:pPr>
        <w:pStyle w:val="Para01"/>
        <w:spacing w:before="312" w:after="312"/>
        <w:rPr>
          <w:rFonts w:asciiTheme="minorEastAsia" w:eastAsiaTheme="minorEastAsia"/>
          <w:sz w:val="21"/>
        </w:rPr>
      </w:pPr>
      <w:hyperlink w:anchor="_26_18">
        <w:bookmarkStart w:id="3374" w:name="_26_19"/>
        <w:r w:rsidR="000B64EE" w:rsidRPr="00F67EC7">
          <w:rPr>
            <w:rStyle w:val="01Text"/>
            <w:rFonts w:asciiTheme="minorEastAsia" w:eastAsiaTheme="minorEastAsia"/>
            <w:sz w:val="21"/>
          </w:rPr>
          <w:t>[26]</w:t>
        </w:r>
        <w:bookmarkEnd w:id="3374"/>
      </w:hyperlink>
      <w:r w:rsidR="000B64EE" w:rsidRPr="00F67EC7">
        <w:rPr>
          <w:rFonts w:asciiTheme="minorEastAsia" w:eastAsiaTheme="minorEastAsia"/>
          <w:sz w:val="21"/>
        </w:rPr>
        <w:t>这可能暗示这种工具是为了牛耕而制造的，对无牛而只能使用人力的农民来说不适用。</w:t>
      </w:r>
    </w:p>
    <w:p w:rsidR="000B64EE" w:rsidRPr="00F67EC7" w:rsidRDefault="00E45346" w:rsidP="000B64EE">
      <w:pPr>
        <w:pStyle w:val="Para01"/>
        <w:spacing w:before="312" w:after="312"/>
        <w:rPr>
          <w:rFonts w:asciiTheme="minorEastAsia" w:eastAsiaTheme="minorEastAsia"/>
          <w:sz w:val="21"/>
        </w:rPr>
      </w:pPr>
      <w:hyperlink w:anchor="_27_18">
        <w:bookmarkStart w:id="3375" w:name="_27_19"/>
        <w:r w:rsidR="000B64EE" w:rsidRPr="00F67EC7">
          <w:rPr>
            <w:rStyle w:val="01Text"/>
            <w:rFonts w:asciiTheme="minorEastAsia" w:eastAsiaTheme="minorEastAsia"/>
            <w:sz w:val="21"/>
          </w:rPr>
          <w:t>[27]</w:t>
        </w:r>
        <w:bookmarkEnd w:id="3375"/>
      </w:hyperlink>
      <w:r w:rsidR="000B64EE" w:rsidRPr="00F67EC7">
        <w:rPr>
          <w:rFonts w:asciiTheme="minorEastAsia" w:eastAsiaTheme="minorEastAsia"/>
          <w:sz w:val="21"/>
        </w:rPr>
        <w:t>如《齐民要术》卷一所引文，见石声汉：《〈齐民要术〉今释》（北京，1957）第1卷，第13页。</w:t>
      </w:r>
    </w:p>
    <w:p w:rsidR="000B64EE" w:rsidRPr="00F67EC7" w:rsidRDefault="00E45346" w:rsidP="000B64EE">
      <w:pPr>
        <w:pStyle w:val="Para01"/>
        <w:spacing w:before="312" w:after="312"/>
        <w:rPr>
          <w:rFonts w:asciiTheme="minorEastAsia" w:eastAsiaTheme="minorEastAsia"/>
          <w:sz w:val="21"/>
        </w:rPr>
      </w:pPr>
      <w:hyperlink w:anchor="_28_18">
        <w:bookmarkStart w:id="3376" w:name="_28_19"/>
        <w:r w:rsidR="000B64EE" w:rsidRPr="00F67EC7">
          <w:rPr>
            <w:rStyle w:val="01Text"/>
            <w:rFonts w:asciiTheme="minorEastAsia" w:eastAsiaTheme="minorEastAsia"/>
            <w:sz w:val="21"/>
          </w:rPr>
          <w:t>[28]</w:t>
        </w:r>
        <w:bookmarkEnd w:id="3376"/>
      </w:hyperlink>
      <w:r w:rsidR="000B64EE" w:rsidRPr="00F67EC7">
        <w:rPr>
          <w:rFonts w:asciiTheme="minorEastAsia" w:eastAsiaTheme="minorEastAsia"/>
          <w:sz w:val="21"/>
        </w:rPr>
        <w:t>关于收集的残篇，见石声汉：《〈氾胜之书〉今释》（北京，1956）。此书已译成英文（北京，1959）；又见许倬云：《汉代农业》，第280页以下。</w:t>
      </w:r>
    </w:p>
    <w:p w:rsidR="000B64EE" w:rsidRPr="00F67EC7" w:rsidRDefault="00E45346" w:rsidP="000B64EE">
      <w:pPr>
        <w:pStyle w:val="Para01"/>
        <w:spacing w:before="312" w:after="312"/>
        <w:rPr>
          <w:rFonts w:asciiTheme="minorEastAsia" w:eastAsiaTheme="minorEastAsia"/>
          <w:sz w:val="21"/>
        </w:rPr>
      </w:pPr>
      <w:hyperlink w:anchor="_29_18">
        <w:bookmarkStart w:id="3377" w:name="_29_19"/>
        <w:r w:rsidR="000B64EE" w:rsidRPr="00F67EC7">
          <w:rPr>
            <w:rStyle w:val="01Text"/>
            <w:rFonts w:asciiTheme="minorEastAsia" w:eastAsiaTheme="minorEastAsia"/>
            <w:sz w:val="21"/>
          </w:rPr>
          <w:t>[29]</w:t>
        </w:r>
        <w:bookmarkEnd w:id="3377"/>
      </w:hyperlink>
      <w:r w:rsidR="000B64EE" w:rsidRPr="00F67EC7">
        <w:rPr>
          <w:rFonts w:asciiTheme="minorEastAsia" w:eastAsiaTheme="minorEastAsia"/>
          <w:sz w:val="21"/>
        </w:rPr>
        <w:t>原文作15750，但这个数字与同一段文字的其他数字不符。总数不同地被计算为15840 或15180棵。见石声汉：《氾胜之书》，第38</w:t>
      </w:r>
      <w:r w:rsidR="000B64EE" w:rsidRPr="00F67EC7">
        <w:rPr>
          <w:rFonts w:asciiTheme="minorEastAsia" w:eastAsiaTheme="minorEastAsia"/>
          <w:sz w:val="21"/>
        </w:rPr>
        <w:t>—</w:t>
      </w:r>
      <w:r w:rsidR="000B64EE" w:rsidRPr="00F67EC7">
        <w:rPr>
          <w:rFonts w:asciiTheme="minorEastAsia" w:eastAsiaTheme="minorEastAsia"/>
          <w:sz w:val="21"/>
        </w:rPr>
        <w:t>42页。</w:t>
      </w:r>
    </w:p>
    <w:p w:rsidR="000B64EE" w:rsidRPr="00F67EC7" w:rsidRDefault="00E45346" w:rsidP="000B64EE">
      <w:pPr>
        <w:pStyle w:val="Para01"/>
        <w:spacing w:before="312" w:after="312"/>
        <w:rPr>
          <w:rFonts w:asciiTheme="minorEastAsia" w:eastAsiaTheme="minorEastAsia"/>
          <w:sz w:val="21"/>
        </w:rPr>
      </w:pPr>
      <w:hyperlink w:anchor="_30_18">
        <w:bookmarkStart w:id="3378" w:name="_30_19"/>
        <w:r w:rsidR="000B64EE" w:rsidRPr="00F67EC7">
          <w:rPr>
            <w:rStyle w:val="01Text"/>
            <w:rFonts w:asciiTheme="minorEastAsia" w:eastAsiaTheme="minorEastAsia"/>
            <w:sz w:val="21"/>
          </w:rPr>
          <w:t>[30]</w:t>
        </w:r>
        <w:bookmarkEnd w:id="3378"/>
      </w:hyperlink>
      <w:r w:rsidR="000B64EE" w:rsidRPr="00F67EC7">
        <w:rPr>
          <w:rFonts w:asciiTheme="minorEastAsia" w:eastAsiaTheme="minorEastAsia"/>
          <w:sz w:val="21"/>
        </w:rPr>
        <w:t>见石声汉：《氾胜之书》，第43页以下。</w:t>
      </w:r>
    </w:p>
    <w:p w:rsidR="000B64EE" w:rsidRPr="00F67EC7" w:rsidRDefault="00E45346" w:rsidP="000B64EE">
      <w:pPr>
        <w:pStyle w:val="Para01"/>
        <w:spacing w:before="312" w:after="312"/>
        <w:rPr>
          <w:rFonts w:asciiTheme="minorEastAsia" w:eastAsiaTheme="minorEastAsia"/>
          <w:sz w:val="21"/>
        </w:rPr>
      </w:pPr>
      <w:hyperlink w:anchor="_31_18">
        <w:bookmarkStart w:id="3379" w:name="_31_19"/>
        <w:r w:rsidR="000B64EE" w:rsidRPr="00F67EC7">
          <w:rPr>
            <w:rStyle w:val="01Text"/>
            <w:rFonts w:asciiTheme="minorEastAsia" w:eastAsiaTheme="minorEastAsia"/>
            <w:sz w:val="21"/>
          </w:rPr>
          <w:t>[31]</w:t>
        </w:r>
        <w:bookmarkEnd w:id="3379"/>
      </w:hyperlink>
      <w:r w:rsidR="000B64EE" w:rsidRPr="00F67EC7">
        <w:rPr>
          <w:rFonts w:asciiTheme="minorEastAsia" w:eastAsiaTheme="minorEastAsia"/>
          <w:sz w:val="21"/>
        </w:rPr>
        <w:t>见《汉书》卷二四上，第1137页（斯旺：《古代中国的粮食和货币》，第177页以下）。</w:t>
      </w:r>
    </w:p>
    <w:p w:rsidR="000B64EE" w:rsidRPr="00F67EC7" w:rsidRDefault="00E45346" w:rsidP="000B64EE">
      <w:pPr>
        <w:pStyle w:val="Para01"/>
        <w:spacing w:before="312" w:after="312"/>
        <w:rPr>
          <w:rFonts w:asciiTheme="minorEastAsia" w:eastAsiaTheme="minorEastAsia"/>
          <w:sz w:val="21"/>
        </w:rPr>
      </w:pPr>
      <w:hyperlink w:anchor="_32_18">
        <w:bookmarkStart w:id="3380" w:name="_32_19"/>
        <w:r w:rsidR="000B64EE" w:rsidRPr="00F67EC7">
          <w:rPr>
            <w:rStyle w:val="01Text"/>
            <w:rFonts w:asciiTheme="minorEastAsia" w:eastAsiaTheme="minorEastAsia"/>
            <w:sz w:val="21"/>
          </w:rPr>
          <w:t>[32]</w:t>
        </w:r>
        <w:bookmarkEnd w:id="3380"/>
      </w:hyperlink>
      <w:r w:rsidR="000B64EE" w:rsidRPr="00F67EC7">
        <w:rPr>
          <w:rFonts w:asciiTheme="minorEastAsia" w:eastAsiaTheme="minorEastAsia"/>
          <w:sz w:val="21"/>
        </w:rPr>
        <w:t>见石声汉：《〈四民月令〉校注》（北京，1965），德文译文见克里斯丁</w:t>
      </w:r>
      <w:r w:rsidR="000B64EE" w:rsidRPr="00F67EC7">
        <w:rPr>
          <w:rFonts w:asciiTheme="minorEastAsia" w:eastAsiaTheme="minorEastAsia"/>
          <w:sz w:val="21"/>
        </w:rPr>
        <w:t>·</w:t>
      </w:r>
      <w:r w:rsidR="000B64EE" w:rsidRPr="00F67EC7">
        <w:rPr>
          <w:rFonts w:asciiTheme="minorEastAsia" w:eastAsiaTheme="minorEastAsia"/>
          <w:sz w:val="21"/>
        </w:rPr>
        <w:t>赫泽尔：《汉代崔寔的〈四民月令〉》，论文，汉堡大学，1963年；许倬云：《汉代农业》，第280</w:t>
      </w:r>
      <w:r w:rsidR="000B64EE" w:rsidRPr="00F67EC7">
        <w:rPr>
          <w:rFonts w:asciiTheme="minorEastAsia" w:eastAsiaTheme="minorEastAsia"/>
          <w:sz w:val="21"/>
        </w:rPr>
        <w:t>—</w:t>
      </w:r>
      <w:r w:rsidR="000B64EE" w:rsidRPr="00F67EC7">
        <w:rPr>
          <w:rFonts w:asciiTheme="minorEastAsia" w:eastAsiaTheme="minorEastAsia"/>
          <w:sz w:val="21"/>
        </w:rPr>
        <w:t>294页；帕特里夏</w:t>
      </w:r>
      <w:r w:rsidR="000B64EE" w:rsidRPr="00F67EC7">
        <w:rPr>
          <w:rFonts w:asciiTheme="minorEastAsia" w:eastAsiaTheme="minorEastAsia"/>
          <w:sz w:val="21"/>
        </w:rPr>
        <w:t>·</w:t>
      </w:r>
      <w:r w:rsidR="000B64EE" w:rsidRPr="00F67EC7">
        <w:rPr>
          <w:rFonts w:asciiTheme="minorEastAsia" w:eastAsiaTheme="minorEastAsia"/>
          <w:sz w:val="21"/>
        </w:rPr>
        <w:t>埃伯里：《从〈四民月令〉看东汉庄园和家族管理》，载《东方经济社会史刊》，17：2（1974），第173</w:t>
      </w:r>
      <w:r w:rsidR="000B64EE" w:rsidRPr="00F67EC7">
        <w:rPr>
          <w:rFonts w:asciiTheme="minorEastAsia" w:eastAsiaTheme="minorEastAsia"/>
          <w:sz w:val="21"/>
        </w:rPr>
        <w:t>—</w:t>
      </w:r>
      <w:r w:rsidR="000B64EE" w:rsidRPr="00F67EC7">
        <w:rPr>
          <w:rFonts w:asciiTheme="minorEastAsia" w:eastAsiaTheme="minorEastAsia"/>
          <w:sz w:val="21"/>
        </w:rPr>
        <w:t>205页。</w:t>
      </w:r>
    </w:p>
    <w:p w:rsidR="000B64EE" w:rsidRPr="00F67EC7" w:rsidRDefault="00E45346" w:rsidP="000B64EE">
      <w:pPr>
        <w:pStyle w:val="Para01"/>
        <w:spacing w:before="312" w:after="312"/>
        <w:rPr>
          <w:rFonts w:asciiTheme="minorEastAsia" w:eastAsiaTheme="minorEastAsia"/>
          <w:sz w:val="21"/>
        </w:rPr>
      </w:pPr>
      <w:hyperlink w:anchor="_33_18">
        <w:bookmarkStart w:id="3381" w:name="_33_19"/>
        <w:r w:rsidR="000B64EE" w:rsidRPr="00F67EC7">
          <w:rPr>
            <w:rStyle w:val="01Text"/>
            <w:rFonts w:asciiTheme="minorEastAsia" w:eastAsiaTheme="minorEastAsia"/>
            <w:sz w:val="21"/>
          </w:rPr>
          <w:t>[33]</w:t>
        </w:r>
        <w:bookmarkEnd w:id="3381"/>
      </w:hyperlink>
      <w:r w:rsidR="000B64EE" w:rsidRPr="00F67EC7">
        <w:rPr>
          <w:rFonts w:asciiTheme="minorEastAsia" w:eastAsiaTheme="minorEastAsia"/>
          <w:sz w:val="21"/>
        </w:rPr>
        <w:t>见石声汉：《〈四民月令〉校注》，第77页。</w:t>
      </w:r>
    </w:p>
    <w:p w:rsidR="000B64EE" w:rsidRPr="00F67EC7" w:rsidRDefault="00E45346" w:rsidP="000B64EE">
      <w:pPr>
        <w:pStyle w:val="Para01"/>
        <w:spacing w:before="312" w:after="312"/>
        <w:rPr>
          <w:rFonts w:asciiTheme="minorEastAsia" w:eastAsiaTheme="minorEastAsia"/>
          <w:sz w:val="21"/>
        </w:rPr>
      </w:pPr>
      <w:hyperlink w:anchor="_34_18">
        <w:bookmarkStart w:id="3382" w:name="_34_19"/>
        <w:r w:rsidR="000B64EE" w:rsidRPr="00F67EC7">
          <w:rPr>
            <w:rStyle w:val="01Text"/>
            <w:rFonts w:asciiTheme="minorEastAsia" w:eastAsiaTheme="minorEastAsia"/>
            <w:sz w:val="21"/>
          </w:rPr>
          <w:t>[34]</w:t>
        </w:r>
        <w:bookmarkEnd w:id="3382"/>
      </w:hyperlink>
      <w:r w:rsidR="000B64EE" w:rsidRPr="00F67EC7">
        <w:rPr>
          <w:rFonts w:asciiTheme="minorEastAsia" w:eastAsiaTheme="minorEastAsia"/>
          <w:sz w:val="21"/>
        </w:rPr>
        <w:t>据另一作者计算，一个农户必须搞到现金，以支付它的基本费用的1/4。见许倬云：《汉代农业》，第67</w:t>
      </w:r>
      <w:r w:rsidR="000B64EE" w:rsidRPr="00F67EC7">
        <w:rPr>
          <w:rFonts w:asciiTheme="minorEastAsia" w:eastAsiaTheme="minorEastAsia"/>
          <w:sz w:val="21"/>
        </w:rPr>
        <w:t>—</w:t>
      </w:r>
      <w:r w:rsidR="000B64EE" w:rsidRPr="00F67EC7">
        <w:rPr>
          <w:rFonts w:asciiTheme="minorEastAsia" w:eastAsiaTheme="minorEastAsia"/>
          <w:sz w:val="21"/>
        </w:rPr>
        <w:t>80页。</w:t>
      </w:r>
    </w:p>
    <w:p w:rsidR="000B64EE" w:rsidRPr="00F67EC7" w:rsidRDefault="00E45346" w:rsidP="000B64EE">
      <w:pPr>
        <w:pStyle w:val="Para01"/>
        <w:spacing w:before="312" w:after="312"/>
        <w:rPr>
          <w:rFonts w:asciiTheme="minorEastAsia" w:eastAsiaTheme="minorEastAsia"/>
          <w:sz w:val="21"/>
        </w:rPr>
      </w:pPr>
      <w:hyperlink w:anchor="_35_18">
        <w:bookmarkStart w:id="3383" w:name="_35_19"/>
        <w:r w:rsidR="000B64EE" w:rsidRPr="00F67EC7">
          <w:rPr>
            <w:rStyle w:val="01Text"/>
            <w:rFonts w:asciiTheme="minorEastAsia" w:eastAsiaTheme="minorEastAsia"/>
            <w:sz w:val="21"/>
          </w:rPr>
          <w:t>[35]</w:t>
        </w:r>
        <w:bookmarkEnd w:id="3383"/>
      </w:hyperlink>
      <w:r w:rsidR="000B64EE" w:rsidRPr="00F67EC7">
        <w:rPr>
          <w:rFonts w:asciiTheme="minorEastAsia" w:eastAsiaTheme="minorEastAsia"/>
          <w:sz w:val="21"/>
        </w:rPr>
        <w:t>“</w:t>
      </w:r>
      <w:r w:rsidR="000B64EE" w:rsidRPr="00F67EC7">
        <w:rPr>
          <w:rFonts w:asciiTheme="minorEastAsia" w:eastAsiaTheme="minorEastAsia"/>
          <w:sz w:val="21"/>
        </w:rPr>
        <w:t>火耕水耨</w:t>
      </w:r>
      <w:r w:rsidR="000B64EE" w:rsidRPr="00F67EC7">
        <w:rPr>
          <w:rFonts w:asciiTheme="minorEastAsia" w:eastAsiaTheme="minorEastAsia"/>
          <w:sz w:val="21"/>
        </w:rPr>
        <w:t>”</w:t>
      </w:r>
      <w:r w:rsidR="000B64EE" w:rsidRPr="00F67EC7">
        <w:rPr>
          <w:rFonts w:asciiTheme="minorEastAsia" w:eastAsiaTheme="minorEastAsia"/>
          <w:sz w:val="21"/>
        </w:rPr>
        <w:t>这个说法见于多种古籍，如《史记》卷三十，第1437页；《盐铁论》第2篇（</w:t>
      </w:r>
      <w:r w:rsidR="000B64EE" w:rsidRPr="00F67EC7">
        <w:rPr>
          <w:rFonts w:asciiTheme="minorEastAsia" w:eastAsiaTheme="minorEastAsia"/>
          <w:sz w:val="21"/>
        </w:rPr>
        <w:t>“</w:t>
      </w:r>
      <w:r w:rsidR="000B64EE" w:rsidRPr="00F67EC7">
        <w:rPr>
          <w:rFonts w:asciiTheme="minorEastAsia" w:eastAsiaTheme="minorEastAsia"/>
          <w:sz w:val="21"/>
        </w:rPr>
        <w:t>2</w:t>
      </w:r>
      <w:r w:rsidR="000B64EE" w:rsidRPr="00F67EC7">
        <w:rPr>
          <w:rFonts w:asciiTheme="minorEastAsia" w:eastAsiaTheme="minorEastAsia"/>
          <w:sz w:val="21"/>
        </w:rPr>
        <w:t>”</w:t>
      </w:r>
      <w:r w:rsidR="000B64EE" w:rsidRPr="00F67EC7">
        <w:rPr>
          <w:rFonts w:asciiTheme="minorEastAsia" w:eastAsiaTheme="minorEastAsia"/>
          <w:sz w:val="21"/>
        </w:rPr>
        <w:t>当作</w:t>
      </w:r>
      <w:r w:rsidR="000B64EE" w:rsidRPr="00F67EC7">
        <w:rPr>
          <w:rFonts w:asciiTheme="minorEastAsia" w:eastAsiaTheme="minorEastAsia"/>
          <w:sz w:val="21"/>
        </w:rPr>
        <w:t>“</w:t>
      </w:r>
      <w:r w:rsidR="000B64EE" w:rsidRPr="00F67EC7">
        <w:rPr>
          <w:rFonts w:asciiTheme="minorEastAsia" w:eastAsiaTheme="minorEastAsia"/>
          <w:sz w:val="21"/>
        </w:rPr>
        <w:t>3</w:t>
      </w:r>
      <w:r w:rsidR="000B64EE" w:rsidRPr="00F67EC7">
        <w:rPr>
          <w:rFonts w:asciiTheme="minorEastAsia" w:eastAsiaTheme="minorEastAsia"/>
          <w:sz w:val="21"/>
        </w:rPr>
        <w:t>”——</w:t>
      </w:r>
      <w:r w:rsidR="000B64EE" w:rsidRPr="00F67EC7">
        <w:rPr>
          <w:rFonts w:asciiTheme="minorEastAsia" w:eastAsiaTheme="minorEastAsia"/>
          <w:sz w:val="21"/>
        </w:rPr>
        <w:t>译者），第20页（盖尔：《盐铁论》，第18</w:t>
      </w:r>
      <w:r w:rsidR="000B64EE" w:rsidRPr="00F67EC7">
        <w:rPr>
          <w:rFonts w:asciiTheme="minorEastAsia" w:eastAsiaTheme="minorEastAsia"/>
          <w:sz w:val="21"/>
        </w:rPr>
        <w:t>—</w:t>
      </w:r>
      <w:r w:rsidR="000B64EE" w:rsidRPr="00F67EC7">
        <w:rPr>
          <w:rFonts w:asciiTheme="minorEastAsia" w:eastAsiaTheme="minorEastAsia"/>
          <w:sz w:val="21"/>
        </w:rPr>
        <w:t>19页）；《汉书》卷六，第182页（德效骞译：《汉书译注》第2卷，第72页）等；又见杨联陞：《晋代经济史注》，收于《中国制度史研究》（坎布里奇，麻省，1961），第175页。又见许倬云：《汉代农业》，第120页。</w:t>
      </w:r>
    </w:p>
    <w:p w:rsidR="000B64EE" w:rsidRPr="00F67EC7" w:rsidRDefault="00E45346" w:rsidP="000B64EE">
      <w:pPr>
        <w:pStyle w:val="Para01"/>
        <w:spacing w:before="312" w:after="312"/>
        <w:rPr>
          <w:rFonts w:asciiTheme="minorEastAsia" w:eastAsiaTheme="minorEastAsia"/>
          <w:sz w:val="21"/>
        </w:rPr>
      </w:pPr>
      <w:hyperlink w:anchor="_36_18">
        <w:bookmarkStart w:id="3384" w:name="_36_19"/>
        <w:r w:rsidR="000B64EE" w:rsidRPr="00F67EC7">
          <w:rPr>
            <w:rStyle w:val="01Text"/>
            <w:rFonts w:asciiTheme="minorEastAsia" w:eastAsiaTheme="minorEastAsia"/>
            <w:sz w:val="21"/>
          </w:rPr>
          <w:t>[36]</w:t>
        </w:r>
        <w:bookmarkEnd w:id="3384"/>
      </w:hyperlink>
      <w:r w:rsidR="000B64EE" w:rsidRPr="00F67EC7">
        <w:rPr>
          <w:rFonts w:asciiTheme="minorEastAsia" w:eastAsiaTheme="minorEastAsia"/>
          <w:sz w:val="21"/>
        </w:rPr>
        <w:t>《汉书》卷六，第183页，应　劭注。</w:t>
      </w:r>
    </w:p>
    <w:p w:rsidR="000B64EE" w:rsidRPr="00F67EC7" w:rsidRDefault="00E45346" w:rsidP="000B64EE">
      <w:pPr>
        <w:pStyle w:val="Para01"/>
        <w:spacing w:before="312" w:after="312"/>
        <w:rPr>
          <w:rFonts w:asciiTheme="minorEastAsia" w:eastAsiaTheme="minorEastAsia"/>
          <w:sz w:val="21"/>
        </w:rPr>
      </w:pPr>
      <w:hyperlink w:anchor="_37_18">
        <w:bookmarkStart w:id="3385" w:name="_37_19"/>
        <w:r w:rsidR="000B64EE" w:rsidRPr="00F67EC7">
          <w:rPr>
            <w:rStyle w:val="01Text"/>
            <w:rFonts w:asciiTheme="minorEastAsia" w:eastAsiaTheme="minorEastAsia"/>
            <w:sz w:val="21"/>
          </w:rPr>
          <w:t>[37]</w:t>
        </w:r>
        <w:bookmarkEnd w:id="3385"/>
      </w:hyperlink>
      <w:r w:rsidR="000B64EE" w:rsidRPr="00F67EC7">
        <w:rPr>
          <w:rFonts w:asciiTheme="minorEastAsia" w:eastAsiaTheme="minorEastAsia"/>
          <w:sz w:val="21"/>
        </w:rPr>
        <w:t>见《周礼</w:t>
      </w:r>
      <w:r w:rsidR="000B64EE" w:rsidRPr="00F67EC7">
        <w:rPr>
          <w:rFonts w:asciiTheme="minorEastAsia" w:eastAsiaTheme="minorEastAsia"/>
          <w:sz w:val="21"/>
        </w:rPr>
        <w:t>·</w:t>
      </w:r>
      <w:r w:rsidR="000B64EE" w:rsidRPr="00F67EC7">
        <w:rPr>
          <w:rFonts w:asciiTheme="minorEastAsia" w:eastAsiaTheme="minorEastAsia"/>
          <w:sz w:val="21"/>
        </w:rPr>
        <w:t>地官</w:t>
      </w:r>
      <w:r w:rsidR="000B64EE" w:rsidRPr="00F67EC7">
        <w:rPr>
          <w:rFonts w:asciiTheme="minorEastAsia" w:eastAsiaTheme="minorEastAsia"/>
          <w:sz w:val="21"/>
        </w:rPr>
        <w:t>·</w:t>
      </w:r>
      <w:r w:rsidR="000B64EE" w:rsidRPr="00F67EC7">
        <w:rPr>
          <w:rFonts w:asciiTheme="minorEastAsia" w:eastAsiaTheme="minorEastAsia"/>
          <w:sz w:val="21"/>
        </w:rPr>
        <w:t>稻人》注，《周礼》第4册，第34页。</w:t>
      </w:r>
    </w:p>
    <w:p w:rsidR="000B64EE" w:rsidRPr="00F67EC7" w:rsidRDefault="00E45346" w:rsidP="000B64EE">
      <w:pPr>
        <w:pStyle w:val="Para01"/>
        <w:spacing w:before="312" w:after="312"/>
        <w:rPr>
          <w:rFonts w:asciiTheme="minorEastAsia" w:eastAsiaTheme="minorEastAsia"/>
          <w:sz w:val="21"/>
        </w:rPr>
      </w:pPr>
      <w:hyperlink w:anchor="_38_18">
        <w:bookmarkStart w:id="3386" w:name="_38_19"/>
        <w:r w:rsidR="000B64EE" w:rsidRPr="00F67EC7">
          <w:rPr>
            <w:rStyle w:val="01Text"/>
            <w:rFonts w:asciiTheme="minorEastAsia" w:eastAsiaTheme="minorEastAsia"/>
            <w:sz w:val="21"/>
          </w:rPr>
          <w:t>[38]</w:t>
        </w:r>
        <w:bookmarkEnd w:id="3386"/>
      </w:hyperlink>
      <w:r w:rsidR="000B64EE" w:rsidRPr="00F67EC7">
        <w:rPr>
          <w:rFonts w:asciiTheme="minorEastAsia" w:eastAsiaTheme="minorEastAsia"/>
          <w:sz w:val="21"/>
        </w:rPr>
        <w:t>石声汉：《〈齐民要术〉今释》第1卷，第110页以下。</w:t>
      </w:r>
    </w:p>
    <w:p w:rsidR="000B64EE" w:rsidRPr="00F67EC7" w:rsidRDefault="00E45346" w:rsidP="000B64EE">
      <w:pPr>
        <w:pStyle w:val="Para01"/>
        <w:spacing w:before="312" w:after="312"/>
        <w:rPr>
          <w:rFonts w:asciiTheme="minorEastAsia" w:eastAsiaTheme="minorEastAsia"/>
          <w:sz w:val="21"/>
        </w:rPr>
      </w:pPr>
      <w:hyperlink w:anchor="_39_18">
        <w:bookmarkStart w:id="3387" w:name="_39_19"/>
        <w:r w:rsidR="000B64EE" w:rsidRPr="00F67EC7">
          <w:rPr>
            <w:rStyle w:val="01Text"/>
            <w:rFonts w:asciiTheme="minorEastAsia" w:eastAsiaTheme="minorEastAsia"/>
            <w:sz w:val="21"/>
          </w:rPr>
          <w:t>[39]</w:t>
        </w:r>
        <w:bookmarkEnd w:id="3387"/>
      </w:hyperlink>
      <w:r w:rsidR="000B64EE" w:rsidRPr="00F67EC7">
        <w:rPr>
          <w:rFonts w:asciiTheme="minorEastAsia" w:eastAsiaTheme="minorEastAsia"/>
          <w:sz w:val="21"/>
        </w:rPr>
        <w:t>张光直：《古代中国的考古学》，第169、181页。</w:t>
      </w:r>
    </w:p>
    <w:p w:rsidR="000B64EE" w:rsidRPr="00F67EC7" w:rsidRDefault="00E45346" w:rsidP="000B64EE">
      <w:pPr>
        <w:pStyle w:val="Para01"/>
        <w:spacing w:before="312" w:after="312"/>
        <w:rPr>
          <w:rFonts w:asciiTheme="minorEastAsia" w:eastAsiaTheme="minorEastAsia"/>
          <w:sz w:val="21"/>
        </w:rPr>
      </w:pPr>
      <w:hyperlink w:anchor="_40_18">
        <w:bookmarkStart w:id="3388" w:name="_40_19"/>
        <w:r w:rsidR="000B64EE" w:rsidRPr="00F67EC7">
          <w:rPr>
            <w:rStyle w:val="01Text"/>
            <w:rFonts w:asciiTheme="minorEastAsia" w:eastAsiaTheme="minorEastAsia"/>
            <w:sz w:val="21"/>
          </w:rPr>
          <w:t>[40]</w:t>
        </w:r>
        <w:bookmarkEnd w:id="3388"/>
      </w:hyperlink>
      <w:r w:rsidR="000B64EE" w:rsidRPr="00F67EC7">
        <w:rPr>
          <w:rFonts w:asciiTheme="minorEastAsia" w:eastAsiaTheme="minorEastAsia"/>
          <w:sz w:val="21"/>
        </w:rPr>
        <w:t>石声汉：《氾胜之书》，第21页以下。</w:t>
      </w:r>
    </w:p>
    <w:p w:rsidR="000B64EE" w:rsidRPr="00F67EC7" w:rsidRDefault="00E45346" w:rsidP="000B64EE">
      <w:pPr>
        <w:pStyle w:val="Para01"/>
        <w:spacing w:before="312" w:after="312"/>
        <w:rPr>
          <w:rFonts w:asciiTheme="minorEastAsia" w:eastAsiaTheme="minorEastAsia"/>
          <w:sz w:val="21"/>
        </w:rPr>
      </w:pPr>
      <w:hyperlink w:anchor="_41_18">
        <w:bookmarkStart w:id="3389" w:name="_41_19"/>
        <w:r w:rsidR="000B64EE" w:rsidRPr="00F67EC7">
          <w:rPr>
            <w:rStyle w:val="01Text"/>
            <w:rFonts w:asciiTheme="minorEastAsia" w:eastAsiaTheme="minorEastAsia"/>
            <w:sz w:val="21"/>
          </w:rPr>
          <w:t>[41]</w:t>
        </w:r>
        <w:bookmarkEnd w:id="3389"/>
      </w:hyperlink>
      <w:r w:rsidR="000B64EE" w:rsidRPr="00F67EC7">
        <w:rPr>
          <w:rFonts w:asciiTheme="minorEastAsia" w:eastAsiaTheme="minorEastAsia"/>
          <w:sz w:val="21"/>
        </w:rPr>
        <w:t>石声汉：《〈齐民要术〉今释》第1卷，第118页（11、16、1）引《四民月令》文；石声汉：《〈四民月令〉校注》，第43页。</w:t>
      </w:r>
    </w:p>
    <w:p w:rsidR="000B64EE" w:rsidRPr="00F67EC7" w:rsidRDefault="00E45346" w:rsidP="000B64EE">
      <w:pPr>
        <w:pStyle w:val="Para01"/>
        <w:spacing w:before="312" w:after="312"/>
        <w:rPr>
          <w:rFonts w:asciiTheme="minorEastAsia" w:eastAsiaTheme="minorEastAsia"/>
          <w:sz w:val="21"/>
        </w:rPr>
      </w:pPr>
      <w:hyperlink w:anchor="_42_18">
        <w:bookmarkStart w:id="3390" w:name="_42_19"/>
        <w:r w:rsidR="000B64EE" w:rsidRPr="00F67EC7">
          <w:rPr>
            <w:rStyle w:val="01Text"/>
            <w:rFonts w:asciiTheme="minorEastAsia" w:eastAsiaTheme="minorEastAsia"/>
            <w:sz w:val="21"/>
          </w:rPr>
          <w:t>[42]</w:t>
        </w:r>
        <w:bookmarkEnd w:id="3390"/>
      </w:hyperlink>
      <w:r w:rsidR="000B64EE" w:rsidRPr="00F67EC7">
        <w:rPr>
          <w:rFonts w:asciiTheme="minorEastAsia" w:eastAsiaTheme="minorEastAsia"/>
          <w:sz w:val="21"/>
        </w:rPr>
        <w:t>石声汉：《〈齐民要术〉今释》第1卷，第111页（11、6、1）。</w:t>
      </w:r>
    </w:p>
    <w:p w:rsidR="000B64EE" w:rsidRPr="00F67EC7" w:rsidRDefault="00E45346" w:rsidP="000B64EE">
      <w:pPr>
        <w:pStyle w:val="Para01"/>
        <w:spacing w:before="312" w:after="312"/>
        <w:rPr>
          <w:rFonts w:asciiTheme="minorEastAsia" w:eastAsiaTheme="minorEastAsia"/>
          <w:sz w:val="21"/>
        </w:rPr>
      </w:pPr>
      <w:hyperlink w:anchor="_43_18">
        <w:bookmarkStart w:id="3391" w:name="_43_19"/>
        <w:r w:rsidR="000B64EE" w:rsidRPr="00F67EC7">
          <w:rPr>
            <w:rStyle w:val="01Text"/>
            <w:rFonts w:asciiTheme="minorEastAsia" w:eastAsiaTheme="minorEastAsia"/>
            <w:sz w:val="21"/>
          </w:rPr>
          <w:t>[43]</w:t>
        </w:r>
        <w:bookmarkEnd w:id="3391"/>
      </w:hyperlink>
      <w:r w:rsidR="000B64EE" w:rsidRPr="00F67EC7">
        <w:rPr>
          <w:rFonts w:asciiTheme="minorEastAsia" w:eastAsiaTheme="minorEastAsia"/>
          <w:sz w:val="21"/>
        </w:rPr>
        <w:t>在比较这两个人口数字时应记住这一点：公元140年的人口调查可能是在非正常情况下进行的，这就是外族不久前经常入侵蹂躏华北的结果。这些入侵深入内地，以致在公元139年命令在京畿或在其附近设立300处防守点（见《后汉书》卷六，第269页）。关于汉代人口调查数字的解释，见劳榦：《两汉户籍与地理之关系》，载《中央研究院史语所集刊》，5：2（1935），第179</w:t>
      </w:r>
      <w:r w:rsidR="000B64EE" w:rsidRPr="00F67EC7">
        <w:rPr>
          <w:rFonts w:asciiTheme="minorEastAsia" w:eastAsiaTheme="minorEastAsia"/>
          <w:sz w:val="21"/>
        </w:rPr>
        <w:t>—</w:t>
      </w:r>
      <w:r w:rsidR="000B64EE" w:rsidRPr="00F67EC7">
        <w:rPr>
          <w:rFonts w:asciiTheme="minorEastAsia" w:eastAsiaTheme="minorEastAsia"/>
          <w:sz w:val="21"/>
        </w:rPr>
        <w:t>214页。该文的英文节本《两汉的人口和地理》，收入孙任以都和约翰</w:t>
      </w:r>
      <w:r w:rsidR="000B64EE" w:rsidRPr="00F67EC7">
        <w:rPr>
          <w:rFonts w:asciiTheme="minorEastAsia" w:eastAsiaTheme="minorEastAsia"/>
          <w:sz w:val="21"/>
        </w:rPr>
        <w:t>·</w:t>
      </w:r>
      <w:r w:rsidR="000B64EE" w:rsidRPr="00F67EC7">
        <w:rPr>
          <w:rFonts w:asciiTheme="minorEastAsia" w:eastAsiaTheme="minorEastAsia"/>
          <w:sz w:val="21"/>
        </w:rPr>
        <w:t>弗朗西斯合编的《中国社会史》（华盛顿，1956），第83</w:t>
      </w:r>
      <w:r w:rsidR="000B64EE" w:rsidRPr="00F67EC7">
        <w:rPr>
          <w:rFonts w:asciiTheme="minorEastAsia" w:eastAsiaTheme="minorEastAsia"/>
          <w:sz w:val="21"/>
        </w:rPr>
        <w:t>—</w:t>
      </w:r>
      <w:r w:rsidR="000B64EE" w:rsidRPr="00F67EC7">
        <w:rPr>
          <w:rFonts w:asciiTheme="minorEastAsia" w:eastAsiaTheme="minorEastAsia"/>
          <w:sz w:val="21"/>
        </w:rPr>
        <w:t>101页。又见毕汉斯：《公元2至742年的中国人口统计》，载《远东古文物博物馆通报》，19（1947），第125</w:t>
      </w:r>
      <w:r w:rsidR="000B64EE" w:rsidRPr="00F67EC7">
        <w:rPr>
          <w:rFonts w:asciiTheme="minorEastAsia" w:eastAsiaTheme="minorEastAsia"/>
          <w:sz w:val="21"/>
        </w:rPr>
        <w:t>—</w:t>
      </w:r>
      <w:r w:rsidR="000B64EE" w:rsidRPr="00F67EC7">
        <w:rPr>
          <w:rFonts w:asciiTheme="minorEastAsia" w:eastAsiaTheme="minorEastAsia"/>
          <w:sz w:val="21"/>
        </w:rPr>
        <w:t>163页。还有《汉代的中兴》第3卷，载《远东古文物博物馆通报》，39（1967），第11页，第140页以下。毕汉斯认为西北人口的减少是由于匈奴和羌的入侵。又见本书第3章《边境和邻邦》。</w:t>
      </w:r>
    </w:p>
    <w:p w:rsidR="000B64EE" w:rsidRPr="00F67EC7" w:rsidRDefault="00E45346" w:rsidP="000B64EE">
      <w:pPr>
        <w:pStyle w:val="Para01"/>
        <w:spacing w:before="312" w:after="312"/>
        <w:rPr>
          <w:rFonts w:asciiTheme="minorEastAsia" w:eastAsiaTheme="minorEastAsia"/>
          <w:sz w:val="21"/>
        </w:rPr>
      </w:pPr>
      <w:hyperlink w:anchor="_44_18">
        <w:bookmarkStart w:id="3392" w:name="_44_19"/>
        <w:r w:rsidR="000B64EE" w:rsidRPr="00F67EC7">
          <w:rPr>
            <w:rStyle w:val="01Text"/>
            <w:rFonts w:asciiTheme="minorEastAsia" w:eastAsiaTheme="minorEastAsia"/>
            <w:sz w:val="21"/>
          </w:rPr>
          <w:t>[44]</w:t>
        </w:r>
        <w:bookmarkEnd w:id="3392"/>
      </w:hyperlink>
      <w:r w:rsidR="000B64EE" w:rsidRPr="00F67EC7">
        <w:rPr>
          <w:rFonts w:asciiTheme="minorEastAsia" w:eastAsiaTheme="minorEastAsia"/>
          <w:sz w:val="21"/>
        </w:rPr>
        <w:t>有一些人口数字是根据户数计算出来的，《汉书》中没有。见宇都宫清吉：《汉代社会经济史研究》，第112页以下。</w:t>
      </w:r>
    </w:p>
    <w:p w:rsidR="000B64EE" w:rsidRPr="00F67EC7" w:rsidRDefault="00E45346" w:rsidP="000B64EE">
      <w:pPr>
        <w:pStyle w:val="Para01"/>
        <w:spacing w:before="312" w:after="312"/>
        <w:rPr>
          <w:rFonts w:asciiTheme="minorEastAsia" w:eastAsiaTheme="minorEastAsia"/>
          <w:sz w:val="21"/>
        </w:rPr>
      </w:pPr>
      <w:hyperlink w:anchor="_45_18">
        <w:bookmarkStart w:id="3393" w:name="_45_19"/>
        <w:r w:rsidR="000B64EE" w:rsidRPr="00F67EC7">
          <w:rPr>
            <w:rStyle w:val="01Text"/>
            <w:rFonts w:asciiTheme="minorEastAsia" w:eastAsiaTheme="minorEastAsia"/>
            <w:sz w:val="21"/>
          </w:rPr>
          <w:t>[45]</w:t>
        </w:r>
        <w:bookmarkEnd w:id="3393"/>
      </w:hyperlink>
      <w:r w:rsidR="000B64EE" w:rsidRPr="00F67EC7">
        <w:rPr>
          <w:rFonts w:asciiTheme="minorEastAsia" w:eastAsiaTheme="minorEastAsia"/>
          <w:sz w:val="21"/>
        </w:rPr>
        <w:t>毕汉斯：《东汉的洛阳城》，载《远东古文物博物馆通报》，48（1976），第19</w:t>
      </w:r>
      <w:r w:rsidR="000B64EE" w:rsidRPr="00F67EC7">
        <w:rPr>
          <w:rFonts w:asciiTheme="minorEastAsia" w:eastAsiaTheme="minorEastAsia"/>
          <w:sz w:val="21"/>
        </w:rPr>
        <w:t>—</w:t>
      </w:r>
      <w:r w:rsidR="000B64EE" w:rsidRPr="00F67EC7">
        <w:rPr>
          <w:rFonts w:asciiTheme="minorEastAsia" w:eastAsiaTheme="minorEastAsia"/>
          <w:sz w:val="21"/>
        </w:rPr>
        <w:t>20页。</w:t>
      </w:r>
    </w:p>
    <w:p w:rsidR="000B64EE" w:rsidRPr="00F67EC7" w:rsidRDefault="00E45346" w:rsidP="000B64EE">
      <w:pPr>
        <w:pStyle w:val="Para01"/>
        <w:spacing w:before="312" w:after="312"/>
        <w:rPr>
          <w:rFonts w:asciiTheme="minorEastAsia" w:eastAsiaTheme="minorEastAsia"/>
          <w:sz w:val="21"/>
        </w:rPr>
      </w:pPr>
      <w:hyperlink w:anchor="_46_18">
        <w:bookmarkStart w:id="3394" w:name="_46_19"/>
        <w:r w:rsidR="000B64EE" w:rsidRPr="00F67EC7">
          <w:rPr>
            <w:rStyle w:val="01Text"/>
            <w:rFonts w:asciiTheme="minorEastAsia" w:eastAsiaTheme="minorEastAsia"/>
            <w:sz w:val="21"/>
          </w:rPr>
          <w:t>[46]</w:t>
        </w:r>
        <w:bookmarkEnd w:id="3394"/>
      </w:hyperlink>
      <w:r w:rsidR="000B64EE" w:rsidRPr="00F67EC7">
        <w:rPr>
          <w:rFonts w:asciiTheme="minorEastAsia" w:eastAsiaTheme="minorEastAsia"/>
          <w:sz w:val="21"/>
        </w:rPr>
        <w:t>见第3章《京都》。</w:t>
      </w:r>
    </w:p>
    <w:p w:rsidR="000B64EE" w:rsidRPr="00F67EC7" w:rsidRDefault="00E45346" w:rsidP="000B64EE">
      <w:pPr>
        <w:pStyle w:val="Para01"/>
        <w:spacing w:before="312" w:after="312"/>
        <w:rPr>
          <w:rFonts w:asciiTheme="minorEastAsia" w:eastAsiaTheme="minorEastAsia"/>
          <w:sz w:val="21"/>
        </w:rPr>
      </w:pPr>
      <w:hyperlink w:anchor="_47_18">
        <w:bookmarkStart w:id="3395" w:name="_47_19"/>
        <w:r w:rsidR="000B64EE" w:rsidRPr="00F67EC7">
          <w:rPr>
            <w:rStyle w:val="01Text"/>
            <w:rFonts w:asciiTheme="minorEastAsia" w:eastAsiaTheme="minorEastAsia"/>
            <w:sz w:val="21"/>
          </w:rPr>
          <w:t>[47]</w:t>
        </w:r>
        <w:bookmarkEnd w:id="3395"/>
      </w:hyperlink>
      <w:r w:rsidR="000B64EE" w:rsidRPr="00F67EC7">
        <w:rPr>
          <w:rFonts w:asciiTheme="minorEastAsia" w:eastAsiaTheme="minorEastAsia"/>
          <w:sz w:val="21"/>
        </w:rPr>
        <w:t>见《汉书》卷一下，第64页（德效骞：《〈汉书〉译注》第1卷，第118页）；《汉书》卷二，第88</w:t>
      </w:r>
      <w:r w:rsidR="000B64EE" w:rsidRPr="00F67EC7">
        <w:rPr>
          <w:rFonts w:asciiTheme="minorEastAsia" w:eastAsiaTheme="minorEastAsia"/>
          <w:sz w:val="21"/>
        </w:rPr>
        <w:t>—</w:t>
      </w:r>
      <w:r w:rsidR="000B64EE" w:rsidRPr="00F67EC7">
        <w:rPr>
          <w:rFonts w:asciiTheme="minorEastAsia" w:eastAsiaTheme="minorEastAsia"/>
          <w:sz w:val="21"/>
        </w:rPr>
        <w:t>90页（德效骞：《〈汉书〉译注》第1卷，第179</w:t>
      </w:r>
      <w:r w:rsidR="000B64EE" w:rsidRPr="00F67EC7">
        <w:rPr>
          <w:rFonts w:asciiTheme="minorEastAsia" w:eastAsiaTheme="minorEastAsia"/>
          <w:sz w:val="21"/>
        </w:rPr>
        <w:t>—</w:t>
      </w:r>
      <w:r w:rsidR="000B64EE" w:rsidRPr="00F67EC7">
        <w:rPr>
          <w:rFonts w:asciiTheme="minorEastAsia" w:eastAsiaTheme="minorEastAsia"/>
          <w:sz w:val="21"/>
        </w:rPr>
        <w:t>183页）。</w:t>
      </w:r>
    </w:p>
    <w:p w:rsidR="000B64EE" w:rsidRPr="00F67EC7" w:rsidRDefault="00E45346" w:rsidP="000B64EE">
      <w:pPr>
        <w:pStyle w:val="Para01"/>
        <w:spacing w:before="312" w:after="312"/>
        <w:rPr>
          <w:rFonts w:asciiTheme="minorEastAsia" w:eastAsiaTheme="minorEastAsia"/>
          <w:sz w:val="21"/>
        </w:rPr>
      </w:pPr>
      <w:hyperlink w:anchor="_48_18">
        <w:bookmarkStart w:id="3396" w:name="_48_19"/>
        <w:r w:rsidR="000B64EE" w:rsidRPr="00F67EC7">
          <w:rPr>
            <w:rStyle w:val="01Text"/>
            <w:rFonts w:asciiTheme="minorEastAsia" w:eastAsiaTheme="minorEastAsia"/>
            <w:sz w:val="21"/>
          </w:rPr>
          <w:t>[48]</w:t>
        </w:r>
        <w:bookmarkEnd w:id="3396"/>
      </w:hyperlink>
      <w:r w:rsidR="000B64EE" w:rsidRPr="00F67EC7">
        <w:rPr>
          <w:rFonts w:asciiTheme="minorEastAsia" w:eastAsiaTheme="minorEastAsia"/>
          <w:sz w:val="21"/>
        </w:rPr>
        <w:t>这些数字和论断，大部分来自王仲殊在1957</w:t>
      </w:r>
      <w:r w:rsidR="000B64EE" w:rsidRPr="00F67EC7">
        <w:rPr>
          <w:rFonts w:asciiTheme="minorEastAsia" w:eastAsiaTheme="minorEastAsia"/>
          <w:sz w:val="21"/>
        </w:rPr>
        <w:t>—</w:t>
      </w:r>
      <w:r w:rsidR="000B64EE" w:rsidRPr="00F67EC7">
        <w:rPr>
          <w:rFonts w:asciiTheme="minorEastAsia" w:eastAsiaTheme="minorEastAsia"/>
          <w:sz w:val="21"/>
        </w:rPr>
        <w:t>1958年的研究。对长安城规划的最近研究，见古贺登：《汉代长安城的建设计划：以与阡陌、县乡制度的关系为中心》，载《东洋史研究》，31</w:t>
      </w:r>
      <w:r w:rsidR="000B64EE" w:rsidRPr="00F67EC7">
        <w:rPr>
          <w:rFonts w:asciiTheme="minorEastAsia" w:eastAsiaTheme="minorEastAsia"/>
          <w:sz w:val="21"/>
        </w:rPr>
        <w:t>∶</w:t>
      </w:r>
      <w:r w:rsidR="000B64EE" w:rsidRPr="00F67EC7">
        <w:rPr>
          <w:rFonts w:asciiTheme="minorEastAsia" w:eastAsiaTheme="minorEastAsia"/>
          <w:sz w:val="21"/>
        </w:rPr>
        <w:t xml:space="preserve"> 2（1972），第28</w:t>
      </w:r>
      <w:r w:rsidR="000B64EE" w:rsidRPr="00F67EC7">
        <w:rPr>
          <w:rFonts w:asciiTheme="minorEastAsia" w:eastAsiaTheme="minorEastAsia"/>
          <w:sz w:val="21"/>
        </w:rPr>
        <w:t>—</w:t>
      </w:r>
      <w:r w:rsidR="000B64EE" w:rsidRPr="00F67EC7">
        <w:rPr>
          <w:rFonts w:asciiTheme="minorEastAsia" w:eastAsiaTheme="minorEastAsia"/>
          <w:sz w:val="21"/>
        </w:rPr>
        <w:t>60页，《汉长安城和阡陌、县乡、亭里制度》（东京，1980）；斯蒂芬</w:t>
      </w:r>
      <w:r w:rsidR="000B64EE" w:rsidRPr="00F67EC7">
        <w:rPr>
          <w:rFonts w:asciiTheme="minorEastAsia" w:eastAsiaTheme="minorEastAsia"/>
          <w:sz w:val="21"/>
        </w:rPr>
        <w:t>·</w:t>
      </w:r>
      <w:r w:rsidR="000B64EE" w:rsidRPr="00F67EC7">
        <w:rPr>
          <w:rFonts w:asciiTheme="minorEastAsia" w:eastAsiaTheme="minorEastAsia"/>
          <w:sz w:val="21"/>
        </w:rPr>
        <w:t>霍塔林：《汉长安的城墙》，载《通报》，64：1</w:t>
      </w:r>
      <w:r w:rsidR="000B64EE" w:rsidRPr="00F67EC7">
        <w:rPr>
          <w:rFonts w:asciiTheme="minorEastAsia" w:eastAsiaTheme="minorEastAsia"/>
          <w:sz w:val="21"/>
        </w:rPr>
        <w:t>—</w:t>
      </w:r>
      <w:r w:rsidR="000B64EE" w:rsidRPr="00F67EC7">
        <w:rPr>
          <w:rFonts w:asciiTheme="minorEastAsia" w:eastAsiaTheme="minorEastAsia"/>
          <w:sz w:val="21"/>
        </w:rPr>
        <w:t>3（1978），第1</w:t>
      </w:r>
      <w:r w:rsidR="000B64EE" w:rsidRPr="00F67EC7">
        <w:rPr>
          <w:rFonts w:asciiTheme="minorEastAsia" w:eastAsiaTheme="minorEastAsia"/>
          <w:sz w:val="21"/>
        </w:rPr>
        <w:t>—</w:t>
      </w:r>
      <w:r w:rsidR="000B64EE" w:rsidRPr="00F67EC7">
        <w:rPr>
          <w:rFonts w:asciiTheme="minorEastAsia" w:eastAsiaTheme="minorEastAsia"/>
          <w:sz w:val="21"/>
        </w:rPr>
        <w:t>46页。后者是对王仲殊的论断的批评和改正，说明那时世界上最大的有墙城市长安，是按方格的体系布局的，每一格500步（690米）。城区估计为33. 5平方公里（8200英亩），长安是由160个里和4个大小不同的宫殿禁区组成的。见本书第2章，地图4。</w:t>
      </w:r>
    </w:p>
    <w:p w:rsidR="000B64EE" w:rsidRPr="00F67EC7" w:rsidRDefault="00E45346" w:rsidP="000B64EE">
      <w:pPr>
        <w:pStyle w:val="Para01"/>
        <w:spacing w:before="312" w:after="312"/>
        <w:rPr>
          <w:rFonts w:asciiTheme="minorEastAsia" w:eastAsiaTheme="minorEastAsia"/>
          <w:sz w:val="21"/>
        </w:rPr>
      </w:pPr>
      <w:hyperlink w:anchor="_49_18">
        <w:bookmarkStart w:id="3397" w:name="_49_19"/>
        <w:r w:rsidR="000B64EE" w:rsidRPr="00F67EC7">
          <w:rPr>
            <w:rStyle w:val="01Text"/>
            <w:rFonts w:asciiTheme="minorEastAsia" w:eastAsiaTheme="minorEastAsia"/>
            <w:sz w:val="21"/>
          </w:rPr>
          <w:t>[49]</w:t>
        </w:r>
        <w:bookmarkEnd w:id="3397"/>
      </w:hyperlink>
      <w:r w:rsidR="000B64EE" w:rsidRPr="00F67EC7">
        <w:rPr>
          <w:rFonts w:asciiTheme="minorEastAsia" w:eastAsiaTheme="minorEastAsia"/>
          <w:sz w:val="21"/>
        </w:rPr>
        <w:t>见王仲殊：《中国古代都城制概况》，收于西嶋定生编：《奈良、平安的都城和长安》（东京，1983）。</w:t>
      </w:r>
    </w:p>
    <w:p w:rsidR="000B64EE" w:rsidRPr="00F67EC7" w:rsidRDefault="00E45346" w:rsidP="000B64EE">
      <w:pPr>
        <w:pStyle w:val="Para01"/>
        <w:spacing w:before="312" w:after="312"/>
        <w:rPr>
          <w:rFonts w:asciiTheme="minorEastAsia" w:eastAsiaTheme="minorEastAsia"/>
          <w:sz w:val="21"/>
        </w:rPr>
      </w:pPr>
      <w:hyperlink w:anchor="_50_18">
        <w:bookmarkStart w:id="3398" w:name="_50_19"/>
        <w:r w:rsidR="000B64EE" w:rsidRPr="00F67EC7">
          <w:rPr>
            <w:rStyle w:val="01Text"/>
            <w:rFonts w:asciiTheme="minorEastAsia" w:eastAsiaTheme="minorEastAsia"/>
            <w:sz w:val="21"/>
          </w:rPr>
          <w:t>[50]</w:t>
        </w:r>
        <w:bookmarkEnd w:id="3398"/>
      </w:hyperlink>
      <w:r w:rsidR="000B64EE" w:rsidRPr="00F67EC7">
        <w:rPr>
          <w:rFonts w:asciiTheme="minorEastAsia" w:eastAsiaTheme="minorEastAsia"/>
          <w:sz w:val="21"/>
        </w:rPr>
        <w:t>关于洛阳的城市，见毕汉斯：《东汉的洛阳》，第58</w:t>
      </w:r>
      <w:r w:rsidR="000B64EE" w:rsidRPr="00F67EC7">
        <w:rPr>
          <w:rFonts w:asciiTheme="minorEastAsia" w:eastAsiaTheme="minorEastAsia"/>
          <w:sz w:val="21"/>
        </w:rPr>
        <w:t>—</w:t>
      </w:r>
      <w:r w:rsidR="000B64EE" w:rsidRPr="00F67EC7">
        <w:rPr>
          <w:rFonts w:asciiTheme="minorEastAsia" w:eastAsiaTheme="minorEastAsia"/>
          <w:sz w:val="21"/>
        </w:rPr>
        <w:t>59页。</w:t>
      </w:r>
    </w:p>
    <w:p w:rsidR="000B64EE" w:rsidRPr="00F67EC7" w:rsidRDefault="00E45346" w:rsidP="000B64EE">
      <w:pPr>
        <w:pStyle w:val="Para01"/>
        <w:spacing w:before="312" w:after="312"/>
        <w:rPr>
          <w:rFonts w:asciiTheme="minorEastAsia" w:eastAsiaTheme="minorEastAsia"/>
          <w:sz w:val="21"/>
        </w:rPr>
      </w:pPr>
      <w:hyperlink w:anchor="_51_18">
        <w:bookmarkStart w:id="3399" w:name="_51_19"/>
        <w:r w:rsidR="000B64EE" w:rsidRPr="00F67EC7">
          <w:rPr>
            <w:rStyle w:val="01Text"/>
            <w:rFonts w:asciiTheme="minorEastAsia" w:eastAsiaTheme="minorEastAsia"/>
            <w:sz w:val="21"/>
          </w:rPr>
          <w:t>[51]</w:t>
        </w:r>
        <w:bookmarkEnd w:id="3399"/>
      </w:hyperlink>
      <w:r w:rsidR="000B64EE" w:rsidRPr="00F67EC7">
        <w:rPr>
          <w:rFonts w:asciiTheme="minorEastAsia" w:eastAsiaTheme="minorEastAsia"/>
          <w:sz w:val="21"/>
        </w:rPr>
        <w:t>详见下文。</w:t>
      </w:r>
    </w:p>
    <w:p w:rsidR="000B64EE" w:rsidRPr="00F67EC7" w:rsidRDefault="00E45346" w:rsidP="000B64EE">
      <w:pPr>
        <w:pStyle w:val="Para01"/>
        <w:spacing w:before="312" w:after="312"/>
        <w:rPr>
          <w:rFonts w:asciiTheme="minorEastAsia" w:eastAsiaTheme="minorEastAsia"/>
          <w:sz w:val="21"/>
        </w:rPr>
      </w:pPr>
      <w:hyperlink w:anchor="_52_18">
        <w:bookmarkStart w:id="3400" w:name="_52_19"/>
        <w:r w:rsidR="000B64EE" w:rsidRPr="00F67EC7">
          <w:rPr>
            <w:rStyle w:val="01Text"/>
            <w:rFonts w:asciiTheme="minorEastAsia" w:eastAsiaTheme="minorEastAsia"/>
            <w:sz w:val="21"/>
          </w:rPr>
          <w:t>[52]</w:t>
        </w:r>
        <w:bookmarkEnd w:id="3400"/>
      </w:hyperlink>
      <w:r w:rsidR="000B64EE" w:rsidRPr="00F67EC7">
        <w:rPr>
          <w:rFonts w:asciiTheme="minorEastAsia" w:eastAsiaTheme="minorEastAsia"/>
          <w:sz w:val="21"/>
        </w:rPr>
        <w:t>见《汉书》卷三八，第2000页。这些可疑的完整数字是用以作为专门抗辩的一部分，所以只能看作是一种浮夸的说明，而不表示精确的价值。应该记住的是，对关于临淄居民有10万户之说（《史记》卷六十，第2115页）也应持保留态度。</w:t>
      </w:r>
    </w:p>
    <w:p w:rsidR="000B64EE" w:rsidRPr="00F67EC7" w:rsidRDefault="00E45346" w:rsidP="000B64EE">
      <w:pPr>
        <w:pStyle w:val="Para01"/>
        <w:spacing w:before="312" w:after="312"/>
        <w:rPr>
          <w:rFonts w:asciiTheme="minorEastAsia" w:eastAsiaTheme="minorEastAsia"/>
          <w:sz w:val="21"/>
        </w:rPr>
      </w:pPr>
      <w:hyperlink w:anchor="_53_18">
        <w:bookmarkStart w:id="3401" w:name="_53_19"/>
        <w:r w:rsidR="000B64EE" w:rsidRPr="00F67EC7">
          <w:rPr>
            <w:rStyle w:val="01Text"/>
            <w:rFonts w:asciiTheme="minorEastAsia" w:eastAsiaTheme="minorEastAsia"/>
            <w:sz w:val="21"/>
          </w:rPr>
          <w:t>[53]</w:t>
        </w:r>
        <w:bookmarkEnd w:id="3401"/>
      </w:hyperlink>
      <w:r w:rsidR="000B64EE" w:rsidRPr="00F67EC7">
        <w:rPr>
          <w:rFonts w:asciiTheme="minorEastAsia" w:eastAsiaTheme="minorEastAsia"/>
          <w:sz w:val="21"/>
        </w:rPr>
        <w:t>见《史记》卷一二九；《汉书》卷九一。英译文见斯旺：《古代中国的粮食和货币》，第405</w:t>
      </w:r>
      <w:r w:rsidR="000B64EE" w:rsidRPr="00F67EC7">
        <w:rPr>
          <w:rFonts w:asciiTheme="minorEastAsia" w:eastAsiaTheme="minorEastAsia"/>
          <w:sz w:val="21"/>
        </w:rPr>
        <w:t>—</w:t>
      </w:r>
      <w:r w:rsidR="000B64EE" w:rsidRPr="00F67EC7">
        <w:rPr>
          <w:rFonts w:asciiTheme="minorEastAsia" w:eastAsiaTheme="minorEastAsia"/>
          <w:sz w:val="21"/>
        </w:rPr>
        <w:t>464页。</w:t>
      </w:r>
    </w:p>
    <w:p w:rsidR="000B64EE" w:rsidRPr="00F67EC7" w:rsidRDefault="00E45346" w:rsidP="000B64EE">
      <w:pPr>
        <w:pStyle w:val="Para01"/>
        <w:spacing w:before="312" w:after="312"/>
        <w:rPr>
          <w:rFonts w:asciiTheme="minorEastAsia" w:eastAsiaTheme="minorEastAsia"/>
          <w:sz w:val="21"/>
        </w:rPr>
      </w:pPr>
      <w:hyperlink w:anchor="_54_18">
        <w:bookmarkStart w:id="3402" w:name="_54_19"/>
        <w:r w:rsidR="000B64EE" w:rsidRPr="00F67EC7">
          <w:rPr>
            <w:rStyle w:val="01Text"/>
            <w:rFonts w:asciiTheme="minorEastAsia" w:eastAsiaTheme="minorEastAsia"/>
            <w:sz w:val="21"/>
          </w:rPr>
          <w:t>[54]</w:t>
        </w:r>
        <w:bookmarkEnd w:id="3402"/>
      </w:hyperlink>
      <w:r w:rsidR="000B64EE" w:rsidRPr="00F67EC7">
        <w:rPr>
          <w:rFonts w:asciiTheme="minorEastAsia" w:eastAsiaTheme="minorEastAsia"/>
          <w:sz w:val="21"/>
        </w:rPr>
        <w:t>见张晏（公元3或4世纪）注，《汉书》卷六，第205页（德效骞：《〈汉书〉译注》第2卷，第108页）。</w:t>
      </w:r>
    </w:p>
    <w:p w:rsidR="000B64EE" w:rsidRPr="00F67EC7" w:rsidRDefault="00E45346" w:rsidP="000B64EE">
      <w:pPr>
        <w:pStyle w:val="Para01"/>
        <w:spacing w:before="312" w:after="312"/>
        <w:rPr>
          <w:rFonts w:asciiTheme="minorEastAsia" w:eastAsiaTheme="minorEastAsia"/>
          <w:sz w:val="21"/>
        </w:rPr>
      </w:pPr>
      <w:hyperlink w:anchor="_55_18">
        <w:bookmarkStart w:id="3403" w:name="_55_19"/>
        <w:r w:rsidR="000B64EE" w:rsidRPr="00F67EC7">
          <w:rPr>
            <w:rStyle w:val="01Text"/>
            <w:rFonts w:asciiTheme="minorEastAsia" w:eastAsiaTheme="minorEastAsia"/>
            <w:sz w:val="21"/>
          </w:rPr>
          <w:t>[55]</w:t>
        </w:r>
        <w:bookmarkEnd w:id="3403"/>
      </w:hyperlink>
      <w:r w:rsidR="000B64EE" w:rsidRPr="00F67EC7">
        <w:rPr>
          <w:rFonts w:asciiTheme="minorEastAsia" w:eastAsiaTheme="minorEastAsia"/>
          <w:sz w:val="21"/>
        </w:rPr>
        <w:t>《汉书》卷二四上，第1133页（斯旺：《古代中国的粮食和货币》，第166页）。</w:t>
      </w:r>
    </w:p>
    <w:p w:rsidR="000B64EE" w:rsidRPr="00F67EC7" w:rsidRDefault="00E45346" w:rsidP="000B64EE">
      <w:pPr>
        <w:pStyle w:val="Para01"/>
        <w:spacing w:before="312" w:after="312"/>
        <w:rPr>
          <w:rFonts w:asciiTheme="minorEastAsia" w:eastAsiaTheme="minorEastAsia"/>
          <w:sz w:val="21"/>
        </w:rPr>
      </w:pPr>
      <w:hyperlink w:anchor="_56_18">
        <w:bookmarkStart w:id="3404" w:name="_56_19"/>
        <w:r w:rsidR="000B64EE" w:rsidRPr="00F67EC7">
          <w:rPr>
            <w:rStyle w:val="01Text"/>
            <w:rFonts w:asciiTheme="minorEastAsia" w:eastAsiaTheme="minorEastAsia"/>
            <w:sz w:val="21"/>
          </w:rPr>
          <w:t>[56]</w:t>
        </w:r>
        <w:bookmarkEnd w:id="3404"/>
      </w:hyperlink>
      <w:r w:rsidR="000B64EE" w:rsidRPr="00F67EC7">
        <w:rPr>
          <w:rFonts w:asciiTheme="minorEastAsia" w:eastAsiaTheme="minorEastAsia"/>
          <w:sz w:val="21"/>
        </w:rPr>
        <w:t>《汉书》卷二四上，第1132页（斯旺：《古代中国的粮食和货币》，第162页以下）。关于这一段文字的校勘，见加藤繁：《〈史记〉平准书、〈汉书〉食货志译注》（东京，1942），第143页。</w:t>
      </w:r>
    </w:p>
    <w:p w:rsidR="000B64EE" w:rsidRPr="00F67EC7" w:rsidRDefault="00E45346" w:rsidP="000B64EE">
      <w:pPr>
        <w:pStyle w:val="Para01"/>
        <w:spacing w:before="312" w:after="312"/>
        <w:rPr>
          <w:rFonts w:asciiTheme="minorEastAsia" w:eastAsiaTheme="minorEastAsia"/>
          <w:sz w:val="21"/>
        </w:rPr>
      </w:pPr>
      <w:hyperlink w:anchor="_57_18">
        <w:bookmarkStart w:id="3405" w:name="_57_19"/>
        <w:r w:rsidR="000B64EE" w:rsidRPr="00F67EC7">
          <w:rPr>
            <w:rStyle w:val="01Text"/>
            <w:rFonts w:asciiTheme="minorEastAsia" w:eastAsiaTheme="minorEastAsia"/>
            <w:sz w:val="21"/>
          </w:rPr>
          <w:t>[57]</w:t>
        </w:r>
        <w:bookmarkEnd w:id="3405"/>
      </w:hyperlink>
      <w:r w:rsidR="000B64EE" w:rsidRPr="00F67EC7">
        <w:rPr>
          <w:rFonts w:asciiTheme="minorEastAsia" w:eastAsiaTheme="minorEastAsia"/>
          <w:sz w:val="21"/>
        </w:rPr>
        <w:t>《史记》卷一二九，第3281页（斯旺：《古代中国的粮食和货币》，第462页）。</w:t>
      </w:r>
    </w:p>
    <w:p w:rsidR="000B64EE" w:rsidRPr="00F67EC7" w:rsidRDefault="00E45346" w:rsidP="000B64EE">
      <w:pPr>
        <w:pStyle w:val="Para01"/>
        <w:spacing w:before="312" w:after="312"/>
        <w:rPr>
          <w:rFonts w:asciiTheme="minorEastAsia" w:eastAsiaTheme="minorEastAsia"/>
          <w:sz w:val="21"/>
        </w:rPr>
      </w:pPr>
      <w:hyperlink w:anchor="_58_18">
        <w:bookmarkStart w:id="3406" w:name="_58_19"/>
        <w:r w:rsidR="000B64EE" w:rsidRPr="00F67EC7">
          <w:rPr>
            <w:rStyle w:val="01Text"/>
            <w:rFonts w:asciiTheme="minorEastAsia" w:eastAsiaTheme="minorEastAsia"/>
            <w:sz w:val="21"/>
          </w:rPr>
          <w:t>[58]</w:t>
        </w:r>
        <w:bookmarkEnd w:id="3406"/>
      </w:hyperlink>
      <w:r w:rsidR="000B64EE" w:rsidRPr="00F67EC7">
        <w:rPr>
          <w:rFonts w:asciiTheme="minorEastAsia" w:eastAsiaTheme="minorEastAsia"/>
          <w:sz w:val="21"/>
        </w:rPr>
        <w:t>《史记》卷一二九，第3274页；《汉书》卷九一，第3686页（斯旺：《古代中国的粮食和货币》，第431页以下）。这一段文字说明每一种货物达到20万钱标准收入所需的交易或生产数量。</w:t>
      </w:r>
    </w:p>
    <w:p w:rsidR="000B64EE" w:rsidRPr="00F67EC7" w:rsidRDefault="00E45346" w:rsidP="000B64EE">
      <w:pPr>
        <w:pStyle w:val="Para01"/>
        <w:spacing w:before="312" w:after="312"/>
        <w:rPr>
          <w:rFonts w:asciiTheme="minorEastAsia" w:eastAsiaTheme="minorEastAsia"/>
          <w:sz w:val="21"/>
        </w:rPr>
      </w:pPr>
      <w:hyperlink w:anchor="_59_18">
        <w:bookmarkStart w:id="3407" w:name="_59_19"/>
        <w:r w:rsidR="000B64EE" w:rsidRPr="00F67EC7">
          <w:rPr>
            <w:rStyle w:val="01Text"/>
            <w:rFonts w:asciiTheme="minorEastAsia" w:eastAsiaTheme="minorEastAsia"/>
            <w:sz w:val="21"/>
          </w:rPr>
          <w:t>[59]</w:t>
        </w:r>
        <w:bookmarkEnd w:id="3407"/>
      </w:hyperlink>
      <w:r w:rsidR="000B64EE" w:rsidRPr="00F67EC7">
        <w:rPr>
          <w:rFonts w:asciiTheme="minorEastAsia" w:eastAsiaTheme="minorEastAsia"/>
          <w:sz w:val="21"/>
        </w:rPr>
        <w:t>关于丝绸贸易的实际意义，有一系列的看法。见余英时：《汉代的贸易和扩张：中夷经济关系结构研究》（伯克利，1967）；鲁惟一：《香料和丝绸：公元头7个世纪的世界贸易概观》，载《皇家亚洲学会会刊》，1971. 2，第166</w:t>
      </w:r>
      <w:r w:rsidR="000B64EE" w:rsidRPr="00F67EC7">
        <w:rPr>
          <w:rFonts w:asciiTheme="minorEastAsia" w:eastAsiaTheme="minorEastAsia"/>
          <w:sz w:val="21"/>
        </w:rPr>
        <w:t>—</w:t>
      </w:r>
      <w:r w:rsidR="000B64EE" w:rsidRPr="00F67EC7">
        <w:rPr>
          <w:rFonts w:asciiTheme="minorEastAsia" w:eastAsiaTheme="minorEastAsia"/>
          <w:sz w:val="21"/>
        </w:rPr>
        <w:t>179页；何四维：《汉代丝绸贸易考》，收入《戴密微纪念文集》（巴黎，1974）第2卷，第117</w:t>
      </w:r>
      <w:r w:rsidR="000B64EE" w:rsidRPr="00F67EC7">
        <w:rPr>
          <w:rFonts w:asciiTheme="minorEastAsia" w:eastAsiaTheme="minorEastAsia"/>
          <w:sz w:val="21"/>
        </w:rPr>
        <w:t>—</w:t>
      </w:r>
      <w:r w:rsidR="000B64EE" w:rsidRPr="00F67EC7">
        <w:rPr>
          <w:rFonts w:asciiTheme="minorEastAsia" w:eastAsiaTheme="minorEastAsia"/>
          <w:sz w:val="21"/>
        </w:rPr>
        <w:t>136页；曼弗雷德</w:t>
      </w:r>
      <w:r w:rsidR="000B64EE" w:rsidRPr="00F67EC7">
        <w:rPr>
          <w:rFonts w:asciiTheme="minorEastAsia" w:eastAsiaTheme="minorEastAsia"/>
          <w:sz w:val="21"/>
        </w:rPr>
        <w:t>·</w:t>
      </w:r>
      <w:r w:rsidR="000B64EE" w:rsidRPr="00F67EC7">
        <w:rPr>
          <w:rFonts w:asciiTheme="minorEastAsia" w:eastAsiaTheme="minorEastAsia"/>
          <w:sz w:val="21"/>
        </w:rPr>
        <w:t>拉施克：《罗马与东方贸易新探》，收入《罗马帝国的兴衰，罗马历史与文化之镜的新研究》</w:t>
      </w:r>
      <w:r w:rsidR="000B64EE" w:rsidRPr="00F67EC7">
        <w:rPr>
          <w:rFonts w:asciiTheme="minorEastAsia" w:eastAsiaTheme="minorEastAsia"/>
          <w:sz w:val="21"/>
        </w:rPr>
        <w:t>Ⅱ</w:t>
      </w:r>
      <w:r w:rsidR="000B64EE" w:rsidRPr="00F67EC7">
        <w:rPr>
          <w:rFonts w:asciiTheme="minorEastAsia" w:eastAsiaTheme="minorEastAsia"/>
          <w:sz w:val="21"/>
        </w:rPr>
        <w:t>，9（柏林、纽约，1978），第2部分，第604</w:t>
      </w:r>
      <w:r w:rsidR="000B64EE" w:rsidRPr="00F67EC7">
        <w:rPr>
          <w:rFonts w:asciiTheme="minorEastAsia" w:eastAsiaTheme="minorEastAsia"/>
          <w:sz w:val="21"/>
        </w:rPr>
        <w:t>—</w:t>
      </w:r>
      <w:r w:rsidR="000B64EE" w:rsidRPr="00F67EC7">
        <w:rPr>
          <w:rFonts w:asciiTheme="minorEastAsia" w:eastAsiaTheme="minorEastAsia"/>
          <w:sz w:val="21"/>
        </w:rPr>
        <w:t>1361页；本书第6章。</w:t>
      </w:r>
    </w:p>
    <w:p w:rsidR="000B64EE" w:rsidRPr="00F67EC7" w:rsidRDefault="00E45346" w:rsidP="000B64EE">
      <w:pPr>
        <w:pStyle w:val="Para01"/>
        <w:spacing w:before="312" w:after="312"/>
        <w:rPr>
          <w:rFonts w:asciiTheme="minorEastAsia" w:eastAsiaTheme="minorEastAsia"/>
          <w:sz w:val="21"/>
        </w:rPr>
      </w:pPr>
      <w:hyperlink w:anchor="_60_18">
        <w:bookmarkStart w:id="3408" w:name="_60_19"/>
        <w:r w:rsidR="000B64EE" w:rsidRPr="00F67EC7">
          <w:rPr>
            <w:rStyle w:val="01Text"/>
            <w:rFonts w:asciiTheme="minorEastAsia" w:eastAsiaTheme="minorEastAsia"/>
            <w:sz w:val="21"/>
          </w:rPr>
          <w:t>[60]</w:t>
        </w:r>
        <w:bookmarkEnd w:id="3408"/>
      </w:hyperlink>
      <w:r w:rsidR="000B64EE" w:rsidRPr="00F67EC7">
        <w:rPr>
          <w:rFonts w:asciiTheme="minorEastAsia" w:eastAsiaTheme="minorEastAsia"/>
          <w:sz w:val="21"/>
        </w:rPr>
        <w:t>见《盐铁论》卷一（第1篇），第4页；盖尔：《盐铁论》（1931），第9</w:t>
      </w:r>
      <w:r w:rsidR="000B64EE" w:rsidRPr="00F67EC7">
        <w:rPr>
          <w:rFonts w:asciiTheme="minorEastAsia" w:eastAsiaTheme="minorEastAsia"/>
          <w:sz w:val="21"/>
        </w:rPr>
        <w:t>—</w:t>
      </w:r>
      <w:r w:rsidR="000B64EE" w:rsidRPr="00F67EC7">
        <w:rPr>
          <w:rFonts w:asciiTheme="minorEastAsia" w:eastAsiaTheme="minorEastAsia"/>
          <w:sz w:val="21"/>
        </w:rPr>
        <w:t>11页。</w:t>
      </w:r>
    </w:p>
    <w:p w:rsidR="000B64EE" w:rsidRPr="00F67EC7" w:rsidRDefault="00E45346" w:rsidP="000B64EE">
      <w:pPr>
        <w:pStyle w:val="Para01"/>
        <w:spacing w:before="312" w:after="312"/>
        <w:rPr>
          <w:rFonts w:asciiTheme="minorEastAsia" w:eastAsiaTheme="minorEastAsia"/>
          <w:sz w:val="21"/>
        </w:rPr>
      </w:pPr>
      <w:hyperlink w:anchor="_61_18">
        <w:bookmarkStart w:id="3409" w:name="_61_19"/>
        <w:r w:rsidR="000B64EE" w:rsidRPr="00F67EC7">
          <w:rPr>
            <w:rStyle w:val="01Text"/>
            <w:rFonts w:asciiTheme="minorEastAsia" w:eastAsiaTheme="minorEastAsia"/>
            <w:sz w:val="21"/>
          </w:rPr>
          <w:t>[61]</w:t>
        </w:r>
        <w:bookmarkEnd w:id="3409"/>
      </w:hyperlink>
      <w:r w:rsidR="000B64EE" w:rsidRPr="00F67EC7">
        <w:rPr>
          <w:rFonts w:asciiTheme="minorEastAsia" w:eastAsiaTheme="minorEastAsia"/>
          <w:sz w:val="21"/>
        </w:rPr>
        <w:t>见《后汉书》卷四九，第1646页以下。</w:t>
      </w:r>
    </w:p>
    <w:p w:rsidR="000B64EE" w:rsidRPr="00F67EC7" w:rsidRDefault="00E45346" w:rsidP="000B64EE">
      <w:pPr>
        <w:pStyle w:val="Para01"/>
        <w:spacing w:before="312" w:after="312"/>
        <w:rPr>
          <w:rFonts w:asciiTheme="minorEastAsia" w:eastAsiaTheme="minorEastAsia"/>
          <w:sz w:val="21"/>
        </w:rPr>
      </w:pPr>
      <w:hyperlink w:anchor="_62_16">
        <w:bookmarkStart w:id="3410" w:name="_62_17"/>
        <w:r w:rsidR="000B64EE" w:rsidRPr="00F67EC7">
          <w:rPr>
            <w:rStyle w:val="01Text"/>
            <w:rFonts w:asciiTheme="minorEastAsia" w:eastAsiaTheme="minorEastAsia"/>
            <w:sz w:val="21"/>
          </w:rPr>
          <w:t>[62]</w:t>
        </w:r>
        <w:bookmarkEnd w:id="3410"/>
      </w:hyperlink>
      <w:r w:rsidR="000B64EE" w:rsidRPr="00F67EC7">
        <w:rPr>
          <w:rFonts w:asciiTheme="minorEastAsia" w:eastAsiaTheme="minorEastAsia"/>
          <w:sz w:val="21"/>
        </w:rPr>
        <w:t>李悝的年代大约在公元前400年，见《汉书》卷二四上，第1125页（斯旺；《古代中国的粮食和货币》，第141</w:t>
      </w:r>
      <w:r w:rsidR="000B64EE" w:rsidRPr="00F67EC7">
        <w:rPr>
          <w:rFonts w:asciiTheme="minorEastAsia" w:eastAsiaTheme="minorEastAsia"/>
          <w:sz w:val="21"/>
        </w:rPr>
        <w:t>—</w:t>
      </w:r>
      <w:r w:rsidR="000B64EE" w:rsidRPr="00F67EC7">
        <w:rPr>
          <w:rFonts w:asciiTheme="minorEastAsia" w:eastAsiaTheme="minorEastAsia"/>
          <w:sz w:val="21"/>
        </w:rPr>
        <w:t>142页）。</w:t>
      </w:r>
    </w:p>
    <w:p w:rsidR="000B64EE" w:rsidRPr="00F67EC7" w:rsidRDefault="00E45346" w:rsidP="000B64EE">
      <w:pPr>
        <w:pStyle w:val="Para01"/>
        <w:spacing w:before="312" w:after="312"/>
        <w:rPr>
          <w:rFonts w:asciiTheme="minorEastAsia" w:eastAsiaTheme="minorEastAsia"/>
          <w:sz w:val="21"/>
        </w:rPr>
      </w:pPr>
      <w:hyperlink w:anchor="_63_16">
        <w:bookmarkStart w:id="3411" w:name="_63_17"/>
        <w:r w:rsidR="000B64EE" w:rsidRPr="00F67EC7">
          <w:rPr>
            <w:rStyle w:val="01Text"/>
            <w:rFonts w:asciiTheme="minorEastAsia" w:eastAsiaTheme="minorEastAsia"/>
            <w:sz w:val="21"/>
          </w:rPr>
          <w:t>[63]</w:t>
        </w:r>
        <w:bookmarkEnd w:id="3411"/>
      </w:hyperlink>
      <w:r w:rsidR="000B64EE" w:rsidRPr="00F67EC7">
        <w:rPr>
          <w:rFonts w:asciiTheme="minorEastAsia" w:eastAsiaTheme="minorEastAsia"/>
          <w:sz w:val="21"/>
        </w:rPr>
        <w:t>渡边卓：《墨家集团及其思想》，载《史学杂志》，70</w:t>
      </w:r>
      <w:r w:rsidR="000B64EE" w:rsidRPr="00F67EC7">
        <w:rPr>
          <w:rFonts w:asciiTheme="minorEastAsia" w:eastAsiaTheme="minorEastAsia"/>
          <w:sz w:val="21"/>
        </w:rPr>
        <w:t>∶</w:t>
      </w:r>
      <w:r w:rsidR="000B64EE" w:rsidRPr="00F67EC7">
        <w:rPr>
          <w:rFonts w:asciiTheme="minorEastAsia" w:eastAsiaTheme="minorEastAsia"/>
          <w:sz w:val="21"/>
        </w:rPr>
        <w:t>10（1964），第1</w:t>
      </w:r>
      <w:r w:rsidR="000B64EE" w:rsidRPr="00F67EC7">
        <w:rPr>
          <w:rFonts w:asciiTheme="minorEastAsia" w:eastAsiaTheme="minorEastAsia"/>
          <w:sz w:val="21"/>
        </w:rPr>
        <w:t>—</w:t>
      </w:r>
      <w:r w:rsidR="000B64EE" w:rsidRPr="00F67EC7">
        <w:rPr>
          <w:rFonts w:asciiTheme="minorEastAsia" w:eastAsiaTheme="minorEastAsia"/>
          <w:sz w:val="21"/>
        </w:rPr>
        <w:t>34页；70</w:t>
      </w:r>
      <w:r w:rsidR="000B64EE" w:rsidRPr="00F67EC7">
        <w:rPr>
          <w:rFonts w:asciiTheme="minorEastAsia" w:eastAsiaTheme="minorEastAsia"/>
          <w:sz w:val="21"/>
        </w:rPr>
        <w:t>∶</w:t>
      </w:r>
      <w:r w:rsidR="000B64EE" w:rsidRPr="00F67EC7">
        <w:rPr>
          <w:rFonts w:asciiTheme="minorEastAsia" w:eastAsiaTheme="minorEastAsia"/>
          <w:sz w:val="21"/>
        </w:rPr>
        <w:t>11（1964），第40</w:t>
      </w:r>
      <w:r w:rsidR="000B64EE" w:rsidRPr="00F67EC7">
        <w:rPr>
          <w:rFonts w:asciiTheme="minorEastAsia" w:eastAsiaTheme="minorEastAsia"/>
          <w:sz w:val="21"/>
        </w:rPr>
        <w:t>—</w:t>
      </w:r>
      <w:r w:rsidR="000B64EE" w:rsidRPr="00F67EC7">
        <w:rPr>
          <w:rFonts w:asciiTheme="minorEastAsia" w:eastAsiaTheme="minorEastAsia"/>
          <w:sz w:val="21"/>
        </w:rPr>
        <w:t>74页。</w:t>
      </w:r>
    </w:p>
    <w:p w:rsidR="000B64EE" w:rsidRPr="00F67EC7" w:rsidRDefault="00E45346" w:rsidP="000B64EE">
      <w:pPr>
        <w:pStyle w:val="Para01"/>
        <w:spacing w:before="312" w:after="312"/>
        <w:rPr>
          <w:rFonts w:asciiTheme="minorEastAsia" w:eastAsiaTheme="minorEastAsia"/>
          <w:sz w:val="21"/>
        </w:rPr>
      </w:pPr>
      <w:hyperlink w:anchor="_64_16">
        <w:bookmarkStart w:id="3412" w:name="_64_17"/>
        <w:r w:rsidR="000B64EE" w:rsidRPr="00F67EC7">
          <w:rPr>
            <w:rStyle w:val="01Text"/>
            <w:rFonts w:asciiTheme="minorEastAsia" w:eastAsiaTheme="minorEastAsia"/>
            <w:sz w:val="21"/>
          </w:rPr>
          <w:t>[64]</w:t>
        </w:r>
        <w:bookmarkEnd w:id="3412"/>
      </w:hyperlink>
      <w:r w:rsidR="000B64EE" w:rsidRPr="00F67EC7">
        <w:rPr>
          <w:rFonts w:asciiTheme="minorEastAsia" w:eastAsiaTheme="minorEastAsia"/>
          <w:sz w:val="21"/>
        </w:rPr>
        <w:t>这些机构的详细情况，见《汉书》卷十九上，第731</w:t>
      </w:r>
      <w:r w:rsidR="000B64EE" w:rsidRPr="00F67EC7">
        <w:rPr>
          <w:rFonts w:asciiTheme="minorEastAsia" w:eastAsiaTheme="minorEastAsia"/>
          <w:sz w:val="21"/>
        </w:rPr>
        <w:t>—</w:t>
      </w:r>
      <w:r w:rsidR="000B64EE" w:rsidRPr="00F67EC7">
        <w:rPr>
          <w:rFonts w:asciiTheme="minorEastAsia" w:eastAsiaTheme="minorEastAsia"/>
          <w:sz w:val="21"/>
        </w:rPr>
        <w:t>735页。</w:t>
      </w:r>
    </w:p>
    <w:p w:rsidR="000B64EE" w:rsidRPr="00F67EC7" w:rsidRDefault="00E45346" w:rsidP="000B64EE">
      <w:pPr>
        <w:pStyle w:val="Para01"/>
        <w:spacing w:before="312" w:after="312"/>
        <w:rPr>
          <w:rFonts w:asciiTheme="minorEastAsia" w:eastAsiaTheme="minorEastAsia"/>
          <w:sz w:val="21"/>
        </w:rPr>
      </w:pPr>
      <w:hyperlink w:anchor="_65_16">
        <w:bookmarkStart w:id="3413" w:name="_65_17"/>
        <w:r w:rsidR="000B64EE" w:rsidRPr="00F67EC7">
          <w:rPr>
            <w:rStyle w:val="01Text"/>
            <w:rFonts w:asciiTheme="minorEastAsia" w:eastAsiaTheme="minorEastAsia"/>
            <w:sz w:val="21"/>
          </w:rPr>
          <w:t>[65]</w:t>
        </w:r>
        <w:bookmarkEnd w:id="3413"/>
      </w:hyperlink>
      <w:r w:rsidR="000B64EE" w:rsidRPr="00F67EC7">
        <w:rPr>
          <w:rFonts w:asciiTheme="minorEastAsia" w:eastAsiaTheme="minorEastAsia"/>
          <w:sz w:val="21"/>
        </w:rPr>
        <w:t>这些地方上机构的详细情况，见《汉书</w:t>
      </w:r>
      <w:r w:rsidR="000B64EE" w:rsidRPr="00F67EC7">
        <w:rPr>
          <w:rFonts w:asciiTheme="minorEastAsia" w:eastAsiaTheme="minorEastAsia"/>
          <w:sz w:val="21"/>
        </w:rPr>
        <w:t>·</w:t>
      </w:r>
      <w:r w:rsidR="000B64EE" w:rsidRPr="00F67EC7">
        <w:rPr>
          <w:rFonts w:asciiTheme="minorEastAsia" w:eastAsiaTheme="minorEastAsia"/>
          <w:sz w:val="21"/>
        </w:rPr>
        <w:t>地理志》各郡县下；如广汉郡的工官见《汉书》卷二八上，第1597页。</w:t>
      </w:r>
    </w:p>
    <w:p w:rsidR="000B64EE" w:rsidRPr="00F67EC7" w:rsidRDefault="00E45346" w:rsidP="000B64EE">
      <w:pPr>
        <w:pStyle w:val="Para01"/>
        <w:spacing w:before="312" w:after="312"/>
        <w:rPr>
          <w:rFonts w:asciiTheme="minorEastAsia" w:eastAsiaTheme="minorEastAsia"/>
          <w:sz w:val="21"/>
        </w:rPr>
      </w:pPr>
      <w:hyperlink w:anchor="_66_16">
        <w:bookmarkStart w:id="3414" w:name="_66_17"/>
        <w:r w:rsidR="000B64EE" w:rsidRPr="00F67EC7">
          <w:rPr>
            <w:rStyle w:val="01Text"/>
            <w:rFonts w:asciiTheme="minorEastAsia" w:eastAsiaTheme="minorEastAsia"/>
            <w:sz w:val="21"/>
          </w:rPr>
          <w:t>[66]</w:t>
        </w:r>
        <w:bookmarkEnd w:id="3414"/>
      </w:hyperlink>
      <w:r w:rsidR="000B64EE" w:rsidRPr="00F67EC7">
        <w:rPr>
          <w:rFonts w:asciiTheme="minorEastAsia" w:eastAsiaTheme="minorEastAsia"/>
          <w:sz w:val="21"/>
        </w:rPr>
        <w:t>关于盐铁收入从少府转归大司农的情况，见加藤繁：《中国经济史考证》第1卷，第49</w:t>
      </w:r>
      <w:r w:rsidR="000B64EE" w:rsidRPr="00F67EC7">
        <w:rPr>
          <w:rFonts w:asciiTheme="minorEastAsia" w:eastAsiaTheme="minorEastAsia"/>
          <w:sz w:val="21"/>
        </w:rPr>
        <w:t>—</w:t>
      </w:r>
      <w:r w:rsidR="000B64EE" w:rsidRPr="00F67EC7">
        <w:rPr>
          <w:rFonts w:asciiTheme="minorEastAsia" w:eastAsiaTheme="minorEastAsia"/>
          <w:sz w:val="21"/>
        </w:rPr>
        <w:t>50页。</w:t>
      </w:r>
    </w:p>
    <w:p w:rsidR="000B64EE" w:rsidRPr="00F67EC7" w:rsidRDefault="00E45346" w:rsidP="000B64EE">
      <w:pPr>
        <w:pStyle w:val="Para01"/>
        <w:spacing w:before="312" w:after="312"/>
        <w:rPr>
          <w:rFonts w:asciiTheme="minorEastAsia" w:eastAsiaTheme="minorEastAsia"/>
          <w:sz w:val="21"/>
        </w:rPr>
      </w:pPr>
      <w:hyperlink w:anchor="_67_16">
        <w:bookmarkStart w:id="3415" w:name="_67_17"/>
        <w:r w:rsidR="000B64EE" w:rsidRPr="00F67EC7">
          <w:rPr>
            <w:rStyle w:val="01Text"/>
            <w:rFonts w:asciiTheme="minorEastAsia" w:eastAsiaTheme="minorEastAsia"/>
            <w:sz w:val="21"/>
          </w:rPr>
          <w:t>[67]</w:t>
        </w:r>
        <w:bookmarkEnd w:id="3415"/>
      </w:hyperlink>
      <w:r w:rsidR="000B64EE" w:rsidRPr="00F67EC7">
        <w:rPr>
          <w:rFonts w:asciiTheme="minorEastAsia" w:eastAsiaTheme="minorEastAsia"/>
          <w:sz w:val="21"/>
        </w:rPr>
        <w:t>使用这些数字时应该注意，因为这是来自贡禹在大约公元前48年提出的关于经济政策问题的论战性的自白书。见《汉书》卷七二，第3070页。</w:t>
      </w:r>
    </w:p>
    <w:p w:rsidR="000B64EE" w:rsidRPr="00F67EC7" w:rsidRDefault="00E45346" w:rsidP="000B64EE">
      <w:pPr>
        <w:pStyle w:val="Para01"/>
        <w:spacing w:before="312" w:after="312"/>
        <w:rPr>
          <w:rFonts w:asciiTheme="minorEastAsia" w:eastAsiaTheme="minorEastAsia"/>
          <w:sz w:val="21"/>
        </w:rPr>
      </w:pPr>
      <w:hyperlink w:anchor="_68_16">
        <w:bookmarkStart w:id="3416" w:name="_68_17"/>
        <w:r w:rsidR="000B64EE" w:rsidRPr="00F67EC7">
          <w:rPr>
            <w:rStyle w:val="01Text"/>
            <w:rFonts w:asciiTheme="minorEastAsia" w:eastAsiaTheme="minorEastAsia"/>
            <w:sz w:val="21"/>
          </w:rPr>
          <w:t>[68]</w:t>
        </w:r>
        <w:bookmarkEnd w:id="3416"/>
      </w:hyperlink>
      <w:r w:rsidR="000B64EE" w:rsidRPr="00F67EC7">
        <w:rPr>
          <w:rFonts w:asciiTheme="minorEastAsia" w:eastAsiaTheme="minorEastAsia"/>
          <w:sz w:val="21"/>
        </w:rPr>
        <w:t>见《史记》卷一二九，第3277页以下；《汉书》卷九一，第3690页（斯旺：《古代中国的粮食和货币》，第452页以下）。</w:t>
      </w:r>
    </w:p>
    <w:p w:rsidR="000B64EE" w:rsidRPr="00F67EC7" w:rsidRDefault="00E45346" w:rsidP="000B64EE">
      <w:pPr>
        <w:pStyle w:val="Para01"/>
        <w:spacing w:before="312" w:after="312"/>
        <w:rPr>
          <w:rFonts w:asciiTheme="minorEastAsia" w:eastAsiaTheme="minorEastAsia"/>
          <w:sz w:val="21"/>
        </w:rPr>
      </w:pPr>
      <w:hyperlink w:anchor="_69_16">
        <w:bookmarkStart w:id="3417" w:name="_69_17"/>
        <w:r w:rsidR="000B64EE" w:rsidRPr="00F67EC7">
          <w:rPr>
            <w:rStyle w:val="01Text"/>
            <w:rFonts w:asciiTheme="minorEastAsia" w:eastAsiaTheme="minorEastAsia"/>
            <w:sz w:val="21"/>
          </w:rPr>
          <w:t>[69]</w:t>
        </w:r>
        <w:bookmarkEnd w:id="3417"/>
      </w:hyperlink>
      <w:r w:rsidR="000B64EE" w:rsidRPr="00F67EC7">
        <w:rPr>
          <w:rFonts w:asciiTheme="minorEastAsia" w:eastAsiaTheme="minorEastAsia"/>
          <w:sz w:val="21"/>
        </w:rPr>
        <w:t>见《史记》卷一</w:t>
      </w:r>
      <w:r w:rsidR="000B64EE" w:rsidRPr="00F67EC7">
        <w:rPr>
          <w:rFonts w:asciiTheme="minorEastAsia" w:eastAsiaTheme="minorEastAsia"/>
          <w:sz w:val="21"/>
        </w:rPr>
        <w:t>○</w:t>
      </w:r>
      <w:r w:rsidR="000B64EE" w:rsidRPr="00F67EC7">
        <w:rPr>
          <w:rFonts w:asciiTheme="minorEastAsia" w:eastAsiaTheme="minorEastAsia"/>
          <w:sz w:val="21"/>
        </w:rPr>
        <w:t>六，第2822页。</w:t>
      </w:r>
    </w:p>
    <w:p w:rsidR="000B64EE" w:rsidRPr="00F67EC7" w:rsidRDefault="00E45346" w:rsidP="000B64EE">
      <w:pPr>
        <w:pStyle w:val="Para01"/>
        <w:spacing w:before="312" w:after="312"/>
        <w:rPr>
          <w:rFonts w:asciiTheme="minorEastAsia" w:eastAsiaTheme="minorEastAsia"/>
          <w:sz w:val="21"/>
        </w:rPr>
      </w:pPr>
      <w:hyperlink w:anchor="_70_16">
        <w:bookmarkStart w:id="3418" w:name="_70_17"/>
        <w:r w:rsidR="000B64EE" w:rsidRPr="00F67EC7">
          <w:rPr>
            <w:rStyle w:val="01Text"/>
            <w:rFonts w:asciiTheme="minorEastAsia" w:eastAsiaTheme="minorEastAsia"/>
            <w:sz w:val="21"/>
          </w:rPr>
          <w:t>[70]</w:t>
        </w:r>
        <w:bookmarkEnd w:id="3418"/>
      </w:hyperlink>
      <w:r w:rsidR="000B64EE" w:rsidRPr="00F67EC7">
        <w:rPr>
          <w:rFonts w:asciiTheme="minorEastAsia" w:eastAsiaTheme="minorEastAsia"/>
          <w:sz w:val="21"/>
        </w:rPr>
        <w:t>见《盐铁论》卷一（第6篇），第42页（盖尔：《盐铁论》，第35页）。</w:t>
      </w:r>
    </w:p>
    <w:p w:rsidR="000B64EE" w:rsidRPr="00F67EC7" w:rsidRDefault="00E45346" w:rsidP="000B64EE">
      <w:pPr>
        <w:pStyle w:val="Para01"/>
        <w:spacing w:before="312" w:after="312"/>
        <w:rPr>
          <w:rFonts w:asciiTheme="minorEastAsia" w:eastAsiaTheme="minorEastAsia"/>
          <w:sz w:val="21"/>
        </w:rPr>
      </w:pPr>
      <w:hyperlink w:anchor="_71_16">
        <w:bookmarkStart w:id="3419" w:name="_71_17"/>
        <w:r w:rsidR="000B64EE" w:rsidRPr="00F67EC7">
          <w:rPr>
            <w:rStyle w:val="01Text"/>
            <w:rFonts w:asciiTheme="minorEastAsia" w:eastAsiaTheme="minorEastAsia"/>
            <w:sz w:val="21"/>
          </w:rPr>
          <w:t>[71]</w:t>
        </w:r>
        <w:bookmarkEnd w:id="3419"/>
      </w:hyperlink>
      <w:r w:rsidR="000B64EE" w:rsidRPr="00F67EC7">
        <w:rPr>
          <w:rFonts w:asciiTheme="minorEastAsia" w:eastAsiaTheme="minorEastAsia"/>
          <w:sz w:val="21"/>
        </w:rPr>
        <w:t>见《汉书》卷五九，第2652页（韦慕庭：《西汉的奴隶制》，第365页）。</w:t>
      </w:r>
    </w:p>
    <w:p w:rsidR="000B64EE" w:rsidRPr="00F67EC7" w:rsidRDefault="00E45346" w:rsidP="000B64EE">
      <w:pPr>
        <w:pStyle w:val="Para01"/>
        <w:spacing w:before="312" w:after="312"/>
        <w:rPr>
          <w:rFonts w:asciiTheme="minorEastAsia" w:eastAsiaTheme="minorEastAsia"/>
          <w:sz w:val="21"/>
        </w:rPr>
      </w:pPr>
      <w:hyperlink w:anchor="_72_16">
        <w:bookmarkStart w:id="3420" w:name="_72_17"/>
        <w:r w:rsidR="000B64EE" w:rsidRPr="00F67EC7">
          <w:rPr>
            <w:rStyle w:val="01Text"/>
            <w:rFonts w:asciiTheme="minorEastAsia" w:eastAsiaTheme="minorEastAsia"/>
            <w:sz w:val="21"/>
          </w:rPr>
          <w:t>[72]</w:t>
        </w:r>
        <w:bookmarkEnd w:id="3420"/>
      </w:hyperlink>
      <w:r w:rsidR="000B64EE" w:rsidRPr="00F67EC7">
        <w:rPr>
          <w:rFonts w:asciiTheme="minorEastAsia" w:eastAsiaTheme="minorEastAsia"/>
          <w:sz w:val="21"/>
        </w:rPr>
        <w:t>汉代农户在衣服方面的自给自足这一复杂问题，见许倬云：《汉代农业》，第70页以下。</w:t>
      </w:r>
    </w:p>
    <w:p w:rsidR="000B64EE" w:rsidRPr="00F67EC7" w:rsidRDefault="00E45346" w:rsidP="000B64EE">
      <w:pPr>
        <w:pStyle w:val="Para01"/>
        <w:spacing w:before="312" w:after="312"/>
        <w:rPr>
          <w:rFonts w:asciiTheme="minorEastAsia" w:eastAsiaTheme="minorEastAsia"/>
          <w:sz w:val="21"/>
        </w:rPr>
      </w:pPr>
      <w:hyperlink w:anchor="_73_16">
        <w:bookmarkStart w:id="3421" w:name="_73_17"/>
        <w:r w:rsidR="000B64EE" w:rsidRPr="00F67EC7">
          <w:rPr>
            <w:rStyle w:val="01Text"/>
            <w:rFonts w:asciiTheme="minorEastAsia" w:eastAsiaTheme="minorEastAsia"/>
            <w:sz w:val="21"/>
          </w:rPr>
          <w:t>[73]</w:t>
        </w:r>
        <w:bookmarkEnd w:id="3421"/>
      </w:hyperlink>
      <w:r w:rsidR="000B64EE" w:rsidRPr="00F67EC7">
        <w:rPr>
          <w:rFonts w:asciiTheme="minorEastAsia" w:eastAsiaTheme="minorEastAsia"/>
          <w:sz w:val="21"/>
        </w:rPr>
        <w:t>关于铸币方面采用的变革，见斯旺：《古代中国的粮食和货币》，第377页以下和382</w:t>
      </w:r>
      <w:r w:rsidR="000B64EE" w:rsidRPr="00F67EC7">
        <w:rPr>
          <w:rFonts w:asciiTheme="minorEastAsia" w:eastAsiaTheme="minorEastAsia"/>
          <w:sz w:val="21"/>
        </w:rPr>
        <w:t>—</w:t>
      </w:r>
      <w:r w:rsidR="000B64EE" w:rsidRPr="00F67EC7">
        <w:rPr>
          <w:rFonts w:asciiTheme="minorEastAsia" w:eastAsiaTheme="minorEastAsia"/>
          <w:sz w:val="21"/>
        </w:rPr>
        <w:t>383页的图表；杨联陞：《中国的货币和信用简史》（坎布里奇，麻省，1952），第20页以下。</w:t>
      </w:r>
    </w:p>
    <w:p w:rsidR="000B64EE" w:rsidRPr="00F67EC7" w:rsidRDefault="00E45346" w:rsidP="000B64EE">
      <w:pPr>
        <w:pStyle w:val="Para01"/>
        <w:spacing w:before="312" w:after="312"/>
        <w:rPr>
          <w:rFonts w:asciiTheme="minorEastAsia" w:eastAsiaTheme="minorEastAsia"/>
          <w:sz w:val="21"/>
        </w:rPr>
      </w:pPr>
      <w:hyperlink w:anchor="_74_16">
        <w:bookmarkStart w:id="3422" w:name="_74_17"/>
        <w:r w:rsidR="000B64EE" w:rsidRPr="00F67EC7">
          <w:rPr>
            <w:rStyle w:val="01Text"/>
            <w:rFonts w:asciiTheme="minorEastAsia" w:eastAsiaTheme="minorEastAsia"/>
            <w:sz w:val="21"/>
          </w:rPr>
          <w:t>[74]</w:t>
        </w:r>
        <w:bookmarkEnd w:id="3422"/>
      </w:hyperlink>
      <w:r w:rsidR="000B64EE" w:rsidRPr="00F67EC7">
        <w:rPr>
          <w:rFonts w:asciiTheme="minorEastAsia" w:eastAsiaTheme="minorEastAsia"/>
          <w:sz w:val="21"/>
        </w:rPr>
        <w:t>刘濞，见前文和《史记》卷一</w:t>
      </w:r>
      <w:r w:rsidR="000B64EE" w:rsidRPr="00F67EC7">
        <w:rPr>
          <w:rFonts w:asciiTheme="minorEastAsia" w:eastAsiaTheme="minorEastAsia"/>
          <w:sz w:val="21"/>
        </w:rPr>
        <w:t>○</w:t>
      </w:r>
      <w:r w:rsidR="000B64EE" w:rsidRPr="00F67EC7">
        <w:rPr>
          <w:rFonts w:asciiTheme="minorEastAsia" w:eastAsiaTheme="minorEastAsia"/>
          <w:sz w:val="21"/>
        </w:rPr>
        <w:t>六，第2822页。邓通的情况，见《史记》卷一二五，第3192页。这两人在《史记》卷三十，第　1419页上并列；又见《汉书》卷二四下，第1157页（斯旺：《古代中国的粮食和货币》，第240页）。</w:t>
      </w:r>
    </w:p>
    <w:p w:rsidR="000B64EE" w:rsidRPr="00F67EC7" w:rsidRDefault="00E45346" w:rsidP="000B64EE">
      <w:pPr>
        <w:pStyle w:val="Para01"/>
        <w:spacing w:before="312" w:after="312"/>
        <w:rPr>
          <w:rFonts w:asciiTheme="minorEastAsia" w:eastAsiaTheme="minorEastAsia"/>
          <w:sz w:val="21"/>
        </w:rPr>
      </w:pPr>
      <w:hyperlink w:anchor="_75_16">
        <w:bookmarkStart w:id="3423" w:name="_75_17"/>
        <w:r w:rsidR="000B64EE" w:rsidRPr="00F67EC7">
          <w:rPr>
            <w:rStyle w:val="01Text"/>
            <w:rFonts w:asciiTheme="minorEastAsia" w:eastAsiaTheme="minorEastAsia"/>
            <w:sz w:val="21"/>
          </w:rPr>
          <w:t>[75]</w:t>
        </w:r>
        <w:bookmarkEnd w:id="3423"/>
      </w:hyperlink>
      <w:r w:rsidR="000B64EE" w:rsidRPr="00F67EC7">
        <w:rPr>
          <w:rFonts w:asciiTheme="minorEastAsia" w:eastAsiaTheme="minorEastAsia"/>
          <w:sz w:val="21"/>
        </w:rPr>
        <w:t>关于这个决定的时期的讨论，见加藤繁：《三铢钱铸造年份考》，收入他的《中国经济史考证》第1卷，第195</w:t>
      </w:r>
      <w:r w:rsidR="000B64EE" w:rsidRPr="00F67EC7">
        <w:rPr>
          <w:rFonts w:asciiTheme="minorEastAsia" w:eastAsiaTheme="minorEastAsia"/>
          <w:sz w:val="21"/>
        </w:rPr>
        <w:t>—</w:t>
      </w:r>
      <w:r w:rsidR="000B64EE" w:rsidRPr="00F67EC7">
        <w:rPr>
          <w:rFonts w:asciiTheme="minorEastAsia" w:eastAsiaTheme="minorEastAsia"/>
          <w:sz w:val="21"/>
        </w:rPr>
        <w:t>207页。</w:t>
      </w:r>
    </w:p>
    <w:p w:rsidR="000B64EE" w:rsidRPr="00F67EC7" w:rsidRDefault="00E45346" w:rsidP="000B64EE">
      <w:pPr>
        <w:pStyle w:val="Para01"/>
        <w:spacing w:before="312" w:after="312"/>
        <w:rPr>
          <w:rFonts w:asciiTheme="minorEastAsia" w:eastAsiaTheme="minorEastAsia"/>
          <w:sz w:val="21"/>
        </w:rPr>
      </w:pPr>
      <w:hyperlink w:anchor="_76_16">
        <w:bookmarkStart w:id="3424" w:name="_76_17"/>
        <w:r w:rsidR="000B64EE" w:rsidRPr="00F67EC7">
          <w:rPr>
            <w:rStyle w:val="01Text"/>
            <w:rFonts w:asciiTheme="minorEastAsia" w:eastAsiaTheme="minorEastAsia"/>
            <w:sz w:val="21"/>
          </w:rPr>
          <w:t>[76]</w:t>
        </w:r>
        <w:bookmarkEnd w:id="3424"/>
      </w:hyperlink>
      <w:r w:rsidR="000B64EE" w:rsidRPr="00F67EC7">
        <w:rPr>
          <w:rFonts w:asciiTheme="minorEastAsia" w:eastAsiaTheme="minorEastAsia"/>
          <w:sz w:val="21"/>
        </w:rPr>
        <w:t>有关使用鹿皮事，见《史记》卷三十，第1426页（沙畹：《〈史记）译注》第3卷，第564页以下）；《汉书》卷六，第178页（德效骞：《〈汉书〉译注》第2卷，第64页）；《汉书》卷二四下，第1163页（斯旺：《古代中国的粮食和货币》，第268页）；杨联陛：《中国的货币和信用简史》，第51页。后者的看法是：白鹿皮从来就没有打算流通，因而不能认为是货币。</w:t>
      </w:r>
    </w:p>
    <w:p w:rsidR="000B64EE" w:rsidRPr="00F67EC7" w:rsidRDefault="00E45346" w:rsidP="000B64EE">
      <w:pPr>
        <w:pStyle w:val="Para01"/>
        <w:spacing w:before="312" w:after="312"/>
        <w:rPr>
          <w:rFonts w:asciiTheme="minorEastAsia" w:eastAsiaTheme="minorEastAsia"/>
          <w:sz w:val="21"/>
        </w:rPr>
      </w:pPr>
      <w:hyperlink w:anchor="_77_16">
        <w:bookmarkStart w:id="3425" w:name="_77_17"/>
        <w:r w:rsidR="000B64EE" w:rsidRPr="00F67EC7">
          <w:rPr>
            <w:rStyle w:val="01Text"/>
            <w:rFonts w:asciiTheme="minorEastAsia" w:eastAsiaTheme="minorEastAsia"/>
            <w:sz w:val="21"/>
          </w:rPr>
          <w:t>[77]</w:t>
        </w:r>
        <w:bookmarkEnd w:id="3425"/>
      </w:hyperlink>
      <w:r w:rsidR="000B64EE" w:rsidRPr="00F67EC7">
        <w:rPr>
          <w:rFonts w:asciiTheme="minorEastAsia" w:eastAsiaTheme="minorEastAsia"/>
          <w:sz w:val="21"/>
        </w:rPr>
        <w:t>《史记》卷三十，第1434页（沙畹：《〈史记〉译注》第3卷，第584页）；《汉书》卷二四下，第1169页（斯旺：《古代中国的粮食和货币》，第291页）。如淳（公元221</w:t>
      </w:r>
      <w:r w:rsidR="000B64EE" w:rsidRPr="00F67EC7">
        <w:rPr>
          <w:rFonts w:asciiTheme="minorEastAsia" w:eastAsiaTheme="minorEastAsia"/>
          <w:sz w:val="21"/>
        </w:rPr>
        <w:t>—</w:t>
      </w:r>
      <w:r w:rsidR="000B64EE" w:rsidRPr="00F67EC7">
        <w:rPr>
          <w:rFonts w:asciiTheme="minorEastAsia" w:eastAsiaTheme="minorEastAsia"/>
          <w:sz w:val="21"/>
        </w:rPr>
        <w:t>265年时人）解释说：</w:t>
      </w:r>
      <w:r w:rsidR="000B64EE" w:rsidRPr="00F67EC7">
        <w:rPr>
          <w:rFonts w:asciiTheme="minorEastAsia" w:eastAsiaTheme="minorEastAsia"/>
          <w:sz w:val="21"/>
        </w:rPr>
        <w:t>“</w:t>
      </w:r>
      <w:r w:rsidR="000B64EE" w:rsidRPr="00F67EC7">
        <w:rPr>
          <w:rFonts w:asciiTheme="minorEastAsia" w:eastAsiaTheme="minorEastAsia"/>
          <w:sz w:val="21"/>
        </w:rPr>
        <w:t>以赤铜为其郭也。</w:t>
      </w:r>
      <w:r w:rsidR="000B64EE" w:rsidRPr="00F67EC7">
        <w:rPr>
          <w:rFonts w:asciiTheme="minorEastAsia" w:eastAsiaTheme="minorEastAsia"/>
          <w:sz w:val="21"/>
        </w:rPr>
        <w:t>”</w:t>
      </w:r>
      <w:r w:rsidR="000B64EE" w:rsidRPr="00F67EC7">
        <w:rPr>
          <w:rFonts w:asciiTheme="minorEastAsia" w:eastAsiaTheme="minorEastAsia"/>
          <w:sz w:val="21"/>
        </w:rPr>
        <w:t>《史记》、《汉书》都说：</w:t>
      </w:r>
      <w:r w:rsidR="000B64EE" w:rsidRPr="00F67EC7">
        <w:rPr>
          <w:rFonts w:asciiTheme="minorEastAsia" w:eastAsiaTheme="minorEastAsia"/>
          <w:sz w:val="21"/>
        </w:rPr>
        <w:t>“</w:t>
      </w:r>
      <w:r w:rsidR="000B64EE" w:rsidRPr="00F67EC7">
        <w:rPr>
          <w:rFonts w:asciiTheme="minorEastAsia" w:eastAsiaTheme="minorEastAsia"/>
          <w:sz w:val="21"/>
        </w:rPr>
        <w:t>其后二岁，赤仄钱贱，民巧法用之。</w:t>
      </w:r>
      <w:r w:rsidR="000B64EE" w:rsidRPr="00F67EC7">
        <w:rPr>
          <w:rFonts w:asciiTheme="minorEastAsia" w:eastAsiaTheme="minorEastAsia"/>
          <w:sz w:val="21"/>
        </w:rPr>
        <w:t>”</w:t>
      </w:r>
      <w:r w:rsidR="000B64EE" w:rsidRPr="00F67EC7">
        <w:rPr>
          <w:rFonts w:asciiTheme="minorEastAsia" w:eastAsiaTheme="minorEastAsia"/>
          <w:sz w:val="21"/>
        </w:rPr>
        <w:t>但如淳说：</w:t>
      </w:r>
      <w:r w:rsidR="000B64EE" w:rsidRPr="00F67EC7">
        <w:rPr>
          <w:rFonts w:asciiTheme="minorEastAsia" w:eastAsiaTheme="minorEastAsia"/>
          <w:sz w:val="21"/>
        </w:rPr>
        <w:t>“</w:t>
      </w:r>
      <w:r w:rsidR="000B64EE" w:rsidRPr="00F67EC7">
        <w:rPr>
          <w:rFonts w:asciiTheme="minorEastAsia" w:eastAsiaTheme="minorEastAsia"/>
          <w:sz w:val="21"/>
        </w:rPr>
        <w:t>不知作法云何也。</w:t>
      </w:r>
      <w:r w:rsidR="000B64EE" w:rsidRPr="00F67EC7">
        <w:rPr>
          <w:rFonts w:asciiTheme="minorEastAsia" w:eastAsiaTheme="minorEastAsia"/>
          <w:sz w:val="21"/>
        </w:rPr>
        <w:t>”</w:t>
      </w:r>
    </w:p>
    <w:p w:rsidR="000B64EE" w:rsidRPr="00F67EC7" w:rsidRDefault="00E45346" w:rsidP="000B64EE">
      <w:pPr>
        <w:pStyle w:val="Para01"/>
        <w:spacing w:before="312" w:after="312"/>
        <w:rPr>
          <w:rFonts w:asciiTheme="minorEastAsia" w:eastAsiaTheme="minorEastAsia"/>
          <w:sz w:val="21"/>
        </w:rPr>
      </w:pPr>
      <w:hyperlink w:anchor="_78_16">
        <w:bookmarkStart w:id="3426" w:name="_78_17"/>
        <w:r w:rsidR="000B64EE" w:rsidRPr="00F67EC7">
          <w:rPr>
            <w:rStyle w:val="01Text"/>
            <w:rFonts w:asciiTheme="minorEastAsia" w:eastAsiaTheme="minorEastAsia"/>
            <w:sz w:val="21"/>
          </w:rPr>
          <w:t>[78]</w:t>
        </w:r>
        <w:bookmarkEnd w:id="3426"/>
      </w:hyperlink>
      <w:r w:rsidR="000B64EE" w:rsidRPr="00F67EC7">
        <w:rPr>
          <w:rFonts w:asciiTheme="minorEastAsia" w:eastAsiaTheme="minorEastAsia"/>
          <w:sz w:val="21"/>
        </w:rPr>
        <w:t>汉代铸钱的数额，见《汉书》卷二四下，第1177页（斯旺：《古代中国的粮食和货币》，第324页）。唐代铸钱事，见《通典》卷九，第53页下；崔瑞德：《唐代的财政管理》，第2版（剑桥，1970），第78页。宋代铸钱事。见彭信威：《中国货币史》（上海，1958），第300页。</w:t>
      </w:r>
    </w:p>
    <w:p w:rsidR="000B64EE" w:rsidRPr="00F67EC7" w:rsidRDefault="00E45346" w:rsidP="000B64EE">
      <w:pPr>
        <w:pStyle w:val="Para01"/>
        <w:spacing w:before="312" w:after="312"/>
        <w:rPr>
          <w:rFonts w:asciiTheme="minorEastAsia" w:eastAsiaTheme="minorEastAsia"/>
          <w:sz w:val="21"/>
        </w:rPr>
      </w:pPr>
      <w:hyperlink w:anchor="_79_16">
        <w:bookmarkStart w:id="3427" w:name="_79_17"/>
        <w:r w:rsidR="000B64EE" w:rsidRPr="00F67EC7">
          <w:rPr>
            <w:rStyle w:val="01Text"/>
            <w:rFonts w:asciiTheme="minorEastAsia" w:eastAsiaTheme="minorEastAsia"/>
            <w:sz w:val="21"/>
          </w:rPr>
          <w:t>[79]</w:t>
        </w:r>
        <w:bookmarkEnd w:id="3427"/>
      </w:hyperlink>
      <w:r w:rsidR="000B64EE" w:rsidRPr="00F67EC7">
        <w:rPr>
          <w:rFonts w:asciiTheme="minorEastAsia" w:eastAsiaTheme="minorEastAsia"/>
          <w:sz w:val="21"/>
        </w:rPr>
        <w:t>王莽的币制改革，见德效骞：《〈汉书〉译注》第3卷，第482页以下、506页以下。</w:t>
      </w:r>
    </w:p>
    <w:p w:rsidR="000B64EE" w:rsidRPr="00F67EC7" w:rsidRDefault="00E45346" w:rsidP="000B64EE">
      <w:pPr>
        <w:pStyle w:val="Para01"/>
        <w:spacing w:before="312" w:after="312"/>
        <w:rPr>
          <w:rFonts w:asciiTheme="minorEastAsia" w:eastAsiaTheme="minorEastAsia"/>
          <w:sz w:val="21"/>
        </w:rPr>
      </w:pPr>
      <w:hyperlink w:anchor="_80_16">
        <w:bookmarkStart w:id="3428" w:name="_80_17"/>
        <w:r w:rsidR="000B64EE" w:rsidRPr="00F67EC7">
          <w:rPr>
            <w:rStyle w:val="01Text"/>
            <w:rFonts w:asciiTheme="minorEastAsia" w:eastAsiaTheme="minorEastAsia"/>
            <w:sz w:val="21"/>
          </w:rPr>
          <w:t>[80]</w:t>
        </w:r>
        <w:bookmarkEnd w:id="3428"/>
      </w:hyperlink>
      <w:r w:rsidR="000B64EE" w:rsidRPr="00F67EC7">
        <w:rPr>
          <w:rFonts w:asciiTheme="minorEastAsia" w:eastAsiaTheme="minorEastAsia"/>
          <w:sz w:val="21"/>
        </w:rPr>
        <w:t>“</w:t>
      </w:r>
      <w:r w:rsidR="000B64EE" w:rsidRPr="00F67EC7">
        <w:rPr>
          <w:rFonts w:asciiTheme="minorEastAsia" w:eastAsiaTheme="minorEastAsia"/>
          <w:sz w:val="21"/>
        </w:rPr>
        <w:t>布</w:t>
      </w:r>
      <w:r w:rsidR="000B64EE" w:rsidRPr="00F67EC7">
        <w:rPr>
          <w:rFonts w:asciiTheme="minorEastAsia" w:eastAsiaTheme="minorEastAsia"/>
          <w:sz w:val="21"/>
        </w:rPr>
        <w:t>”</w:t>
      </w:r>
      <w:r w:rsidR="000B64EE" w:rsidRPr="00F67EC7">
        <w:rPr>
          <w:rFonts w:asciiTheme="minorEastAsia" w:eastAsiaTheme="minorEastAsia"/>
          <w:sz w:val="21"/>
        </w:rPr>
        <w:t>从文字上讲是</w:t>
      </w:r>
      <w:r w:rsidR="000B64EE" w:rsidRPr="00F67EC7">
        <w:rPr>
          <w:rFonts w:asciiTheme="minorEastAsia" w:eastAsiaTheme="minorEastAsia"/>
          <w:sz w:val="21"/>
        </w:rPr>
        <w:t>“</w:t>
      </w:r>
      <w:r w:rsidR="000B64EE" w:rsidRPr="00F67EC7">
        <w:rPr>
          <w:rFonts w:asciiTheme="minorEastAsia" w:eastAsiaTheme="minorEastAsia"/>
          <w:sz w:val="21"/>
        </w:rPr>
        <w:t>布钱</w:t>
      </w:r>
      <w:r w:rsidR="000B64EE" w:rsidRPr="00F67EC7">
        <w:rPr>
          <w:rFonts w:asciiTheme="minorEastAsia" w:eastAsiaTheme="minorEastAsia"/>
          <w:sz w:val="21"/>
        </w:rPr>
        <w:t>”</w:t>
      </w:r>
      <w:r w:rsidR="000B64EE" w:rsidRPr="00F67EC7">
        <w:rPr>
          <w:rFonts w:asciiTheme="minorEastAsia" w:eastAsiaTheme="minorEastAsia"/>
          <w:sz w:val="21"/>
        </w:rPr>
        <w:t>，但实际上是指一种铲形的钱（也称布），秦以前中国的一些地方曾使用过这种钱。见彭信威：《中国货币史》；王毓铨：《我国古代货币的起源和发展》（北京，1957）。</w:t>
      </w:r>
    </w:p>
    <w:p w:rsidR="000B64EE" w:rsidRPr="00F67EC7" w:rsidRDefault="00E45346" w:rsidP="000B64EE">
      <w:pPr>
        <w:pStyle w:val="Para01"/>
        <w:spacing w:before="312" w:after="312"/>
        <w:rPr>
          <w:rFonts w:asciiTheme="minorEastAsia" w:eastAsiaTheme="minorEastAsia"/>
          <w:sz w:val="21"/>
        </w:rPr>
      </w:pPr>
      <w:hyperlink w:anchor="_81_16">
        <w:bookmarkStart w:id="3429" w:name="_81_17"/>
        <w:r w:rsidR="000B64EE" w:rsidRPr="00F67EC7">
          <w:rPr>
            <w:rStyle w:val="01Text"/>
            <w:rFonts w:asciiTheme="minorEastAsia" w:eastAsiaTheme="minorEastAsia"/>
            <w:sz w:val="21"/>
          </w:rPr>
          <w:t>[81]</w:t>
        </w:r>
        <w:bookmarkEnd w:id="3429"/>
      </w:hyperlink>
      <w:r w:rsidR="000B64EE" w:rsidRPr="00F67EC7">
        <w:rPr>
          <w:rFonts w:asciiTheme="minorEastAsia" w:eastAsiaTheme="minorEastAsia"/>
          <w:sz w:val="21"/>
        </w:rPr>
        <w:t>见《后汉书》卷十三，第537页。</w:t>
      </w:r>
    </w:p>
    <w:p w:rsidR="000B64EE" w:rsidRPr="00F67EC7" w:rsidRDefault="00E45346" w:rsidP="000B64EE">
      <w:pPr>
        <w:pStyle w:val="Para01"/>
        <w:spacing w:before="312" w:after="312"/>
        <w:rPr>
          <w:rFonts w:asciiTheme="minorEastAsia" w:eastAsiaTheme="minorEastAsia"/>
          <w:sz w:val="21"/>
        </w:rPr>
      </w:pPr>
      <w:hyperlink w:anchor="_82_16">
        <w:bookmarkStart w:id="3430" w:name="_82_17"/>
        <w:r w:rsidR="000B64EE" w:rsidRPr="00F67EC7">
          <w:rPr>
            <w:rStyle w:val="01Text"/>
            <w:rFonts w:asciiTheme="minorEastAsia" w:eastAsiaTheme="minorEastAsia"/>
            <w:sz w:val="21"/>
          </w:rPr>
          <w:t>[82]</w:t>
        </w:r>
        <w:bookmarkEnd w:id="3430"/>
      </w:hyperlink>
      <w:r w:rsidR="000B64EE" w:rsidRPr="00F67EC7">
        <w:rPr>
          <w:rFonts w:asciiTheme="minorEastAsia" w:eastAsiaTheme="minorEastAsia"/>
          <w:sz w:val="21"/>
        </w:rPr>
        <w:t>关于黄金有一系列的复杂问题，如资源的供应、分布范围和地中海世界可能的影响等。见塔恩：《大夏和印度的希腊人》，第2版（剑桥，1951），第104页以下；德效骞：《〈汉书〉译注》第3卷，第510页以下；何四维：《中国在中亚》（莱顿，1979），第134页注333、第218页注814；拉施克：《罗马与东方贸易新探》，第624</w:t>
      </w:r>
      <w:r w:rsidR="000B64EE" w:rsidRPr="00F67EC7">
        <w:rPr>
          <w:rFonts w:asciiTheme="minorEastAsia" w:eastAsiaTheme="minorEastAsia"/>
          <w:sz w:val="21"/>
        </w:rPr>
        <w:t>—</w:t>
      </w:r>
      <w:r w:rsidR="000B64EE" w:rsidRPr="00F67EC7">
        <w:rPr>
          <w:rFonts w:asciiTheme="minorEastAsia" w:eastAsiaTheme="minorEastAsia"/>
          <w:sz w:val="21"/>
        </w:rPr>
        <w:t>625、725页注305。</w:t>
      </w:r>
    </w:p>
    <w:p w:rsidR="000B64EE" w:rsidRPr="00F67EC7" w:rsidRDefault="00E45346" w:rsidP="000B64EE">
      <w:pPr>
        <w:pStyle w:val="Para01"/>
        <w:spacing w:before="312" w:after="312"/>
        <w:rPr>
          <w:rFonts w:asciiTheme="minorEastAsia" w:eastAsiaTheme="minorEastAsia"/>
          <w:sz w:val="21"/>
        </w:rPr>
      </w:pPr>
      <w:hyperlink w:anchor="_83_16">
        <w:bookmarkStart w:id="3431" w:name="_83_17"/>
        <w:r w:rsidR="000B64EE" w:rsidRPr="00F67EC7">
          <w:rPr>
            <w:rStyle w:val="01Text"/>
            <w:rFonts w:asciiTheme="minorEastAsia" w:eastAsiaTheme="minorEastAsia"/>
            <w:sz w:val="21"/>
          </w:rPr>
          <w:t>[83]</w:t>
        </w:r>
        <w:bookmarkEnd w:id="3431"/>
      </w:hyperlink>
      <w:r w:rsidR="000B64EE" w:rsidRPr="00F67EC7">
        <w:rPr>
          <w:rFonts w:asciiTheme="minorEastAsia" w:eastAsiaTheme="minorEastAsia"/>
          <w:sz w:val="21"/>
        </w:rPr>
        <w:t>《史记》卷一二九，第3274页；《汉书》卷九一，第3687页（斯旺：《古代中国的粮食和货币》，第434页以下）。</w:t>
      </w:r>
    </w:p>
    <w:p w:rsidR="000B64EE" w:rsidRPr="00F67EC7" w:rsidRDefault="00E45346" w:rsidP="000B64EE">
      <w:pPr>
        <w:pStyle w:val="Para01"/>
        <w:spacing w:before="312" w:after="312"/>
        <w:rPr>
          <w:rFonts w:asciiTheme="minorEastAsia" w:eastAsiaTheme="minorEastAsia"/>
          <w:sz w:val="21"/>
        </w:rPr>
      </w:pPr>
      <w:hyperlink w:anchor="_84_16">
        <w:bookmarkStart w:id="3432" w:name="_84_17"/>
        <w:r w:rsidR="000B64EE" w:rsidRPr="00F67EC7">
          <w:rPr>
            <w:rStyle w:val="01Text"/>
            <w:rFonts w:asciiTheme="minorEastAsia" w:eastAsiaTheme="minorEastAsia"/>
            <w:sz w:val="21"/>
          </w:rPr>
          <w:t>[84]</w:t>
        </w:r>
        <w:bookmarkEnd w:id="3432"/>
      </w:hyperlink>
      <w:r w:rsidR="000B64EE" w:rsidRPr="00F67EC7">
        <w:rPr>
          <w:rFonts w:asciiTheme="minorEastAsia" w:eastAsiaTheme="minorEastAsia"/>
          <w:sz w:val="21"/>
        </w:rPr>
        <w:t>鲁惟一：《汉代的行政记录》第1卷，第71</w:t>
      </w:r>
      <w:r w:rsidR="000B64EE" w:rsidRPr="00F67EC7">
        <w:rPr>
          <w:rFonts w:asciiTheme="minorEastAsia" w:eastAsiaTheme="minorEastAsia"/>
          <w:sz w:val="21"/>
        </w:rPr>
        <w:t>—</w:t>
      </w:r>
      <w:r w:rsidR="000B64EE" w:rsidRPr="00F67EC7">
        <w:rPr>
          <w:rFonts w:asciiTheme="minorEastAsia" w:eastAsiaTheme="minorEastAsia"/>
          <w:sz w:val="21"/>
        </w:rPr>
        <w:t>72页。</w:t>
      </w:r>
    </w:p>
    <w:p w:rsidR="000B64EE" w:rsidRPr="00F67EC7" w:rsidRDefault="00E45346" w:rsidP="000B64EE">
      <w:pPr>
        <w:pStyle w:val="Para01"/>
        <w:spacing w:before="312" w:after="312"/>
        <w:rPr>
          <w:rFonts w:asciiTheme="minorEastAsia" w:eastAsiaTheme="minorEastAsia"/>
          <w:sz w:val="21"/>
        </w:rPr>
      </w:pPr>
      <w:hyperlink w:anchor="_85_16">
        <w:bookmarkStart w:id="3433" w:name="_85_17"/>
        <w:r w:rsidR="000B64EE" w:rsidRPr="00F67EC7">
          <w:rPr>
            <w:rStyle w:val="01Text"/>
            <w:rFonts w:asciiTheme="minorEastAsia" w:eastAsiaTheme="minorEastAsia"/>
            <w:sz w:val="21"/>
          </w:rPr>
          <w:t>[85]</w:t>
        </w:r>
        <w:bookmarkEnd w:id="3433"/>
      </w:hyperlink>
      <w:r w:rsidR="000B64EE" w:rsidRPr="00F67EC7">
        <w:rPr>
          <w:rFonts w:asciiTheme="minorEastAsia" w:eastAsiaTheme="minorEastAsia"/>
          <w:sz w:val="21"/>
        </w:rPr>
        <w:t>佐藤武敏：《前汉的谷价》，载《人文研究》，18</w:t>
      </w:r>
      <w:r w:rsidR="000B64EE" w:rsidRPr="00F67EC7">
        <w:rPr>
          <w:rFonts w:asciiTheme="minorEastAsia" w:eastAsiaTheme="minorEastAsia"/>
          <w:sz w:val="21"/>
        </w:rPr>
        <w:t>∶</w:t>
      </w:r>
      <w:r w:rsidR="000B64EE" w:rsidRPr="00F67EC7">
        <w:rPr>
          <w:rFonts w:asciiTheme="minorEastAsia" w:eastAsiaTheme="minorEastAsia"/>
          <w:sz w:val="21"/>
        </w:rPr>
        <w:t>3（1967），第22</w:t>
      </w:r>
      <w:r w:rsidR="000B64EE" w:rsidRPr="00F67EC7">
        <w:rPr>
          <w:rFonts w:asciiTheme="minorEastAsia" w:eastAsiaTheme="minorEastAsia"/>
          <w:sz w:val="21"/>
        </w:rPr>
        <w:t>—</w:t>
      </w:r>
      <w:r w:rsidR="000B64EE" w:rsidRPr="00F67EC7">
        <w:rPr>
          <w:rFonts w:asciiTheme="minorEastAsia" w:eastAsiaTheme="minorEastAsia"/>
          <w:sz w:val="21"/>
        </w:rPr>
        <w:t>38页；布目潮沨：《半钱半谷论》，载《立命馆文学》，148（1967），第633</w:t>
      </w:r>
      <w:r w:rsidR="000B64EE" w:rsidRPr="00F67EC7">
        <w:rPr>
          <w:rFonts w:asciiTheme="minorEastAsia" w:eastAsiaTheme="minorEastAsia"/>
          <w:sz w:val="21"/>
        </w:rPr>
        <w:t>—</w:t>
      </w:r>
      <w:r w:rsidR="000B64EE" w:rsidRPr="00F67EC7">
        <w:rPr>
          <w:rFonts w:asciiTheme="minorEastAsia" w:eastAsiaTheme="minorEastAsia"/>
          <w:sz w:val="21"/>
        </w:rPr>
        <w:t>653页。</w:t>
      </w:r>
    </w:p>
    <w:p w:rsidR="000B64EE" w:rsidRPr="00F67EC7" w:rsidRDefault="00E45346" w:rsidP="000B64EE">
      <w:pPr>
        <w:pStyle w:val="Para01"/>
        <w:spacing w:before="312" w:after="312"/>
        <w:rPr>
          <w:rFonts w:asciiTheme="minorEastAsia" w:eastAsiaTheme="minorEastAsia"/>
          <w:sz w:val="21"/>
        </w:rPr>
      </w:pPr>
      <w:hyperlink w:anchor="_86_14">
        <w:bookmarkStart w:id="3434" w:name="_86_15"/>
        <w:r w:rsidR="000B64EE" w:rsidRPr="00F67EC7">
          <w:rPr>
            <w:rStyle w:val="01Text"/>
            <w:rFonts w:asciiTheme="minorEastAsia" w:eastAsiaTheme="minorEastAsia"/>
            <w:sz w:val="21"/>
          </w:rPr>
          <w:t>[86]</w:t>
        </w:r>
        <w:bookmarkEnd w:id="3434"/>
      </w:hyperlink>
      <w:r w:rsidR="000B64EE" w:rsidRPr="00F67EC7">
        <w:rPr>
          <w:rFonts w:asciiTheme="minorEastAsia" w:eastAsiaTheme="minorEastAsia"/>
          <w:sz w:val="21"/>
        </w:rPr>
        <w:t>对这两个机构职权界限的全面研究，见加藤繁：《中国经济史考证》第1卷，第35</w:t>
      </w:r>
      <w:r w:rsidR="000B64EE" w:rsidRPr="00F67EC7">
        <w:rPr>
          <w:rFonts w:asciiTheme="minorEastAsia" w:eastAsiaTheme="minorEastAsia"/>
          <w:sz w:val="21"/>
        </w:rPr>
        <w:t>—</w:t>
      </w:r>
      <w:r w:rsidR="000B64EE" w:rsidRPr="00F67EC7">
        <w:rPr>
          <w:rFonts w:asciiTheme="minorEastAsia" w:eastAsiaTheme="minorEastAsia"/>
          <w:sz w:val="21"/>
        </w:rPr>
        <w:t>156页。</w:t>
      </w:r>
    </w:p>
    <w:p w:rsidR="000B64EE" w:rsidRPr="00F67EC7" w:rsidRDefault="00E45346" w:rsidP="000B64EE">
      <w:pPr>
        <w:pStyle w:val="Para01"/>
        <w:spacing w:before="312" w:after="312"/>
        <w:rPr>
          <w:rFonts w:asciiTheme="minorEastAsia" w:eastAsiaTheme="minorEastAsia"/>
          <w:sz w:val="21"/>
        </w:rPr>
      </w:pPr>
      <w:hyperlink w:anchor="_87_14">
        <w:bookmarkStart w:id="3435" w:name="_87_15"/>
        <w:r w:rsidR="000B64EE" w:rsidRPr="00F67EC7">
          <w:rPr>
            <w:rStyle w:val="01Text"/>
            <w:rFonts w:asciiTheme="minorEastAsia" w:eastAsiaTheme="minorEastAsia"/>
            <w:sz w:val="21"/>
          </w:rPr>
          <w:t>[87]</w:t>
        </w:r>
        <w:bookmarkEnd w:id="3435"/>
      </w:hyperlink>
      <w:r w:rsidR="000B64EE" w:rsidRPr="00F67EC7">
        <w:rPr>
          <w:rFonts w:asciiTheme="minorEastAsia" w:eastAsiaTheme="minorEastAsia"/>
          <w:sz w:val="21"/>
        </w:rPr>
        <w:t>这个官职起初沿用秦制称治粟内史，公元前143年改称大农令，公元前104年又改称大司农。</w:t>
      </w:r>
    </w:p>
    <w:p w:rsidR="000B64EE" w:rsidRPr="00F67EC7" w:rsidRDefault="00E45346" w:rsidP="000B64EE">
      <w:pPr>
        <w:pStyle w:val="Para01"/>
        <w:spacing w:before="312" w:after="312"/>
        <w:rPr>
          <w:rFonts w:asciiTheme="minorEastAsia" w:eastAsiaTheme="minorEastAsia"/>
          <w:sz w:val="21"/>
        </w:rPr>
      </w:pPr>
      <w:hyperlink w:anchor="_88_14">
        <w:bookmarkStart w:id="3436" w:name="_88_15"/>
        <w:r w:rsidR="000B64EE" w:rsidRPr="00F67EC7">
          <w:rPr>
            <w:rStyle w:val="01Text"/>
            <w:rFonts w:asciiTheme="minorEastAsia" w:eastAsiaTheme="minorEastAsia"/>
            <w:sz w:val="21"/>
          </w:rPr>
          <w:t>[88]</w:t>
        </w:r>
        <w:bookmarkEnd w:id="3436"/>
      </w:hyperlink>
      <w:r w:rsidR="000B64EE" w:rsidRPr="00F67EC7">
        <w:rPr>
          <w:rFonts w:asciiTheme="minorEastAsia" w:eastAsiaTheme="minorEastAsia"/>
          <w:sz w:val="21"/>
        </w:rPr>
        <w:t>这个计算是根据《汉书》卷二八下，第1640页所记载的登记人口数字。如根据全国每个行政单位的人口计算，则总数为57671400人。见毕汉斯：《公元2至742年的中国人口统计》，第158页。此外，还应考虑从武帝时期到公元2年之间的人口的增长；据一位学者的估计是每年1％（见许倬云：《汉代农业》，第15页以下）。如果这个估计可接受的话，那就意味着武帝时期登记的人口数字约300万。</w:t>
      </w:r>
    </w:p>
    <w:p w:rsidR="000B64EE" w:rsidRPr="00F67EC7" w:rsidRDefault="00E45346" w:rsidP="000B64EE">
      <w:pPr>
        <w:pStyle w:val="Para01"/>
        <w:spacing w:before="312" w:after="312"/>
        <w:rPr>
          <w:rFonts w:asciiTheme="minorEastAsia" w:eastAsiaTheme="minorEastAsia"/>
          <w:sz w:val="21"/>
        </w:rPr>
      </w:pPr>
      <w:hyperlink w:anchor="_89_14">
        <w:bookmarkStart w:id="3437" w:name="_89_15"/>
        <w:r w:rsidR="000B64EE" w:rsidRPr="00F67EC7">
          <w:rPr>
            <w:rStyle w:val="01Text"/>
            <w:rFonts w:asciiTheme="minorEastAsia" w:eastAsiaTheme="minorEastAsia"/>
            <w:sz w:val="21"/>
          </w:rPr>
          <w:t>[89]</w:t>
        </w:r>
        <w:bookmarkEnd w:id="3437"/>
      </w:hyperlink>
      <w:r w:rsidR="000B64EE" w:rsidRPr="00F67EC7">
        <w:rPr>
          <w:rFonts w:asciiTheme="minorEastAsia" w:eastAsiaTheme="minorEastAsia"/>
          <w:sz w:val="21"/>
        </w:rPr>
        <w:t>《汉书》卷二九，第1680页。</w:t>
      </w:r>
    </w:p>
    <w:p w:rsidR="000B64EE" w:rsidRPr="00F67EC7" w:rsidRDefault="00E45346" w:rsidP="000B64EE">
      <w:pPr>
        <w:pStyle w:val="Para01"/>
        <w:spacing w:before="312" w:after="312"/>
        <w:rPr>
          <w:rFonts w:asciiTheme="minorEastAsia" w:eastAsiaTheme="minorEastAsia"/>
          <w:sz w:val="21"/>
        </w:rPr>
      </w:pPr>
      <w:hyperlink w:anchor="_90_14">
        <w:bookmarkStart w:id="3438" w:name="_90_15"/>
        <w:r w:rsidR="000B64EE" w:rsidRPr="00F67EC7">
          <w:rPr>
            <w:rStyle w:val="01Text"/>
            <w:rFonts w:asciiTheme="minorEastAsia" w:eastAsiaTheme="minorEastAsia"/>
            <w:sz w:val="21"/>
          </w:rPr>
          <w:t>[90]</w:t>
        </w:r>
        <w:bookmarkEnd w:id="3438"/>
      </w:hyperlink>
      <w:r w:rsidR="000B64EE" w:rsidRPr="00F67EC7">
        <w:rPr>
          <w:rFonts w:asciiTheme="minorEastAsia" w:eastAsiaTheme="minorEastAsia"/>
          <w:sz w:val="21"/>
        </w:rPr>
        <w:t>关于这件事，见德效骞：《〈汉书〉译注》第2卷，第126页以下和上面第2章《侯与爵》。</w:t>
      </w:r>
    </w:p>
    <w:p w:rsidR="000B64EE" w:rsidRPr="00F67EC7" w:rsidRDefault="00E45346" w:rsidP="000B64EE">
      <w:pPr>
        <w:pStyle w:val="Para01"/>
        <w:spacing w:before="312" w:after="312"/>
        <w:rPr>
          <w:rFonts w:asciiTheme="minorEastAsia" w:eastAsiaTheme="minorEastAsia"/>
          <w:sz w:val="21"/>
        </w:rPr>
      </w:pPr>
      <w:hyperlink w:anchor="_91_14">
        <w:bookmarkStart w:id="3439" w:name="_91_15"/>
        <w:r w:rsidR="000B64EE" w:rsidRPr="00F67EC7">
          <w:rPr>
            <w:rStyle w:val="01Text"/>
            <w:rFonts w:asciiTheme="minorEastAsia" w:eastAsiaTheme="minorEastAsia"/>
            <w:sz w:val="21"/>
          </w:rPr>
          <w:t>[91]</w:t>
        </w:r>
        <w:bookmarkEnd w:id="3439"/>
      </w:hyperlink>
      <w:r w:rsidR="000B64EE" w:rsidRPr="00F67EC7">
        <w:rPr>
          <w:rFonts w:asciiTheme="minorEastAsia" w:eastAsiaTheme="minorEastAsia"/>
          <w:sz w:val="21"/>
        </w:rPr>
        <w:t>《汉书》卷六八，第2947页。</w:t>
      </w:r>
    </w:p>
    <w:p w:rsidR="000B64EE" w:rsidRPr="00F67EC7" w:rsidRDefault="00E45346" w:rsidP="000B64EE">
      <w:pPr>
        <w:pStyle w:val="Para01"/>
        <w:spacing w:before="312" w:after="312"/>
        <w:rPr>
          <w:rFonts w:asciiTheme="minorEastAsia" w:eastAsiaTheme="minorEastAsia"/>
          <w:sz w:val="21"/>
        </w:rPr>
      </w:pPr>
      <w:hyperlink w:anchor="_92_14">
        <w:bookmarkStart w:id="3440" w:name="_92_15"/>
        <w:r w:rsidR="000B64EE" w:rsidRPr="00F67EC7">
          <w:rPr>
            <w:rStyle w:val="01Text"/>
            <w:rFonts w:asciiTheme="minorEastAsia" w:eastAsiaTheme="minorEastAsia"/>
            <w:sz w:val="21"/>
          </w:rPr>
          <w:t>[92]</w:t>
        </w:r>
        <w:bookmarkEnd w:id="3440"/>
      </w:hyperlink>
      <w:r w:rsidR="000B64EE" w:rsidRPr="00F67EC7">
        <w:rPr>
          <w:rFonts w:asciiTheme="minorEastAsia" w:eastAsiaTheme="minorEastAsia"/>
          <w:sz w:val="21"/>
        </w:rPr>
        <w:t>《汉书》卷七二，第3076页（韦慕庭：《西汉奴隶制》，第174页以下、397页以下）。</w:t>
      </w:r>
    </w:p>
    <w:p w:rsidR="000B64EE" w:rsidRPr="00F67EC7" w:rsidRDefault="00E45346" w:rsidP="000B64EE">
      <w:pPr>
        <w:pStyle w:val="Para01"/>
        <w:spacing w:before="312" w:after="312"/>
        <w:rPr>
          <w:rFonts w:asciiTheme="minorEastAsia" w:eastAsiaTheme="minorEastAsia"/>
          <w:sz w:val="21"/>
        </w:rPr>
      </w:pPr>
      <w:hyperlink w:anchor="_93_14">
        <w:bookmarkStart w:id="3441" w:name="_93_15"/>
        <w:r w:rsidR="000B64EE" w:rsidRPr="00F67EC7">
          <w:rPr>
            <w:rStyle w:val="01Text"/>
            <w:rFonts w:asciiTheme="minorEastAsia" w:eastAsiaTheme="minorEastAsia"/>
            <w:sz w:val="21"/>
          </w:rPr>
          <w:t>[93]</w:t>
        </w:r>
        <w:bookmarkEnd w:id="3441"/>
      </w:hyperlink>
      <w:r w:rsidR="000B64EE" w:rsidRPr="00F67EC7">
        <w:rPr>
          <w:rFonts w:asciiTheme="minorEastAsia" w:eastAsiaTheme="minorEastAsia"/>
          <w:sz w:val="21"/>
        </w:rPr>
        <w:t>桓谭著作的残篇现保存于《太平御览》，见蒂莫特恩</w:t>
      </w:r>
      <w:r w:rsidR="000B64EE" w:rsidRPr="00F67EC7">
        <w:rPr>
          <w:rFonts w:asciiTheme="minorEastAsia" w:eastAsiaTheme="minorEastAsia"/>
          <w:sz w:val="21"/>
        </w:rPr>
        <w:t>·</w:t>
      </w:r>
      <w:r w:rsidR="000B64EE" w:rsidRPr="00F67EC7">
        <w:rPr>
          <w:rFonts w:asciiTheme="minorEastAsia" w:eastAsiaTheme="minorEastAsia"/>
          <w:sz w:val="21"/>
        </w:rPr>
        <w:t>波科拉：《〈新论〉和桓谭的其他作品》（安阿伯，1975），第49页和59页注21。原文的83亿被认为是13亿之误，这里采用这个校正数。</w:t>
      </w:r>
    </w:p>
    <w:p w:rsidR="000B64EE" w:rsidRPr="00F67EC7" w:rsidRDefault="00E45346" w:rsidP="000B64EE">
      <w:pPr>
        <w:pStyle w:val="Para01"/>
        <w:spacing w:before="312" w:after="312"/>
        <w:rPr>
          <w:rFonts w:asciiTheme="minorEastAsia" w:eastAsiaTheme="minorEastAsia"/>
          <w:sz w:val="21"/>
        </w:rPr>
      </w:pPr>
      <w:hyperlink w:anchor="_94_14">
        <w:bookmarkStart w:id="3442" w:name="_94_15"/>
        <w:r w:rsidR="000B64EE" w:rsidRPr="00F67EC7">
          <w:rPr>
            <w:rStyle w:val="01Text"/>
            <w:rFonts w:asciiTheme="minorEastAsia" w:eastAsiaTheme="minorEastAsia"/>
            <w:sz w:val="21"/>
          </w:rPr>
          <w:t>[94]</w:t>
        </w:r>
        <w:bookmarkEnd w:id="3442"/>
      </w:hyperlink>
      <w:r w:rsidR="000B64EE" w:rsidRPr="00F67EC7">
        <w:rPr>
          <w:rFonts w:asciiTheme="minorEastAsia" w:eastAsiaTheme="minorEastAsia"/>
          <w:sz w:val="21"/>
        </w:rPr>
        <w:t>见《汉书》卷八六，第3494页。</w:t>
      </w:r>
    </w:p>
    <w:p w:rsidR="000B64EE" w:rsidRPr="00F67EC7" w:rsidRDefault="00E45346" w:rsidP="000B64EE">
      <w:pPr>
        <w:pStyle w:val="Para01"/>
        <w:spacing w:before="312" w:after="312"/>
        <w:rPr>
          <w:rFonts w:asciiTheme="minorEastAsia" w:eastAsiaTheme="minorEastAsia"/>
          <w:sz w:val="21"/>
        </w:rPr>
      </w:pPr>
      <w:hyperlink w:anchor="_95_12">
        <w:bookmarkStart w:id="3443" w:name="_95_13"/>
        <w:r w:rsidR="000B64EE" w:rsidRPr="00F67EC7">
          <w:rPr>
            <w:rStyle w:val="01Text"/>
            <w:rFonts w:asciiTheme="minorEastAsia" w:eastAsiaTheme="minorEastAsia"/>
            <w:sz w:val="21"/>
          </w:rPr>
          <w:t>[95]</w:t>
        </w:r>
        <w:bookmarkEnd w:id="3443"/>
      </w:hyperlink>
      <w:r w:rsidR="000B64EE" w:rsidRPr="00F67EC7">
        <w:rPr>
          <w:rFonts w:asciiTheme="minorEastAsia" w:eastAsiaTheme="minorEastAsia"/>
          <w:sz w:val="21"/>
        </w:rPr>
        <w:t>《后汉书》志第二八，第3632</w:t>
      </w:r>
      <w:r w:rsidR="000B64EE" w:rsidRPr="00F67EC7">
        <w:rPr>
          <w:rFonts w:asciiTheme="minorEastAsia" w:eastAsiaTheme="minorEastAsia"/>
          <w:sz w:val="21"/>
        </w:rPr>
        <w:t>—</w:t>
      </w:r>
      <w:r w:rsidR="000B64EE" w:rsidRPr="00F67EC7">
        <w:rPr>
          <w:rFonts w:asciiTheme="minorEastAsia" w:eastAsiaTheme="minorEastAsia"/>
          <w:sz w:val="21"/>
        </w:rPr>
        <w:t>3633页，关于这点是有争议的，宇都宫清吉：《汉代社会经济史研究》，第203页以下、209页以下，认为官俸实际上是70％货币和30％谷物。他的论点受到杨联陞的反驳，见《中国经济史中的数字和单位》，载《哈佛亚洲研究杂志》，12（1949），第216</w:t>
      </w:r>
      <w:r w:rsidR="000B64EE" w:rsidRPr="00F67EC7">
        <w:rPr>
          <w:rFonts w:asciiTheme="minorEastAsia" w:eastAsiaTheme="minorEastAsia"/>
          <w:sz w:val="21"/>
        </w:rPr>
        <w:t>—</w:t>
      </w:r>
      <w:r w:rsidR="000B64EE" w:rsidRPr="00F67EC7">
        <w:rPr>
          <w:rFonts w:asciiTheme="minorEastAsia" w:eastAsiaTheme="minorEastAsia"/>
          <w:sz w:val="21"/>
        </w:rPr>
        <w:t>225页；也受到布目潮沨的反驳，见《半钱半谷论》。又见毕汉斯：《汉代的官僚制度》，第125页以下。</w:t>
      </w:r>
    </w:p>
    <w:p w:rsidR="000B64EE" w:rsidRPr="00F67EC7" w:rsidRDefault="00E45346" w:rsidP="000B64EE">
      <w:pPr>
        <w:pStyle w:val="Para01"/>
        <w:spacing w:before="312" w:after="312"/>
        <w:rPr>
          <w:rFonts w:asciiTheme="minorEastAsia" w:eastAsiaTheme="minorEastAsia"/>
          <w:sz w:val="21"/>
        </w:rPr>
      </w:pPr>
      <w:hyperlink w:anchor="_96_12">
        <w:bookmarkStart w:id="3444" w:name="_96_13"/>
        <w:r w:rsidR="000B64EE" w:rsidRPr="00F67EC7">
          <w:rPr>
            <w:rStyle w:val="01Text"/>
            <w:rFonts w:asciiTheme="minorEastAsia" w:eastAsiaTheme="minorEastAsia"/>
            <w:sz w:val="21"/>
          </w:rPr>
          <w:t>[96]</w:t>
        </w:r>
        <w:bookmarkEnd w:id="3444"/>
      </w:hyperlink>
      <w:r w:rsidR="000B64EE" w:rsidRPr="00F67EC7">
        <w:rPr>
          <w:rFonts w:asciiTheme="minorEastAsia" w:eastAsiaTheme="minorEastAsia"/>
          <w:sz w:val="21"/>
        </w:rPr>
        <w:t>可是，它不可能得出一个完全的人口数字。肯定有很多的户漏登，尤其是在行政管理更加松弛的南方地带。对汉代人口调查的详细校勘，见第544页注1引用的毕汉斯和劳榦的研究著作。</w:t>
      </w:r>
    </w:p>
    <w:p w:rsidR="000B64EE" w:rsidRPr="00F67EC7" w:rsidRDefault="00E45346" w:rsidP="000B64EE">
      <w:pPr>
        <w:pStyle w:val="Para01"/>
        <w:spacing w:before="312" w:after="312"/>
        <w:rPr>
          <w:rFonts w:asciiTheme="minorEastAsia" w:eastAsiaTheme="minorEastAsia"/>
          <w:sz w:val="21"/>
        </w:rPr>
      </w:pPr>
      <w:hyperlink w:anchor="_97_12">
        <w:bookmarkStart w:id="3445" w:name="_97_13"/>
        <w:r w:rsidR="000B64EE" w:rsidRPr="00F67EC7">
          <w:rPr>
            <w:rStyle w:val="01Text"/>
            <w:rFonts w:asciiTheme="minorEastAsia" w:eastAsiaTheme="minorEastAsia"/>
            <w:sz w:val="21"/>
          </w:rPr>
          <w:t>[97]</w:t>
        </w:r>
        <w:bookmarkEnd w:id="3445"/>
      </w:hyperlink>
      <w:r w:rsidR="000B64EE" w:rsidRPr="00F67EC7">
        <w:rPr>
          <w:rFonts w:asciiTheme="minorEastAsia" w:eastAsiaTheme="minorEastAsia"/>
          <w:sz w:val="21"/>
        </w:rPr>
        <w:t>上表的公元2年和140年的人口数字的材料，分别见于《汉书》卷二八下，第1640页和《后汉书》志第二三，第3533页。其他年的数字，取自《后汉书》志第二三，第3534页的注释。这些数字依据不同的资料，它们不一定都有详细说明。公元2年和140年的数字根据毕汉斯的《人口统计》第58</w:t>
      </w:r>
      <w:r w:rsidR="000B64EE" w:rsidRPr="00F67EC7">
        <w:rPr>
          <w:rFonts w:asciiTheme="minorEastAsia" w:eastAsiaTheme="minorEastAsia"/>
          <w:sz w:val="21"/>
        </w:rPr>
        <w:t>—</w:t>
      </w:r>
      <w:r w:rsidR="000B64EE" w:rsidRPr="00F67EC7">
        <w:rPr>
          <w:rFonts w:asciiTheme="minorEastAsia" w:eastAsiaTheme="minorEastAsia"/>
          <w:sz w:val="21"/>
        </w:rPr>
        <w:t>59页的材料进行了更正。</w:t>
      </w:r>
    </w:p>
    <w:p w:rsidR="000B64EE" w:rsidRPr="00F67EC7" w:rsidRDefault="00E45346" w:rsidP="000B64EE">
      <w:pPr>
        <w:pStyle w:val="Para01"/>
        <w:spacing w:before="312" w:after="312"/>
        <w:rPr>
          <w:rFonts w:asciiTheme="minorEastAsia" w:eastAsiaTheme="minorEastAsia"/>
          <w:sz w:val="21"/>
        </w:rPr>
      </w:pPr>
      <w:hyperlink w:anchor="_98_12">
        <w:bookmarkStart w:id="3446" w:name="_98_13"/>
        <w:r w:rsidR="000B64EE" w:rsidRPr="00F67EC7">
          <w:rPr>
            <w:rStyle w:val="01Text"/>
            <w:rFonts w:asciiTheme="minorEastAsia" w:eastAsiaTheme="minorEastAsia"/>
            <w:sz w:val="21"/>
          </w:rPr>
          <w:t>[98]</w:t>
        </w:r>
        <w:bookmarkEnd w:id="3446"/>
      </w:hyperlink>
      <w:r w:rsidR="000B64EE" w:rsidRPr="00F67EC7">
        <w:rPr>
          <w:rFonts w:asciiTheme="minorEastAsia" w:eastAsiaTheme="minorEastAsia"/>
          <w:sz w:val="21"/>
        </w:rPr>
        <w:t>见《汉书》卷二四上，第1127页（斯旺：《古代中国的粮食和货币》，第149页以下）。</w:t>
      </w:r>
    </w:p>
    <w:p w:rsidR="000B64EE" w:rsidRPr="00F67EC7" w:rsidRDefault="00E45346" w:rsidP="000B64EE">
      <w:pPr>
        <w:pStyle w:val="Para01"/>
        <w:spacing w:before="312" w:after="312"/>
        <w:rPr>
          <w:rFonts w:asciiTheme="minorEastAsia" w:eastAsiaTheme="minorEastAsia"/>
          <w:sz w:val="21"/>
        </w:rPr>
      </w:pPr>
      <w:hyperlink w:anchor="_99_12">
        <w:bookmarkStart w:id="3447" w:name="_99_13"/>
        <w:r w:rsidR="000B64EE" w:rsidRPr="00F67EC7">
          <w:rPr>
            <w:rStyle w:val="01Text"/>
            <w:rFonts w:asciiTheme="minorEastAsia" w:eastAsiaTheme="minorEastAsia"/>
            <w:sz w:val="21"/>
          </w:rPr>
          <w:t>[99]</w:t>
        </w:r>
        <w:bookmarkEnd w:id="3447"/>
      </w:hyperlink>
      <w:r w:rsidR="000B64EE" w:rsidRPr="00F67EC7">
        <w:rPr>
          <w:rFonts w:asciiTheme="minorEastAsia" w:eastAsiaTheme="minorEastAsia"/>
          <w:sz w:val="21"/>
        </w:rPr>
        <w:t>《后汉书》卷一上，第5页，注4引《东观汉记》文；《后汉书》志第七，第3170页。</w:t>
      </w:r>
    </w:p>
    <w:p w:rsidR="000B64EE" w:rsidRPr="00F67EC7" w:rsidRDefault="00E45346" w:rsidP="000B64EE">
      <w:pPr>
        <w:pStyle w:val="Para01"/>
        <w:spacing w:before="312" w:after="312"/>
        <w:rPr>
          <w:rFonts w:asciiTheme="minorEastAsia" w:eastAsiaTheme="minorEastAsia"/>
          <w:sz w:val="21"/>
        </w:rPr>
      </w:pPr>
      <w:hyperlink w:anchor="_100_12">
        <w:bookmarkStart w:id="3448" w:name="_100_13"/>
        <w:r w:rsidR="000B64EE" w:rsidRPr="00F67EC7">
          <w:rPr>
            <w:rStyle w:val="01Text"/>
            <w:rFonts w:asciiTheme="minorEastAsia" w:eastAsiaTheme="minorEastAsia"/>
            <w:sz w:val="21"/>
          </w:rPr>
          <w:t>[100]</w:t>
        </w:r>
        <w:bookmarkEnd w:id="3448"/>
      </w:hyperlink>
      <w:r w:rsidR="000B64EE" w:rsidRPr="00F67EC7">
        <w:rPr>
          <w:rFonts w:asciiTheme="minorEastAsia" w:eastAsiaTheme="minorEastAsia"/>
          <w:sz w:val="21"/>
        </w:rPr>
        <w:t>《后汉书》卷一下，第50页。</w:t>
      </w:r>
    </w:p>
    <w:p w:rsidR="000B64EE" w:rsidRPr="00F67EC7" w:rsidRDefault="00E45346" w:rsidP="000B64EE">
      <w:pPr>
        <w:pStyle w:val="Para01"/>
        <w:spacing w:before="312" w:after="312"/>
        <w:rPr>
          <w:rFonts w:asciiTheme="minorEastAsia" w:eastAsiaTheme="minorEastAsia"/>
          <w:sz w:val="21"/>
        </w:rPr>
      </w:pPr>
      <w:hyperlink w:anchor="_101_12">
        <w:bookmarkStart w:id="3449" w:name="_101_13"/>
        <w:r w:rsidR="000B64EE" w:rsidRPr="00F67EC7">
          <w:rPr>
            <w:rStyle w:val="01Text"/>
            <w:rFonts w:asciiTheme="minorEastAsia" w:eastAsiaTheme="minorEastAsia"/>
            <w:sz w:val="21"/>
          </w:rPr>
          <w:t>[101]</w:t>
        </w:r>
        <w:bookmarkEnd w:id="3449"/>
      </w:hyperlink>
      <w:r w:rsidR="000B64EE" w:rsidRPr="00F67EC7">
        <w:rPr>
          <w:rFonts w:asciiTheme="minorEastAsia" w:eastAsiaTheme="minorEastAsia"/>
          <w:sz w:val="21"/>
        </w:rPr>
        <w:t>《盐铁论》卷三（第15篇），第196页（盖尔：《盐铁论》，第94页）。</w:t>
      </w:r>
    </w:p>
    <w:p w:rsidR="000B64EE" w:rsidRPr="00F67EC7" w:rsidRDefault="00E45346" w:rsidP="000B64EE">
      <w:pPr>
        <w:pStyle w:val="Para01"/>
        <w:spacing w:before="312" w:after="312"/>
        <w:rPr>
          <w:rFonts w:asciiTheme="minorEastAsia" w:eastAsiaTheme="minorEastAsia"/>
          <w:sz w:val="21"/>
        </w:rPr>
      </w:pPr>
      <w:hyperlink w:anchor="_102_12">
        <w:bookmarkStart w:id="3450" w:name="_102_13"/>
        <w:r w:rsidR="000B64EE" w:rsidRPr="00F67EC7">
          <w:rPr>
            <w:rStyle w:val="01Text"/>
            <w:rFonts w:asciiTheme="minorEastAsia" w:eastAsiaTheme="minorEastAsia"/>
            <w:sz w:val="21"/>
          </w:rPr>
          <w:t>[102]</w:t>
        </w:r>
        <w:bookmarkEnd w:id="3450"/>
      </w:hyperlink>
      <w:r w:rsidR="000B64EE" w:rsidRPr="00F67EC7">
        <w:rPr>
          <w:rFonts w:asciiTheme="minorEastAsia" w:eastAsiaTheme="minorEastAsia"/>
          <w:sz w:val="21"/>
        </w:rPr>
        <w:t>来源见《后汉书》卷一下，第65页；可耕地数字见《汉书》卷二八下，第1640页和《后汉书》志第二三，第3534页的详细附注。</w:t>
      </w:r>
    </w:p>
    <w:p w:rsidR="000B64EE" w:rsidRPr="00F67EC7" w:rsidRDefault="00E45346" w:rsidP="000B64EE">
      <w:pPr>
        <w:pStyle w:val="Para01"/>
        <w:spacing w:before="312" w:after="312"/>
        <w:rPr>
          <w:rFonts w:asciiTheme="minorEastAsia" w:eastAsiaTheme="minorEastAsia"/>
          <w:sz w:val="21"/>
        </w:rPr>
      </w:pPr>
      <w:hyperlink w:anchor="_103_12">
        <w:bookmarkStart w:id="3451" w:name="_103_13"/>
        <w:r w:rsidR="000B64EE" w:rsidRPr="00F67EC7">
          <w:rPr>
            <w:rStyle w:val="01Text"/>
            <w:rFonts w:asciiTheme="minorEastAsia" w:eastAsiaTheme="minorEastAsia"/>
            <w:sz w:val="21"/>
          </w:rPr>
          <w:t>[103]</w:t>
        </w:r>
        <w:bookmarkEnd w:id="3451"/>
      </w:hyperlink>
      <w:r w:rsidR="000B64EE" w:rsidRPr="00F67EC7">
        <w:rPr>
          <w:rFonts w:asciiTheme="minorEastAsia" w:eastAsiaTheme="minorEastAsia"/>
          <w:sz w:val="21"/>
        </w:rPr>
        <w:t>《汉书》卷二四上，第1137、1143页（斯旺：《古代中国的粮食和货币》，第182、209页）。</w:t>
      </w:r>
    </w:p>
    <w:p w:rsidR="000B64EE" w:rsidRPr="00F67EC7" w:rsidRDefault="00E45346" w:rsidP="000B64EE">
      <w:pPr>
        <w:pStyle w:val="Para01"/>
        <w:spacing w:before="312" w:after="312"/>
        <w:rPr>
          <w:rFonts w:asciiTheme="minorEastAsia" w:eastAsiaTheme="minorEastAsia"/>
          <w:sz w:val="21"/>
        </w:rPr>
      </w:pPr>
      <w:hyperlink w:anchor="_104_12">
        <w:bookmarkStart w:id="3452" w:name="_104_13"/>
        <w:r w:rsidR="000B64EE" w:rsidRPr="00F67EC7">
          <w:rPr>
            <w:rStyle w:val="01Text"/>
            <w:rFonts w:asciiTheme="minorEastAsia" w:eastAsiaTheme="minorEastAsia"/>
            <w:sz w:val="21"/>
          </w:rPr>
          <w:t>[104]</w:t>
        </w:r>
        <w:bookmarkEnd w:id="3452"/>
      </w:hyperlink>
      <w:r w:rsidR="000B64EE" w:rsidRPr="00F67EC7">
        <w:rPr>
          <w:rFonts w:asciiTheme="minorEastAsia" w:eastAsiaTheme="minorEastAsia"/>
          <w:sz w:val="21"/>
        </w:rPr>
        <w:t>加藤繁认为，成帝（公元前33一前7年在位）以前，1算并不固定为120钱。这个观点在他以下一篇论文中最容易理解：《汉代的人头税</w:t>
      </w:r>
      <w:r w:rsidR="000B64EE" w:rsidRPr="00F67EC7">
        <w:rPr>
          <w:rFonts w:asciiTheme="minorEastAsia" w:eastAsiaTheme="minorEastAsia"/>
          <w:sz w:val="21"/>
        </w:rPr>
        <w:t>——</w:t>
      </w:r>
      <w:r w:rsidR="000B64EE" w:rsidRPr="00F67EC7">
        <w:rPr>
          <w:rFonts w:asciiTheme="minorEastAsia" w:eastAsiaTheme="minorEastAsia"/>
          <w:sz w:val="21"/>
        </w:rPr>
        <w:t>算赋的研究》，载《东洋文库研究部纪要》，1（1926），第51</w:t>
      </w:r>
      <w:r w:rsidR="000B64EE" w:rsidRPr="00F67EC7">
        <w:rPr>
          <w:rFonts w:asciiTheme="minorEastAsia" w:eastAsiaTheme="minorEastAsia"/>
          <w:sz w:val="21"/>
        </w:rPr>
        <w:t>—</w:t>
      </w:r>
      <w:r w:rsidR="000B64EE" w:rsidRPr="00F67EC7">
        <w:rPr>
          <w:rFonts w:asciiTheme="minorEastAsia" w:eastAsiaTheme="minorEastAsia"/>
          <w:sz w:val="21"/>
        </w:rPr>
        <w:t>68页。但平中苓次则认为，税率在汉初就固定了，见他的《中国古代的田制和税法》（京都，1967）第9章关于这个问题的研究。</w:t>
      </w:r>
    </w:p>
    <w:p w:rsidR="000B64EE" w:rsidRPr="00F67EC7" w:rsidRDefault="00E45346" w:rsidP="000B64EE">
      <w:pPr>
        <w:pStyle w:val="Para01"/>
        <w:spacing w:before="312" w:after="312"/>
        <w:rPr>
          <w:rFonts w:asciiTheme="minorEastAsia" w:eastAsiaTheme="minorEastAsia"/>
          <w:sz w:val="21"/>
        </w:rPr>
      </w:pPr>
      <w:hyperlink w:anchor="_105_12">
        <w:bookmarkStart w:id="3453" w:name="_105_13"/>
        <w:r w:rsidR="000B64EE" w:rsidRPr="00F67EC7">
          <w:rPr>
            <w:rStyle w:val="01Text"/>
            <w:rFonts w:asciiTheme="minorEastAsia" w:eastAsiaTheme="minorEastAsia"/>
            <w:sz w:val="21"/>
          </w:rPr>
          <w:t>[105]</w:t>
        </w:r>
        <w:bookmarkEnd w:id="3453"/>
      </w:hyperlink>
      <w:r w:rsidR="000B64EE" w:rsidRPr="00F67EC7">
        <w:rPr>
          <w:rFonts w:asciiTheme="minorEastAsia" w:eastAsiaTheme="minorEastAsia"/>
          <w:sz w:val="21"/>
        </w:rPr>
        <w:t>平中（《中国古代的田制和税法》，第302页以下）认为，对7</w:t>
      </w:r>
      <w:r w:rsidR="000B64EE" w:rsidRPr="00F67EC7">
        <w:rPr>
          <w:rFonts w:asciiTheme="minorEastAsia" w:eastAsiaTheme="minorEastAsia"/>
          <w:sz w:val="21"/>
        </w:rPr>
        <w:t>—</w:t>
      </w:r>
      <w:r w:rsidR="000B64EE" w:rsidRPr="00F67EC7">
        <w:rPr>
          <w:rFonts w:asciiTheme="minorEastAsia" w:eastAsiaTheme="minorEastAsia"/>
          <w:sz w:val="21"/>
        </w:rPr>
        <w:t>14岁未成年人的口赋，起初就定为23钱，到了武帝时期，把年龄下移到3岁，并把其中的三钱用作骑兵的马的费用。</w:t>
      </w:r>
    </w:p>
    <w:p w:rsidR="000B64EE" w:rsidRPr="00F67EC7" w:rsidRDefault="00E45346" w:rsidP="000B64EE">
      <w:pPr>
        <w:pStyle w:val="Para01"/>
        <w:spacing w:before="312" w:after="312"/>
        <w:rPr>
          <w:rFonts w:asciiTheme="minorEastAsia" w:eastAsiaTheme="minorEastAsia"/>
          <w:sz w:val="21"/>
        </w:rPr>
      </w:pPr>
      <w:hyperlink w:anchor="_106_12">
        <w:bookmarkStart w:id="3454" w:name="_106_13"/>
        <w:r w:rsidR="000B64EE" w:rsidRPr="00F67EC7">
          <w:rPr>
            <w:rStyle w:val="01Text"/>
            <w:rFonts w:asciiTheme="minorEastAsia" w:eastAsiaTheme="minorEastAsia"/>
            <w:sz w:val="21"/>
          </w:rPr>
          <w:t>[106]</w:t>
        </w:r>
        <w:bookmarkEnd w:id="3454"/>
      </w:hyperlink>
      <w:r w:rsidR="000B64EE" w:rsidRPr="00F67EC7">
        <w:rPr>
          <w:rFonts w:asciiTheme="minorEastAsia" w:eastAsiaTheme="minorEastAsia"/>
          <w:sz w:val="21"/>
        </w:rPr>
        <w:t>《史记》卷一</w:t>
      </w:r>
      <w:r w:rsidR="000B64EE" w:rsidRPr="00F67EC7">
        <w:rPr>
          <w:rFonts w:asciiTheme="minorEastAsia" w:eastAsiaTheme="minorEastAsia"/>
          <w:sz w:val="21"/>
        </w:rPr>
        <w:t>○</w:t>
      </w:r>
      <w:r w:rsidR="000B64EE" w:rsidRPr="00F67EC7">
        <w:rPr>
          <w:rFonts w:asciiTheme="minorEastAsia" w:eastAsiaTheme="minorEastAsia"/>
          <w:sz w:val="21"/>
        </w:rPr>
        <w:t>六，第2823页；《汉书》卷七，第229页和230页的如淳（盛年期221</w:t>
      </w:r>
      <w:r w:rsidR="000B64EE" w:rsidRPr="00F67EC7">
        <w:rPr>
          <w:rFonts w:asciiTheme="minorEastAsia" w:eastAsiaTheme="minorEastAsia"/>
          <w:sz w:val="21"/>
        </w:rPr>
        <w:t>—</w:t>
      </w:r>
      <w:r w:rsidR="000B64EE" w:rsidRPr="00F67EC7">
        <w:rPr>
          <w:rFonts w:asciiTheme="minorEastAsia" w:eastAsiaTheme="minorEastAsia"/>
          <w:sz w:val="21"/>
        </w:rPr>
        <w:t>265年）的注（德效骞：《（汉书〉译注》第2卷，第170页）；《汉书》卷二四上，第1143页（斯旺：《古代中国的粮食和货币》，第209页）；鲁惟一：《汉代的行政记录》第1卷，第162</w:t>
      </w:r>
      <w:r w:rsidR="000B64EE" w:rsidRPr="00F67EC7">
        <w:rPr>
          <w:rFonts w:asciiTheme="minorEastAsia" w:eastAsiaTheme="minorEastAsia"/>
          <w:sz w:val="21"/>
        </w:rPr>
        <w:t>—</w:t>
      </w:r>
      <w:r w:rsidR="000B64EE" w:rsidRPr="00F67EC7">
        <w:rPr>
          <w:rFonts w:asciiTheme="minorEastAsia" w:eastAsiaTheme="minorEastAsia"/>
          <w:sz w:val="21"/>
        </w:rPr>
        <w:t>163页。</w:t>
      </w:r>
    </w:p>
    <w:p w:rsidR="000B64EE" w:rsidRPr="00F67EC7" w:rsidRDefault="00E45346" w:rsidP="000B64EE">
      <w:pPr>
        <w:pStyle w:val="Para01"/>
        <w:spacing w:before="312" w:after="312"/>
        <w:rPr>
          <w:rFonts w:asciiTheme="minorEastAsia" w:eastAsiaTheme="minorEastAsia"/>
          <w:sz w:val="21"/>
        </w:rPr>
      </w:pPr>
      <w:hyperlink w:anchor="_107_12">
        <w:bookmarkStart w:id="3455" w:name="_107_13"/>
        <w:r w:rsidR="000B64EE" w:rsidRPr="00F67EC7">
          <w:rPr>
            <w:rStyle w:val="01Text"/>
            <w:rFonts w:asciiTheme="minorEastAsia" w:eastAsiaTheme="minorEastAsia"/>
            <w:sz w:val="21"/>
          </w:rPr>
          <w:t>[107]</w:t>
        </w:r>
        <w:bookmarkEnd w:id="3455"/>
      </w:hyperlink>
      <w:r w:rsidR="000B64EE" w:rsidRPr="00F67EC7">
        <w:rPr>
          <w:rFonts w:asciiTheme="minorEastAsia" w:eastAsiaTheme="minorEastAsia"/>
          <w:sz w:val="21"/>
        </w:rPr>
        <w:t>《汉书》卷一上，第46页（德效骞：〈汉书〉译注》第1卷，第93页）；《汉书》卷二四下，第1166页（斯旺：《古代中国的粮食和货币》，第278页以下）。</w:t>
      </w:r>
    </w:p>
    <w:p w:rsidR="000B64EE" w:rsidRPr="00F67EC7" w:rsidRDefault="00E45346" w:rsidP="000B64EE">
      <w:pPr>
        <w:pStyle w:val="Para01"/>
        <w:spacing w:before="312" w:after="312"/>
        <w:rPr>
          <w:rFonts w:asciiTheme="minorEastAsia" w:eastAsiaTheme="minorEastAsia"/>
          <w:sz w:val="21"/>
        </w:rPr>
      </w:pPr>
      <w:hyperlink w:anchor="_108_12">
        <w:bookmarkStart w:id="3456" w:name="_108_13"/>
        <w:r w:rsidR="000B64EE" w:rsidRPr="00F67EC7">
          <w:rPr>
            <w:rStyle w:val="01Text"/>
            <w:rFonts w:asciiTheme="minorEastAsia" w:eastAsiaTheme="minorEastAsia"/>
            <w:sz w:val="21"/>
          </w:rPr>
          <w:t>[108]</w:t>
        </w:r>
        <w:bookmarkEnd w:id="3456"/>
      </w:hyperlink>
      <w:r w:rsidR="000B64EE" w:rsidRPr="00F67EC7">
        <w:rPr>
          <w:rFonts w:asciiTheme="minorEastAsia" w:eastAsiaTheme="minorEastAsia"/>
          <w:sz w:val="21"/>
        </w:rPr>
        <w:t>关于海租，见《汉书》卷二四上，第1141页（斯旺：《古代中国的粮食和货币》，第193页）；斯旺：《古代中国的粮食和货币》，第370、375页。在一次有政治目的的论战中，一个官员说，具有10万户的大城临淄，其市租达到1000个黄金单位。</w:t>
      </w:r>
    </w:p>
    <w:p w:rsidR="000B64EE" w:rsidRPr="00F67EC7" w:rsidRDefault="00E45346" w:rsidP="000B64EE">
      <w:pPr>
        <w:pStyle w:val="Para01"/>
        <w:spacing w:before="312" w:after="312"/>
        <w:rPr>
          <w:rFonts w:asciiTheme="minorEastAsia" w:eastAsiaTheme="minorEastAsia"/>
          <w:sz w:val="21"/>
        </w:rPr>
      </w:pPr>
      <w:hyperlink w:anchor="_109_12">
        <w:bookmarkStart w:id="3457" w:name="_109_13"/>
        <w:r w:rsidR="000B64EE" w:rsidRPr="00F67EC7">
          <w:rPr>
            <w:rStyle w:val="01Text"/>
            <w:rFonts w:asciiTheme="minorEastAsia" w:eastAsiaTheme="minorEastAsia"/>
            <w:sz w:val="21"/>
          </w:rPr>
          <w:t>[109]</w:t>
        </w:r>
        <w:bookmarkEnd w:id="3457"/>
      </w:hyperlink>
      <w:r w:rsidR="000B64EE" w:rsidRPr="00F67EC7">
        <w:rPr>
          <w:rFonts w:asciiTheme="minorEastAsia" w:eastAsiaTheme="minorEastAsia"/>
          <w:sz w:val="21"/>
        </w:rPr>
        <w:t>关于租庸调制，见崔瑞德：《唐代的财政管理》，第24页以下。</w:t>
      </w:r>
    </w:p>
    <w:p w:rsidR="000B64EE" w:rsidRPr="00F67EC7" w:rsidRDefault="00E45346" w:rsidP="000B64EE">
      <w:pPr>
        <w:pStyle w:val="Para01"/>
        <w:spacing w:before="312" w:after="312"/>
        <w:rPr>
          <w:rFonts w:asciiTheme="minorEastAsia" w:eastAsiaTheme="minorEastAsia"/>
          <w:sz w:val="21"/>
        </w:rPr>
      </w:pPr>
      <w:hyperlink w:anchor="_110_12">
        <w:bookmarkStart w:id="3458" w:name="_110_13"/>
        <w:r w:rsidR="000B64EE" w:rsidRPr="00F67EC7">
          <w:rPr>
            <w:rStyle w:val="01Text"/>
            <w:rFonts w:asciiTheme="minorEastAsia" w:eastAsiaTheme="minorEastAsia"/>
            <w:sz w:val="21"/>
          </w:rPr>
          <w:t>[110]</w:t>
        </w:r>
        <w:bookmarkEnd w:id="3458"/>
      </w:hyperlink>
      <w:r w:rsidR="000B64EE" w:rsidRPr="00F67EC7">
        <w:rPr>
          <w:rFonts w:asciiTheme="minorEastAsia" w:eastAsiaTheme="minorEastAsia"/>
          <w:sz w:val="21"/>
        </w:rPr>
        <w:t>关于一个农户的生计和对现金的需要的情况，见许倬云：《汉代农业》，第67页以下。</w:t>
      </w:r>
    </w:p>
    <w:p w:rsidR="000B64EE" w:rsidRPr="00F67EC7" w:rsidRDefault="00E45346" w:rsidP="000B64EE">
      <w:pPr>
        <w:pStyle w:val="Para01"/>
        <w:spacing w:before="312" w:after="312"/>
        <w:rPr>
          <w:rFonts w:asciiTheme="minorEastAsia" w:eastAsiaTheme="minorEastAsia"/>
          <w:sz w:val="21"/>
        </w:rPr>
      </w:pPr>
      <w:hyperlink w:anchor="_111_12">
        <w:bookmarkStart w:id="3459" w:name="_111_13"/>
        <w:r w:rsidR="000B64EE" w:rsidRPr="00F67EC7">
          <w:rPr>
            <w:rStyle w:val="01Text"/>
            <w:rFonts w:asciiTheme="minorEastAsia" w:eastAsiaTheme="minorEastAsia"/>
            <w:sz w:val="21"/>
          </w:rPr>
          <w:t>[111]</w:t>
        </w:r>
        <w:bookmarkEnd w:id="3459"/>
      </w:hyperlink>
      <w:r w:rsidR="000B64EE" w:rsidRPr="00F67EC7">
        <w:rPr>
          <w:rFonts w:asciiTheme="minorEastAsia" w:eastAsiaTheme="minorEastAsia"/>
          <w:sz w:val="21"/>
        </w:rPr>
        <w:t>最早提到户调制的，见《三国志</w:t>
      </w:r>
      <w:r w:rsidR="000B64EE" w:rsidRPr="00F67EC7">
        <w:rPr>
          <w:rFonts w:asciiTheme="minorEastAsia" w:eastAsiaTheme="minorEastAsia"/>
          <w:sz w:val="21"/>
        </w:rPr>
        <w:t>·</w:t>
      </w:r>
      <w:r w:rsidR="000B64EE" w:rsidRPr="00F67EC7">
        <w:rPr>
          <w:rFonts w:asciiTheme="minorEastAsia" w:eastAsiaTheme="minorEastAsia"/>
          <w:sz w:val="21"/>
        </w:rPr>
        <w:t>魏书二三》，第668页，时间是公元197年。关于它的采用，见《晋书》卷二六，第790页。见宫崎市定：《晋武帝的户调式》，载于《亚洲史研究》，1（京都，1957），第185</w:t>
      </w:r>
      <w:r w:rsidR="000B64EE" w:rsidRPr="00F67EC7">
        <w:rPr>
          <w:rFonts w:asciiTheme="minorEastAsia" w:eastAsiaTheme="minorEastAsia"/>
          <w:sz w:val="21"/>
        </w:rPr>
        <w:t>—</w:t>
      </w:r>
      <w:r w:rsidR="000B64EE" w:rsidRPr="00F67EC7">
        <w:rPr>
          <w:rFonts w:asciiTheme="minorEastAsia" w:eastAsiaTheme="minorEastAsia"/>
          <w:sz w:val="21"/>
        </w:rPr>
        <w:t>212页；西嶋定生：《中国经济史研究》（东京，1966），第287页以下、第363页以下。</w:t>
      </w:r>
    </w:p>
    <w:p w:rsidR="000B64EE" w:rsidRPr="00F67EC7" w:rsidRDefault="00E45346" w:rsidP="000B64EE">
      <w:pPr>
        <w:pStyle w:val="Para01"/>
        <w:spacing w:before="312" w:after="312"/>
        <w:rPr>
          <w:rFonts w:asciiTheme="minorEastAsia" w:eastAsiaTheme="minorEastAsia"/>
          <w:sz w:val="21"/>
        </w:rPr>
      </w:pPr>
      <w:hyperlink w:anchor="_112_12">
        <w:bookmarkStart w:id="3460" w:name="_112_13"/>
        <w:r w:rsidR="000B64EE" w:rsidRPr="00F67EC7">
          <w:rPr>
            <w:rStyle w:val="01Text"/>
            <w:rFonts w:asciiTheme="minorEastAsia" w:eastAsiaTheme="minorEastAsia"/>
            <w:sz w:val="21"/>
          </w:rPr>
          <w:t>[112]</w:t>
        </w:r>
        <w:bookmarkEnd w:id="3460"/>
      </w:hyperlink>
      <w:r w:rsidR="000B64EE" w:rsidRPr="00F67EC7">
        <w:rPr>
          <w:rFonts w:asciiTheme="minorEastAsia" w:eastAsiaTheme="minorEastAsia"/>
          <w:sz w:val="21"/>
        </w:rPr>
        <w:t>关于利息，见斯旺：《古代中国的粮食和货币》，第222</w:t>
      </w:r>
      <w:r w:rsidR="000B64EE" w:rsidRPr="00F67EC7">
        <w:rPr>
          <w:rFonts w:asciiTheme="minorEastAsia" w:eastAsiaTheme="minorEastAsia"/>
          <w:sz w:val="21"/>
        </w:rPr>
        <w:t>—</w:t>
      </w:r>
      <w:r w:rsidR="000B64EE" w:rsidRPr="00F67EC7">
        <w:rPr>
          <w:rFonts w:asciiTheme="minorEastAsia" w:eastAsiaTheme="minorEastAsia"/>
          <w:sz w:val="21"/>
        </w:rPr>
        <w:t>223页注368。</w:t>
      </w:r>
    </w:p>
    <w:p w:rsidR="000B64EE" w:rsidRPr="00F67EC7" w:rsidRDefault="00E45346" w:rsidP="000B64EE">
      <w:pPr>
        <w:pStyle w:val="Para01"/>
        <w:spacing w:before="312" w:after="312"/>
        <w:rPr>
          <w:rFonts w:asciiTheme="minorEastAsia" w:eastAsiaTheme="minorEastAsia"/>
          <w:sz w:val="21"/>
        </w:rPr>
      </w:pPr>
      <w:hyperlink w:anchor="_113_12">
        <w:bookmarkStart w:id="3461" w:name="_113_13"/>
        <w:r w:rsidR="000B64EE" w:rsidRPr="00F67EC7">
          <w:rPr>
            <w:rStyle w:val="01Text"/>
            <w:rFonts w:asciiTheme="minorEastAsia" w:eastAsiaTheme="minorEastAsia"/>
            <w:sz w:val="21"/>
          </w:rPr>
          <w:t>[113]</w:t>
        </w:r>
        <w:bookmarkEnd w:id="3461"/>
      </w:hyperlink>
      <w:r w:rsidR="000B64EE" w:rsidRPr="00F67EC7">
        <w:rPr>
          <w:rFonts w:asciiTheme="minorEastAsia" w:eastAsiaTheme="minorEastAsia"/>
          <w:sz w:val="21"/>
        </w:rPr>
        <w:t>关于这些支出，见鲁惟一：《汉武帝的征战》，收入《中国的兵法》，凯尔曼、费正清合编（坎布里奇，麻省，1974），第99页；《汉书》卷二四下，第1159、1165页（斯旺：《古代中国的粮食和货币》，第251，274页），《汉书》卷六一，第2704页（何四维：《中国在中亚》，第236页）；《史记》卷一二三，第3178页。</w:t>
      </w:r>
    </w:p>
    <w:p w:rsidR="000B64EE" w:rsidRPr="00F67EC7" w:rsidRDefault="00E45346" w:rsidP="000B64EE">
      <w:pPr>
        <w:pStyle w:val="Para01"/>
        <w:spacing w:before="312" w:after="312"/>
        <w:rPr>
          <w:rFonts w:asciiTheme="minorEastAsia" w:eastAsiaTheme="minorEastAsia"/>
          <w:sz w:val="21"/>
        </w:rPr>
      </w:pPr>
      <w:hyperlink w:anchor="_114_12">
        <w:bookmarkStart w:id="3462" w:name="_114_13"/>
        <w:r w:rsidR="000B64EE" w:rsidRPr="00F67EC7">
          <w:rPr>
            <w:rStyle w:val="01Text"/>
            <w:rFonts w:asciiTheme="minorEastAsia" w:eastAsiaTheme="minorEastAsia"/>
            <w:sz w:val="21"/>
          </w:rPr>
          <w:t>[114]</w:t>
        </w:r>
        <w:bookmarkEnd w:id="3462"/>
      </w:hyperlink>
      <w:r w:rsidR="000B64EE" w:rsidRPr="00F67EC7">
        <w:rPr>
          <w:rFonts w:asciiTheme="minorEastAsia" w:eastAsiaTheme="minorEastAsia"/>
          <w:sz w:val="21"/>
        </w:rPr>
        <w:t>《汉书》卷二四下，第1164</w:t>
      </w:r>
      <w:r w:rsidR="000B64EE" w:rsidRPr="00F67EC7">
        <w:rPr>
          <w:rFonts w:asciiTheme="minorEastAsia" w:eastAsiaTheme="minorEastAsia"/>
          <w:sz w:val="21"/>
        </w:rPr>
        <w:t>—</w:t>
      </w:r>
      <w:r w:rsidR="000B64EE" w:rsidRPr="00F67EC7">
        <w:rPr>
          <w:rFonts w:asciiTheme="minorEastAsia" w:eastAsiaTheme="minorEastAsia"/>
          <w:sz w:val="21"/>
        </w:rPr>
        <w:t>1166页（斯旺：《古代中国的粮食和货币》，第271</w:t>
      </w:r>
      <w:r w:rsidR="000B64EE" w:rsidRPr="00F67EC7">
        <w:rPr>
          <w:rFonts w:asciiTheme="minorEastAsia" w:eastAsiaTheme="minorEastAsia"/>
          <w:sz w:val="21"/>
        </w:rPr>
        <w:t>—</w:t>
      </w:r>
      <w:r w:rsidR="000B64EE" w:rsidRPr="00F67EC7">
        <w:rPr>
          <w:rFonts w:asciiTheme="minorEastAsia" w:eastAsiaTheme="minorEastAsia"/>
          <w:sz w:val="21"/>
        </w:rPr>
        <w:t>277页）。</w:t>
      </w:r>
    </w:p>
    <w:p w:rsidR="000B64EE" w:rsidRPr="00F67EC7" w:rsidRDefault="00E45346" w:rsidP="000B64EE">
      <w:pPr>
        <w:pStyle w:val="Para01"/>
        <w:spacing w:before="312" w:after="312"/>
        <w:rPr>
          <w:rFonts w:asciiTheme="minorEastAsia" w:eastAsiaTheme="minorEastAsia"/>
          <w:sz w:val="21"/>
        </w:rPr>
      </w:pPr>
      <w:hyperlink w:anchor="_115_12">
        <w:bookmarkStart w:id="3463" w:name="_115_13"/>
        <w:r w:rsidR="000B64EE" w:rsidRPr="00F67EC7">
          <w:rPr>
            <w:rStyle w:val="01Text"/>
            <w:rFonts w:asciiTheme="minorEastAsia" w:eastAsiaTheme="minorEastAsia"/>
            <w:sz w:val="21"/>
          </w:rPr>
          <w:t>[115]</w:t>
        </w:r>
        <w:bookmarkEnd w:id="3463"/>
      </w:hyperlink>
      <w:r w:rsidR="000B64EE" w:rsidRPr="00F67EC7">
        <w:rPr>
          <w:rFonts w:asciiTheme="minorEastAsia" w:eastAsiaTheme="minorEastAsia"/>
          <w:sz w:val="21"/>
        </w:rPr>
        <w:t>《盐铁论》卷六（第36篇），第252</w:t>
      </w:r>
      <w:r w:rsidR="000B64EE" w:rsidRPr="00F67EC7">
        <w:rPr>
          <w:rFonts w:asciiTheme="minorEastAsia" w:eastAsiaTheme="minorEastAsia"/>
          <w:sz w:val="21"/>
        </w:rPr>
        <w:t>—</w:t>
      </w:r>
      <w:r w:rsidR="000B64EE" w:rsidRPr="00F67EC7">
        <w:rPr>
          <w:rFonts w:asciiTheme="minorEastAsia" w:eastAsiaTheme="minorEastAsia"/>
          <w:sz w:val="21"/>
        </w:rPr>
        <w:t>253页。</w:t>
      </w:r>
    </w:p>
    <w:p w:rsidR="000B64EE" w:rsidRPr="00F67EC7" w:rsidRDefault="00E45346" w:rsidP="000B64EE">
      <w:pPr>
        <w:pStyle w:val="Para01"/>
        <w:spacing w:before="312" w:after="312"/>
        <w:rPr>
          <w:rFonts w:asciiTheme="minorEastAsia" w:eastAsiaTheme="minorEastAsia"/>
          <w:sz w:val="21"/>
        </w:rPr>
      </w:pPr>
      <w:hyperlink w:anchor="_116_12">
        <w:bookmarkStart w:id="3464" w:name="_116_13"/>
        <w:r w:rsidR="000B64EE" w:rsidRPr="00F67EC7">
          <w:rPr>
            <w:rStyle w:val="01Text"/>
            <w:rFonts w:asciiTheme="minorEastAsia" w:eastAsiaTheme="minorEastAsia"/>
            <w:sz w:val="21"/>
          </w:rPr>
          <w:t>[116]</w:t>
        </w:r>
        <w:bookmarkEnd w:id="3464"/>
      </w:hyperlink>
      <w:r w:rsidR="000B64EE" w:rsidRPr="00F67EC7">
        <w:rPr>
          <w:rFonts w:asciiTheme="minorEastAsia" w:eastAsiaTheme="minorEastAsia"/>
          <w:sz w:val="21"/>
        </w:rPr>
        <w:t>关于桑弘羊，见上面526页以下；克罗尔：《桑弘羊的经济观点研究》，载《古代中国》，4（1978</w:t>
      </w:r>
      <w:r w:rsidR="000B64EE" w:rsidRPr="00F67EC7">
        <w:rPr>
          <w:rFonts w:asciiTheme="minorEastAsia" w:eastAsiaTheme="minorEastAsia"/>
          <w:sz w:val="21"/>
        </w:rPr>
        <w:t>—</w:t>
      </w:r>
      <w:r w:rsidR="000B64EE" w:rsidRPr="00F67EC7">
        <w:rPr>
          <w:rFonts w:asciiTheme="minorEastAsia" w:eastAsiaTheme="minorEastAsia"/>
          <w:sz w:val="21"/>
        </w:rPr>
        <w:t>1979），第11</w:t>
      </w:r>
      <w:r w:rsidR="000B64EE" w:rsidRPr="00F67EC7">
        <w:rPr>
          <w:rFonts w:asciiTheme="minorEastAsia" w:eastAsiaTheme="minorEastAsia"/>
          <w:sz w:val="21"/>
        </w:rPr>
        <w:t>—</w:t>
      </w:r>
      <w:r w:rsidR="000B64EE" w:rsidRPr="00F67EC7">
        <w:rPr>
          <w:rFonts w:asciiTheme="minorEastAsia" w:eastAsiaTheme="minorEastAsia"/>
          <w:sz w:val="21"/>
        </w:rPr>
        <w:t>18页。</w:t>
      </w:r>
    </w:p>
    <w:p w:rsidR="000B64EE" w:rsidRPr="00F67EC7" w:rsidRDefault="00E45346" w:rsidP="000B64EE">
      <w:pPr>
        <w:pStyle w:val="Para01"/>
        <w:spacing w:before="312" w:after="312"/>
        <w:rPr>
          <w:rFonts w:asciiTheme="minorEastAsia" w:eastAsiaTheme="minorEastAsia"/>
          <w:sz w:val="21"/>
        </w:rPr>
      </w:pPr>
      <w:hyperlink w:anchor="_117_12">
        <w:bookmarkStart w:id="3465" w:name="_117_13"/>
        <w:r w:rsidR="000B64EE" w:rsidRPr="00F67EC7">
          <w:rPr>
            <w:rStyle w:val="01Text"/>
            <w:rFonts w:asciiTheme="minorEastAsia" w:eastAsiaTheme="minorEastAsia"/>
            <w:sz w:val="21"/>
          </w:rPr>
          <w:t>[117]</w:t>
        </w:r>
        <w:bookmarkEnd w:id="3465"/>
      </w:hyperlink>
      <w:r w:rsidR="000B64EE" w:rsidRPr="00F67EC7">
        <w:rPr>
          <w:rFonts w:asciiTheme="minorEastAsia" w:eastAsiaTheme="minorEastAsia"/>
          <w:sz w:val="21"/>
        </w:rPr>
        <w:t>均输制度见斯旺：《古代中国的粮食和货币》，第64</w:t>
      </w:r>
      <w:r w:rsidR="000B64EE" w:rsidRPr="00F67EC7">
        <w:rPr>
          <w:rFonts w:asciiTheme="minorEastAsia" w:eastAsiaTheme="minorEastAsia"/>
          <w:sz w:val="21"/>
        </w:rPr>
        <w:t>—</w:t>
      </w:r>
      <w:r w:rsidR="000B64EE" w:rsidRPr="00F67EC7">
        <w:rPr>
          <w:rFonts w:asciiTheme="minorEastAsia" w:eastAsiaTheme="minorEastAsia"/>
          <w:sz w:val="21"/>
        </w:rPr>
        <w:t>65页；克罗尔：《桑弘羊》，第12页、17页注17。主要资料是《汉书》卷二四下，第1174页（斯旺：《古代中国的粮食和货币》，第314页以下），《盐铁论》卷一（第1篇），第4页（盖尔：《盐铁论》，第9页以下）。</w:t>
      </w:r>
    </w:p>
    <w:p w:rsidR="000B64EE" w:rsidRPr="00F67EC7" w:rsidRDefault="00E45346" w:rsidP="000B64EE">
      <w:pPr>
        <w:pStyle w:val="Para01"/>
        <w:spacing w:before="312" w:after="312"/>
        <w:rPr>
          <w:rFonts w:asciiTheme="minorEastAsia" w:eastAsiaTheme="minorEastAsia"/>
          <w:sz w:val="21"/>
        </w:rPr>
      </w:pPr>
      <w:hyperlink w:anchor="_118_12">
        <w:bookmarkStart w:id="3466" w:name="_118_13"/>
        <w:r w:rsidR="000B64EE" w:rsidRPr="00F67EC7">
          <w:rPr>
            <w:rStyle w:val="01Text"/>
            <w:rFonts w:asciiTheme="minorEastAsia" w:eastAsiaTheme="minorEastAsia"/>
            <w:sz w:val="21"/>
          </w:rPr>
          <w:t>[118]</w:t>
        </w:r>
        <w:bookmarkEnd w:id="3466"/>
      </w:hyperlink>
      <w:r w:rsidR="000B64EE" w:rsidRPr="00F67EC7">
        <w:rPr>
          <w:rFonts w:asciiTheme="minorEastAsia" w:eastAsiaTheme="minorEastAsia"/>
          <w:sz w:val="21"/>
        </w:rPr>
        <w:t>关于稳定物价，见《汉书》卷二四下，第1175页（斯旺：《古代中国的粮食和货币》，第316</w:t>
      </w:r>
      <w:r w:rsidR="000B64EE" w:rsidRPr="00F67EC7">
        <w:rPr>
          <w:rFonts w:asciiTheme="minorEastAsia" w:eastAsiaTheme="minorEastAsia"/>
          <w:sz w:val="21"/>
        </w:rPr>
        <w:t>—</w:t>
      </w:r>
      <w:r w:rsidR="000B64EE" w:rsidRPr="00F67EC7">
        <w:rPr>
          <w:rFonts w:asciiTheme="minorEastAsia" w:eastAsiaTheme="minorEastAsia"/>
          <w:sz w:val="21"/>
        </w:rPr>
        <w:t>318页）；斯旺：《古代中国的粮食和货币》，第65页。酒的专卖，见《汉书》卷六，第204页（德效骞：《〈汉书〉译注》第2卷，第107页）。</w:t>
      </w:r>
    </w:p>
    <w:p w:rsidR="000B64EE" w:rsidRPr="00F67EC7" w:rsidRDefault="00E45346" w:rsidP="000B64EE">
      <w:pPr>
        <w:pStyle w:val="Para01"/>
        <w:spacing w:before="312" w:after="312"/>
        <w:rPr>
          <w:rFonts w:asciiTheme="minorEastAsia" w:eastAsiaTheme="minorEastAsia"/>
          <w:sz w:val="21"/>
        </w:rPr>
      </w:pPr>
      <w:hyperlink w:anchor="_119_12">
        <w:bookmarkStart w:id="3467" w:name="_119_13"/>
        <w:r w:rsidR="000B64EE" w:rsidRPr="00F67EC7">
          <w:rPr>
            <w:rStyle w:val="01Text"/>
            <w:rFonts w:asciiTheme="minorEastAsia" w:eastAsiaTheme="minorEastAsia"/>
            <w:sz w:val="21"/>
          </w:rPr>
          <w:t>[119]</w:t>
        </w:r>
        <w:bookmarkEnd w:id="3467"/>
      </w:hyperlink>
      <w:r w:rsidR="000B64EE" w:rsidRPr="00F67EC7">
        <w:rPr>
          <w:rFonts w:asciiTheme="minorEastAsia" w:eastAsiaTheme="minorEastAsia"/>
          <w:sz w:val="21"/>
        </w:rPr>
        <w:t>见《汉书》卷二四上，第1141页（斯旺：《古代中国的粮食和货币》，第195页）。</w:t>
      </w:r>
    </w:p>
    <w:p w:rsidR="000B64EE" w:rsidRPr="00F67EC7" w:rsidRDefault="00E45346" w:rsidP="000B64EE">
      <w:pPr>
        <w:pStyle w:val="Para01"/>
        <w:spacing w:before="312" w:after="312"/>
        <w:rPr>
          <w:rFonts w:asciiTheme="minorEastAsia" w:eastAsiaTheme="minorEastAsia"/>
          <w:sz w:val="21"/>
        </w:rPr>
      </w:pPr>
      <w:hyperlink w:anchor="_120_12">
        <w:bookmarkStart w:id="3468" w:name="_120_13"/>
        <w:r w:rsidR="000B64EE" w:rsidRPr="00F67EC7">
          <w:rPr>
            <w:rStyle w:val="01Text"/>
            <w:rFonts w:asciiTheme="minorEastAsia" w:eastAsiaTheme="minorEastAsia"/>
            <w:sz w:val="21"/>
          </w:rPr>
          <w:t>[120]</w:t>
        </w:r>
        <w:bookmarkEnd w:id="3468"/>
      </w:hyperlink>
      <w:r w:rsidR="000B64EE" w:rsidRPr="00F67EC7">
        <w:rPr>
          <w:rFonts w:asciiTheme="minorEastAsia" w:eastAsiaTheme="minorEastAsia"/>
          <w:sz w:val="21"/>
        </w:rPr>
        <w:t>《汉书》卷九，第285、291页（德效骞：《〈汉书〉译注》第2卷，第314、324页）；《汉书》卷二四上，第1142页（斯旺：《古代中国的粮食和货币》，第199页）。</w:t>
      </w:r>
    </w:p>
    <w:p w:rsidR="000B64EE" w:rsidRPr="00F67EC7" w:rsidRDefault="00E45346" w:rsidP="000B64EE">
      <w:pPr>
        <w:pStyle w:val="Para01"/>
        <w:spacing w:before="312" w:after="312"/>
        <w:rPr>
          <w:rFonts w:asciiTheme="minorEastAsia" w:eastAsiaTheme="minorEastAsia"/>
          <w:sz w:val="21"/>
        </w:rPr>
      </w:pPr>
      <w:hyperlink w:anchor="_121_12">
        <w:bookmarkStart w:id="3469" w:name="_121_13"/>
        <w:r w:rsidR="000B64EE" w:rsidRPr="00F67EC7">
          <w:rPr>
            <w:rStyle w:val="01Text"/>
            <w:rFonts w:asciiTheme="minorEastAsia" w:eastAsiaTheme="minorEastAsia"/>
            <w:sz w:val="21"/>
          </w:rPr>
          <w:t>[121]</w:t>
        </w:r>
        <w:bookmarkEnd w:id="3469"/>
      </w:hyperlink>
      <w:r w:rsidR="000B64EE" w:rsidRPr="00F67EC7">
        <w:rPr>
          <w:rFonts w:asciiTheme="minorEastAsia" w:eastAsiaTheme="minorEastAsia"/>
          <w:sz w:val="21"/>
        </w:rPr>
        <w:t>《汉书》卷二四下，第1181页（斯旺：《古代中国的粮食和货币》，第342页以下；德效骞：《〈汉书〉译注》第3卷，第526页以下）。公元84</w:t>
      </w:r>
      <w:r w:rsidR="000B64EE" w:rsidRPr="00F67EC7">
        <w:rPr>
          <w:rFonts w:asciiTheme="minorEastAsia" w:eastAsiaTheme="minorEastAsia"/>
          <w:sz w:val="21"/>
        </w:rPr>
        <w:t>—</w:t>
      </w:r>
      <w:r w:rsidR="000B64EE" w:rsidRPr="00F67EC7">
        <w:rPr>
          <w:rFonts w:asciiTheme="minorEastAsia" w:eastAsiaTheme="minorEastAsia"/>
          <w:sz w:val="21"/>
        </w:rPr>
        <w:t>86年之间，关于政府应否参与牟利的原则的讨论，见《后汉书》卷四三，第1460</w:t>
      </w:r>
      <w:r w:rsidR="000B64EE" w:rsidRPr="00F67EC7">
        <w:rPr>
          <w:rFonts w:asciiTheme="minorEastAsia" w:eastAsiaTheme="minorEastAsia"/>
          <w:sz w:val="21"/>
        </w:rPr>
        <w:t>—</w:t>
      </w:r>
      <w:r w:rsidR="000B64EE" w:rsidRPr="00F67EC7">
        <w:rPr>
          <w:rFonts w:asciiTheme="minorEastAsia" w:eastAsiaTheme="minorEastAsia"/>
          <w:sz w:val="21"/>
        </w:rPr>
        <w:t>1461页。</w:t>
      </w:r>
    </w:p>
    <w:p w:rsidR="000B64EE" w:rsidRPr="00F67EC7" w:rsidRDefault="00E45346" w:rsidP="000B64EE">
      <w:pPr>
        <w:pStyle w:val="Para01"/>
        <w:spacing w:before="312" w:after="312"/>
        <w:rPr>
          <w:rFonts w:asciiTheme="minorEastAsia" w:eastAsiaTheme="minorEastAsia"/>
          <w:sz w:val="21"/>
        </w:rPr>
      </w:pPr>
      <w:hyperlink w:anchor="_122_12">
        <w:bookmarkStart w:id="3470" w:name="_122_13"/>
        <w:r w:rsidR="000B64EE" w:rsidRPr="00F67EC7">
          <w:rPr>
            <w:rStyle w:val="01Text"/>
            <w:rFonts w:asciiTheme="minorEastAsia" w:eastAsiaTheme="minorEastAsia"/>
            <w:sz w:val="21"/>
          </w:rPr>
          <w:t>[122]</w:t>
        </w:r>
        <w:bookmarkEnd w:id="3470"/>
      </w:hyperlink>
      <w:r w:rsidR="000B64EE" w:rsidRPr="00F67EC7">
        <w:rPr>
          <w:rFonts w:asciiTheme="minorEastAsia" w:eastAsiaTheme="minorEastAsia"/>
          <w:sz w:val="21"/>
        </w:rPr>
        <w:t>后汉的专卖历史，见《后汉书》卷四三，第1460页；李剑农：《先秦两汉经济史稿》（北京，1957），第180页。</w:t>
      </w:r>
    </w:p>
    <w:p w:rsidR="000B64EE" w:rsidRPr="00F67EC7" w:rsidRDefault="000B64EE" w:rsidP="00155CDC">
      <w:pPr>
        <w:pStyle w:val="1"/>
        <w:rPr>
          <w:rFonts w:asciiTheme="minorEastAsia"/>
        </w:rPr>
      </w:pPr>
      <w:bookmarkStart w:id="3471" w:name="Di_Shi_Yi_Zhang__Hou_Yi_De_Jing"/>
      <w:bookmarkStart w:id="3472" w:name="Top_of_part0022_html"/>
      <w:bookmarkStart w:id="3473" w:name="_Toc58309720"/>
      <w:r w:rsidRPr="00F67EC7">
        <w:rPr>
          <w:rFonts w:asciiTheme="minorEastAsia"/>
        </w:rPr>
        <w:lastRenderedPageBreak/>
        <w:t>第十一章　后汉的经济和社会史</w:t>
      </w:r>
      <w:bookmarkEnd w:id="3471"/>
      <w:bookmarkEnd w:id="3472"/>
      <w:bookmarkEnd w:id="3473"/>
    </w:p>
    <w:p w:rsidR="000B64EE" w:rsidRPr="00F67EC7" w:rsidRDefault="000B64EE" w:rsidP="000B64EE">
      <w:pPr>
        <w:spacing w:before="120" w:after="120"/>
        <w:ind w:firstLine="480"/>
        <w:rPr>
          <w:rFonts w:asciiTheme="minorEastAsia"/>
        </w:rPr>
      </w:pPr>
      <w:r w:rsidRPr="00F67EC7">
        <w:rPr>
          <w:rFonts w:asciiTheme="minorEastAsia"/>
        </w:rPr>
        <w:t>社会和经济的历史很少有明显转折点的标志。在汉代四个世纪中，每个世纪在经济和社会组织上都呈现巨大发展。公元1世纪的社会非常近似于公元前1世纪的社会，现成模式大都延续下来了，只是为了方便起见，才从两个时期的角度，而不是分成三个或四个时期来考察汉朝的社会和经济史。由于前汉和后汉之间许多事物有其连续性，故对于后汉的经济和社会生活无须进行全面的描述。饮食、房屋、服装、运输工具、家族组织、村庄和企业这类事物在汉代只有非常缓慢的变化，常常变化得太慢，以致在保留至今的各种史料中看不出变化。此外，农业技术和财政管理的基本特色在前几章已经叙述过了。这一章将着重于叙述和分析经济和社会结构的主要变化，诸如农业生产的改革、新的地方组织形式的出现和上层阶级成分的继续变化。</w:t>
      </w:r>
    </w:p>
    <w:p w:rsidR="000B64EE" w:rsidRPr="00F67EC7" w:rsidRDefault="000B64EE" w:rsidP="00DC4A01">
      <w:pPr>
        <w:pStyle w:val="2"/>
        <w:rPr>
          <w:rFonts w:asciiTheme="minorEastAsia" w:eastAsiaTheme="minorEastAsia"/>
        </w:rPr>
      </w:pPr>
      <w:bookmarkStart w:id="3474" w:name="Jing_Ji_Shi"/>
      <w:bookmarkStart w:id="3475" w:name="_Toc58309721"/>
      <w:r w:rsidRPr="00F67EC7">
        <w:rPr>
          <w:rFonts w:asciiTheme="minorEastAsia" w:eastAsiaTheme="minorEastAsia"/>
        </w:rPr>
        <w:t>经济史</w:t>
      </w:r>
      <w:bookmarkEnd w:id="3474"/>
      <w:bookmarkEnd w:id="3475"/>
    </w:p>
    <w:p w:rsidR="000B64EE" w:rsidRPr="00F67EC7" w:rsidRDefault="000B64EE" w:rsidP="000B64EE">
      <w:pPr>
        <w:spacing w:before="120" w:after="120"/>
        <w:ind w:firstLine="480"/>
        <w:rPr>
          <w:rFonts w:asciiTheme="minorEastAsia"/>
        </w:rPr>
      </w:pPr>
      <w:r w:rsidRPr="00F67EC7">
        <w:rPr>
          <w:rFonts w:asciiTheme="minorEastAsia"/>
        </w:rPr>
        <w:t>人们在阅读正史时，可能想到前汉和后汉之间在经济发展中出现了巨大变化。后汉史料不常提到大商人，而常常提到“流浪”农民。但这种迹象并不能证明经济萧条或商业衰落。《后汉书》和《三国志》中之所以缺少大富商传记和论述财政事务的“志”，大概可以归之于史家对于所叙述问题的选择，也许反映政府在管理经济和在财政问题上进行试验的兴趣减退了。此外，除了普遍萧条的因素外，农民还被各种经济力量逐出家园。如果把考古学和文献的证据一起进行考察，便可看出后汉继续表现经济稳定，甚至整个生产呈现出缓慢发展，直到公元184年以后战乱使国家许多地方的生活遭到严重破坏为止。可是正在这时经济机能组织发生了重大变化，这些变化引起了严重社会混乱。</w:t>
      </w:r>
      <w:hyperlink w:anchor="_1_27">
        <w:bookmarkStart w:id="3476" w:name="_1_26"/>
        <w:r w:rsidRPr="00F67EC7">
          <w:rPr>
            <w:rStyle w:val="10Text"/>
            <w:rFonts w:asciiTheme="minorEastAsia"/>
          </w:rPr>
          <w:t>[1]</w:t>
        </w:r>
        <w:bookmarkEnd w:id="3476"/>
      </w:hyperlink>
    </w:p>
    <w:p w:rsidR="000B64EE" w:rsidRPr="00F67EC7" w:rsidRDefault="000B64EE" w:rsidP="007F00CD">
      <w:pPr>
        <w:pStyle w:val="3"/>
      </w:pPr>
      <w:bookmarkStart w:id="3477" w:name="Shang_Ye_He_Gong_Ye"/>
      <w:bookmarkStart w:id="3478" w:name="_Toc58309722"/>
      <w:r w:rsidRPr="00F67EC7">
        <w:t>商业和工业</w:t>
      </w:r>
      <w:bookmarkEnd w:id="3477"/>
      <w:bookmarkEnd w:id="3478"/>
    </w:p>
    <w:p w:rsidR="000B64EE" w:rsidRPr="00F67EC7" w:rsidRDefault="000B64EE" w:rsidP="000B64EE">
      <w:pPr>
        <w:spacing w:before="120" w:after="120"/>
        <w:ind w:firstLine="480"/>
        <w:rPr>
          <w:rFonts w:asciiTheme="minorEastAsia"/>
        </w:rPr>
      </w:pPr>
      <w:r w:rsidRPr="00F67EC7">
        <w:rPr>
          <w:rFonts w:asciiTheme="minorEastAsia"/>
        </w:rPr>
        <w:t>在后汉时期，商业和工业不像在公元前1世纪和王莽统治时期那样受到政治干扰。</w:t>
      </w:r>
      <w:hyperlink w:anchor="_2_25">
        <w:bookmarkStart w:id="3479" w:name="_2_24"/>
        <w:r w:rsidRPr="00F67EC7">
          <w:rPr>
            <w:rStyle w:val="10Text"/>
            <w:rFonts w:asciiTheme="minorEastAsia"/>
          </w:rPr>
          <w:t>[2]</w:t>
        </w:r>
        <w:bookmarkEnd w:id="3479"/>
      </w:hyperlink>
      <w:r w:rsidRPr="00F67EC7">
        <w:rPr>
          <w:rFonts w:asciiTheme="minorEastAsia"/>
        </w:rPr>
        <w:t>政府对于通货的管理，证明那时候没有任何频繁的倒退现象。公元40年恢复冶铸五铢钱，在流通领域不断补充钱币的供应，直到汉朝几乎崩溃为止。此外，公元88年暂时放弃了政府对盐铁的垄断，部分岁入通过向私营制造商征税来弥补。甚至军队用的剑和盾也向私营企业家购买。</w:t>
      </w:r>
      <w:hyperlink w:anchor="_3_25">
        <w:bookmarkStart w:id="3480" w:name="_3_24"/>
        <w:r w:rsidRPr="00F67EC7">
          <w:rPr>
            <w:rStyle w:val="10Text"/>
            <w:rFonts w:asciiTheme="minorEastAsia"/>
          </w:rPr>
          <w:t>[3]</w:t>
        </w:r>
        <w:bookmarkEnd w:id="3480"/>
      </w:hyperlink>
    </w:p>
    <w:p w:rsidR="000B64EE" w:rsidRPr="00F67EC7" w:rsidRDefault="000B64EE" w:rsidP="000B64EE">
      <w:pPr>
        <w:spacing w:before="120" w:after="120"/>
        <w:ind w:firstLine="480"/>
        <w:rPr>
          <w:rFonts w:asciiTheme="minorEastAsia"/>
        </w:rPr>
      </w:pPr>
      <w:r w:rsidRPr="00F67EC7">
        <w:rPr>
          <w:rFonts w:asciiTheme="minorEastAsia"/>
        </w:rPr>
        <w:t>人们感觉到，那时没有遏制商业的情况，导致了前所未有的奢侈风气和普遍地消费奢侈品。虽然有些社会评论家提到了这一论点，但是以王符（约公元90—约165年）的批评最为有力。他发现京城和其他大城市是主要经营贸易和商业特别是奢侈品的地方：</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今察洛阳，浮末者什于农夫，虚伪游手者什于浮末。是则一夫耕，百人食之，一妇桑，百人衣之。以一奉百，孰能供之？天下百郡千县，市邑万数，类皆如此。本（农业）末（手工业和商业）何足相供？则民安得不饥寒？</w:t>
      </w:r>
      <w:r w:rsidRPr="00F67EC7">
        <w:rPr>
          <w:rFonts w:asciiTheme="minorEastAsia" w:eastAsiaTheme="minorEastAsia"/>
          <w:sz w:val="21"/>
        </w:rPr>
        <w:t>……</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今民奢衣服，侈饮食，事口舌，而习调欺，以相诈给</w:t>
      </w:r>
      <w:r w:rsidRPr="00F67EC7">
        <w:rPr>
          <w:rFonts w:asciiTheme="minorEastAsia" w:eastAsiaTheme="minorEastAsia"/>
          <w:sz w:val="21"/>
        </w:rPr>
        <w:t>……</w:t>
      </w:r>
      <w:r w:rsidRPr="00F67EC7">
        <w:rPr>
          <w:rFonts w:asciiTheme="minorEastAsia" w:eastAsiaTheme="minorEastAsia"/>
          <w:sz w:val="21"/>
        </w:rPr>
        <w:t>或以游敖博弈为事；或丁夫世不传犁锄。</w:t>
      </w:r>
      <w:r w:rsidRPr="00F67EC7">
        <w:rPr>
          <w:rFonts w:asciiTheme="minorEastAsia" w:eastAsiaTheme="minorEastAsia"/>
          <w:sz w:val="21"/>
        </w:rPr>
        <w:t>……</w:t>
      </w:r>
      <w:r w:rsidRPr="00F67EC7">
        <w:rPr>
          <w:rFonts w:asciiTheme="minorEastAsia" w:eastAsiaTheme="minorEastAsia"/>
          <w:sz w:val="21"/>
        </w:rPr>
        <w:t>或作泥车、瓦狗、马骑、倡排，诸戏弄小儿之具以巧诈。</w:t>
      </w:r>
      <w:r w:rsidRPr="00F67EC7">
        <w:rPr>
          <w:rFonts w:asciiTheme="minorEastAsia" w:eastAsiaTheme="minorEastAsia"/>
          <w:sz w:val="21"/>
        </w:rPr>
        <w:t>……</w:t>
      </w:r>
      <w:r w:rsidRPr="00F67EC7">
        <w:rPr>
          <w:rFonts w:asciiTheme="minorEastAsia" w:eastAsiaTheme="minorEastAsia"/>
          <w:sz w:val="21"/>
        </w:rPr>
        <w:t>（妇女）今多不修中馈，休其蚕织，而起学巫祝，鼓舞事神，以欺诬细民，荧惑百姓。</w:t>
      </w:r>
      <w:r w:rsidRPr="00F67EC7">
        <w:rPr>
          <w:rFonts w:asciiTheme="minorEastAsia" w:eastAsiaTheme="minorEastAsia"/>
          <w:sz w:val="21"/>
        </w:rPr>
        <w:t>……</w:t>
      </w:r>
      <w:r w:rsidRPr="00F67EC7">
        <w:rPr>
          <w:rFonts w:asciiTheme="minorEastAsia" w:eastAsiaTheme="minorEastAsia"/>
          <w:sz w:val="21"/>
        </w:rPr>
        <w:t>或裁好缯，作为疏头，令工采画，雇人书祝，虚饰巧言，欲邀多福。或裂拆缯彩，裁广数分，长各五寸，缝绘佩之。或纺彩丝而縻，断截以绕臂。</w:t>
      </w:r>
      <w:r w:rsidRPr="00F67EC7">
        <w:rPr>
          <w:rFonts w:asciiTheme="minorEastAsia" w:eastAsiaTheme="minorEastAsia"/>
          <w:sz w:val="21"/>
        </w:rPr>
        <w:t>……</w:t>
      </w:r>
      <w:r w:rsidRPr="00F67EC7">
        <w:rPr>
          <w:rFonts w:asciiTheme="minorEastAsia" w:eastAsiaTheme="minorEastAsia"/>
          <w:sz w:val="21"/>
        </w:rPr>
        <w:t>此等之俦，既不助长农工女，无有益于世，而坐食嘉谷，消费白日。</w:t>
      </w:r>
      <w:r w:rsidRPr="00F67EC7">
        <w:rPr>
          <w:rFonts w:asciiTheme="minorEastAsia" w:eastAsiaTheme="minorEastAsia"/>
          <w:sz w:val="21"/>
        </w:rPr>
        <w:t>……</w:t>
      </w:r>
      <w:r w:rsidRPr="00F67EC7">
        <w:rPr>
          <w:rFonts w:asciiTheme="minorEastAsia" w:eastAsiaTheme="minorEastAsia"/>
          <w:sz w:val="21"/>
        </w:rPr>
        <w:t>今京师贵戚，衣服、饮食、车舆、文饰、庐舍，皆过王制，僭上甚矣。从奴仆妾，皆服葛子升越，筩中女布，细致绮縠，冰纨锦绣。犀象珠玉，虎魄瑇瑁，石山隐饰，金银错镂，</w:t>
      </w:r>
      <w:r w:rsidRPr="00F67EC7">
        <w:rPr>
          <w:rFonts w:asciiTheme="minorEastAsia" w:eastAsiaTheme="minorEastAsia"/>
          <w:noProof/>
          <w:sz w:val="21"/>
          <w:lang w:val="en-US" w:eastAsia="zh-CN" w:bidi="ar-SA"/>
        </w:rPr>
        <w:drawing>
          <wp:inline distT="0" distB="0" distL="0" distR="0" wp14:anchorId="484D3BF2" wp14:editId="56017BF8">
            <wp:extent cx="114300" cy="139700"/>
            <wp:effectExtent l="0" t="0" r="0" b="0"/>
            <wp:docPr id="46" name="0004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6.jpeg" descr="img"/>
                    <pic:cNvPicPr/>
                  </pic:nvPicPr>
                  <pic:blipFill>
                    <a:blip r:embed="rId51"/>
                    <a:stretch>
                      <a:fillRect/>
                    </a:stretch>
                  </pic:blipFill>
                  <pic:spPr>
                    <a:xfrm>
                      <a:off x="0" y="0"/>
                      <a:ext cx="114300" cy="139700"/>
                    </a:xfrm>
                    <a:prstGeom prst="rect">
                      <a:avLst/>
                    </a:prstGeom>
                  </pic:spPr>
                </pic:pic>
              </a:graphicData>
            </a:graphic>
          </wp:inline>
        </w:drawing>
      </w:r>
      <w:r w:rsidRPr="00F67EC7">
        <w:rPr>
          <w:rFonts w:asciiTheme="minorEastAsia" w:eastAsiaTheme="minorEastAsia"/>
          <w:sz w:val="21"/>
        </w:rPr>
        <w:t>麂履舄，文组彩褋，骄奢僭主，转相夸诧，箕子所唏，</w:t>
      </w:r>
      <w:hyperlink w:anchor="_4_23">
        <w:bookmarkStart w:id="3481" w:name="_4_22"/>
        <w:r w:rsidRPr="00F67EC7">
          <w:rPr>
            <w:rStyle w:val="13Text"/>
            <w:rFonts w:asciiTheme="minorEastAsia" w:eastAsiaTheme="minorEastAsia"/>
          </w:rPr>
          <w:t>[4]</w:t>
        </w:r>
        <w:bookmarkEnd w:id="3481"/>
      </w:hyperlink>
      <w:r w:rsidRPr="00F67EC7">
        <w:rPr>
          <w:rFonts w:asciiTheme="minorEastAsia" w:eastAsiaTheme="minorEastAsia"/>
          <w:sz w:val="21"/>
        </w:rPr>
        <w:t>今在仆妾。富贵嫁娶，车軿各十，骑奴侍僮，夹毂节引。富者竞欲相过，贫者耻不逮及。是故一飨之所费，破终身之本业。</w:t>
      </w:r>
      <w:r w:rsidRPr="00F67EC7">
        <w:rPr>
          <w:rFonts w:asciiTheme="minorEastAsia" w:eastAsiaTheme="minorEastAsia"/>
          <w:sz w:val="21"/>
        </w:rPr>
        <w:t>……</w:t>
      </w:r>
      <w:r w:rsidRPr="00F67EC7">
        <w:rPr>
          <w:rFonts w:asciiTheme="minorEastAsia" w:eastAsiaTheme="minorEastAsia"/>
          <w:sz w:val="21"/>
        </w:rPr>
        <w:t xml:space="preserve">　〔关于殡葬棺材〕后世以楸梓槐柏杶</w:t>
      </w:r>
      <w:r w:rsidRPr="00F67EC7">
        <w:rPr>
          <w:rFonts w:asciiTheme="minorEastAsia" w:eastAsiaTheme="minorEastAsia"/>
          <w:noProof/>
          <w:sz w:val="21"/>
          <w:lang w:val="en-US" w:eastAsia="zh-CN" w:bidi="ar-SA"/>
        </w:rPr>
        <w:drawing>
          <wp:inline distT="0" distB="0" distL="0" distR="0" wp14:anchorId="11FDB6C2" wp14:editId="4D58E5E6">
            <wp:extent cx="114300" cy="114300"/>
            <wp:effectExtent l="0" t="0" r="0" b="0"/>
            <wp:docPr id="47" name="0004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7.jpeg" descr="img"/>
                    <pic:cNvPicPr/>
                  </pic:nvPicPr>
                  <pic:blipFill>
                    <a:blip r:embed="rId52"/>
                    <a:stretch>
                      <a:fillRect/>
                    </a:stretch>
                  </pic:blipFill>
                  <pic:spPr>
                    <a:xfrm>
                      <a:off x="0" y="0"/>
                      <a:ext cx="114300" cy="114300"/>
                    </a:xfrm>
                    <a:prstGeom prst="rect">
                      <a:avLst/>
                    </a:prstGeom>
                  </pic:spPr>
                </pic:pic>
              </a:graphicData>
            </a:graphic>
          </wp:inline>
        </w:drawing>
      </w:r>
      <w:r w:rsidRPr="00F67EC7">
        <w:rPr>
          <w:rFonts w:asciiTheme="minorEastAsia" w:eastAsiaTheme="minorEastAsia"/>
          <w:sz w:val="21"/>
        </w:rPr>
        <w:t>，各取方土所出，胶漆所致，钉细要，削除铲靡，不见际会，其坚足恃，其用足任，如此可矣。其后京师贵戚，必欲江南〔东南〕檽梓豫章梗柟，边远下土，亦竞相仿效。夫檽梓豫章，所出殊远，又乃生于深山穷谷，经历山岑，立千步之高，百丈之谿，倾倚险阻，崎岖不便，求之连日然后见之，伐斫连月然后讫，会众然后能动担，牛列然后能致水，油溃入海，连淮逆河，行数千里，然后到雒。工匠雕治，积累日月，计一棺之成，功将千万。夫既其终用，重且万斤，非大众不能举，非大车不能輓。东至乐浪〔在朝鲜〕，西至敦煌，万里之中，相竞用之。</w:t>
      </w:r>
      <w:hyperlink w:anchor="_5_23">
        <w:bookmarkStart w:id="3482" w:name="_5_22"/>
        <w:r w:rsidRPr="00F67EC7">
          <w:rPr>
            <w:rStyle w:val="13Text"/>
            <w:rFonts w:asciiTheme="minorEastAsia" w:eastAsiaTheme="minorEastAsia"/>
          </w:rPr>
          <w:t>[5]</w:t>
        </w:r>
        <w:bookmarkEnd w:id="3482"/>
      </w:hyperlink>
    </w:p>
    <w:p w:rsidR="000B64EE" w:rsidRPr="00F67EC7" w:rsidRDefault="000B64EE" w:rsidP="000B64EE">
      <w:pPr>
        <w:spacing w:before="120" w:after="120"/>
        <w:ind w:firstLine="480"/>
        <w:rPr>
          <w:rFonts w:asciiTheme="minorEastAsia"/>
        </w:rPr>
      </w:pPr>
      <w:r w:rsidRPr="00F67EC7">
        <w:rPr>
          <w:rFonts w:asciiTheme="minorEastAsia"/>
        </w:rPr>
        <w:t>在这段短论里，王符的目的不是描述经济，而是批评当时的风气，在他奋笔嘲弄的激情中，他有时可能言过其实，但他关于手工业和商业繁荣情况的印象实际上不是没有根据的。在整个后汉时期，技术进步不断涌现，包括造纸过程的完善、风箱和早期瓷器形式的发展。</w:t>
      </w:r>
      <w:hyperlink w:anchor="_6_23">
        <w:bookmarkStart w:id="3483" w:name="_6_22"/>
        <w:r w:rsidRPr="00F67EC7">
          <w:rPr>
            <w:rStyle w:val="10Text"/>
            <w:rFonts w:asciiTheme="minorEastAsia"/>
          </w:rPr>
          <w:t>[6]</w:t>
        </w:r>
        <w:bookmarkEnd w:id="3483"/>
      </w:hyperlink>
      <w:r w:rsidRPr="00F67EC7">
        <w:rPr>
          <w:rFonts w:asciiTheme="minorEastAsia"/>
        </w:rPr>
        <w:t>从考古发掘物来看，像漆器、青铜器和锦缎这类奢侈品似乎比前汉时期更为普遍（虽然质量不高）。</w:t>
      </w:r>
      <w:hyperlink w:anchor="_7_23">
        <w:bookmarkStart w:id="3484" w:name="_7_22"/>
        <w:r w:rsidRPr="00F67EC7">
          <w:rPr>
            <w:rStyle w:val="10Text"/>
            <w:rFonts w:asciiTheme="minorEastAsia"/>
          </w:rPr>
          <w:t>[7]</w:t>
        </w:r>
        <w:bookmarkEnd w:id="3484"/>
      </w:hyperlink>
      <w:r w:rsidRPr="00F67EC7">
        <w:rPr>
          <w:rFonts w:asciiTheme="minorEastAsia"/>
        </w:rPr>
        <w:t>在王符强调的殡葬奢侈之风这个问题上，他说得完全正确；整个汉代的倾向是殡葬一直越来越浪费和奢侈。1953年在洛阳发掘的225座墓葬中非常明显地表现了这种情况。</w:t>
      </w:r>
      <w:hyperlink w:anchor="_8_23">
        <w:bookmarkStart w:id="3485" w:name="_8_22"/>
        <w:r w:rsidRPr="00F67EC7">
          <w:rPr>
            <w:rStyle w:val="10Text"/>
            <w:rFonts w:asciiTheme="minorEastAsia"/>
          </w:rPr>
          <w:t>[8]</w:t>
        </w:r>
        <w:bookmarkEnd w:id="3485"/>
      </w:hyperlink>
      <w:r w:rsidRPr="00F67EC7">
        <w:rPr>
          <w:rFonts w:asciiTheme="minorEastAsia"/>
        </w:rPr>
        <w:t>甚至把后汉最奢侈的属于特别重要或富裕人物的墓葬除外，这些看来是普通官吏的墓葬，在规模和结构的复杂性上都在不断扩大。</w:t>
      </w:r>
    </w:p>
    <w:p w:rsidR="000B64EE" w:rsidRPr="00F67EC7" w:rsidRDefault="000B64EE" w:rsidP="000B64EE">
      <w:pPr>
        <w:spacing w:before="120" w:after="120"/>
        <w:ind w:firstLine="480"/>
        <w:rPr>
          <w:rFonts w:asciiTheme="minorEastAsia"/>
        </w:rPr>
      </w:pPr>
      <w:r w:rsidRPr="00F67EC7">
        <w:rPr>
          <w:rFonts w:asciiTheme="minorEastAsia"/>
        </w:rPr>
        <w:t>王符说，从现代朝鲜的乐浪到甘肃敦煌都仿效这些地宫样式，他也没有夸大其词。这两个地方很好地保存下来的墓葬，提供了在远离京城地方采用奢侈品随葬（至少是官员和富人）的特别充分的证据。在从长安到敦煌稍微过半路程上的武威附近，从一处庞大的墓地发掘了70余座墓葬。</w:t>
      </w:r>
      <w:hyperlink w:anchor="_9_23">
        <w:bookmarkStart w:id="3486" w:name="_9_22"/>
        <w:r w:rsidRPr="00F67EC7">
          <w:rPr>
            <w:rStyle w:val="10Text"/>
            <w:rFonts w:asciiTheme="minorEastAsia"/>
          </w:rPr>
          <w:t>[9]</w:t>
        </w:r>
        <w:bookmarkEnd w:id="3486"/>
      </w:hyperlink>
      <w:r w:rsidRPr="00F67EC7">
        <w:rPr>
          <w:rFonts w:asciiTheme="minorEastAsia"/>
        </w:rPr>
        <w:t>公元2世纪中叶的第49号墓葬有长而狭窄的墓室，估计长4米，宽2米。其中发现14件陶器；各</w:t>
      </w:r>
      <w:r w:rsidRPr="00F67EC7">
        <w:rPr>
          <w:rFonts w:asciiTheme="minorEastAsia"/>
        </w:rPr>
        <w:lastRenderedPageBreak/>
        <w:t>种木器，包括一匹马、一头猪、一头牛、一只鸡、一个鸡笼和一头独角兽的模型；70枚铜币；一件青铜制的弓弩机械装置；一支毛笔；一个装在漆盒内的砚池；一个漆制盘子和碗；一把木梳；一件玉制装饰品；一双麻鞋；一个草包；一面残破的题铭旗帜；一个竹发夹；两个草背包；一个石制油灯。</w:t>
      </w:r>
    </w:p>
    <w:p w:rsidR="000B64EE" w:rsidRPr="00F67EC7" w:rsidRDefault="000B64EE" w:rsidP="000B64EE">
      <w:pPr>
        <w:spacing w:before="120" w:after="120"/>
        <w:ind w:firstLine="480"/>
        <w:rPr>
          <w:rFonts w:asciiTheme="minorEastAsia"/>
        </w:rPr>
      </w:pPr>
      <w:r w:rsidRPr="00F67EC7">
        <w:rPr>
          <w:rFonts w:asciiTheme="minorEastAsia"/>
        </w:rPr>
        <w:t>后汉作家的普遍怨言（早先也可以发现这种怨言）是物质财富的分配不均。富人拥有的东西比他们能够使用的还多，其他的人则一无所有。除原始阶段以外，在所有已知的社会中都在某种程度上存在这种情况。重要问题在于财富是否集中在如此少数人手中，以致商业几乎只与奢侈品打交道，而广大居民则比前汉时期更少地从事商品经济，从而导致经济活动普遍衰落。</w:t>
      </w:r>
      <w:hyperlink w:anchor="_10_23">
        <w:bookmarkStart w:id="3487" w:name="_10_22"/>
        <w:r w:rsidRPr="00F67EC7">
          <w:rPr>
            <w:rStyle w:val="10Text"/>
            <w:rFonts w:asciiTheme="minorEastAsia"/>
          </w:rPr>
          <w:t>[10]</w:t>
        </w:r>
        <w:bookmarkEnd w:id="3487"/>
      </w:hyperlink>
      <w:r w:rsidRPr="00F67EC7">
        <w:rPr>
          <w:rFonts w:asciiTheme="minorEastAsia"/>
        </w:rPr>
        <w:t>现有论据基本上不能证实这种意见。把钱币作为交换中介和作为储藏物质财富的手段来使用的情况未见减少，通过商业得到的物品，如铁犁和铜镜的使用在扩大。</w:t>
      </w:r>
    </w:p>
    <w:p w:rsidR="000B64EE" w:rsidRPr="00F67EC7" w:rsidRDefault="000B64EE" w:rsidP="000B64EE">
      <w:pPr>
        <w:spacing w:before="120" w:after="120"/>
        <w:ind w:firstLine="480"/>
        <w:rPr>
          <w:rFonts w:asciiTheme="minorEastAsia"/>
        </w:rPr>
      </w:pPr>
      <w:r w:rsidRPr="00F67EC7">
        <w:rPr>
          <w:rFonts w:asciiTheme="minorEastAsia"/>
        </w:rPr>
        <w:t>关于货币，铜钱在后汉完全赢得了支配一切的地位。到那时，铜钱用作衡量财富的正常尺度，应用于大规模交易中。例如，当第五伦（盛年期公元40—85年）被任命为蜀郡太守时，他发现他的下级官吏都很富有。</w:t>
      </w:r>
      <w:hyperlink w:anchor="_11_21">
        <w:bookmarkStart w:id="3488" w:name="_11_20"/>
        <w:r w:rsidRPr="00F67EC7">
          <w:rPr>
            <w:rStyle w:val="10Text"/>
            <w:rFonts w:asciiTheme="minorEastAsia"/>
          </w:rPr>
          <w:t>[11]</w:t>
        </w:r>
        <w:bookmarkEnd w:id="3488"/>
      </w:hyperlink>
      <w:r w:rsidRPr="00F67EC7">
        <w:rPr>
          <w:rFonts w:asciiTheme="minorEastAsia"/>
        </w:rPr>
        <w:t>他不是用他们占有土地的规模或他们雇工的数目，而是抽象地用铜钱来描述他们的财富：“家赀多至千万。”</w:t>
      </w:r>
      <w:hyperlink w:anchor="_12_21">
        <w:bookmarkStart w:id="3489" w:name="_12_20"/>
        <w:r w:rsidRPr="00F67EC7">
          <w:rPr>
            <w:rStyle w:val="10Text"/>
            <w:rFonts w:asciiTheme="minorEastAsia"/>
          </w:rPr>
          <w:t>[12]</w:t>
        </w:r>
        <w:bookmarkEnd w:id="3489"/>
      </w:hyperlink>
      <w:r w:rsidRPr="00F67EC7">
        <w:rPr>
          <w:rFonts w:asciiTheme="minorEastAsia"/>
        </w:rPr>
        <w:t>几十万铜钱的交易并非稀罕事，有些人储藏大量钱币。当杨秉（公元92—165年）经济困难时，他以前的一个下属给了他100万铜钱的巨款。</w:t>
      </w:r>
      <w:hyperlink w:anchor="_13_21">
        <w:bookmarkStart w:id="3490" w:name="_13_20"/>
        <w:r w:rsidRPr="00F67EC7">
          <w:rPr>
            <w:rStyle w:val="10Text"/>
            <w:rFonts w:asciiTheme="minorEastAsia"/>
          </w:rPr>
          <w:t>[13]</w:t>
        </w:r>
        <w:bookmarkEnd w:id="3490"/>
      </w:hyperlink>
    </w:p>
    <w:p w:rsidR="000B64EE" w:rsidRPr="00F67EC7" w:rsidRDefault="000B64EE" w:rsidP="000B64EE">
      <w:pPr>
        <w:spacing w:before="120" w:after="120"/>
        <w:ind w:firstLine="480"/>
        <w:rPr>
          <w:rFonts w:asciiTheme="minorEastAsia"/>
        </w:rPr>
      </w:pPr>
      <w:r w:rsidRPr="00F67EC7">
        <w:rPr>
          <w:rFonts w:asciiTheme="minorEastAsia"/>
        </w:rPr>
        <w:t>货币在人们生活中的影响可以从交易的多样性上看出来，交易在理论上可以通过交换土地、货物或奴仆来进行，不过这种交换是用钱币来进行的。经常提到货币工资。</w:t>
      </w:r>
      <w:hyperlink w:anchor="_14_21">
        <w:bookmarkStart w:id="3491" w:name="_14_20"/>
        <w:r w:rsidRPr="00F67EC7">
          <w:rPr>
            <w:rStyle w:val="10Text"/>
            <w:rFonts w:asciiTheme="minorEastAsia"/>
          </w:rPr>
          <w:t>[14]</w:t>
        </w:r>
        <w:bookmarkEnd w:id="3491"/>
      </w:hyperlink>
      <w:r w:rsidRPr="00F67EC7">
        <w:rPr>
          <w:rFonts w:asciiTheme="minorEastAsia"/>
        </w:rPr>
        <w:t>赠送钱币是常有的事。明帝（公元57—75年在位）的姻亲马家因为在冬节给每个绅士赏赐5000铜钱来争取拥护者而受到批评。</w:t>
      </w:r>
      <w:hyperlink w:anchor="_15_21">
        <w:bookmarkStart w:id="3492" w:name="_15_20"/>
        <w:r w:rsidRPr="00F67EC7">
          <w:rPr>
            <w:rStyle w:val="10Text"/>
            <w:rFonts w:asciiTheme="minorEastAsia"/>
          </w:rPr>
          <w:t>[15]</w:t>
        </w:r>
        <w:bookmarkEnd w:id="3492"/>
      </w:hyperlink>
      <w:r w:rsidRPr="00F67EC7">
        <w:rPr>
          <w:rFonts w:asciiTheme="minorEastAsia"/>
        </w:rPr>
        <w:t>整个后汉诸帝在给予皇亲和官吏的较大规模的赏赐中，不是赏赐土地，而是赏赐钱币和丝绸。在饥荒和天灾时，向受灾家庭发给钱币以支付丧葬费用。例如在公元167年，为了救助渤海沿岸（今河北）遭受海啸灾难的人们，给每个7岁以上死者提供2000铜钱。</w:t>
      </w:r>
      <w:hyperlink w:anchor="_16_21">
        <w:bookmarkStart w:id="3493" w:name="_16_20"/>
        <w:r w:rsidRPr="00F67EC7">
          <w:rPr>
            <w:rStyle w:val="10Text"/>
            <w:rFonts w:asciiTheme="minorEastAsia"/>
          </w:rPr>
          <w:t>[16]</w:t>
        </w:r>
        <w:bookmarkEnd w:id="3493"/>
      </w:hyperlink>
      <w:r w:rsidRPr="00F67EC7">
        <w:rPr>
          <w:rFonts w:asciiTheme="minorEastAsia"/>
        </w:rPr>
        <w:t>这样，政府不挖掘墓穴埋葬穷人，而是依靠钱币的效率，深信甚至乡下农民也知道钱作什么用途。</w:t>
      </w:r>
    </w:p>
    <w:p w:rsidR="000B64EE" w:rsidRPr="00F67EC7" w:rsidRDefault="000B64EE" w:rsidP="000B64EE">
      <w:pPr>
        <w:spacing w:before="120" w:after="120"/>
        <w:ind w:firstLine="480"/>
        <w:rPr>
          <w:rFonts w:asciiTheme="minorEastAsia"/>
        </w:rPr>
      </w:pPr>
      <w:r w:rsidRPr="00F67EC7">
        <w:rPr>
          <w:rFonts w:asciiTheme="minorEastAsia"/>
        </w:rPr>
        <w:t>货币经济力量更进一步的证据是劳役义务可以部分地转换成货币税。</w:t>
      </w:r>
      <w:hyperlink w:anchor="_17_21">
        <w:bookmarkStart w:id="3494" w:name="_17_20"/>
        <w:r w:rsidRPr="00F67EC7">
          <w:rPr>
            <w:rStyle w:val="10Text"/>
            <w:rFonts w:asciiTheme="minorEastAsia"/>
          </w:rPr>
          <w:t>[17]</w:t>
        </w:r>
        <w:bookmarkEnd w:id="3494"/>
      </w:hyperlink>
      <w:r w:rsidRPr="00F67EC7">
        <w:rPr>
          <w:rFonts w:asciiTheme="minorEastAsia"/>
        </w:rPr>
        <w:t>到后汉时期，以现金折成一个月劳役义务的做法看来已成通例；也许县令和郡守支持这种代偿办法，他们可以比较方便地使用雇佣劳工，而不是使用征调的农民来完成公共工程。劳役有时是从钱的角度来考虑。例如，130年一块石刻铭文赞扬了废除每年必须由劳役进行修路的做法；这样估计一年可节省30万钱。</w:t>
      </w:r>
      <w:hyperlink w:anchor="_18_21">
        <w:bookmarkStart w:id="3495" w:name="_18_20"/>
        <w:r w:rsidRPr="00F67EC7">
          <w:rPr>
            <w:rStyle w:val="10Text"/>
            <w:rFonts w:asciiTheme="minorEastAsia"/>
          </w:rPr>
          <w:t>[18]</w:t>
        </w:r>
        <w:bookmarkEnd w:id="3495"/>
      </w:hyperlink>
      <w:r w:rsidRPr="00F67EC7">
        <w:rPr>
          <w:rFonts w:asciiTheme="minorEastAsia"/>
        </w:rPr>
        <w:t>有时也许农民不能亲自履行劳役，如果他需要亲自履行的话。至少这似乎意味着在天灾期间经常豁免代役税的意思。</w:t>
      </w:r>
      <w:hyperlink w:anchor="_19_21">
        <w:bookmarkStart w:id="3496" w:name="_19_20"/>
        <w:r w:rsidRPr="00F67EC7">
          <w:rPr>
            <w:rStyle w:val="10Text"/>
            <w:rFonts w:asciiTheme="minorEastAsia"/>
          </w:rPr>
          <w:t>[19]</w:t>
        </w:r>
        <w:bookmarkEnd w:id="3496"/>
      </w:hyperlink>
    </w:p>
    <w:p w:rsidR="000B64EE" w:rsidRPr="00F67EC7" w:rsidRDefault="000B64EE" w:rsidP="000B64EE">
      <w:pPr>
        <w:spacing w:before="120" w:after="120"/>
        <w:ind w:firstLine="480"/>
        <w:rPr>
          <w:rFonts w:asciiTheme="minorEastAsia"/>
        </w:rPr>
      </w:pPr>
      <w:r w:rsidRPr="00F67EC7">
        <w:rPr>
          <w:rFonts w:asciiTheme="minorEastAsia"/>
        </w:rPr>
        <w:t>后汉时期地区间贸易继续繁荣的证据大量地是间接证据。当时竭力维护桥梁、道路和旅行设施。</w:t>
      </w:r>
      <w:hyperlink w:anchor="_20_21">
        <w:bookmarkStart w:id="3497" w:name="_20_20"/>
        <w:r w:rsidRPr="00F67EC7">
          <w:rPr>
            <w:rStyle w:val="10Text"/>
            <w:rFonts w:asciiTheme="minorEastAsia"/>
          </w:rPr>
          <w:t>[20]</w:t>
        </w:r>
        <w:bookmarkEnd w:id="3497"/>
      </w:hyperlink>
      <w:r w:rsidRPr="00F67EC7">
        <w:rPr>
          <w:rFonts w:asciiTheme="minorEastAsia"/>
        </w:rPr>
        <w:t>后汉保留下来了19件为纪念修筑道路桥梁而立的石刻。例如，公元63年汉中郡（陕西省西南）根据中央政府的命令维修了褒斜道，这条路翻越秦岭山脉，经过极其困难的地带，把汉中和京师联系起来。总共完成了623座栈桥、5座大型桥梁、258里（107公里）道路、64座建筑物，如休息处、驿站和驿马场之类。</w:t>
      </w:r>
      <w:hyperlink w:anchor="_21_21">
        <w:bookmarkStart w:id="3498" w:name="_21_20"/>
        <w:r w:rsidRPr="00F67EC7">
          <w:rPr>
            <w:rStyle w:val="10Text"/>
            <w:rFonts w:asciiTheme="minorEastAsia"/>
          </w:rPr>
          <w:t>[21]</w:t>
        </w:r>
        <w:bookmarkEnd w:id="3498"/>
      </w:hyperlink>
      <w:r w:rsidRPr="00F67EC7">
        <w:rPr>
          <w:rFonts w:asciiTheme="minorEastAsia"/>
        </w:rPr>
        <w:t>其他铭文记载了公元57年和174年之间修建的桥梁和道路工程。</w:t>
      </w:r>
    </w:p>
    <w:p w:rsidR="000B64EE" w:rsidRPr="00F67EC7" w:rsidRDefault="000B64EE" w:rsidP="000B64EE">
      <w:pPr>
        <w:spacing w:before="120" w:after="120"/>
        <w:ind w:firstLine="480"/>
        <w:rPr>
          <w:rFonts w:asciiTheme="minorEastAsia"/>
        </w:rPr>
      </w:pPr>
      <w:r w:rsidRPr="00F67EC7">
        <w:rPr>
          <w:rFonts w:asciiTheme="minorEastAsia"/>
        </w:rPr>
        <w:t>维修道路的原因当然很多。只有当政府拥有在必要时迅速派遣官员、军队或信使的手段时，一个统一的政治体制才能得到维持。这样的运输体系一旦建立起来，便对商业起促进作用。在地方上，道路和桥梁工程既为官员使用，也供商旅使用。例如，有一篇铭文在解释为什么在四川修筑桥梁和石铺道路以代替栈道时，它指出秋天的洪水使得商旅不能涉水过河。因为栈道非常狭窄，长三千英尺，车辆不能互相通过。因警报系统失灵，而发生碰撞，一年之中翻车达数千起之多。</w:t>
      </w:r>
      <w:hyperlink w:anchor="_22_21">
        <w:bookmarkStart w:id="3499" w:name="_22_20"/>
        <w:r w:rsidRPr="00F67EC7">
          <w:rPr>
            <w:rStyle w:val="10Text"/>
            <w:rFonts w:asciiTheme="minorEastAsia"/>
          </w:rPr>
          <w:t>[22]</w:t>
        </w:r>
        <w:bookmarkEnd w:id="3499"/>
      </w:hyperlink>
      <w:r w:rsidRPr="00F67EC7">
        <w:rPr>
          <w:rFonts w:asciiTheme="minorEastAsia"/>
        </w:rPr>
        <w:t>南方常用舟船运输，南方后汉墓葬里发现了不少舟船模型。可是交通几乎仍不如北方快捷和方便。公元1世纪中叶一个官员报告，桂阳郡的百姓深居河谷之地，几乎与郡府隔绝，结果是不缴纳税收。官员们坐船旅行，仍然倍感困难。为了改善这种状况，他劈山开路500余里（200公里）。</w:t>
      </w:r>
      <w:hyperlink w:anchor="_23_21">
        <w:bookmarkStart w:id="3500" w:name="_23_20"/>
        <w:r w:rsidRPr="00F67EC7">
          <w:rPr>
            <w:rStyle w:val="10Text"/>
            <w:rFonts w:asciiTheme="minorEastAsia"/>
          </w:rPr>
          <w:t>[23]</w:t>
        </w:r>
        <w:bookmarkEnd w:id="3500"/>
      </w:hyperlink>
    </w:p>
    <w:p w:rsidR="000B64EE" w:rsidRPr="00F67EC7" w:rsidRDefault="000B64EE" w:rsidP="000B64EE">
      <w:pPr>
        <w:spacing w:before="120" w:after="120"/>
        <w:ind w:firstLine="480"/>
        <w:rPr>
          <w:rFonts w:asciiTheme="minorEastAsia"/>
        </w:rPr>
      </w:pPr>
      <w:r w:rsidRPr="00F67EC7">
        <w:rPr>
          <w:rFonts w:asciiTheme="minorEastAsia"/>
        </w:rPr>
        <w:t>后汉时期华北的陆路运输大概和近代以前任何时期一样良好。山地修筑的某些栈道在后来诸世纪中未曾重建。官员和富人骑马或坐马车旅行。未曾使用因道路不好而需用的轿子。墓壁上常常装饰着官员们率领下属骑马行进和官员乘车的图景，艺术家试图抓住大规模行动和气魄的感觉。</w:t>
      </w:r>
      <w:hyperlink w:anchor="_24_21">
        <w:bookmarkStart w:id="3501" w:name="_24_20"/>
        <w:r w:rsidRPr="00F67EC7">
          <w:rPr>
            <w:rStyle w:val="10Text"/>
            <w:rFonts w:asciiTheme="minorEastAsia"/>
          </w:rPr>
          <w:t>[24]</w:t>
        </w:r>
        <w:bookmarkEnd w:id="3501"/>
      </w:hyperlink>
    </w:p>
    <w:p w:rsidR="000B64EE" w:rsidRPr="00F67EC7" w:rsidRDefault="000B64EE" w:rsidP="000B64EE">
      <w:pPr>
        <w:spacing w:before="120" w:after="120"/>
        <w:ind w:firstLine="480"/>
        <w:rPr>
          <w:rFonts w:asciiTheme="minorEastAsia"/>
        </w:rPr>
      </w:pPr>
      <w:r w:rsidRPr="00F67EC7">
        <w:rPr>
          <w:rFonts w:asciiTheme="minorEastAsia"/>
        </w:rPr>
        <w:t>因为后汉时期看来在流通领域有大批富人和大量钱币，故必然有从事商业活动的人们，众所周知，前汉时期商业活动掌握在大商人手里，特别在远距离的奢侈品贸易中更是如此。保留下来的官方史料很少提到大商人，这多半是由于他们置身于政治生活之外。但是它们的确提到了富人。据说梁冀（公元141—149年摄政）惯常查抄富人（推测是商人）的财产，其中一人的财产值7000万钱。</w:t>
      </w:r>
      <w:hyperlink w:anchor="_25_21">
        <w:bookmarkStart w:id="3502" w:name="_25_20"/>
        <w:r w:rsidRPr="00F67EC7">
          <w:rPr>
            <w:rStyle w:val="10Text"/>
            <w:rFonts w:asciiTheme="minorEastAsia"/>
          </w:rPr>
          <w:t>[25]</w:t>
        </w:r>
        <w:bookmarkEnd w:id="3502"/>
      </w:hyperlink>
    </w:p>
    <w:p w:rsidR="000B64EE" w:rsidRPr="00F67EC7" w:rsidRDefault="000B64EE" w:rsidP="000B64EE">
      <w:pPr>
        <w:spacing w:before="120" w:after="120"/>
        <w:ind w:firstLine="480"/>
        <w:rPr>
          <w:rFonts w:asciiTheme="minorEastAsia"/>
        </w:rPr>
      </w:pPr>
      <w:r w:rsidRPr="00F67EC7">
        <w:rPr>
          <w:rFonts w:asciiTheme="minorEastAsia"/>
        </w:rPr>
        <w:t>也有证据表明，地主兼商人在后汉时期比在以前时期起着更大的作用。</w:t>
      </w:r>
      <w:hyperlink w:anchor="_26_21">
        <w:bookmarkStart w:id="3503" w:name="_26_20"/>
        <w:r w:rsidRPr="00F67EC7">
          <w:rPr>
            <w:rStyle w:val="10Text"/>
            <w:rFonts w:asciiTheme="minorEastAsia"/>
          </w:rPr>
          <w:t>[26]</w:t>
        </w:r>
        <w:bookmarkEnd w:id="3503"/>
      </w:hyperlink>
      <w:r w:rsidRPr="00F67EC7">
        <w:rPr>
          <w:rFonts w:asciiTheme="minorEastAsia"/>
        </w:rPr>
        <w:t>政府的垄断和市场体系在王莽统治（公元9—23年）末年停止活动以后，小商人和昌盛地主似乎常常插手进来，特别是经营地区商业和日用必需品商业。明帝在位期间（公元57—75年），曾经试图禁止人们兼营农业和商业，但是这一禁令不久就放松了，或者无人理睬了。事实上，在后汉时期，人们在“货殖”（以前通常表示商人的术语）与“豪右”（通常表示地方上的地主的术语）之间没有明显区别。例如，光武帝的两个姻亲樊宏（死于公元51年）和李通（死于公元42年）被记述为出身于“世以货殖”著称的门第，但他们也是与另一拥有土地的名门攀婚的大地主。</w:t>
      </w:r>
      <w:hyperlink w:anchor="_27_21">
        <w:bookmarkStart w:id="3504" w:name="_27_20"/>
        <w:r w:rsidRPr="00F67EC7">
          <w:rPr>
            <w:rStyle w:val="10Text"/>
            <w:rFonts w:asciiTheme="minorEastAsia"/>
          </w:rPr>
          <w:t>[27]</w:t>
        </w:r>
        <w:bookmarkEnd w:id="3504"/>
      </w:hyperlink>
    </w:p>
    <w:p w:rsidR="000B64EE" w:rsidRPr="00F67EC7" w:rsidRDefault="000B64EE" w:rsidP="000B64EE">
      <w:pPr>
        <w:spacing w:before="120" w:after="120"/>
        <w:ind w:firstLine="480"/>
        <w:rPr>
          <w:rFonts w:asciiTheme="minorEastAsia"/>
        </w:rPr>
      </w:pPr>
      <w:r w:rsidRPr="00F67EC7">
        <w:rPr>
          <w:rFonts w:asciiTheme="minorEastAsia"/>
        </w:rPr>
        <w:t>再者，豪右有时从事商业活动。当181年政府着手收购大批供军用的马匹时，据报道，“豪右辜榷，马一匹至二百万”。</w:t>
      </w:r>
      <w:hyperlink w:anchor="_28_21">
        <w:bookmarkStart w:id="3505" w:name="_28_20"/>
        <w:r w:rsidRPr="00F67EC7">
          <w:rPr>
            <w:rStyle w:val="10Text"/>
            <w:rFonts w:asciiTheme="minorEastAsia"/>
          </w:rPr>
          <w:t>[28]</w:t>
        </w:r>
        <w:bookmarkEnd w:id="3505"/>
      </w:hyperlink>
      <w:r w:rsidRPr="00F67EC7">
        <w:rPr>
          <w:rFonts w:asciiTheme="minorEastAsia"/>
        </w:rPr>
        <w:t>崔寔（死于公元170年）是著名文人的儿子和孙子，他在卖掉自己的大部分财产来支付他父亲的丧葬费用以后，开始经营酿造业。他因这种活动而被人责难，但是看来没有人认为这种活动非法。</w:t>
      </w:r>
      <w:hyperlink w:anchor="_29_21">
        <w:bookmarkStart w:id="3506" w:name="_29_20"/>
        <w:r w:rsidRPr="00F67EC7">
          <w:rPr>
            <w:rStyle w:val="10Text"/>
            <w:rFonts w:asciiTheme="minorEastAsia"/>
          </w:rPr>
          <w:t>[29]</w:t>
        </w:r>
        <w:bookmarkEnd w:id="3506"/>
      </w:hyperlink>
      <w:r w:rsidRPr="00F67EC7">
        <w:rPr>
          <w:rFonts w:asciiTheme="minorEastAsia"/>
        </w:rPr>
        <w:t>他的商业嗜好更进一步地显露在他每月给庄园管理的指导中，他的指导提出要把农业活动与食品、织物的交易结合起来。它列举了买卖各种物品最有利可图的时间。例如，必须在八月份卖小麦种子，当时需要播种小麦，五、六月份麦收以后立即收购小麦，因为当时小麦丰饶。</w:t>
      </w:r>
      <w:hyperlink w:anchor="_30_21">
        <w:bookmarkStart w:id="3507" w:name="_30_20"/>
        <w:r w:rsidRPr="00F67EC7">
          <w:rPr>
            <w:rStyle w:val="10Text"/>
            <w:rFonts w:asciiTheme="minorEastAsia"/>
          </w:rPr>
          <w:t>[30]</w:t>
        </w:r>
        <w:bookmarkEnd w:id="3507"/>
      </w:hyperlink>
      <w:r w:rsidRPr="00F67EC7">
        <w:rPr>
          <w:rFonts w:asciiTheme="minorEastAsia"/>
        </w:rPr>
        <w:t>这样经营农业生产将为殷实地主提供许多赢利机会。这种商业完全不同于铁器或精巧制品的长途贩卖，但它却成为一种比较重要的经济成分。</w:t>
      </w:r>
    </w:p>
    <w:p w:rsidR="000B64EE" w:rsidRPr="00F67EC7" w:rsidRDefault="000B64EE" w:rsidP="007F00CD">
      <w:pPr>
        <w:pStyle w:val="3"/>
      </w:pPr>
      <w:bookmarkStart w:id="3508" w:name="Nong_Ye_De_Ji_Zhu_Jin_Bu"/>
      <w:bookmarkStart w:id="3509" w:name="_Toc58309723"/>
      <w:r w:rsidRPr="00F67EC7">
        <w:lastRenderedPageBreak/>
        <w:t>农业的技术进步</w:t>
      </w:r>
      <w:bookmarkEnd w:id="3508"/>
      <w:bookmarkEnd w:id="3509"/>
    </w:p>
    <w:p w:rsidR="000B64EE" w:rsidRPr="00F67EC7" w:rsidRDefault="000B64EE" w:rsidP="000B64EE">
      <w:pPr>
        <w:spacing w:before="120" w:after="120"/>
        <w:ind w:firstLine="480"/>
        <w:rPr>
          <w:rFonts w:asciiTheme="minorEastAsia"/>
        </w:rPr>
      </w:pPr>
      <w:r w:rsidRPr="00F67EC7">
        <w:rPr>
          <w:rFonts w:asciiTheme="minorEastAsia"/>
        </w:rPr>
        <w:t>地主为了获得财富，无须进行商业冒险。汉代改进农业生产的方法有许多，而且是一个广泛感兴趣的问题。</w:t>
      </w:r>
      <w:hyperlink w:anchor="_31_21">
        <w:bookmarkStart w:id="3510" w:name="_31_20"/>
        <w:r w:rsidRPr="00F67EC7">
          <w:rPr>
            <w:rStyle w:val="10Text"/>
            <w:rFonts w:asciiTheme="minorEastAsia"/>
          </w:rPr>
          <w:t>[31]</w:t>
        </w:r>
        <w:bookmarkEnd w:id="3510"/>
      </w:hyperlink>
      <w:r w:rsidRPr="00F67EC7">
        <w:rPr>
          <w:rFonts w:asciiTheme="minorEastAsia"/>
        </w:rPr>
        <w:t>新型铁犁头能够实行深耕，特别是如果用两头牛拉犁的话。陶砖的采用使得灌溉用的水井的建造较为方便。在选择作物和决定播种时机的时候细心观察土壤的特点就能增加产量，如同选种、施肥和移栽秧苗的方法能够增产一样。</w:t>
      </w:r>
    </w:p>
    <w:p w:rsidR="000B64EE" w:rsidRPr="00F67EC7" w:rsidRDefault="000B64EE" w:rsidP="000B64EE">
      <w:pPr>
        <w:spacing w:before="120" w:after="120"/>
        <w:ind w:firstLine="480"/>
        <w:rPr>
          <w:rFonts w:asciiTheme="minorEastAsia"/>
        </w:rPr>
      </w:pPr>
      <w:r w:rsidRPr="00F67EC7">
        <w:rPr>
          <w:rFonts w:asciiTheme="minorEastAsia"/>
        </w:rPr>
        <w:t>虽然这些进步中有许多在前汉时期已开始采用，但只有当它们在全国各地被采用以后，它们的好处才能被充分了解。例如，公元前2世纪末当赵过接受一项提高农业技术水平的任务时，还没有广泛采用牵引役畜。</w:t>
      </w:r>
      <w:hyperlink w:anchor="_32_21">
        <w:bookmarkStart w:id="3511" w:name="_32_20"/>
        <w:r w:rsidRPr="00F67EC7">
          <w:rPr>
            <w:rStyle w:val="10Text"/>
            <w:rFonts w:asciiTheme="minorEastAsia"/>
          </w:rPr>
          <w:t>[32]</w:t>
        </w:r>
        <w:bookmarkEnd w:id="3511"/>
      </w:hyperlink>
      <w:r w:rsidRPr="00F67EC7">
        <w:rPr>
          <w:rFonts w:asciiTheme="minorEastAsia"/>
        </w:rPr>
        <w:t>公元76年一次毁灭性的牛瘟导致耕作面积大大缩小，这说明那时牵引役畜是农业中的重要因素。</w:t>
      </w:r>
      <w:hyperlink w:anchor="_33_21">
        <w:bookmarkStart w:id="3512" w:name="_33_20"/>
        <w:r w:rsidRPr="00F67EC7">
          <w:rPr>
            <w:rStyle w:val="10Text"/>
            <w:rFonts w:asciiTheme="minorEastAsia"/>
          </w:rPr>
          <w:t>[33]</w:t>
        </w:r>
        <w:bookmarkEnd w:id="3512"/>
      </w:hyperlink>
      <w:r w:rsidRPr="00F67EC7">
        <w:rPr>
          <w:rFonts w:asciiTheme="minorEastAsia"/>
        </w:rPr>
        <w:t>但是，整个汉代在技术水平上有很大的变化，也有关于尚未采用最新技术的落后地区的报道。</w:t>
      </w:r>
    </w:p>
    <w:p w:rsidR="000B64EE" w:rsidRPr="00F67EC7" w:rsidRDefault="000B64EE" w:rsidP="000B64EE">
      <w:pPr>
        <w:spacing w:before="120" w:after="120"/>
        <w:ind w:firstLine="480"/>
        <w:rPr>
          <w:rFonts w:asciiTheme="minorEastAsia"/>
        </w:rPr>
      </w:pPr>
      <w:r w:rsidRPr="00F67EC7">
        <w:rPr>
          <w:rFonts w:asciiTheme="minorEastAsia"/>
        </w:rPr>
        <w:t>近代考古学提供了铁器传播和改进的某种迹象。仅仅在50年代，与前汉的60处遗址相对照，发现了埋藏铁器的后汉遗址100多处。</w:t>
      </w:r>
      <w:hyperlink w:anchor="_34_21">
        <w:bookmarkStart w:id="3513" w:name="_34_20"/>
        <w:r w:rsidRPr="00F67EC7">
          <w:rPr>
            <w:rStyle w:val="10Text"/>
            <w:rFonts w:asciiTheme="minorEastAsia"/>
          </w:rPr>
          <w:t>[34]</w:t>
        </w:r>
        <w:bookmarkEnd w:id="3513"/>
      </w:hyperlink>
      <w:r w:rsidRPr="00F67EC7">
        <w:rPr>
          <w:rFonts w:asciiTheme="minorEastAsia"/>
        </w:rPr>
        <w:t>到1978年，包括现在辽宁、甘肃、四川、贵州、安徽和福建诸省边沿地区在内的50余处地点发掘了汉代铁犁头遗物（在时间上多半为后汉）。这些遗物——与一个木犁模型和六幅人拉犁图画等其他发现物一起——揭示出在后汉时期，犁的结构逐渐得到改进。到2世纪时，犁的主要形式是由两头牛拉和一人操作。</w:t>
      </w:r>
      <w:hyperlink w:anchor="_35_21">
        <w:bookmarkStart w:id="3514" w:name="_35_20"/>
        <w:r w:rsidRPr="00F67EC7">
          <w:rPr>
            <w:rStyle w:val="10Text"/>
            <w:rFonts w:asciiTheme="minorEastAsia"/>
          </w:rPr>
          <w:t>[35]</w:t>
        </w:r>
        <w:bookmarkEnd w:id="3514"/>
      </w:hyperlink>
      <w:r w:rsidRPr="00F67EC7">
        <w:rPr>
          <w:rFonts w:asciiTheme="minorEastAsia"/>
        </w:rPr>
        <w:t>考古材料也证实了保留下来的任何文献未曾提到的技术进步。这些进步包括能够调整犁沟深度的犁头和牛鼻环的采用，牛鼻环使人们能够从后面方便地进行操纵，而无需另一人在前面牵引。</w:t>
      </w:r>
      <w:hyperlink w:anchor="_36_21">
        <w:bookmarkStart w:id="3515" w:name="_36_20"/>
        <w:r w:rsidRPr="00F67EC7">
          <w:rPr>
            <w:rStyle w:val="10Text"/>
            <w:rFonts w:asciiTheme="minorEastAsia"/>
          </w:rPr>
          <w:t>[36]</w:t>
        </w:r>
        <w:bookmarkEnd w:id="3515"/>
      </w:hyperlink>
    </w:p>
    <w:p w:rsidR="000B64EE" w:rsidRPr="00F67EC7" w:rsidRDefault="000B64EE" w:rsidP="000B64EE">
      <w:pPr>
        <w:spacing w:before="120" w:after="120"/>
        <w:ind w:firstLine="480"/>
        <w:rPr>
          <w:rFonts w:asciiTheme="minorEastAsia"/>
        </w:rPr>
      </w:pPr>
      <w:r w:rsidRPr="00F67EC7">
        <w:rPr>
          <w:rFonts w:asciiTheme="minorEastAsia"/>
        </w:rPr>
        <w:t>有许多迹象表明后汉时期水利的重要性。已经发现了几处灌溉遗址。安徽的一个例子包括一个水闸和蓄水池，灌溉沟渠可以从蓄水池得到水源。</w:t>
      </w:r>
      <w:hyperlink w:anchor="_37_21">
        <w:bookmarkStart w:id="3516" w:name="_37_20"/>
        <w:r w:rsidRPr="00F67EC7">
          <w:rPr>
            <w:rStyle w:val="10Text"/>
            <w:rFonts w:asciiTheme="minorEastAsia"/>
          </w:rPr>
          <w:t>[37]</w:t>
        </w:r>
        <w:bookmarkEnd w:id="3516"/>
      </w:hyperlink>
      <w:r w:rsidRPr="00F67EC7">
        <w:rPr>
          <w:rFonts w:asciiTheme="minorEastAsia"/>
        </w:rPr>
        <w:t>广东一座墓葬包括一个灌溉稻田的模型。</w:t>
      </w:r>
      <w:hyperlink w:anchor="_38_21">
        <w:bookmarkStart w:id="3517" w:name="_38_20"/>
        <w:r w:rsidRPr="00F67EC7">
          <w:rPr>
            <w:rStyle w:val="10Text"/>
            <w:rFonts w:asciiTheme="minorEastAsia"/>
          </w:rPr>
          <w:t>[38]</w:t>
        </w:r>
        <w:bookmarkEnd w:id="3517"/>
      </w:hyperlink>
      <w:r w:rsidRPr="00F67EC7">
        <w:rPr>
          <w:rFonts w:asciiTheme="minorEastAsia"/>
        </w:rPr>
        <w:t>《后汉书》指出官员承办的十多处水利工程，这些工程或者是他们作为郡守主动承办的，或者是根据中央政府的命令进行的。其中有许多是打算维修现有池塘和水渠体系。有两处提到了禁止地方豪右把持这些水利工程受益的问题。</w:t>
      </w:r>
      <w:hyperlink w:anchor="_39_21">
        <w:bookmarkStart w:id="3518" w:name="_39_20"/>
        <w:r w:rsidRPr="00F67EC7">
          <w:rPr>
            <w:rStyle w:val="10Text"/>
            <w:rFonts w:asciiTheme="minorEastAsia"/>
          </w:rPr>
          <w:t>[39]</w:t>
        </w:r>
        <w:bookmarkEnd w:id="3518"/>
      </w:hyperlink>
      <w:r w:rsidRPr="00F67EC7">
        <w:rPr>
          <w:rFonts w:asciiTheme="minorEastAsia"/>
        </w:rPr>
        <w:t>因为地方豪右对于灌溉利益有切身利害关系，故他们必然常常主动建造这样的水坝或进行维修。在华北，用砖砌的井实行灌溉是平常现象。只给小范围供水的井的工程不是政府承办，而是地主本人开挖的。</w:t>
      </w:r>
    </w:p>
    <w:p w:rsidR="000B64EE" w:rsidRPr="00F67EC7" w:rsidRDefault="000B64EE" w:rsidP="000B64EE">
      <w:pPr>
        <w:spacing w:before="120" w:after="120"/>
        <w:ind w:firstLine="480"/>
        <w:rPr>
          <w:rFonts w:asciiTheme="minorEastAsia"/>
        </w:rPr>
      </w:pPr>
      <w:r w:rsidRPr="00F67EC7">
        <w:rPr>
          <w:rFonts w:asciiTheme="minorEastAsia"/>
        </w:rPr>
        <w:t>技术知识也可以用其他方法增加农业产量。大地主可以栽培种种谷物和蔬菜，每一种按照土壤条件在不同时期种植和收获。因为这样把农事扩展到全年大部分时间，他们能够提高每个劳动者的总的生产能力，因而显示出比个体农民种植者的明显优越性。</w:t>
      </w:r>
      <w:hyperlink w:anchor="_40_21">
        <w:bookmarkStart w:id="3519" w:name="_40_20"/>
        <w:r w:rsidRPr="00F67EC7">
          <w:rPr>
            <w:rStyle w:val="10Text"/>
            <w:rFonts w:asciiTheme="minorEastAsia"/>
          </w:rPr>
          <w:t>[40]</w:t>
        </w:r>
        <w:bookmarkEnd w:id="3519"/>
      </w:hyperlink>
    </w:p>
    <w:p w:rsidR="000B64EE" w:rsidRPr="00F67EC7" w:rsidRDefault="000B64EE" w:rsidP="007F00CD">
      <w:pPr>
        <w:pStyle w:val="3"/>
      </w:pPr>
      <w:bookmarkStart w:id="3520" w:name="Xiao_Nong_De_Pin_Kun_Hua"/>
      <w:bookmarkStart w:id="3521" w:name="_Toc58309724"/>
      <w:r w:rsidRPr="00F67EC7">
        <w:t>小农的贫困化</w:t>
      </w:r>
      <w:bookmarkEnd w:id="3520"/>
      <w:bookmarkEnd w:id="3521"/>
    </w:p>
    <w:p w:rsidR="000B64EE" w:rsidRPr="00F67EC7" w:rsidRDefault="000B64EE" w:rsidP="000B64EE">
      <w:pPr>
        <w:spacing w:before="120" w:after="120"/>
        <w:ind w:firstLine="480"/>
        <w:rPr>
          <w:rFonts w:asciiTheme="minorEastAsia"/>
        </w:rPr>
      </w:pPr>
      <w:r w:rsidRPr="00F67EC7">
        <w:rPr>
          <w:rFonts w:asciiTheme="minorEastAsia"/>
        </w:rPr>
        <w:t>尽管在工商业和改进的农业技术中出现了经济活力的迹象，但是人们没有什么怀疑，后汉时期仍然存在着严重的“农民问题”。有各式各样的证据说明这一点：短论文章作者的记述、政府进行补救的尝试、农民本身的迁徙与盲流。特别在公元2世纪期间和以后，向南方迁移似乎具有相当规模。在公元140年的人口普查中，已有大量人口在扬子江流域和湖南的几条大河流域登记户籍，在随后几十年间向这个地区的移民仍在继续。</w:t>
      </w:r>
      <w:hyperlink w:anchor="_41_21">
        <w:bookmarkStart w:id="3522" w:name="_41_20"/>
        <w:r w:rsidRPr="00F67EC7">
          <w:rPr>
            <w:rStyle w:val="10Text"/>
            <w:rFonts w:asciiTheme="minorEastAsia"/>
          </w:rPr>
          <w:t>[41]</w:t>
        </w:r>
        <w:bookmarkEnd w:id="3522"/>
      </w:hyperlink>
    </w:p>
    <w:p w:rsidR="000B64EE" w:rsidRPr="00F67EC7" w:rsidRDefault="000B64EE" w:rsidP="000B64EE">
      <w:pPr>
        <w:spacing w:before="120" w:after="120"/>
        <w:ind w:firstLine="480"/>
        <w:rPr>
          <w:rFonts w:asciiTheme="minorEastAsia"/>
        </w:rPr>
      </w:pPr>
      <w:r w:rsidRPr="00F67EC7">
        <w:rPr>
          <w:rFonts w:asciiTheme="minorEastAsia"/>
        </w:rPr>
        <w:t>并不是所有处境困难的农民都作为先锋者迁到南方定居。还有大量的、然而种类繁多的失业者，史称流浪者或难民。鉴于政府给愿意定居和登记户籍的人提供奖赏，故从公元57年起，甚至在丰收时节，几乎总是有足够的流浪者。在发生天灾的时候，由于在正常年景时能够自给、而在坏年成时则没有储备的农民的涌进而使难民队伍扩大。</w:t>
      </w:r>
    </w:p>
    <w:p w:rsidR="000B64EE" w:rsidRPr="00F67EC7" w:rsidRDefault="000B64EE" w:rsidP="000B64EE">
      <w:pPr>
        <w:spacing w:before="120" w:after="120"/>
        <w:ind w:firstLine="480"/>
        <w:rPr>
          <w:rFonts w:asciiTheme="minorEastAsia"/>
        </w:rPr>
      </w:pPr>
      <w:r w:rsidRPr="00F67EC7">
        <w:rPr>
          <w:rFonts w:asciiTheme="minorEastAsia"/>
        </w:rPr>
        <w:t>看来许多不能留在原籍的农民可能是技术改良和经济进步的牺牲品</w:t>
      </w:r>
      <w:hyperlink w:anchor="_42_21">
        <w:bookmarkStart w:id="3523" w:name="_42_20"/>
        <w:r w:rsidRPr="00F67EC7">
          <w:rPr>
            <w:rStyle w:val="10Text"/>
            <w:rFonts w:asciiTheme="minorEastAsia"/>
          </w:rPr>
          <w:t>[42]</w:t>
        </w:r>
        <w:bookmarkEnd w:id="3523"/>
      </w:hyperlink>
      <w:r w:rsidRPr="00F67EC7">
        <w:rPr>
          <w:rFonts w:asciiTheme="minorEastAsia"/>
        </w:rPr>
        <w:t>。即使打井用的砖、铁犁刃、铁镰刀和铁锹较广泛地被运用，但是它们的价格超出了勉强维持生活的农民的财力。将近前汉末期的时候，政府着手分配农业工具，以解决这个问题。在后汉时期，似乎没有继续实行这种做法，部分原因可能是由于政府不再继续控制铁的生产。没有能力用得起最好的设备与方法的小地主很容易陷入债务之中，而欠下的债务则可能意味着把自己的土地抵押给地方豪右。豪右可能使这全家人沦为佃户，但是因为采用比较先进的方法，他只需要少数人耕种每一土地单位，因此，他不能把以前的全部住户都保留下来。这样便产生了农村失业大军。</w:t>
      </w:r>
    </w:p>
    <w:p w:rsidR="000B64EE" w:rsidRPr="00F67EC7" w:rsidRDefault="000B64EE" w:rsidP="000B64EE">
      <w:pPr>
        <w:spacing w:before="120" w:after="120"/>
        <w:ind w:firstLine="480"/>
        <w:rPr>
          <w:rFonts w:asciiTheme="minorEastAsia"/>
        </w:rPr>
      </w:pPr>
      <w:r w:rsidRPr="00F67EC7">
        <w:rPr>
          <w:rFonts w:asciiTheme="minorEastAsia"/>
        </w:rPr>
        <w:t>为了对付这种情况，政府采取了若干旨在帮助小农的政策。</w:t>
      </w:r>
      <w:hyperlink w:anchor="_43_21">
        <w:bookmarkStart w:id="3524" w:name="_43_20"/>
        <w:r w:rsidRPr="00F67EC7">
          <w:rPr>
            <w:rStyle w:val="10Text"/>
            <w:rFonts w:asciiTheme="minorEastAsia"/>
          </w:rPr>
          <w:t>[43]</w:t>
        </w:r>
        <w:bookmarkEnd w:id="3524"/>
      </w:hyperlink>
      <w:r w:rsidRPr="00F67EC7">
        <w:rPr>
          <w:rFonts w:asciiTheme="minorEastAsia"/>
        </w:rPr>
        <w:t>按照保护人民生活最好的办法是尽可能少干预人民生活这种传统理论，政府尽可能减轻农业税。公元30年恢复了按照平均年成1/30估算的低田赋，并且安排重新丈量田地。光武帝费尽心思地务必使这次丈量进行得准确，同时将大地主全部登记。他甚至处决了几十名官吏，因为他们在登记时弄虚作假（公元40年）。官吏们受到的压力是如此巨大，以致在国内几个地方爆发了地主领导的暴动，地主们抱怨他们的田地丈量得不公正。</w:t>
      </w:r>
      <w:hyperlink w:anchor="_44_21">
        <w:bookmarkStart w:id="3525" w:name="_44_20"/>
        <w:r w:rsidRPr="00F67EC7">
          <w:rPr>
            <w:rStyle w:val="10Text"/>
            <w:rFonts w:asciiTheme="minorEastAsia"/>
          </w:rPr>
          <w:t>[44]</w:t>
        </w:r>
        <w:bookmarkEnd w:id="3525"/>
      </w:hyperlink>
      <w:r w:rsidRPr="00F67EC7">
        <w:rPr>
          <w:rFonts w:asciiTheme="minorEastAsia"/>
        </w:rPr>
        <w:t>虽然人们总是以为减轻赋税和劳役将改善农民的处境，但是减轻田赋的主要受益者必然是大地主，因为大地主能够在每一个土地单位上使用最少量的劳动者。这是因为人头税并不因财富或收入而异，而对于耕种小块土地的大多数农民来说，其数量大于田赋。</w:t>
      </w:r>
      <w:hyperlink w:anchor="_45_21">
        <w:bookmarkStart w:id="3526" w:name="_45_20"/>
        <w:r w:rsidRPr="00F67EC7">
          <w:rPr>
            <w:rStyle w:val="10Text"/>
            <w:rFonts w:asciiTheme="minorEastAsia"/>
          </w:rPr>
          <w:t>[45]</w:t>
        </w:r>
        <w:bookmarkEnd w:id="3526"/>
      </w:hyperlink>
    </w:p>
    <w:p w:rsidR="000B64EE" w:rsidRPr="00F67EC7" w:rsidRDefault="000B64EE" w:rsidP="000B64EE">
      <w:pPr>
        <w:spacing w:before="120" w:after="120"/>
        <w:ind w:firstLine="480"/>
        <w:rPr>
          <w:rFonts w:asciiTheme="minorEastAsia"/>
        </w:rPr>
      </w:pPr>
      <w:r w:rsidRPr="00F67EC7">
        <w:rPr>
          <w:rFonts w:asciiTheme="minorEastAsia"/>
        </w:rPr>
        <w:t>政府也偶尔努力使农民在新地方定居下来，作为减轻农村贫困的一种方法。例如，公元84年一道敕令注意到了新近对于农业的奖励不够，指出：</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令郡国人无田欲徙它界就肥饶者，恣听之。〔迁居者〕到在所，赐给公田，为雇耕佣，赁种饷。贳与田器，勿收租五岁，除算三年。其后欲还本乡者，勿禁。</w:t>
      </w:r>
      <w:hyperlink w:anchor="_46_21">
        <w:bookmarkStart w:id="3527" w:name="_46_20"/>
        <w:r w:rsidRPr="00F67EC7">
          <w:rPr>
            <w:rStyle w:val="13Text"/>
            <w:rFonts w:asciiTheme="minorEastAsia" w:eastAsiaTheme="minorEastAsia"/>
          </w:rPr>
          <w:t>[46]</w:t>
        </w:r>
        <w:bookmarkEnd w:id="3527"/>
      </w:hyperlink>
    </w:p>
    <w:p w:rsidR="000B64EE" w:rsidRPr="00F67EC7" w:rsidRDefault="000B64EE" w:rsidP="000B64EE">
      <w:pPr>
        <w:spacing w:before="120" w:after="120"/>
        <w:ind w:firstLine="480"/>
        <w:rPr>
          <w:rFonts w:asciiTheme="minorEastAsia"/>
        </w:rPr>
      </w:pPr>
      <w:r w:rsidRPr="00F67EC7">
        <w:rPr>
          <w:rFonts w:asciiTheme="minorEastAsia"/>
        </w:rPr>
        <w:t>政府努力帮助农民的第三种方法是直接救济。甚至在普遍繁荣时期，也认识到某些种类的人民——老人、寡妇、鳏夫、无子女者、严重疾病者、无力养活自己的穷人——需要救济。后汉时期至少给这些人发放过24次救济，通常是2—5蒲式耳（石）谷物。</w:t>
      </w:r>
      <w:r w:rsidRPr="00F67EC7">
        <w:rPr>
          <w:rFonts w:asciiTheme="minorEastAsia"/>
        </w:rPr>
        <w:lastRenderedPageBreak/>
        <w:t>但是政府把这些人群看作经常需要对他们实行慷慨社会救济的穷人。更重要的是给予通常能自给自足、但受到天灾打击的农户的直接救济。在后汉第一个50年间，有记录可查的不能完全由地方处理的天灾只有一次，即公元46年的南阳地震。</w:t>
      </w:r>
      <w:hyperlink w:anchor="_47_21">
        <w:bookmarkStart w:id="3528" w:name="_47_20"/>
        <w:r w:rsidRPr="00F67EC7">
          <w:rPr>
            <w:rStyle w:val="10Text"/>
            <w:rFonts w:asciiTheme="minorEastAsia"/>
          </w:rPr>
          <w:t>[47]</w:t>
        </w:r>
        <w:bookmarkEnd w:id="3528"/>
      </w:hyperlink>
      <w:r w:rsidRPr="00F67EC7">
        <w:rPr>
          <w:rFonts w:asciiTheme="minorEastAsia"/>
        </w:rPr>
        <w:t>但是，从公元76年流行牛瘟的时候起，几乎总是有某个地方需要中央政府救助。在随后的50年间，政府在应付每一次危机时显然是成功的。在进行评价时很少宽容或讲恭维话的刻薄的批评家王充（公元27—约100年）认为古代没有一位统治者的救济方案胜过年长资深的政治家第五伦（盛年期公元40—85年）在流行牛瘟时的救济方案。</w:t>
      </w:r>
      <w:hyperlink w:anchor="_48_21">
        <w:bookmarkStart w:id="3529" w:name="_48_20"/>
        <w:r w:rsidRPr="00F67EC7">
          <w:rPr>
            <w:rStyle w:val="10Text"/>
            <w:rFonts w:asciiTheme="minorEastAsia"/>
          </w:rPr>
          <w:t>[48]</w:t>
        </w:r>
        <w:bookmarkEnd w:id="3529"/>
      </w:hyperlink>
    </w:p>
    <w:p w:rsidR="000B64EE" w:rsidRPr="00F67EC7" w:rsidRDefault="000B64EE" w:rsidP="000B64EE">
      <w:pPr>
        <w:spacing w:before="120" w:after="120"/>
        <w:ind w:firstLine="480"/>
        <w:rPr>
          <w:rFonts w:asciiTheme="minorEastAsia"/>
        </w:rPr>
      </w:pPr>
      <w:r w:rsidRPr="00F67EC7">
        <w:rPr>
          <w:rFonts w:asciiTheme="minorEastAsia"/>
        </w:rPr>
        <w:t>在和帝在位期间（公元88—106年）所作各种努力中可以看出政府保持农民独立性方案的大量困难。和帝在位期间发生的最严重的问题有公元92—93年和公元96—97年的蝗灾和旱灾，公元98年和100年的水灾，从公元100—103年西北和越南的一些地方性问题。</w:t>
      </w:r>
      <w:hyperlink w:anchor="_49_21">
        <w:bookmarkStart w:id="3530" w:name="_49_20"/>
        <w:r w:rsidRPr="00F67EC7">
          <w:rPr>
            <w:rStyle w:val="10Text"/>
            <w:rFonts w:asciiTheme="minorEastAsia"/>
          </w:rPr>
          <w:t>[49]</w:t>
        </w:r>
        <w:bookmarkEnd w:id="3530"/>
      </w:hyperlink>
      <w:r w:rsidRPr="00F67EC7">
        <w:rPr>
          <w:rFonts w:asciiTheme="minorEastAsia"/>
        </w:rPr>
        <w:t>通常一出现灾情，就发布命令给损失收成40％或更多的任何人减免田赋或稻草税，对损失较少者也予以适当减免，如果情况恶化，则在郡府开仓直接救济，并给无法生活的人发放贷款。定期允许穷人（或者有时是穷人中的特殊集团）到国家土地上狩猎、捕鱼或采集食物而不获罪。那时华北地区，特别是黄河与长江之间仍然有大片森林以及许多河流、池塘和沼泽。当突然发生饥荒时，人民似乎很容易想到狩猎、捕鱼和采集，也许不管皇帝是不是允许。</w:t>
      </w:r>
    </w:p>
    <w:p w:rsidR="000B64EE" w:rsidRPr="00F67EC7" w:rsidRDefault="000B64EE" w:rsidP="000B64EE">
      <w:pPr>
        <w:spacing w:before="120" w:after="120"/>
        <w:ind w:firstLine="480"/>
        <w:rPr>
          <w:rFonts w:asciiTheme="minorEastAsia"/>
        </w:rPr>
      </w:pPr>
      <w:r w:rsidRPr="00F67EC7">
        <w:rPr>
          <w:rFonts w:asciiTheme="minorEastAsia"/>
        </w:rPr>
        <w:t>政府有时试图实行新方法。公元94年一道诏令规定返回原籍的离乡者免除一年田赋和劳役。其间不管他们在什么地方，都由地方当局给予救济，如果他们从事小贩生意，他们也不被作为商人而征税。公元101年勾销贫苦农民欠下的食物债和种子债。三年后发布一道诏令：拥有田地、但因“粮罄”而无力自行耕种的贫苦农民，贷给他们种子和粮食。</w:t>
      </w:r>
      <w:hyperlink w:anchor="_50_21">
        <w:bookmarkStart w:id="3531" w:name="_50_20"/>
        <w:r w:rsidRPr="00F67EC7">
          <w:rPr>
            <w:rStyle w:val="10Text"/>
            <w:rFonts w:asciiTheme="minorEastAsia"/>
          </w:rPr>
          <w:t>[50]</w:t>
        </w:r>
        <w:bookmarkEnd w:id="3531"/>
      </w:hyperlink>
    </w:p>
    <w:p w:rsidR="000B64EE" w:rsidRPr="00F67EC7" w:rsidRDefault="000B64EE" w:rsidP="000B64EE">
      <w:pPr>
        <w:spacing w:before="120" w:after="120"/>
        <w:ind w:firstLine="480"/>
        <w:rPr>
          <w:rFonts w:asciiTheme="minorEastAsia"/>
        </w:rPr>
      </w:pPr>
      <w:r w:rsidRPr="00F67EC7">
        <w:rPr>
          <w:rFonts w:asciiTheme="minorEastAsia"/>
        </w:rPr>
        <w:t>在和帝时，政府能够用这些不同方法应付突然沦为贫困的人民的灾难，因而使他们不发生叛乱，并使他们尽快回去从事生产劳动。整个说来，国家不贫穷，国库不空虚。曾经三次对所有人普遍减税，而不管是否需要。这些形形色色的灾害从来没有被描述为使地方上的全体居民家破人亡，也没有确凿饿死人的记载。事实上，和帝在位时期救济措施的记录或许可以被看成普遍繁荣的证据，因为政府有能力对国家边远地区的天灾受害者进行救济。</w:t>
      </w:r>
    </w:p>
    <w:p w:rsidR="000B64EE" w:rsidRPr="00F67EC7" w:rsidRDefault="000B64EE" w:rsidP="000B64EE">
      <w:pPr>
        <w:spacing w:before="120" w:after="120"/>
        <w:ind w:firstLine="480"/>
        <w:rPr>
          <w:rFonts w:asciiTheme="minorEastAsia"/>
        </w:rPr>
      </w:pPr>
      <w:r w:rsidRPr="00F67EC7">
        <w:rPr>
          <w:rFonts w:asciiTheme="minorEastAsia"/>
        </w:rPr>
        <w:t>但是这种情况并不稳定。它取决于气候是否温和，政府的管理是否良好以及是否有牢靠的政府收入。如果广大农民集团贫困到只在好年成才能维持自己的生计而当收成不好时便成为国家的负担，国库便会迅速空虚。和帝统治以后出现了这样的情形。救济措施不大充分了，减税措施不大大方了。中央政府经常命令地方官员自行应付灾害，而又不供给他们应付灾害的手段。公元143年政府的收入如此锐减，以致它不得不减少官员的俸给、禁止酿酒和向王公与贵族借用一年的田赋。公元153年20个郡国遭受蝗灾，黄河泛滥；饿殍载道，据说饿死数十万人。政府简直无法应付这种灾害。地方当局奉命抚慰和救济饥民，但是他们没有得到进行救济所需要的粮食。公元155年报道发生大规模饥荒，中央政府命令地方当局向有存粮者征收30％的粮食，以提供救济。</w:t>
      </w:r>
      <w:hyperlink w:anchor="_51_21">
        <w:bookmarkStart w:id="3532" w:name="_51_20"/>
        <w:r w:rsidRPr="00F67EC7">
          <w:rPr>
            <w:rStyle w:val="10Text"/>
            <w:rFonts w:asciiTheme="minorEastAsia"/>
          </w:rPr>
          <w:t>[51]</w:t>
        </w:r>
        <w:bookmarkEnd w:id="3532"/>
      </w:hyperlink>
    </w:p>
    <w:p w:rsidR="000B64EE" w:rsidRPr="00F67EC7" w:rsidRDefault="000B64EE" w:rsidP="000B64EE">
      <w:pPr>
        <w:spacing w:before="120" w:after="120"/>
        <w:ind w:firstLine="480"/>
        <w:rPr>
          <w:rFonts w:asciiTheme="minorEastAsia"/>
        </w:rPr>
      </w:pPr>
      <w:r w:rsidRPr="00F67EC7">
        <w:rPr>
          <w:rFonts w:asciiTheme="minorEastAsia"/>
        </w:rPr>
        <w:t>如果政府的救济计划踌躇不决，陷入贫困的农民会发生什么情形呢？许多农民，不论待在本地或移居某地，似乎使自己依附于大地主。崔寔在公元150年前后颇具同情地描写了这一过程。</w:t>
      </w:r>
      <w:hyperlink w:anchor="_52_21">
        <w:bookmarkStart w:id="3533" w:name="_52_20"/>
        <w:r w:rsidRPr="00F67EC7">
          <w:rPr>
            <w:rStyle w:val="10Text"/>
            <w:rFonts w:asciiTheme="minorEastAsia"/>
          </w:rPr>
          <w:t>[52]</w:t>
        </w:r>
        <w:bookmarkEnd w:id="3533"/>
      </w:hyperlink>
      <w:r w:rsidRPr="00F67EC7">
        <w:rPr>
          <w:rFonts w:asciiTheme="minorEastAsia"/>
        </w:rPr>
        <w:t>根据当时的理解，他把小农的衰落和贫困化归因于想象中在往昔的黄金时代实行过的井田制的废除。废除井田制的结果使得少数人积累了大量财富，因此他们变成能够维持自己的武装侍从和仿效本国统治者的习俗。在天平的另一端。人们被迫为了金钱卖妻鬻子，因为这是活命的唯一办法。作为一种补救办法，崔寔建议把农民从他们无法生活的人烟稠密地区迁移到未开垦的肥沃地区去。</w:t>
      </w:r>
    </w:p>
    <w:p w:rsidR="000B64EE" w:rsidRPr="00F67EC7" w:rsidRDefault="000B64EE" w:rsidP="007F00CD">
      <w:pPr>
        <w:pStyle w:val="3"/>
      </w:pPr>
      <w:bookmarkStart w:id="3534" w:name="Da_Di_Zhu_De_Xing_Wang"/>
      <w:bookmarkStart w:id="3535" w:name="_Toc58309725"/>
      <w:r w:rsidRPr="00F67EC7">
        <w:t>大地主的兴旺</w:t>
      </w:r>
      <w:bookmarkEnd w:id="3534"/>
      <w:bookmarkEnd w:id="3535"/>
    </w:p>
    <w:p w:rsidR="000B64EE" w:rsidRPr="00F67EC7" w:rsidRDefault="000B64EE" w:rsidP="000B64EE">
      <w:pPr>
        <w:spacing w:before="120" w:after="120"/>
        <w:ind w:firstLine="480"/>
        <w:rPr>
          <w:rFonts w:asciiTheme="minorEastAsia"/>
        </w:rPr>
      </w:pPr>
      <w:r w:rsidRPr="00F67EC7">
        <w:rPr>
          <w:rFonts w:asciiTheme="minorEastAsia"/>
        </w:rPr>
        <w:t>尽管公元2世纪地方上出现了明显的灾难，以及流浪者、饥荒和骚乱日益频繁地发生，但是，整个说来农业似乎没有萧条。对于大地主来说，这似乎是兴旺时期。</w:t>
      </w:r>
    </w:p>
    <w:p w:rsidR="000B64EE" w:rsidRPr="00F67EC7" w:rsidRDefault="000B64EE" w:rsidP="000B64EE">
      <w:pPr>
        <w:spacing w:before="120" w:after="120"/>
        <w:ind w:firstLine="480"/>
        <w:rPr>
          <w:rFonts w:asciiTheme="minorEastAsia"/>
        </w:rPr>
      </w:pPr>
      <w:r w:rsidRPr="00F67EC7">
        <w:rPr>
          <w:rFonts w:asciiTheme="minorEastAsia"/>
        </w:rPr>
        <w:t>富裕阶级的财富和舒适情形不仅见之于崔寔这类人士的叙述中；考古学也展现出这些情形。从将近前汉末期开始，墓葬的物品和装饰出现了新趋向。墓葬开始含有为显示富裕所必需的东西的模型或图画——各式各样的农庄，最好的是拥有狩猎场地的农庄。后汉比较精致的坟墓的墓室为砖砌或石砌，墓室的墙壁或拱顶具有装饰。有时石块上刻着浮雕；有时砖上有造型的浮雕花纹；有时砖的一面涂着胶泥和彩绘。描绘的情景包括历史和神话人物、神鸟和神兽、死者生平，在许多情况下，还有乡村生活景色。</w:t>
      </w:r>
    </w:p>
    <w:p w:rsidR="000B64EE" w:rsidRPr="00F67EC7" w:rsidRDefault="000B64EE" w:rsidP="000B64EE">
      <w:pPr>
        <w:spacing w:before="120" w:after="120"/>
        <w:ind w:firstLine="480"/>
        <w:rPr>
          <w:rFonts w:asciiTheme="minorEastAsia"/>
        </w:rPr>
      </w:pPr>
      <w:r w:rsidRPr="00F67EC7">
        <w:rPr>
          <w:rFonts w:asciiTheme="minorEastAsia"/>
        </w:rPr>
        <w:t>山西平陆县发现的公元1世纪的一座坟墓，主室各面和拱顶最初有彩绘。这些彩绘中保留下来的图形包括丘陵、树木和鸟兽，还有一座巨大的、可能有防御设施的房屋。在一面墙壁上，一个农民正用两头牛拉的播种机播种，这个播种机就是汉代史料中经常提到的工具。农民近旁流着一条小溪或灌溉渠，并有一人（可能是监工）蹲在树下，手里拿着一根棍子，注视着这位劳动的人。</w:t>
      </w:r>
      <w:hyperlink w:anchor="_53_21">
        <w:bookmarkStart w:id="3536" w:name="_53_20"/>
        <w:r w:rsidRPr="00F67EC7">
          <w:rPr>
            <w:rStyle w:val="10Text"/>
            <w:rFonts w:asciiTheme="minorEastAsia"/>
          </w:rPr>
          <w:t>[53]</w:t>
        </w:r>
        <w:bookmarkEnd w:id="3536"/>
      </w:hyperlink>
    </w:p>
    <w:p w:rsidR="000B64EE" w:rsidRPr="00F67EC7" w:rsidRDefault="000B64EE" w:rsidP="000B64EE">
      <w:pPr>
        <w:spacing w:before="120" w:after="120"/>
        <w:ind w:firstLine="480"/>
        <w:rPr>
          <w:rFonts w:asciiTheme="minorEastAsia"/>
        </w:rPr>
      </w:pPr>
      <w:r w:rsidRPr="00F67EC7">
        <w:rPr>
          <w:rFonts w:asciiTheme="minorEastAsia"/>
        </w:rPr>
        <w:t>现在内蒙古一座六室大墓葬保存了较详细的图画，这座墓葬属于公元2世纪末叶一位在该地担任县令和当军官的人物。墓内有50余幅绘画，其中许多都有标记。正面墓室描绘了墓主担任公职生涯中最荣耀的事：他的多次擢升和庆贺擢升的行列。然后沿着位于中心轴上的走廊两侧往下是他担任官职生涯的其他场面：仓库、他治理的城市的布局和少数特殊事情。中心墓室主要叙述他生活的另一面，他作为有修养的绅士的作用：他跟老师们学习，他熟悉过去的伟人和当代的神话，他调动玩杂耍的人、乐师、舞师和在场的大批随员举行盛宴。附属这间中心墓室的是一间小小的附属房间，里间画着炊事活动图，在某种意义上表示为盛宴准备食物。远离出口处的后面那间墓室显示出墓主的比较属于私生活的方面：他的庄园和他在家里的生活。庄园图展现出丘陵、森林、一座大宅院、水井、车棚、一个打谷场、牛栏、羊栏和猪栏、马厩，还有几只小鸡在附近走动。人们在从事各种工作，有的在采桑叶，有的在耕田，有的在菜地里锄草。在两个侧面墓室为耕耘图和在大牧场上的马、牛、羊放牧图。</w:t>
      </w:r>
      <w:hyperlink w:anchor="_54_21">
        <w:bookmarkStart w:id="3537" w:name="_54_20"/>
        <w:r w:rsidRPr="00F67EC7">
          <w:rPr>
            <w:rStyle w:val="10Text"/>
            <w:rFonts w:asciiTheme="minorEastAsia"/>
          </w:rPr>
          <w:t>[54]</w:t>
        </w:r>
        <w:bookmarkEnd w:id="3537"/>
      </w:hyperlink>
    </w:p>
    <w:p w:rsidR="000B64EE" w:rsidRPr="00F67EC7" w:rsidRDefault="000B64EE" w:rsidP="000B64EE">
      <w:pPr>
        <w:spacing w:before="120" w:after="120"/>
        <w:ind w:firstLine="480"/>
        <w:rPr>
          <w:rFonts w:asciiTheme="minorEastAsia"/>
        </w:rPr>
      </w:pPr>
      <w:r w:rsidRPr="00F67EC7">
        <w:rPr>
          <w:rFonts w:asciiTheme="minorEastAsia"/>
        </w:rPr>
        <w:lastRenderedPageBreak/>
        <w:t>农庄对于总的幸福的重要性也可以在许多墓葬的陶制模型上看出来，例如据信为弘农杨家大官们修建的、考订其年代为后汉末期的四座墓葬。墓葬中至少有四个陶罐上的铭文祈求死者未来幸福，并且提到每年2000万铜钱田赋的收入。</w:t>
      </w:r>
      <w:hyperlink w:anchor="_55_21">
        <w:bookmarkStart w:id="3538" w:name="_55_20"/>
        <w:r w:rsidRPr="00F67EC7">
          <w:rPr>
            <w:rStyle w:val="10Text"/>
            <w:rFonts w:asciiTheme="minorEastAsia"/>
          </w:rPr>
          <w:t>[55]</w:t>
        </w:r>
        <w:bookmarkEnd w:id="3538"/>
      </w:hyperlink>
      <w:r w:rsidRPr="00F67EC7">
        <w:rPr>
          <w:rFonts w:asciiTheme="minorEastAsia"/>
        </w:rPr>
        <w:t>还值得注意的是农庄及其必需品在随葬品中所占的分量。在工笔画中总共有11口井、两间厨房、一个瞭望塔、4间仓库、3间磨坊、5间猪圈、一间羊栏和4只羊，还有两件陶制猪和两件石制猪、6只鸡和4只狗。</w:t>
      </w:r>
    </w:p>
    <w:p w:rsidR="000B64EE" w:rsidRPr="00F67EC7" w:rsidRDefault="000B64EE" w:rsidP="000B64EE">
      <w:pPr>
        <w:spacing w:before="120" w:after="120"/>
        <w:ind w:firstLine="480"/>
        <w:rPr>
          <w:rFonts w:asciiTheme="minorEastAsia"/>
        </w:rPr>
      </w:pPr>
      <w:r w:rsidRPr="00F67EC7">
        <w:rPr>
          <w:rFonts w:asciiTheme="minorEastAsia"/>
        </w:rPr>
        <w:t>从大墓葬几乎普遍采用的这类模型来看，农庄被广泛认为是利益和享受的源泉。在文学史料中偶然见到这种观点。张衡（公元78—139年）作赋，赞美他的故乡、后汉皇室“老家”南阳的繁荣景象。他描绘了南阳的地理形势和自然资源，山上的种种树木、鸟兽，池塘与河流中的鱼类，冬季和夏季出产各种作物的可灌溉的稻田、果园、园圃和庄稼地。</w:t>
      </w:r>
      <w:hyperlink w:anchor="_56_21">
        <w:bookmarkStart w:id="3539" w:name="_56_20"/>
        <w:r w:rsidRPr="00F67EC7">
          <w:rPr>
            <w:rStyle w:val="10Text"/>
            <w:rFonts w:asciiTheme="minorEastAsia"/>
          </w:rPr>
          <w:t>[56]</w:t>
        </w:r>
        <w:bookmarkEnd w:id="3539"/>
      </w:hyperlink>
      <w:r w:rsidRPr="00F67EC7">
        <w:rPr>
          <w:rFonts w:asciiTheme="minorEastAsia"/>
        </w:rPr>
        <w:t>仲长统（约公元180—220年）表示他实在喜欢乡村绅士的恬静生活：</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使君有良田广宅，背山临流，沟池环匝，竹木周布，场圃筑前，果园树后。舟车足以代步涉之艰，使令足以息四体之役。养亲有兼珍之膳，妻孥无苦身之劳。</w:t>
      </w:r>
      <w:hyperlink w:anchor="_57_21">
        <w:bookmarkStart w:id="3540" w:name="_57_20"/>
        <w:r w:rsidRPr="00F67EC7">
          <w:rPr>
            <w:rStyle w:val="13Text"/>
            <w:rFonts w:asciiTheme="minorEastAsia" w:eastAsiaTheme="minorEastAsia"/>
          </w:rPr>
          <w:t>[57]</w:t>
        </w:r>
        <w:bookmarkEnd w:id="3540"/>
      </w:hyperlink>
    </w:p>
    <w:p w:rsidR="000B64EE" w:rsidRPr="00F67EC7" w:rsidRDefault="000B64EE" w:rsidP="000B64EE">
      <w:pPr>
        <w:spacing w:before="120" w:after="120"/>
        <w:ind w:firstLine="480"/>
        <w:rPr>
          <w:rFonts w:asciiTheme="minorEastAsia"/>
        </w:rPr>
      </w:pPr>
      <w:r w:rsidRPr="00F67EC7">
        <w:rPr>
          <w:rFonts w:asciiTheme="minorEastAsia"/>
        </w:rPr>
        <w:t>虽然人们在农庄享乐，但是他们没有人留下关于农庄具体布局的详细描述。《后汉书》保留了关于重要政治人物土地财产规模的少量资料。光武帝某些亲属在南阳拥有大庄园。家中无人做官的樊準（盛年期约公元前20—公元20年）拥有300顷土地（3400英亩）；其祖先拥有700顷土地（8000英亩）的阴识在内战中能够调动1000多人去打仗。后来到公元1世纪，有一个王除自己的封地以外，还搜刮了800顷（9000英亩）土地。郑太（盛年期公元170—190年）拥有400顷（4500英亩）土地，他利用土地上的大部分收入豢养他的追随者。</w:t>
      </w:r>
      <w:hyperlink w:anchor="_58_21">
        <w:bookmarkStart w:id="3541" w:name="_58_20"/>
        <w:r w:rsidRPr="00F67EC7">
          <w:rPr>
            <w:rStyle w:val="10Text"/>
            <w:rFonts w:asciiTheme="minorEastAsia"/>
          </w:rPr>
          <w:t>[58]</w:t>
        </w:r>
        <w:bookmarkEnd w:id="3541"/>
      </w:hyperlink>
      <w:r w:rsidRPr="00F67EC7">
        <w:rPr>
          <w:rFonts w:asciiTheme="minorEastAsia"/>
        </w:rPr>
        <w:t>但是根据公元144年的数字，每一户平均拥有的耕地推测在65亩和70亩（7或8英亩）之间。</w:t>
      </w:r>
      <w:hyperlink w:anchor="_59_21">
        <w:bookmarkStart w:id="3542" w:name="_59_20"/>
        <w:r w:rsidRPr="00F67EC7">
          <w:rPr>
            <w:rStyle w:val="10Text"/>
            <w:rFonts w:asciiTheme="minorEastAsia"/>
          </w:rPr>
          <w:t>[59]</w:t>
        </w:r>
        <w:bookmarkEnd w:id="3542"/>
      </w:hyperlink>
      <w:r w:rsidRPr="00F67EC7">
        <w:rPr>
          <w:rFonts w:asciiTheme="minorEastAsia"/>
        </w:rPr>
        <w:t>拥有的土地比平均数多10倍或6顷（约70英亩）的人也许可以被认为是地方上的财主，拥有的土地多50倍或60倍像郑太那样的人，则是大富豪。</w:t>
      </w:r>
    </w:p>
    <w:p w:rsidR="000B64EE" w:rsidRPr="00F67EC7" w:rsidRDefault="000B64EE" w:rsidP="000B64EE">
      <w:pPr>
        <w:spacing w:before="120" w:after="120"/>
        <w:ind w:firstLine="480"/>
        <w:rPr>
          <w:rFonts w:asciiTheme="minorEastAsia"/>
        </w:rPr>
      </w:pPr>
      <w:r w:rsidRPr="00F67EC7">
        <w:rPr>
          <w:rFonts w:asciiTheme="minorEastAsia"/>
        </w:rPr>
        <w:t>关于地产的组织，墓葬里的图画描绘出连绵不断的地段的景象，但不宜作出结论说，这必然是常见的制度，因为必须考虑到某种程度上的艺术夸张。在新的土地待开垦或待开发的人烟稀少的地区，成片的连绵不断的土地是常见现象。但是全体男性继承人分割遗产的过程导致所有土地财产继续不断的分割，经过几代人之后，未必能保持成片地段。农村豪右经常和兼并土地的过程发生联系；富人用这种办法兼并穷人的土地，他们或者通过购买或债务抵押的合法手段，或者采取恃强凌弱的伎俩。</w:t>
      </w:r>
      <w:hyperlink w:anchor="_60_21">
        <w:bookmarkStart w:id="3543" w:name="_60_20"/>
        <w:r w:rsidRPr="00F67EC7">
          <w:rPr>
            <w:rStyle w:val="10Text"/>
            <w:rFonts w:asciiTheme="minorEastAsia"/>
          </w:rPr>
          <w:t>[60]</w:t>
        </w:r>
        <w:bookmarkEnd w:id="3543"/>
      </w:hyperlink>
      <w:r w:rsidRPr="00F67EC7">
        <w:rPr>
          <w:rFonts w:asciiTheme="minorEastAsia"/>
        </w:rPr>
        <w:t>农村豪右被描写成迅速兼并只要兴修水利工程便有利可图的土地，或者兼并森林或沼泽地带，其中大部分也许和他们原先的占有地并不邻接。但是，同时也没有理由设想存在着明、清两代特有的非常不相邻的地块模式。</w:t>
      </w:r>
      <w:hyperlink w:anchor="_61_21">
        <w:bookmarkStart w:id="3544" w:name="_61_20"/>
        <w:r w:rsidRPr="00F67EC7">
          <w:rPr>
            <w:rStyle w:val="10Text"/>
            <w:rFonts w:asciiTheme="minorEastAsia"/>
          </w:rPr>
          <w:t>[61]</w:t>
        </w:r>
        <w:bookmarkEnd w:id="3544"/>
      </w:hyperlink>
    </w:p>
    <w:p w:rsidR="000B64EE" w:rsidRPr="00F67EC7" w:rsidRDefault="000B64EE" w:rsidP="000B64EE">
      <w:pPr>
        <w:spacing w:before="120" w:after="120"/>
        <w:ind w:firstLine="480"/>
        <w:rPr>
          <w:rFonts w:asciiTheme="minorEastAsia"/>
        </w:rPr>
      </w:pPr>
      <w:r w:rsidRPr="00F67EC7">
        <w:rPr>
          <w:rFonts w:asciiTheme="minorEastAsia"/>
        </w:rPr>
        <w:t>后汉社会评论家没有专门费神评述大土地占有者的身份本身。像前汉时期他们的先辈一样，他们关心的是地主占有种地人的权力。如上所述，崔寔在这种制度中看出了对于人身的羞辱。在仲长统看来，政治的含义同样是令人忧虑的。富人的权力比官员大，尽管他们没有官衔，他们能够驱使上千户人家干活。</w:t>
      </w:r>
      <w:hyperlink w:anchor="_62_19">
        <w:bookmarkStart w:id="3545" w:name="_62_18"/>
        <w:r w:rsidRPr="00F67EC7">
          <w:rPr>
            <w:rStyle w:val="10Text"/>
            <w:rFonts w:asciiTheme="minorEastAsia"/>
          </w:rPr>
          <w:t>[62]</w:t>
        </w:r>
        <w:bookmarkEnd w:id="3545"/>
      </w:hyperlink>
    </w:p>
    <w:p w:rsidR="000B64EE" w:rsidRPr="00F67EC7" w:rsidRDefault="000B64EE" w:rsidP="000B64EE">
      <w:pPr>
        <w:spacing w:before="120" w:after="120"/>
        <w:ind w:firstLine="480"/>
        <w:rPr>
          <w:rFonts w:asciiTheme="minorEastAsia"/>
        </w:rPr>
      </w:pPr>
      <w:r w:rsidRPr="00F67EC7">
        <w:rPr>
          <w:rFonts w:asciiTheme="minorEastAsia"/>
        </w:rPr>
        <w:t>崔寔和仲长统叙述的卑贱劳动者可能是雇佣劳动者或佃户，他们或者付给地主固定的地租，或者付给收成的份额。在各个地区之间，甚至在个别地主之间必然存在着颇大的差别。分成制是一种相当普遍的制度，在这种制度下，农民用其收成的一半到2/3作交换，以换取土地，也许还有工具、牛和房屋。这就是政府在把佃户安置在国家土地上的时候所采用的制度。没有什么迹象证明后汉有奴隶从事农业劳动，或者证明对佃户有法律约束。由于有剩余的强壮农民，也没有足够的理由役使那些认为离去以后便能改善自己处境的农民为地主效劳。</w:t>
      </w:r>
      <w:hyperlink w:anchor="_63_19">
        <w:bookmarkStart w:id="3546" w:name="_63_18"/>
        <w:r w:rsidRPr="00F67EC7">
          <w:rPr>
            <w:rStyle w:val="10Text"/>
            <w:rFonts w:asciiTheme="minorEastAsia"/>
          </w:rPr>
          <w:t>[63]</w:t>
        </w:r>
        <w:bookmarkEnd w:id="3546"/>
      </w:hyperlink>
      <w:r w:rsidRPr="00F67EC7">
        <w:rPr>
          <w:rFonts w:asciiTheme="minorEastAsia"/>
        </w:rPr>
        <w:t>但是债务常常限制了佃户离去的能力。</w:t>
      </w:r>
    </w:p>
    <w:p w:rsidR="000B64EE" w:rsidRPr="00F67EC7" w:rsidRDefault="000B64EE" w:rsidP="000B64EE">
      <w:pPr>
        <w:spacing w:before="120" w:after="120"/>
        <w:ind w:firstLine="480"/>
        <w:rPr>
          <w:rFonts w:asciiTheme="minorEastAsia"/>
        </w:rPr>
      </w:pPr>
      <w:r w:rsidRPr="00F67EC7">
        <w:rPr>
          <w:rFonts w:asciiTheme="minorEastAsia"/>
        </w:rPr>
        <w:t>况且，愿意耕种别人的土地习惯上似乎意味着接受与主人家中年幼家庭成员相类似的社会地位；一个人得到帮助和保护，但是他被指望要服从、忠诚和准备在各种威胁面前共同劳动。在中小田庄中，家长可能充当监督者，他的儿子帮助干农活，他的妻子和女儿同女仆一道从事丝绸生产。崔寔的著作探讨过这种制度，他只让他的儿子们在农活的间歇期进行学习。</w:t>
      </w:r>
      <w:hyperlink w:anchor="_64_19">
        <w:bookmarkStart w:id="3547" w:name="_64_18"/>
        <w:r w:rsidRPr="00F67EC7">
          <w:rPr>
            <w:rStyle w:val="10Text"/>
            <w:rFonts w:asciiTheme="minorEastAsia"/>
          </w:rPr>
          <w:t>[64]</w:t>
        </w:r>
        <w:bookmarkEnd w:id="3547"/>
      </w:hyperlink>
    </w:p>
    <w:p w:rsidR="000B64EE" w:rsidRPr="00F67EC7" w:rsidRDefault="000B64EE" w:rsidP="00DC4A01">
      <w:pPr>
        <w:pStyle w:val="2"/>
        <w:rPr>
          <w:rFonts w:asciiTheme="minorEastAsia" w:eastAsiaTheme="minorEastAsia"/>
        </w:rPr>
      </w:pPr>
      <w:bookmarkStart w:id="3548" w:name="She_Hui_Shi"/>
      <w:bookmarkStart w:id="3549" w:name="_Toc58309726"/>
      <w:r w:rsidRPr="00F67EC7">
        <w:rPr>
          <w:rFonts w:asciiTheme="minorEastAsia" w:eastAsiaTheme="minorEastAsia"/>
        </w:rPr>
        <w:t>社会史</w:t>
      </w:r>
      <w:bookmarkEnd w:id="3548"/>
      <w:bookmarkEnd w:id="3549"/>
    </w:p>
    <w:p w:rsidR="000B64EE" w:rsidRPr="00F67EC7" w:rsidRDefault="000B64EE" w:rsidP="007F00CD">
      <w:pPr>
        <w:pStyle w:val="3"/>
      </w:pPr>
      <w:bookmarkStart w:id="3550" w:name="Di_Fang_Shang_De_She_Hui_Zu_Zhi"/>
      <w:bookmarkStart w:id="3551" w:name="_Toc58309727"/>
      <w:r w:rsidRPr="00F67EC7">
        <w:t>地方上的社会组织</w:t>
      </w:r>
      <w:bookmarkEnd w:id="3550"/>
      <w:bookmarkEnd w:id="3551"/>
    </w:p>
    <w:p w:rsidR="000B64EE" w:rsidRPr="00F67EC7" w:rsidRDefault="000B64EE" w:rsidP="000B64EE">
      <w:pPr>
        <w:spacing w:before="120" w:after="120"/>
        <w:ind w:firstLine="480"/>
        <w:rPr>
          <w:rFonts w:asciiTheme="minorEastAsia"/>
        </w:rPr>
      </w:pPr>
      <w:r w:rsidRPr="00F67EC7">
        <w:rPr>
          <w:rFonts w:asciiTheme="minorEastAsia"/>
        </w:rPr>
        <w:t>从各种观点研究汉代社会的学者们觉察到了村社组织中的重大变化。在帝国以前时期，相对封闭的、往往以大姓为基础的、社会和经济相似的、其成员协力从事农业和其他基本生计的村社被认为是地方组织的普遍形式。从董仲舒到崔寔和仲长统的汉代文人都具有这种意见。在前汉以前开始的经济和政治发展过程被认为把这种村社破坏了。某些现代学者认为货币经济造成了使原始的、以大姓为基础的地方村社瓦解的阶级差异。另一些学者认为村社的封闭领域是被沟通各个村社界限的集团强行打开的；这些集团包括商人、难民、漂泊的劳动者以及同上层社会有联系的豪门。在某些历史学家看来，这可以被看做是一个完全消极的过程，是农村的休戚相关与平等被经济与社会剥削代替的过程。在另一些历史学家看来，这似乎是由于经济进步力量和帝国的政治一体化造成的一种即使不是积极的、也是不明显的发展过程。</w:t>
      </w:r>
      <w:hyperlink w:anchor="_65_19">
        <w:bookmarkStart w:id="3552" w:name="_65_18"/>
        <w:r w:rsidRPr="00F67EC7">
          <w:rPr>
            <w:rStyle w:val="10Text"/>
            <w:rFonts w:asciiTheme="minorEastAsia"/>
          </w:rPr>
          <w:t>[65]</w:t>
        </w:r>
        <w:bookmarkEnd w:id="3552"/>
      </w:hyperlink>
    </w:p>
    <w:p w:rsidR="000B64EE" w:rsidRPr="00F67EC7" w:rsidRDefault="000B64EE" w:rsidP="000B64EE">
      <w:pPr>
        <w:spacing w:before="120" w:after="120"/>
        <w:ind w:firstLine="480"/>
        <w:rPr>
          <w:rFonts w:asciiTheme="minorEastAsia"/>
        </w:rPr>
      </w:pPr>
      <w:r w:rsidRPr="00F67EC7">
        <w:rPr>
          <w:rFonts w:asciiTheme="minorEastAsia"/>
        </w:rPr>
        <w:t>鉴于汉代中国在地理上的巨大差异，旧方式变化速度的不同是不足奇怪的。在商业和政治发展最巨大的地区，在人烟稠密的大平原和主要交通干线附近，似乎存在着高度的迁移率，劳动者到处流动以寻找工作，商人和官员带来了最新的想法、技术和产品。因为农民能够依赖政府来保持良好的道路、稳定的货币、法律和秩序，甚至救济计划，故他们能够种植商品作物，挤进商界和成为</w:t>
      </w:r>
      <w:r w:rsidRPr="00F67EC7">
        <w:rPr>
          <w:rFonts w:asciiTheme="minorEastAsia"/>
        </w:rPr>
        <w:lastRenderedPageBreak/>
        <w:t>工匠或工资劳动者。</w:t>
      </w:r>
    </w:p>
    <w:p w:rsidR="000B64EE" w:rsidRPr="00F67EC7" w:rsidRDefault="000B64EE" w:rsidP="000B64EE">
      <w:pPr>
        <w:spacing w:before="120" w:after="120"/>
        <w:ind w:firstLine="480"/>
        <w:rPr>
          <w:rFonts w:asciiTheme="minorEastAsia"/>
        </w:rPr>
      </w:pPr>
      <w:r w:rsidRPr="00F67EC7">
        <w:rPr>
          <w:rFonts w:asciiTheme="minorEastAsia"/>
        </w:rPr>
        <w:t>尽管有这些社会变化，但以血缘为基础的地方集团（豪门大族）在整个汉代似乎仍然是普遍的和有势力的。当这些血缘集团制造麻烦时，史书上常常提到它们。一个例子是北海国的公孙大姓。后汉王朝的奠基者光武帝在位时期（公元25—57年），公孙丹被任命为北海国相。不久，他指使他的儿子杀死一名过路人，把尸体作为他新住宅奠基的祭品。当太守处决他们父子二人时，公孙丹的三十几位亲属和追随者武力闯进相府，寻求报复。</w:t>
      </w:r>
      <w:hyperlink w:anchor="_66_19">
        <w:bookmarkStart w:id="3553" w:name="_66_18"/>
        <w:r w:rsidRPr="00F67EC7">
          <w:rPr>
            <w:rStyle w:val="10Text"/>
            <w:rFonts w:asciiTheme="minorEastAsia"/>
          </w:rPr>
          <w:t>[66]</w:t>
        </w:r>
        <w:bookmarkEnd w:id="3553"/>
      </w:hyperlink>
    </w:p>
    <w:p w:rsidR="000B64EE" w:rsidRPr="00F67EC7" w:rsidRDefault="000B64EE" w:rsidP="000B64EE">
      <w:pPr>
        <w:spacing w:before="120" w:after="120"/>
        <w:ind w:firstLine="480"/>
        <w:rPr>
          <w:rFonts w:asciiTheme="minorEastAsia"/>
        </w:rPr>
      </w:pPr>
      <w:r w:rsidRPr="00F67EC7">
        <w:rPr>
          <w:rFonts w:asciiTheme="minorEastAsia"/>
        </w:rPr>
        <w:t>大多数豪门大族在地方上不如公孙大姓那样有势力，因此，给政府制造的麻烦要少一些。在公元160年的一件石刻上发现了关于这类地方血缘集团的罕见的材料，段光在该石刻中叙述道，当他到公元前6世纪楚国大官孙叔敖故乡去任职时，他梦见孙叔敖。段光极为惶恐不安，于是立庙祭祀孙叔敖，并寻找孙叔的后嗣来主持祭祀事宜。他发现该地有三个孙叔血缘集团（宗），每个集团都以其聚居地来称呼。每个集团都无人受过教育。他们的传说是，孙叔敖有一个后人在前汉任太守。他的儿孙都在地方上担任下级官吏。后来，在前汉最后10年间，这个家族遭到土匪杀戮，只留下三个不满10岁的男性同辈人，他们都无力受教育。现在的几个血缘集团是这三个男孩的后裔，从那时以来，他们的成员务农为业，无人读书了。</w:t>
      </w:r>
      <w:hyperlink w:anchor="_67_19">
        <w:bookmarkStart w:id="3554" w:name="_67_18"/>
        <w:r w:rsidRPr="00F67EC7">
          <w:rPr>
            <w:rStyle w:val="10Text"/>
            <w:rFonts w:asciiTheme="minorEastAsia"/>
          </w:rPr>
          <w:t>[67]</w:t>
        </w:r>
        <w:bookmarkEnd w:id="3554"/>
      </w:hyperlink>
    </w:p>
    <w:p w:rsidR="000B64EE" w:rsidRPr="00F67EC7" w:rsidRDefault="000B64EE" w:rsidP="000B64EE">
      <w:pPr>
        <w:spacing w:before="120" w:after="120"/>
        <w:ind w:firstLine="480"/>
        <w:rPr>
          <w:rFonts w:asciiTheme="minorEastAsia"/>
        </w:rPr>
      </w:pPr>
      <w:r w:rsidRPr="00F67EC7">
        <w:rPr>
          <w:rFonts w:asciiTheme="minorEastAsia"/>
        </w:rPr>
        <w:t>但是，有效力的、强大的中央集权政府在汉代早期就破坏了地方上的和血缘的团结关系，到公元2世纪，政府不再决定地方社会的主要发展方向。公元140年以后，政府逐渐丧失了提供救济的能力；随后丧失了维持特定地区秩序的能力；最后完全丧失维持秩序的能力。旧的大姓组织中相对地说未受秦、汉国家实行的社会变革影响的那些村庄和村社往往能照旧延续下来，除非它们位于被严重战乱破坏的地区，除非当地人民因而被迫加强了自卫的能力。农村社会比较发达的部分受到更为严重的危害。因为不能把在以前诸世纪中已被破坏的旧的血缘纽带和地方村社重新建立起来，故必须找到共同保护的新形式。</w:t>
      </w:r>
    </w:p>
    <w:p w:rsidR="000B64EE" w:rsidRPr="00F67EC7" w:rsidRDefault="000B64EE" w:rsidP="000B64EE">
      <w:pPr>
        <w:spacing w:before="120" w:after="120"/>
        <w:ind w:firstLine="480"/>
        <w:rPr>
          <w:rFonts w:asciiTheme="minorEastAsia"/>
        </w:rPr>
      </w:pPr>
      <w:r w:rsidRPr="00F67EC7">
        <w:rPr>
          <w:rFonts w:asciiTheme="minorEastAsia"/>
        </w:rPr>
        <w:t>在公元184年爆发内战以后，</w:t>
      </w:r>
      <w:hyperlink w:anchor="_68_19">
        <w:bookmarkStart w:id="3555" w:name="_68_18"/>
        <w:r w:rsidRPr="00F67EC7">
          <w:rPr>
            <w:rStyle w:val="10Text"/>
            <w:rFonts w:asciiTheme="minorEastAsia"/>
          </w:rPr>
          <w:t>[68]</w:t>
        </w:r>
        <w:bookmarkEnd w:id="3555"/>
      </w:hyperlink>
      <w:r w:rsidRPr="00F67EC7">
        <w:rPr>
          <w:rFonts w:asciiTheme="minorEastAsia"/>
        </w:rPr>
        <w:t>地方宗教团体的势力已十分明显了。大概在公元1世纪50年代开始，在人烟稠密和有相当数量离乡者的华北地区出现了若干宗教团体。这些团体强调诚信和忏悔。它们提出以诚意治病和不久将天下“太平”的希望，人人像一家人一样。在东部平原，太平道的信徒在宗教统治集团领导下掀起一场组织得很好的叛乱，杀死了他们能够找到的所有地方官员。正规军很快打败了他们。</w:t>
      </w:r>
      <w:hyperlink w:anchor="_69_19">
        <w:bookmarkStart w:id="3556" w:name="_69_18"/>
        <w:r w:rsidRPr="00F67EC7">
          <w:rPr>
            <w:rStyle w:val="10Text"/>
            <w:rFonts w:asciiTheme="minorEastAsia"/>
          </w:rPr>
          <w:t>[69]</w:t>
        </w:r>
        <w:bookmarkEnd w:id="3556"/>
      </w:hyperlink>
    </w:p>
    <w:p w:rsidR="000B64EE" w:rsidRPr="00F67EC7" w:rsidRDefault="000B64EE" w:rsidP="000B64EE">
      <w:pPr>
        <w:spacing w:before="120" w:after="120"/>
        <w:ind w:firstLine="480"/>
        <w:rPr>
          <w:rFonts w:asciiTheme="minorEastAsia"/>
        </w:rPr>
      </w:pPr>
      <w:r w:rsidRPr="00F67EC7">
        <w:rPr>
          <w:rFonts w:asciiTheme="minorEastAsia"/>
        </w:rPr>
        <w:t>在远离政权中心的西部，另外一些宗教团体进行自卫，以防发生当时最厉害的暴力行为，它们甚至为难民提供避难所。五斗米道的领袖张鲁成为2世纪80年代至公元215年巴郡和汉中郡（陕西南部和四川北部）的实际统治者。他通过起义队伍统治集团中的宗教官员治理这片地区。他按照政府驿站的模式设立义舍，但义舍对所有的人开放，并供给谷物和肉食。希望过路人得到他们所需要的东西；如果他们拿多了，鬼道会使他们生病。曹操得知张鲁的势力以后，于公元215年打败了他，曹操称他是善良人，并授予他和他的五个儿子以封地。</w:t>
      </w:r>
      <w:hyperlink w:anchor="_70_19">
        <w:bookmarkStart w:id="3557" w:name="_70_18"/>
        <w:r w:rsidRPr="00F67EC7">
          <w:rPr>
            <w:rStyle w:val="10Text"/>
            <w:rFonts w:asciiTheme="minorEastAsia"/>
          </w:rPr>
          <w:t>[70]</w:t>
        </w:r>
        <w:bookmarkEnd w:id="3557"/>
      </w:hyperlink>
    </w:p>
    <w:p w:rsidR="000B64EE" w:rsidRPr="00F67EC7" w:rsidRDefault="000B64EE" w:rsidP="000B64EE">
      <w:pPr>
        <w:spacing w:before="120" w:after="120"/>
        <w:ind w:firstLine="480"/>
        <w:rPr>
          <w:rFonts w:asciiTheme="minorEastAsia"/>
        </w:rPr>
      </w:pPr>
      <w:r w:rsidRPr="00F67EC7">
        <w:rPr>
          <w:rFonts w:asciiTheme="minorEastAsia"/>
        </w:rPr>
        <w:t>在不太发达的华南地区，农民们没有如此频繁地加入宗教团体，也许是因为村社组织仍然强有力和构成了自卫的适宜基础。</w:t>
      </w:r>
      <w:hyperlink w:anchor="_71_19">
        <w:bookmarkStart w:id="3558" w:name="_71_18"/>
        <w:r w:rsidRPr="00F67EC7">
          <w:rPr>
            <w:rStyle w:val="10Text"/>
            <w:rFonts w:asciiTheme="minorEastAsia"/>
          </w:rPr>
          <w:t>[71]</w:t>
        </w:r>
        <w:bookmarkEnd w:id="3558"/>
      </w:hyperlink>
      <w:r w:rsidRPr="00F67EC7">
        <w:rPr>
          <w:rFonts w:asciiTheme="minorEastAsia"/>
        </w:rPr>
        <w:t>同时，到后汉末年，一位到豫章（在江西）任职的官吏报告，政府官吏在那里遇到了棘手工作：</w:t>
      </w:r>
    </w:p>
    <w:p w:rsidR="000B64EE" w:rsidRPr="00F67EC7" w:rsidRDefault="000B64EE" w:rsidP="000B64EE">
      <w:pPr>
        <w:spacing w:before="120" w:after="120"/>
        <w:ind w:firstLine="480"/>
        <w:rPr>
          <w:rFonts w:asciiTheme="minorEastAsia"/>
        </w:rPr>
      </w:pPr>
      <w:r w:rsidRPr="00F67EC7">
        <w:rPr>
          <w:rFonts w:asciiTheme="minorEastAsia"/>
        </w:rPr>
        <w:t>鄱阳民帅别立宗部，阻兵守界，不受华子鱼所遣长吏，言“我已别立郡，须汉遣真太守来，当迎之耳”。</w:t>
      </w:r>
      <w:hyperlink w:anchor="_72_19">
        <w:bookmarkStart w:id="3559" w:name="_72_18"/>
        <w:r w:rsidRPr="00F67EC7">
          <w:rPr>
            <w:rStyle w:val="10Text"/>
            <w:rFonts w:asciiTheme="minorEastAsia"/>
          </w:rPr>
          <w:t>[72]</w:t>
        </w:r>
        <w:bookmarkEnd w:id="3559"/>
      </w:hyperlink>
    </w:p>
    <w:p w:rsidR="000B64EE" w:rsidRPr="00F67EC7" w:rsidRDefault="000B64EE" w:rsidP="000B64EE">
      <w:pPr>
        <w:spacing w:before="120" w:after="120"/>
        <w:ind w:firstLine="480"/>
        <w:rPr>
          <w:rFonts w:asciiTheme="minorEastAsia"/>
        </w:rPr>
      </w:pPr>
      <w:r w:rsidRPr="00F67EC7">
        <w:rPr>
          <w:rFonts w:asciiTheme="minorEastAsia"/>
        </w:rPr>
        <w:t>平定这帮大姓（史称“大姓匪帮”）是汉末10年间孙氏家族力图巩固南部控制的重大任务。</w:t>
      </w:r>
    </w:p>
    <w:p w:rsidR="000B64EE" w:rsidRPr="00F67EC7" w:rsidRDefault="000B64EE" w:rsidP="000B64EE">
      <w:pPr>
        <w:spacing w:before="120" w:after="120"/>
        <w:ind w:firstLine="480"/>
        <w:rPr>
          <w:rFonts w:asciiTheme="minorEastAsia"/>
        </w:rPr>
      </w:pPr>
      <w:r w:rsidRPr="00F67EC7">
        <w:rPr>
          <w:rFonts w:asciiTheme="minorEastAsia"/>
        </w:rPr>
        <w:t>这个时期出现的地方组织的另一种普通形式不是由农民及其宗教或血缘关系的领袖所组成的集团，而是由地方豪强及其党羽所组成的集团。这些人常常包括亲属，但是这些集团似乎不是像大姓一样组织起来的。当公元184年以后爆发全面内战时，人人在全国各地开始招募党羽，组织联盟和建立私人军队。另一些人则率领人民进山寻找避难所。这些人中有许多人一开始未必招募军队，因为他们已经掌握了大量“客兵”、“部队”、“家兵”或亲属。</w:t>
      </w:r>
    </w:p>
    <w:p w:rsidR="000B64EE" w:rsidRPr="00F67EC7" w:rsidRDefault="000B64EE" w:rsidP="000B64EE">
      <w:pPr>
        <w:spacing w:before="120" w:after="120"/>
        <w:ind w:firstLine="480"/>
        <w:rPr>
          <w:rFonts w:asciiTheme="minorEastAsia"/>
        </w:rPr>
      </w:pPr>
      <w:r w:rsidRPr="00F67EC7">
        <w:rPr>
          <w:rFonts w:asciiTheme="minorEastAsia"/>
        </w:rPr>
        <w:t>在某些场合，这些党羽是某人的佃户和劳动者；在另一些场合，他们似乎是自愿参加自卫团体的人，这些自卫团体是前一代建立起来的，用以对付法律和秩序横遭破坏和时不时的农民暴动。</w:t>
      </w:r>
      <w:hyperlink w:anchor="_73_19">
        <w:bookmarkStart w:id="3560" w:name="_73_18"/>
        <w:r w:rsidRPr="00F67EC7">
          <w:rPr>
            <w:rStyle w:val="10Text"/>
            <w:rFonts w:asciiTheme="minorEastAsia"/>
          </w:rPr>
          <w:t>[73]</w:t>
        </w:r>
        <w:bookmarkEnd w:id="3560"/>
      </w:hyperlink>
      <w:r w:rsidRPr="00F67EC7">
        <w:rPr>
          <w:rFonts w:asciiTheme="minorEastAsia"/>
        </w:rPr>
        <w:t>在四川，当声称与黄巾有联系的当地造反者打败官府时，一个下级官吏调动数百名家兵，然后又招募千余名其他人员，终于赶走造反者。一个参加孙策（公元175—200年）部队的人，在起义以后不久带去100名“私客”。另一位加入刘表（死于公元208年）部队的人，带去了他长兄早先从农村招募来的几百名“部曲”。</w:t>
      </w:r>
      <w:hyperlink w:anchor="_74_19">
        <w:bookmarkStart w:id="3561" w:name="_74_18"/>
        <w:r w:rsidRPr="00F67EC7">
          <w:rPr>
            <w:rStyle w:val="10Text"/>
            <w:rFonts w:asciiTheme="minorEastAsia"/>
          </w:rPr>
          <w:t>[74]</w:t>
        </w:r>
        <w:bookmarkEnd w:id="3561"/>
      </w:hyperlink>
    </w:p>
    <w:p w:rsidR="000B64EE" w:rsidRPr="00F67EC7" w:rsidRDefault="000B64EE" w:rsidP="000B64EE">
      <w:pPr>
        <w:spacing w:before="120" w:after="120"/>
        <w:ind w:firstLine="480"/>
        <w:rPr>
          <w:rFonts w:asciiTheme="minorEastAsia"/>
        </w:rPr>
      </w:pPr>
      <w:r w:rsidRPr="00F67EC7">
        <w:rPr>
          <w:rFonts w:asciiTheme="minorEastAsia"/>
        </w:rPr>
        <w:t>正史反映了关于这些地方领袖和他们掌握的实力的两种观点。在某些情况下，他们因集合忠实信徒，并用信徒公正、有效和宽厚地治理地方，而赢得同时代人的尊敬。</w:t>
      </w:r>
      <w:hyperlink w:anchor="_75_19">
        <w:bookmarkStart w:id="3562" w:name="_75_18"/>
        <w:r w:rsidRPr="00F67EC7">
          <w:rPr>
            <w:rStyle w:val="10Text"/>
            <w:rFonts w:asciiTheme="minorEastAsia"/>
          </w:rPr>
          <w:t>[75]</w:t>
        </w:r>
        <w:bookmarkEnd w:id="3562"/>
      </w:hyperlink>
      <w:r w:rsidRPr="00F67EC7">
        <w:rPr>
          <w:rFonts w:asciiTheme="minorEastAsia"/>
        </w:rPr>
        <w:t>如果这些人平定暴动，他们便被当成英雄。但是在另外一些情况下，他们被认为是对于朝廷命官有效控制的威胁，因为可能妨碍命官行使正常职务：维护法律和秩序或征募应该服役的人。</w:t>
      </w:r>
      <w:hyperlink w:anchor="_76_19">
        <w:bookmarkStart w:id="3563" w:name="_76_18"/>
        <w:r w:rsidRPr="00F67EC7">
          <w:rPr>
            <w:rStyle w:val="10Text"/>
            <w:rFonts w:asciiTheme="minorEastAsia"/>
          </w:rPr>
          <w:t>[76]</w:t>
        </w:r>
        <w:bookmarkEnd w:id="3563"/>
      </w:hyperlink>
    </w:p>
    <w:p w:rsidR="000B64EE" w:rsidRPr="00F67EC7" w:rsidRDefault="000B64EE" w:rsidP="000B64EE">
      <w:pPr>
        <w:spacing w:before="120" w:after="120"/>
        <w:ind w:firstLine="480"/>
        <w:rPr>
          <w:rFonts w:asciiTheme="minorEastAsia"/>
        </w:rPr>
      </w:pPr>
      <w:r w:rsidRPr="00F67EC7">
        <w:rPr>
          <w:rFonts w:asciiTheme="minorEastAsia"/>
        </w:rPr>
        <w:t>虽然这些豪强和扈从的社团与在王莽统治的衰微年代出现的社团之间有类似之处，但必须指出两点重要区别。首先是数量上的区别：在后汉末期，甚至在国内不是很重要的人物也被描述成不只拥有几十名，而是拥有成百成千名经常依附的部曲。第二，在较早的时候，需要自卫的时间比较短，在国内大部分地区不超过10年。相比之下，在公元2世纪40—50年代一旦开始经常发生叛乱，直到隋、唐才恢复标志汉代鼎盛时期的政治、行政和经济一体化的水平；在缺乏有效的国家控制的情况下，建立在必须互相保卫和互相援助基础上的社会组织的形式成为这个时期比较持久的特征。</w:t>
      </w:r>
    </w:p>
    <w:p w:rsidR="000B64EE" w:rsidRPr="00F67EC7" w:rsidRDefault="000B64EE" w:rsidP="007F00CD">
      <w:pPr>
        <w:pStyle w:val="3"/>
      </w:pPr>
      <w:bookmarkStart w:id="3564" w:name="She_Hui_Ceng_Ci"/>
      <w:bookmarkStart w:id="3565" w:name="_Toc58309728"/>
      <w:r w:rsidRPr="00F67EC7">
        <w:lastRenderedPageBreak/>
        <w:t>社会层次</w:t>
      </w:r>
      <w:bookmarkEnd w:id="3564"/>
      <w:bookmarkEnd w:id="3565"/>
    </w:p>
    <w:p w:rsidR="000B64EE" w:rsidRPr="00F67EC7" w:rsidRDefault="000B64EE" w:rsidP="000B64EE">
      <w:pPr>
        <w:spacing w:before="120" w:after="120"/>
        <w:ind w:firstLine="480"/>
        <w:rPr>
          <w:rFonts w:asciiTheme="minorEastAsia"/>
        </w:rPr>
      </w:pPr>
      <w:r w:rsidRPr="00F67EC7">
        <w:rPr>
          <w:rFonts w:asciiTheme="minorEastAsia"/>
        </w:rPr>
        <w:t>有两种标准用来表示后汉“上层阶级”的特征，一种标准是以汉代社会荣誉的范畴为根据，特别是以有教养绅士（士）的身份为根据，另一种标准是以经济或政治力量为根据。在传统上，中国史学家采用“士”这个字眼表示社会中坚分子，但是，现代大多数社会和经济史学家回避这个字眼，其理由是，这个概念不大符合实际，它含有一种成问题的道德高尚的意思。他们不采用这一术语，而采用“豪族”这一术语来表示作为一个社会集团的地方上的地主和其他有势力人物。</w:t>
      </w:r>
      <w:hyperlink w:anchor="_77_19">
        <w:bookmarkStart w:id="3566" w:name="_77_18"/>
        <w:r w:rsidRPr="00F67EC7">
          <w:rPr>
            <w:rStyle w:val="10Text"/>
            <w:rFonts w:asciiTheme="minorEastAsia"/>
          </w:rPr>
          <w:t>[77]</w:t>
        </w:r>
        <w:bookmarkEnd w:id="3566"/>
      </w:hyperlink>
      <w:r w:rsidRPr="00F67EC7">
        <w:rPr>
          <w:rFonts w:asciiTheme="minorEastAsia"/>
        </w:rPr>
        <w:t>每一种区分特权阶层或统治阶层的方法都有其优点，但是不要把不同的标准混淆起来，因为不是所有被公认为士的人都可被归入有势力地主这一类。在这里，“上层阶级”这个术语表示自认为“士”和被别人承认为“士”的那些人。</w:t>
      </w:r>
    </w:p>
    <w:p w:rsidR="000B64EE" w:rsidRPr="00F67EC7" w:rsidRDefault="000B64EE" w:rsidP="000B64EE">
      <w:pPr>
        <w:spacing w:before="120" w:after="120"/>
        <w:ind w:firstLine="480"/>
        <w:rPr>
          <w:rFonts w:asciiTheme="minorEastAsia"/>
        </w:rPr>
      </w:pPr>
      <w:r w:rsidRPr="00F67EC7">
        <w:rPr>
          <w:rFonts w:asciiTheme="minorEastAsia"/>
        </w:rPr>
        <w:t>社会层次在后汉期间逐渐发生了变化。在社会的底层，最重要的发展是在大庄园的发展方面和地方社会的重新改组方面已经讨论过的那些变化。这就是说，许多以前独立的平民由于经济困难或必须寻求保护而被迫成为依附的佃户或部曲。在他们自己的头脑中和在别人的头脑中，这样一个步骤招致社会地位的丧失。</w:t>
      </w:r>
    </w:p>
    <w:p w:rsidR="000B64EE" w:rsidRPr="00F67EC7" w:rsidRDefault="000B64EE" w:rsidP="000B64EE">
      <w:pPr>
        <w:spacing w:before="120" w:after="120"/>
        <w:ind w:firstLine="480"/>
        <w:rPr>
          <w:rFonts w:asciiTheme="minorEastAsia"/>
        </w:rPr>
      </w:pPr>
      <w:r w:rsidRPr="00F67EC7">
        <w:rPr>
          <w:rFonts w:asciiTheme="minorEastAsia"/>
        </w:rPr>
        <w:t>社会的较高层次也发生了根本变化。一方面，社会上迅速向显赫和权力的最高地位升迁的机会似乎已经减少了。另一方面，地方上的社会名流不断加入全国性的上层阶级（即有教养的绅士或“士”），因此，实际上上层阶级显著壮大。这样，太学中有抱负的门生倒是可能正确地感觉到他们没有多少升迁的机会来成为一名大臣或高级从政者，这种在机遇上的减少只部分地归因于体制上更加僵化，也归因于自认为是高级官职潜在候补者的人数增加了。</w:t>
      </w:r>
    </w:p>
    <w:p w:rsidR="000B64EE" w:rsidRPr="00F67EC7" w:rsidRDefault="000B64EE" w:rsidP="000B64EE">
      <w:pPr>
        <w:spacing w:before="120" w:after="120"/>
        <w:ind w:firstLine="480"/>
        <w:rPr>
          <w:rFonts w:asciiTheme="minorEastAsia"/>
        </w:rPr>
      </w:pPr>
      <w:r w:rsidRPr="00F67EC7">
        <w:rPr>
          <w:rFonts w:asciiTheme="minorEastAsia"/>
        </w:rPr>
        <w:t>有教养绅士即“士”的概念是后汉关于身份观念的基本概念。起码从孔子时代起，“士”这个字被用来表示在德行上和文化上证明有资格担任国家官吏的那些人。这些人包括教师、赋闲绅士和官吏。在广大的绅士集团里面存在着几个公认的等级，这些等级是以对于某些传统的精通程度、某些有价值的职业和领导权限来标志的。在后汉初年，桓谭（公元前43—公元28年）对于上层阶级内的等级制度作了简明的描述，而区分出五个等级。</w:t>
      </w:r>
    </w:p>
    <w:p w:rsidR="000B64EE" w:rsidRPr="00F67EC7" w:rsidRDefault="000B64EE" w:rsidP="000B64EE">
      <w:pPr>
        <w:spacing w:before="120" w:after="120"/>
        <w:ind w:firstLine="480"/>
        <w:rPr>
          <w:rFonts w:asciiTheme="minorEastAsia"/>
        </w:rPr>
      </w:pPr>
      <w:r w:rsidRPr="00F67EC7">
        <w:rPr>
          <w:rFonts w:asciiTheme="minorEastAsia"/>
        </w:rPr>
        <w:t>乡村的士以其关怀和忙于家族事务而著称；县治一级的士精通文学；郡一级的士忠于其上级，是正派的行政官；中央政府一级的士是心胸宽大和有才能的学者。在所有这些士之上是国士，这是一些其才能远远胜过平民的人物，他们思想丰富，具有远见卓识，他们能规划天下大事，并取得巨大成就。</w:t>
      </w:r>
      <w:hyperlink w:anchor="_78_19">
        <w:bookmarkStart w:id="3567" w:name="_78_18"/>
        <w:r w:rsidRPr="00F67EC7">
          <w:rPr>
            <w:rStyle w:val="10Text"/>
            <w:rFonts w:asciiTheme="minorEastAsia"/>
          </w:rPr>
          <w:t>[78]</w:t>
        </w:r>
        <w:bookmarkEnd w:id="3567"/>
      </w:hyperlink>
      <w:r w:rsidRPr="00F67EC7">
        <w:rPr>
          <w:rFonts w:asciiTheme="minorEastAsia"/>
        </w:rPr>
        <w:t>可见，按照桓谭的分析，士的地位取决于道德品质、文学专业才能、聪明和才智，而他似乎认为那些拥有这些特质的人将获得适当的官职。</w:t>
      </w:r>
    </w:p>
    <w:p w:rsidR="000B64EE" w:rsidRPr="00F67EC7" w:rsidRDefault="000B64EE" w:rsidP="000B64EE">
      <w:pPr>
        <w:spacing w:before="120" w:after="120"/>
        <w:ind w:firstLine="480"/>
        <w:rPr>
          <w:rFonts w:asciiTheme="minorEastAsia"/>
        </w:rPr>
      </w:pPr>
      <w:r w:rsidRPr="00F67EC7">
        <w:rPr>
          <w:rFonts w:asciiTheme="minorEastAsia"/>
        </w:rPr>
        <w:t>桓谭认为“士”必须具备的所有这些特质实际上是主观的。因此，承认为“士”的条件取决于孝顺、忠诚、豁达和有才能这些术语所具有的意义。哲学著作在赋予这些术语的意义方面起了某种作用，但是，后汉期间“笃行传”的流行形成了塑造人们理解这些特性的另一种也许更为重要的方法。这些是个别人物的传记，他们之所以被人们铭记在心，不是因为他们对国家的政治或理性生活的贡献，而是因为他们是高尚品格的典范。把他们的经历和行为记录下来，便为当时绅士面临的挑战和互不相容的要求提供了戏剧创作的材料，从而创造出可以用来解释他们社会与政治状况的形象和隐喻。应劭（约公元204年逝世）在其《风俗通义》中讨论了在他的同时代人中流传的许多传记性的逸事，通常是为了批判他认为的关于他们正当行为的那些传闻。在若干情况下，他记录的逸事出现在《后汉书》的“笃行传”中。</w:t>
      </w:r>
      <w:hyperlink w:anchor="_79_19">
        <w:bookmarkStart w:id="3568" w:name="_79_18"/>
        <w:r w:rsidRPr="00F67EC7">
          <w:rPr>
            <w:rStyle w:val="10Text"/>
            <w:rFonts w:asciiTheme="minorEastAsia"/>
          </w:rPr>
          <w:t>[79]</w:t>
        </w:r>
        <w:bookmarkEnd w:id="3568"/>
      </w:hyperlink>
    </w:p>
    <w:p w:rsidR="000B64EE" w:rsidRPr="00F67EC7" w:rsidRDefault="000B64EE" w:rsidP="000B64EE">
      <w:pPr>
        <w:spacing w:before="120" w:after="120"/>
        <w:ind w:firstLine="480"/>
        <w:rPr>
          <w:rFonts w:asciiTheme="minorEastAsia"/>
        </w:rPr>
      </w:pPr>
      <w:r w:rsidRPr="00F67EC7">
        <w:rPr>
          <w:rFonts w:asciiTheme="minorEastAsia"/>
        </w:rPr>
        <w:t>笃行的一个可信赖的例子是《后汉书》中的王丹传。王丹是一个典型“乡绅”。他处于向后汉的转变时期，继承了一大笔财产，但他住在老家，利用他的大部分财产救助穷苦人。每年在农忙季节，他带着酒肉到田间去奖励勤勉的农夫和责备懒汉。据报道，在他的影响下，全村富了起来。他也使一些家族重聚，并立下了丧葬的规矩。在内战期间（约公元24年），他带领男亲属给军队捐赠了两千蒲式耳（斛）粮食。</w:t>
      </w:r>
      <w:hyperlink w:anchor="_80_19">
        <w:bookmarkStart w:id="3569" w:name="_80_18"/>
        <w:r w:rsidRPr="00F67EC7">
          <w:rPr>
            <w:rStyle w:val="10Text"/>
            <w:rFonts w:asciiTheme="minorEastAsia"/>
          </w:rPr>
          <w:t>[80]</w:t>
        </w:r>
        <w:bookmarkEnd w:id="3569"/>
      </w:hyperlink>
    </w:p>
    <w:p w:rsidR="000B64EE" w:rsidRPr="00F67EC7" w:rsidRDefault="000B64EE" w:rsidP="000B64EE">
      <w:pPr>
        <w:spacing w:before="120" w:after="120"/>
        <w:ind w:firstLine="480"/>
        <w:rPr>
          <w:rFonts w:asciiTheme="minorEastAsia"/>
        </w:rPr>
      </w:pPr>
      <w:r w:rsidRPr="00F67EC7">
        <w:rPr>
          <w:rFonts w:asciiTheme="minorEastAsia"/>
        </w:rPr>
        <w:t>王丹的“言行”有助于确立地方上家长式领导权的意义。另一种笃行表现了孝顺、忠心和诚实的有关美德。乐恢生活在公元1世纪下半叶。当他的父亲——一名下级县吏——由于某种罪过听候处决时，当时年仅11岁的乐恢一直站在大门口等候着，他终于感动县令给予赦免。后来，当乐恢在一位老师那里求学而这位老师被拘捕时，他为老师辩护。当他为之效命的太守被处决后，他是敢于担负起殡葬事务的唯一的下级官吏。当他担任郡的书佐，为郡府主选人员时，他从不徇私，他甚至选诽谤他的某人之子为“孝廉”。乐恢最后任职中央政府，但他不眷恋权位，而回到他的本村。当窦宪的势力十分巨大时，他服毒自杀，数百名弟子为他送葬。</w:t>
      </w:r>
      <w:hyperlink w:anchor="_81_19">
        <w:bookmarkStart w:id="3570" w:name="_81_18"/>
        <w:r w:rsidRPr="00F67EC7">
          <w:rPr>
            <w:rStyle w:val="10Text"/>
            <w:rFonts w:asciiTheme="minorEastAsia"/>
          </w:rPr>
          <w:t>[81]</w:t>
        </w:r>
        <w:bookmarkEnd w:id="3570"/>
      </w:hyperlink>
    </w:p>
    <w:p w:rsidR="000B64EE" w:rsidRPr="00F67EC7" w:rsidRDefault="000B64EE" w:rsidP="007F00CD">
      <w:pPr>
        <w:pStyle w:val="3"/>
      </w:pPr>
      <w:bookmarkStart w:id="3571" w:name="Dui_Yu_She_Hui_Jie_Gou_De_Pi_Pan"/>
      <w:bookmarkStart w:id="3572" w:name="_Toc58309729"/>
      <w:r w:rsidRPr="00F67EC7">
        <w:t>对于社会结构的批判</w:t>
      </w:r>
      <w:bookmarkEnd w:id="3571"/>
      <w:bookmarkEnd w:id="3572"/>
    </w:p>
    <w:p w:rsidR="000B64EE" w:rsidRPr="00F67EC7" w:rsidRDefault="000B64EE" w:rsidP="000B64EE">
      <w:pPr>
        <w:spacing w:before="120" w:after="120"/>
        <w:ind w:firstLine="480"/>
        <w:rPr>
          <w:rFonts w:asciiTheme="minorEastAsia"/>
        </w:rPr>
      </w:pPr>
      <w:r w:rsidRPr="00F67EC7">
        <w:rPr>
          <w:rFonts w:asciiTheme="minorEastAsia"/>
        </w:rPr>
        <w:t>当知识分子对于后汉的社会制度发出怨言时，他们并不反对桓谭规划的社会模式。他们反对的只是这种理想制度未能实现。具有伟大天才和伟大品格的人物不能厕身于高级政界；庸碌之辈反而有很大势力。另一种怨言是，在鉴定一些人——特别是出身名门或富有的人——时，要照顾到与德才无关的因素。王充（公元27—约100年）和王符（约公元90—165年）两人对这些问题作了详细阐述。</w:t>
      </w:r>
    </w:p>
    <w:p w:rsidR="000B64EE" w:rsidRPr="00F67EC7" w:rsidRDefault="000B64EE" w:rsidP="000B64EE">
      <w:pPr>
        <w:spacing w:before="120" w:after="120"/>
        <w:ind w:firstLine="480"/>
        <w:rPr>
          <w:rFonts w:asciiTheme="minorEastAsia"/>
        </w:rPr>
      </w:pPr>
      <w:r w:rsidRPr="00F67EC7">
        <w:rPr>
          <w:rFonts w:asciiTheme="minorEastAsia"/>
        </w:rPr>
        <w:t>王充来自东南会稽，其曾祖是地主，祖父是商人。据王充记载，他们也是地方上一霸，这个传统被王充的父亲和叔伯继承下来了，结果是家里两次搬家，以逃避他家的仇人。王充6岁时他父亲开始教他念书，8岁时把他送入有100多名其他男学生的学校。王充在其随笔的一处振振有词地问道，是不是他的祖先没有得到学术或文学成就的名声使他不能获得这种成就。王充在回答中辩论</w:t>
      </w:r>
      <w:r w:rsidRPr="00F67EC7">
        <w:rPr>
          <w:rFonts w:asciiTheme="minorEastAsia"/>
        </w:rPr>
        <w:lastRenderedPageBreak/>
        <w:t>道，真正的卓越人物是靠个人，而不是以出身名门的身份出现的。但是，他的许多同时代人显然不同意这种看法。</w:t>
      </w:r>
      <w:hyperlink w:anchor="_82_19">
        <w:bookmarkStart w:id="3573" w:name="_82_18"/>
        <w:r w:rsidRPr="00F67EC7">
          <w:rPr>
            <w:rStyle w:val="10Text"/>
            <w:rFonts w:asciiTheme="minorEastAsia"/>
          </w:rPr>
          <w:t>[82]</w:t>
        </w:r>
        <w:bookmarkEnd w:id="3573"/>
      </w:hyperlink>
      <w:r w:rsidRPr="00F67EC7">
        <w:rPr>
          <w:rFonts w:asciiTheme="minorEastAsia"/>
        </w:rPr>
        <w:t>（他依靠在洛阳书肆上阅读书本的办法，解决了他家里没有书本的问题。）</w:t>
      </w:r>
      <w:hyperlink w:anchor="_83_19">
        <w:bookmarkStart w:id="3574" w:name="_83_18"/>
        <w:r w:rsidRPr="00F67EC7">
          <w:rPr>
            <w:rStyle w:val="10Text"/>
            <w:rFonts w:asciiTheme="minorEastAsia"/>
          </w:rPr>
          <w:t>[83]</w:t>
        </w:r>
        <w:bookmarkEnd w:id="3574"/>
      </w:hyperlink>
    </w:p>
    <w:p w:rsidR="000B64EE" w:rsidRPr="00F67EC7" w:rsidRDefault="000B64EE" w:rsidP="000B64EE">
      <w:pPr>
        <w:spacing w:before="120" w:after="120"/>
        <w:ind w:firstLine="480"/>
        <w:rPr>
          <w:rFonts w:asciiTheme="minorEastAsia"/>
        </w:rPr>
      </w:pPr>
      <w:r w:rsidRPr="00F67EC7">
        <w:rPr>
          <w:rFonts w:asciiTheme="minorEastAsia"/>
        </w:rPr>
        <w:t>王充的《论衡》有三篇论述儒生和文吏的相对价值的问题。</w:t>
      </w:r>
      <w:hyperlink w:anchor="_84_19">
        <w:bookmarkStart w:id="3575" w:name="_84_18"/>
        <w:r w:rsidRPr="00F67EC7">
          <w:rPr>
            <w:rStyle w:val="10Text"/>
            <w:rFonts w:asciiTheme="minorEastAsia"/>
          </w:rPr>
          <w:t>[84]</w:t>
        </w:r>
        <w:bookmarkEnd w:id="3575"/>
      </w:hyperlink>
      <w:r w:rsidRPr="00F67EC7">
        <w:rPr>
          <w:rFonts w:asciiTheme="minorEastAsia"/>
        </w:rPr>
        <w:t>在桓谭的体系中，确定荣誉的是道德品质和知识才能；官阶只是相应的伴随物。可是根据王充的说法，大多数人只尊重官员的地位；他们称赞有能力、但读书不多的文吏，瞧不起没有做官的儒生，认为他们没有经验和不中用。王充关于典型官吏的描绘显然是讽刺性的：</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文吏幼则笔墨，手习而行，无篇章之诵，不闻仁义之语；长大成吏，舞文巧法，徇私为己，勉赴权利，考事则受赂，临民则采渔，处右则弄权，幸上则卖将；一旦在位，鲜冠利剑，一岁典职，田宅并兼，性非皆恶，所习为者，违圣教也。</w:t>
      </w:r>
      <w:hyperlink w:anchor="_85_19">
        <w:bookmarkStart w:id="3576" w:name="_85_18"/>
        <w:r w:rsidRPr="00F67EC7">
          <w:rPr>
            <w:rStyle w:val="13Text"/>
            <w:rFonts w:asciiTheme="minorEastAsia" w:eastAsiaTheme="minorEastAsia"/>
          </w:rPr>
          <w:t>[85]</w:t>
        </w:r>
        <w:bookmarkEnd w:id="3576"/>
      </w:hyperlink>
    </w:p>
    <w:p w:rsidR="000B64EE" w:rsidRPr="00F67EC7" w:rsidRDefault="000B64EE" w:rsidP="000B64EE">
      <w:pPr>
        <w:spacing w:before="120" w:after="120"/>
        <w:ind w:firstLine="480"/>
        <w:rPr>
          <w:rFonts w:asciiTheme="minorEastAsia"/>
        </w:rPr>
      </w:pPr>
      <w:r w:rsidRPr="00F67EC7">
        <w:rPr>
          <w:rFonts w:asciiTheme="minorEastAsia"/>
        </w:rPr>
        <w:t>在王充看来，受过圣教熏陶的人应该比这样的官员受到更多的尊重。</w:t>
      </w:r>
    </w:p>
    <w:p w:rsidR="000B64EE" w:rsidRPr="00F67EC7" w:rsidRDefault="000B64EE" w:rsidP="000B64EE">
      <w:pPr>
        <w:spacing w:before="120" w:after="120"/>
        <w:ind w:firstLine="480"/>
        <w:rPr>
          <w:rFonts w:asciiTheme="minorEastAsia"/>
        </w:rPr>
      </w:pPr>
      <w:r w:rsidRPr="00F67EC7">
        <w:rPr>
          <w:rFonts w:asciiTheme="minorEastAsia"/>
        </w:rPr>
        <w:t>四五十年后，王符同样愤愤不平。虽然这些道德家经常称赞贫穷而正直的学者，但是王符认为缺乏钱财妨碍地位的提高。他指出了对于贫困的普遍偏见和人们把他们一切行为误解为损人利己的方式：如果他们不来访问，便认为他们傲慢；如果他们来了好几次，人们便以为他们是来讨一顿饭吃的。他也抨击了当时所有人渴望公职而需要与有钱有势的人物建立良好关系的现象；他抱怨说，这种情形的结果是，正直的学者过退隐生活，狡猾之徒则由于他们的关系网而赢得了对他们成就的巨大褒奖。</w:t>
      </w:r>
      <w:hyperlink w:anchor="_86_17">
        <w:bookmarkStart w:id="3577" w:name="_86_16"/>
        <w:r w:rsidRPr="00F67EC7">
          <w:rPr>
            <w:rStyle w:val="10Text"/>
            <w:rFonts w:asciiTheme="minorEastAsia"/>
          </w:rPr>
          <w:t>[86]</w:t>
        </w:r>
        <w:bookmarkEnd w:id="3577"/>
      </w:hyperlink>
      <w:r w:rsidRPr="00F67EC7">
        <w:rPr>
          <w:rFonts w:asciiTheme="minorEastAsia"/>
        </w:rPr>
        <w:t>王符在另一篇短论中写道：“今观俗士之论也，以族举德，以位命贤。”在他看来，这是不能容忍的：</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论若必以族，是丹宜禅而舜宜诛。</w:t>
      </w:r>
      <w:r w:rsidRPr="00F67EC7">
        <w:rPr>
          <w:rFonts w:asciiTheme="minorEastAsia" w:eastAsiaTheme="minorEastAsia"/>
          <w:sz w:val="21"/>
        </w:rPr>
        <w:t>……</w:t>
      </w:r>
      <w:r w:rsidRPr="00F67EC7">
        <w:rPr>
          <w:rFonts w:asciiTheme="minorEastAsia" w:eastAsiaTheme="minorEastAsia"/>
          <w:sz w:val="21"/>
        </w:rPr>
        <w:t>人之善恶，不必世族。</w:t>
      </w:r>
      <w:hyperlink w:anchor="_87_17">
        <w:bookmarkStart w:id="3578" w:name="_87_16"/>
        <w:r w:rsidRPr="00F67EC7">
          <w:rPr>
            <w:rStyle w:val="13Text"/>
            <w:rFonts w:asciiTheme="minorEastAsia" w:eastAsiaTheme="minorEastAsia"/>
          </w:rPr>
          <w:t>[87]</w:t>
        </w:r>
        <w:bookmarkEnd w:id="3578"/>
      </w:hyperlink>
    </w:p>
    <w:p w:rsidR="000B64EE" w:rsidRPr="00F67EC7" w:rsidRDefault="000B64EE" w:rsidP="007F00CD">
      <w:pPr>
        <w:pStyle w:val="3"/>
      </w:pPr>
      <w:bookmarkStart w:id="3579" w:name="She_Hui_Bian_Dong_Xing"/>
      <w:bookmarkStart w:id="3580" w:name="_Toc58309730"/>
      <w:r w:rsidRPr="00F67EC7">
        <w:t>社会变动性</w:t>
      </w:r>
      <w:bookmarkEnd w:id="3579"/>
      <w:bookmarkEnd w:id="3580"/>
    </w:p>
    <w:p w:rsidR="000B64EE" w:rsidRPr="00F67EC7" w:rsidRDefault="000B64EE" w:rsidP="000B64EE">
      <w:pPr>
        <w:spacing w:before="120" w:after="120"/>
        <w:ind w:firstLine="480"/>
        <w:rPr>
          <w:rFonts w:asciiTheme="minorEastAsia"/>
        </w:rPr>
      </w:pPr>
      <w:r w:rsidRPr="00F67EC7">
        <w:rPr>
          <w:rFonts w:asciiTheme="minorEastAsia"/>
        </w:rPr>
        <w:t>从《后汉书》中可以看出，王充和王符关于希望上升到取得全国权力与功名的人物面临种种困难的怨言有许多可信之处。正史使人感觉到大多数获得功名的人出身于在地方上已定居数代之久的名门望族，许多家庭已经有人为官。如表17所表明，在252位正式立传（或者因政治成就闻名而集体立传）的人物中，1/3以上是官员的儿子或孙子。除此以外，总人数中几乎有1/5出身于这样或那样被描写为显赫的名门，通常所用的词汇如：“郡县大姓”，或“世代为官”的名门。在大多数其他传记中，没有记载人物背景；只在少数场合，个别人物似乎出身于社会地位显然低下的家庭，或者出身于非常贫苦的家庭，以致必须干活才能求学。甚至在120篇因学识、品德、文学才华或独到的思想而被称赞的人物的简短笃行传中，只有5篇似乎是上升到社会上层的真实范例。</w:t>
      </w:r>
      <w:hyperlink w:anchor="_88_17">
        <w:bookmarkStart w:id="3581" w:name="_88_16"/>
        <w:r w:rsidRPr="00F67EC7">
          <w:rPr>
            <w:rStyle w:val="10Text"/>
            <w:rFonts w:asciiTheme="minorEastAsia"/>
          </w:rPr>
          <w:t>[88]</w:t>
        </w:r>
        <w:bookmarkEnd w:id="3581"/>
      </w:hyperlink>
      <w:r w:rsidRPr="00F67EC7">
        <w:rPr>
          <w:rFonts w:asciiTheme="minorEastAsia"/>
        </w:rPr>
        <w:t>在这批人中和在政治上活跃的集团中，其他一些人物被描写为穷人，特别是贫穷的孤儿，但这种贫穷常常只意味着他们必须耕种自己的田地，或者必须替别人干活，指出这一点是因为这证实了他的非凡的决心。</w:t>
      </w:r>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表17　《后汉书》中臣民列传的家庭背景</w:t>
      </w:r>
    </w:p>
    <w:p w:rsidR="000B64EE" w:rsidRPr="00F67EC7" w:rsidRDefault="000B64EE" w:rsidP="000B64EE">
      <w:pPr>
        <w:pStyle w:val="Para06"/>
        <w:spacing w:before="156" w:after="156"/>
        <w:rPr>
          <w:rFonts w:asciiTheme="minorEastAsia" w:eastAsiaTheme="minorEastAsia"/>
        </w:rPr>
      </w:pPr>
      <w:bookmarkStart w:id="3582" w:name="table_636_284_838_1888_1260"/>
      <w:r w:rsidRPr="00F67EC7">
        <w:rPr>
          <w:rFonts w:asciiTheme="minorEastAsia" w:eastAsiaTheme="minorEastAsia"/>
          <w:noProof/>
          <w:lang w:val="en-US" w:eastAsia="zh-CN" w:bidi="ar-SA"/>
        </w:rPr>
        <w:drawing>
          <wp:inline distT="0" distB="0" distL="0" distR="0" wp14:anchorId="667895F3" wp14:editId="3B1D6C9C">
            <wp:extent cx="5384800" cy="1409700"/>
            <wp:effectExtent l="0" t="0" r="0" b="0"/>
            <wp:docPr id="48" name="0004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8.jpeg" descr="img"/>
                    <pic:cNvPicPr/>
                  </pic:nvPicPr>
                  <pic:blipFill>
                    <a:blip r:embed="rId53"/>
                    <a:stretch>
                      <a:fillRect/>
                    </a:stretch>
                  </pic:blipFill>
                  <pic:spPr>
                    <a:xfrm>
                      <a:off x="0" y="0"/>
                      <a:ext cx="5384800" cy="1409700"/>
                    </a:xfrm>
                    <a:prstGeom prst="rect">
                      <a:avLst/>
                    </a:prstGeom>
                  </pic:spPr>
                </pic:pic>
              </a:graphicData>
            </a:graphic>
          </wp:inline>
        </w:drawing>
      </w:r>
      <w:bookmarkEnd w:id="3582"/>
    </w:p>
    <w:p w:rsidR="000B64EE" w:rsidRPr="00F67EC7" w:rsidRDefault="000B64EE" w:rsidP="000B64EE">
      <w:pPr>
        <w:spacing w:before="120" w:after="120"/>
        <w:ind w:firstLine="480"/>
        <w:rPr>
          <w:rFonts w:asciiTheme="minorEastAsia"/>
        </w:rPr>
      </w:pPr>
      <w:r w:rsidRPr="00F67EC7">
        <w:rPr>
          <w:rFonts w:asciiTheme="minorEastAsia"/>
        </w:rPr>
        <w:t>《后汉书》描写了一些异常长期地处于显赫地位或社会地位异常迅速上升的少数实例。吴汉（死于公元44年）出身于贫苦家庭，在县里的下级职位上开始其政治生涯，但是在王莽统治末期，他受到了重视，升任掌管军事的高级职务和享有显贵称号。第五伦（盛年期公元40—85年），后汉一位非常受尊敬的富有资历的政治家，出身于前汉非常显赫的家庭，这个家庭在汉朝初年被迫迁往长安，作为削弱其权力的一种方法。他最亲近的亲属似乎并不显眼，他因组织抵抗一次暴乱而开始受到官方重视，此后，他当了一名县吏。当他觉得一事无成时，他弃官经商。后来他在长安当官，从此发迹。</w:t>
      </w:r>
      <w:hyperlink w:anchor="_89_17">
        <w:bookmarkStart w:id="3583" w:name="_89_16"/>
        <w:r w:rsidRPr="00F67EC7">
          <w:rPr>
            <w:rStyle w:val="10Text"/>
            <w:rFonts w:asciiTheme="minorEastAsia"/>
          </w:rPr>
          <w:t>[89]</w:t>
        </w:r>
        <w:bookmarkEnd w:id="3583"/>
      </w:hyperlink>
    </w:p>
    <w:p w:rsidR="000B64EE" w:rsidRPr="00F67EC7" w:rsidRDefault="000B64EE" w:rsidP="000B64EE">
      <w:pPr>
        <w:spacing w:before="120" w:after="120"/>
        <w:ind w:firstLine="480"/>
        <w:rPr>
          <w:rFonts w:asciiTheme="minorEastAsia"/>
        </w:rPr>
      </w:pPr>
      <w:r w:rsidRPr="00F67EC7">
        <w:rPr>
          <w:rFonts w:asciiTheme="minorEastAsia"/>
        </w:rPr>
        <w:t>尽管有这些例外情况，但是不能指望出身比较低微的人在其一生中能够爬上高级职位。公元1世纪末，虞经（他在故乡郡县任狱吏达60年）希望他的子孙升任重要高位，这被认为是离奇的奢望。据报道，虞经说于定国的父亲是县里一名书佐，他却擢升为丞相，因此虞经自己的子孙可以升任大臣高位。这个故事可能载入《后汉书》，因为虞经的孙子虞诩确实擢升到掌管尚书之职。</w:t>
      </w:r>
      <w:hyperlink w:anchor="_90_17">
        <w:bookmarkStart w:id="3584" w:name="_90_16"/>
        <w:r w:rsidRPr="00F67EC7">
          <w:rPr>
            <w:rStyle w:val="10Text"/>
            <w:rFonts w:asciiTheme="minorEastAsia"/>
          </w:rPr>
          <w:t>[90]</w:t>
        </w:r>
        <w:bookmarkEnd w:id="3584"/>
      </w:hyperlink>
    </w:p>
    <w:p w:rsidR="000B64EE" w:rsidRPr="00F67EC7" w:rsidRDefault="000B64EE" w:rsidP="000B64EE">
      <w:pPr>
        <w:spacing w:before="120" w:after="120"/>
        <w:ind w:firstLine="480"/>
        <w:rPr>
          <w:rFonts w:asciiTheme="minorEastAsia"/>
        </w:rPr>
      </w:pPr>
      <w:r w:rsidRPr="00F67EC7">
        <w:rPr>
          <w:rFonts w:asciiTheme="minorEastAsia"/>
        </w:rPr>
        <w:t>长期显赫的实例在历史上多得很。文学家和历史学家应劭（约死于公元204年）出生于已经有六代人为尊贵官员的名门。羊续（公元142—189年）的七代祖先中有太守、大臣或都尉。孔昱（盛年期165年）家族在七代人中产生了53位大臣和太守、7位侯爵。</w:t>
      </w:r>
      <w:hyperlink w:anchor="_91_17">
        <w:bookmarkStart w:id="3585" w:name="_91_16"/>
        <w:r w:rsidRPr="00F67EC7">
          <w:rPr>
            <w:rStyle w:val="10Text"/>
            <w:rFonts w:asciiTheme="minorEastAsia"/>
          </w:rPr>
          <w:t>[91]</w:t>
        </w:r>
        <w:bookmarkEnd w:id="3585"/>
      </w:hyperlink>
      <w:r w:rsidRPr="00F67EC7">
        <w:rPr>
          <w:rFonts w:asciiTheme="minorEastAsia"/>
        </w:rPr>
        <w:t>此外，在后汉时期，门第似乎被公认为担任某些职务的法律根据。从公元86—196年这110年中，在三公中起码有一位是羊家或袁家成员的时期有46年。在较低的水平上，在整个后汉期间，一个因有法律专家而闻名的家族（颍川郭家）产生了七名廷尉和其他许多法官。</w:t>
      </w:r>
      <w:hyperlink w:anchor="_92_17">
        <w:bookmarkStart w:id="3586" w:name="_92_16"/>
        <w:r w:rsidRPr="00F67EC7">
          <w:rPr>
            <w:rStyle w:val="10Text"/>
            <w:rFonts w:asciiTheme="minorEastAsia"/>
          </w:rPr>
          <w:t>[92]</w:t>
        </w:r>
        <w:bookmarkEnd w:id="3586"/>
      </w:hyperlink>
    </w:p>
    <w:p w:rsidR="000B64EE" w:rsidRPr="00F67EC7" w:rsidRDefault="000B64EE" w:rsidP="000B64EE">
      <w:pPr>
        <w:spacing w:before="120" w:after="120"/>
        <w:ind w:firstLine="480"/>
        <w:rPr>
          <w:rFonts w:asciiTheme="minorEastAsia"/>
        </w:rPr>
      </w:pPr>
      <w:r w:rsidRPr="00F67EC7">
        <w:rPr>
          <w:rFonts w:asciiTheme="minorEastAsia"/>
        </w:rPr>
        <w:lastRenderedPageBreak/>
        <w:t>《后汉书》也揭示出，如王符的例子所表明的那样，想要在社会上和政治上崛起的强烈愿望是那些已经可能厕身于最高社会和政治集团的人们的共同现象。保存了关于一些人的逸事，他们经过了漫长的路程才获得了孝顺或谨守成规的名声，为的是要取得“孝廉”的美名和厕身于正规的文职机关。那种熟谙大人物的生活，但对于功名仍然感到淡漠的罕见的人物，被人们敬畏地几乎视为超人。</w:t>
      </w:r>
    </w:p>
    <w:p w:rsidR="000B64EE" w:rsidRPr="00F67EC7" w:rsidRDefault="000B64EE" w:rsidP="007F00CD">
      <w:pPr>
        <w:pStyle w:val="3"/>
      </w:pPr>
      <w:bookmarkStart w:id="3587" w:name="Di_Fang_Jing_Ying"/>
      <w:bookmarkStart w:id="3588" w:name="_Toc58309731"/>
      <w:r w:rsidRPr="00F67EC7">
        <w:t>地方精英</w:t>
      </w:r>
      <w:bookmarkEnd w:id="3587"/>
      <w:bookmarkEnd w:id="3588"/>
    </w:p>
    <w:p w:rsidR="000B64EE" w:rsidRPr="00F67EC7" w:rsidRDefault="000B64EE" w:rsidP="000B64EE">
      <w:pPr>
        <w:spacing w:before="120" w:after="120"/>
        <w:ind w:firstLine="480"/>
        <w:rPr>
          <w:rFonts w:asciiTheme="minorEastAsia"/>
        </w:rPr>
      </w:pPr>
      <w:r w:rsidRPr="00F67EC7">
        <w:rPr>
          <w:rFonts w:asciiTheme="minorEastAsia"/>
        </w:rPr>
        <w:t>后汉王朝的上层阶级被限定包括这些人：他们认为自己是有教养的绅士，他们至少受过起码的教育，他们熟悉行为规矩。在社会学上，这个上层阶级中最重要的特征是以他们活动的地域为根据。某些家族世世代代产生郡县的下级官吏；某些家族世世代代产生省级官吏；另外一些家族世世代代活跃于京城和在中央政府任职。但是，这些活动等级之间的区分并不严格，那些有才华或有野心的人物很容易越过这些界限。</w:t>
      </w:r>
    </w:p>
    <w:p w:rsidR="000B64EE" w:rsidRPr="00F67EC7" w:rsidRDefault="000B64EE" w:rsidP="000B64EE">
      <w:pPr>
        <w:spacing w:before="120" w:after="120"/>
        <w:ind w:firstLine="480"/>
        <w:rPr>
          <w:rFonts w:asciiTheme="minorEastAsia"/>
        </w:rPr>
      </w:pPr>
      <w:r w:rsidRPr="00F67EC7">
        <w:rPr>
          <w:rFonts w:asciiTheme="minorEastAsia"/>
        </w:rPr>
        <w:t>但是给地方精英——仅仅活跃于郡县等级的上层阶级中的那一部分人——作出适当的描述是困难的，因为使历史学家和其他知识分子感兴趣的地方权力结构与地方精英非常之少。所以，大量后汉史料对于这类人只提供了非常不完全的看法。地方实力派人物引起了那些面向中央的人们的注意，通常是因为他们滥用他们在地方上的权力，干扰太守或县令收税或维护秩序的工作。尽管对于大部分居民来说，地方精英是唯一重要的行使权力的人物，但是关于这些人物在他们村社中所起的作用则说得很少。</w:t>
      </w:r>
    </w:p>
    <w:p w:rsidR="000B64EE" w:rsidRPr="00F67EC7" w:rsidRDefault="000B64EE" w:rsidP="000B64EE">
      <w:pPr>
        <w:spacing w:before="120" w:after="120"/>
        <w:ind w:firstLine="480"/>
        <w:rPr>
          <w:rFonts w:asciiTheme="minorEastAsia"/>
        </w:rPr>
      </w:pPr>
      <w:r w:rsidRPr="00F67EC7">
        <w:rPr>
          <w:rFonts w:asciiTheme="minorEastAsia"/>
        </w:rPr>
        <w:t>幸而保存下来的后汉数百件石刻铭文，提供了关于地方社会的比较详细的看法。这些铭文是为地方而书写的，为的是把对于特殊团体、村社或家族的有意义的事件或功绩记录下来。</w:t>
      </w:r>
      <w:hyperlink w:anchor="_93_17">
        <w:bookmarkStart w:id="3589" w:name="_93_16"/>
        <w:r w:rsidRPr="00F67EC7">
          <w:rPr>
            <w:rStyle w:val="10Text"/>
            <w:rFonts w:asciiTheme="minorEastAsia"/>
          </w:rPr>
          <w:t>[93]</w:t>
        </w:r>
        <w:bookmarkEnd w:id="3589"/>
      </w:hyperlink>
      <w:r w:rsidRPr="00F67EC7">
        <w:rPr>
          <w:rFonts w:asciiTheme="minorEastAsia"/>
        </w:rPr>
        <w:t>其中有许多是县绅为了纪念调任别处的卓越的县令或者是为了纪念寺庙或桥梁的建筑而书写的。这些县级碑铭中有11件刻着发起人名单。例如，为纪念酸枣县令刘熊（公元2世纪）而立的石碑刻有一长串捐献者名单，按照这个次序排列：4名退隐的正规官员，32名退隐的州郡级官员，25名县级官员（这位县令以前的下级官员），15名荣誉县级官员，55名赋闲绅士和43名门生。</w:t>
      </w:r>
      <w:hyperlink w:anchor="_94_17">
        <w:bookmarkStart w:id="3590" w:name="_94_16"/>
        <w:r w:rsidRPr="00F67EC7">
          <w:rPr>
            <w:rStyle w:val="10Text"/>
            <w:rFonts w:asciiTheme="minorEastAsia"/>
          </w:rPr>
          <w:t>[94]</w:t>
        </w:r>
        <w:bookmarkEnd w:id="3590"/>
      </w:hyperlink>
    </w:p>
    <w:p w:rsidR="000B64EE" w:rsidRPr="00F67EC7" w:rsidRDefault="000B64EE" w:rsidP="000B64EE">
      <w:pPr>
        <w:spacing w:before="120" w:after="120"/>
        <w:ind w:firstLine="480"/>
        <w:rPr>
          <w:rFonts w:asciiTheme="minorEastAsia"/>
        </w:rPr>
      </w:pPr>
      <w:r w:rsidRPr="00F67EC7">
        <w:rPr>
          <w:rFonts w:asciiTheme="minorEastAsia"/>
        </w:rPr>
        <w:t>如同别的名单一样，这个名单上的捐献者大多数是在职或退隐的下级职员和“赋闲绅士”。虽然几乎没有一人因身为地方绅士或下级官吏的功绩而有资格在《后汉书》立传，但是某些著名人物有喜欢这种生活的亲属。马援（后汉第一代著名将领）的从弟喜欢这种绅士的简朴生活；他“但取衣食裁足，乘下泽车，御款段马，为郡掾吏，守坟墓，乡里称善人，斯可矣”。公元2世纪后期，著名的袁氏三兄弟和两位元老的侄儿宁愿超脱于京城政界之外，分别选择了隐居的乡绅、学者和郡治下级官员的生活。</w:t>
      </w:r>
      <w:hyperlink w:anchor="_95_15">
        <w:bookmarkStart w:id="3591" w:name="_95_14"/>
        <w:r w:rsidRPr="00F67EC7">
          <w:rPr>
            <w:rStyle w:val="10Text"/>
            <w:rFonts w:asciiTheme="minorEastAsia"/>
          </w:rPr>
          <w:t>[95]</w:t>
        </w:r>
        <w:bookmarkEnd w:id="3591"/>
      </w:hyperlink>
    </w:p>
    <w:p w:rsidR="000B64EE" w:rsidRPr="00F67EC7" w:rsidRDefault="000B64EE" w:rsidP="000B64EE">
      <w:pPr>
        <w:spacing w:before="120" w:after="120"/>
        <w:ind w:firstLine="480"/>
        <w:rPr>
          <w:rFonts w:asciiTheme="minorEastAsia"/>
        </w:rPr>
      </w:pPr>
      <w:r w:rsidRPr="00F67EC7">
        <w:rPr>
          <w:rFonts w:asciiTheme="minorEastAsia"/>
        </w:rPr>
        <w:t>从铭文看出，许多人以在自己的地盘上当地方绅士或下级官员而感到自豪，渴望关于他们的成就和功绩的记录能够保存下来。不过，他们也遵守内部等级制度。在大多数碑铭中，下级官员不仅使自己与他们上面的正式官员以及他们下面的赋闲绅士区别开来，而且把他们自己分成两个等级，在太守或刺史下面供职的那些人为一级，在县令下面供职的那些人为一级。这种区别看来很重要。郡里的下级官员处于直通中央政府的阶梯的最低一级上，县里的下级官员没有这种地位。</w:t>
      </w:r>
    </w:p>
    <w:p w:rsidR="000B64EE" w:rsidRPr="00F67EC7" w:rsidRDefault="000B64EE" w:rsidP="000B64EE">
      <w:pPr>
        <w:spacing w:before="120" w:after="120"/>
        <w:ind w:firstLine="480"/>
        <w:rPr>
          <w:rFonts w:asciiTheme="minorEastAsia"/>
        </w:rPr>
      </w:pPr>
      <w:r w:rsidRPr="00F67EC7">
        <w:rPr>
          <w:rFonts w:asciiTheme="minorEastAsia"/>
        </w:rPr>
        <w:t>在《后汉书》中立传的许多人及其墓志铭保存下来的大部分人都是作为郡里的下级官员开始发迹的。铭文往往列举了依次担任的所有职务。例如，武荣（约死于公元168年）在完成学业以后，在省里当书佐；然后他在郡里任曹史、主簿、督邮、五官掾和担任功曹的守从事，最后在36岁时被举荐为“孝廉”。</w:t>
      </w:r>
      <w:hyperlink w:anchor="_96_15">
        <w:bookmarkStart w:id="3592" w:name="_96_14"/>
        <w:r w:rsidRPr="00F67EC7">
          <w:rPr>
            <w:rStyle w:val="10Text"/>
            <w:rFonts w:asciiTheme="minorEastAsia"/>
          </w:rPr>
          <w:t>[96]</w:t>
        </w:r>
        <w:bookmarkEnd w:id="3592"/>
      </w:hyperlink>
      <w:r w:rsidRPr="00F67EC7">
        <w:rPr>
          <w:rFonts w:asciiTheme="minorEastAsia"/>
        </w:rPr>
        <w:t>此外，在同一家族中，某些人可能顶多不过高升到郡里或州里的下级官员，而其他人则可能成为正式官员。</w:t>
      </w:r>
    </w:p>
    <w:p w:rsidR="000B64EE" w:rsidRPr="00F67EC7" w:rsidRDefault="000B64EE" w:rsidP="000B64EE">
      <w:pPr>
        <w:spacing w:before="120" w:after="120"/>
        <w:ind w:firstLine="480"/>
        <w:rPr>
          <w:rFonts w:asciiTheme="minorEastAsia"/>
        </w:rPr>
      </w:pPr>
      <w:r w:rsidRPr="00F67EC7">
        <w:rPr>
          <w:rFonts w:asciiTheme="minorEastAsia"/>
        </w:rPr>
        <w:t>下级县吏常常从下层社会选拔。碑铭没有提供那些在县里的下级职位上任职（或公认任职）的人们然后擢升到较高职位的例子；也没有在郡里当下级官吏或正式官吏的人们承认他们的父亲或祖父是下级县吏的例子。《后汉书》在叙述这样一些实例时，通常也包括一些不常见的情况。下级县吏擢升的最平常的原因是在他管辖的地区遭到进攻时他显示出军事才能。大多数这样的例子发生在这个王朝的初年或末年，当时战事频繁，非常需要有能力的官员。</w:t>
      </w:r>
    </w:p>
    <w:p w:rsidR="000B64EE" w:rsidRPr="00F67EC7" w:rsidRDefault="000B64EE" w:rsidP="000B64EE">
      <w:pPr>
        <w:spacing w:before="120" w:after="120"/>
        <w:ind w:firstLine="480"/>
        <w:rPr>
          <w:rFonts w:asciiTheme="minorEastAsia"/>
        </w:rPr>
      </w:pPr>
      <w:r w:rsidRPr="00F67EC7">
        <w:rPr>
          <w:rFonts w:asciiTheme="minorEastAsia"/>
        </w:rPr>
        <w:t>如果军事才能不是一种因素，个人的抱负则起显著的作用。一个适当的例子是著名学者郑玄（公元127—200年），他年轻时曾任下级县吏。在他父亲眼里，这个职务是非常合适的，而认为郑玄对于学业的爱好是不足取的。但是他父亲的反对未能阻止郑玄在学术上的抱负，他终于放弃这个职务，到京城继续求学。</w:t>
      </w:r>
      <w:hyperlink w:anchor="_97_15">
        <w:bookmarkStart w:id="3593" w:name="_97_14"/>
        <w:r w:rsidRPr="00F67EC7">
          <w:rPr>
            <w:rStyle w:val="10Text"/>
            <w:rFonts w:asciiTheme="minorEastAsia"/>
          </w:rPr>
          <w:t>[97]</w:t>
        </w:r>
        <w:bookmarkEnd w:id="3593"/>
      </w:hyperlink>
      <w:r w:rsidRPr="00F67EC7">
        <w:rPr>
          <w:rFonts w:asciiTheme="minorEastAsia"/>
        </w:rPr>
        <w:t>因此，如果从地方精英（而不是像王符和王充那样的文人）的角度来观察社会地位的变动，决定性的步骤是到县外去发迹。对于想一生留在家乡的人来说，县里的职位是令人满意的；对于想厕身于较高集团的人来说，最好是到郡里寻求一个下级职务，或者甚至到京城去完成学业和碰上重要人物。</w:t>
      </w:r>
    </w:p>
    <w:p w:rsidR="000B64EE" w:rsidRPr="00F67EC7" w:rsidRDefault="000B64EE" w:rsidP="000B64EE">
      <w:pPr>
        <w:spacing w:before="120" w:after="120"/>
        <w:ind w:firstLine="480"/>
        <w:rPr>
          <w:rFonts w:asciiTheme="minorEastAsia"/>
        </w:rPr>
      </w:pPr>
      <w:r w:rsidRPr="00F67EC7">
        <w:rPr>
          <w:rFonts w:asciiTheme="minorEastAsia"/>
        </w:rPr>
        <w:t>我们的全部史料显示出亲属关系在地方社会中的重要作用。如上所述，《后汉书》提到了郡县大姓或名门。以慷慨行为和受人尊敬而闻名的人物反复被描述为给他们本地亲属赠送财物。但是，通常从《后汉书》看不出是不是地方上的整个亲属集团都属于地方精英，或者他们只有少数人是精英，其他人则是普通平民。石刻显示出，在许多场合大批同姓或同宗人积极参加县里的事务。在关于钟姓亲属修缮神话中的贤明尧帝及其母亲庙宇的工作的两份记录中发现了最明显的例证。</w:t>
      </w:r>
      <w:hyperlink w:anchor="_98_15">
        <w:bookmarkStart w:id="3594" w:name="_98_14"/>
        <w:r w:rsidRPr="00F67EC7">
          <w:rPr>
            <w:rStyle w:val="10Text"/>
            <w:rFonts w:asciiTheme="minorEastAsia"/>
          </w:rPr>
          <w:t>[98]</w:t>
        </w:r>
        <w:bookmarkEnd w:id="3594"/>
      </w:hyperlink>
    </w:p>
    <w:p w:rsidR="000B64EE" w:rsidRPr="00F67EC7" w:rsidRDefault="000B64EE" w:rsidP="000B64EE">
      <w:pPr>
        <w:spacing w:before="120" w:after="120"/>
        <w:ind w:firstLine="480"/>
        <w:rPr>
          <w:rFonts w:asciiTheme="minorEastAsia"/>
        </w:rPr>
      </w:pPr>
      <w:r w:rsidRPr="00F67EC7">
        <w:rPr>
          <w:rFonts w:asciiTheme="minorEastAsia"/>
        </w:rPr>
        <w:t>城阳钟家无人在《后汉书》立传，但是在公元2世纪中叶，钟家有一位退隐大臣，他组织钟家的“贫富”亲属参加这些事业。进行捐献的有4名正规官员、6名州级和郡级下级官员、19名下级县吏和一名青年。因此，钟家可能有许多贫穷亲属，他们只能捐献劳动力，但是至少有29名成年男人拥有某种官员身份；不过其中2/3是县级官员，他们在县里可能是靠勤勉获得职位。</w:t>
      </w:r>
    </w:p>
    <w:p w:rsidR="000B64EE" w:rsidRPr="00F67EC7" w:rsidRDefault="000B64EE" w:rsidP="000B64EE">
      <w:pPr>
        <w:spacing w:before="120" w:after="120"/>
        <w:ind w:firstLine="480"/>
        <w:rPr>
          <w:rFonts w:asciiTheme="minorEastAsia"/>
        </w:rPr>
      </w:pPr>
      <w:r w:rsidRPr="00F67EC7">
        <w:rPr>
          <w:rFonts w:asciiTheme="minorEastAsia"/>
        </w:rPr>
        <w:t>民用铭文很少详细说明人们之间的亲属关系，但是，往往有那么多同姓人，以致能够合理地推断出某种亲属关系。例如，在作</w:t>
      </w:r>
      <w:r w:rsidRPr="00F67EC7">
        <w:rPr>
          <w:rFonts w:asciiTheme="minorEastAsia"/>
        </w:rPr>
        <w:lastRenderedPageBreak/>
        <w:t>为对一位被调职县令表示敬意于公元186年建立的碑刻发起人而列举的41人中，有26人姓韦，12人姓范。</w:t>
      </w:r>
      <w:hyperlink w:anchor="_99_15">
        <w:bookmarkStart w:id="3595" w:name="_99_14"/>
        <w:r w:rsidRPr="00F67EC7">
          <w:rPr>
            <w:rStyle w:val="10Text"/>
            <w:rFonts w:asciiTheme="minorEastAsia"/>
          </w:rPr>
          <w:t>[99]</w:t>
        </w:r>
        <w:bookmarkEnd w:id="3595"/>
      </w:hyperlink>
      <w:r w:rsidRPr="00F67EC7">
        <w:rPr>
          <w:rFonts w:asciiTheme="minorEastAsia"/>
        </w:rPr>
        <w:t>这样的县级工程发起人名单总共有11份，而且除了其中两份外，至少有一个家族的姓经常出现；在其中四份中，有一个家族的姓占这些名单中的姓的20％以上。在有100多个姓的三份名单中，每份名单都证明几家名门以及同一姓的官员、下级官员和非官员同住一地。例如，为对一位县令表示敬意而于公元185年建立的一块碑刻的157名发起人中，24人姓李，14人姓苏，13人姓尹。</w:t>
      </w:r>
      <w:hyperlink w:anchor="_100_15">
        <w:bookmarkStart w:id="3596" w:name="_100_14"/>
        <w:r w:rsidRPr="00F67EC7">
          <w:rPr>
            <w:rStyle w:val="10Text"/>
            <w:rFonts w:asciiTheme="minorEastAsia"/>
          </w:rPr>
          <w:t>[100]</w:t>
        </w:r>
        <w:bookmarkEnd w:id="3596"/>
      </w:hyperlink>
      <w:r w:rsidRPr="00F67EC7">
        <w:rPr>
          <w:rFonts w:asciiTheme="minorEastAsia"/>
        </w:rPr>
        <w:t>表18的数字表明四个地方亲属集团中存在着官员、下级官吏和没有官职的人。</w:t>
      </w:r>
      <w:hyperlink w:anchor="_101_15">
        <w:bookmarkStart w:id="3597" w:name="_101_14"/>
        <w:r w:rsidRPr="00F67EC7">
          <w:rPr>
            <w:rStyle w:val="10Text"/>
            <w:rFonts w:asciiTheme="minorEastAsia"/>
          </w:rPr>
          <w:t>[101]</w:t>
        </w:r>
        <w:bookmarkEnd w:id="3597"/>
      </w:hyperlink>
    </w:p>
    <w:p w:rsidR="000B64EE" w:rsidRPr="00F67EC7" w:rsidRDefault="000B64EE" w:rsidP="000B64EE">
      <w:pPr>
        <w:pStyle w:val="Para07"/>
        <w:spacing w:before="312" w:after="312"/>
        <w:rPr>
          <w:rFonts w:asciiTheme="minorEastAsia" w:eastAsiaTheme="minorEastAsia"/>
          <w:sz w:val="21"/>
        </w:rPr>
      </w:pPr>
      <w:r w:rsidRPr="00F67EC7">
        <w:rPr>
          <w:rFonts w:asciiTheme="minorEastAsia" w:eastAsiaTheme="minorEastAsia"/>
          <w:sz w:val="21"/>
        </w:rPr>
        <w:t>表18　县里发起人名单上推测为亲属的官员地位</w:t>
      </w:r>
    </w:p>
    <w:p w:rsidR="000B64EE" w:rsidRPr="00F67EC7" w:rsidRDefault="000B64EE" w:rsidP="000B64EE">
      <w:pPr>
        <w:pStyle w:val="Para06"/>
        <w:spacing w:before="156" w:after="156"/>
        <w:rPr>
          <w:rFonts w:asciiTheme="minorEastAsia" w:eastAsiaTheme="minorEastAsia"/>
        </w:rPr>
      </w:pPr>
      <w:bookmarkStart w:id="3598" w:name="table_641_292_492_1874_854"/>
      <w:r w:rsidRPr="00F67EC7">
        <w:rPr>
          <w:rFonts w:asciiTheme="minorEastAsia" w:eastAsiaTheme="minorEastAsia"/>
          <w:noProof/>
          <w:lang w:val="en-US" w:eastAsia="zh-CN" w:bidi="ar-SA"/>
        </w:rPr>
        <w:drawing>
          <wp:inline distT="0" distB="0" distL="0" distR="0" wp14:anchorId="72DC74A3" wp14:editId="0E737480">
            <wp:extent cx="5308600" cy="1206500"/>
            <wp:effectExtent l="0" t="0" r="0" b="0"/>
            <wp:docPr id="49" name="0004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9.jpeg" descr="img"/>
                    <pic:cNvPicPr/>
                  </pic:nvPicPr>
                  <pic:blipFill>
                    <a:blip r:embed="rId54"/>
                    <a:stretch>
                      <a:fillRect/>
                    </a:stretch>
                  </pic:blipFill>
                  <pic:spPr>
                    <a:xfrm>
                      <a:off x="0" y="0"/>
                      <a:ext cx="5308600" cy="1206500"/>
                    </a:xfrm>
                    <a:prstGeom prst="rect">
                      <a:avLst/>
                    </a:prstGeom>
                  </pic:spPr>
                </pic:pic>
              </a:graphicData>
            </a:graphic>
          </wp:inline>
        </w:drawing>
      </w:r>
      <w:bookmarkEnd w:id="3598"/>
    </w:p>
    <w:p w:rsidR="000B64EE" w:rsidRPr="00F67EC7" w:rsidRDefault="000B64EE" w:rsidP="000B64EE">
      <w:pPr>
        <w:pStyle w:val="Para11"/>
        <w:spacing w:before="312" w:after="312"/>
        <w:rPr>
          <w:rFonts w:asciiTheme="minorEastAsia" w:eastAsiaTheme="minorEastAsia"/>
          <w:sz w:val="21"/>
        </w:rPr>
      </w:pPr>
      <w:r w:rsidRPr="00F67EC7">
        <w:rPr>
          <w:rFonts w:asciiTheme="minorEastAsia" w:eastAsiaTheme="minorEastAsia"/>
          <w:sz w:val="21"/>
        </w:rPr>
        <w:t>资料来源：《隶释》卷二，第14</w:t>
      </w:r>
      <w:r w:rsidRPr="00F67EC7">
        <w:rPr>
          <w:rFonts w:asciiTheme="minorEastAsia" w:eastAsiaTheme="minorEastAsia"/>
          <w:sz w:val="21"/>
        </w:rPr>
        <w:t>—</w:t>
      </w:r>
      <w:r w:rsidRPr="00F67EC7">
        <w:rPr>
          <w:rFonts w:asciiTheme="minorEastAsia" w:eastAsiaTheme="minorEastAsia"/>
          <w:sz w:val="21"/>
        </w:rPr>
        <w:t>21页；卷五，第15</w:t>
      </w:r>
      <w:r w:rsidRPr="00F67EC7">
        <w:rPr>
          <w:rFonts w:asciiTheme="minorEastAsia" w:eastAsiaTheme="minorEastAsia"/>
          <w:sz w:val="21"/>
        </w:rPr>
        <w:t>—</w:t>
      </w:r>
      <w:r w:rsidRPr="00F67EC7">
        <w:rPr>
          <w:rFonts w:asciiTheme="minorEastAsia" w:eastAsiaTheme="minorEastAsia"/>
          <w:sz w:val="21"/>
        </w:rPr>
        <w:t>22页；卷九，第12</w:t>
      </w:r>
      <w:r w:rsidRPr="00F67EC7">
        <w:rPr>
          <w:rFonts w:asciiTheme="minorEastAsia" w:eastAsiaTheme="minorEastAsia"/>
          <w:sz w:val="21"/>
        </w:rPr>
        <w:t>—</w:t>
      </w:r>
      <w:r w:rsidRPr="00F67EC7">
        <w:rPr>
          <w:rFonts w:asciiTheme="minorEastAsia" w:eastAsiaTheme="minorEastAsia"/>
          <w:sz w:val="21"/>
        </w:rPr>
        <w:t>18页。</w:t>
      </w:r>
    </w:p>
    <w:p w:rsidR="000B64EE" w:rsidRPr="00F67EC7" w:rsidRDefault="000B64EE" w:rsidP="007F00CD">
      <w:pPr>
        <w:pStyle w:val="3"/>
      </w:pPr>
      <w:bookmarkStart w:id="3599" w:name="Shang_Ceng_Jie_Ji_Zhong_Bi_Hu_Re"/>
      <w:bookmarkStart w:id="3600" w:name="_Toc58309732"/>
      <w:r w:rsidRPr="00F67EC7">
        <w:t>上层阶级中庇护人一被保护人的关系</w:t>
      </w:r>
      <w:bookmarkEnd w:id="3599"/>
      <w:bookmarkEnd w:id="3600"/>
    </w:p>
    <w:p w:rsidR="000B64EE" w:rsidRPr="00F67EC7" w:rsidRDefault="000B64EE" w:rsidP="000B64EE">
      <w:pPr>
        <w:spacing w:before="120" w:after="120"/>
        <w:ind w:firstLine="480"/>
        <w:rPr>
          <w:rFonts w:asciiTheme="minorEastAsia"/>
        </w:rPr>
      </w:pPr>
      <w:r w:rsidRPr="00F67EC7">
        <w:rPr>
          <w:rFonts w:asciiTheme="minorEastAsia"/>
        </w:rPr>
        <w:t>后汉上层阶级的社会生活有许多染上了庇护人—被保护人的关系色彩，这种关系使人们从等级上发生上级和下级的关系。被保护人有两种主要类型。</w:t>
      </w:r>
      <w:hyperlink w:anchor="_102_15">
        <w:bookmarkStart w:id="3601" w:name="_102_14"/>
        <w:r w:rsidRPr="00F67EC7">
          <w:rPr>
            <w:rStyle w:val="10Text"/>
            <w:rFonts w:asciiTheme="minorEastAsia"/>
          </w:rPr>
          <w:t>[102]</w:t>
        </w:r>
        <w:bookmarkEnd w:id="3601"/>
      </w:hyperlink>
      <w:r w:rsidRPr="00F67EC7">
        <w:rPr>
          <w:rFonts w:asciiTheme="minorEastAsia"/>
        </w:rPr>
        <w:t>“以前的部属”阶级总是产生由别人指定或推荐职务的人。中央政府的少数高级官员在其衙门拥有大量职位，他们可以自行挑选人员来担任这些职务。太守、刺史和县令也可以委派数十名下级职员。特别是太守起着至关重要的作用，因为正是他举荐地方人士为“孝廉”，因而能够和日后在官僚机构中也许会高升的人们建立恩惠关系。第二类被保护人称为“门生”。在理论上，这些人蒙受庇护人的恩惠，因为他们接受了他的教诲。庇护人可能是真正的恩师，但是正式官员也收授门生——被保护人，门生投奔他们，不是为了获得教诲，而是寻求帮助和庇护。</w:t>
      </w:r>
    </w:p>
    <w:p w:rsidR="000B64EE" w:rsidRPr="00F67EC7" w:rsidRDefault="000B64EE" w:rsidP="000B64EE">
      <w:pPr>
        <w:spacing w:before="120" w:after="120"/>
        <w:ind w:firstLine="480"/>
        <w:rPr>
          <w:rFonts w:asciiTheme="minorEastAsia"/>
        </w:rPr>
      </w:pPr>
      <w:r w:rsidRPr="00F67EC7">
        <w:rPr>
          <w:rFonts w:asciiTheme="minorEastAsia"/>
        </w:rPr>
        <w:t>公元2世纪期间，保护人和被保护人之间的关系具有日益巨大的政治意义。这种发展也许是私人关系和惯例获得巨大重要性，而官方的和公共的关系则被认为不大重要这样一种普遍趋势的一个方面。这一过程也许同这种新情况有关系：孝顺和公共责任感的美德已被列为人的价值的尺度。正像指望一个人始终忠于他的亲属和他的邻人一样，他也应该铭记他以前的恩师和长辈。</w:t>
      </w:r>
    </w:p>
    <w:p w:rsidR="000B64EE" w:rsidRPr="00F67EC7" w:rsidRDefault="000B64EE" w:rsidP="000B64EE">
      <w:pPr>
        <w:spacing w:before="120" w:after="120"/>
        <w:ind w:firstLine="480"/>
        <w:rPr>
          <w:rFonts w:asciiTheme="minorEastAsia"/>
        </w:rPr>
      </w:pPr>
      <w:r w:rsidRPr="00F67EC7">
        <w:rPr>
          <w:rFonts w:asciiTheme="minorEastAsia"/>
        </w:rPr>
        <w:t>特别在公元89年以后，因外戚上升到执掌大权而出现的政治生活的变化，使得保护关系具有更大的重要性。外戚大将军掌握的权力主要在于他们能够操纵对于数百名官员的任命。即使外戚的某些大将军也真心诚意试图招募一些受尊敬的人物，但是，人们仍有理由怀疑他们任命的人物，所以，一旦他们的外戚保护人垮台，他们通常被赶出官府。随着2世纪40年代梁家权力的巩固，许多官员和知识界的领袖人物开始相信政治上的决定不会对他们有利。由于试图找到种种办法来使人们觉得他们更拥有势力，他们开始强化他们自己的保护人—被保护人的关系。这最初表现在太学中，太学的门生在少数活跃的宗师领导下，开始对官员的虐待提出抗议。</w:t>
      </w:r>
    </w:p>
    <w:p w:rsidR="000B64EE" w:rsidRPr="00F67EC7" w:rsidRDefault="000B64EE" w:rsidP="000B64EE">
      <w:pPr>
        <w:spacing w:before="120" w:after="120"/>
        <w:ind w:firstLine="480"/>
        <w:rPr>
          <w:rFonts w:asciiTheme="minorEastAsia"/>
        </w:rPr>
      </w:pPr>
      <w:r w:rsidRPr="00F67EC7">
        <w:rPr>
          <w:rFonts w:asciiTheme="minorEastAsia"/>
        </w:rPr>
        <w:t>随着保护人—被保护人关系的重要性越来越大，结果出现为了获得渴望成为被保护人的人们的竞争。据徐榦（公元171—218年）记载，大臣、太傅、刺史和各郡太守不注意朝廷事务，而专心致志于他们的“宾客”。</w:t>
      </w:r>
      <w:hyperlink w:anchor="_103_15">
        <w:bookmarkStart w:id="3602" w:name="_103_14"/>
        <w:r w:rsidRPr="00F67EC7">
          <w:rPr>
            <w:rStyle w:val="10Text"/>
            <w:rFonts w:asciiTheme="minorEastAsia"/>
          </w:rPr>
          <w:t>[103]</w:t>
        </w:r>
        <w:bookmarkEnd w:id="3602"/>
      </w:hyperlink>
      <w:r w:rsidRPr="00F67EC7">
        <w:rPr>
          <w:rFonts w:asciiTheme="minorEastAsia"/>
        </w:rPr>
        <w:t>足以在《后汉书》立传的重要人物在其经历中几乎都曾谢绝本地郡的职位或京城高级官员的举荐。这不是说获得这样的职位是不光彩的事情。倒不如说，人们希望担任和选择愿意接受的职务，并且在自愿的基础上和自己的上级保持关系。</w:t>
      </w:r>
    </w:p>
    <w:p w:rsidR="000B64EE" w:rsidRPr="00F67EC7" w:rsidRDefault="000B64EE" w:rsidP="000B64EE">
      <w:pPr>
        <w:spacing w:before="120" w:after="120"/>
        <w:ind w:firstLine="480"/>
        <w:rPr>
          <w:rFonts w:asciiTheme="minorEastAsia"/>
        </w:rPr>
      </w:pPr>
      <w:r w:rsidRPr="00F67EC7">
        <w:rPr>
          <w:rFonts w:asciiTheme="minorEastAsia"/>
        </w:rPr>
        <w:t>任何被保护人所承担的一个义务就是在保护人去世时必须去吊孝，并且尽可能参加葬礼。被保护人后来还常常捐款立石碑。为公元161年去世的蓟州刺史立的石碑列举了193位“门生”，他们都来自他的管辖区域。泰山都尉孔宙（公元104—164年）的石碑是10个不同郡的43位门生——被保护人立的；4位部属来自他以前任职的地区；4位部属来自他的泰山衙门；10位门生来自八个郡，也许他们是真正的门生；一人是“以前的平民”。资深政治家刘宽（公元120—185年）的石碑列举了遍布华北华中各地的300多位门生——被保护人的名字，其中96位是当时在职官员，包括35位县令和11位太守。另一块单独的石碑列举了他“以前部属”的名单，这块石碑刻着从高官以下的50余人的名字。</w:t>
      </w:r>
      <w:hyperlink w:anchor="_104_15">
        <w:bookmarkStart w:id="3603" w:name="_104_14"/>
        <w:r w:rsidRPr="00F67EC7">
          <w:rPr>
            <w:rStyle w:val="10Text"/>
            <w:rFonts w:asciiTheme="minorEastAsia"/>
          </w:rPr>
          <w:t>[104]</w:t>
        </w:r>
        <w:bookmarkEnd w:id="3603"/>
      </w:hyperlink>
    </w:p>
    <w:p w:rsidR="000B64EE" w:rsidRPr="00F67EC7" w:rsidRDefault="000B64EE" w:rsidP="000B64EE">
      <w:pPr>
        <w:spacing w:before="120" w:after="120"/>
        <w:ind w:firstLine="480"/>
        <w:rPr>
          <w:rFonts w:asciiTheme="minorEastAsia"/>
        </w:rPr>
      </w:pPr>
      <w:r w:rsidRPr="00F67EC7">
        <w:rPr>
          <w:rFonts w:asciiTheme="minorEastAsia"/>
        </w:rPr>
        <w:t>我们可以从这些名单上看出关系网形成的途径。绅士们可以自行依附于他们本地或邻近地区的任何地方官吏，而成为他们的门生——被保护人或成为他们的下级官吏。这些地方官吏依次不仅同他们的上司具有公务的和私人的关系，而且也同其他正式官员、特别同他们以前的上司或保护人保持私人关系，而其中的某些上司或保护人依次又可能同朝廷里的重要人物有联系。在为高级官员或著名宗师送葬时，可能有数千名被保护人聚集在一起，以增强他们彼此之间的联系。在保护人和被保护人的狂热关系达到极点时，人们甚至可能为只担任过他们几天太守的某人的母亲披麻戴孝。</w:t>
      </w:r>
      <w:hyperlink w:anchor="_105_15">
        <w:bookmarkStart w:id="3604" w:name="_105_14"/>
        <w:r w:rsidRPr="00F67EC7">
          <w:rPr>
            <w:rStyle w:val="10Text"/>
            <w:rFonts w:asciiTheme="minorEastAsia"/>
          </w:rPr>
          <w:t>[105]</w:t>
        </w:r>
        <w:bookmarkEnd w:id="3604"/>
      </w:hyperlink>
    </w:p>
    <w:p w:rsidR="000B64EE" w:rsidRPr="00F67EC7" w:rsidRDefault="000B64EE" w:rsidP="007F00CD">
      <w:pPr>
        <w:pStyle w:val="3"/>
      </w:pPr>
      <w:bookmarkStart w:id="3605" w:name="Shang_Ceng_Jie_Ji_Zeng_Qiang_De"/>
      <w:bookmarkStart w:id="3606" w:name="_Toc58309733"/>
      <w:r w:rsidRPr="00F67EC7">
        <w:lastRenderedPageBreak/>
        <w:t>上层阶级增强的凝聚力和自觉性</w:t>
      </w:r>
      <w:bookmarkEnd w:id="3605"/>
      <w:bookmarkEnd w:id="3606"/>
    </w:p>
    <w:p w:rsidR="000B64EE" w:rsidRPr="00F67EC7" w:rsidRDefault="000B64EE" w:rsidP="000B64EE">
      <w:pPr>
        <w:spacing w:before="120" w:after="120"/>
        <w:ind w:firstLine="480"/>
        <w:rPr>
          <w:rFonts w:asciiTheme="minorEastAsia"/>
        </w:rPr>
      </w:pPr>
      <w:r w:rsidRPr="00F67EC7">
        <w:rPr>
          <w:rFonts w:asciiTheme="minorEastAsia"/>
        </w:rPr>
        <w:t>汉代在中国历史上的主要贡献之一是自认为绅士（士）的人群扩大了。地方精英分子开始认为自己是有教养的士，即使学识平庸之辈也是如此。尽管他们在地理上彼此分隔和他们的大部分活动集中于本地，他们仍然不仅从共同集体的角度来看待自己，而且也认为自己是全国的文化、学术和政治事务的参加者，即使是非常间接的参加者。</w:t>
      </w:r>
      <w:hyperlink w:anchor="_106_15">
        <w:bookmarkStart w:id="3607" w:name="_106_14"/>
        <w:r w:rsidRPr="00F67EC7">
          <w:rPr>
            <w:rStyle w:val="10Text"/>
            <w:rFonts w:asciiTheme="minorEastAsia"/>
          </w:rPr>
          <w:t>[106]</w:t>
        </w:r>
        <w:bookmarkEnd w:id="3607"/>
      </w:hyperlink>
      <w:r w:rsidRPr="00F67EC7">
        <w:rPr>
          <w:rFonts w:asciiTheme="minorEastAsia"/>
        </w:rPr>
        <w:t>在随后诸世纪中，“士”的上层阶级的力量和凝聚力被证明比起作为中国文明一体化基础的政治或经济的中央集权更为持久。</w:t>
      </w:r>
    </w:p>
    <w:p w:rsidR="000B64EE" w:rsidRPr="00F67EC7" w:rsidRDefault="000B64EE" w:rsidP="000B64EE">
      <w:pPr>
        <w:spacing w:before="120" w:after="120"/>
        <w:ind w:firstLine="480"/>
        <w:rPr>
          <w:rFonts w:asciiTheme="minorEastAsia"/>
        </w:rPr>
      </w:pPr>
      <w:r w:rsidRPr="00F67EC7">
        <w:rPr>
          <w:rFonts w:asciiTheme="minorEastAsia"/>
        </w:rPr>
        <w:t>为了对地方精英分子表示尊敬而立的石刻碑文证明，绅士的理想扩大了。这时碑文表明地方精英分子共同具有表现在《笃行传》中的价值观——孝顺、敬服和淡于名利。当然，碑文并不表明人们实践了有教养绅士的所有这些美德，但是碑文确实表明人们共同具有一个绅士应该如何立言行事的自觉性。一个恰当的例子是182年的一块殡葬石刻，这件石刻看来是一个主要部属亲自撰写的。</w:t>
      </w:r>
      <w:hyperlink w:anchor="_107_15">
        <w:bookmarkStart w:id="3608" w:name="_107_14"/>
        <w:r w:rsidRPr="00F67EC7">
          <w:rPr>
            <w:rStyle w:val="10Text"/>
            <w:rFonts w:asciiTheme="minorEastAsia"/>
          </w:rPr>
          <w:t>[107]</w:t>
        </w:r>
        <w:bookmarkEnd w:id="3608"/>
      </w:hyperlink>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孔君〕年轻时学习过《礼经》。他遭逢人相食的普遍苦难时期，他构筑一小茅屋，因采集野菜赡养双亲而消瘦。他厚道、仁慈、直爽、朴素和忠诚，所有这些美德都是他的一种天性，没有一件是他后天学到的。〔后来〕他境况稍佳，他想起他的祖母</w:t>
      </w:r>
      <w:r w:rsidRPr="00F67EC7">
        <w:rPr>
          <w:rFonts w:asciiTheme="minorEastAsia" w:eastAsiaTheme="minorEastAsia"/>
          <w:sz w:val="21"/>
        </w:rPr>
        <w:t>……</w:t>
      </w:r>
      <w:r w:rsidRPr="00F67EC7">
        <w:rPr>
          <w:rFonts w:asciiTheme="minorEastAsia" w:eastAsiaTheme="minorEastAsia"/>
          <w:sz w:val="21"/>
        </w:rPr>
        <w:t>他为祖母重作棺材，建一庙宇，在庙旁种植扁柏</w:t>
      </w:r>
      <w:r w:rsidRPr="00F67EC7">
        <w:rPr>
          <w:rFonts w:asciiTheme="minorEastAsia" w:eastAsiaTheme="minorEastAsia"/>
          <w:sz w:val="21"/>
        </w:rPr>
        <w:t>……</w:t>
      </w:r>
      <w:r w:rsidRPr="00F67EC7">
        <w:rPr>
          <w:rFonts w:asciiTheme="minorEastAsia" w:eastAsiaTheme="minorEastAsia"/>
          <w:sz w:val="21"/>
        </w:rPr>
        <w:t>他的幼弟品德善良，但不谙世务。〔孔君〕把幼弟请来和他住在一起四十余年。甚至自己借钱用时，他对弟弟却慷慨大方</w:t>
      </w:r>
      <w:r w:rsidRPr="00F67EC7">
        <w:rPr>
          <w:rFonts w:asciiTheme="minorEastAsia" w:eastAsiaTheme="minorEastAsia"/>
          <w:sz w:val="21"/>
        </w:rPr>
        <w:t>……</w:t>
      </w:r>
      <w:r w:rsidRPr="00F67EC7">
        <w:rPr>
          <w:rFonts w:asciiTheme="minorEastAsia" w:eastAsiaTheme="minorEastAsia"/>
          <w:sz w:val="21"/>
        </w:rPr>
        <w:t>他的美名四扬，县里请他当主簿，后又到功曹任职</w:t>
      </w:r>
      <w:r w:rsidRPr="00F67EC7">
        <w:rPr>
          <w:rFonts w:asciiTheme="minorEastAsia" w:eastAsiaTheme="minorEastAsia"/>
          <w:sz w:val="21"/>
        </w:rPr>
        <w:t>……</w:t>
      </w:r>
      <w:hyperlink w:anchor="_108_15">
        <w:bookmarkStart w:id="3609" w:name="_108_14"/>
        <w:r w:rsidRPr="00F67EC7">
          <w:rPr>
            <w:rStyle w:val="13Text"/>
            <w:rFonts w:asciiTheme="minorEastAsia" w:eastAsiaTheme="minorEastAsia"/>
          </w:rPr>
          <w:t>[108]</w:t>
        </w:r>
        <w:bookmarkEnd w:id="3609"/>
      </w:hyperlink>
    </w:p>
    <w:p w:rsidR="000B64EE" w:rsidRPr="00F67EC7" w:rsidRDefault="000B64EE" w:rsidP="000B64EE">
      <w:pPr>
        <w:spacing w:before="120" w:after="120"/>
        <w:ind w:firstLine="480"/>
        <w:rPr>
          <w:rFonts w:asciiTheme="minorEastAsia"/>
        </w:rPr>
      </w:pPr>
      <w:r w:rsidRPr="00F67EC7">
        <w:rPr>
          <w:rFonts w:asciiTheme="minorEastAsia"/>
        </w:rPr>
        <w:t>可见，历代祖先无人做官、自己只当过下级县吏的人有权要求获得荣誉，因为他屡次尽孝道和为人慷慨大方。</w:t>
      </w:r>
    </w:p>
    <w:p w:rsidR="000B64EE" w:rsidRPr="00F67EC7" w:rsidRDefault="000B64EE" w:rsidP="000B64EE">
      <w:pPr>
        <w:spacing w:before="120" w:after="120"/>
        <w:ind w:firstLine="480"/>
        <w:rPr>
          <w:rFonts w:asciiTheme="minorEastAsia"/>
        </w:rPr>
      </w:pPr>
      <w:r w:rsidRPr="00F67EC7">
        <w:rPr>
          <w:rFonts w:asciiTheme="minorEastAsia"/>
        </w:rPr>
        <w:t>地方精英往往以他们中间有一位具有这些特质的人物而公然自豪。南阳有58人全都是以前的下级官吏或赋闲绅士，他们捐资为当地一位学者或教师娄寿（公元97—174年）立碑。娄寿的祖父是正式官吏，但他的父亲却过着“安于贫困”的生活。娄寿本人被描述为好学，是一位善于与人相处而始终受人尊敬的热心人。他欣赏隐士生活和山间的雾霭，不巴结权势人物。他拒绝了郡县的所有邀请，不为高官厚禄的念头所动心。</w:t>
      </w:r>
      <w:hyperlink w:anchor="_109_15">
        <w:bookmarkStart w:id="3610" w:name="_109_14"/>
        <w:r w:rsidRPr="00F67EC7">
          <w:rPr>
            <w:rStyle w:val="10Text"/>
            <w:rFonts w:asciiTheme="minorEastAsia"/>
          </w:rPr>
          <w:t>[109]</w:t>
        </w:r>
        <w:bookmarkEnd w:id="3610"/>
      </w:hyperlink>
    </w:p>
    <w:p w:rsidR="000B64EE" w:rsidRPr="00F67EC7" w:rsidRDefault="000B64EE" w:rsidP="000B64EE">
      <w:pPr>
        <w:spacing w:before="120" w:after="120"/>
        <w:ind w:firstLine="480"/>
        <w:rPr>
          <w:rFonts w:asciiTheme="minorEastAsia"/>
        </w:rPr>
      </w:pPr>
      <w:r w:rsidRPr="00F67EC7">
        <w:rPr>
          <w:rFonts w:asciiTheme="minorEastAsia"/>
        </w:rPr>
        <w:t>教育无疑是扩大有教养绅士理想的重要方法。一些正直的官员常常被描写为鼓励地方人民养成高尚的行为和学识的人。例如，何敞在任太守时，试图使该地的下级官员变成绅士。他不囿于严密的法律观点，而是按照《春秋》的原则判决诉讼案件。在他的影响下，那些离乡背井的人们都回家去侍奉双亲，或者了却丧葬事宜。两百余人散发部分家财。有趣的是，何敞不是把文化送到国家的边远地区，而是带到中原的一个贫瘠之地，即汝南。</w:t>
      </w:r>
    </w:p>
    <w:p w:rsidR="000B64EE" w:rsidRPr="00F67EC7" w:rsidRDefault="000B64EE" w:rsidP="000B64EE">
      <w:pPr>
        <w:spacing w:before="120" w:after="120"/>
        <w:ind w:firstLine="480"/>
        <w:rPr>
          <w:rFonts w:asciiTheme="minorEastAsia"/>
        </w:rPr>
      </w:pPr>
      <w:r w:rsidRPr="00F67EC7">
        <w:rPr>
          <w:rFonts w:asciiTheme="minorEastAsia"/>
        </w:rPr>
        <w:t>其他官员非常强调熟读经书。将近汉末之际，当令狐邵任弘农太守时，该地没有一人熟悉经书（尽管近来有人试图宣扬例如公元175年的熹平石经）。因此，他征求一位下级官员到临近郡的一位老师那里去学习，当他获得基本知识以后，便要他当老师。另一些太守把有出息的人送到京城求学。例如，当13岁的杨终（死于公元100年）任四川某郡一位低级职员时，太守赏识他的才华，把他送到京城。</w:t>
      </w:r>
      <w:hyperlink w:anchor="_110_15">
        <w:bookmarkStart w:id="3611" w:name="_110_14"/>
        <w:r w:rsidRPr="00F67EC7">
          <w:rPr>
            <w:rStyle w:val="10Text"/>
            <w:rFonts w:asciiTheme="minorEastAsia"/>
          </w:rPr>
          <w:t>[110]</w:t>
        </w:r>
        <w:bookmarkEnd w:id="3611"/>
      </w:hyperlink>
    </w:p>
    <w:p w:rsidR="000B64EE" w:rsidRPr="00F67EC7" w:rsidRDefault="000B64EE" w:rsidP="000B64EE">
      <w:pPr>
        <w:spacing w:before="120" w:after="120"/>
        <w:ind w:firstLine="480"/>
        <w:rPr>
          <w:rFonts w:asciiTheme="minorEastAsia"/>
        </w:rPr>
      </w:pPr>
      <w:r w:rsidRPr="00F67EC7">
        <w:rPr>
          <w:rFonts w:asciiTheme="minorEastAsia"/>
        </w:rPr>
        <w:t>尽管荣誉应归于热心的县令和太守，但是好学之风似乎在整个后汉时期持久不衰。奖赏是丰厚的。在社会上，正式就学于某位宗师，此人便成为有教养的绅士；在政治上，这开辟了为官的门道。全国各地有专职学者和官员从事教学。《后汉书》几十处提到一些宗师拥有1000余名门生，还有更多的地方提到一些宗师拥有数百名门生。正史数次出现有天分孤儿的故事，他们虽然无力偿付学费，但却能遇到老师。这些故事被记载下来，以资鼓励人们，但它们也说明学习在社会生活中所具有的重要意义。</w:t>
      </w:r>
      <w:hyperlink w:anchor="_111_15">
        <w:bookmarkStart w:id="3612" w:name="_111_14"/>
        <w:r w:rsidRPr="00F67EC7">
          <w:rPr>
            <w:rStyle w:val="10Text"/>
            <w:rFonts w:asciiTheme="minorEastAsia"/>
          </w:rPr>
          <w:t>[111]</w:t>
        </w:r>
        <w:bookmarkEnd w:id="3612"/>
      </w:hyperlink>
    </w:p>
    <w:p w:rsidR="000B64EE" w:rsidRPr="00F67EC7" w:rsidRDefault="000B64EE" w:rsidP="000B64EE">
      <w:pPr>
        <w:spacing w:before="120" w:after="120"/>
        <w:ind w:firstLine="480"/>
        <w:rPr>
          <w:rFonts w:asciiTheme="minorEastAsia"/>
        </w:rPr>
      </w:pPr>
      <w:r w:rsidRPr="00F67EC7">
        <w:rPr>
          <w:rFonts w:asciiTheme="minorEastAsia"/>
        </w:rPr>
        <w:t>上层阶级的自觉性由于文学著作而进一步加强，文学著作对于绅士中的个别人物或团体进行非难和评价。这些著作模仿在整个后汉时期流行的“笃行传”的某些惯例，而且它们表示了比较自觉和比较成熟的阶段。一个早期例子是孔融（死于公元208年）的短论，他的短论把颍川和汝南绅士的优劣作了比较，这两个地区在朋党运动中产生了许多领袖人物。孔融短论中保留下来的记载有如下述：</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汝南应世叔读书五行俱下，颍川士虽多聪明，未有能〔古代〕离娄并照者也。</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汝南袁公著为甲科郎中，上书欲治梁冀，颍川士虽慕忠谠，未有能投命直言者也。</w:t>
      </w:r>
      <w:hyperlink w:anchor="_112_15">
        <w:bookmarkStart w:id="3613" w:name="_112_14"/>
        <w:r w:rsidRPr="00F67EC7">
          <w:rPr>
            <w:rStyle w:val="13Text"/>
            <w:rFonts w:asciiTheme="minorEastAsia" w:eastAsiaTheme="minorEastAsia"/>
          </w:rPr>
          <w:t>[112]</w:t>
        </w:r>
        <w:bookmarkEnd w:id="3613"/>
      </w:hyperlink>
    </w:p>
    <w:p w:rsidR="000B64EE" w:rsidRPr="00F67EC7" w:rsidRDefault="000B64EE" w:rsidP="000B64EE">
      <w:pPr>
        <w:spacing w:before="120" w:after="120"/>
        <w:ind w:firstLine="480"/>
        <w:rPr>
          <w:rFonts w:asciiTheme="minorEastAsia"/>
        </w:rPr>
      </w:pPr>
      <w:r w:rsidRPr="00F67EC7">
        <w:rPr>
          <w:rFonts w:asciiTheme="minorEastAsia"/>
        </w:rPr>
        <w:t>人们不仅对当时或本地的绅士进行评论，而且还撰写他们的传记。最初编辑这些传记的是赵岐，他在党锢期间被放逐。</w:t>
      </w:r>
      <w:hyperlink w:anchor="_113_15">
        <w:bookmarkStart w:id="3614" w:name="_113_14"/>
        <w:r w:rsidRPr="00F67EC7">
          <w:rPr>
            <w:rStyle w:val="10Text"/>
            <w:rFonts w:asciiTheme="minorEastAsia"/>
          </w:rPr>
          <w:t>[113]</w:t>
        </w:r>
        <w:bookmarkEnd w:id="3614"/>
      </w:hyperlink>
      <w:r w:rsidRPr="00F67EC7">
        <w:rPr>
          <w:rFonts w:asciiTheme="minorEastAsia"/>
        </w:rPr>
        <w:t>当由于叛乱而撤销对他的放逐时，他担任军事指挥官，公元201年逝世时90余岁。他的著作《三辅决录》包括后汉期间他的家乡地区，即长安周围三个郡的人物传记。他对他家乡地区的绅士用这样的言论作了总结：“其为士好高尚义，贵于名行。其俗失则趣势进权，唯利是视。”</w:t>
      </w:r>
      <w:hyperlink w:anchor="_114_15">
        <w:bookmarkStart w:id="3615" w:name="_114_14"/>
        <w:r w:rsidRPr="00F67EC7">
          <w:rPr>
            <w:rStyle w:val="10Text"/>
            <w:rFonts w:asciiTheme="minorEastAsia"/>
          </w:rPr>
          <w:t>[114]</w:t>
        </w:r>
        <w:bookmarkEnd w:id="3615"/>
      </w:hyperlink>
    </w:p>
    <w:p w:rsidR="000B64EE" w:rsidRPr="00F67EC7" w:rsidRDefault="000B64EE" w:rsidP="000B64EE">
      <w:pPr>
        <w:spacing w:before="120" w:after="120"/>
        <w:ind w:firstLine="480"/>
        <w:rPr>
          <w:rFonts w:asciiTheme="minorEastAsia"/>
        </w:rPr>
      </w:pPr>
      <w:r w:rsidRPr="00F67EC7">
        <w:rPr>
          <w:rFonts w:asciiTheme="minorEastAsia"/>
        </w:rPr>
        <w:t>当时一位年轻人王粲（公元177—217年）写了一本受欢迎的著作《汉末英雄记》。在随后一个世纪中人们继续大量写作这样的传记集。</w:t>
      </w:r>
      <w:hyperlink w:anchor="_115_15">
        <w:bookmarkStart w:id="3616" w:name="_115_14"/>
        <w:r w:rsidRPr="00F67EC7">
          <w:rPr>
            <w:rStyle w:val="10Text"/>
            <w:rFonts w:asciiTheme="minorEastAsia"/>
          </w:rPr>
          <w:t>[115]</w:t>
        </w:r>
        <w:bookmarkEnd w:id="3616"/>
      </w:hyperlink>
    </w:p>
    <w:p w:rsidR="000B64EE" w:rsidRPr="00F67EC7" w:rsidRDefault="000B64EE" w:rsidP="000B64EE">
      <w:pPr>
        <w:spacing w:before="120" w:after="120"/>
        <w:ind w:firstLine="480"/>
        <w:rPr>
          <w:rFonts w:asciiTheme="minorEastAsia"/>
        </w:rPr>
      </w:pPr>
      <w:r w:rsidRPr="00F67EC7">
        <w:rPr>
          <w:rFonts w:asciiTheme="minorEastAsia"/>
        </w:rPr>
        <w:t>上层阶级演变中的最重要因素之一是公元2世纪50—70年代的朋党运动。出身极为不同的人们响应朋党领袖的号召，因为他们已经自觉地成为绅士，因而对于国家的道德引导负有责任。这种政治议论的结局，即公元166—184年对于党人的迫害，又毫无疑问地增进了这些人的自觉性。尤其重要的是，它造成了大批善于辞令、精力旺盛、对政治感兴趣而又不能担任官职的人们。再也不能从人们的特性和相应的政治活动的标准来确定有教养绅士（士）的社会地位。许多社会地位很高的人物。包括反抗运动的领袖</w:t>
      </w:r>
      <w:r w:rsidRPr="00F67EC7">
        <w:rPr>
          <w:rFonts w:asciiTheme="minorEastAsia"/>
        </w:rPr>
        <w:lastRenderedPageBreak/>
        <w:t>人物，没有担任官职，不能把自己看成是政府机构的成员。作为他们社团的领袖和他们培育的价值观的支持者，他们唯一残存的作用是在社会和文化方面。</w:t>
      </w:r>
    </w:p>
    <w:p w:rsidR="000B64EE" w:rsidRPr="00F67EC7" w:rsidRDefault="000B64EE" w:rsidP="000B64EE">
      <w:pPr>
        <w:spacing w:before="120" w:after="120"/>
        <w:ind w:firstLine="480"/>
        <w:rPr>
          <w:rFonts w:asciiTheme="minorEastAsia"/>
        </w:rPr>
      </w:pPr>
      <w:r w:rsidRPr="00F67EC7">
        <w:rPr>
          <w:rFonts w:asciiTheme="minorEastAsia"/>
        </w:rPr>
        <w:t>按理来说，一旦被免职，鼓动者便无能为力了；因为在中央政府的心目中已经失宠，他们影响的范围将明显地收缩到他们家乡的城镇。但是，没有发生这种情形。党人在没有职务关系作为中介的情况下，保持他们在全国的联系。即使“有教养绅士”以前不完全了解他们自己对于政府的独立性，这一点现在已经是人人都清楚了。</w:t>
      </w:r>
    </w:p>
    <w:p w:rsidR="000B64EE" w:rsidRPr="00F67EC7" w:rsidRDefault="000B64EE" w:rsidP="000B64EE">
      <w:pPr>
        <w:spacing w:before="120" w:after="120"/>
        <w:ind w:firstLine="480"/>
        <w:rPr>
          <w:rFonts w:asciiTheme="minorEastAsia"/>
        </w:rPr>
      </w:pPr>
      <w:r w:rsidRPr="00F67EC7">
        <w:rPr>
          <w:rFonts w:asciiTheme="minorEastAsia"/>
        </w:rPr>
        <w:t>汉亡于公元220年，这个年代不标志社会和经济趋势方面的任何变化。但是这个年代有助于观察过去两百年间发生的变化，因为北中国的两个新统治者曹操（公元155—220年）和曹丕（公元186—226年）采取了正式承认社会结构中的变化的政策。这一章指出两个主要变化：第一，地方社会的改组和农业生产的调整；第二，上层阶级这一在政治上和社会上起着重要作用、不依赖官府——它的成员可以去任职——的社会集团扩大和加强了。</w:t>
      </w:r>
    </w:p>
    <w:p w:rsidR="000B64EE" w:rsidRPr="00F67EC7" w:rsidRDefault="000B64EE" w:rsidP="000B64EE">
      <w:pPr>
        <w:spacing w:before="120" w:after="120"/>
        <w:ind w:firstLine="480"/>
        <w:rPr>
          <w:rFonts w:asciiTheme="minorEastAsia"/>
        </w:rPr>
      </w:pPr>
      <w:r w:rsidRPr="00F67EC7">
        <w:rPr>
          <w:rFonts w:asciiTheme="minorEastAsia"/>
        </w:rPr>
        <w:t>曹操采用建立大规模农业戍屯军（屯田）的办法来对待已经变化的农业的社会基础。这种制度承认两种发展。第一种发展是贫苦农民不愿意或不能回到荒废的田地上去自己谋生。因为必须求助于掌握社会、经济和政治权力的人们的保护，他们不得不牺牲自己的若干利益和放弃自己的许多自由，以换取自己的安全或幻想的安全。为了使农业生产迅速恢复到战前水平，曹操或者鼓励地主把他们的依附者安置在荒废的土地上，或者利用政府的力量把无地农民集中起来，组成一些聚落，把他们作为国家依附农民安置下来。这两种方针他兼而用之。李典（盛年期公元190—210年）拥有3000余名依附亲属和追随者，他被鼓励把他们安置在河北南部遗弃的土地上。</w:t>
      </w:r>
      <w:hyperlink w:anchor="_116_15">
        <w:bookmarkStart w:id="3617" w:name="_116_14"/>
        <w:r w:rsidRPr="00F67EC7">
          <w:rPr>
            <w:rStyle w:val="10Text"/>
            <w:rFonts w:asciiTheme="minorEastAsia"/>
          </w:rPr>
          <w:t>[116]</w:t>
        </w:r>
        <w:bookmarkEnd w:id="3617"/>
      </w:hyperlink>
      <w:r w:rsidRPr="00F67EC7">
        <w:rPr>
          <w:rFonts w:asciiTheme="minorEastAsia"/>
        </w:rPr>
        <w:t>在其他地区，移居者是由政府分配到那里的半复员的士兵。</w:t>
      </w:r>
    </w:p>
    <w:p w:rsidR="000B64EE" w:rsidRPr="00F67EC7" w:rsidRDefault="000B64EE" w:rsidP="000B64EE">
      <w:pPr>
        <w:spacing w:before="120" w:after="120"/>
        <w:ind w:firstLine="480"/>
        <w:rPr>
          <w:rFonts w:asciiTheme="minorEastAsia"/>
        </w:rPr>
      </w:pPr>
      <w:r w:rsidRPr="00F67EC7">
        <w:rPr>
          <w:rFonts w:asciiTheme="minorEastAsia"/>
        </w:rPr>
        <w:t>导致这种安置政策的第二种发展是政府需要增加除人头税之外的岁入。忽视大庄园主的经济和社会实力（他们能够全面抗税，同时把大部分税收转嫁到个体农民身上），简直等于减少收入。曹操却另有办法，他模仿庄园主，像他们那样雇佣佃户和依附者来获得收入。因此，即使不能完全控制豪右，税吏对他们的财产和田产又无能为力，政府仍然能够从“官田”上获得固定收入。</w:t>
      </w:r>
      <w:hyperlink w:anchor="_117_15">
        <w:bookmarkStart w:id="3618" w:name="_117_14"/>
        <w:r w:rsidRPr="00F67EC7">
          <w:rPr>
            <w:rStyle w:val="10Text"/>
            <w:rFonts w:asciiTheme="minorEastAsia"/>
          </w:rPr>
          <w:t>[117]</w:t>
        </w:r>
        <w:bookmarkEnd w:id="3618"/>
      </w:hyperlink>
    </w:p>
    <w:p w:rsidR="000B64EE" w:rsidRPr="00F67EC7" w:rsidRDefault="000B64EE" w:rsidP="000B64EE">
      <w:pPr>
        <w:spacing w:before="120" w:after="120"/>
        <w:ind w:firstLine="480"/>
        <w:rPr>
          <w:rFonts w:asciiTheme="minorEastAsia"/>
        </w:rPr>
      </w:pPr>
      <w:r w:rsidRPr="00F67EC7">
        <w:rPr>
          <w:rFonts w:asciiTheme="minorEastAsia"/>
        </w:rPr>
        <w:t>曹操和曹丕鉴于上层阶级结构的变化，改革了官员招收制度。这种新制度叫做九品中正，后来因它使得名门豪族出身的人们享有莫大优惠的贵族偏向而闻名。但是，起初它对于上层阶级的自治似乎是一种让步。地方舆论关于个别人的一致意见被认为是挑选公职人员的适当的根据。</w:t>
      </w:r>
      <w:hyperlink w:anchor="_118_15">
        <w:bookmarkStart w:id="3619" w:name="_118_14"/>
        <w:r w:rsidRPr="00F67EC7">
          <w:rPr>
            <w:rStyle w:val="10Text"/>
            <w:rFonts w:asciiTheme="minorEastAsia"/>
          </w:rPr>
          <w:t>[118]</w:t>
        </w:r>
        <w:bookmarkEnd w:id="3619"/>
      </w:hyperlink>
      <w:r w:rsidRPr="00F67EC7">
        <w:rPr>
          <w:rFonts w:asciiTheme="minorEastAsia"/>
        </w:rPr>
        <w:t>在每个郡县，地方上一位声望很高的人物负责对当地绅士按照其才干和正直的名气进行评价。政府就按照这些评价来任命公职人员，因而默认上层阶级自行吸收成员和自行证明合格。在以前的半个多世纪期间，各级官员由于害怕主要文人学士和有教养绅士的嘲笑，他们的行为还有某种范围的克制。在九品中正制度下，他们评价的合法性得到承认，但是他们一旦担任重要职务，就同时被授予选拔不受评论的候选人的责任。</w:t>
      </w:r>
    </w:p>
    <w:p w:rsidR="000B64EE" w:rsidRPr="00F67EC7" w:rsidRDefault="000B64EE" w:rsidP="000B64EE">
      <w:pPr>
        <w:pStyle w:val="Para16"/>
        <w:spacing w:before="156" w:after="156"/>
        <w:ind w:firstLine="480"/>
        <w:rPr>
          <w:rFonts w:asciiTheme="minorEastAsia" w:eastAsiaTheme="minorEastAsia"/>
        </w:rPr>
      </w:pPr>
      <w:r w:rsidRPr="00F67EC7">
        <w:rPr>
          <w:rFonts w:asciiTheme="minorEastAsia" w:eastAsiaTheme="minorEastAsia"/>
        </w:rPr>
        <w:t>一山　译</w:t>
      </w:r>
    </w:p>
    <w:p w:rsidR="000B64EE" w:rsidRPr="00F67EC7" w:rsidRDefault="000B64EE" w:rsidP="000B64EE">
      <w:pPr>
        <w:pStyle w:val="2Block"/>
        <w:spacing w:before="156" w:after="156"/>
        <w:rPr>
          <w:rFonts w:asciiTheme="minorEastAsia"/>
        </w:rPr>
      </w:pPr>
    </w:p>
    <w:p w:rsidR="000B64EE" w:rsidRPr="00F67EC7" w:rsidRDefault="00E45346" w:rsidP="000B64EE">
      <w:pPr>
        <w:pStyle w:val="Para01"/>
        <w:spacing w:before="312" w:after="312"/>
        <w:rPr>
          <w:rFonts w:asciiTheme="minorEastAsia" w:eastAsiaTheme="minorEastAsia"/>
          <w:sz w:val="21"/>
        </w:rPr>
      </w:pPr>
      <w:hyperlink w:anchor="_1_26">
        <w:bookmarkStart w:id="3620" w:name="_1_27"/>
        <w:r w:rsidR="000B64EE" w:rsidRPr="00F67EC7">
          <w:rPr>
            <w:rStyle w:val="01Text"/>
            <w:rFonts w:asciiTheme="minorEastAsia" w:eastAsiaTheme="minorEastAsia"/>
            <w:sz w:val="21"/>
          </w:rPr>
          <w:t>[1]</w:t>
        </w:r>
        <w:bookmarkEnd w:id="3620"/>
      </w:hyperlink>
      <w:r w:rsidR="000B64EE" w:rsidRPr="00F67EC7">
        <w:rPr>
          <w:rFonts w:asciiTheme="minorEastAsia" w:eastAsiaTheme="minorEastAsia"/>
          <w:sz w:val="21"/>
        </w:rPr>
        <w:t>关于这个时期最好的综合性经济史著作是李剑农著：《先秦两汉经济史稿》（北京，1957）。最好的英文著作是许倬云：《汉代农业：早期中国（公元前206</w:t>
      </w:r>
      <w:r w:rsidR="000B64EE" w:rsidRPr="00F67EC7">
        <w:rPr>
          <w:rFonts w:asciiTheme="minorEastAsia" w:eastAsiaTheme="minorEastAsia"/>
          <w:sz w:val="21"/>
        </w:rPr>
        <w:t>—</w:t>
      </w:r>
      <w:r w:rsidR="000B64EE" w:rsidRPr="00F67EC7">
        <w:rPr>
          <w:rFonts w:asciiTheme="minorEastAsia" w:eastAsiaTheme="minorEastAsia"/>
          <w:sz w:val="21"/>
        </w:rPr>
        <w:t>公元220年）农业经济的形成》（西雅图和伦敦，1980）（许的著作出版太晚；以至于在撰写这一章时无法加以利用，但是为了方便读者起见，在脚注提供了关于此书的许多相互参照的内容）。关于汉代经济各个领域的原始资料的有益的汇编是马非白编：《秦汉经济史资料》，载《食货》，2：8（1935），第22</w:t>
      </w:r>
      <w:r w:rsidR="000B64EE" w:rsidRPr="00F67EC7">
        <w:rPr>
          <w:rFonts w:asciiTheme="minorEastAsia" w:eastAsiaTheme="minorEastAsia"/>
          <w:sz w:val="21"/>
        </w:rPr>
        <w:t>—</w:t>
      </w:r>
      <w:r w:rsidR="000B64EE" w:rsidRPr="00F67EC7">
        <w:rPr>
          <w:rFonts w:asciiTheme="minorEastAsia" w:eastAsiaTheme="minorEastAsia"/>
          <w:sz w:val="21"/>
        </w:rPr>
        <w:t>33页；2：10（1935），第7</w:t>
      </w:r>
      <w:r w:rsidR="000B64EE" w:rsidRPr="00F67EC7">
        <w:rPr>
          <w:rFonts w:asciiTheme="minorEastAsia" w:eastAsiaTheme="minorEastAsia"/>
          <w:sz w:val="21"/>
        </w:rPr>
        <w:t>—</w:t>
      </w:r>
      <w:r w:rsidR="000B64EE" w:rsidRPr="00F67EC7">
        <w:rPr>
          <w:rFonts w:asciiTheme="minorEastAsia" w:eastAsiaTheme="minorEastAsia"/>
          <w:sz w:val="21"/>
        </w:rPr>
        <w:t>32页；3</w:t>
      </w:r>
      <w:r w:rsidR="000B64EE" w:rsidRPr="00F67EC7">
        <w:rPr>
          <w:rFonts w:asciiTheme="minorEastAsia" w:eastAsiaTheme="minorEastAsia"/>
          <w:sz w:val="21"/>
        </w:rPr>
        <w:t>∶</w:t>
      </w:r>
      <w:r w:rsidR="000B64EE" w:rsidRPr="00F67EC7">
        <w:rPr>
          <w:rFonts w:asciiTheme="minorEastAsia" w:eastAsiaTheme="minorEastAsia"/>
          <w:sz w:val="21"/>
        </w:rPr>
        <w:t>1（1936），第9</w:t>
      </w:r>
      <w:r w:rsidR="000B64EE" w:rsidRPr="00F67EC7">
        <w:rPr>
          <w:rFonts w:asciiTheme="minorEastAsia" w:eastAsiaTheme="minorEastAsia"/>
          <w:sz w:val="21"/>
        </w:rPr>
        <w:t>—</w:t>
      </w:r>
      <w:r w:rsidR="000B64EE" w:rsidRPr="00F67EC7">
        <w:rPr>
          <w:rFonts w:asciiTheme="minorEastAsia" w:eastAsiaTheme="minorEastAsia"/>
          <w:sz w:val="21"/>
        </w:rPr>
        <w:t>31页；3：2（1936），第2</w:t>
      </w:r>
      <w:r w:rsidR="000B64EE" w:rsidRPr="00F67EC7">
        <w:rPr>
          <w:rFonts w:asciiTheme="minorEastAsia" w:eastAsiaTheme="minorEastAsia"/>
          <w:sz w:val="21"/>
        </w:rPr>
        <w:t>—</w:t>
      </w:r>
      <w:r w:rsidR="000B64EE" w:rsidRPr="00F67EC7">
        <w:rPr>
          <w:rFonts w:asciiTheme="minorEastAsia" w:eastAsiaTheme="minorEastAsia"/>
          <w:sz w:val="21"/>
        </w:rPr>
        <w:t>25页；3：3（1936），第8</w:t>
      </w:r>
      <w:r w:rsidR="000B64EE" w:rsidRPr="00F67EC7">
        <w:rPr>
          <w:rFonts w:asciiTheme="minorEastAsia" w:eastAsiaTheme="minorEastAsia"/>
          <w:sz w:val="21"/>
        </w:rPr>
        <w:t>—</w:t>
      </w:r>
      <w:r w:rsidR="000B64EE" w:rsidRPr="00F67EC7">
        <w:rPr>
          <w:rFonts w:asciiTheme="minorEastAsia" w:eastAsiaTheme="minorEastAsia"/>
          <w:sz w:val="21"/>
        </w:rPr>
        <w:t>38页；3</w:t>
      </w:r>
      <w:r w:rsidR="000B64EE" w:rsidRPr="00F67EC7">
        <w:rPr>
          <w:rFonts w:asciiTheme="minorEastAsia" w:eastAsiaTheme="minorEastAsia"/>
          <w:sz w:val="21"/>
        </w:rPr>
        <w:t>∶</w:t>
      </w:r>
      <w:r w:rsidR="000B64EE" w:rsidRPr="00F67EC7">
        <w:rPr>
          <w:rFonts w:asciiTheme="minorEastAsia" w:eastAsiaTheme="minorEastAsia"/>
          <w:sz w:val="21"/>
        </w:rPr>
        <w:t xml:space="preserve"> 8（1936），第37</w:t>
      </w:r>
      <w:r w:rsidR="000B64EE" w:rsidRPr="00F67EC7">
        <w:rPr>
          <w:rFonts w:asciiTheme="minorEastAsia" w:eastAsiaTheme="minorEastAsia"/>
          <w:sz w:val="21"/>
        </w:rPr>
        <w:t>—</w:t>
      </w:r>
      <w:r w:rsidR="000B64EE" w:rsidRPr="00F67EC7">
        <w:rPr>
          <w:rFonts w:asciiTheme="minorEastAsia" w:eastAsiaTheme="minorEastAsia"/>
          <w:sz w:val="21"/>
        </w:rPr>
        <w:t>52页；3：9（1936），第9</w:t>
      </w:r>
      <w:r w:rsidR="000B64EE" w:rsidRPr="00F67EC7">
        <w:rPr>
          <w:rFonts w:asciiTheme="minorEastAsia" w:eastAsiaTheme="minorEastAsia"/>
          <w:sz w:val="21"/>
        </w:rPr>
        <w:t>—</w:t>
      </w:r>
      <w:r w:rsidR="000B64EE" w:rsidRPr="00F67EC7">
        <w:rPr>
          <w:rFonts w:asciiTheme="minorEastAsia" w:eastAsiaTheme="minorEastAsia"/>
          <w:sz w:val="21"/>
        </w:rPr>
        <w:t>33页。汉代经济史研究现在还必须利用考古发现；参见本卷导言。一部有价值的、但今天已过时的关于考古发现对于经济史的意义的研究著作是陈直著：《两汉经济史料论丛》（西安，1958，1980年再版）。</w:t>
      </w:r>
    </w:p>
    <w:p w:rsidR="000B64EE" w:rsidRPr="00F67EC7" w:rsidRDefault="00E45346" w:rsidP="000B64EE">
      <w:pPr>
        <w:pStyle w:val="Para01"/>
        <w:spacing w:before="312" w:after="312"/>
        <w:rPr>
          <w:rFonts w:asciiTheme="minorEastAsia" w:eastAsiaTheme="minorEastAsia"/>
          <w:sz w:val="21"/>
        </w:rPr>
      </w:pPr>
      <w:hyperlink w:anchor="_2_24">
        <w:bookmarkStart w:id="3621" w:name="_2_25"/>
        <w:r w:rsidR="000B64EE" w:rsidRPr="00F67EC7">
          <w:rPr>
            <w:rStyle w:val="01Text"/>
            <w:rFonts w:asciiTheme="minorEastAsia" w:eastAsiaTheme="minorEastAsia"/>
            <w:sz w:val="21"/>
          </w:rPr>
          <w:t>[2]</w:t>
        </w:r>
        <w:bookmarkEnd w:id="3621"/>
      </w:hyperlink>
      <w:r w:rsidR="000B64EE" w:rsidRPr="00F67EC7">
        <w:rPr>
          <w:rFonts w:asciiTheme="minorEastAsia" w:eastAsiaTheme="minorEastAsia"/>
          <w:sz w:val="21"/>
        </w:rPr>
        <w:t>关于详细研究，见余英时：《贸易和扩张：中夷经济关系结构研究》（伯克利和洛杉矶，1967），第18</w:t>
      </w:r>
      <w:r w:rsidR="000B64EE" w:rsidRPr="00F67EC7">
        <w:rPr>
          <w:rFonts w:asciiTheme="minorEastAsia" w:eastAsiaTheme="minorEastAsia"/>
          <w:sz w:val="21"/>
        </w:rPr>
        <w:t>—</w:t>
      </w:r>
      <w:r w:rsidR="000B64EE" w:rsidRPr="00F67EC7">
        <w:rPr>
          <w:rFonts w:asciiTheme="minorEastAsia" w:eastAsiaTheme="minorEastAsia"/>
          <w:sz w:val="21"/>
        </w:rPr>
        <w:t>21页，以上第10章《城市和商人》。</w:t>
      </w:r>
    </w:p>
    <w:p w:rsidR="000B64EE" w:rsidRPr="00F67EC7" w:rsidRDefault="00E45346" w:rsidP="000B64EE">
      <w:pPr>
        <w:pStyle w:val="Para01"/>
        <w:spacing w:before="312" w:after="312"/>
        <w:rPr>
          <w:rFonts w:asciiTheme="minorEastAsia" w:eastAsiaTheme="minorEastAsia"/>
          <w:sz w:val="21"/>
        </w:rPr>
      </w:pPr>
      <w:hyperlink w:anchor="_3_24">
        <w:bookmarkStart w:id="3622" w:name="_3_25"/>
        <w:r w:rsidR="000B64EE" w:rsidRPr="00F67EC7">
          <w:rPr>
            <w:rStyle w:val="01Text"/>
            <w:rFonts w:asciiTheme="minorEastAsia" w:eastAsiaTheme="minorEastAsia"/>
            <w:sz w:val="21"/>
          </w:rPr>
          <w:t>[3]</w:t>
        </w:r>
        <w:bookmarkEnd w:id="3622"/>
      </w:hyperlink>
      <w:r w:rsidR="000B64EE" w:rsidRPr="00F67EC7">
        <w:rPr>
          <w:rFonts w:asciiTheme="minorEastAsia" w:eastAsiaTheme="minorEastAsia"/>
          <w:sz w:val="21"/>
        </w:rPr>
        <w:t>见《全后汉文》卷四六，第6</w:t>
      </w:r>
      <w:r w:rsidR="000B64EE" w:rsidRPr="00F67EC7">
        <w:rPr>
          <w:rFonts w:asciiTheme="minorEastAsia" w:eastAsiaTheme="minorEastAsia"/>
          <w:sz w:val="21"/>
        </w:rPr>
        <w:t>—</w:t>
      </w:r>
      <w:r w:rsidR="000B64EE" w:rsidRPr="00F67EC7">
        <w:rPr>
          <w:rFonts w:asciiTheme="minorEastAsia" w:eastAsiaTheme="minorEastAsia"/>
          <w:sz w:val="21"/>
        </w:rPr>
        <w:t>7页，有关的一段文字为崔寔所作，关于崔寔，见P.埃伯里：《早期中华帝国的贵族家族：博陵崔氏家族个例》（剑桥，1978），第36</w:t>
      </w:r>
      <w:r w:rsidR="000B64EE" w:rsidRPr="00F67EC7">
        <w:rPr>
          <w:rFonts w:asciiTheme="minorEastAsia" w:eastAsiaTheme="minorEastAsia"/>
          <w:sz w:val="21"/>
        </w:rPr>
        <w:t>—</w:t>
      </w:r>
      <w:r w:rsidR="000B64EE" w:rsidRPr="00F67EC7">
        <w:rPr>
          <w:rFonts w:asciiTheme="minorEastAsia" w:eastAsiaTheme="minorEastAsia"/>
          <w:sz w:val="21"/>
        </w:rPr>
        <w:t>49页。</w:t>
      </w:r>
    </w:p>
    <w:p w:rsidR="000B64EE" w:rsidRPr="00F67EC7" w:rsidRDefault="00E45346" w:rsidP="000B64EE">
      <w:pPr>
        <w:pStyle w:val="Para01"/>
        <w:spacing w:before="312" w:after="312"/>
        <w:rPr>
          <w:rFonts w:asciiTheme="minorEastAsia" w:eastAsiaTheme="minorEastAsia"/>
          <w:sz w:val="21"/>
        </w:rPr>
      </w:pPr>
      <w:hyperlink w:anchor="_4_22">
        <w:bookmarkStart w:id="3623" w:name="_4_23"/>
        <w:r w:rsidR="000B64EE" w:rsidRPr="00F67EC7">
          <w:rPr>
            <w:rStyle w:val="01Text"/>
            <w:rFonts w:asciiTheme="minorEastAsia" w:eastAsiaTheme="minorEastAsia"/>
            <w:sz w:val="21"/>
          </w:rPr>
          <w:t>[4]</w:t>
        </w:r>
        <w:bookmarkEnd w:id="3623"/>
      </w:hyperlink>
      <w:r w:rsidR="000B64EE" w:rsidRPr="00F67EC7">
        <w:rPr>
          <w:rFonts w:asciiTheme="minorEastAsia" w:eastAsiaTheme="minorEastAsia"/>
          <w:sz w:val="21"/>
        </w:rPr>
        <w:t>箕子是商末纣王的太师，对于纣王的奢侈行为进行苦谏。</w:t>
      </w:r>
    </w:p>
    <w:p w:rsidR="000B64EE" w:rsidRPr="00F67EC7" w:rsidRDefault="00E45346" w:rsidP="000B64EE">
      <w:pPr>
        <w:pStyle w:val="Para01"/>
        <w:spacing w:before="312" w:after="312"/>
        <w:rPr>
          <w:rFonts w:asciiTheme="minorEastAsia" w:eastAsiaTheme="minorEastAsia"/>
          <w:sz w:val="21"/>
        </w:rPr>
      </w:pPr>
      <w:hyperlink w:anchor="_5_22">
        <w:bookmarkStart w:id="3624" w:name="_5_23"/>
        <w:r w:rsidR="000B64EE" w:rsidRPr="00F67EC7">
          <w:rPr>
            <w:rStyle w:val="01Text"/>
            <w:rFonts w:asciiTheme="minorEastAsia" w:eastAsiaTheme="minorEastAsia"/>
            <w:sz w:val="21"/>
          </w:rPr>
          <w:t>[5]</w:t>
        </w:r>
        <w:bookmarkEnd w:id="3624"/>
      </w:hyperlink>
      <w:r w:rsidR="000B64EE" w:rsidRPr="00F67EC7">
        <w:rPr>
          <w:rFonts w:asciiTheme="minorEastAsia" w:eastAsiaTheme="minorEastAsia"/>
          <w:sz w:val="21"/>
        </w:rPr>
        <w:t>《潜夫论》三（《浮侈》），第120页以下；《后汉书》卷四九，第1633页以下，引了《潜夫论》另一版本的文字。关于王符的社会思想，见白乐日：《汉末的政治哲学和社会危机》，载他的《中国文明和官僚：一个主题思想的变异形式》（纽黑文和伦敦，1964），第198</w:t>
      </w:r>
      <w:r w:rsidR="000B64EE" w:rsidRPr="00F67EC7">
        <w:rPr>
          <w:rFonts w:asciiTheme="minorEastAsia" w:eastAsiaTheme="minorEastAsia"/>
          <w:sz w:val="21"/>
        </w:rPr>
        <w:t>—</w:t>
      </w:r>
      <w:r w:rsidR="000B64EE" w:rsidRPr="00F67EC7">
        <w:rPr>
          <w:rFonts w:asciiTheme="minorEastAsia" w:eastAsiaTheme="minorEastAsia"/>
          <w:sz w:val="21"/>
        </w:rPr>
        <w:t>205页。前汉董仲舒（《汉书》卷五六，第2520</w:t>
      </w:r>
      <w:r w:rsidR="000B64EE" w:rsidRPr="00F67EC7">
        <w:rPr>
          <w:rFonts w:asciiTheme="minorEastAsia" w:eastAsiaTheme="minorEastAsia"/>
          <w:sz w:val="21"/>
        </w:rPr>
        <w:t>—</w:t>
      </w:r>
      <w:r w:rsidR="000B64EE" w:rsidRPr="00F67EC7">
        <w:rPr>
          <w:rFonts w:asciiTheme="minorEastAsia" w:eastAsiaTheme="minorEastAsia"/>
          <w:sz w:val="21"/>
        </w:rPr>
        <w:t>2521页）和参加辩论盐铁垄断的学者都提出了类似的批评（《盐铁论》卷六　〔第29篇〕，第201页以下）。</w:t>
      </w:r>
    </w:p>
    <w:p w:rsidR="000B64EE" w:rsidRPr="00F67EC7" w:rsidRDefault="00E45346" w:rsidP="000B64EE">
      <w:pPr>
        <w:pStyle w:val="Para01"/>
        <w:spacing w:before="312" w:after="312"/>
        <w:rPr>
          <w:rFonts w:asciiTheme="minorEastAsia" w:eastAsiaTheme="minorEastAsia"/>
          <w:sz w:val="21"/>
        </w:rPr>
      </w:pPr>
      <w:hyperlink w:anchor="_6_22">
        <w:bookmarkStart w:id="3625" w:name="_6_23"/>
        <w:r w:rsidR="000B64EE" w:rsidRPr="00F67EC7">
          <w:rPr>
            <w:rStyle w:val="01Text"/>
            <w:rFonts w:asciiTheme="minorEastAsia" w:eastAsiaTheme="minorEastAsia"/>
            <w:sz w:val="21"/>
          </w:rPr>
          <w:t>[6]</w:t>
        </w:r>
        <w:bookmarkEnd w:id="3625"/>
      </w:hyperlink>
      <w:r w:rsidR="000B64EE" w:rsidRPr="00F67EC7">
        <w:rPr>
          <w:rFonts w:asciiTheme="minorEastAsia" w:eastAsiaTheme="minorEastAsia"/>
          <w:sz w:val="21"/>
        </w:rPr>
        <w:t>见范文澜：《中国通史》（北京，1965）第2卷，第211</w:t>
      </w:r>
      <w:r w:rsidR="000B64EE" w:rsidRPr="00F67EC7">
        <w:rPr>
          <w:rFonts w:asciiTheme="minorEastAsia" w:eastAsiaTheme="minorEastAsia"/>
          <w:sz w:val="21"/>
        </w:rPr>
        <w:t>—</w:t>
      </w:r>
      <w:r w:rsidR="000B64EE" w:rsidRPr="00F67EC7">
        <w:rPr>
          <w:rFonts w:asciiTheme="minorEastAsia" w:eastAsiaTheme="minorEastAsia"/>
          <w:sz w:val="21"/>
        </w:rPr>
        <w:t>217页。关于纸，见潘吉星：《从出土古纸的模拟实验看汉代造麻纸技术》，载《文物》，1977. 1，第51</w:t>
      </w:r>
      <w:r w:rsidR="000B64EE" w:rsidRPr="00F67EC7">
        <w:rPr>
          <w:rFonts w:asciiTheme="minorEastAsia" w:eastAsiaTheme="minorEastAsia"/>
          <w:sz w:val="21"/>
        </w:rPr>
        <w:t>—</w:t>
      </w:r>
      <w:r w:rsidR="000B64EE" w:rsidRPr="00F67EC7">
        <w:rPr>
          <w:rFonts w:asciiTheme="minorEastAsia" w:eastAsiaTheme="minorEastAsia"/>
          <w:sz w:val="21"/>
        </w:rPr>
        <w:t>58页；潘吉星：《中国造纸技术史稿》（北京，1979）；王菊华和李玉华：《从几种汉纸的分析鉴定试论我国造纸术的发明》，载《文物》，1980.1，第78</w:t>
      </w:r>
      <w:r w:rsidR="000B64EE" w:rsidRPr="00F67EC7">
        <w:rPr>
          <w:rFonts w:asciiTheme="minorEastAsia" w:eastAsiaTheme="minorEastAsia"/>
          <w:sz w:val="21"/>
        </w:rPr>
        <w:t>—</w:t>
      </w:r>
      <w:r w:rsidR="000B64EE" w:rsidRPr="00F67EC7">
        <w:rPr>
          <w:rFonts w:asciiTheme="minorEastAsia" w:eastAsiaTheme="minorEastAsia"/>
          <w:sz w:val="21"/>
        </w:rPr>
        <w:t>85页。</w:t>
      </w:r>
    </w:p>
    <w:p w:rsidR="000B64EE" w:rsidRPr="00F67EC7" w:rsidRDefault="00E45346" w:rsidP="000B64EE">
      <w:pPr>
        <w:pStyle w:val="Para01"/>
        <w:spacing w:before="312" w:after="312"/>
        <w:rPr>
          <w:rFonts w:asciiTheme="minorEastAsia" w:eastAsiaTheme="minorEastAsia"/>
          <w:sz w:val="21"/>
        </w:rPr>
      </w:pPr>
      <w:hyperlink w:anchor="_7_22">
        <w:bookmarkStart w:id="3626" w:name="_7_23"/>
        <w:r w:rsidR="000B64EE" w:rsidRPr="00F67EC7">
          <w:rPr>
            <w:rStyle w:val="01Text"/>
            <w:rFonts w:asciiTheme="minorEastAsia" w:eastAsiaTheme="minorEastAsia"/>
            <w:sz w:val="21"/>
          </w:rPr>
          <w:t>[7]</w:t>
        </w:r>
        <w:bookmarkEnd w:id="3626"/>
      </w:hyperlink>
      <w:r w:rsidR="000B64EE" w:rsidRPr="00F67EC7">
        <w:rPr>
          <w:rFonts w:asciiTheme="minorEastAsia" w:eastAsiaTheme="minorEastAsia"/>
          <w:sz w:val="21"/>
        </w:rPr>
        <w:t>必须谨慎进行这种概括，因为考古遗址，特别是非贵族等级人们的遗址，后汉比前汉多得多。</w:t>
      </w:r>
    </w:p>
    <w:p w:rsidR="000B64EE" w:rsidRPr="00F67EC7" w:rsidRDefault="00E45346" w:rsidP="000B64EE">
      <w:pPr>
        <w:pStyle w:val="Para01"/>
        <w:spacing w:before="312" w:after="312"/>
        <w:rPr>
          <w:rFonts w:asciiTheme="minorEastAsia" w:eastAsiaTheme="minorEastAsia"/>
          <w:sz w:val="21"/>
        </w:rPr>
      </w:pPr>
      <w:hyperlink w:anchor="_8_22">
        <w:bookmarkStart w:id="3627" w:name="_8_23"/>
        <w:r w:rsidR="000B64EE" w:rsidRPr="00F67EC7">
          <w:rPr>
            <w:rStyle w:val="01Text"/>
            <w:rFonts w:asciiTheme="minorEastAsia" w:eastAsiaTheme="minorEastAsia"/>
            <w:sz w:val="21"/>
          </w:rPr>
          <w:t>[8]</w:t>
        </w:r>
        <w:bookmarkEnd w:id="3627"/>
      </w:hyperlink>
      <w:r w:rsidR="000B64EE" w:rsidRPr="00F67EC7">
        <w:rPr>
          <w:rFonts w:asciiTheme="minorEastAsia" w:eastAsiaTheme="minorEastAsia"/>
          <w:sz w:val="21"/>
        </w:rPr>
        <w:t>见洛阳区考古发掘队：《洛阳烧沟汉墓》（北京，1959）。</w:t>
      </w:r>
    </w:p>
    <w:p w:rsidR="000B64EE" w:rsidRPr="00F67EC7" w:rsidRDefault="00E45346" w:rsidP="000B64EE">
      <w:pPr>
        <w:pStyle w:val="Para01"/>
        <w:spacing w:before="312" w:after="312"/>
        <w:rPr>
          <w:rFonts w:asciiTheme="minorEastAsia" w:eastAsiaTheme="minorEastAsia"/>
          <w:sz w:val="21"/>
        </w:rPr>
      </w:pPr>
      <w:hyperlink w:anchor="_9_22">
        <w:bookmarkStart w:id="3628" w:name="_9_23"/>
        <w:r w:rsidR="000B64EE" w:rsidRPr="00F67EC7">
          <w:rPr>
            <w:rStyle w:val="01Text"/>
            <w:rFonts w:asciiTheme="minorEastAsia" w:eastAsiaTheme="minorEastAsia"/>
            <w:sz w:val="21"/>
          </w:rPr>
          <w:t>[9]</w:t>
        </w:r>
        <w:bookmarkEnd w:id="3628"/>
      </w:hyperlink>
      <w:r w:rsidR="000B64EE" w:rsidRPr="00F67EC7">
        <w:rPr>
          <w:rFonts w:asciiTheme="minorEastAsia" w:eastAsiaTheme="minorEastAsia"/>
          <w:sz w:val="21"/>
        </w:rPr>
        <w:t>甘肃省博物馆：《武威磨咀子三座汉墓发掘简报》，《文物》，1972. 12，第9</w:t>
      </w:r>
      <w:r w:rsidR="000B64EE" w:rsidRPr="00F67EC7">
        <w:rPr>
          <w:rFonts w:asciiTheme="minorEastAsia" w:eastAsiaTheme="minorEastAsia"/>
          <w:sz w:val="21"/>
        </w:rPr>
        <w:t>—</w:t>
      </w:r>
      <w:r w:rsidR="000B64EE" w:rsidRPr="00F67EC7">
        <w:rPr>
          <w:rFonts w:asciiTheme="minorEastAsia" w:eastAsiaTheme="minorEastAsia"/>
          <w:sz w:val="21"/>
        </w:rPr>
        <w:t>23页。</w:t>
      </w:r>
    </w:p>
    <w:p w:rsidR="000B64EE" w:rsidRPr="00F67EC7" w:rsidRDefault="00E45346" w:rsidP="000B64EE">
      <w:pPr>
        <w:pStyle w:val="Para01"/>
        <w:spacing w:before="312" w:after="312"/>
        <w:rPr>
          <w:rFonts w:asciiTheme="minorEastAsia" w:eastAsiaTheme="minorEastAsia"/>
          <w:sz w:val="21"/>
        </w:rPr>
      </w:pPr>
      <w:hyperlink w:anchor="_10_22">
        <w:bookmarkStart w:id="3629" w:name="_10_23"/>
        <w:r w:rsidR="000B64EE" w:rsidRPr="00F67EC7">
          <w:rPr>
            <w:rStyle w:val="01Text"/>
            <w:rFonts w:asciiTheme="minorEastAsia" w:eastAsiaTheme="minorEastAsia"/>
            <w:sz w:val="21"/>
          </w:rPr>
          <w:t>[10]</w:t>
        </w:r>
        <w:bookmarkEnd w:id="3629"/>
      </w:hyperlink>
      <w:r w:rsidR="000B64EE" w:rsidRPr="00F67EC7">
        <w:rPr>
          <w:rFonts w:asciiTheme="minorEastAsia" w:eastAsiaTheme="minorEastAsia"/>
          <w:sz w:val="21"/>
        </w:rPr>
        <w:t>汉代没有一个地区的普通农民的生活是非常商业化的。这里的问题是交换问题。因为《后汉书》几乎不像《汉书》那样常常提到大商人，或者由于其他原因，某些学者便猜测地区间的贸易衰落了（例如王仲荦：《魏晋南北朝史》〔上海，1979〕，第25</w:t>
      </w:r>
      <w:r w:rsidR="000B64EE" w:rsidRPr="00F67EC7">
        <w:rPr>
          <w:rFonts w:asciiTheme="minorEastAsia" w:eastAsiaTheme="minorEastAsia"/>
          <w:sz w:val="21"/>
        </w:rPr>
        <w:t>—</w:t>
      </w:r>
      <w:r w:rsidR="000B64EE" w:rsidRPr="00F67EC7">
        <w:rPr>
          <w:rFonts w:asciiTheme="minorEastAsia" w:eastAsiaTheme="minorEastAsia"/>
          <w:sz w:val="21"/>
        </w:rPr>
        <w:t>26页。也可参见多田狷介：《汉代的地方商业》，载《史潮》，92 [1965]，第36</w:t>
      </w:r>
      <w:r w:rsidR="000B64EE" w:rsidRPr="00F67EC7">
        <w:rPr>
          <w:rFonts w:asciiTheme="minorEastAsia" w:eastAsiaTheme="minorEastAsia"/>
          <w:sz w:val="21"/>
        </w:rPr>
        <w:t>—</w:t>
      </w:r>
      <w:r w:rsidR="000B64EE" w:rsidRPr="00F67EC7">
        <w:rPr>
          <w:rFonts w:asciiTheme="minorEastAsia" w:eastAsiaTheme="minorEastAsia"/>
          <w:sz w:val="21"/>
        </w:rPr>
        <w:t>49页，该文评介了关于这个问题的日文著作）。关于另一种针锋相对的意见，见余英时：《贸易和扩张》，第18</w:t>
      </w:r>
      <w:r w:rsidR="000B64EE" w:rsidRPr="00F67EC7">
        <w:rPr>
          <w:rFonts w:asciiTheme="minorEastAsia" w:eastAsiaTheme="minorEastAsia"/>
          <w:sz w:val="21"/>
        </w:rPr>
        <w:t>—</w:t>
      </w:r>
      <w:r w:rsidR="000B64EE" w:rsidRPr="00F67EC7">
        <w:rPr>
          <w:rFonts w:asciiTheme="minorEastAsia" w:eastAsiaTheme="minorEastAsia"/>
          <w:sz w:val="21"/>
        </w:rPr>
        <w:t>21页，他认为后汉自由贸易政策对商业有利；许倬云：《汉代农业》，如果有区别的话，他认为农民日益依赖市场。也可参看第10章《税制》。</w:t>
      </w:r>
    </w:p>
    <w:p w:rsidR="000B64EE" w:rsidRPr="00F67EC7" w:rsidRDefault="00E45346" w:rsidP="000B64EE">
      <w:pPr>
        <w:pStyle w:val="Para01"/>
        <w:spacing w:before="312" w:after="312"/>
        <w:rPr>
          <w:rFonts w:asciiTheme="minorEastAsia" w:eastAsiaTheme="minorEastAsia"/>
          <w:sz w:val="21"/>
        </w:rPr>
      </w:pPr>
      <w:hyperlink w:anchor="_11_20">
        <w:bookmarkStart w:id="3630" w:name="_11_21"/>
        <w:r w:rsidR="000B64EE" w:rsidRPr="00F67EC7">
          <w:rPr>
            <w:rStyle w:val="01Text"/>
            <w:rFonts w:asciiTheme="minorEastAsia" w:eastAsiaTheme="minorEastAsia"/>
            <w:sz w:val="21"/>
          </w:rPr>
          <w:t>[11]</w:t>
        </w:r>
        <w:bookmarkEnd w:id="3630"/>
      </w:hyperlink>
      <w:r w:rsidR="000B64EE" w:rsidRPr="00F67EC7">
        <w:rPr>
          <w:rFonts w:asciiTheme="minorEastAsia" w:eastAsiaTheme="minorEastAsia"/>
          <w:sz w:val="21"/>
        </w:rPr>
        <w:t>“</w:t>
      </w:r>
      <w:r w:rsidR="000B64EE" w:rsidRPr="00F67EC7">
        <w:rPr>
          <w:rFonts w:asciiTheme="minorEastAsia" w:eastAsiaTheme="minorEastAsia"/>
          <w:sz w:val="21"/>
        </w:rPr>
        <w:t>下级官员</w:t>
      </w:r>
      <w:r w:rsidR="000B64EE" w:rsidRPr="00F67EC7">
        <w:rPr>
          <w:rFonts w:asciiTheme="minorEastAsia" w:eastAsiaTheme="minorEastAsia"/>
          <w:sz w:val="21"/>
        </w:rPr>
        <w:t>”</w:t>
      </w:r>
      <w:r w:rsidR="000B64EE" w:rsidRPr="00F67EC7">
        <w:rPr>
          <w:rFonts w:asciiTheme="minorEastAsia" w:eastAsiaTheme="minorEastAsia"/>
          <w:sz w:val="21"/>
        </w:rPr>
        <w:t>是由他们的顶头上司任命的低级官员和胥吏，他们不被认为是正规官僚机器中的成员。</w:t>
      </w:r>
    </w:p>
    <w:p w:rsidR="000B64EE" w:rsidRPr="00F67EC7" w:rsidRDefault="00E45346" w:rsidP="000B64EE">
      <w:pPr>
        <w:pStyle w:val="Para01"/>
        <w:spacing w:before="312" w:after="312"/>
        <w:rPr>
          <w:rFonts w:asciiTheme="minorEastAsia" w:eastAsiaTheme="minorEastAsia"/>
          <w:sz w:val="21"/>
        </w:rPr>
      </w:pPr>
      <w:hyperlink w:anchor="_12_20">
        <w:bookmarkStart w:id="3631" w:name="_12_21"/>
        <w:r w:rsidR="000B64EE" w:rsidRPr="00F67EC7">
          <w:rPr>
            <w:rStyle w:val="01Text"/>
            <w:rFonts w:asciiTheme="minorEastAsia" w:eastAsiaTheme="minorEastAsia"/>
            <w:sz w:val="21"/>
          </w:rPr>
          <w:t>[12]</w:t>
        </w:r>
        <w:bookmarkEnd w:id="3631"/>
      </w:hyperlink>
      <w:r w:rsidR="000B64EE" w:rsidRPr="00F67EC7">
        <w:rPr>
          <w:rFonts w:asciiTheme="minorEastAsia" w:eastAsiaTheme="minorEastAsia"/>
          <w:sz w:val="21"/>
        </w:rPr>
        <w:t>《后汉书》卷四一，第398页。</w:t>
      </w:r>
    </w:p>
    <w:p w:rsidR="000B64EE" w:rsidRPr="00F67EC7" w:rsidRDefault="00E45346" w:rsidP="000B64EE">
      <w:pPr>
        <w:pStyle w:val="Para01"/>
        <w:spacing w:before="312" w:after="312"/>
        <w:rPr>
          <w:rFonts w:asciiTheme="minorEastAsia" w:eastAsiaTheme="minorEastAsia"/>
          <w:sz w:val="21"/>
        </w:rPr>
      </w:pPr>
      <w:hyperlink w:anchor="_13_20">
        <w:bookmarkStart w:id="3632" w:name="_13_21"/>
        <w:r w:rsidR="000B64EE" w:rsidRPr="00F67EC7">
          <w:rPr>
            <w:rStyle w:val="01Text"/>
            <w:rFonts w:asciiTheme="minorEastAsia" w:eastAsiaTheme="minorEastAsia"/>
            <w:sz w:val="21"/>
          </w:rPr>
          <w:t>[13]</w:t>
        </w:r>
        <w:bookmarkEnd w:id="3632"/>
      </w:hyperlink>
      <w:r w:rsidR="000B64EE" w:rsidRPr="00F67EC7">
        <w:rPr>
          <w:rFonts w:asciiTheme="minorEastAsia" w:eastAsiaTheme="minorEastAsia"/>
          <w:sz w:val="21"/>
        </w:rPr>
        <w:t>《后汉书》卷五四，第1769</w:t>
      </w:r>
      <w:r w:rsidR="000B64EE" w:rsidRPr="00F67EC7">
        <w:rPr>
          <w:rFonts w:asciiTheme="minorEastAsia" w:eastAsiaTheme="minorEastAsia"/>
          <w:sz w:val="21"/>
        </w:rPr>
        <w:t>—</w:t>
      </w:r>
      <w:r w:rsidR="000B64EE" w:rsidRPr="00F67EC7">
        <w:rPr>
          <w:rFonts w:asciiTheme="minorEastAsia" w:eastAsiaTheme="minorEastAsia"/>
          <w:sz w:val="21"/>
        </w:rPr>
        <w:t>1771页。</w:t>
      </w:r>
    </w:p>
    <w:p w:rsidR="000B64EE" w:rsidRPr="00F67EC7" w:rsidRDefault="00E45346" w:rsidP="000B64EE">
      <w:pPr>
        <w:pStyle w:val="Para01"/>
        <w:spacing w:before="312" w:after="312"/>
        <w:rPr>
          <w:rFonts w:asciiTheme="minorEastAsia" w:eastAsiaTheme="minorEastAsia"/>
          <w:sz w:val="21"/>
        </w:rPr>
      </w:pPr>
      <w:hyperlink w:anchor="_14_20">
        <w:bookmarkStart w:id="3633" w:name="_14_21"/>
        <w:r w:rsidR="000B64EE" w:rsidRPr="00F67EC7">
          <w:rPr>
            <w:rStyle w:val="01Text"/>
            <w:rFonts w:asciiTheme="minorEastAsia" w:eastAsiaTheme="minorEastAsia"/>
            <w:sz w:val="21"/>
          </w:rPr>
          <w:t>[14]</w:t>
        </w:r>
        <w:bookmarkEnd w:id="3633"/>
      </w:hyperlink>
      <w:r w:rsidR="000B64EE" w:rsidRPr="00F67EC7">
        <w:rPr>
          <w:rFonts w:asciiTheme="minorEastAsia" w:eastAsiaTheme="minorEastAsia"/>
          <w:sz w:val="21"/>
        </w:rPr>
        <w:t>见劳榦：《汉代的雇佣制度》，载《中央研究院历史语言研究所集刊》，23（1951），第77</w:t>
      </w:r>
      <w:r w:rsidR="000B64EE" w:rsidRPr="00F67EC7">
        <w:rPr>
          <w:rFonts w:asciiTheme="minorEastAsia" w:eastAsiaTheme="minorEastAsia"/>
          <w:sz w:val="21"/>
        </w:rPr>
        <w:t>—</w:t>
      </w:r>
      <w:r w:rsidR="000B64EE" w:rsidRPr="00F67EC7">
        <w:rPr>
          <w:rFonts w:asciiTheme="minorEastAsia" w:eastAsiaTheme="minorEastAsia"/>
          <w:sz w:val="21"/>
        </w:rPr>
        <w:t>87页。</w:t>
      </w:r>
    </w:p>
    <w:p w:rsidR="000B64EE" w:rsidRPr="00F67EC7" w:rsidRDefault="00E45346" w:rsidP="000B64EE">
      <w:pPr>
        <w:pStyle w:val="Para01"/>
        <w:spacing w:before="312" w:after="312"/>
        <w:rPr>
          <w:rFonts w:asciiTheme="minorEastAsia" w:eastAsiaTheme="minorEastAsia"/>
          <w:sz w:val="21"/>
        </w:rPr>
      </w:pPr>
      <w:hyperlink w:anchor="_15_20">
        <w:bookmarkStart w:id="3634" w:name="_15_21"/>
        <w:r w:rsidR="000B64EE" w:rsidRPr="00F67EC7">
          <w:rPr>
            <w:rStyle w:val="01Text"/>
            <w:rFonts w:asciiTheme="minorEastAsia" w:eastAsiaTheme="minorEastAsia"/>
            <w:sz w:val="21"/>
          </w:rPr>
          <w:t>[15]</w:t>
        </w:r>
        <w:bookmarkEnd w:id="3634"/>
      </w:hyperlink>
      <w:r w:rsidR="000B64EE" w:rsidRPr="00F67EC7">
        <w:rPr>
          <w:rFonts w:asciiTheme="minorEastAsia" w:eastAsiaTheme="minorEastAsia"/>
          <w:sz w:val="21"/>
        </w:rPr>
        <w:t>《后汉书》卷四一，第1398页。</w:t>
      </w:r>
    </w:p>
    <w:p w:rsidR="000B64EE" w:rsidRPr="00F67EC7" w:rsidRDefault="00E45346" w:rsidP="000B64EE">
      <w:pPr>
        <w:pStyle w:val="Para01"/>
        <w:spacing w:before="312" w:after="312"/>
        <w:rPr>
          <w:rFonts w:asciiTheme="minorEastAsia" w:eastAsiaTheme="minorEastAsia"/>
          <w:sz w:val="21"/>
        </w:rPr>
      </w:pPr>
      <w:hyperlink w:anchor="_16_20">
        <w:bookmarkStart w:id="3635" w:name="_16_21"/>
        <w:r w:rsidR="000B64EE" w:rsidRPr="00F67EC7">
          <w:rPr>
            <w:rStyle w:val="01Text"/>
            <w:rFonts w:asciiTheme="minorEastAsia" w:eastAsiaTheme="minorEastAsia"/>
            <w:sz w:val="21"/>
          </w:rPr>
          <w:t>[16]</w:t>
        </w:r>
        <w:bookmarkEnd w:id="3635"/>
      </w:hyperlink>
      <w:r w:rsidR="000B64EE" w:rsidRPr="00F67EC7">
        <w:rPr>
          <w:rFonts w:asciiTheme="minorEastAsia" w:eastAsiaTheme="minorEastAsia"/>
          <w:sz w:val="21"/>
        </w:rPr>
        <w:t>《后汉书》卷七，第319页。</w:t>
      </w:r>
    </w:p>
    <w:p w:rsidR="000B64EE" w:rsidRPr="00F67EC7" w:rsidRDefault="00E45346" w:rsidP="000B64EE">
      <w:pPr>
        <w:pStyle w:val="Para01"/>
        <w:spacing w:before="312" w:after="312"/>
        <w:rPr>
          <w:rFonts w:asciiTheme="minorEastAsia" w:eastAsiaTheme="minorEastAsia"/>
          <w:sz w:val="21"/>
        </w:rPr>
      </w:pPr>
      <w:hyperlink w:anchor="_17_20">
        <w:bookmarkStart w:id="3636" w:name="_17_21"/>
        <w:r w:rsidR="000B64EE" w:rsidRPr="00F67EC7">
          <w:rPr>
            <w:rStyle w:val="01Text"/>
            <w:rFonts w:asciiTheme="minorEastAsia" w:eastAsiaTheme="minorEastAsia"/>
            <w:sz w:val="21"/>
          </w:rPr>
          <w:t>[17]</w:t>
        </w:r>
        <w:bookmarkEnd w:id="3636"/>
      </w:hyperlink>
      <w:r w:rsidR="000B64EE" w:rsidRPr="00F67EC7">
        <w:rPr>
          <w:rFonts w:asciiTheme="minorEastAsia" w:eastAsiaTheme="minorEastAsia"/>
          <w:sz w:val="21"/>
        </w:rPr>
        <w:t>关于劳役义务的详细情形了解得很少。见许倬云：《汉代农业》，第77</w:t>
      </w:r>
      <w:r w:rsidR="000B64EE" w:rsidRPr="00F67EC7">
        <w:rPr>
          <w:rFonts w:asciiTheme="minorEastAsia" w:eastAsiaTheme="minorEastAsia"/>
          <w:sz w:val="21"/>
        </w:rPr>
        <w:t>—</w:t>
      </w:r>
      <w:r w:rsidR="000B64EE" w:rsidRPr="00F67EC7">
        <w:rPr>
          <w:rFonts w:asciiTheme="minorEastAsia" w:eastAsiaTheme="minorEastAsia"/>
          <w:sz w:val="21"/>
        </w:rPr>
        <w:t>79页和注。</w:t>
      </w:r>
    </w:p>
    <w:p w:rsidR="000B64EE" w:rsidRPr="00F67EC7" w:rsidRDefault="00E45346" w:rsidP="000B64EE">
      <w:pPr>
        <w:pStyle w:val="Para01"/>
        <w:spacing w:before="312" w:after="312"/>
        <w:rPr>
          <w:rFonts w:asciiTheme="minorEastAsia" w:eastAsiaTheme="minorEastAsia"/>
          <w:sz w:val="21"/>
        </w:rPr>
      </w:pPr>
      <w:hyperlink w:anchor="_18_20">
        <w:bookmarkStart w:id="3637" w:name="_18_21"/>
        <w:r w:rsidR="000B64EE" w:rsidRPr="00F67EC7">
          <w:rPr>
            <w:rStyle w:val="01Text"/>
            <w:rFonts w:asciiTheme="minorEastAsia" w:eastAsiaTheme="minorEastAsia"/>
            <w:sz w:val="21"/>
          </w:rPr>
          <w:t>[18]</w:t>
        </w:r>
        <w:bookmarkEnd w:id="3637"/>
      </w:hyperlink>
      <w:r w:rsidR="000B64EE" w:rsidRPr="00F67EC7">
        <w:rPr>
          <w:rFonts w:asciiTheme="minorEastAsia" w:eastAsiaTheme="minorEastAsia"/>
          <w:sz w:val="21"/>
        </w:rPr>
        <w:t>《隶续》卷十五，第4</w:t>
      </w:r>
      <w:r w:rsidR="000B64EE" w:rsidRPr="00F67EC7">
        <w:rPr>
          <w:rFonts w:asciiTheme="minorEastAsia" w:eastAsiaTheme="minorEastAsia"/>
          <w:sz w:val="21"/>
        </w:rPr>
        <w:t>—</w:t>
      </w:r>
      <w:r w:rsidR="000B64EE" w:rsidRPr="00F67EC7">
        <w:rPr>
          <w:rFonts w:asciiTheme="minorEastAsia" w:eastAsiaTheme="minorEastAsia"/>
          <w:sz w:val="21"/>
        </w:rPr>
        <w:t>6页。虽然前汉留下来的石刻碑文较少，但是后汉大量石刻文字提供了以前时期所没有的特别与这一章有关的宝贵证据。见埃伯里：《后汉石刻铭文》，载《哈佛亚洲研究杂志》，40（1980），第325</w:t>
      </w:r>
      <w:r w:rsidR="000B64EE" w:rsidRPr="00F67EC7">
        <w:rPr>
          <w:rFonts w:asciiTheme="minorEastAsia" w:eastAsiaTheme="minorEastAsia"/>
          <w:sz w:val="21"/>
        </w:rPr>
        <w:t>—</w:t>
      </w:r>
      <w:r w:rsidR="000B64EE" w:rsidRPr="00F67EC7">
        <w:rPr>
          <w:rFonts w:asciiTheme="minorEastAsia" w:eastAsiaTheme="minorEastAsia"/>
          <w:sz w:val="21"/>
        </w:rPr>
        <w:t>353页。</w:t>
      </w:r>
    </w:p>
    <w:p w:rsidR="000B64EE" w:rsidRPr="00F67EC7" w:rsidRDefault="00E45346" w:rsidP="000B64EE">
      <w:pPr>
        <w:pStyle w:val="Para01"/>
        <w:spacing w:before="312" w:after="312"/>
        <w:rPr>
          <w:rFonts w:asciiTheme="minorEastAsia" w:eastAsiaTheme="minorEastAsia"/>
          <w:sz w:val="21"/>
        </w:rPr>
      </w:pPr>
      <w:hyperlink w:anchor="_19_20">
        <w:bookmarkStart w:id="3638" w:name="_19_21"/>
        <w:r w:rsidR="000B64EE" w:rsidRPr="00F67EC7">
          <w:rPr>
            <w:rStyle w:val="01Text"/>
            <w:rFonts w:asciiTheme="minorEastAsia" w:eastAsiaTheme="minorEastAsia"/>
            <w:sz w:val="21"/>
          </w:rPr>
          <w:t>[19]</w:t>
        </w:r>
        <w:bookmarkEnd w:id="3638"/>
      </w:hyperlink>
      <w:r w:rsidR="000B64EE" w:rsidRPr="00F67EC7">
        <w:rPr>
          <w:rFonts w:asciiTheme="minorEastAsia" w:eastAsiaTheme="minorEastAsia"/>
          <w:sz w:val="21"/>
        </w:rPr>
        <w:t>例如《后汉书》卷四，第183、190页（公元97年和102年）；《后汉书》卷六，第260、269页（公元132年和139年）。</w:t>
      </w:r>
    </w:p>
    <w:p w:rsidR="000B64EE" w:rsidRPr="00F67EC7" w:rsidRDefault="00E45346" w:rsidP="000B64EE">
      <w:pPr>
        <w:pStyle w:val="Para01"/>
        <w:spacing w:before="312" w:after="312"/>
        <w:rPr>
          <w:rFonts w:asciiTheme="minorEastAsia" w:eastAsiaTheme="minorEastAsia"/>
          <w:sz w:val="21"/>
        </w:rPr>
      </w:pPr>
      <w:hyperlink w:anchor="_20_20">
        <w:bookmarkStart w:id="3639" w:name="_20_21"/>
        <w:r w:rsidR="000B64EE" w:rsidRPr="00F67EC7">
          <w:rPr>
            <w:rStyle w:val="01Text"/>
            <w:rFonts w:asciiTheme="minorEastAsia" w:eastAsiaTheme="minorEastAsia"/>
            <w:sz w:val="21"/>
          </w:rPr>
          <w:t>[20]</w:t>
        </w:r>
        <w:bookmarkEnd w:id="3639"/>
      </w:hyperlink>
      <w:r w:rsidR="000B64EE" w:rsidRPr="00F67EC7">
        <w:rPr>
          <w:rFonts w:asciiTheme="minorEastAsia" w:eastAsiaTheme="minorEastAsia"/>
          <w:sz w:val="21"/>
        </w:rPr>
        <w:t>见劳榦：《论汉代之陆运与水运》，载《中央研究院历史语言研究所集刊》，16（1947年），第69</w:t>
      </w:r>
      <w:r w:rsidR="000B64EE" w:rsidRPr="00F67EC7">
        <w:rPr>
          <w:rFonts w:asciiTheme="minorEastAsia" w:eastAsiaTheme="minorEastAsia"/>
          <w:sz w:val="21"/>
        </w:rPr>
        <w:t>—</w:t>
      </w:r>
      <w:r w:rsidR="000B64EE" w:rsidRPr="00F67EC7">
        <w:rPr>
          <w:rFonts w:asciiTheme="minorEastAsia" w:eastAsiaTheme="minorEastAsia"/>
          <w:sz w:val="21"/>
        </w:rPr>
        <w:t>91页。</w:t>
      </w:r>
    </w:p>
    <w:p w:rsidR="000B64EE" w:rsidRPr="00F67EC7" w:rsidRDefault="00E45346" w:rsidP="000B64EE">
      <w:pPr>
        <w:pStyle w:val="Para01"/>
        <w:spacing w:before="312" w:after="312"/>
        <w:rPr>
          <w:rFonts w:asciiTheme="minorEastAsia" w:eastAsiaTheme="minorEastAsia"/>
          <w:sz w:val="21"/>
        </w:rPr>
      </w:pPr>
      <w:hyperlink w:anchor="_21_20">
        <w:bookmarkStart w:id="3640" w:name="_21_21"/>
        <w:r w:rsidR="000B64EE" w:rsidRPr="00F67EC7">
          <w:rPr>
            <w:rStyle w:val="01Text"/>
            <w:rFonts w:asciiTheme="minorEastAsia" w:eastAsiaTheme="minorEastAsia"/>
            <w:sz w:val="21"/>
          </w:rPr>
          <w:t>[21]</w:t>
        </w:r>
        <w:bookmarkEnd w:id="3640"/>
      </w:hyperlink>
      <w:r w:rsidR="000B64EE" w:rsidRPr="00F67EC7">
        <w:rPr>
          <w:rFonts w:asciiTheme="minorEastAsia" w:eastAsiaTheme="minorEastAsia"/>
          <w:sz w:val="21"/>
        </w:rPr>
        <w:t>《金石萃编》卷五，第12</w:t>
      </w:r>
      <w:r w:rsidR="000B64EE" w:rsidRPr="00F67EC7">
        <w:rPr>
          <w:rFonts w:asciiTheme="minorEastAsia" w:eastAsiaTheme="minorEastAsia"/>
          <w:sz w:val="21"/>
        </w:rPr>
        <w:t>—</w:t>
      </w:r>
      <w:r w:rsidR="000B64EE" w:rsidRPr="00F67EC7">
        <w:rPr>
          <w:rFonts w:asciiTheme="minorEastAsia" w:eastAsiaTheme="minorEastAsia"/>
          <w:sz w:val="21"/>
        </w:rPr>
        <w:t>17页。</w:t>
      </w:r>
    </w:p>
    <w:p w:rsidR="000B64EE" w:rsidRPr="00F67EC7" w:rsidRDefault="00E45346" w:rsidP="000B64EE">
      <w:pPr>
        <w:pStyle w:val="Para01"/>
        <w:spacing w:before="312" w:after="312"/>
        <w:rPr>
          <w:rFonts w:asciiTheme="minorEastAsia" w:eastAsiaTheme="minorEastAsia"/>
          <w:sz w:val="21"/>
        </w:rPr>
      </w:pPr>
      <w:hyperlink w:anchor="_22_20">
        <w:bookmarkStart w:id="3641" w:name="_22_21"/>
        <w:r w:rsidR="000B64EE" w:rsidRPr="00F67EC7">
          <w:rPr>
            <w:rStyle w:val="01Text"/>
            <w:rFonts w:asciiTheme="minorEastAsia" w:eastAsiaTheme="minorEastAsia"/>
            <w:sz w:val="21"/>
          </w:rPr>
          <w:t>[22]</w:t>
        </w:r>
        <w:bookmarkEnd w:id="3641"/>
      </w:hyperlink>
      <w:r w:rsidR="000B64EE" w:rsidRPr="00F67EC7">
        <w:rPr>
          <w:rFonts w:asciiTheme="minorEastAsia" w:eastAsiaTheme="minorEastAsia"/>
          <w:sz w:val="21"/>
        </w:rPr>
        <w:t>《隶释》卷四，第11</w:t>
      </w:r>
      <w:r w:rsidR="000B64EE" w:rsidRPr="00F67EC7">
        <w:rPr>
          <w:rFonts w:asciiTheme="minorEastAsia" w:eastAsiaTheme="minorEastAsia"/>
          <w:sz w:val="21"/>
        </w:rPr>
        <w:t>—</w:t>
      </w:r>
      <w:r w:rsidR="000B64EE" w:rsidRPr="00F67EC7">
        <w:rPr>
          <w:rFonts w:asciiTheme="minorEastAsia" w:eastAsiaTheme="minorEastAsia"/>
          <w:sz w:val="21"/>
        </w:rPr>
        <w:t>13页。</w:t>
      </w:r>
    </w:p>
    <w:p w:rsidR="000B64EE" w:rsidRPr="00F67EC7" w:rsidRDefault="00E45346" w:rsidP="000B64EE">
      <w:pPr>
        <w:pStyle w:val="Para01"/>
        <w:spacing w:before="312" w:after="312"/>
        <w:rPr>
          <w:rFonts w:asciiTheme="minorEastAsia" w:eastAsiaTheme="minorEastAsia"/>
          <w:sz w:val="21"/>
        </w:rPr>
      </w:pPr>
      <w:hyperlink w:anchor="_23_20">
        <w:bookmarkStart w:id="3642" w:name="_23_21"/>
        <w:r w:rsidR="000B64EE" w:rsidRPr="00F67EC7">
          <w:rPr>
            <w:rStyle w:val="01Text"/>
            <w:rFonts w:asciiTheme="minorEastAsia" w:eastAsiaTheme="minorEastAsia"/>
            <w:sz w:val="21"/>
          </w:rPr>
          <w:t>[23]</w:t>
        </w:r>
        <w:bookmarkEnd w:id="3642"/>
      </w:hyperlink>
      <w:r w:rsidR="000B64EE" w:rsidRPr="00F67EC7">
        <w:rPr>
          <w:rFonts w:asciiTheme="minorEastAsia" w:eastAsiaTheme="minorEastAsia"/>
          <w:sz w:val="21"/>
        </w:rPr>
        <w:t>《后汉书》卷七六，第2459页。</w:t>
      </w:r>
    </w:p>
    <w:p w:rsidR="000B64EE" w:rsidRPr="00F67EC7" w:rsidRDefault="00E45346" w:rsidP="000B64EE">
      <w:pPr>
        <w:pStyle w:val="Para01"/>
        <w:spacing w:before="312" w:after="312"/>
        <w:rPr>
          <w:rFonts w:asciiTheme="minorEastAsia" w:eastAsiaTheme="minorEastAsia"/>
          <w:sz w:val="21"/>
        </w:rPr>
      </w:pPr>
      <w:hyperlink w:anchor="_24_20">
        <w:bookmarkStart w:id="3643" w:name="_24_21"/>
        <w:r w:rsidR="000B64EE" w:rsidRPr="00F67EC7">
          <w:rPr>
            <w:rStyle w:val="01Text"/>
            <w:rFonts w:asciiTheme="minorEastAsia" w:eastAsiaTheme="minorEastAsia"/>
            <w:sz w:val="21"/>
          </w:rPr>
          <w:t>[24]</w:t>
        </w:r>
        <w:bookmarkEnd w:id="3643"/>
      </w:hyperlink>
      <w:r w:rsidR="000B64EE" w:rsidRPr="00F67EC7">
        <w:rPr>
          <w:rFonts w:asciiTheme="minorEastAsia" w:eastAsiaTheme="minorEastAsia"/>
          <w:sz w:val="21"/>
        </w:rPr>
        <w:t>关于这种绘画的例子，见《汉唐壁画》（北京，1974），图版18</w:t>
      </w:r>
      <w:r w:rsidR="000B64EE" w:rsidRPr="00F67EC7">
        <w:rPr>
          <w:rFonts w:asciiTheme="minorEastAsia" w:eastAsiaTheme="minorEastAsia"/>
          <w:sz w:val="21"/>
        </w:rPr>
        <w:t>—</w:t>
      </w:r>
      <w:r w:rsidR="000B64EE" w:rsidRPr="00F67EC7">
        <w:rPr>
          <w:rFonts w:asciiTheme="minorEastAsia" w:eastAsiaTheme="minorEastAsia"/>
          <w:sz w:val="21"/>
        </w:rPr>
        <w:t>21、28</w:t>
      </w:r>
      <w:r w:rsidR="000B64EE" w:rsidRPr="00F67EC7">
        <w:rPr>
          <w:rFonts w:asciiTheme="minorEastAsia" w:eastAsiaTheme="minorEastAsia"/>
          <w:sz w:val="21"/>
        </w:rPr>
        <w:t>—</w:t>
      </w:r>
      <w:r w:rsidR="000B64EE" w:rsidRPr="00F67EC7">
        <w:rPr>
          <w:rFonts w:asciiTheme="minorEastAsia" w:eastAsiaTheme="minorEastAsia"/>
          <w:sz w:val="21"/>
        </w:rPr>
        <w:t>31。</w:t>
      </w:r>
    </w:p>
    <w:p w:rsidR="000B64EE" w:rsidRPr="00F67EC7" w:rsidRDefault="00E45346" w:rsidP="000B64EE">
      <w:pPr>
        <w:pStyle w:val="Para01"/>
        <w:spacing w:before="312" w:after="312"/>
        <w:rPr>
          <w:rFonts w:asciiTheme="minorEastAsia" w:eastAsiaTheme="minorEastAsia"/>
          <w:sz w:val="21"/>
        </w:rPr>
      </w:pPr>
      <w:hyperlink w:anchor="_25_20">
        <w:bookmarkStart w:id="3644" w:name="_25_21"/>
        <w:r w:rsidR="000B64EE" w:rsidRPr="00F67EC7">
          <w:rPr>
            <w:rStyle w:val="01Text"/>
            <w:rFonts w:asciiTheme="minorEastAsia" w:eastAsiaTheme="minorEastAsia"/>
            <w:sz w:val="21"/>
          </w:rPr>
          <w:t>[25]</w:t>
        </w:r>
        <w:bookmarkEnd w:id="3644"/>
      </w:hyperlink>
      <w:r w:rsidR="000B64EE" w:rsidRPr="00F67EC7">
        <w:rPr>
          <w:rFonts w:asciiTheme="minorEastAsia" w:eastAsiaTheme="minorEastAsia"/>
          <w:sz w:val="21"/>
        </w:rPr>
        <w:t>《后汉书》卷三四，第1181页。</w:t>
      </w:r>
    </w:p>
    <w:p w:rsidR="000B64EE" w:rsidRPr="00F67EC7" w:rsidRDefault="00E45346" w:rsidP="000B64EE">
      <w:pPr>
        <w:pStyle w:val="Para01"/>
        <w:spacing w:before="312" w:after="312"/>
        <w:rPr>
          <w:rFonts w:asciiTheme="minorEastAsia" w:eastAsiaTheme="minorEastAsia"/>
          <w:sz w:val="21"/>
        </w:rPr>
      </w:pPr>
      <w:hyperlink w:anchor="_26_20">
        <w:bookmarkStart w:id="3645" w:name="_26_21"/>
        <w:r w:rsidR="000B64EE" w:rsidRPr="00F67EC7">
          <w:rPr>
            <w:rStyle w:val="01Text"/>
            <w:rFonts w:asciiTheme="minorEastAsia" w:eastAsiaTheme="minorEastAsia"/>
            <w:sz w:val="21"/>
          </w:rPr>
          <w:t>[26]</w:t>
        </w:r>
        <w:bookmarkEnd w:id="3645"/>
      </w:hyperlink>
      <w:r w:rsidR="000B64EE" w:rsidRPr="00F67EC7">
        <w:rPr>
          <w:rFonts w:asciiTheme="minorEastAsia" w:eastAsiaTheme="minorEastAsia"/>
          <w:sz w:val="21"/>
        </w:rPr>
        <w:t>关于这个问题，见贺昌群：《汉唐间封建土地所有制形式研究》（上海，1964），第166</w:t>
      </w:r>
      <w:r w:rsidR="000B64EE" w:rsidRPr="00F67EC7">
        <w:rPr>
          <w:rFonts w:asciiTheme="minorEastAsia" w:eastAsiaTheme="minorEastAsia"/>
          <w:sz w:val="21"/>
        </w:rPr>
        <w:t>—</w:t>
      </w:r>
      <w:r w:rsidR="000B64EE" w:rsidRPr="00F67EC7">
        <w:rPr>
          <w:rFonts w:asciiTheme="minorEastAsia" w:eastAsiaTheme="minorEastAsia"/>
          <w:sz w:val="21"/>
        </w:rPr>
        <w:t>169页。许倬云：《汉代农业》，第50页以下。</w:t>
      </w:r>
    </w:p>
    <w:p w:rsidR="000B64EE" w:rsidRPr="00F67EC7" w:rsidRDefault="00E45346" w:rsidP="000B64EE">
      <w:pPr>
        <w:pStyle w:val="Para01"/>
        <w:spacing w:before="312" w:after="312"/>
        <w:rPr>
          <w:rFonts w:asciiTheme="minorEastAsia" w:eastAsiaTheme="minorEastAsia"/>
          <w:sz w:val="21"/>
        </w:rPr>
      </w:pPr>
      <w:hyperlink w:anchor="_27_20">
        <w:bookmarkStart w:id="3646" w:name="_27_21"/>
        <w:r w:rsidR="000B64EE" w:rsidRPr="00F67EC7">
          <w:rPr>
            <w:rStyle w:val="01Text"/>
            <w:rFonts w:asciiTheme="minorEastAsia" w:eastAsiaTheme="minorEastAsia"/>
            <w:sz w:val="21"/>
          </w:rPr>
          <w:t>[27]</w:t>
        </w:r>
        <w:bookmarkEnd w:id="3646"/>
      </w:hyperlink>
      <w:r w:rsidR="000B64EE" w:rsidRPr="00F67EC7">
        <w:rPr>
          <w:rFonts w:asciiTheme="minorEastAsia" w:eastAsiaTheme="minorEastAsia"/>
          <w:sz w:val="21"/>
        </w:rPr>
        <w:t>《后汉书》卷十五，第573页；《后汉书》卷三二，第1731页。</w:t>
      </w:r>
    </w:p>
    <w:p w:rsidR="000B64EE" w:rsidRPr="00F67EC7" w:rsidRDefault="00E45346" w:rsidP="000B64EE">
      <w:pPr>
        <w:pStyle w:val="Para01"/>
        <w:spacing w:before="312" w:after="312"/>
        <w:rPr>
          <w:rFonts w:asciiTheme="minorEastAsia" w:eastAsiaTheme="minorEastAsia"/>
          <w:sz w:val="21"/>
        </w:rPr>
      </w:pPr>
      <w:hyperlink w:anchor="_28_20">
        <w:bookmarkStart w:id="3647" w:name="_28_21"/>
        <w:r w:rsidR="000B64EE" w:rsidRPr="00F67EC7">
          <w:rPr>
            <w:rStyle w:val="01Text"/>
            <w:rFonts w:asciiTheme="minorEastAsia" w:eastAsiaTheme="minorEastAsia"/>
            <w:sz w:val="21"/>
          </w:rPr>
          <w:t>[28]</w:t>
        </w:r>
        <w:bookmarkEnd w:id="3647"/>
      </w:hyperlink>
      <w:r w:rsidR="000B64EE" w:rsidRPr="00F67EC7">
        <w:rPr>
          <w:rFonts w:asciiTheme="minorEastAsia" w:eastAsiaTheme="minorEastAsia"/>
          <w:sz w:val="21"/>
        </w:rPr>
        <w:t>《后汉书》卷八，第345页。</w:t>
      </w:r>
    </w:p>
    <w:p w:rsidR="000B64EE" w:rsidRPr="00F67EC7" w:rsidRDefault="00E45346" w:rsidP="000B64EE">
      <w:pPr>
        <w:pStyle w:val="Para01"/>
        <w:spacing w:before="312" w:after="312"/>
        <w:rPr>
          <w:rFonts w:asciiTheme="minorEastAsia" w:eastAsiaTheme="minorEastAsia"/>
          <w:sz w:val="21"/>
        </w:rPr>
      </w:pPr>
      <w:hyperlink w:anchor="_29_20">
        <w:bookmarkStart w:id="3648" w:name="_29_21"/>
        <w:r w:rsidR="000B64EE" w:rsidRPr="00F67EC7">
          <w:rPr>
            <w:rStyle w:val="01Text"/>
            <w:rFonts w:asciiTheme="minorEastAsia" w:eastAsiaTheme="minorEastAsia"/>
            <w:sz w:val="21"/>
          </w:rPr>
          <w:t>[29]</w:t>
        </w:r>
        <w:bookmarkEnd w:id="3648"/>
      </w:hyperlink>
      <w:r w:rsidR="000B64EE" w:rsidRPr="00F67EC7">
        <w:rPr>
          <w:rFonts w:asciiTheme="minorEastAsia" w:eastAsiaTheme="minorEastAsia"/>
          <w:sz w:val="21"/>
        </w:rPr>
        <w:t>《后汉书》卷五二，第1731页。</w:t>
      </w:r>
    </w:p>
    <w:p w:rsidR="000B64EE" w:rsidRPr="00F67EC7" w:rsidRDefault="00E45346" w:rsidP="000B64EE">
      <w:pPr>
        <w:pStyle w:val="Para01"/>
        <w:spacing w:before="312" w:after="312"/>
        <w:rPr>
          <w:rFonts w:asciiTheme="minorEastAsia" w:eastAsiaTheme="minorEastAsia"/>
          <w:sz w:val="21"/>
        </w:rPr>
      </w:pPr>
      <w:hyperlink w:anchor="_30_20">
        <w:bookmarkStart w:id="3649" w:name="_30_21"/>
        <w:r w:rsidR="000B64EE" w:rsidRPr="00F67EC7">
          <w:rPr>
            <w:rStyle w:val="01Text"/>
            <w:rFonts w:asciiTheme="minorEastAsia" w:eastAsiaTheme="minorEastAsia"/>
            <w:sz w:val="21"/>
          </w:rPr>
          <w:t>[30]</w:t>
        </w:r>
        <w:bookmarkEnd w:id="3649"/>
      </w:hyperlink>
      <w:r w:rsidR="000B64EE" w:rsidRPr="00F67EC7">
        <w:rPr>
          <w:rFonts w:asciiTheme="minorEastAsia" w:eastAsiaTheme="minorEastAsia"/>
          <w:sz w:val="21"/>
        </w:rPr>
        <w:t>《四民月令》，第46、54、64页。关于这段原文，见P.埃伯里：《从〈四民月令〉看东汉庄园和家族管理》，载《东方经济和社会史杂志》，17（1974），第173</w:t>
      </w:r>
      <w:r w:rsidR="000B64EE" w:rsidRPr="00F67EC7">
        <w:rPr>
          <w:rFonts w:asciiTheme="minorEastAsia" w:eastAsiaTheme="minorEastAsia"/>
          <w:sz w:val="21"/>
        </w:rPr>
        <w:t>—</w:t>
      </w:r>
      <w:r w:rsidR="000B64EE" w:rsidRPr="00F67EC7">
        <w:rPr>
          <w:rFonts w:asciiTheme="minorEastAsia" w:eastAsiaTheme="minorEastAsia"/>
          <w:sz w:val="21"/>
        </w:rPr>
        <w:t>205页；藤田胜久：《〈四民月令〉的社会性质，汉代郡县的社会现象》，载《东方学》，67（1984），第34</w:t>
      </w:r>
      <w:r w:rsidR="000B64EE" w:rsidRPr="00F67EC7">
        <w:rPr>
          <w:rFonts w:asciiTheme="minorEastAsia" w:eastAsiaTheme="minorEastAsia"/>
          <w:sz w:val="21"/>
        </w:rPr>
        <w:t>—</w:t>
      </w:r>
      <w:r w:rsidR="000B64EE" w:rsidRPr="00F67EC7">
        <w:rPr>
          <w:rFonts w:asciiTheme="minorEastAsia" w:eastAsiaTheme="minorEastAsia"/>
          <w:sz w:val="21"/>
        </w:rPr>
        <w:t>47页。关于这部著作的完整译文，见许倬云：《汉代农业》，第215</w:t>
      </w:r>
      <w:r w:rsidR="000B64EE" w:rsidRPr="00F67EC7">
        <w:rPr>
          <w:rFonts w:asciiTheme="minorEastAsia" w:eastAsiaTheme="minorEastAsia"/>
          <w:sz w:val="21"/>
        </w:rPr>
        <w:t>—</w:t>
      </w:r>
      <w:r w:rsidR="000B64EE" w:rsidRPr="00F67EC7">
        <w:rPr>
          <w:rFonts w:asciiTheme="minorEastAsia" w:eastAsiaTheme="minorEastAsia"/>
          <w:sz w:val="21"/>
        </w:rPr>
        <w:t>218页；克里斯丁</w:t>
      </w:r>
      <w:r w:rsidR="000B64EE" w:rsidRPr="00F67EC7">
        <w:rPr>
          <w:rFonts w:asciiTheme="minorEastAsia" w:eastAsiaTheme="minorEastAsia"/>
          <w:sz w:val="21"/>
        </w:rPr>
        <w:t>·</w:t>
      </w:r>
      <w:r w:rsidR="000B64EE" w:rsidRPr="00F67EC7">
        <w:rPr>
          <w:rFonts w:asciiTheme="minorEastAsia" w:eastAsiaTheme="minorEastAsia"/>
          <w:sz w:val="21"/>
        </w:rPr>
        <w:t>赫泽尔：《崔寔的〈四民月令〉：后汉的一部农业历书》，汉堡大学，1963年。</w:t>
      </w:r>
    </w:p>
    <w:p w:rsidR="000B64EE" w:rsidRPr="00F67EC7" w:rsidRDefault="00E45346" w:rsidP="000B64EE">
      <w:pPr>
        <w:pStyle w:val="Para01"/>
        <w:spacing w:before="312" w:after="312"/>
        <w:rPr>
          <w:rFonts w:asciiTheme="minorEastAsia" w:eastAsiaTheme="minorEastAsia"/>
          <w:sz w:val="21"/>
        </w:rPr>
      </w:pPr>
      <w:hyperlink w:anchor="_31_20">
        <w:bookmarkStart w:id="3650" w:name="_31_21"/>
        <w:r w:rsidR="000B64EE" w:rsidRPr="00F67EC7">
          <w:rPr>
            <w:rStyle w:val="01Text"/>
            <w:rFonts w:asciiTheme="minorEastAsia" w:eastAsiaTheme="minorEastAsia"/>
            <w:sz w:val="21"/>
          </w:rPr>
          <w:t>[31]</w:t>
        </w:r>
        <w:bookmarkEnd w:id="3650"/>
      </w:hyperlink>
      <w:r w:rsidR="000B64EE" w:rsidRPr="00F67EC7">
        <w:rPr>
          <w:rFonts w:asciiTheme="minorEastAsia" w:eastAsiaTheme="minorEastAsia"/>
          <w:sz w:val="21"/>
        </w:rPr>
        <w:t>对于汉代农业的技术方面作了充分讨论的著作有，李剑农：《先秦两汉经济史稿》，第154页以下；许倬云：《汉代农业》，第81</w:t>
      </w:r>
      <w:r w:rsidR="000B64EE" w:rsidRPr="00F67EC7">
        <w:rPr>
          <w:rFonts w:asciiTheme="minorEastAsia" w:eastAsiaTheme="minorEastAsia"/>
          <w:sz w:val="21"/>
        </w:rPr>
        <w:t>—</w:t>
      </w:r>
      <w:r w:rsidR="000B64EE" w:rsidRPr="00F67EC7">
        <w:rPr>
          <w:rFonts w:asciiTheme="minorEastAsia" w:eastAsiaTheme="minorEastAsia"/>
          <w:sz w:val="21"/>
        </w:rPr>
        <w:t>128页；也可参看天野元之助：《中国农业史研究》（东京，1962），全书各处；本书第10章《华北旱田农业的发展》。</w:t>
      </w:r>
    </w:p>
    <w:p w:rsidR="000B64EE" w:rsidRPr="00F67EC7" w:rsidRDefault="00E45346" w:rsidP="000B64EE">
      <w:pPr>
        <w:pStyle w:val="Para01"/>
        <w:spacing w:before="312" w:after="312"/>
        <w:rPr>
          <w:rFonts w:asciiTheme="minorEastAsia" w:eastAsiaTheme="minorEastAsia"/>
          <w:sz w:val="21"/>
        </w:rPr>
      </w:pPr>
      <w:hyperlink w:anchor="_32_20">
        <w:bookmarkStart w:id="3651" w:name="_32_21"/>
        <w:r w:rsidR="000B64EE" w:rsidRPr="00F67EC7">
          <w:rPr>
            <w:rStyle w:val="01Text"/>
            <w:rFonts w:asciiTheme="minorEastAsia" w:eastAsiaTheme="minorEastAsia"/>
            <w:sz w:val="21"/>
          </w:rPr>
          <w:t>[32]</w:t>
        </w:r>
        <w:bookmarkEnd w:id="3651"/>
      </w:hyperlink>
      <w:r w:rsidR="000B64EE" w:rsidRPr="00F67EC7">
        <w:rPr>
          <w:rFonts w:asciiTheme="minorEastAsia" w:eastAsiaTheme="minorEastAsia"/>
          <w:sz w:val="21"/>
        </w:rPr>
        <w:t>关于赵过，见第10章《华北早田农业的发展》。</w:t>
      </w:r>
    </w:p>
    <w:p w:rsidR="000B64EE" w:rsidRPr="00F67EC7" w:rsidRDefault="00E45346" w:rsidP="000B64EE">
      <w:pPr>
        <w:pStyle w:val="Para01"/>
        <w:spacing w:before="312" w:after="312"/>
        <w:rPr>
          <w:rFonts w:asciiTheme="minorEastAsia" w:eastAsiaTheme="minorEastAsia"/>
          <w:sz w:val="21"/>
        </w:rPr>
      </w:pPr>
      <w:hyperlink w:anchor="_33_20">
        <w:bookmarkStart w:id="3652" w:name="_33_21"/>
        <w:r w:rsidR="000B64EE" w:rsidRPr="00F67EC7">
          <w:rPr>
            <w:rStyle w:val="01Text"/>
            <w:rFonts w:asciiTheme="minorEastAsia" w:eastAsiaTheme="minorEastAsia"/>
            <w:sz w:val="21"/>
          </w:rPr>
          <w:t>[33]</w:t>
        </w:r>
        <w:bookmarkEnd w:id="3652"/>
      </w:hyperlink>
      <w:r w:rsidR="000B64EE" w:rsidRPr="00F67EC7">
        <w:rPr>
          <w:rFonts w:asciiTheme="minorEastAsia" w:eastAsiaTheme="minorEastAsia"/>
          <w:sz w:val="21"/>
        </w:rPr>
        <w:t>关于赵过使用耕牛，见《汉书》卷二四上，第1138</w:t>
      </w:r>
      <w:r w:rsidR="000B64EE" w:rsidRPr="00F67EC7">
        <w:rPr>
          <w:rFonts w:asciiTheme="minorEastAsia" w:eastAsiaTheme="minorEastAsia"/>
          <w:sz w:val="21"/>
        </w:rPr>
        <w:t>—</w:t>
      </w:r>
      <w:r w:rsidR="000B64EE" w:rsidRPr="00F67EC7">
        <w:rPr>
          <w:rFonts w:asciiTheme="minorEastAsia" w:eastAsiaTheme="minorEastAsia"/>
          <w:sz w:val="21"/>
        </w:rPr>
        <w:t>1139页　[译文见斯旺：《古代中国的粮食和货币》（普林斯顿，1950，第184</w:t>
      </w:r>
      <w:r w:rsidR="000B64EE" w:rsidRPr="00F67EC7">
        <w:rPr>
          <w:rFonts w:asciiTheme="minorEastAsia" w:eastAsiaTheme="minorEastAsia"/>
          <w:sz w:val="21"/>
        </w:rPr>
        <w:t>—</w:t>
      </w:r>
      <w:r w:rsidR="000B64EE" w:rsidRPr="00F67EC7">
        <w:rPr>
          <w:rFonts w:asciiTheme="minorEastAsia" w:eastAsiaTheme="minorEastAsia"/>
          <w:sz w:val="21"/>
        </w:rPr>
        <w:t>191页）]。关于那次瘟疫，见《后汉书》卷三，第132</w:t>
      </w:r>
      <w:r w:rsidR="000B64EE" w:rsidRPr="00F67EC7">
        <w:rPr>
          <w:rFonts w:asciiTheme="minorEastAsia" w:eastAsiaTheme="minorEastAsia"/>
          <w:sz w:val="21"/>
        </w:rPr>
        <w:t>—</w:t>
      </w:r>
      <w:r w:rsidR="000B64EE" w:rsidRPr="00F67EC7">
        <w:rPr>
          <w:rFonts w:asciiTheme="minorEastAsia" w:eastAsiaTheme="minorEastAsia"/>
          <w:sz w:val="21"/>
        </w:rPr>
        <w:t>133页。</w:t>
      </w:r>
    </w:p>
    <w:p w:rsidR="000B64EE" w:rsidRPr="00F67EC7" w:rsidRDefault="00E45346" w:rsidP="000B64EE">
      <w:pPr>
        <w:pStyle w:val="Para01"/>
        <w:spacing w:before="312" w:after="312"/>
        <w:rPr>
          <w:rFonts w:asciiTheme="minorEastAsia" w:eastAsiaTheme="minorEastAsia"/>
          <w:sz w:val="21"/>
        </w:rPr>
      </w:pPr>
      <w:hyperlink w:anchor="_34_20">
        <w:bookmarkStart w:id="3653" w:name="_34_21"/>
        <w:r w:rsidR="000B64EE" w:rsidRPr="00F67EC7">
          <w:rPr>
            <w:rStyle w:val="01Text"/>
            <w:rFonts w:asciiTheme="minorEastAsia" w:eastAsiaTheme="minorEastAsia"/>
            <w:sz w:val="21"/>
          </w:rPr>
          <w:t>[34]</w:t>
        </w:r>
        <w:bookmarkEnd w:id="3653"/>
      </w:hyperlink>
      <w:r w:rsidR="000B64EE" w:rsidRPr="00F67EC7">
        <w:rPr>
          <w:rFonts w:asciiTheme="minorEastAsia" w:eastAsiaTheme="minorEastAsia"/>
          <w:sz w:val="21"/>
        </w:rPr>
        <w:t>中国科学院考古研究所：《新中国的考古收获》（北京，1961），第75页。关于铁工业，见河南省博物馆：《河南汉代冶铁技术初探》，载《考古学报》，1978. 1，第1</w:t>
      </w:r>
      <w:r w:rsidR="000B64EE" w:rsidRPr="00F67EC7">
        <w:rPr>
          <w:rFonts w:asciiTheme="minorEastAsia" w:eastAsiaTheme="minorEastAsia"/>
          <w:sz w:val="21"/>
        </w:rPr>
        <w:t>—</w:t>
      </w:r>
      <w:r w:rsidR="000B64EE" w:rsidRPr="00F67EC7">
        <w:rPr>
          <w:rFonts w:asciiTheme="minorEastAsia" w:eastAsiaTheme="minorEastAsia"/>
          <w:sz w:val="21"/>
        </w:rPr>
        <w:t>24页；刘云彩：《中国古代高炉的起源和演变》，载《文物》，1978. 2，第　18</w:t>
      </w:r>
      <w:r w:rsidR="000B64EE" w:rsidRPr="00F67EC7">
        <w:rPr>
          <w:rFonts w:asciiTheme="minorEastAsia" w:eastAsiaTheme="minorEastAsia"/>
          <w:sz w:val="21"/>
        </w:rPr>
        <w:t>—</w:t>
      </w:r>
      <w:r w:rsidR="000B64EE" w:rsidRPr="00F67EC7">
        <w:rPr>
          <w:rFonts w:asciiTheme="minorEastAsia" w:eastAsiaTheme="minorEastAsia"/>
          <w:sz w:val="21"/>
        </w:rPr>
        <w:t>27页；郑州市博物馆：《郑州古荥镇汉代冶铁遗址发掘简报》，载《文物》，1978.2，第28</w:t>
      </w:r>
      <w:r w:rsidR="000B64EE" w:rsidRPr="00F67EC7">
        <w:rPr>
          <w:rFonts w:asciiTheme="minorEastAsia" w:eastAsiaTheme="minorEastAsia"/>
          <w:sz w:val="21"/>
        </w:rPr>
        <w:t>—</w:t>
      </w:r>
      <w:r w:rsidR="000B64EE" w:rsidRPr="00F67EC7">
        <w:rPr>
          <w:rFonts w:asciiTheme="minorEastAsia" w:eastAsiaTheme="minorEastAsia"/>
          <w:sz w:val="21"/>
        </w:rPr>
        <w:t>43页；《中国冶铁史》编写组：《从古荥遗址看汉代生铁冶炼技术》，载《文物》，1978. 2，第44</w:t>
      </w:r>
      <w:r w:rsidR="000B64EE" w:rsidRPr="00F67EC7">
        <w:rPr>
          <w:rFonts w:asciiTheme="minorEastAsia" w:eastAsiaTheme="minorEastAsia"/>
          <w:sz w:val="21"/>
        </w:rPr>
        <w:t>—</w:t>
      </w:r>
      <w:r w:rsidR="000B64EE" w:rsidRPr="00F67EC7">
        <w:rPr>
          <w:rFonts w:asciiTheme="minorEastAsia" w:eastAsiaTheme="minorEastAsia"/>
          <w:sz w:val="21"/>
        </w:rPr>
        <w:t>47页；李约瑟：《中国钢铁技术的发展》（伦敦，1958），第34页。</w:t>
      </w:r>
    </w:p>
    <w:p w:rsidR="000B64EE" w:rsidRPr="00F67EC7" w:rsidRDefault="00E45346" w:rsidP="000B64EE">
      <w:pPr>
        <w:pStyle w:val="Para01"/>
        <w:spacing w:before="312" w:after="312"/>
        <w:rPr>
          <w:rFonts w:asciiTheme="minorEastAsia" w:eastAsiaTheme="minorEastAsia"/>
          <w:sz w:val="21"/>
        </w:rPr>
      </w:pPr>
      <w:hyperlink w:anchor="_35_20">
        <w:bookmarkStart w:id="3654" w:name="_35_21"/>
        <w:r w:rsidR="000B64EE" w:rsidRPr="00F67EC7">
          <w:rPr>
            <w:rStyle w:val="01Text"/>
            <w:rFonts w:asciiTheme="minorEastAsia" w:eastAsiaTheme="minorEastAsia"/>
            <w:sz w:val="21"/>
          </w:rPr>
          <w:t>[35]</w:t>
        </w:r>
        <w:bookmarkEnd w:id="3654"/>
      </w:hyperlink>
      <w:r w:rsidR="000B64EE" w:rsidRPr="00F67EC7">
        <w:rPr>
          <w:rFonts w:asciiTheme="minorEastAsia" w:eastAsiaTheme="minorEastAsia"/>
          <w:sz w:val="21"/>
        </w:rPr>
        <w:t>见张振新：《汉代的牛耕》，载《文物》，1977. 8，第57</w:t>
      </w:r>
      <w:r w:rsidR="000B64EE" w:rsidRPr="00F67EC7">
        <w:rPr>
          <w:rFonts w:asciiTheme="minorEastAsia" w:eastAsiaTheme="minorEastAsia"/>
          <w:sz w:val="21"/>
        </w:rPr>
        <w:t>—</w:t>
      </w:r>
      <w:r w:rsidR="000B64EE" w:rsidRPr="00F67EC7">
        <w:rPr>
          <w:rFonts w:asciiTheme="minorEastAsia" w:eastAsiaTheme="minorEastAsia"/>
          <w:sz w:val="21"/>
        </w:rPr>
        <w:t>62页。</w:t>
      </w:r>
    </w:p>
    <w:p w:rsidR="000B64EE" w:rsidRPr="00F67EC7" w:rsidRDefault="00E45346" w:rsidP="000B64EE">
      <w:pPr>
        <w:pStyle w:val="Para01"/>
        <w:spacing w:before="312" w:after="312"/>
        <w:rPr>
          <w:rFonts w:asciiTheme="minorEastAsia" w:eastAsiaTheme="minorEastAsia"/>
          <w:sz w:val="21"/>
        </w:rPr>
      </w:pPr>
      <w:hyperlink w:anchor="_36_20">
        <w:bookmarkStart w:id="3655" w:name="_36_21"/>
        <w:r w:rsidR="000B64EE" w:rsidRPr="00F67EC7">
          <w:rPr>
            <w:rStyle w:val="01Text"/>
            <w:rFonts w:asciiTheme="minorEastAsia" w:eastAsiaTheme="minorEastAsia"/>
            <w:sz w:val="21"/>
          </w:rPr>
          <w:t>[36]</w:t>
        </w:r>
        <w:bookmarkEnd w:id="3655"/>
      </w:hyperlink>
      <w:r w:rsidR="000B64EE" w:rsidRPr="00F67EC7">
        <w:rPr>
          <w:rFonts w:asciiTheme="minorEastAsia" w:eastAsiaTheme="minorEastAsia"/>
          <w:sz w:val="21"/>
        </w:rPr>
        <w:t>林巳奈夫：《汉代文物》（京都，1976），第268</w:t>
      </w:r>
      <w:r w:rsidR="000B64EE" w:rsidRPr="00F67EC7">
        <w:rPr>
          <w:rFonts w:asciiTheme="minorEastAsia" w:eastAsiaTheme="minorEastAsia"/>
          <w:sz w:val="21"/>
        </w:rPr>
        <w:t>—</w:t>
      </w:r>
      <w:r w:rsidR="000B64EE" w:rsidRPr="00F67EC7">
        <w:rPr>
          <w:rFonts w:asciiTheme="minorEastAsia" w:eastAsiaTheme="minorEastAsia"/>
          <w:sz w:val="21"/>
        </w:rPr>
        <w:t>271页。</w:t>
      </w:r>
    </w:p>
    <w:p w:rsidR="000B64EE" w:rsidRPr="00F67EC7" w:rsidRDefault="00E45346" w:rsidP="000B64EE">
      <w:pPr>
        <w:pStyle w:val="Para01"/>
        <w:spacing w:before="312" w:after="312"/>
        <w:rPr>
          <w:rFonts w:asciiTheme="minorEastAsia" w:eastAsiaTheme="minorEastAsia"/>
          <w:sz w:val="21"/>
        </w:rPr>
      </w:pPr>
      <w:hyperlink w:anchor="_37_20">
        <w:bookmarkStart w:id="3656" w:name="_37_21"/>
        <w:r w:rsidR="000B64EE" w:rsidRPr="00F67EC7">
          <w:rPr>
            <w:rStyle w:val="01Text"/>
            <w:rFonts w:asciiTheme="minorEastAsia" w:eastAsiaTheme="minorEastAsia"/>
            <w:sz w:val="21"/>
          </w:rPr>
          <w:t>[37]</w:t>
        </w:r>
        <w:bookmarkEnd w:id="3656"/>
      </w:hyperlink>
      <w:r w:rsidR="000B64EE" w:rsidRPr="00F67EC7">
        <w:rPr>
          <w:rFonts w:asciiTheme="minorEastAsia" w:eastAsiaTheme="minorEastAsia"/>
          <w:sz w:val="21"/>
        </w:rPr>
        <w:t>殷涤非：《安徽省寿县安丰塘发现汉代闸坝工程遗址》，载《文物》，1960. 1，第61</w:t>
      </w:r>
      <w:r w:rsidR="000B64EE" w:rsidRPr="00F67EC7">
        <w:rPr>
          <w:rFonts w:asciiTheme="minorEastAsia" w:eastAsiaTheme="minorEastAsia"/>
          <w:sz w:val="21"/>
        </w:rPr>
        <w:t>—</w:t>
      </w:r>
      <w:r w:rsidR="000B64EE" w:rsidRPr="00F67EC7">
        <w:rPr>
          <w:rFonts w:asciiTheme="minorEastAsia" w:eastAsiaTheme="minorEastAsia"/>
          <w:sz w:val="21"/>
        </w:rPr>
        <w:t>62页；朱成章：《寿县安丰塘汉代埽工问题的探讨》，载《文物》，1979. 5，第86</w:t>
      </w:r>
      <w:r w:rsidR="000B64EE" w:rsidRPr="00F67EC7">
        <w:rPr>
          <w:rFonts w:asciiTheme="minorEastAsia" w:eastAsiaTheme="minorEastAsia"/>
          <w:sz w:val="21"/>
        </w:rPr>
        <w:t>—</w:t>
      </w:r>
      <w:r w:rsidR="000B64EE" w:rsidRPr="00F67EC7">
        <w:rPr>
          <w:rFonts w:asciiTheme="minorEastAsia" w:eastAsiaTheme="minorEastAsia"/>
          <w:sz w:val="21"/>
        </w:rPr>
        <w:t>87页。</w:t>
      </w:r>
    </w:p>
    <w:p w:rsidR="000B64EE" w:rsidRPr="00F67EC7" w:rsidRDefault="00E45346" w:rsidP="000B64EE">
      <w:pPr>
        <w:pStyle w:val="Para01"/>
        <w:spacing w:before="312" w:after="312"/>
        <w:rPr>
          <w:rFonts w:asciiTheme="minorEastAsia" w:eastAsiaTheme="minorEastAsia"/>
          <w:sz w:val="21"/>
        </w:rPr>
      </w:pPr>
      <w:hyperlink w:anchor="_38_20">
        <w:bookmarkStart w:id="3657" w:name="_38_21"/>
        <w:r w:rsidR="000B64EE" w:rsidRPr="00F67EC7">
          <w:rPr>
            <w:rStyle w:val="01Text"/>
            <w:rFonts w:asciiTheme="minorEastAsia" w:eastAsiaTheme="minorEastAsia"/>
            <w:sz w:val="21"/>
          </w:rPr>
          <w:t>[38]</w:t>
        </w:r>
        <w:bookmarkEnd w:id="3657"/>
      </w:hyperlink>
      <w:r w:rsidR="000B64EE" w:rsidRPr="00F67EC7">
        <w:rPr>
          <w:rFonts w:asciiTheme="minorEastAsia" w:eastAsiaTheme="minorEastAsia"/>
          <w:sz w:val="21"/>
        </w:rPr>
        <w:t>徐恒彬：《广东佛山市郊澜石东汉墓发掘报告》，载《考古》，1964. 9，第455</w:t>
      </w:r>
      <w:r w:rsidR="000B64EE" w:rsidRPr="00F67EC7">
        <w:rPr>
          <w:rFonts w:asciiTheme="minorEastAsia" w:eastAsiaTheme="minorEastAsia"/>
          <w:sz w:val="21"/>
        </w:rPr>
        <w:t>—</w:t>
      </w:r>
      <w:r w:rsidR="000B64EE" w:rsidRPr="00F67EC7">
        <w:rPr>
          <w:rFonts w:asciiTheme="minorEastAsia" w:eastAsiaTheme="minorEastAsia"/>
          <w:sz w:val="21"/>
        </w:rPr>
        <w:t>456页，图版8、10。关于四川省类似例证，见刘志远：《考古材料所见汉代的四川农业》，载《文物》，1979. 12，第64页。</w:t>
      </w:r>
    </w:p>
    <w:p w:rsidR="000B64EE" w:rsidRPr="00F67EC7" w:rsidRDefault="00E45346" w:rsidP="000B64EE">
      <w:pPr>
        <w:pStyle w:val="Para01"/>
        <w:spacing w:before="312" w:after="312"/>
        <w:rPr>
          <w:rFonts w:asciiTheme="minorEastAsia" w:eastAsiaTheme="minorEastAsia"/>
          <w:sz w:val="21"/>
        </w:rPr>
      </w:pPr>
      <w:hyperlink w:anchor="_39_20">
        <w:bookmarkStart w:id="3658" w:name="_39_21"/>
        <w:r w:rsidR="000B64EE" w:rsidRPr="00F67EC7">
          <w:rPr>
            <w:rStyle w:val="01Text"/>
            <w:rFonts w:asciiTheme="minorEastAsia" w:eastAsiaTheme="minorEastAsia"/>
            <w:sz w:val="21"/>
          </w:rPr>
          <w:t>[39]</w:t>
        </w:r>
        <w:bookmarkEnd w:id="3658"/>
      </w:hyperlink>
      <w:r w:rsidR="000B64EE" w:rsidRPr="00F67EC7">
        <w:rPr>
          <w:rFonts w:asciiTheme="minorEastAsia" w:eastAsiaTheme="minorEastAsia"/>
          <w:sz w:val="21"/>
        </w:rPr>
        <w:t>《后汉书》卷二，第116页；《后汉书》卷八二，第2710页。</w:t>
      </w:r>
    </w:p>
    <w:p w:rsidR="000B64EE" w:rsidRPr="00F67EC7" w:rsidRDefault="00E45346" w:rsidP="000B64EE">
      <w:pPr>
        <w:pStyle w:val="Para01"/>
        <w:spacing w:before="312" w:after="312"/>
        <w:rPr>
          <w:rFonts w:asciiTheme="minorEastAsia" w:eastAsiaTheme="minorEastAsia"/>
          <w:sz w:val="21"/>
        </w:rPr>
      </w:pPr>
      <w:hyperlink w:anchor="_40_20">
        <w:bookmarkStart w:id="3659" w:name="_40_21"/>
        <w:r w:rsidR="000B64EE" w:rsidRPr="00F67EC7">
          <w:rPr>
            <w:rStyle w:val="01Text"/>
            <w:rFonts w:asciiTheme="minorEastAsia" w:eastAsiaTheme="minorEastAsia"/>
            <w:sz w:val="21"/>
          </w:rPr>
          <w:t>[40]</w:t>
        </w:r>
        <w:bookmarkEnd w:id="3659"/>
      </w:hyperlink>
      <w:r w:rsidR="000B64EE" w:rsidRPr="00F67EC7">
        <w:rPr>
          <w:rFonts w:asciiTheme="minorEastAsia" w:eastAsiaTheme="minorEastAsia"/>
          <w:sz w:val="21"/>
        </w:rPr>
        <w:t>《四民月令》，全书各处。</w:t>
      </w:r>
    </w:p>
    <w:p w:rsidR="000B64EE" w:rsidRPr="00F67EC7" w:rsidRDefault="00E45346" w:rsidP="000B64EE">
      <w:pPr>
        <w:pStyle w:val="Para01"/>
        <w:spacing w:before="312" w:after="312"/>
        <w:rPr>
          <w:rFonts w:asciiTheme="minorEastAsia" w:eastAsiaTheme="minorEastAsia"/>
          <w:sz w:val="21"/>
        </w:rPr>
      </w:pPr>
      <w:hyperlink w:anchor="_41_20">
        <w:bookmarkStart w:id="3660" w:name="_41_21"/>
        <w:r w:rsidR="000B64EE" w:rsidRPr="00F67EC7">
          <w:rPr>
            <w:rStyle w:val="01Text"/>
            <w:rFonts w:asciiTheme="minorEastAsia" w:eastAsiaTheme="minorEastAsia"/>
            <w:sz w:val="21"/>
          </w:rPr>
          <w:t>[41]</w:t>
        </w:r>
        <w:bookmarkEnd w:id="3660"/>
      </w:hyperlink>
      <w:r w:rsidR="000B64EE" w:rsidRPr="00F67EC7">
        <w:rPr>
          <w:rFonts w:asciiTheme="minorEastAsia" w:eastAsiaTheme="minorEastAsia"/>
          <w:sz w:val="21"/>
        </w:rPr>
        <w:t>见李中清：《中国历史上的移民和扩展》，载《人类的迁移：方式和政策》，威廉</w:t>
      </w:r>
      <w:r w:rsidR="000B64EE" w:rsidRPr="00F67EC7">
        <w:rPr>
          <w:rFonts w:asciiTheme="minorEastAsia" w:eastAsiaTheme="minorEastAsia"/>
          <w:sz w:val="21"/>
        </w:rPr>
        <w:t>·</w:t>
      </w:r>
      <w:r w:rsidR="000B64EE" w:rsidRPr="00F67EC7">
        <w:rPr>
          <w:rFonts w:asciiTheme="minorEastAsia" w:eastAsiaTheme="minorEastAsia"/>
          <w:sz w:val="21"/>
        </w:rPr>
        <w:t>麦克尼尔和鲁思</w:t>
      </w:r>
      <w:r w:rsidR="000B64EE" w:rsidRPr="00F67EC7">
        <w:rPr>
          <w:rFonts w:asciiTheme="minorEastAsia" w:eastAsiaTheme="minorEastAsia"/>
          <w:sz w:val="21"/>
        </w:rPr>
        <w:t>·</w:t>
      </w:r>
      <w:r w:rsidR="000B64EE" w:rsidRPr="00F67EC7">
        <w:rPr>
          <w:rFonts w:asciiTheme="minorEastAsia" w:eastAsiaTheme="minorEastAsia"/>
          <w:sz w:val="21"/>
        </w:rPr>
        <w:t>亚当斯编（印第安纳州布卢明顿，1978），第25</w:t>
      </w:r>
      <w:r w:rsidR="000B64EE" w:rsidRPr="00F67EC7">
        <w:rPr>
          <w:rFonts w:asciiTheme="minorEastAsia" w:eastAsiaTheme="minorEastAsia"/>
          <w:sz w:val="21"/>
        </w:rPr>
        <w:t>—</w:t>
      </w:r>
      <w:r w:rsidR="000B64EE" w:rsidRPr="00F67EC7">
        <w:rPr>
          <w:rFonts w:asciiTheme="minorEastAsia" w:eastAsiaTheme="minorEastAsia"/>
          <w:sz w:val="21"/>
        </w:rPr>
        <w:t>47页。也见劳榦：《两汉户籍与地理之关系》，载《中国社会史》，孙任以都和约翰</w:t>
      </w:r>
      <w:r w:rsidR="000B64EE" w:rsidRPr="00F67EC7">
        <w:rPr>
          <w:rFonts w:asciiTheme="minorEastAsia" w:eastAsiaTheme="minorEastAsia"/>
          <w:sz w:val="21"/>
        </w:rPr>
        <w:t>·</w:t>
      </w:r>
      <w:r w:rsidR="000B64EE" w:rsidRPr="00F67EC7">
        <w:rPr>
          <w:rFonts w:asciiTheme="minorEastAsia" w:eastAsiaTheme="minorEastAsia"/>
          <w:sz w:val="21"/>
        </w:rPr>
        <w:t>弗朗西斯编（哥伦比亚特区华盛顿，1956），第83</w:t>
      </w:r>
      <w:r w:rsidR="000B64EE" w:rsidRPr="00F67EC7">
        <w:rPr>
          <w:rFonts w:asciiTheme="minorEastAsia" w:eastAsiaTheme="minorEastAsia"/>
          <w:sz w:val="21"/>
        </w:rPr>
        <w:t>—</w:t>
      </w:r>
      <w:r w:rsidR="000B64EE" w:rsidRPr="00F67EC7">
        <w:rPr>
          <w:rFonts w:asciiTheme="minorEastAsia" w:eastAsiaTheme="minorEastAsia"/>
          <w:sz w:val="21"/>
        </w:rPr>
        <w:t>101页。</w:t>
      </w:r>
    </w:p>
    <w:p w:rsidR="000B64EE" w:rsidRPr="00F67EC7" w:rsidRDefault="00E45346" w:rsidP="000B64EE">
      <w:pPr>
        <w:pStyle w:val="Para01"/>
        <w:spacing w:before="312" w:after="312"/>
        <w:rPr>
          <w:rFonts w:asciiTheme="minorEastAsia" w:eastAsiaTheme="minorEastAsia"/>
          <w:sz w:val="21"/>
        </w:rPr>
      </w:pPr>
      <w:hyperlink w:anchor="_42_20">
        <w:bookmarkStart w:id="3661" w:name="_42_21"/>
        <w:r w:rsidR="000B64EE" w:rsidRPr="00F67EC7">
          <w:rPr>
            <w:rStyle w:val="01Text"/>
            <w:rFonts w:asciiTheme="minorEastAsia" w:eastAsiaTheme="minorEastAsia"/>
            <w:sz w:val="21"/>
          </w:rPr>
          <w:t>[42]</w:t>
        </w:r>
        <w:bookmarkEnd w:id="3661"/>
      </w:hyperlink>
      <w:r w:rsidR="000B64EE" w:rsidRPr="00F67EC7">
        <w:rPr>
          <w:rFonts w:asciiTheme="minorEastAsia" w:eastAsiaTheme="minorEastAsia"/>
          <w:sz w:val="21"/>
        </w:rPr>
        <w:t>作出这一论证的是五井直弘：《后汉王朝和豪族》，载《岩波讲座世界历史》，4，《古代》第4册（东京，1970），第426</w:t>
      </w:r>
      <w:r w:rsidR="000B64EE" w:rsidRPr="00F67EC7">
        <w:rPr>
          <w:rFonts w:asciiTheme="minorEastAsia" w:eastAsiaTheme="minorEastAsia"/>
          <w:sz w:val="21"/>
        </w:rPr>
        <w:t>—</w:t>
      </w:r>
      <w:r w:rsidR="000B64EE" w:rsidRPr="00F67EC7">
        <w:rPr>
          <w:rFonts w:asciiTheme="minorEastAsia" w:eastAsiaTheme="minorEastAsia"/>
          <w:sz w:val="21"/>
        </w:rPr>
        <w:t>437页。但是许倬云（《汉代农业》）　对于技术改进和农民艰苦之间的关系作出了不同的解释。他认为农民自己和佃户的小块土地刺激了新技术的发展，因为新技术使他们能够在较小的土地上生产出较多的东西。但是，我作出了相反的论证：较好的犁可以少使用人力，而不是多使用人力，佃户常常受到地主密切监视，决定种植什么和如何耕种庄稼的是地主本人。地主使用少数比较有生产力的佃户比使用许多佃户来对小块土地进行精耕细作要更加有利可图。见第10章《农村社会结构》节中的讨论。</w:t>
      </w:r>
    </w:p>
    <w:p w:rsidR="000B64EE" w:rsidRPr="00F67EC7" w:rsidRDefault="00E45346" w:rsidP="000B64EE">
      <w:pPr>
        <w:pStyle w:val="Para01"/>
        <w:spacing w:before="312" w:after="312"/>
        <w:rPr>
          <w:rFonts w:asciiTheme="minorEastAsia" w:eastAsiaTheme="minorEastAsia"/>
          <w:sz w:val="21"/>
        </w:rPr>
      </w:pPr>
      <w:hyperlink w:anchor="_43_20">
        <w:bookmarkStart w:id="3662" w:name="_43_21"/>
        <w:r w:rsidR="000B64EE" w:rsidRPr="00F67EC7">
          <w:rPr>
            <w:rStyle w:val="01Text"/>
            <w:rFonts w:asciiTheme="minorEastAsia" w:eastAsiaTheme="minorEastAsia"/>
            <w:sz w:val="21"/>
          </w:rPr>
          <w:t>[43]</w:t>
        </w:r>
        <w:bookmarkEnd w:id="3662"/>
      </w:hyperlink>
      <w:r w:rsidR="000B64EE" w:rsidRPr="00F67EC7">
        <w:rPr>
          <w:rFonts w:asciiTheme="minorEastAsia" w:eastAsiaTheme="minorEastAsia"/>
          <w:sz w:val="21"/>
        </w:rPr>
        <w:t>这个问题在许倬云的《汉代农业》中作了详细讨论，第15</w:t>
      </w:r>
      <w:r w:rsidR="000B64EE" w:rsidRPr="00F67EC7">
        <w:rPr>
          <w:rFonts w:asciiTheme="minorEastAsia" w:eastAsiaTheme="minorEastAsia"/>
          <w:sz w:val="21"/>
        </w:rPr>
        <w:t>—</w:t>
      </w:r>
      <w:r w:rsidR="000B64EE" w:rsidRPr="00F67EC7">
        <w:rPr>
          <w:rFonts w:asciiTheme="minorEastAsia" w:eastAsiaTheme="minorEastAsia"/>
          <w:sz w:val="21"/>
        </w:rPr>
        <w:t>35页。</w:t>
      </w:r>
    </w:p>
    <w:p w:rsidR="000B64EE" w:rsidRPr="00F67EC7" w:rsidRDefault="00E45346" w:rsidP="000B64EE">
      <w:pPr>
        <w:pStyle w:val="Para01"/>
        <w:spacing w:before="312" w:after="312"/>
        <w:rPr>
          <w:rFonts w:asciiTheme="minorEastAsia" w:eastAsiaTheme="minorEastAsia"/>
          <w:sz w:val="21"/>
        </w:rPr>
      </w:pPr>
      <w:hyperlink w:anchor="_44_20">
        <w:bookmarkStart w:id="3663" w:name="_44_21"/>
        <w:r w:rsidR="000B64EE" w:rsidRPr="00F67EC7">
          <w:rPr>
            <w:rStyle w:val="01Text"/>
            <w:rFonts w:asciiTheme="minorEastAsia" w:eastAsiaTheme="minorEastAsia"/>
            <w:sz w:val="21"/>
          </w:rPr>
          <w:t>[44]</w:t>
        </w:r>
        <w:bookmarkEnd w:id="3663"/>
      </w:hyperlink>
      <w:r w:rsidR="000B64EE" w:rsidRPr="00F67EC7">
        <w:rPr>
          <w:rFonts w:asciiTheme="minorEastAsia" w:eastAsiaTheme="minorEastAsia"/>
          <w:sz w:val="21"/>
        </w:rPr>
        <w:t>《后汉书》卷一下，第50、66</w:t>
      </w:r>
      <w:r w:rsidR="000B64EE" w:rsidRPr="00F67EC7">
        <w:rPr>
          <w:rFonts w:asciiTheme="minorEastAsia" w:eastAsiaTheme="minorEastAsia"/>
          <w:sz w:val="21"/>
        </w:rPr>
        <w:t>—</w:t>
      </w:r>
      <w:r w:rsidR="000B64EE" w:rsidRPr="00F67EC7">
        <w:rPr>
          <w:rFonts w:asciiTheme="minorEastAsia" w:eastAsiaTheme="minorEastAsia"/>
          <w:sz w:val="21"/>
        </w:rPr>
        <w:t>67页。</w:t>
      </w:r>
    </w:p>
    <w:p w:rsidR="000B64EE" w:rsidRPr="00F67EC7" w:rsidRDefault="00E45346" w:rsidP="000B64EE">
      <w:pPr>
        <w:pStyle w:val="Para01"/>
        <w:spacing w:before="312" w:after="312"/>
        <w:rPr>
          <w:rFonts w:asciiTheme="minorEastAsia" w:eastAsiaTheme="minorEastAsia"/>
          <w:sz w:val="21"/>
        </w:rPr>
      </w:pPr>
      <w:hyperlink w:anchor="_45_20">
        <w:bookmarkStart w:id="3664" w:name="_45_21"/>
        <w:r w:rsidR="000B64EE" w:rsidRPr="00F67EC7">
          <w:rPr>
            <w:rStyle w:val="01Text"/>
            <w:rFonts w:asciiTheme="minorEastAsia" w:eastAsiaTheme="minorEastAsia"/>
            <w:sz w:val="21"/>
          </w:rPr>
          <w:t>[45]</w:t>
        </w:r>
        <w:bookmarkEnd w:id="3664"/>
      </w:hyperlink>
      <w:r w:rsidR="000B64EE" w:rsidRPr="00F67EC7">
        <w:rPr>
          <w:rFonts w:asciiTheme="minorEastAsia" w:eastAsiaTheme="minorEastAsia"/>
          <w:sz w:val="21"/>
        </w:rPr>
        <w:t>例如，两夫妻带三个孩子，耕种20亩（2.25英亩）的一小块肥沃田地（每亩最多生产3蒲式耳），有义务交纳2蒲式耳田赋，约等于200铜钱。如果一个孩子15岁，一个孩子10岁，一个孩子两岁，那么，最小的孩子不纳人头税，10岁孩子纳人头税23铜钱，15岁的大孩子和他的父母每人纳人头税足足120铜钱，人头税总数383铜钱。如果要服劳役，父亲不愿意亲自服劳役，他就得付300铜钱（或者根据另一份资料为2000铜钱）以抵偿劳役，那么，他的全部负担不是583铜钱，便是883铜钱</w:t>
      </w:r>
      <w:r w:rsidR="000B64EE" w:rsidRPr="00F67EC7">
        <w:rPr>
          <w:rFonts w:asciiTheme="minorEastAsia" w:eastAsiaTheme="minorEastAsia"/>
          <w:sz w:val="21"/>
        </w:rPr>
        <w:lastRenderedPageBreak/>
        <w:t>（或者，如果抵偿劳役的2000铜钱的数字是正确的，后者的数字便是2583铜钱）。那么，一个20亩地（583钱或883钱）的家庭和一个田地多10倍（2383钱或2683钱）的类似家庭之间在赋税上的差别大大低于它们在收入能力上的差别。还要注意到，田赋与人头税的比例以谷物的价格为转移，谷物价格由于长期和短期的波动而在整个汉代变化不定。每一英亩的产量各地也大不相同。关于谷物价格和农户收入的详细资料，见许倬云：《汉代农业》，第67</w:t>
      </w:r>
      <w:r w:rsidR="000B64EE" w:rsidRPr="00F67EC7">
        <w:rPr>
          <w:rFonts w:asciiTheme="minorEastAsia" w:eastAsiaTheme="minorEastAsia"/>
          <w:sz w:val="21"/>
        </w:rPr>
        <w:t>—</w:t>
      </w:r>
      <w:r w:rsidR="000B64EE" w:rsidRPr="00F67EC7">
        <w:rPr>
          <w:rFonts w:asciiTheme="minorEastAsia" w:eastAsiaTheme="minorEastAsia"/>
          <w:sz w:val="21"/>
        </w:rPr>
        <w:t>80页。关于规定抵偿劳役的不同代价，见鲁惟一：《汉代的行政记录》（剑桥，1967）第1卷，第162页以下。</w:t>
      </w:r>
    </w:p>
    <w:p w:rsidR="000B64EE" w:rsidRPr="00F67EC7" w:rsidRDefault="00E45346" w:rsidP="000B64EE">
      <w:pPr>
        <w:pStyle w:val="Para01"/>
        <w:spacing w:before="312" w:after="312"/>
        <w:rPr>
          <w:rFonts w:asciiTheme="minorEastAsia" w:eastAsiaTheme="minorEastAsia"/>
          <w:sz w:val="21"/>
        </w:rPr>
      </w:pPr>
      <w:hyperlink w:anchor="_46_20">
        <w:bookmarkStart w:id="3665" w:name="_46_21"/>
        <w:r w:rsidR="000B64EE" w:rsidRPr="00F67EC7">
          <w:rPr>
            <w:rStyle w:val="01Text"/>
            <w:rFonts w:asciiTheme="minorEastAsia" w:eastAsiaTheme="minorEastAsia"/>
            <w:sz w:val="21"/>
          </w:rPr>
          <w:t>[46]</w:t>
        </w:r>
        <w:bookmarkEnd w:id="3665"/>
      </w:hyperlink>
      <w:r w:rsidR="000B64EE" w:rsidRPr="00F67EC7">
        <w:rPr>
          <w:rFonts w:asciiTheme="minorEastAsia" w:eastAsiaTheme="minorEastAsia"/>
          <w:sz w:val="21"/>
        </w:rPr>
        <w:t>《后汉书》卷三，第145页。</w:t>
      </w:r>
    </w:p>
    <w:p w:rsidR="000B64EE" w:rsidRPr="00F67EC7" w:rsidRDefault="00E45346" w:rsidP="000B64EE">
      <w:pPr>
        <w:pStyle w:val="Para01"/>
        <w:spacing w:before="312" w:after="312"/>
        <w:rPr>
          <w:rFonts w:asciiTheme="minorEastAsia" w:eastAsiaTheme="minorEastAsia"/>
          <w:sz w:val="21"/>
        </w:rPr>
      </w:pPr>
      <w:hyperlink w:anchor="_47_20">
        <w:bookmarkStart w:id="3666" w:name="_47_21"/>
        <w:r w:rsidR="000B64EE" w:rsidRPr="00F67EC7">
          <w:rPr>
            <w:rStyle w:val="01Text"/>
            <w:rFonts w:asciiTheme="minorEastAsia" w:eastAsiaTheme="minorEastAsia"/>
            <w:sz w:val="21"/>
          </w:rPr>
          <w:t>[47]</w:t>
        </w:r>
        <w:bookmarkEnd w:id="3666"/>
      </w:hyperlink>
      <w:r w:rsidR="000B64EE" w:rsidRPr="00F67EC7">
        <w:rPr>
          <w:rFonts w:asciiTheme="minorEastAsia" w:eastAsiaTheme="minorEastAsia"/>
          <w:sz w:val="21"/>
        </w:rPr>
        <w:t>《后汉书》卷一下，第74页。</w:t>
      </w:r>
    </w:p>
    <w:p w:rsidR="000B64EE" w:rsidRPr="00F67EC7" w:rsidRDefault="00E45346" w:rsidP="000B64EE">
      <w:pPr>
        <w:pStyle w:val="Para01"/>
        <w:spacing w:before="312" w:after="312"/>
        <w:rPr>
          <w:rFonts w:asciiTheme="minorEastAsia" w:eastAsiaTheme="minorEastAsia"/>
          <w:sz w:val="21"/>
        </w:rPr>
      </w:pPr>
      <w:hyperlink w:anchor="_48_20">
        <w:bookmarkStart w:id="3667" w:name="_48_21"/>
        <w:r w:rsidR="000B64EE" w:rsidRPr="00F67EC7">
          <w:rPr>
            <w:rStyle w:val="01Text"/>
            <w:rFonts w:asciiTheme="minorEastAsia" w:eastAsiaTheme="minorEastAsia"/>
            <w:sz w:val="21"/>
          </w:rPr>
          <w:t>[48]</w:t>
        </w:r>
        <w:bookmarkEnd w:id="3667"/>
      </w:hyperlink>
      <w:r w:rsidR="000B64EE" w:rsidRPr="00F67EC7">
        <w:rPr>
          <w:rFonts w:asciiTheme="minorEastAsia" w:eastAsiaTheme="minorEastAsia"/>
          <w:sz w:val="21"/>
        </w:rPr>
        <w:t>《论衡》十九（《恢国篇》），第838</w:t>
      </w:r>
      <w:r w:rsidR="000B64EE" w:rsidRPr="00F67EC7">
        <w:rPr>
          <w:rFonts w:asciiTheme="minorEastAsia" w:eastAsiaTheme="minorEastAsia"/>
          <w:sz w:val="21"/>
        </w:rPr>
        <w:t>—</w:t>
      </w:r>
      <w:r w:rsidR="000B64EE" w:rsidRPr="00F67EC7">
        <w:rPr>
          <w:rFonts w:asciiTheme="minorEastAsia" w:eastAsiaTheme="minorEastAsia"/>
          <w:sz w:val="21"/>
        </w:rPr>
        <w:t>839页（艾尔弗雷德</w:t>
      </w:r>
      <w:r w:rsidR="000B64EE" w:rsidRPr="00F67EC7">
        <w:rPr>
          <w:rFonts w:asciiTheme="minorEastAsia" w:eastAsiaTheme="minorEastAsia"/>
          <w:sz w:val="21"/>
        </w:rPr>
        <w:t>·</w:t>
      </w:r>
      <w:r w:rsidR="000B64EE" w:rsidRPr="00F67EC7">
        <w:rPr>
          <w:rFonts w:asciiTheme="minorEastAsia" w:eastAsiaTheme="minorEastAsia"/>
          <w:sz w:val="21"/>
        </w:rPr>
        <w:t>福克：《论衡》第二部分，《王充杂文》〔上海，1911〕，第211</w:t>
      </w:r>
      <w:r w:rsidR="000B64EE" w:rsidRPr="00F67EC7">
        <w:rPr>
          <w:rFonts w:asciiTheme="minorEastAsia" w:eastAsiaTheme="minorEastAsia"/>
          <w:sz w:val="21"/>
        </w:rPr>
        <w:t>—</w:t>
      </w:r>
      <w:r w:rsidR="000B64EE" w:rsidRPr="00F67EC7">
        <w:rPr>
          <w:rFonts w:asciiTheme="minorEastAsia" w:eastAsiaTheme="minorEastAsia"/>
          <w:sz w:val="21"/>
        </w:rPr>
        <w:t>212页）。</w:t>
      </w:r>
    </w:p>
    <w:p w:rsidR="000B64EE" w:rsidRPr="00F67EC7" w:rsidRDefault="00E45346" w:rsidP="000B64EE">
      <w:pPr>
        <w:pStyle w:val="Para01"/>
        <w:spacing w:before="312" w:after="312"/>
        <w:rPr>
          <w:rFonts w:asciiTheme="minorEastAsia" w:eastAsiaTheme="minorEastAsia"/>
          <w:sz w:val="21"/>
        </w:rPr>
      </w:pPr>
      <w:hyperlink w:anchor="_49_20">
        <w:bookmarkStart w:id="3668" w:name="_49_21"/>
        <w:r w:rsidR="000B64EE" w:rsidRPr="00F67EC7">
          <w:rPr>
            <w:rStyle w:val="01Text"/>
            <w:rFonts w:asciiTheme="minorEastAsia" w:eastAsiaTheme="minorEastAsia"/>
            <w:sz w:val="21"/>
          </w:rPr>
          <w:t>[49]</w:t>
        </w:r>
        <w:bookmarkEnd w:id="3668"/>
      </w:hyperlink>
      <w:r w:rsidR="000B64EE" w:rsidRPr="00F67EC7">
        <w:rPr>
          <w:rFonts w:asciiTheme="minorEastAsia" w:eastAsiaTheme="minorEastAsia"/>
          <w:sz w:val="21"/>
        </w:rPr>
        <w:t>《后汉书》卷四，第174</w:t>
      </w:r>
      <w:r w:rsidR="000B64EE" w:rsidRPr="00F67EC7">
        <w:rPr>
          <w:rFonts w:asciiTheme="minorEastAsia" w:eastAsiaTheme="minorEastAsia"/>
          <w:sz w:val="21"/>
        </w:rPr>
        <w:t>—</w:t>
      </w:r>
      <w:r w:rsidR="000B64EE" w:rsidRPr="00F67EC7">
        <w:rPr>
          <w:rFonts w:asciiTheme="minorEastAsia" w:eastAsiaTheme="minorEastAsia"/>
          <w:sz w:val="21"/>
        </w:rPr>
        <w:t>175、182</w:t>
      </w:r>
      <w:r w:rsidR="000B64EE" w:rsidRPr="00F67EC7">
        <w:rPr>
          <w:rFonts w:asciiTheme="minorEastAsia" w:eastAsiaTheme="minorEastAsia"/>
          <w:sz w:val="21"/>
        </w:rPr>
        <w:t>—</w:t>
      </w:r>
      <w:r w:rsidR="000B64EE" w:rsidRPr="00F67EC7">
        <w:rPr>
          <w:rFonts w:asciiTheme="minorEastAsia" w:eastAsiaTheme="minorEastAsia"/>
          <w:sz w:val="21"/>
        </w:rPr>
        <w:t>183、185</w:t>
      </w:r>
      <w:r w:rsidR="000B64EE" w:rsidRPr="00F67EC7">
        <w:rPr>
          <w:rFonts w:asciiTheme="minorEastAsia" w:eastAsiaTheme="minorEastAsia"/>
          <w:sz w:val="21"/>
        </w:rPr>
        <w:t>—</w:t>
      </w:r>
      <w:r w:rsidR="000B64EE" w:rsidRPr="00F67EC7">
        <w:rPr>
          <w:rFonts w:asciiTheme="minorEastAsia" w:eastAsiaTheme="minorEastAsia"/>
          <w:sz w:val="21"/>
        </w:rPr>
        <w:t>191页。</w:t>
      </w:r>
    </w:p>
    <w:p w:rsidR="000B64EE" w:rsidRPr="00F67EC7" w:rsidRDefault="00E45346" w:rsidP="000B64EE">
      <w:pPr>
        <w:pStyle w:val="Para01"/>
        <w:spacing w:before="312" w:after="312"/>
        <w:rPr>
          <w:rFonts w:asciiTheme="minorEastAsia" w:eastAsiaTheme="minorEastAsia"/>
          <w:sz w:val="21"/>
        </w:rPr>
      </w:pPr>
      <w:hyperlink w:anchor="_50_20">
        <w:bookmarkStart w:id="3669" w:name="_50_21"/>
        <w:r w:rsidR="000B64EE" w:rsidRPr="00F67EC7">
          <w:rPr>
            <w:rStyle w:val="01Text"/>
            <w:rFonts w:asciiTheme="minorEastAsia" w:eastAsiaTheme="minorEastAsia"/>
            <w:sz w:val="21"/>
          </w:rPr>
          <w:t>[50]</w:t>
        </w:r>
        <w:bookmarkEnd w:id="3669"/>
      </w:hyperlink>
      <w:r w:rsidR="000B64EE" w:rsidRPr="00F67EC7">
        <w:rPr>
          <w:rFonts w:asciiTheme="minorEastAsia" w:eastAsiaTheme="minorEastAsia"/>
          <w:sz w:val="21"/>
        </w:rPr>
        <w:t>《后汉书》卷四，第178、188、192页。</w:t>
      </w:r>
    </w:p>
    <w:p w:rsidR="000B64EE" w:rsidRPr="00F67EC7" w:rsidRDefault="00E45346" w:rsidP="000B64EE">
      <w:pPr>
        <w:pStyle w:val="Para01"/>
        <w:spacing w:before="312" w:after="312"/>
        <w:rPr>
          <w:rFonts w:asciiTheme="minorEastAsia" w:eastAsiaTheme="minorEastAsia"/>
          <w:sz w:val="21"/>
        </w:rPr>
      </w:pPr>
      <w:hyperlink w:anchor="_51_20">
        <w:bookmarkStart w:id="3670" w:name="_51_21"/>
        <w:r w:rsidR="000B64EE" w:rsidRPr="00F67EC7">
          <w:rPr>
            <w:rStyle w:val="01Text"/>
            <w:rFonts w:asciiTheme="minorEastAsia" w:eastAsiaTheme="minorEastAsia"/>
            <w:sz w:val="21"/>
          </w:rPr>
          <w:t>[51]</w:t>
        </w:r>
        <w:bookmarkEnd w:id="3670"/>
      </w:hyperlink>
      <w:r w:rsidR="000B64EE" w:rsidRPr="00F67EC7">
        <w:rPr>
          <w:rFonts w:asciiTheme="minorEastAsia" w:eastAsiaTheme="minorEastAsia"/>
          <w:sz w:val="21"/>
        </w:rPr>
        <w:t>《后汉书》卷六，第276页；《后汉书》卷七，第299</w:t>
      </w:r>
      <w:r w:rsidR="000B64EE" w:rsidRPr="00F67EC7">
        <w:rPr>
          <w:rFonts w:asciiTheme="minorEastAsia" w:eastAsiaTheme="minorEastAsia"/>
          <w:sz w:val="21"/>
        </w:rPr>
        <w:t>—</w:t>
      </w:r>
      <w:r w:rsidR="000B64EE" w:rsidRPr="00F67EC7">
        <w:rPr>
          <w:rFonts w:asciiTheme="minorEastAsia" w:eastAsiaTheme="minorEastAsia"/>
          <w:sz w:val="21"/>
        </w:rPr>
        <w:t>300页。</w:t>
      </w:r>
    </w:p>
    <w:p w:rsidR="000B64EE" w:rsidRPr="00F67EC7" w:rsidRDefault="00E45346" w:rsidP="000B64EE">
      <w:pPr>
        <w:pStyle w:val="Para01"/>
        <w:spacing w:before="312" w:after="312"/>
        <w:rPr>
          <w:rFonts w:asciiTheme="minorEastAsia" w:eastAsiaTheme="minorEastAsia"/>
          <w:sz w:val="21"/>
        </w:rPr>
      </w:pPr>
      <w:hyperlink w:anchor="_52_20">
        <w:bookmarkStart w:id="3671" w:name="_52_21"/>
        <w:r w:rsidR="000B64EE" w:rsidRPr="00F67EC7">
          <w:rPr>
            <w:rStyle w:val="01Text"/>
            <w:rFonts w:asciiTheme="minorEastAsia" w:eastAsiaTheme="minorEastAsia"/>
            <w:sz w:val="21"/>
          </w:rPr>
          <w:t>[52]</w:t>
        </w:r>
        <w:bookmarkEnd w:id="3671"/>
      </w:hyperlink>
      <w:r w:rsidR="000B64EE" w:rsidRPr="00F67EC7">
        <w:rPr>
          <w:rFonts w:asciiTheme="minorEastAsia" w:eastAsiaTheme="minorEastAsia"/>
          <w:sz w:val="21"/>
        </w:rPr>
        <w:t>《全后汉文》卷四六，第10页。</w:t>
      </w:r>
    </w:p>
    <w:p w:rsidR="000B64EE" w:rsidRPr="00F67EC7" w:rsidRDefault="00E45346" w:rsidP="000B64EE">
      <w:pPr>
        <w:pStyle w:val="Para01"/>
        <w:spacing w:before="312" w:after="312"/>
        <w:rPr>
          <w:rFonts w:asciiTheme="minorEastAsia" w:eastAsiaTheme="minorEastAsia"/>
          <w:sz w:val="21"/>
        </w:rPr>
      </w:pPr>
      <w:hyperlink w:anchor="_53_20">
        <w:bookmarkStart w:id="3672" w:name="_53_21"/>
        <w:r w:rsidR="000B64EE" w:rsidRPr="00F67EC7">
          <w:rPr>
            <w:rStyle w:val="01Text"/>
            <w:rFonts w:asciiTheme="minorEastAsia" w:eastAsiaTheme="minorEastAsia"/>
            <w:sz w:val="21"/>
          </w:rPr>
          <w:t>[53]</w:t>
        </w:r>
        <w:bookmarkEnd w:id="3672"/>
      </w:hyperlink>
      <w:r w:rsidR="000B64EE" w:rsidRPr="00F67EC7">
        <w:rPr>
          <w:rFonts w:asciiTheme="minorEastAsia" w:eastAsiaTheme="minorEastAsia"/>
          <w:sz w:val="21"/>
        </w:rPr>
        <w:t>关于这些图画见《汉唐壁画》，图版4</w:t>
      </w:r>
      <w:r w:rsidR="000B64EE" w:rsidRPr="00F67EC7">
        <w:rPr>
          <w:rFonts w:asciiTheme="minorEastAsia" w:eastAsiaTheme="minorEastAsia"/>
          <w:sz w:val="21"/>
        </w:rPr>
        <w:t>—</w:t>
      </w:r>
      <w:r w:rsidR="000B64EE" w:rsidRPr="00F67EC7">
        <w:rPr>
          <w:rFonts w:asciiTheme="minorEastAsia" w:eastAsiaTheme="minorEastAsia"/>
          <w:sz w:val="21"/>
        </w:rPr>
        <w:t>7。关于这座墓葬的详细报告见山西省文物管理委员会：《山西平陆枣园村壁画汉墓》，载《考古》，1959. 9，第462</w:t>
      </w:r>
      <w:r w:rsidR="000B64EE" w:rsidRPr="00F67EC7">
        <w:rPr>
          <w:rFonts w:asciiTheme="minorEastAsia" w:eastAsiaTheme="minorEastAsia"/>
          <w:sz w:val="21"/>
        </w:rPr>
        <w:t>—</w:t>
      </w:r>
      <w:r w:rsidR="000B64EE" w:rsidRPr="00F67EC7">
        <w:rPr>
          <w:rFonts w:asciiTheme="minorEastAsia" w:eastAsiaTheme="minorEastAsia"/>
          <w:sz w:val="21"/>
        </w:rPr>
        <w:t>463页。</w:t>
      </w:r>
    </w:p>
    <w:p w:rsidR="000B64EE" w:rsidRPr="00F67EC7" w:rsidRDefault="00E45346" w:rsidP="000B64EE">
      <w:pPr>
        <w:pStyle w:val="Para01"/>
        <w:spacing w:before="312" w:after="312"/>
        <w:rPr>
          <w:rFonts w:asciiTheme="minorEastAsia" w:eastAsiaTheme="minorEastAsia"/>
          <w:sz w:val="21"/>
        </w:rPr>
      </w:pPr>
      <w:hyperlink w:anchor="_54_20">
        <w:bookmarkStart w:id="3673" w:name="_54_21"/>
        <w:r w:rsidR="000B64EE" w:rsidRPr="00F67EC7">
          <w:rPr>
            <w:rStyle w:val="01Text"/>
            <w:rFonts w:asciiTheme="minorEastAsia" w:eastAsiaTheme="minorEastAsia"/>
            <w:sz w:val="21"/>
          </w:rPr>
          <w:t>[54]</w:t>
        </w:r>
        <w:bookmarkEnd w:id="3673"/>
      </w:hyperlink>
      <w:r w:rsidR="000B64EE" w:rsidRPr="00F67EC7">
        <w:rPr>
          <w:rFonts w:asciiTheme="minorEastAsia" w:eastAsiaTheme="minorEastAsia"/>
          <w:sz w:val="21"/>
        </w:rPr>
        <w:t>参见内蒙古文物工作队、内蒙古博物馆：《和林格尔发现一座重要的东汉壁画墓》，载《文物》，1974. 1，第8</w:t>
      </w:r>
      <w:r w:rsidR="000B64EE" w:rsidRPr="00F67EC7">
        <w:rPr>
          <w:rFonts w:asciiTheme="minorEastAsia" w:eastAsiaTheme="minorEastAsia"/>
          <w:sz w:val="21"/>
        </w:rPr>
        <w:t>—</w:t>
      </w:r>
      <w:r w:rsidR="000B64EE" w:rsidRPr="00F67EC7">
        <w:rPr>
          <w:rFonts w:asciiTheme="minorEastAsia" w:eastAsiaTheme="minorEastAsia"/>
          <w:sz w:val="21"/>
        </w:rPr>
        <w:t>23页；内蒙古自治区博物馆文物工作队编：《和林格尔汉墓壁画》（北京，1979）。</w:t>
      </w:r>
    </w:p>
    <w:p w:rsidR="000B64EE" w:rsidRPr="00F67EC7" w:rsidRDefault="00E45346" w:rsidP="000B64EE">
      <w:pPr>
        <w:pStyle w:val="Para01"/>
        <w:spacing w:before="312" w:after="312"/>
        <w:rPr>
          <w:rFonts w:asciiTheme="minorEastAsia" w:eastAsiaTheme="minorEastAsia"/>
          <w:sz w:val="21"/>
        </w:rPr>
      </w:pPr>
      <w:hyperlink w:anchor="_55_20">
        <w:bookmarkStart w:id="3674" w:name="_55_21"/>
        <w:r w:rsidR="000B64EE" w:rsidRPr="00F67EC7">
          <w:rPr>
            <w:rStyle w:val="01Text"/>
            <w:rFonts w:asciiTheme="minorEastAsia" w:eastAsiaTheme="minorEastAsia"/>
            <w:sz w:val="21"/>
          </w:rPr>
          <w:t>[55]</w:t>
        </w:r>
        <w:bookmarkEnd w:id="3674"/>
      </w:hyperlink>
      <w:r w:rsidR="000B64EE" w:rsidRPr="00F67EC7">
        <w:rPr>
          <w:rFonts w:asciiTheme="minorEastAsia" w:eastAsiaTheme="minorEastAsia"/>
          <w:sz w:val="21"/>
        </w:rPr>
        <w:t>河南省博物馆：《灵宝张湾汉墓》，载《文物》，1975. 11，第79页以下。</w:t>
      </w:r>
    </w:p>
    <w:p w:rsidR="000B64EE" w:rsidRPr="00F67EC7" w:rsidRDefault="00E45346" w:rsidP="000B64EE">
      <w:pPr>
        <w:pStyle w:val="Para01"/>
        <w:spacing w:before="312" w:after="312"/>
        <w:rPr>
          <w:rFonts w:asciiTheme="minorEastAsia" w:eastAsiaTheme="minorEastAsia"/>
          <w:sz w:val="21"/>
        </w:rPr>
      </w:pPr>
      <w:hyperlink w:anchor="_56_20">
        <w:bookmarkStart w:id="3675" w:name="_56_21"/>
        <w:r w:rsidR="000B64EE" w:rsidRPr="00F67EC7">
          <w:rPr>
            <w:rStyle w:val="01Text"/>
            <w:rFonts w:asciiTheme="minorEastAsia" w:eastAsiaTheme="minorEastAsia"/>
            <w:sz w:val="21"/>
          </w:rPr>
          <w:t>[56]</w:t>
        </w:r>
        <w:bookmarkEnd w:id="3675"/>
      </w:hyperlink>
      <w:r w:rsidR="000B64EE" w:rsidRPr="00F67EC7">
        <w:rPr>
          <w:rFonts w:asciiTheme="minorEastAsia" w:eastAsiaTheme="minorEastAsia"/>
          <w:sz w:val="21"/>
        </w:rPr>
        <w:t>《全后汉文》卷五三，第7</w:t>
      </w:r>
      <w:r w:rsidR="000B64EE" w:rsidRPr="00F67EC7">
        <w:rPr>
          <w:rFonts w:asciiTheme="minorEastAsia" w:eastAsiaTheme="minorEastAsia"/>
          <w:sz w:val="21"/>
        </w:rPr>
        <w:t>—</w:t>
      </w:r>
      <w:r w:rsidR="000B64EE" w:rsidRPr="00F67EC7">
        <w:rPr>
          <w:rFonts w:asciiTheme="minorEastAsia" w:eastAsiaTheme="minorEastAsia"/>
          <w:sz w:val="21"/>
        </w:rPr>
        <w:t>9页。</w:t>
      </w:r>
    </w:p>
    <w:p w:rsidR="000B64EE" w:rsidRPr="00F67EC7" w:rsidRDefault="00E45346" w:rsidP="000B64EE">
      <w:pPr>
        <w:pStyle w:val="Para01"/>
        <w:spacing w:before="312" w:after="312"/>
        <w:rPr>
          <w:rFonts w:asciiTheme="minorEastAsia" w:eastAsiaTheme="minorEastAsia"/>
          <w:sz w:val="21"/>
        </w:rPr>
      </w:pPr>
      <w:hyperlink w:anchor="_57_20">
        <w:bookmarkStart w:id="3676" w:name="_57_21"/>
        <w:r w:rsidR="000B64EE" w:rsidRPr="00F67EC7">
          <w:rPr>
            <w:rStyle w:val="01Text"/>
            <w:rFonts w:asciiTheme="minorEastAsia" w:eastAsiaTheme="minorEastAsia"/>
            <w:sz w:val="21"/>
          </w:rPr>
          <w:t>[57]</w:t>
        </w:r>
        <w:bookmarkEnd w:id="3676"/>
      </w:hyperlink>
      <w:r w:rsidR="000B64EE" w:rsidRPr="00F67EC7">
        <w:rPr>
          <w:rFonts w:asciiTheme="minorEastAsia" w:eastAsiaTheme="minorEastAsia"/>
          <w:sz w:val="21"/>
        </w:rPr>
        <w:t>《后汉书》卷四九，第1644页。关于仲长统，见巴拉兹：《政治哲学和社会危机》，第213</w:t>
      </w:r>
      <w:r w:rsidR="000B64EE" w:rsidRPr="00F67EC7">
        <w:rPr>
          <w:rFonts w:asciiTheme="minorEastAsia" w:eastAsiaTheme="minorEastAsia"/>
          <w:sz w:val="21"/>
        </w:rPr>
        <w:t>—</w:t>
      </w:r>
      <w:r w:rsidR="000B64EE" w:rsidRPr="00F67EC7">
        <w:rPr>
          <w:rFonts w:asciiTheme="minorEastAsia" w:eastAsiaTheme="minorEastAsia"/>
          <w:sz w:val="21"/>
        </w:rPr>
        <w:t>224页。</w:t>
      </w:r>
    </w:p>
    <w:p w:rsidR="000B64EE" w:rsidRPr="00F67EC7" w:rsidRDefault="00E45346" w:rsidP="000B64EE">
      <w:pPr>
        <w:pStyle w:val="Para01"/>
        <w:spacing w:before="312" w:after="312"/>
        <w:rPr>
          <w:rFonts w:asciiTheme="minorEastAsia" w:eastAsiaTheme="minorEastAsia"/>
          <w:sz w:val="21"/>
        </w:rPr>
      </w:pPr>
      <w:hyperlink w:anchor="_58_20">
        <w:bookmarkStart w:id="3677" w:name="_58_21"/>
        <w:r w:rsidR="000B64EE" w:rsidRPr="00F67EC7">
          <w:rPr>
            <w:rStyle w:val="01Text"/>
            <w:rFonts w:asciiTheme="minorEastAsia" w:eastAsiaTheme="minorEastAsia"/>
            <w:sz w:val="21"/>
          </w:rPr>
          <w:t>[58]</w:t>
        </w:r>
        <w:bookmarkEnd w:id="3677"/>
      </w:hyperlink>
      <w:r w:rsidR="000B64EE" w:rsidRPr="00F67EC7">
        <w:rPr>
          <w:rFonts w:asciiTheme="minorEastAsia" w:eastAsiaTheme="minorEastAsia"/>
          <w:sz w:val="21"/>
        </w:rPr>
        <w:t>《后汉书》卷三二，第1119、1129、1132页；《后汉书》卷四二，第1431页；《后汉书》卷七</w:t>
      </w:r>
      <w:r w:rsidR="000B64EE" w:rsidRPr="00F67EC7">
        <w:rPr>
          <w:rFonts w:asciiTheme="minorEastAsia" w:eastAsiaTheme="minorEastAsia"/>
          <w:sz w:val="21"/>
        </w:rPr>
        <w:t>○</w:t>
      </w:r>
      <w:r w:rsidR="000B64EE" w:rsidRPr="00F67EC7">
        <w:rPr>
          <w:rFonts w:asciiTheme="minorEastAsia" w:eastAsiaTheme="minorEastAsia"/>
          <w:sz w:val="21"/>
        </w:rPr>
        <w:t>，第2257页。</w:t>
      </w:r>
    </w:p>
    <w:p w:rsidR="000B64EE" w:rsidRPr="00F67EC7" w:rsidRDefault="00E45346" w:rsidP="000B64EE">
      <w:pPr>
        <w:pStyle w:val="Para01"/>
        <w:spacing w:before="312" w:after="312"/>
        <w:rPr>
          <w:rFonts w:asciiTheme="minorEastAsia" w:eastAsiaTheme="minorEastAsia"/>
          <w:sz w:val="21"/>
        </w:rPr>
      </w:pPr>
      <w:hyperlink w:anchor="_59_20">
        <w:bookmarkStart w:id="3678" w:name="_59_21"/>
        <w:r w:rsidR="000B64EE" w:rsidRPr="00F67EC7">
          <w:rPr>
            <w:rStyle w:val="01Text"/>
            <w:rFonts w:asciiTheme="minorEastAsia" w:eastAsiaTheme="minorEastAsia"/>
            <w:sz w:val="21"/>
          </w:rPr>
          <w:t>[59]</w:t>
        </w:r>
        <w:bookmarkEnd w:id="3678"/>
      </w:hyperlink>
      <w:r w:rsidR="000B64EE" w:rsidRPr="00F67EC7">
        <w:rPr>
          <w:rFonts w:asciiTheme="minorEastAsia" w:eastAsiaTheme="minorEastAsia"/>
          <w:sz w:val="21"/>
        </w:rPr>
        <w:t>关于这种推算，见《后汉书》志第二三，第3534页的注解所引的未说明出处的材料的数字，也可参见第10章表15和表16。</w:t>
      </w:r>
    </w:p>
    <w:p w:rsidR="000B64EE" w:rsidRPr="00F67EC7" w:rsidRDefault="00E45346" w:rsidP="000B64EE">
      <w:pPr>
        <w:pStyle w:val="Para01"/>
        <w:spacing w:before="312" w:after="312"/>
        <w:rPr>
          <w:rFonts w:asciiTheme="minorEastAsia" w:eastAsiaTheme="minorEastAsia"/>
          <w:sz w:val="21"/>
        </w:rPr>
      </w:pPr>
      <w:hyperlink w:anchor="_60_20">
        <w:bookmarkStart w:id="3679" w:name="_60_21"/>
        <w:r w:rsidR="000B64EE" w:rsidRPr="00F67EC7">
          <w:rPr>
            <w:rStyle w:val="01Text"/>
            <w:rFonts w:asciiTheme="minorEastAsia" w:eastAsiaTheme="minorEastAsia"/>
            <w:sz w:val="21"/>
          </w:rPr>
          <w:t>[60]</w:t>
        </w:r>
        <w:bookmarkEnd w:id="3679"/>
      </w:hyperlink>
      <w:r w:rsidR="000B64EE" w:rsidRPr="00F67EC7">
        <w:rPr>
          <w:rFonts w:asciiTheme="minorEastAsia" w:eastAsiaTheme="minorEastAsia"/>
          <w:sz w:val="21"/>
        </w:rPr>
        <w:t>见杨联陞：《东汉的豪族》，载《中国社会史》，孙任以都和约翰</w:t>
      </w:r>
      <w:r w:rsidR="000B64EE" w:rsidRPr="00F67EC7">
        <w:rPr>
          <w:rFonts w:asciiTheme="minorEastAsia" w:eastAsiaTheme="minorEastAsia"/>
          <w:sz w:val="21"/>
        </w:rPr>
        <w:t>·</w:t>
      </w:r>
      <w:r w:rsidR="000B64EE" w:rsidRPr="00F67EC7">
        <w:rPr>
          <w:rFonts w:asciiTheme="minorEastAsia" w:eastAsiaTheme="minorEastAsia"/>
          <w:sz w:val="21"/>
        </w:rPr>
        <w:t>弗朗西斯编（华盛顿特区，1956），特别见第103</w:t>
      </w:r>
      <w:r w:rsidR="000B64EE" w:rsidRPr="00F67EC7">
        <w:rPr>
          <w:rFonts w:asciiTheme="minorEastAsia" w:eastAsiaTheme="minorEastAsia"/>
          <w:sz w:val="21"/>
        </w:rPr>
        <w:t>—</w:t>
      </w:r>
      <w:r w:rsidR="000B64EE" w:rsidRPr="00F67EC7">
        <w:rPr>
          <w:rFonts w:asciiTheme="minorEastAsia" w:eastAsiaTheme="minorEastAsia"/>
          <w:sz w:val="21"/>
        </w:rPr>
        <w:t>115页。</w:t>
      </w:r>
    </w:p>
    <w:p w:rsidR="000B64EE" w:rsidRPr="00F67EC7" w:rsidRDefault="00E45346" w:rsidP="000B64EE">
      <w:pPr>
        <w:pStyle w:val="Para01"/>
        <w:spacing w:before="312" w:after="312"/>
        <w:rPr>
          <w:rFonts w:asciiTheme="minorEastAsia" w:eastAsiaTheme="minorEastAsia"/>
          <w:sz w:val="21"/>
        </w:rPr>
      </w:pPr>
      <w:hyperlink w:anchor="_61_20">
        <w:bookmarkStart w:id="3680" w:name="_61_21"/>
        <w:r w:rsidR="000B64EE" w:rsidRPr="00F67EC7">
          <w:rPr>
            <w:rStyle w:val="01Text"/>
            <w:rFonts w:asciiTheme="minorEastAsia" w:eastAsiaTheme="minorEastAsia"/>
            <w:sz w:val="21"/>
          </w:rPr>
          <w:t>[61]</w:t>
        </w:r>
        <w:bookmarkEnd w:id="3680"/>
      </w:hyperlink>
      <w:r w:rsidR="000B64EE" w:rsidRPr="00F67EC7">
        <w:rPr>
          <w:rFonts w:asciiTheme="minorEastAsia" w:eastAsiaTheme="minorEastAsia"/>
          <w:sz w:val="21"/>
        </w:rPr>
        <w:t>镂刻着地契术语的若干铅条常常被当做买卖土地及其条件的证据加以引用。但是，因为许多这样的残片十分明显的是赝品，故就其所标记的年代来说，它们不能立即作为证据来采用。公元182年的一份真正的契约（可惜不能充分辨认或不完整）以彩绘的形式出现在河北省一座墓壁上（见河北省文化局文物工作队：《望都二号汉墓》〔北京，1959〕，第13、20页）。关于土地买卖契约的比较全面的考证，见仁井田陞：《中国法制史研究：土地法，取引法》（东京，1960），400</w:t>
      </w:r>
      <w:r w:rsidR="000B64EE" w:rsidRPr="00F67EC7">
        <w:rPr>
          <w:rFonts w:asciiTheme="minorEastAsia" w:eastAsiaTheme="minorEastAsia"/>
          <w:sz w:val="21"/>
        </w:rPr>
        <w:t>—</w:t>
      </w:r>
      <w:r w:rsidR="000B64EE" w:rsidRPr="00F67EC7">
        <w:rPr>
          <w:rFonts w:asciiTheme="minorEastAsia" w:eastAsiaTheme="minorEastAsia"/>
          <w:sz w:val="21"/>
        </w:rPr>
        <w:t>462页；何四维：《汉代的契约》，载《中国的法》，兰孝悌编，佛罗伦萨，1978。</w:t>
      </w:r>
    </w:p>
    <w:p w:rsidR="000B64EE" w:rsidRPr="00F67EC7" w:rsidRDefault="00E45346" w:rsidP="000B64EE">
      <w:pPr>
        <w:pStyle w:val="Para01"/>
        <w:spacing w:before="312" w:after="312"/>
        <w:rPr>
          <w:rFonts w:asciiTheme="minorEastAsia" w:eastAsiaTheme="minorEastAsia"/>
          <w:sz w:val="21"/>
        </w:rPr>
      </w:pPr>
      <w:hyperlink w:anchor="_62_18">
        <w:bookmarkStart w:id="3681" w:name="_62_19"/>
        <w:r w:rsidR="000B64EE" w:rsidRPr="00F67EC7">
          <w:rPr>
            <w:rStyle w:val="01Text"/>
            <w:rFonts w:asciiTheme="minorEastAsia" w:eastAsiaTheme="minorEastAsia"/>
            <w:sz w:val="21"/>
          </w:rPr>
          <w:t>[62]</w:t>
        </w:r>
        <w:bookmarkEnd w:id="3681"/>
      </w:hyperlink>
      <w:r w:rsidR="000B64EE" w:rsidRPr="00F67EC7">
        <w:rPr>
          <w:rFonts w:asciiTheme="minorEastAsia" w:eastAsiaTheme="minorEastAsia"/>
          <w:sz w:val="21"/>
        </w:rPr>
        <w:t>《后汉书》卷四九，第1651页。</w:t>
      </w:r>
    </w:p>
    <w:p w:rsidR="000B64EE" w:rsidRPr="00F67EC7" w:rsidRDefault="00E45346" w:rsidP="000B64EE">
      <w:pPr>
        <w:pStyle w:val="Para01"/>
        <w:spacing w:before="312" w:after="312"/>
        <w:rPr>
          <w:rFonts w:asciiTheme="minorEastAsia" w:eastAsiaTheme="minorEastAsia"/>
          <w:sz w:val="21"/>
        </w:rPr>
      </w:pPr>
      <w:hyperlink w:anchor="_63_18">
        <w:bookmarkStart w:id="3682" w:name="_63_19"/>
        <w:r w:rsidR="000B64EE" w:rsidRPr="00F67EC7">
          <w:rPr>
            <w:rStyle w:val="01Text"/>
            <w:rFonts w:asciiTheme="minorEastAsia" w:eastAsiaTheme="minorEastAsia"/>
            <w:sz w:val="21"/>
          </w:rPr>
          <w:t>[63]</w:t>
        </w:r>
        <w:bookmarkEnd w:id="3682"/>
      </w:hyperlink>
      <w:r w:rsidR="000B64EE" w:rsidRPr="00F67EC7">
        <w:rPr>
          <w:rFonts w:asciiTheme="minorEastAsia" w:eastAsiaTheme="minorEastAsia"/>
          <w:sz w:val="21"/>
        </w:rPr>
        <w:t>关于后汉租佃制和土地占有权问题，见平中苓次：《关于汉代田租或田赋和发生天灾时的减免租情况》，载《东洋文库研究纪要》，31（1973），第53</w:t>
      </w:r>
      <w:r w:rsidR="000B64EE" w:rsidRPr="00F67EC7">
        <w:rPr>
          <w:rFonts w:asciiTheme="minorEastAsia" w:eastAsiaTheme="minorEastAsia"/>
          <w:sz w:val="21"/>
        </w:rPr>
        <w:t>—</w:t>
      </w:r>
      <w:r w:rsidR="000B64EE" w:rsidRPr="00F67EC7">
        <w:rPr>
          <w:rFonts w:asciiTheme="minorEastAsia" w:eastAsiaTheme="minorEastAsia"/>
          <w:sz w:val="21"/>
        </w:rPr>
        <w:t>82页；32（1974），第73</w:t>
      </w:r>
      <w:r w:rsidR="000B64EE" w:rsidRPr="00F67EC7">
        <w:rPr>
          <w:rFonts w:asciiTheme="minorEastAsia" w:eastAsiaTheme="minorEastAsia"/>
          <w:sz w:val="21"/>
        </w:rPr>
        <w:t>—</w:t>
      </w:r>
      <w:r w:rsidR="000B64EE" w:rsidRPr="00F67EC7">
        <w:rPr>
          <w:rFonts w:asciiTheme="minorEastAsia" w:eastAsiaTheme="minorEastAsia"/>
          <w:sz w:val="21"/>
        </w:rPr>
        <w:t>97页；33（1975），第139</w:t>
      </w:r>
      <w:r w:rsidR="000B64EE" w:rsidRPr="00F67EC7">
        <w:rPr>
          <w:rFonts w:asciiTheme="minorEastAsia" w:eastAsiaTheme="minorEastAsia"/>
          <w:sz w:val="21"/>
        </w:rPr>
        <w:t>—</w:t>
      </w:r>
      <w:r w:rsidR="000B64EE" w:rsidRPr="00F67EC7">
        <w:rPr>
          <w:rFonts w:asciiTheme="minorEastAsia" w:eastAsiaTheme="minorEastAsia"/>
          <w:sz w:val="21"/>
        </w:rPr>
        <w:t>160页，特别见第1卷，第69</w:t>
      </w:r>
      <w:r w:rsidR="000B64EE" w:rsidRPr="00F67EC7">
        <w:rPr>
          <w:rFonts w:asciiTheme="minorEastAsia" w:eastAsiaTheme="minorEastAsia"/>
          <w:sz w:val="21"/>
        </w:rPr>
        <w:t>—</w:t>
      </w:r>
      <w:r w:rsidR="000B64EE" w:rsidRPr="00F67EC7">
        <w:rPr>
          <w:rFonts w:asciiTheme="minorEastAsia" w:eastAsiaTheme="minorEastAsia"/>
          <w:sz w:val="21"/>
        </w:rPr>
        <w:t>81页。也见许倬云：《汉代农业》，第53</w:t>
      </w:r>
      <w:r w:rsidR="000B64EE" w:rsidRPr="00F67EC7">
        <w:rPr>
          <w:rFonts w:asciiTheme="minorEastAsia" w:eastAsiaTheme="minorEastAsia"/>
          <w:sz w:val="21"/>
        </w:rPr>
        <w:t>—</w:t>
      </w:r>
      <w:r w:rsidR="000B64EE" w:rsidRPr="00F67EC7">
        <w:rPr>
          <w:rFonts w:asciiTheme="minorEastAsia" w:eastAsiaTheme="minorEastAsia"/>
          <w:sz w:val="21"/>
        </w:rPr>
        <w:t>67页；多田狷介：《后汉豪族的农业经营》，载《历史学研究》，286（1964.3），第13</w:t>
      </w:r>
      <w:r w:rsidR="000B64EE" w:rsidRPr="00F67EC7">
        <w:rPr>
          <w:rFonts w:asciiTheme="minorEastAsia" w:eastAsiaTheme="minorEastAsia"/>
          <w:sz w:val="21"/>
        </w:rPr>
        <w:t>—</w:t>
      </w:r>
      <w:r w:rsidR="000B64EE" w:rsidRPr="00F67EC7">
        <w:rPr>
          <w:rFonts w:asciiTheme="minorEastAsia" w:eastAsiaTheme="minorEastAsia"/>
          <w:sz w:val="21"/>
        </w:rPr>
        <w:t>21页。</w:t>
      </w:r>
    </w:p>
    <w:p w:rsidR="000B64EE" w:rsidRPr="00F67EC7" w:rsidRDefault="00E45346" w:rsidP="000B64EE">
      <w:pPr>
        <w:pStyle w:val="Para01"/>
        <w:spacing w:before="312" w:after="312"/>
        <w:rPr>
          <w:rFonts w:asciiTheme="minorEastAsia" w:eastAsiaTheme="minorEastAsia"/>
          <w:sz w:val="21"/>
        </w:rPr>
      </w:pPr>
      <w:hyperlink w:anchor="_64_18">
        <w:bookmarkStart w:id="3683" w:name="_64_19"/>
        <w:r w:rsidR="000B64EE" w:rsidRPr="00F67EC7">
          <w:rPr>
            <w:rStyle w:val="01Text"/>
            <w:rFonts w:asciiTheme="minorEastAsia" w:eastAsiaTheme="minorEastAsia"/>
            <w:sz w:val="21"/>
          </w:rPr>
          <w:t>[64]</w:t>
        </w:r>
        <w:bookmarkEnd w:id="3683"/>
      </w:hyperlink>
      <w:r w:rsidR="000B64EE" w:rsidRPr="00F67EC7">
        <w:rPr>
          <w:rFonts w:asciiTheme="minorEastAsia" w:eastAsiaTheme="minorEastAsia"/>
          <w:sz w:val="21"/>
        </w:rPr>
        <w:t>《四民月令》，第9、68页（许倬云：《汉代农业》，第216、226页）。</w:t>
      </w:r>
    </w:p>
    <w:p w:rsidR="000B64EE" w:rsidRPr="00F67EC7" w:rsidRDefault="00E45346" w:rsidP="000B64EE">
      <w:pPr>
        <w:pStyle w:val="Para01"/>
        <w:spacing w:before="312" w:after="312"/>
        <w:rPr>
          <w:rFonts w:asciiTheme="minorEastAsia" w:eastAsiaTheme="minorEastAsia"/>
          <w:sz w:val="21"/>
        </w:rPr>
      </w:pPr>
      <w:hyperlink w:anchor="_65_18">
        <w:bookmarkStart w:id="3684" w:name="_65_19"/>
        <w:r w:rsidR="000B64EE" w:rsidRPr="00F67EC7">
          <w:rPr>
            <w:rStyle w:val="01Text"/>
            <w:rFonts w:asciiTheme="minorEastAsia" w:eastAsiaTheme="minorEastAsia"/>
            <w:sz w:val="21"/>
          </w:rPr>
          <w:t>[65]</w:t>
        </w:r>
        <w:bookmarkEnd w:id="3684"/>
      </w:hyperlink>
      <w:r w:rsidR="000B64EE" w:rsidRPr="00F67EC7">
        <w:rPr>
          <w:rFonts w:asciiTheme="minorEastAsia" w:eastAsiaTheme="minorEastAsia"/>
          <w:sz w:val="21"/>
        </w:rPr>
        <w:t>从村社的角度或者从村社关系的角度讨论这个问题的日本学者几乎都认为这些变化是当然的。简短的英文讨论见平中苓次：《田租》，第67</w:t>
      </w:r>
      <w:r w:rsidR="000B64EE" w:rsidRPr="00F67EC7">
        <w:rPr>
          <w:rFonts w:asciiTheme="minorEastAsia" w:eastAsiaTheme="minorEastAsia"/>
          <w:sz w:val="21"/>
        </w:rPr>
        <w:t>—</w:t>
      </w:r>
      <w:r w:rsidR="000B64EE" w:rsidRPr="00F67EC7">
        <w:rPr>
          <w:rFonts w:asciiTheme="minorEastAsia" w:eastAsiaTheme="minorEastAsia"/>
          <w:sz w:val="21"/>
        </w:rPr>
        <w:t>69页。也见以上第10章。广泛的分析见好并隆司：《秦汉帝国史研究》（东京，1978），第33</w:t>
      </w:r>
      <w:r w:rsidR="000B64EE" w:rsidRPr="00F67EC7">
        <w:rPr>
          <w:rFonts w:asciiTheme="minorEastAsia" w:eastAsiaTheme="minorEastAsia"/>
          <w:sz w:val="21"/>
        </w:rPr>
        <w:t>—</w:t>
      </w:r>
      <w:r w:rsidR="000B64EE" w:rsidRPr="00F67EC7">
        <w:rPr>
          <w:rFonts w:asciiTheme="minorEastAsia" w:eastAsiaTheme="minorEastAsia"/>
          <w:sz w:val="21"/>
        </w:rPr>
        <w:t>36、123</w:t>
      </w:r>
      <w:r w:rsidR="000B64EE" w:rsidRPr="00F67EC7">
        <w:rPr>
          <w:rFonts w:asciiTheme="minorEastAsia" w:eastAsiaTheme="minorEastAsia"/>
          <w:sz w:val="21"/>
        </w:rPr>
        <w:t>—</w:t>
      </w:r>
      <w:r w:rsidR="000B64EE" w:rsidRPr="00F67EC7">
        <w:rPr>
          <w:rFonts w:asciiTheme="minorEastAsia" w:eastAsiaTheme="minorEastAsia"/>
          <w:sz w:val="21"/>
        </w:rPr>
        <w:t>158页。也见增渊龙夫：《中国古代的社会与国家》（东京，1960）；川胜义雄：《汉末的抵抗运动》，《东洋史研究》，25：4（1967），第386</w:t>
      </w:r>
      <w:r w:rsidR="000B64EE" w:rsidRPr="00F67EC7">
        <w:rPr>
          <w:rFonts w:asciiTheme="minorEastAsia" w:eastAsiaTheme="minorEastAsia"/>
          <w:sz w:val="21"/>
        </w:rPr>
        <w:t>—</w:t>
      </w:r>
      <w:r w:rsidR="000B64EE" w:rsidRPr="00F67EC7">
        <w:rPr>
          <w:rFonts w:asciiTheme="minorEastAsia" w:eastAsiaTheme="minorEastAsia"/>
          <w:sz w:val="21"/>
        </w:rPr>
        <w:t>413页；五井直弘：《后汉王朝和豪族》，第403</w:t>
      </w:r>
      <w:r w:rsidR="000B64EE" w:rsidRPr="00F67EC7">
        <w:rPr>
          <w:rFonts w:asciiTheme="minorEastAsia" w:eastAsiaTheme="minorEastAsia"/>
          <w:sz w:val="21"/>
        </w:rPr>
        <w:t>—</w:t>
      </w:r>
      <w:r w:rsidR="000B64EE" w:rsidRPr="00F67EC7">
        <w:rPr>
          <w:rFonts w:asciiTheme="minorEastAsia" w:eastAsiaTheme="minorEastAsia"/>
          <w:sz w:val="21"/>
        </w:rPr>
        <w:t>444页。采用马克思主义分析法的中国学者常常用类似的方法进行论述，见贺昌群：《汉唐土地所有制》，第131</w:t>
      </w:r>
      <w:r w:rsidR="000B64EE" w:rsidRPr="00F67EC7">
        <w:rPr>
          <w:rFonts w:asciiTheme="minorEastAsia" w:eastAsiaTheme="minorEastAsia"/>
          <w:sz w:val="21"/>
        </w:rPr>
        <w:t>—</w:t>
      </w:r>
      <w:r w:rsidR="000B64EE" w:rsidRPr="00F67EC7">
        <w:rPr>
          <w:rFonts w:asciiTheme="minorEastAsia" w:eastAsiaTheme="minorEastAsia"/>
          <w:sz w:val="21"/>
        </w:rPr>
        <w:t>211页。</w:t>
      </w:r>
    </w:p>
    <w:p w:rsidR="000B64EE" w:rsidRPr="00F67EC7" w:rsidRDefault="00E45346" w:rsidP="000B64EE">
      <w:pPr>
        <w:pStyle w:val="Para01"/>
        <w:spacing w:before="312" w:after="312"/>
        <w:rPr>
          <w:rFonts w:asciiTheme="minorEastAsia" w:eastAsiaTheme="minorEastAsia"/>
          <w:sz w:val="21"/>
        </w:rPr>
      </w:pPr>
      <w:hyperlink w:anchor="_66_18">
        <w:bookmarkStart w:id="3685" w:name="_66_19"/>
        <w:r w:rsidR="000B64EE" w:rsidRPr="00F67EC7">
          <w:rPr>
            <w:rStyle w:val="01Text"/>
            <w:rFonts w:asciiTheme="minorEastAsia" w:eastAsiaTheme="minorEastAsia"/>
            <w:sz w:val="21"/>
          </w:rPr>
          <w:t>[66]</w:t>
        </w:r>
        <w:bookmarkEnd w:id="3685"/>
      </w:hyperlink>
      <w:r w:rsidR="000B64EE" w:rsidRPr="00F67EC7">
        <w:rPr>
          <w:rFonts w:asciiTheme="minorEastAsia" w:eastAsiaTheme="minorEastAsia"/>
          <w:sz w:val="21"/>
        </w:rPr>
        <w:t>《后汉书》卷七七，第2489页。关于蛮横的地方血缘集团更多的例子，见瞿同祖：《汉代社会结构》，杜敬轲编（西雅图和伦敦，1972），第455</w:t>
      </w:r>
      <w:r w:rsidR="000B64EE" w:rsidRPr="00F67EC7">
        <w:rPr>
          <w:rFonts w:asciiTheme="minorEastAsia" w:eastAsiaTheme="minorEastAsia"/>
          <w:sz w:val="21"/>
        </w:rPr>
        <w:t>—</w:t>
      </w:r>
      <w:r w:rsidR="000B64EE" w:rsidRPr="00F67EC7">
        <w:rPr>
          <w:rFonts w:asciiTheme="minorEastAsia" w:eastAsiaTheme="minorEastAsia"/>
          <w:sz w:val="21"/>
        </w:rPr>
        <w:t>459页。</w:t>
      </w:r>
    </w:p>
    <w:p w:rsidR="000B64EE" w:rsidRPr="00F67EC7" w:rsidRDefault="00E45346" w:rsidP="000B64EE">
      <w:pPr>
        <w:pStyle w:val="Para01"/>
        <w:spacing w:before="312" w:after="312"/>
        <w:rPr>
          <w:rFonts w:asciiTheme="minorEastAsia" w:eastAsiaTheme="minorEastAsia"/>
          <w:sz w:val="21"/>
        </w:rPr>
      </w:pPr>
      <w:hyperlink w:anchor="_67_18">
        <w:bookmarkStart w:id="3686" w:name="_67_19"/>
        <w:r w:rsidR="000B64EE" w:rsidRPr="00F67EC7">
          <w:rPr>
            <w:rStyle w:val="01Text"/>
            <w:rFonts w:asciiTheme="minorEastAsia" w:eastAsiaTheme="minorEastAsia"/>
            <w:sz w:val="21"/>
          </w:rPr>
          <w:t>[67]</w:t>
        </w:r>
        <w:bookmarkEnd w:id="3686"/>
      </w:hyperlink>
      <w:r w:rsidR="000B64EE" w:rsidRPr="00F67EC7">
        <w:rPr>
          <w:rFonts w:asciiTheme="minorEastAsia" w:eastAsiaTheme="minorEastAsia"/>
          <w:sz w:val="21"/>
        </w:rPr>
        <w:t>《隶释》卷三，第4</w:t>
      </w:r>
      <w:r w:rsidR="000B64EE" w:rsidRPr="00F67EC7">
        <w:rPr>
          <w:rFonts w:asciiTheme="minorEastAsia" w:eastAsiaTheme="minorEastAsia"/>
          <w:sz w:val="21"/>
        </w:rPr>
        <w:t>—</w:t>
      </w:r>
      <w:r w:rsidR="000B64EE" w:rsidRPr="00F67EC7">
        <w:rPr>
          <w:rFonts w:asciiTheme="minorEastAsia" w:eastAsiaTheme="minorEastAsia"/>
          <w:sz w:val="21"/>
        </w:rPr>
        <w:t>9页。</w:t>
      </w:r>
    </w:p>
    <w:p w:rsidR="000B64EE" w:rsidRPr="00F67EC7" w:rsidRDefault="00E45346" w:rsidP="000B64EE">
      <w:pPr>
        <w:pStyle w:val="Para01"/>
        <w:spacing w:before="312" w:after="312"/>
        <w:rPr>
          <w:rFonts w:asciiTheme="minorEastAsia" w:eastAsiaTheme="minorEastAsia"/>
          <w:sz w:val="21"/>
        </w:rPr>
      </w:pPr>
      <w:hyperlink w:anchor="_68_18">
        <w:bookmarkStart w:id="3687" w:name="_68_19"/>
        <w:r w:rsidR="000B64EE" w:rsidRPr="00F67EC7">
          <w:rPr>
            <w:rStyle w:val="01Text"/>
            <w:rFonts w:asciiTheme="minorEastAsia" w:eastAsiaTheme="minorEastAsia"/>
            <w:sz w:val="21"/>
          </w:rPr>
          <w:t>[68]</w:t>
        </w:r>
        <w:bookmarkEnd w:id="3687"/>
      </w:hyperlink>
      <w:r w:rsidR="000B64EE" w:rsidRPr="00F67EC7">
        <w:rPr>
          <w:rFonts w:asciiTheme="minorEastAsia" w:eastAsiaTheme="minorEastAsia"/>
          <w:sz w:val="21"/>
        </w:rPr>
        <w:t>见本书第5章《叛乱与战争》；第16章《汉代末年民间的道教》。</w:t>
      </w:r>
    </w:p>
    <w:p w:rsidR="000B64EE" w:rsidRPr="00F67EC7" w:rsidRDefault="00E45346" w:rsidP="000B64EE">
      <w:pPr>
        <w:pStyle w:val="Para01"/>
        <w:spacing w:before="312" w:after="312"/>
        <w:rPr>
          <w:rFonts w:asciiTheme="minorEastAsia" w:eastAsiaTheme="minorEastAsia"/>
          <w:sz w:val="21"/>
        </w:rPr>
      </w:pPr>
      <w:hyperlink w:anchor="_69_18">
        <w:bookmarkStart w:id="3688" w:name="_69_19"/>
        <w:r w:rsidR="000B64EE" w:rsidRPr="00F67EC7">
          <w:rPr>
            <w:rStyle w:val="01Text"/>
            <w:rFonts w:asciiTheme="minorEastAsia" w:eastAsiaTheme="minorEastAsia"/>
            <w:sz w:val="21"/>
          </w:rPr>
          <w:t>[69]</w:t>
        </w:r>
        <w:bookmarkEnd w:id="3688"/>
      </w:hyperlink>
      <w:r w:rsidR="000B64EE" w:rsidRPr="00F67EC7">
        <w:rPr>
          <w:rFonts w:asciiTheme="minorEastAsia" w:eastAsiaTheme="minorEastAsia"/>
          <w:sz w:val="21"/>
        </w:rPr>
        <w:t>霍华德</w:t>
      </w:r>
      <w:r w:rsidR="000B64EE" w:rsidRPr="00F67EC7">
        <w:rPr>
          <w:rFonts w:asciiTheme="minorEastAsia" w:eastAsiaTheme="minorEastAsia"/>
          <w:sz w:val="21"/>
        </w:rPr>
        <w:t>·</w:t>
      </w:r>
      <w:r w:rsidR="000B64EE" w:rsidRPr="00F67EC7">
        <w:rPr>
          <w:rFonts w:asciiTheme="minorEastAsia" w:eastAsiaTheme="minorEastAsia"/>
          <w:sz w:val="21"/>
        </w:rPr>
        <w:t>利维：《黄巾教和汉末的叛乱》，《美国东方学会会刊》，76</w:t>
      </w:r>
      <w:r w:rsidR="000B64EE" w:rsidRPr="00F67EC7">
        <w:rPr>
          <w:rFonts w:asciiTheme="minorEastAsia" w:eastAsiaTheme="minorEastAsia"/>
          <w:sz w:val="21"/>
        </w:rPr>
        <w:t>∶</w:t>
      </w:r>
      <w:r w:rsidR="000B64EE" w:rsidRPr="00F67EC7">
        <w:rPr>
          <w:rFonts w:asciiTheme="minorEastAsia" w:eastAsiaTheme="minorEastAsia"/>
          <w:sz w:val="21"/>
        </w:rPr>
        <w:t xml:space="preserve"> 4（1956），第214</w:t>
      </w:r>
      <w:r w:rsidR="000B64EE" w:rsidRPr="00F67EC7">
        <w:rPr>
          <w:rFonts w:asciiTheme="minorEastAsia" w:eastAsiaTheme="minorEastAsia"/>
          <w:sz w:val="21"/>
        </w:rPr>
        <w:t>—</w:t>
      </w:r>
      <w:r w:rsidR="000B64EE" w:rsidRPr="00F67EC7">
        <w:rPr>
          <w:rFonts w:asciiTheme="minorEastAsia" w:eastAsiaTheme="minorEastAsia"/>
          <w:sz w:val="21"/>
        </w:rPr>
        <w:t>227页；石泰安：《论公元　2世纪道教的政治宗教运动》，载《通报》，50（1963），第1</w:t>
      </w:r>
      <w:r w:rsidR="000B64EE" w:rsidRPr="00F67EC7">
        <w:rPr>
          <w:rFonts w:asciiTheme="minorEastAsia" w:eastAsiaTheme="minorEastAsia"/>
          <w:sz w:val="21"/>
        </w:rPr>
        <w:t>—</w:t>
      </w:r>
      <w:r w:rsidR="000B64EE" w:rsidRPr="00F67EC7">
        <w:rPr>
          <w:rFonts w:asciiTheme="minorEastAsia" w:eastAsiaTheme="minorEastAsia"/>
          <w:sz w:val="21"/>
        </w:rPr>
        <w:t>78页。关于这些运动中宗教和思想的含义，见第16章《汉代末年民间的道教》。</w:t>
      </w:r>
    </w:p>
    <w:p w:rsidR="000B64EE" w:rsidRPr="00F67EC7" w:rsidRDefault="00E45346" w:rsidP="000B64EE">
      <w:pPr>
        <w:pStyle w:val="Para01"/>
        <w:spacing w:before="312" w:after="312"/>
        <w:rPr>
          <w:rFonts w:asciiTheme="minorEastAsia" w:eastAsiaTheme="minorEastAsia"/>
          <w:sz w:val="21"/>
        </w:rPr>
      </w:pPr>
      <w:hyperlink w:anchor="_70_18">
        <w:bookmarkStart w:id="3689" w:name="_70_19"/>
        <w:r w:rsidR="000B64EE" w:rsidRPr="00F67EC7">
          <w:rPr>
            <w:rStyle w:val="01Text"/>
            <w:rFonts w:asciiTheme="minorEastAsia" w:eastAsiaTheme="minorEastAsia"/>
            <w:sz w:val="21"/>
          </w:rPr>
          <w:t>[70]</w:t>
        </w:r>
        <w:bookmarkEnd w:id="3689"/>
      </w:hyperlink>
      <w:r w:rsidR="000B64EE" w:rsidRPr="00F67EC7">
        <w:rPr>
          <w:rFonts w:asciiTheme="minorEastAsia" w:eastAsiaTheme="minorEastAsia"/>
          <w:sz w:val="21"/>
        </w:rPr>
        <w:t>《三国志</w:t>
      </w:r>
      <w:r w:rsidR="000B64EE" w:rsidRPr="00F67EC7">
        <w:rPr>
          <w:rFonts w:asciiTheme="minorEastAsia" w:eastAsiaTheme="minorEastAsia"/>
          <w:sz w:val="21"/>
        </w:rPr>
        <w:t>·</w:t>
      </w:r>
      <w:r w:rsidR="000B64EE" w:rsidRPr="00F67EC7">
        <w:rPr>
          <w:rFonts w:asciiTheme="minorEastAsia" w:eastAsiaTheme="minorEastAsia"/>
          <w:sz w:val="21"/>
        </w:rPr>
        <w:t>魏书八》，第263页以下。也见上文第5章《曹操的晚年》。</w:t>
      </w:r>
    </w:p>
    <w:p w:rsidR="000B64EE" w:rsidRPr="00F67EC7" w:rsidRDefault="00E45346" w:rsidP="000B64EE">
      <w:pPr>
        <w:pStyle w:val="Para01"/>
        <w:spacing w:before="312" w:after="312"/>
        <w:rPr>
          <w:rFonts w:asciiTheme="minorEastAsia" w:eastAsiaTheme="minorEastAsia"/>
          <w:sz w:val="21"/>
        </w:rPr>
      </w:pPr>
      <w:hyperlink w:anchor="_71_18">
        <w:bookmarkStart w:id="3690" w:name="_71_19"/>
        <w:r w:rsidR="000B64EE" w:rsidRPr="00F67EC7">
          <w:rPr>
            <w:rStyle w:val="01Text"/>
            <w:rFonts w:asciiTheme="minorEastAsia" w:eastAsiaTheme="minorEastAsia"/>
            <w:sz w:val="21"/>
          </w:rPr>
          <w:t>[71]</w:t>
        </w:r>
        <w:bookmarkEnd w:id="3690"/>
      </w:hyperlink>
      <w:r w:rsidR="000B64EE" w:rsidRPr="00F67EC7">
        <w:rPr>
          <w:rFonts w:asciiTheme="minorEastAsia" w:eastAsiaTheme="minorEastAsia"/>
          <w:sz w:val="21"/>
        </w:rPr>
        <w:t>关于这个问题，见唐长孺：《魏晋南北朝史论丛》（北京，1955），第3</w:t>
      </w:r>
      <w:r w:rsidR="000B64EE" w:rsidRPr="00F67EC7">
        <w:rPr>
          <w:rFonts w:asciiTheme="minorEastAsia" w:eastAsiaTheme="minorEastAsia"/>
          <w:sz w:val="21"/>
        </w:rPr>
        <w:t>—</w:t>
      </w:r>
      <w:r w:rsidR="000B64EE" w:rsidRPr="00F67EC7">
        <w:rPr>
          <w:rFonts w:asciiTheme="minorEastAsia" w:eastAsiaTheme="minorEastAsia"/>
          <w:sz w:val="21"/>
        </w:rPr>
        <w:t>29页；见贺昌群关于这个问题的评论：《关于宗族宗部的商榷》，载《历史研究》，1956. 11，第89</w:t>
      </w:r>
      <w:r w:rsidR="000B64EE" w:rsidRPr="00F67EC7">
        <w:rPr>
          <w:rFonts w:asciiTheme="minorEastAsia" w:eastAsiaTheme="minorEastAsia"/>
          <w:sz w:val="21"/>
        </w:rPr>
        <w:t>—</w:t>
      </w:r>
      <w:r w:rsidR="000B64EE" w:rsidRPr="00F67EC7">
        <w:rPr>
          <w:rFonts w:asciiTheme="minorEastAsia" w:eastAsiaTheme="minorEastAsia"/>
          <w:sz w:val="21"/>
        </w:rPr>
        <w:t>100页。</w:t>
      </w:r>
    </w:p>
    <w:p w:rsidR="000B64EE" w:rsidRPr="00F67EC7" w:rsidRDefault="00E45346" w:rsidP="000B64EE">
      <w:pPr>
        <w:pStyle w:val="Para01"/>
        <w:spacing w:before="312" w:after="312"/>
        <w:rPr>
          <w:rFonts w:asciiTheme="minorEastAsia" w:eastAsiaTheme="minorEastAsia"/>
          <w:sz w:val="21"/>
        </w:rPr>
      </w:pPr>
      <w:hyperlink w:anchor="_72_18">
        <w:bookmarkStart w:id="3691" w:name="_72_19"/>
        <w:r w:rsidR="000B64EE" w:rsidRPr="00F67EC7">
          <w:rPr>
            <w:rStyle w:val="01Text"/>
            <w:rFonts w:asciiTheme="minorEastAsia" w:eastAsiaTheme="minorEastAsia"/>
            <w:sz w:val="21"/>
          </w:rPr>
          <w:t>[72]</w:t>
        </w:r>
        <w:bookmarkEnd w:id="3691"/>
      </w:hyperlink>
      <w:r w:rsidR="000B64EE" w:rsidRPr="00F67EC7">
        <w:rPr>
          <w:rFonts w:asciiTheme="minorEastAsia" w:eastAsiaTheme="minorEastAsia"/>
          <w:sz w:val="21"/>
        </w:rPr>
        <w:t>这段文字是在《三国志</w:t>
      </w:r>
      <w:r w:rsidR="000B64EE" w:rsidRPr="00F67EC7">
        <w:rPr>
          <w:rFonts w:asciiTheme="minorEastAsia" w:eastAsiaTheme="minorEastAsia"/>
          <w:sz w:val="21"/>
        </w:rPr>
        <w:t>·</w:t>
      </w:r>
      <w:r w:rsidR="000B64EE" w:rsidRPr="00F67EC7">
        <w:rPr>
          <w:rFonts w:asciiTheme="minorEastAsia" w:eastAsiaTheme="minorEastAsia"/>
          <w:sz w:val="21"/>
        </w:rPr>
        <w:t>吴书四》（卷四九），第1190页注释中从已失传的《江表传》中摘引来的。</w:t>
      </w:r>
    </w:p>
    <w:p w:rsidR="000B64EE" w:rsidRPr="00F67EC7" w:rsidRDefault="00E45346" w:rsidP="000B64EE">
      <w:pPr>
        <w:pStyle w:val="Para01"/>
        <w:spacing w:before="312" w:after="312"/>
        <w:rPr>
          <w:rFonts w:asciiTheme="minorEastAsia" w:eastAsiaTheme="minorEastAsia"/>
          <w:sz w:val="21"/>
        </w:rPr>
      </w:pPr>
      <w:hyperlink w:anchor="_73_18">
        <w:bookmarkStart w:id="3692" w:name="_73_19"/>
        <w:r w:rsidR="000B64EE" w:rsidRPr="00F67EC7">
          <w:rPr>
            <w:rStyle w:val="01Text"/>
            <w:rFonts w:asciiTheme="minorEastAsia" w:eastAsiaTheme="minorEastAsia"/>
            <w:sz w:val="21"/>
          </w:rPr>
          <w:t>[73]</w:t>
        </w:r>
        <w:bookmarkEnd w:id="3692"/>
      </w:hyperlink>
      <w:r w:rsidR="000B64EE" w:rsidRPr="00F67EC7">
        <w:rPr>
          <w:rFonts w:asciiTheme="minorEastAsia" w:eastAsiaTheme="minorEastAsia"/>
          <w:sz w:val="21"/>
        </w:rPr>
        <w:t>见宇都宫清吉：《汉代社会经济史研究》（东京，1955），第443</w:t>
      </w:r>
      <w:r w:rsidR="000B64EE" w:rsidRPr="00F67EC7">
        <w:rPr>
          <w:rFonts w:asciiTheme="minorEastAsia" w:eastAsiaTheme="minorEastAsia"/>
          <w:sz w:val="21"/>
        </w:rPr>
        <w:t>—</w:t>
      </w:r>
      <w:r w:rsidR="000B64EE" w:rsidRPr="00F67EC7">
        <w:rPr>
          <w:rFonts w:asciiTheme="minorEastAsia" w:eastAsiaTheme="minorEastAsia"/>
          <w:sz w:val="21"/>
        </w:rPr>
        <w:t>450页。</w:t>
      </w:r>
    </w:p>
    <w:p w:rsidR="000B64EE" w:rsidRPr="00F67EC7" w:rsidRDefault="00E45346" w:rsidP="000B64EE">
      <w:pPr>
        <w:pStyle w:val="Para01"/>
        <w:spacing w:before="312" w:after="312"/>
        <w:rPr>
          <w:rFonts w:asciiTheme="minorEastAsia" w:eastAsiaTheme="minorEastAsia"/>
          <w:sz w:val="21"/>
        </w:rPr>
      </w:pPr>
      <w:hyperlink w:anchor="_74_18">
        <w:bookmarkStart w:id="3693" w:name="_74_19"/>
        <w:r w:rsidR="000B64EE" w:rsidRPr="00F67EC7">
          <w:rPr>
            <w:rStyle w:val="01Text"/>
            <w:rFonts w:asciiTheme="minorEastAsia" w:eastAsiaTheme="minorEastAsia"/>
            <w:sz w:val="21"/>
          </w:rPr>
          <w:t>[74]</w:t>
        </w:r>
        <w:bookmarkEnd w:id="3693"/>
      </w:hyperlink>
      <w:r w:rsidR="000B64EE" w:rsidRPr="00F67EC7">
        <w:rPr>
          <w:rFonts w:asciiTheme="minorEastAsia" w:eastAsiaTheme="minorEastAsia"/>
          <w:sz w:val="21"/>
        </w:rPr>
        <w:t>《三国志</w:t>
      </w:r>
      <w:r w:rsidR="000B64EE" w:rsidRPr="00F67EC7">
        <w:rPr>
          <w:rFonts w:asciiTheme="minorEastAsia" w:eastAsiaTheme="minorEastAsia"/>
          <w:sz w:val="21"/>
        </w:rPr>
        <w:t>·</w:t>
      </w:r>
      <w:r w:rsidR="000B64EE" w:rsidRPr="00F67EC7">
        <w:rPr>
          <w:rFonts w:asciiTheme="minorEastAsia" w:eastAsiaTheme="minorEastAsia"/>
          <w:sz w:val="21"/>
        </w:rPr>
        <w:t>蜀书一》（卷三一），第866页；《三国志</w:t>
      </w:r>
      <w:r w:rsidR="000B64EE" w:rsidRPr="00F67EC7">
        <w:rPr>
          <w:rFonts w:asciiTheme="minorEastAsia" w:eastAsiaTheme="minorEastAsia"/>
          <w:sz w:val="21"/>
        </w:rPr>
        <w:t>·</w:t>
      </w:r>
      <w:r w:rsidR="000B64EE" w:rsidRPr="00F67EC7">
        <w:rPr>
          <w:rFonts w:asciiTheme="minorEastAsia" w:eastAsiaTheme="minorEastAsia"/>
          <w:sz w:val="21"/>
        </w:rPr>
        <w:t>蜀书十一》（卷四一），第1007页；《三国志</w:t>
      </w:r>
      <w:r w:rsidR="000B64EE" w:rsidRPr="00F67EC7">
        <w:rPr>
          <w:rFonts w:asciiTheme="minorEastAsia" w:eastAsiaTheme="minorEastAsia"/>
          <w:sz w:val="21"/>
        </w:rPr>
        <w:t>·</w:t>
      </w:r>
      <w:r w:rsidR="000B64EE" w:rsidRPr="00F67EC7">
        <w:rPr>
          <w:rFonts w:asciiTheme="minorEastAsia" w:eastAsiaTheme="minorEastAsia"/>
          <w:sz w:val="21"/>
        </w:rPr>
        <w:t>吴书十一》（卷五六），第1309页。</w:t>
      </w:r>
    </w:p>
    <w:p w:rsidR="000B64EE" w:rsidRPr="00F67EC7" w:rsidRDefault="00E45346" w:rsidP="000B64EE">
      <w:pPr>
        <w:pStyle w:val="Para01"/>
        <w:spacing w:before="312" w:after="312"/>
        <w:rPr>
          <w:rFonts w:asciiTheme="minorEastAsia" w:eastAsiaTheme="minorEastAsia"/>
          <w:sz w:val="21"/>
        </w:rPr>
      </w:pPr>
      <w:hyperlink w:anchor="_75_18">
        <w:bookmarkStart w:id="3694" w:name="_75_19"/>
        <w:r w:rsidR="000B64EE" w:rsidRPr="00F67EC7">
          <w:rPr>
            <w:rStyle w:val="01Text"/>
            <w:rFonts w:asciiTheme="minorEastAsia" w:eastAsiaTheme="minorEastAsia"/>
            <w:sz w:val="21"/>
          </w:rPr>
          <w:t>[75]</w:t>
        </w:r>
        <w:bookmarkEnd w:id="3694"/>
      </w:hyperlink>
      <w:r w:rsidR="000B64EE" w:rsidRPr="00F67EC7">
        <w:rPr>
          <w:rFonts w:asciiTheme="minorEastAsia" w:eastAsiaTheme="minorEastAsia"/>
          <w:sz w:val="21"/>
        </w:rPr>
        <w:t>例如，见《三国志</w:t>
      </w:r>
      <w:r w:rsidR="000B64EE" w:rsidRPr="00F67EC7">
        <w:rPr>
          <w:rFonts w:asciiTheme="minorEastAsia" w:eastAsiaTheme="minorEastAsia"/>
          <w:sz w:val="21"/>
        </w:rPr>
        <w:t>·</w:t>
      </w:r>
      <w:r w:rsidR="000B64EE" w:rsidRPr="00F67EC7">
        <w:rPr>
          <w:rFonts w:asciiTheme="minorEastAsia" w:eastAsiaTheme="minorEastAsia"/>
          <w:sz w:val="21"/>
        </w:rPr>
        <w:t>魏书十一》，第340</w:t>
      </w:r>
      <w:r w:rsidR="000B64EE" w:rsidRPr="00F67EC7">
        <w:rPr>
          <w:rFonts w:asciiTheme="minorEastAsia" w:eastAsiaTheme="minorEastAsia"/>
          <w:sz w:val="21"/>
        </w:rPr>
        <w:t>—</w:t>
      </w:r>
      <w:r w:rsidR="000B64EE" w:rsidRPr="00F67EC7">
        <w:rPr>
          <w:rFonts w:asciiTheme="minorEastAsia" w:eastAsiaTheme="minorEastAsia"/>
          <w:sz w:val="21"/>
        </w:rPr>
        <w:t>341页，关于田畴（公元169</w:t>
      </w:r>
      <w:r w:rsidR="000B64EE" w:rsidRPr="00F67EC7">
        <w:rPr>
          <w:rFonts w:asciiTheme="minorEastAsia" w:eastAsiaTheme="minorEastAsia"/>
          <w:sz w:val="21"/>
        </w:rPr>
        <w:t>—</w:t>
      </w:r>
      <w:r w:rsidR="000B64EE" w:rsidRPr="00F67EC7">
        <w:rPr>
          <w:rFonts w:asciiTheme="minorEastAsia" w:eastAsiaTheme="minorEastAsia"/>
          <w:sz w:val="21"/>
        </w:rPr>
        <w:t>214年）的功绩：他把五千余户避难家庭组织起来，赢得它们的父老赞成二十余条法律。</w:t>
      </w:r>
    </w:p>
    <w:p w:rsidR="000B64EE" w:rsidRPr="00F67EC7" w:rsidRDefault="00E45346" w:rsidP="000B64EE">
      <w:pPr>
        <w:pStyle w:val="Para01"/>
        <w:spacing w:before="312" w:after="312"/>
        <w:rPr>
          <w:rFonts w:asciiTheme="minorEastAsia" w:eastAsiaTheme="minorEastAsia"/>
          <w:sz w:val="21"/>
        </w:rPr>
      </w:pPr>
      <w:hyperlink w:anchor="_76_18">
        <w:bookmarkStart w:id="3695" w:name="_76_19"/>
        <w:r w:rsidR="000B64EE" w:rsidRPr="00F67EC7">
          <w:rPr>
            <w:rStyle w:val="01Text"/>
            <w:rFonts w:asciiTheme="minorEastAsia" w:eastAsiaTheme="minorEastAsia"/>
            <w:sz w:val="21"/>
          </w:rPr>
          <w:t>[76]</w:t>
        </w:r>
        <w:bookmarkEnd w:id="3695"/>
      </w:hyperlink>
      <w:r w:rsidR="000B64EE" w:rsidRPr="00F67EC7">
        <w:rPr>
          <w:rFonts w:asciiTheme="minorEastAsia" w:eastAsiaTheme="minorEastAsia"/>
          <w:sz w:val="21"/>
        </w:rPr>
        <w:t>关于公元220年以前制止刘节专横行为的企图，见《三国志</w:t>
      </w:r>
      <w:r w:rsidR="000B64EE" w:rsidRPr="00F67EC7">
        <w:rPr>
          <w:rFonts w:asciiTheme="minorEastAsia" w:eastAsiaTheme="minorEastAsia"/>
          <w:sz w:val="21"/>
        </w:rPr>
        <w:t>·</w:t>
      </w:r>
      <w:r w:rsidR="000B64EE" w:rsidRPr="00F67EC7">
        <w:rPr>
          <w:rFonts w:asciiTheme="minorEastAsia" w:eastAsiaTheme="minorEastAsia"/>
          <w:sz w:val="21"/>
        </w:rPr>
        <w:t>魏书十二》，第386</w:t>
      </w:r>
      <w:r w:rsidR="000B64EE" w:rsidRPr="00F67EC7">
        <w:rPr>
          <w:rFonts w:asciiTheme="minorEastAsia" w:eastAsiaTheme="minorEastAsia"/>
          <w:sz w:val="21"/>
        </w:rPr>
        <w:t>—</w:t>
      </w:r>
      <w:r w:rsidR="000B64EE" w:rsidRPr="00F67EC7">
        <w:rPr>
          <w:rFonts w:asciiTheme="minorEastAsia" w:eastAsiaTheme="minorEastAsia"/>
          <w:sz w:val="21"/>
        </w:rPr>
        <w:t>387页。</w:t>
      </w:r>
    </w:p>
    <w:p w:rsidR="000B64EE" w:rsidRPr="00F67EC7" w:rsidRDefault="00E45346" w:rsidP="000B64EE">
      <w:pPr>
        <w:pStyle w:val="Para01"/>
        <w:spacing w:before="312" w:after="312"/>
        <w:rPr>
          <w:rFonts w:asciiTheme="minorEastAsia" w:eastAsiaTheme="minorEastAsia"/>
          <w:sz w:val="21"/>
        </w:rPr>
      </w:pPr>
      <w:hyperlink w:anchor="_77_18">
        <w:bookmarkStart w:id="3696" w:name="_77_19"/>
        <w:r w:rsidR="000B64EE" w:rsidRPr="00F67EC7">
          <w:rPr>
            <w:rStyle w:val="01Text"/>
            <w:rFonts w:asciiTheme="minorEastAsia" w:eastAsiaTheme="minorEastAsia"/>
            <w:sz w:val="21"/>
          </w:rPr>
          <w:t>[77]</w:t>
        </w:r>
        <w:bookmarkEnd w:id="3696"/>
      </w:hyperlink>
      <w:r w:rsidR="000B64EE" w:rsidRPr="00F67EC7">
        <w:rPr>
          <w:rFonts w:asciiTheme="minorEastAsia" w:eastAsiaTheme="minorEastAsia"/>
          <w:sz w:val="21"/>
        </w:rPr>
        <w:t>关于这种区别，见杨联陞：《东汉的豪族》；宇都宫清吉：《汉代社会经济史研究》，第405</w:t>
      </w:r>
      <w:r w:rsidR="000B64EE" w:rsidRPr="00F67EC7">
        <w:rPr>
          <w:rFonts w:asciiTheme="minorEastAsia" w:eastAsiaTheme="minorEastAsia"/>
          <w:sz w:val="21"/>
        </w:rPr>
        <w:t>—</w:t>
      </w:r>
      <w:r w:rsidR="000B64EE" w:rsidRPr="00F67EC7">
        <w:rPr>
          <w:rFonts w:asciiTheme="minorEastAsia" w:eastAsiaTheme="minorEastAsia"/>
          <w:sz w:val="21"/>
        </w:rPr>
        <w:t>472页；贺昌群：《汉唐土地所有制》，第166</w:t>
      </w:r>
      <w:r w:rsidR="000B64EE" w:rsidRPr="00F67EC7">
        <w:rPr>
          <w:rFonts w:asciiTheme="minorEastAsia" w:eastAsiaTheme="minorEastAsia"/>
          <w:sz w:val="21"/>
        </w:rPr>
        <w:t>—</w:t>
      </w:r>
      <w:r w:rsidR="000B64EE" w:rsidRPr="00F67EC7">
        <w:rPr>
          <w:rFonts w:asciiTheme="minorEastAsia" w:eastAsiaTheme="minorEastAsia"/>
          <w:sz w:val="21"/>
        </w:rPr>
        <w:t>211页；五井直弘：《后汉王朝和豪族》；瞿同祖：《汉代社会结构》，第63</w:t>
      </w:r>
      <w:r w:rsidR="000B64EE" w:rsidRPr="00F67EC7">
        <w:rPr>
          <w:rFonts w:asciiTheme="minorEastAsia" w:eastAsiaTheme="minorEastAsia"/>
          <w:sz w:val="21"/>
        </w:rPr>
        <w:t>—</w:t>
      </w:r>
      <w:r w:rsidR="000B64EE" w:rsidRPr="00F67EC7">
        <w:rPr>
          <w:rFonts w:asciiTheme="minorEastAsia" w:eastAsiaTheme="minorEastAsia"/>
          <w:sz w:val="21"/>
        </w:rPr>
        <w:t>249页。</w:t>
      </w:r>
    </w:p>
    <w:p w:rsidR="000B64EE" w:rsidRPr="00F67EC7" w:rsidRDefault="00E45346" w:rsidP="000B64EE">
      <w:pPr>
        <w:pStyle w:val="Para01"/>
        <w:spacing w:before="312" w:after="312"/>
        <w:rPr>
          <w:rFonts w:asciiTheme="minorEastAsia" w:eastAsiaTheme="minorEastAsia"/>
          <w:sz w:val="21"/>
        </w:rPr>
      </w:pPr>
      <w:hyperlink w:anchor="_78_18">
        <w:bookmarkStart w:id="3697" w:name="_78_19"/>
        <w:r w:rsidR="000B64EE" w:rsidRPr="00F67EC7">
          <w:rPr>
            <w:rStyle w:val="01Text"/>
            <w:rFonts w:asciiTheme="minorEastAsia" w:eastAsiaTheme="minorEastAsia"/>
            <w:sz w:val="21"/>
          </w:rPr>
          <w:t>[78]</w:t>
        </w:r>
        <w:bookmarkEnd w:id="3697"/>
      </w:hyperlink>
      <w:r w:rsidR="000B64EE" w:rsidRPr="00F67EC7">
        <w:rPr>
          <w:rFonts w:asciiTheme="minorEastAsia" w:eastAsiaTheme="minorEastAsia"/>
          <w:sz w:val="21"/>
        </w:rPr>
        <w:t>《全后汉文》卷十三，第5叶。桓谭著作残篇译文载蒂莫特斯</w:t>
      </w:r>
      <w:r w:rsidR="000B64EE" w:rsidRPr="00F67EC7">
        <w:rPr>
          <w:rFonts w:asciiTheme="minorEastAsia" w:eastAsiaTheme="minorEastAsia"/>
          <w:sz w:val="21"/>
        </w:rPr>
        <w:t>·</w:t>
      </w:r>
      <w:r w:rsidR="000B64EE" w:rsidRPr="00F67EC7">
        <w:rPr>
          <w:rFonts w:asciiTheme="minorEastAsia" w:eastAsiaTheme="minorEastAsia"/>
          <w:sz w:val="21"/>
        </w:rPr>
        <w:t>波科拉：《〈新论〉及桓谭其他作品》（安阿伯，1975）。关于引证的这节文字，见第15</w:t>
      </w:r>
      <w:r w:rsidR="000B64EE" w:rsidRPr="00F67EC7">
        <w:rPr>
          <w:rFonts w:asciiTheme="minorEastAsia" w:eastAsiaTheme="minorEastAsia"/>
          <w:sz w:val="21"/>
        </w:rPr>
        <w:t>—</w:t>
      </w:r>
      <w:r w:rsidR="000B64EE" w:rsidRPr="00F67EC7">
        <w:rPr>
          <w:rFonts w:asciiTheme="minorEastAsia" w:eastAsiaTheme="minorEastAsia"/>
          <w:sz w:val="21"/>
        </w:rPr>
        <w:t>16页。</w:t>
      </w:r>
    </w:p>
    <w:p w:rsidR="000B64EE" w:rsidRPr="00F67EC7" w:rsidRDefault="00E45346" w:rsidP="000B64EE">
      <w:pPr>
        <w:pStyle w:val="Para01"/>
        <w:spacing w:before="312" w:after="312"/>
        <w:rPr>
          <w:rFonts w:asciiTheme="minorEastAsia" w:eastAsiaTheme="minorEastAsia"/>
          <w:sz w:val="21"/>
        </w:rPr>
      </w:pPr>
      <w:hyperlink w:anchor="_79_18">
        <w:bookmarkStart w:id="3698" w:name="_79_19"/>
        <w:r w:rsidR="000B64EE" w:rsidRPr="00F67EC7">
          <w:rPr>
            <w:rStyle w:val="01Text"/>
            <w:rFonts w:asciiTheme="minorEastAsia" w:eastAsiaTheme="minorEastAsia"/>
            <w:sz w:val="21"/>
          </w:rPr>
          <w:t>[79]</w:t>
        </w:r>
        <w:bookmarkEnd w:id="3698"/>
      </w:hyperlink>
      <w:r w:rsidR="000B64EE" w:rsidRPr="00F67EC7">
        <w:rPr>
          <w:rFonts w:asciiTheme="minorEastAsia" w:eastAsiaTheme="minorEastAsia"/>
          <w:sz w:val="21"/>
        </w:rPr>
        <w:t>见《风俗通义》卷三至五。关于《后汉书》中复述轶事的传记的例子，也可在《风俗通义》中找到，见《后汉书》卷五三，第1746</w:t>
      </w:r>
      <w:r w:rsidR="000B64EE" w:rsidRPr="00F67EC7">
        <w:rPr>
          <w:rFonts w:asciiTheme="minorEastAsia" w:eastAsiaTheme="minorEastAsia"/>
          <w:sz w:val="21"/>
        </w:rPr>
        <w:t>—</w:t>
      </w:r>
      <w:r w:rsidR="000B64EE" w:rsidRPr="00F67EC7">
        <w:rPr>
          <w:rFonts w:asciiTheme="minorEastAsia" w:eastAsiaTheme="minorEastAsia"/>
          <w:sz w:val="21"/>
        </w:rPr>
        <w:t>1750页；《后汉书》卷三九，第1294</w:t>
      </w:r>
      <w:r w:rsidR="000B64EE" w:rsidRPr="00F67EC7">
        <w:rPr>
          <w:rFonts w:asciiTheme="minorEastAsia" w:eastAsiaTheme="minorEastAsia"/>
          <w:sz w:val="21"/>
        </w:rPr>
        <w:t>—</w:t>
      </w:r>
      <w:r w:rsidR="000B64EE" w:rsidRPr="00F67EC7">
        <w:rPr>
          <w:rFonts w:asciiTheme="minorEastAsia" w:eastAsiaTheme="minorEastAsia"/>
          <w:sz w:val="21"/>
        </w:rPr>
        <w:t>1295页；《风俗通义》卷三，第8页；卷五，第10、11页；卷四，第11页。</w:t>
      </w:r>
    </w:p>
    <w:p w:rsidR="000B64EE" w:rsidRPr="00F67EC7" w:rsidRDefault="00E45346" w:rsidP="000B64EE">
      <w:pPr>
        <w:pStyle w:val="Para01"/>
        <w:spacing w:before="312" w:after="312"/>
        <w:rPr>
          <w:rFonts w:asciiTheme="minorEastAsia" w:eastAsiaTheme="minorEastAsia"/>
          <w:sz w:val="21"/>
        </w:rPr>
      </w:pPr>
      <w:hyperlink w:anchor="_80_18">
        <w:bookmarkStart w:id="3699" w:name="_80_19"/>
        <w:r w:rsidR="000B64EE" w:rsidRPr="00F67EC7">
          <w:rPr>
            <w:rStyle w:val="01Text"/>
            <w:rFonts w:asciiTheme="minorEastAsia" w:eastAsiaTheme="minorEastAsia"/>
            <w:sz w:val="21"/>
          </w:rPr>
          <w:t>[80]</w:t>
        </w:r>
        <w:bookmarkEnd w:id="3699"/>
      </w:hyperlink>
      <w:r w:rsidR="000B64EE" w:rsidRPr="00F67EC7">
        <w:rPr>
          <w:rFonts w:asciiTheme="minorEastAsia" w:eastAsiaTheme="minorEastAsia"/>
          <w:sz w:val="21"/>
        </w:rPr>
        <w:t>《后汉书》卷二七，第930</w:t>
      </w:r>
      <w:r w:rsidR="000B64EE" w:rsidRPr="00F67EC7">
        <w:rPr>
          <w:rFonts w:asciiTheme="minorEastAsia" w:eastAsiaTheme="minorEastAsia"/>
          <w:sz w:val="21"/>
        </w:rPr>
        <w:t>—</w:t>
      </w:r>
      <w:r w:rsidR="000B64EE" w:rsidRPr="00F67EC7">
        <w:rPr>
          <w:rFonts w:asciiTheme="minorEastAsia" w:eastAsiaTheme="minorEastAsia"/>
          <w:sz w:val="21"/>
        </w:rPr>
        <w:t>931页。</w:t>
      </w:r>
    </w:p>
    <w:p w:rsidR="000B64EE" w:rsidRPr="00F67EC7" w:rsidRDefault="00E45346" w:rsidP="000B64EE">
      <w:pPr>
        <w:pStyle w:val="Para01"/>
        <w:spacing w:before="312" w:after="312"/>
        <w:rPr>
          <w:rFonts w:asciiTheme="minorEastAsia" w:eastAsiaTheme="minorEastAsia"/>
          <w:sz w:val="21"/>
        </w:rPr>
      </w:pPr>
      <w:hyperlink w:anchor="_81_18">
        <w:bookmarkStart w:id="3700" w:name="_81_19"/>
        <w:r w:rsidR="000B64EE" w:rsidRPr="00F67EC7">
          <w:rPr>
            <w:rStyle w:val="01Text"/>
            <w:rFonts w:asciiTheme="minorEastAsia" w:eastAsiaTheme="minorEastAsia"/>
            <w:sz w:val="21"/>
          </w:rPr>
          <w:t>[81]</w:t>
        </w:r>
        <w:bookmarkEnd w:id="3700"/>
      </w:hyperlink>
      <w:r w:rsidR="000B64EE" w:rsidRPr="00F67EC7">
        <w:rPr>
          <w:rFonts w:asciiTheme="minorEastAsia" w:eastAsiaTheme="minorEastAsia"/>
          <w:sz w:val="21"/>
        </w:rPr>
        <w:t>《后汉书》卷四一，第1477页。</w:t>
      </w:r>
    </w:p>
    <w:p w:rsidR="000B64EE" w:rsidRPr="00F67EC7" w:rsidRDefault="00E45346" w:rsidP="000B64EE">
      <w:pPr>
        <w:pStyle w:val="Para01"/>
        <w:spacing w:before="312" w:after="312"/>
        <w:rPr>
          <w:rFonts w:asciiTheme="minorEastAsia" w:eastAsiaTheme="minorEastAsia"/>
          <w:sz w:val="21"/>
        </w:rPr>
      </w:pPr>
      <w:hyperlink w:anchor="_82_18">
        <w:bookmarkStart w:id="3701" w:name="_82_19"/>
        <w:r w:rsidR="000B64EE" w:rsidRPr="00F67EC7">
          <w:rPr>
            <w:rStyle w:val="01Text"/>
            <w:rFonts w:asciiTheme="minorEastAsia" w:eastAsiaTheme="minorEastAsia"/>
            <w:sz w:val="21"/>
          </w:rPr>
          <w:t>[82]</w:t>
        </w:r>
        <w:bookmarkEnd w:id="3701"/>
      </w:hyperlink>
      <w:r w:rsidR="000B64EE" w:rsidRPr="00F67EC7">
        <w:rPr>
          <w:rFonts w:asciiTheme="minorEastAsia" w:eastAsiaTheme="minorEastAsia"/>
          <w:sz w:val="21"/>
        </w:rPr>
        <w:t>《论衡》三十（《自纪篇》），第1196页以下（福克：《论衡》第1卷，第80页）。</w:t>
      </w:r>
    </w:p>
    <w:p w:rsidR="000B64EE" w:rsidRPr="00F67EC7" w:rsidRDefault="00E45346" w:rsidP="000B64EE">
      <w:pPr>
        <w:pStyle w:val="Para01"/>
        <w:spacing w:before="312" w:after="312"/>
        <w:rPr>
          <w:rFonts w:asciiTheme="minorEastAsia" w:eastAsiaTheme="minorEastAsia"/>
          <w:sz w:val="21"/>
        </w:rPr>
      </w:pPr>
      <w:hyperlink w:anchor="_83_18">
        <w:bookmarkStart w:id="3702" w:name="_83_19"/>
        <w:r w:rsidR="000B64EE" w:rsidRPr="00F67EC7">
          <w:rPr>
            <w:rStyle w:val="01Text"/>
            <w:rFonts w:asciiTheme="minorEastAsia" w:eastAsiaTheme="minorEastAsia"/>
            <w:sz w:val="21"/>
          </w:rPr>
          <w:t>[83]</w:t>
        </w:r>
        <w:bookmarkEnd w:id="3702"/>
      </w:hyperlink>
      <w:r w:rsidR="000B64EE" w:rsidRPr="00F67EC7">
        <w:rPr>
          <w:rFonts w:asciiTheme="minorEastAsia" w:eastAsiaTheme="minorEastAsia"/>
          <w:sz w:val="21"/>
        </w:rPr>
        <w:t>《后汉书》卷四九，第1629页。</w:t>
      </w:r>
    </w:p>
    <w:p w:rsidR="000B64EE" w:rsidRPr="00F67EC7" w:rsidRDefault="00E45346" w:rsidP="000B64EE">
      <w:pPr>
        <w:pStyle w:val="Para01"/>
        <w:spacing w:before="312" w:after="312"/>
        <w:rPr>
          <w:rFonts w:asciiTheme="minorEastAsia" w:eastAsiaTheme="minorEastAsia"/>
          <w:sz w:val="21"/>
        </w:rPr>
      </w:pPr>
      <w:hyperlink w:anchor="_84_18">
        <w:bookmarkStart w:id="3703" w:name="_84_19"/>
        <w:r w:rsidR="000B64EE" w:rsidRPr="00F67EC7">
          <w:rPr>
            <w:rStyle w:val="01Text"/>
            <w:rFonts w:asciiTheme="minorEastAsia" w:eastAsiaTheme="minorEastAsia"/>
            <w:sz w:val="21"/>
          </w:rPr>
          <w:t>[84]</w:t>
        </w:r>
        <w:bookmarkEnd w:id="3703"/>
      </w:hyperlink>
      <w:r w:rsidR="000B64EE" w:rsidRPr="00F67EC7">
        <w:rPr>
          <w:rFonts w:asciiTheme="minorEastAsia" w:eastAsiaTheme="minorEastAsia"/>
          <w:sz w:val="21"/>
        </w:rPr>
        <w:t>《论衡》十二（《程材篇》、《量知篇》和《谢短篇》），第535</w:t>
      </w:r>
      <w:r w:rsidR="000B64EE" w:rsidRPr="00F67EC7">
        <w:rPr>
          <w:rFonts w:asciiTheme="minorEastAsia" w:eastAsiaTheme="minorEastAsia"/>
          <w:sz w:val="21"/>
        </w:rPr>
        <w:t>—</w:t>
      </w:r>
      <w:r w:rsidR="000B64EE" w:rsidRPr="00F67EC7">
        <w:rPr>
          <w:rFonts w:asciiTheme="minorEastAsia" w:eastAsiaTheme="minorEastAsia"/>
          <w:sz w:val="21"/>
        </w:rPr>
        <w:t>577页（福克：《论衡》第2卷，第56</w:t>
      </w:r>
      <w:r w:rsidR="000B64EE" w:rsidRPr="00F67EC7">
        <w:rPr>
          <w:rFonts w:asciiTheme="minorEastAsia" w:eastAsiaTheme="minorEastAsia"/>
          <w:sz w:val="21"/>
        </w:rPr>
        <w:t>—</w:t>
      </w:r>
      <w:r w:rsidR="000B64EE" w:rsidRPr="00F67EC7">
        <w:rPr>
          <w:rFonts w:asciiTheme="minorEastAsia" w:eastAsiaTheme="minorEastAsia"/>
          <w:sz w:val="21"/>
        </w:rPr>
        <w:t>85页）。</w:t>
      </w:r>
    </w:p>
    <w:p w:rsidR="000B64EE" w:rsidRPr="00F67EC7" w:rsidRDefault="00E45346" w:rsidP="000B64EE">
      <w:pPr>
        <w:pStyle w:val="Para01"/>
        <w:spacing w:before="312" w:after="312"/>
        <w:rPr>
          <w:rFonts w:asciiTheme="minorEastAsia" w:eastAsiaTheme="minorEastAsia"/>
          <w:sz w:val="21"/>
        </w:rPr>
      </w:pPr>
      <w:hyperlink w:anchor="_85_18">
        <w:bookmarkStart w:id="3704" w:name="_85_19"/>
        <w:r w:rsidR="000B64EE" w:rsidRPr="00F67EC7">
          <w:rPr>
            <w:rStyle w:val="01Text"/>
            <w:rFonts w:asciiTheme="minorEastAsia" w:eastAsiaTheme="minorEastAsia"/>
            <w:sz w:val="21"/>
          </w:rPr>
          <w:t>[85]</w:t>
        </w:r>
        <w:bookmarkEnd w:id="3704"/>
      </w:hyperlink>
      <w:r w:rsidR="000B64EE" w:rsidRPr="00F67EC7">
        <w:rPr>
          <w:rFonts w:asciiTheme="minorEastAsia" w:eastAsiaTheme="minorEastAsia"/>
          <w:sz w:val="21"/>
        </w:rPr>
        <w:t>《论衡》十二（《程材篇》），第547页（福克：《论衡》第2卷，第65页）。</w:t>
      </w:r>
    </w:p>
    <w:p w:rsidR="000B64EE" w:rsidRPr="00F67EC7" w:rsidRDefault="00E45346" w:rsidP="000B64EE">
      <w:pPr>
        <w:pStyle w:val="Para01"/>
        <w:spacing w:before="312" w:after="312"/>
        <w:rPr>
          <w:rFonts w:asciiTheme="minorEastAsia" w:eastAsiaTheme="minorEastAsia"/>
          <w:sz w:val="21"/>
        </w:rPr>
      </w:pPr>
      <w:hyperlink w:anchor="_86_16">
        <w:bookmarkStart w:id="3705" w:name="_86_17"/>
        <w:r w:rsidR="000B64EE" w:rsidRPr="00F67EC7">
          <w:rPr>
            <w:rStyle w:val="01Text"/>
            <w:rFonts w:asciiTheme="minorEastAsia" w:eastAsiaTheme="minorEastAsia"/>
            <w:sz w:val="21"/>
          </w:rPr>
          <w:t>[86]</w:t>
        </w:r>
        <w:bookmarkEnd w:id="3705"/>
      </w:hyperlink>
      <w:r w:rsidR="000B64EE" w:rsidRPr="00F67EC7">
        <w:rPr>
          <w:rFonts w:asciiTheme="minorEastAsia" w:eastAsiaTheme="minorEastAsia"/>
          <w:sz w:val="21"/>
        </w:rPr>
        <w:t>《潜夫论》八（《交际篇》），第335、337页以下。</w:t>
      </w:r>
    </w:p>
    <w:p w:rsidR="000B64EE" w:rsidRPr="00F67EC7" w:rsidRDefault="00E45346" w:rsidP="000B64EE">
      <w:pPr>
        <w:pStyle w:val="Para01"/>
        <w:spacing w:before="312" w:after="312"/>
        <w:rPr>
          <w:rFonts w:asciiTheme="minorEastAsia" w:eastAsiaTheme="minorEastAsia"/>
          <w:sz w:val="21"/>
        </w:rPr>
      </w:pPr>
      <w:hyperlink w:anchor="_87_16">
        <w:bookmarkStart w:id="3706" w:name="_87_17"/>
        <w:r w:rsidR="000B64EE" w:rsidRPr="00F67EC7">
          <w:rPr>
            <w:rStyle w:val="01Text"/>
            <w:rFonts w:asciiTheme="minorEastAsia" w:eastAsiaTheme="minorEastAsia"/>
            <w:sz w:val="21"/>
          </w:rPr>
          <w:t>[87]</w:t>
        </w:r>
        <w:bookmarkEnd w:id="3706"/>
      </w:hyperlink>
      <w:r w:rsidR="000B64EE" w:rsidRPr="00F67EC7">
        <w:rPr>
          <w:rFonts w:asciiTheme="minorEastAsia" w:eastAsiaTheme="minorEastAsia"/>
          <w:sz w:val="21"/>
        </w:rPr>
        <w:t>《潜夫论》一（《论荣篇》），第34</w:t>
      </w:r>
      <w:r w:rsidR="000B64EE" w:rsidRPr="00F67EC7">
        <w:rPr>
          <w:rFonts w:asciiTheme="minorEastAsia" w:eastAsiaTheme="minorEastAsia"/>
          <w:sz w:val="21"/>
        </w:rPr>
        <w:t>—</w:t>
      </w:r>
      <w:r w:rsidR="000B64EE" w:rsidRPr="00F67EC7">
        <w:rPr>
          <w:rFonts w:asciiTheme="minorEastAsia" w:eastAsiaTheme="minorEastAsia"/>
          <w:sz w:val="21"/>
        </w:rPr>
        <w:t>35页。关于丹，见高本汉：《书经》，载《法国远东学院学报》，22（1950），第11页。</w:t>
      </w:r>
    </w:p>
    <w:p w:rsidR="000B64EE" w:rsidRPr="00F67EC7" w:rsidRDefault="00E45346" w:rsidP="000B64EE">
      <w:pPr>
        <w:pStyle w:val="Para01"/>
        <w:spacing w:before="312" w:after="312"/>
        <w:rPr>
          <w:rFonts w:asciiTheme="minorEastAsia" w:eastAsiaTheme="minorEastAsia"/>
          <w:sz w:val="21"/>
        </w:rPr>
      </w:pPr>
      <w:hyperlink w:anchor="_88_16">
        <w:bookmarkStart w:id="3707" w:name="_88_17"/>
        <w:r w:rsidR="000B64EE" w:rsidRPr="00F67EC7">
          <w:rPr>
            <w:rStyle w:val="01Text"/>
            <w:rFonts w:asciiTheme="minorEastAsia" w:eastAsiaTheme="minorEastAsia"/>
            <w:sz w:val="21"/>
          </w:rPr>
          <w:t>[88]</w:t>
        </w:r>
        <w:bookmarkEnd w:id="3707"/>
      </w:hyperlink>
      <w:r w:rsidR="000B64EE" w:rsidRPr="00F67EC7">
        <w:rPr>
          <w:rFonts w:asciiTheme="minorEastAsia" w:eastAsiaTheme="minorEastAsia"/>
          <w:sz w:val="21"/>
        </w:rPr>
        <w:t>原书缺注。</w:t>
      </w:r>
      <w:r w:rsidR="000B64EE" w:rsidRPr="00F67EC7">
        <w:rPr>
          <w:rFonts w:asciiTheme="minorEastAsia" w:eastAsiaTheme="minorEastAsia"/>
          <w:sz w:val="21"/>
        </w:rPr>
        <w:t>——</w:t>
      </w:r>
      <w:r w:rsidR="000B64EE" w:rsidRPr="00F67EC7">
        <w:rPr>
          <w:rFonts w:asciiTheme="minorEastAsia" w:eastAsiaTheme="minorEastAsia"/>
          <w:sz w:val="21"/>
        </w:rPr>
        <w:t>译者</w:t>
      </w:r>
    </w:p>
    <w:p w:rsidR="000B64EE" w:rsidRPr="00F67EC7" w:rsidRDefault="00E45346" w:rsidP="000B64EE">
      <w:pPr>
        <w:pStyle w:val="Para01"/>
        <w:spacing w:before="312" w:after="312"/>
        <w:rPr>
          <w:rFonts w:asciiTheme="minorEastAsia" w:eastAsiaTheme="minorEastAsia"/>
          <w:sz w:val="21"/>
        </w:rPr>
      </w:pPr>
      <w:hyperlink w:anchor="_89_16">
        <w:bookmarkStart w:id="3708" w:name="_89_17"/>
        <w:r w:rsidR="000B64EE" w:rsidRPr="00F67EC7">
          <w:rPr>
            <w:rStyle w:val="01Text"/>
            <w:rFonts w:asciiTheme="minorEastAsia" w:eastAsiaTheme="minorEastAsia"/>
            <w:sz w:val="21"/>
          </w:rPr>
          <w:t>[89]</w:t>
        </w:r>
        <w:bookmarkEnd w:id="3708"/>
      </w:hyperlink>
      <w:r w:rsidR="000B64EE" w:rsidRPr="00F67EC7">
        <w:rPr>
          <w:rFonts w:asciiTheme="minorEastAsia" w:eastAsiaTheme="minorEastAsia"/>
          <w:sz w:val="21"/>
        </w:rPr>
        <w:t>《后汉书》卷十八，第675页以下；《后汉书》卷四一，第1395</w:t>
      </w:r>
      <w:r w:rsidR="000B64EE" w:rsidRPr="00F67EC7">
        <w:rPr>
          <w:rFonts w:asciiTheme="minorEastAsia" w:eastAsiaTheme="minorEastAsia"/>
          <w:sz w:val="21"/>
        </w:rPr>
        <w:t>—</w:t>
      </w:r>
      <w:r w:rsidR="000B64EE" w:rsidRPr="00F67EC7">
        <w:rPr>
          <w:rFonts w:asciiTheme="minorEastAsia" w:eastAsiaTheme="minorEastAsia"/>
          <w:sz w:val="21"/>
        </w:rPr>
        <w:t>1403页。</w:t>
      </w:r>
    </w:p>
    <w:p w:rsidR="000B64EE" w:rsidRPr="00F67EC7" w:rsidRDefault="00E45346" w:rsidP="000B64EE">
      <w:pPr>
        <w:pStyle w:val="Para01"/>
        <w:spacing w:before="312" w:after="312"/>
        <w:rPr>
          <w:rFonts w:asciiTheme="minorEastAsia" w:eastAsiaTheme="minorEastAsia"/>
          <w:sz w:val="21"/>
        </w:rPr>
      </w:pPr>
      <w:hyperlink w:anchor="_90_16">
        <w:bookmarkStart w:id="3709" w:name="_90_17"/>
        <w:r w:rsidR="000B64EE" w:rsidRPr="00F67EC7">
          <w:rPr>
            <w:rStyle w:val="01Text"/>
            <w:rFonts w:asciiTheme="minorEastAsia" w:eastAsiaTheme="minorEastAsia"/>
            <w:sz w:val="21"/>
          </w:rPr>
          <w:t>[90]</w:t>
        </w:r>
        <w:bookmarkEnd w:id="3709"/>
      </w:hyperlink>
      <w:r w:rsidR="000B64EE" w:rsidRPr="00F67EC7">
        <w:rPr>
          <w:rFonts w:asciiTheme="minorEastAsia" w:eastAsiaTheme="minorEastAsia"/>
          <w:sz w:val="21"/>
        </w:rPr>
        <w:t>《后汉书》卷五八，第1865页。于定国生活于公元前1世纪中叶；《后汉书》卷七一，第3041页以下。</w:t>
      </w:r>
    </w:p>
    <w:p w:rsidR="000B64EE" w:rsidRPr="00F67EC7" w:rsidRDefault="00E45346" w:rsidP="000B64EE">
      <w:pPr>
        <w:pStyle w:val="Para01"/>
        <w:spacing w:before="312" w:after="312"/>
        <w:rPr>
          <w:rFonts w:asciiTheme="minorEastAsia" w:eastAsiaTheme="minorEastAsia"/>
          <w:sz w:val="21"/>
        </w:rPr>
      </w:pPr>
      <w:hyperlink w:anchor="_91_16">
        <w:bookmarkStart w:id="3710" w:name="_91_17"/>
        <w:r w:rsidR="000B64EE" w:rsidRPr="00F67EC7">
          <w:rPr>
            <w:rStyle w:val="01Text"/>
            <w:rFonts w:asciiTheme="minorEastAsia" w:eastAsiaTheme="minorEastAsia"/>
            <w:sz w:val="21"/>
          </w:rPr>
          <w:t>[91]</w:t>
        </w:r>
        <w:bookmarkEnd w:id="3710"/>
      </w:hyperlink>
      <w:r w:rsidR="000B64EE" w:rsidRPr="00F67EC7">
        <w:rPr>
          <w:rFonts w:asciiTheme="minorEastAsia" w:eastAsiaTheme="minorEastAsia"/>
          <w:sz w:val="21"/>
        </w:rPr>
        <w:t>《后汉书》卷四八，第1614页；《后汉书》卷三一，第1109页；《后汉书》卷六七，第2213页。</w:t>
      </w:r>
    </w:p>
    <w:p w:rsidR="000B64EE" w:rsidRPr="00F67EC7" w:rsidRDefault="00E45346" w:rsidP="000B64EE">
      <w:pPr>
        <w:pStyle w:val="Para01"/>
        <w:spacing w:before="312" w:after="312"/>
        <w:rPr>
          <w:rFonts w:asciiTheme="minorEastAsia" w:eastAsiaTheme="minorEastAsia"/>
          <w:sz w:val="21"/>
        </w:rPr>
      </w:pPr>
      <w:hyperlink w:anchor="_92_16">
        <w:bookmarkStart w:id="3711" w:name="_92_17"/>
        <w:r w:rsidR="000B64EE" w:rsidRPr="00F67EC7">
          <w:rPr>
            <w:rStyle w:val="01Text"/>
            <w:rFonts w:asciiTheme="minorEastAsia" w:eastAsiaTheme="minorEastAsia"/>
            <w:sz w:val="21"/>
          </w:rPr>
          <w:t>[92]</w:t>
        </w:r>
        <w:bookmarkEnd w:id="3711"/>
      </w:hyperlink>
      <w:r w:rsidR="000B64EE" w:rsidRPr="00F67EC7">
        <w:rPr>
          <w:rFonts w:asciiTheme="minorEastAsia" w:eastAsiaTheme="minorEastAsia"/>
          <w:sz w:val="21"/>
        </w:rPr>
        <w:t>《后汉书》卷四六，第1543</w:t>
      </w:r>
      <w:r w:rsidR="000B64EE" w:rsidRPr="00F67EC7">
        <w:rPr>
          <w:rFonts w:asciiTheme="minorEastAsia" w:eastAsiaTheme="minorEastAsia"/>
          <w:sz w:val="21"/>
        </w:rPr>
        <w:t>—</w:t>
      </w:r>
      <w:r w:rsidR="000B64EE" w:rsidRPr="00F67EC7">
        <w:rPr>
          <w:rFonts w:asciiTheme="minorEastAsia" w:eastAsiaTheme="minorEastAsia"/>
          <w:sz w:val="21"/>
        </w:rPr>
        <w:t>1546页。</w:t>
      </w:r>
    </w:p>
    <w:p w:rsidR="000B64EE" w:rsidRPr="00F67EC7" w:rsidRDefault="00E45346" w:rsidP="000B64EE">
      <w:pPr>
        <w:pStyle w:val="Para01"/>
        <w:spacing w:before="312" w:after="312"/>
        <w:rPr>
          <w:rFonts w:asciiTheme="minorEastAsia" w:eastAsiaTheme="minorEastAsia"/>
          <w:sz w:val="21"/>
        </w:rPr>
      </w:pPr>
      <w:hyperlink w:anchor="_93_16">
        <w:bookmarkStart w:id="3712" w:name="_93_17"/>
        <w:r w:rsidR="000B64EE" w:rsidRPr="00F67EC7">
          <w:rPr>
            <w:rStyle w:val="01Text"/>
            <w:rFonts w:asciiTheme="minorEastAsia" w:eastAsiaTheme="minorEastAsia"/>
            <w:sz w:val="21"/>
          </w:rPr>
          <w:t>[93]</w:t>
        </w:r>
        <w:bookmarkEnd w:id="3712"/>
      </w:hyperlink>
      <w:r w:rsidR="000B64EE" w:rsidRPr="00F67EC7">
        <w:rPr>
          <w:rFonts w:asciiTheme="minorEastAsia" w:eastAsiaTheme="minorEastAsia"/>
          <w:sz w:val="21"/>
        </w:rPr>
        <w:t>埃伯里：《后汉石刻碑文》。</w:t>
      </w:r>
    </w:p>
    <w:p w:rsidR="000B64EE" w:rsidRPr="00F67EC7" w:rsidRDefault="00E45346" w:rsidP="000B64EE">
      <w:pPr>
        <w:pStyle w:val="Para01"/>
        <w:spacing w:before="312" w:after="312"/>
        <w:rPr>
          <w:rFonts w:asciiTheme="minorEastAsia" w:eastAsiaTheme="minorEastAsia"/>
          <w:sz w:val="21"/>
        </w:rPr>
      </w:pPr>
      <w:hyperlink w:anchor="_94_16">
        <w:bookmarkStart w:id="3713" w:name="_94_17"/>
        <w:r w:rsidR="000B64EE" w:rsidRPr="00F67EC7">
          <w:rPr>
            <w:rStyle w:val="01Text"/>
            <w:rFonts w:asciiTheme="minorEastAsia" w:eastAsiaTheme="minorEastAsia"/>
            <w:sz w:val="21"/>
          </w:rPr>
          <w:t>[94]</w:t>
        </w:r>
        <w:bookmarkEnd w:id="3713"/>
      </w:hyperlink>
      <w:r w:rsidR="000B64EE" w:rsidRPr="00F67EC7">
        <w:rPr>
          <w:rFonts w:asciiTheme="minorEastAsia" w:eastAsiaTheme="minorEastAsia"/>
          <w:sz w:val="21"/>
        </w:rPr>
        <w:t>《隶释》卷五，第15</w:t>
      </w:r>
      <w:r w:rsidR="000B64EE" w:rsidRPr="00F67EC7">
        <w:rPr>
          <w:rFonts w:asciiTheme="minorEastAsia" w:eastAsiaTheme="minorEastAsia"/>
          <w:sz w:val="21"/>
        </w:rPr>
        <w:t>—</w:t>
      </w:r>
      <w:r w:rsidR="000B64EE" w:rsidRPr="00F67EC7">
        <w:rPr>
          <w:rFonts w:asciiTheme="minorEastAsia" w:eastAsiaTheme="minorEastAsia"/>
          <w:sz w:val="21"/>
        </w:rPr>
        <w:t>23页。</w:t>
      </w:r>
    </w:p>
    <w:p w:rsidR="000B64EE" w:rsidRPr="00F67EC7" w:rsidRDefault="00E45346" w:rsidP="000B64EE">
      <w:pPr>
        <w:pStyle w:val="Para01"/>
        <w:spacing w:before="312" w:after="312"/>
        <w:rPr>
          <w:rFonts w:asciiTheme="minorEastAsia" w:eastAsiaTheme="minorEastAsia"/>
          <w:sz w:val="21"/>
        </w:rPr>
      </w:pPr>
      <w:hyperlink w:anchor="_95_14">
        <w:bookmarkStart w:id="3714" w:name="_95_15"/>
        <w:r w:rsidR="000B64EE" w:rsidRPr="00F67EC7">
          <w:rPr>
            <w:rStyle w:val="01Text"/>
            <w:rFonts w:asciiTheme="minorEastAsia" w:eastAsiaTheme="minorEastAsia"/>
            <w:sz w:val="21"/>
          </w:rPr>
          <w:t>[95]</w:t>
        </w:r>
        <w:bookmarkEnd w:id="3714"/>
      </w:hyperlink>
      <w:r w:rsidR="000B64EE" w:rsidRPr="00F67EC7">
        <w:rPr>
          <w:rFonts w:asciiTheme="minorEastAsia" w:eastAsiaTheme="minorEastAsia"/>
          <w:sz w:val="21"/>
        </w:rPr>
        <w:t>《后汉书》卷二四，第838页；《后汉书》卷四五，第1525</w:t>
      </w:r>
      <w:r w:rsidR="000B64EE" w:rsidRPr="00F67EC7">
        <w:rPr>
          <w:rFonts w:asciiTheme="minorEastAsia" w:eastAsiaTheme="minorEastAsia"/>
          <w:sz w:val="21"/>
        </w:rPr>
        <w:t>—</w:t>
      </w:r>
      <w:r w:rsidR="000B64EE" w:rsidRPr="00F67EC7">
        <w:rPr>
          <w:rFonts w:asciiTheme="minorEastAsia" w:eastAsiaTheme="minorEastAsia"/>
          <w:sz w:val="21"/>
        </w:rPr>
        <w:t>1527页。</w:t>
      </w:r>
    </w:p>
    <w:p w:rsidR="000B64EE" w:rsidRPr="00F67EC7" w:rsidRDefault="00E45346" w:rsidP="000B64EE">
      <w:pPr>
        <w:pStyle w:val="Para01"/>
        <w:spacing w:before="312" w:after="312"/>
        <w:rPr>
          <w:rFonts w:asciiTheme="minorEastAsia" w:eastAsiaTheme="minorEastAsia"/>
          <w:sz w:val="21"/>
        </w:rPr>
      </w:pPr>
      <w:hyperlink w:anchor="_96_14">
        <w:bookmarkStart w:id="3715" w:name="_96_15"/>
        <w:r w:rsidR="000B64EE" w:rsidRPr="00F67EC7">
          <w:rPr>
            <w:rStyle w:val="01Text"/>
            <w:rFonts w:asciiTheme="minorEastAsia" w:eastAsiaTheme="minorEastAsia"/>
            <w:sz w:val="21"/>
          </w:rPr>
          <w:t>[96]</w:t>
        </w:r>
        <w:bookmarkEnd w:id="3715"/>
      </w:hyperlink>
      <w:r w:rsidR="000B64EE" w:rsidRPr="00F67EC7">
        <w:rPr>
          <w:rFonts w:asciiTheme="minorEastAsia" w:eastAsiaTheme="minorEastAsia"/>
          <w:sz w:val="21"/>
        </w:rPr>
        <w:t>《隶释》卷十二，第7</w:t>
      </w:r>
      <w:r w:rsidR="000B64EE" w:rsidRPr="00F67EC7">
        <w:rPr>
          <w:rFonts w:asciiTheme="minorEastAsia" w:eastAsiaTheme="minorEastAsia"/>
          <w:sz w:val="21"/>
        </w:rPr>
        <w:t>—</w:t>
      </w:r>
      <w:r w:rsidR="000B64EE" w:rsidRPr="00F67EC7">
        <w:rPr>
          <w:rFonts w:asciiTheme="minorEastAsia" w:eastAsiaTheme="minorEastAsia"/>
          <w:sz w:val="21"/>
        </w:rPr>
        <w:t>8页。</w:t>
      </w:r>
    </w:p>
    <w:p w:rsidR="000B64EE" w:rsidRPr="00F67EC7" w:rsidRDefault="00E45346" w:rsidP="000B64EE">
      <w:pPr>
        <w:pStyle w:val="Para01"/>
        <w:spacing w:before="312" w:after="312"/>
        <w:rPr>
          <w:rFonts w:asciiTheme="minorEastAsia" w:eastAsiaTheme="minorEastAsia"/>
          <w:sz w:val="21"/>
        </w:rPr>
      </w:pPr>
      <w:hyperlink w:anchor="_97_14">
        <w:bookmarkStart w:id="3716" w:name="_97_15"/>
        <w:r w:rsidR="000B64EE" w:rsidRPr="00F67EC7">
          <w:rPr>
            <w:rStyle w:val="01Text"/>
            <w:rFonts w:asciiTheme="minorEastAsia" w:eastAsiaTheme="minorEastAsia"/>
            <w:sz w:val="21"/>
          </w:rPr>
          <w:t>[97]</w:t>
        </w:r>
        <w:bookmarkEnd w:id="3716"/>
      </w:hyperlink>
      <w:r w:rsidR="000B64EE" w:rsidRPr="00F67EC7">
        <w:rPr>
          <w:rFonts w:asciiTheme="minorEastAsia" w:eastAsiaTheme="minorEastAsia"/>
          <w:sz w:val="21"/>
        </w:rPr>
        <w:t>《后汉书》卷三五，第1207页。</w:t>
      </w:r>
    </w:p>
    <w:p w:rsidR="000B64EE" w:rsidRPr="00F67EC7" w:rsidRDefault="00E45346" w:rsidP="000B64EE">
      <w:pPr>
        <w:pStyle w:val="Para01"/>
        <w:spacing w:before="312" w:after="312"/>
        <w:rPr>
          <w:rFonts w:asciiTheme="minorEastAsia" w:eastAsiaTheme="minorEastAsia"/>
          <w:sz w:val="21"/>
        </w:rPr>
      </w:pPr>
      <w:hyperlink w:anchor="_98_14">
        <w:bookmarkStart w:id="3717" w:name="_98_15"/>
        <w:r w:rsidR="000B64EE" w:rsidRPr="00F67EC7">
          <w:rPr>
            <w:rStyle w:val="01Text"/>
            <w:rFonts w:asciiTheme="minorEastAsia" w:eastAsiaTheme="minorEastAsia"/>
            <w:sz w:val="21"/>
          </w:rPr>
          <w:t>[98]</w:t>
        </w:r>
        <w:bookmarkEnd w:id="3717"/>
      </w:hyperlink>
      <w:r w:rsidR="000B64EE" w:rsidRPr="00F67EC7">
        <w:rPr>
          <w:rFonts w:asciiTheme="minorEastAsia" w:eastAsiaTheme="minorEastAsia"/>
          <w:sz w:val="21"/>
        </w:rPr>
        <w:t>《隶释》卷一，第1</w:t>
      </w:r>
      <w:r w:rsidR="000B64EE" w:rsidRPr="00F67EC7">
        <w:rPr>
          <w:rFonts w:asciiTheme="minorEastAsia" w:eastAsiaTheme="minorEastAsia"/>
          <w:sz w:val="21"/>
        </w:rPr>
        <w:t>—</w:t>
      </w:r>
      <w:r w:rsidR="000B64EE" w:rsidRPr="00F67EC7">
        <w:rPr>
          <w:rFonts w:asciiTheme="minorEastAsia" w:eastAsiaTheme="minorEastAsia"/>
          <w:sz w:val="21"/>
        </w:rPr>
        <w:t>4、8</w:t>
      </w:r>
      <w:r w:rsidR="000B64EE" w:rsidRPr="00F67EC7">
        <w:rPr>
          <w:rFonts w:asciiTheme="minorEastAsia" w:eastAsiaTheme="minorEastAsia"/>
          <w:sz w:val="21"/>
        </w:rPr>
        <w:t>—</w:t>
      </w:r>
      <w:r w:rsidR="000B64EE" w:rsidRPr="00F67EC7">
        <w:rPr>
          <w:rFonts w:asciiTheme="minorEastAsia" w:eastAsiaTheme="minorEastAsia"/>
          <w:sz w:val="21"/>
        </w:rPr>
        <w:t>13页。</w:t>
      </w:r>
    </w:p>
    <w:p w:rsidR="000B64EE" w:rsidRPr="00F67EC7" w:rsidRDefault="00E45346" w:rsidP="000B64EE">
      <w:pPr>
        <w:pStyle w:val="Para01"/>
        <w:spacing w:before="312" w:after="312"/>
        <w:rPr>
          <w:rFonts w:asciiTheme="minorEastAsia" w:eastAsiaTheme="minorEastAsia"/>
          <w:sz w:val="21"/>
        </w:rPr>
      </w:pPr>
      <w:hyperlink w:anchor="_99_14">
        <w:bookmarkStart w:id="3718" w:name="_99_15"/>
        <w:r w:rsidR="000B64EE" w:rsidRPr="00F67EC7">
          <w:rPr>
            <w:rStyle w:val="01Text"/>
            <w:rFonts w:asciiTheme="minorEastAsia" w:eastAsiaTheme="minorEastAsia"/>
            <w:sz w:val="21"/>
          </w:rPr>
          <w:t>[99]</w:t>
        </w:r>
        <w:bookmarkEnd w:id="3718"/>
      </w:hyperlink>
      <w:r w:rsidR="000B64EE" w:rsidRPr="00F67EC7">
        <w:rPr>
          <w:rFonts w:asciiTheme="minorEastAsia" w:eastAsiaTheme="minorEastAsia"/>
          <w:sz w:val="21"/>
        </w:rPr>
        <w:t>《两汉金石记》卷十二，第1</w:t>
      </w:r>
      <w:r w:rsidR="000B64EE" w:rsidRPr="00F67EC7">
        <w:rPr>
          <w:rFonts w:asciiTheme="minorEastAsia" w:eastAsiaTheme="minorEastAsia"/>
          <w:sz w:val="21"/>
        </w:rPr>
        <w:t>—</w:t>
      </w:r>
      <w:r w:rsidR="000B64EE" w:rsidRPr="00F67EC7">
        <w:rPr>
          <w:rFonts w:asciiTheme="minorEastAsia" w:eastAsiaTheme="minorEastAsia"/>
          <w:sz w:val="21"/>
        </w:rPr>
        <w:t>7页。</w:t>
      </w:r>
    </w:p>
    <w:p w:rsidR="000B64EE" w:rsidRPr="00F67EC7" w:rsidRDefault="00E45346" w:rsidP="000B64EE">
      <w:pPr>
        <w:pStyle w:val="Para01"/>
        <w:spacing w:before="312" w:after="312"/>
        <w:rPr>
          <w:rFonts w:asciiTheme="minorEastAsia" w:eastAsiaTheme="minorEastAsia"/>
          <w:sz w:val="21"/>
        </w:rPr>
      </w:pPr>
      <w:hyperlink w:anchor="_100_14">
        <w:bookmarkStart w:id="3719" w:name="_100_15"/>
        <w:r w:rsidR="000B64EE" w:rsidRPr="00F67EC7">
          <w:rPr>
            <w:rStyle w:val="01Text"/>
            <w:rFonts w:asciiTheme="minorEastAsia" w:eastAsiaTheme="minorEastAsia"/>
            <w:sz w:val="21"/>
          </w:rPr>
          <w:t>[100]</w:t>
        </w:r>
        <w:bookmarkEnd w:id="3719"/>
      </w:hyperlink>
      <w:r w:rsidR="000B64EE" w:rsidRPr="00F67EC7">
        <w:rPr>
          <w:rFonts w:asciiTheme="minorEastAsia" w:eastAsiaTheme="minorEastAsia"/>
          <w:sz w:val="21"/>
        </w:rPr>
        <w:t>《两汉金石记》卷十一，第11</w:t>
      </w:r>
      <w:r w:rsidR="000B64EE" w:rsidRPr="00F67EC7">
        <w:rPr>
          <w:rFonts w:asciiTheme="minorEastAsia" w:eastAsiaTheme="minorEastAsia"/>
          <w:sz w:val="21"/>
        </w:rPr>
        <w:t>—</w:t>
      </w:r>
      <w:r w:rsidR="000B64EE" w:rsidRPr="00F67EC7">
        <w:rPr>
          <w:rFonts w:asciiTheme="minorEastAsia" w:eastAsiaTheme="minorEastAsia"/>
          <w:sz w:val="21"/>
        </w:rPr>
        <w:t>17页。</w:t>
      </w:r>
    </w:p>
    <w:p w:rsidR="000B64EE" w:rsidRPr="00F67EC7" w:rsidRDefault="00E45346" w:rsidP="000B64EE">
      <w:pPr>
        <w:pStyle w:val="Para01"/>
        <w:spacing w:before="312" w:after="312"/>
        <w:rPr>
          <w:rFonts w:asciiTheme="minorEastAsia" w:eastAsiaTheme="minorEastAsia"/>
          <w:sz w:val="21"/>
        </w:rPr>
      </w:pPr>
      <w:hyperlink w:anchor="_101_14">
        <w:bookmarkStart w:id="3720" w:name="_101_15"/>
        <w:r w:rsidR="000B64EE" w:rsidRPr="00F67EC7">
          <w:rPr>
            <w:rStyle w:val="01Text"/>
            <w:rFonts w:asciiTheme="minorEastAsia" w:eastAsiaTheme="minorEastAsia"/>
            <w:sz w:val="21"/>
          </w:rPr>
          <w:t>[101]</w:t>
        </w:r>
        <w:bookmarkEnd w:id="3720"/>
      </w:hyperlink>
      <w:r w:rsidR="000B64EE" w:rsidRPr="00F67EC7">
        <w:rPr>
          <w:rFonts w:asciiTheme="minorEastAsia" w:eastAsiaTheme="minorEastAsia"/>
          <w:sz w:val="21"/>
        </w:rPr>
        <w:t>三份发起人名单中（每一份包括100多个姓名），只列举姓苏、姓尹、姓沈和姓田的人物。由于这些姓名不如在这里没有列举的李、杨、王、张那样普遍，他们可能是真正的亲戚。</w:t>
      </w:r>
    </w:p>
    <w:p w:rsidR="000B64EE" w:rsidRPr="00F67EC7" w:rsidRDefault="00E45346" w:rsidP="000B64EE">
      <w:pPr>
        <w:pStyle w:val="Para01"/>
        <w:spacing w:before="312" w:after="312"/>
        <w:rPr>
          <w:rFonts w:asciiTheme="minorEastAsia" w:eastAsiaTheme="minorEastAsia"/>
          <w:sz w:val="21"/>
        </w:rPr>
      </w:pPr>
      <w:hyperlink w:anchor="_102_14">
        <w:bookmarkStart w:id="3721" w:name="_102_15"/>
        <w:r w:rsidR="000B64EE" w:rsidRPr="00F67EC7">
          <w:rPr>
            <w:rStyle w:val="01Text"/>
            <w:rFonts w:asciiTheme="minorEastAsia" w:eastAsiaTheme="minorEastAsia"/>
            <w:sz w:val="21"/>
          </w:rPr>
          <w:t>[102]</w:t>
        </w:r>
        <w:bookmarkEnd w:id="3721"/>
      </w:hyperlink>
      <w:r w:rsidR="000B64EE" w:rsidRPr="00F67EC7">
        <w:rPr>
          <w:rFonts w:asciiTheme="minorEastAsia" w:eastAsiaTheme="minorEastAsia"/>
          <w:sz w:val="21"/>
        </w:rPr>
        <w:t>关于详细情形，见埃伯里：《后汉时期庇护人</w:t>
      </w:r>
      <w:r w:rsidR="000B64EE" w:rsidRPr="00F67EC7">
        <w:rPr>
          <w:rFonts w:asciiTheme="minorEastAsia" w:eastAsiaTheme="minorEastAsia"/>
          <w:sz w:val="21"/>
        </w:rPr>
        <w:t>—</w:t>
      </w:r>
      <w:r w:rsidR="000B64EE" w:rsidRPr="00F67EC7">
        <w:rPr>
          <w:rFonts w:asciiTheme="minorEastAsia" w:eastAsiaTheme="minorEastAsia"/>
          <w:sz w:val="21"/>
        </w:rPr>
        <w:t>被保护人的关系》，载《美国东方学会会刊》，103</w:t>
      </w:r>
      <w:r w:rsidR="000B64EE" w:rsidRPr="00F67EC7">
        <w:rPr>
          <w:rFonts w:asciiTheme="minorEastAsia" w:eastAsiaTheme="minorEastAsia"/>
          <w:sz w:val="21"/>
        </w:rPr>
        <w:t>∶</w:t>
      </w:r>
      <w:r w:rsidR="000B64EE" w:rsidRPr="00F67EC7">
        <w:rPr>
          <w:rFonts w:asciiTheme="minorEastAsia" w:eastAsiaTheme="minorEastAsia"/>
          <w:sz w:val="21"/>
        </w:rPr>
        <w:t xml:space="preserve"> 3（1983），第533</w:t>
      </w:r>
      <w:r w:rsidR="000B64EE" w:rsidRPr="00F67EC7">
        <w:rPr>
          <w:rFonts w:asciiTheme="minorEastAsia" w:eastAsiaTheme="minorEastAsia"/>
          <w:sz w:val="21"/>
        </w:rPr>
        <w:t>—</w:t>
      </w:r>
      <w:r w:rsidR="000B64EE" w:rsidRPr="00F67EC7">
        <w:rPr>
          <w:rFonts w:asciiTheme="minorEastAsia" w:eastAsiaTheme="minorEastAsia"/>
          <w:sz w:val="21"/>
        </w:rPr>
        <w:t>542页。</w:t>
      </w:r>
    </w:p>
    <w:p w:rsidR="000B64EE" w:rsidRPr="00F67EC7" w:rsidRDefault="00E45346" w:rsidP="000B64EE">
      <w:pPr>
        <w:pStyle w:val="Para01"/>
        <w:spacing w:before="312" w:after="312"/>
        <w:rPr>
          <w:rFonts w:asciiTheme="minorEastAsia" w:eastAsiaTheme="minorEastAsia"/>
          <w:sz w:val="21"/>
        </w:rPr>
      </w:pPr>
      <w:hyperlink w:anchor="_103_14">
        <w:bookmarkStart w:id="3722" w:name="_103_15"/>
        <w:r w:rsidR="000B64EE" w:rsidRPr="00F67EC7">
          <w:rPr>
            <w:rStyle w:val="01Text"/>
            <w:rFonts w:asciiTheme="minorEastAsia" w:eastAsiaTheme="minorEastAsia"/>
            <w:sz w:val="21"/>
          </w:rPr>
          <w:t>[103]</w:t>
        </w:r>
        <w:bookmarkEnd w:id="3722"/>
      </w:hyperlink>
      <w:r w:rsidR="000B64EE" w:rsidRPr="00F67EC7">
        <w:rPr>
          <w:rFonts w:asciiTheme="minorEastAsia" w:eastAsiaTheme="minorEastAsia"/>
          <w:sz w:val="21"/>
        </w:rPr>
        <w:t>《中论》B，第23页。</w:t>
      </w:r>
    </w:p>
    <w:p w:rsidR="000B64EE" w:rsidRPr="00F67EC7" w:rsidRDefault="00E45346" w:rsidP="000B64EE">
      <w:pPr>
        <w:pStyle w:val="Para01"/>
        <w:spacing w:before="312" w:after="312"/>
        <w:rPr>
          <w:rFonts w:asciiTheme="minorEastAsia" w:eastAsiaTheme="minorEastAsia"/>
          <w:sz w:val="21"/>
        </w:rPr>
      </w:pPr>
      <w:hyperlink w:anchor="_104_14">
        <w:bookmarkStart w:id="3723" w:name="_104_15"/>
        <w:r w:rsidR="000B64EE" w:rsidRPr="00F67EC7">
          <w:rPr>
            <w:rStyle w:val="01Text"/>
            <w:rFonts w:asciiTheme="minorEastAsia" w:eastAsiaTheme="minorEastAsia"/>
            <w:sz w:val="21"/>
          </w:rPr>
          <w:t>[104]</w:t>
        </w:r>
        <w:bookmarkEnd w:id="3723"/>
      </w:hyperlink>
      <w:r w:rsidR="000B64EE" w:rsidRPr="00F67EC7">
        <w:rPr>
          <w:rFonts w:asciiTheme="minorEastAsia" w:eastAsiaTheme="minorEastAsia"/>
          <w:sz w:val="21"/>
        </w:rPr>
        <w:t>《隶释》卷七，第1</w:t>
      </w:r>
      <w:r w:rsidR="000B64EE" w:rsidRPr="00F67EC7">
        <w:rPr>
          <w:rFonts w:asciiTheme="minorEastAsia" w:eastAsiaTheme="minorEastAsia"/>
          <w:sz w:val="21"/>
        </w:rPr>
        <w:t>—</w:t>
      </w:r>
      <w:r w:rsidR="000B64EE" w:rsidRPr="00F67EC7">
        <w:rPr>
          <w:rFonts w:asciiTheme="minorEastAsia" w:eastAsiaTheme="minorEastAsia"/>
          <w:sz w:val="21"/>
        </w:rPr>
        <w:t>2、4</w:t>
      </w:r>
      <w:r w:rsidR="000B64EE" w:rsidRPr="00F67EC7">
        <w:rPr>
          <w:rFonts w:asciiTheme="minorEastAsia" w:eastAsiaTheme="minorEastAsia"/>
          <w:sz w:val="21"/>
        </w:rPr>
        <w:t>—</w:t>
      </w:r>
      <w:r w:rsidR="000B64EE" w:rsidRPr="00F67EC7">
        <w:rPr>
          <w:rFonts w:asciiTheme="minorEastAsia" w:eastAsiaTheme="minorEastAsia"/>
          <w:sz w:val="21"/>
        </w:rPr>
        <w:t>7页；《隶释》卷十一，第1</w:t>
      </w:r>
      <w:r w:rsidR="000B64EE" w:rsidRPr="00F67EC7">
        <w:rPr>
          <w:rFonts w:asciiTheme="minorEastAsia" w:eastAsiaTheme="minorEastAsia"/>
          <w:sz w:val="21"/>
        </w:rPr>
        <w:t>—</w:t>
      </w:r>
      <w:r w:rsidR="000B64EE" w:rsidRPr="00F67EC7">
        <w:rPr>
          <w:rFonts w:asciiTheme="minorEastAsia" w:eastAsiaTheme="minorEastAsia"/>
          <w:sz w:val="21"/>
        </w:rPr>
        <w:t>6页；《隶续》卷十二，第5</w:t>
      </w:r>
      <w:r w:rsidR="000B64EE" w:rsidRPr="00F67EC7">
        <w:rPr>
          <w:rFonts w:asciiTheme="minorEastAsia" w:eastAsiaTheme="minorEastAsia"/>
          <w:sz w:val="21"/>
        </w:rPr>
        <w:t>—</w:t>
      </w:r>
      <w:r w:rsidR="000B64EE" w:rsidRPr="00F67EC7">
        <w:rPr>
          <w:rFonts w:asciiTheme="minorEastAsia" w:eastAsiaTheme="minorEastAsia"/>
          <w:sz w:val="21"/>
        </w:rPr>
        <w:t>8、18</w:t>
      </w:r>
      <w:r w:rsidR="000B64EE" w:rsidRPr="00F67EC7">
        <w:rPr>
          <w:rFonts w:asciiTheme="minorEastAsia" w:eastAsiaTheme="minorEastAsia"/>
          <w:sz w:val="21"/>
        </w:rPr>
        <w:t>—</w:t>
      </w:r>
      <w:r w:rsidR="000B64EE" w:rsidRPr="00F67EC7">
        <w:rPr>
          <w:rFonts w:asciiTheme="minorEastAsia" w:eastAsiaTheme="minorEastAsia"/>
          <w:sz w:val="21"/>
        </w:rPr>
        <w:t>21页。</w:t>
      </w:r>
    </w:p>
    <w:p w:rsidR="000B64EE" w:rsidRPr="00F67EC7" w:rsidRDefault="00E45346" w:rsidP="000B64EE">
      <w:pPr>
        <w:pStyle w:val="Para01"/>
        <w:spacing w:before="312" w:after="312"/>
        <w:rPr>
          <w:rFonts w:asciiTheme="minorEastAsia" w:eastAsiaTheme="minorEastAsia"/>
          <w:sz w:val="21"/>
        </w:rPr>
      </w:pPr>
      <w:hyperlink w:anchor="_105_14">
        <w:bookmarkStart w:id="3724" w:name="_105_15"/>
        <w:r w:rsidR="000B64EE" w:rsidRPr="00F67EC7">
          <w:rPr>
            <w:rStyle w:val="01Text"/>
            <w:rFonts w:asciiTheme="minorEastAsia" w:eastAsiaTheme="minorEastAsia"/>
            <w:sz w:val="21"/>
          </w:rPr>
          <w:t>[105]</w:t>
        </w:r>
        <w:bookmarkEnd w:id="3724"/>
      </w:hyperlink>
      <w:r w:rsidR="000B64EE" w:rsidRPr="00F67EC7">
        <w:rPr>
          <w:rFonts w:asciiTheme="minorEastAsia" w:eastAsiaTheme="minorEastAsia"/>
          <w:sz w:val="21"/>
        </w:rPr>
        <w:t>《风俗通义》卷三，第2页。</w:t>
      </w:r>
    </w:p>
    <w:p w:rsidR="000B64EE" w:rsidRPr="00F67EC7" w:rsidRDefault="00E45346" w:rsidP="000B64EE">
      <w:pPr>
        <w:pStyle w:val="Para01"/>
        <w:spacing w:before="312" w:after="312"/>
        <w:rPr>
          <w:rFonts w:asciiTheme="minorEastAsia" w:eastAsiaTheme="minorEastAsia"/>
          <w:sz w:val="21"/>
        </w:rPr>
      </w:pPr>
      <w:hyperlink w:anchor="_106_14">
        <w:bookmarkStart w:id="3725" w:name="_106_15"/>
        <w:r w:rsidR="000B64EE" w:rsidRPr="00F67EC7">
          <w:rPr>
            <w:rStyle w:val="01Text"/>
            <w:rFonts w:asciiTheme="minorEastAsia" w:eastAsiaTheme="minorEastAsia"/>
            <w:sz w:val="21"/>
          </w:rPr>
          <w:t>[106]</w:t>
        </w:r>
        <w:bookmarkEnd w:id="3725"/>
      </w:hyperlink>
      <w:r w:rsidR="000B64EE" w:rsidRPr="00F67EC7">
        <w:rPr>
          <w:rFonts w:asciiTheme="minorEastAsia" w:eastAsiaTheme="minorEastAsia"/>
          <w:sz w:val="21"/>
        </w:rPr>
        <w:t>余英时在《汉晋之际士之新自觉与新思潮》中从思想史的观点讨论了这个问题，《新亚学报》，4：1（1959），第25</w:t>
      </w:r>
      <w:r w:rsidR="000B64EE" w:rsidRPr="00F67EC7">
        <w:rPr>
          <w:rFonts w:asciiTheme="minorEastAsia" w:eastAsiaTheme="minorEastAsia"/>
          <w:sz w:val="21"/>
        </w:rPr>
        <w:t>—</w:t>
      </w:r>
      <w:r w:rsidR="000B64EE" w:rsidRPr="00F67EC7">
        <w:rPr>
          <w:rFonts w:asciiTheme="minorEastAsia" w:eastAsiaTheme="minorEastAsia"/>
          <w:sz w:val="21"/>
        </w:rPr>
        <w:t>144页。</w:t>
      </w:r>
    </w:p>
    <w:p w:rsidR="000B64EE" w:rsidRPr="00F67EC7" w:rsidRDefault="00E45346" w:rsidP="000B64EE">
      <w:pPr>
        <w:pStyle w:val="Para01"/>
        <w:spacing w:before="312" w:after="312"/>
        <w:rPr>
          <w:rFonts w:asciiTheme="minorEastAsia" w:eastAsiaTheme="minorEastAsia"/>
          <w:sz w:val="21"/>
        </w:rPr>
      </w:pPr>
      <w:hyperlink w:anchor="_107_14">
        <w:bookmarkStart w:id="3726" w:name="_107_15"/>
        <w:r w:rsidR="000B64EE" w:rsidRPr="00F67EC7">
          <w:rPr>
            <w:rStyle w:val="01Text"/>
            <w:rFonts w:asciiTheme="minorEastAsia" w:eastAsiaTheme="minorEastAsia"/>
            <w:sz w:val="21"/>
          </w:rPr>
          <w:t>[107]</w:t>
        </w:r>
        <w:bookmarkEnd w:id="3726"/>
      </w:hyperlink>
      <w:r w:rsidR="000B64EE" w:rsidRPr="00F67EC7">
        <w:rPr>
          <w:rFonts w:asciiTheme="minorEastAsia" w:eastAsiaTheme="minorEastAsia"/>
          <w:sz w:val="21"/>
        </w:rPr>
        <w:t>《隶释》卷五，第5</w:t>
      </w:r>
      <w:r w:rsidR="000B64EE" w:rsidRPr="00F67EC7">
        <w:rPr>
          <w:rFonts w:asciiTheme="minorEastAsia" w:eastAsiaTheme="minorEastAsia"/>
          <w:sz w:val="21"/>
        </w:rPr>
        <w:t>—</w:t>
      </w:r>
      <w:r w:rsidR="000B64EE" w:rsidRPr="00F67EC7">
        <w:rPr>
          <w:rFonts w:asciiTheme="minorEastAsia" w:eastAsiaTheme="minorEastAsia"/>
          <w:sz w:val="21"/>
        </w:rPr>
        <w:t>7页。</w:t>
      </w:r>
    </w:p>
    <w:p w:rsidR="000B64EE" w:rsidRPr="00F67EC7" w:rsidRDefault="00E45346" w:rsidP="000B64EE">
      <w:pPr>
        <w:pStyle w:val="Para01"/>
        <w:spacing w:before="312" w:after="312"/>
        <w:rPr>
          <w:rFonts w:asciiTheme="minorEastAsia" w:eastAsiaTheme="minorEastAsia"/>
          <w:sz w:val="21"/>
        </w:rPr>
      </w:pPr>
      <w:hyperlink w:anchor="_108_14">
        <w:bookmarkStart w:id="3727" w:name="_108_15"/>
        <w:r w:rsidR="000B64EE" w:rsidRPr="00F67EC7">
          <w:rPr>
            <w:rStyle w:val="01Text"/>
            <w:rFonts w:asciiTheme="minorEastAsia" w:eastAsiaTheme="minorEastAsia"/>
            <w:sz w:val="21"/>
          </w:rPr>
          <w:t>[108]</w:t>
        </w:r>
        <w:bookmarkEnd w:id="3727"/>
      </w:hyperlink>
      <w:r w:rsidR="000B64EE" w:rsidRPr="00F67EC7">
        <w:rPr>
          <w:rFonts w:asciiTheme="minorEastAsia" w:eastAsiaTheme="minorEastAsia"/>
          <w:sz w:val="21"/>
        </w:rPr>
        <w:t>引文系根据英文回译。</w:t>
      </w:r>
      <w:r w:rsidR="000B64EE" w:rsidRPr="00F67EC7">
        <w:rPr>
          <w:rFonts w:asciiTheme="minorEastAsia" w:eastAsiaTheme="minorEastAsia"/>
          <w:sz w:val="21"/>
        </w:rPr>
        <w:t>——</w:t>
      </w:r>
      <w:r w:rsidR="000B64EE" w:rsidRPr="00F67EC7">
        <w:rPr>
          <w:rFonts w:asciiTheme="minorEastAsia" w:eastAsiaTheme="minorEastAsia"/>
          <w:sz w:val="21"/>
        </w:rPr>
        <w:t>译者</w:t>
      </w:r>
    </w:p>
    <w:p w:rsidR="000B64EE" w:rsidRPr="00F67EC7" w:rsidRDefault="00E45346" w:rsidP="000B64EE">
      <w:pPr>
        <w:pStyle w:val="Para01"/>
        <w:spacing w:before="312" w:after="312"/>
        <w:rPr>
          <w:rFonts w:asciiTheme="minorEastAsia" w:eastAsiaTheme="minorEastAsia"/>
          <w:sz w:val="21"/>
        </w:rPr>
      </w:pPr>
      <w:hyperlink w:anchor="_109_14">
        <w:bookmarkStart w:id="3728" w:name="_109_15"/>
        <w:r w:rsidR="000B64EE" w:rsidRPr="00F67EC7">
          <w:rPr>
            <w:rStyle w:val="01Text"/>
            <w:rFonts w:asciiTheme="minorEastAsia" w:eastAsiaTheme="minorEastAsia"/>
            <w:sz w:val="21"/>
          </w:rPr>
          <w:t>[109]</w:t>
        </w:r>
        <w:bookmarkEnd w:id="3728"/>
      </w:hyperlink>
      <w:r w:rsidR="000B64EE" w:rsidRPr="00F67EC7">
        <w:rPr>
          <w:rFonts w:asciiTheme="minorEastAsia" w:eastAsiaTheme="minorEastAsia"/>
          <w:sz w:val="21"/>
        </w:rPr>
        <w:t>《隶释》卷九，第9</w:t>
      </w:r>
      <w:r w:rsidR="000B64EE" w:rsidRPr="00F67EC7">
        <w:rPr>
          <w:rFonts w:asciiTheme="minorEastAsia" w:eastAsiaTheme="minorEastAsia"/>
          <w:sz w:val="21"/>
        </w:rPr>
        <w:t>—</w:t>
      </w:r>
      <w:r w:rsidR="000B64EE" w:rsidRPr="00F67EC7">
        <w:rPr>
          <w:rFonts w:asciiTheme="minorEastAsia" w:eastAsiaTheme="minorEastAsia"/>
          <w:sz w:val="21"/>
        </w:rPr>
        <w:t>12页。</w:t>
      </w:r>
    </w:p>
    <w:p w:rsidR="000B64EE" w:rsidRPr="00F67EC7" w:rsidRDefault="00E45346" w:rsidP="000B64EE">
      <w:pPr>
        <w:pStyle w:val="Para01"/>
        <w:spacing w:before="312" w:after="312"/>
        <w:rPr>
          <w:rFonts w:asciiTheme="minorEastAsia" w:eastAsiaTheme="minorEastAsia"/>
          <w:sz w:val="21"/>
        </w:rPr>
      </w:pPr>
      <w:hyperlink w:anchor="_110_14">
        <w:bookmarkStart w:id="3729" w:name="_110_15"/>
        <w:r w:rsidR="000B64EE" w:rsidRPr="00F67EC7">
          <w:rPr>
            <w:rStyle w:val="01Text"/>
            <w:rFonts w:asciiTheme="minorEastAsia" w:eastAsiaTheme="minorEastAsia"/>
            <w:sz w:val="21"/>
          </w:rPr>
          <w:t>[110]</w:t>
        </w:r>
        <w:bookmarkEnd w:id="3729"/>
      </w:hyperlink>
      <w:r w:rsidR="000B64EE" w:rsidRPr="00F67EC7">
        <w:rPr>
          <w:rFonts w:asciiTheme="minorEastAsia" w:eastAsiaTheme="minorEastAsia"/>
          <w:sz w:val="21"/>
        </w:rPr>
        <w:t>《后汉书》卷四三，第1487页；《后汉书》卷四八，第1597页；《三国志</w:t>
      </w:r>
      <w:r w:rsidR="000B64EE" w:rsidRPr="00F67EC7">
        <w:rPr>
          <w:rFonts w:asciiTheme="minorEastAsia" w:eastAsiaTheme="minorEastAsia"/>
          <w:sz w:val="21"/>
        </w:rPr>
        <w:t>·</w:t>
      </w:r>
      <w:r w:rsidR="000B64EE" w:rsidRPr="00F67EC7">
        <w:rPr>
          <w:rFonts w:asciiTheme="minorEastAsia" w:eastAsiaTheme="minorEastAsia"/>
          <w:sz w:val="21"/>
        </w:rPr>
        <w:t>魏书十六》，第514页，见裴松之的注释。</w:t>
      </w:r>
    </w:p>
    <w:p w:rsidR="000B64EE" w:rsidRPr="00F67EC7" w:rsidRDefault="00E45346" w:rsidP="000B64EE">
      <w:pPr>
        <w:pStyle w:val="Para01"/>
        <w:spacing w:before="312" w:after="312"/>
        <w:rPr>
          <w:rFonts w:asciiTheme="minorEastAsia" w:eastAsiaTheme="minorEastAsia"/>
          <w:sz w:val="21"/>
        </w:rPr>
      </w:pPr>
      <w:hyperlink w:anchor="_111_14">
        <w:bookmarkStart w:id="3730" w:name="_111_15"/>
        <w:r w:rsidR="000B64EE" w:rsidRPr="00F67EC7">
          <w:rPr>
            <w:rStyle w:val="01Text"/>
            <w:rFonts w:asciiTheme="minorEastAsia" w:eastAsiaTheme="minorEastAsia"/>
            <w:sz w:val="21"/>
          </w:rPr>
          <w:t>[111]</w:t>
        </w:r>
        <w:bookmarkEnd w:id="3730"/>
      </w:hyperlink>
      <w:r w:rsidR="000B64EE" w:rsidRPr="00F67EC7">
        <w:rPr>
          <w:rFonts w:asciiTheme="minorEastAsia" w:eastAsiaTheme="minorEastAsia"/>
          <w:sz w:val="21"/>
        </w:rPr>
        <w:t>关于学习制度的确立，见以下第14章《学派的发展和官学》。</w:t>
      </w:r>
    </w:p>
    <w:p w:rsidR="000B64EE" w:rsidRPr="00F67EC7" w:rsidRDefault="00E45346" w:rsidP="000B64EE">
      <w:pPr>
        <w:pStyle w:val="Para01"/>
        <w:spacing w:before="312" w:after="312"/>
        <w:rPr>
          <w:rFonts w:asciiTheme="minorEastAsia" w:eastAsiaTheme="minorEastAsia"/>
          <w:sz w:val="21"/>
        </w:rPr>
      </w:pPr>
      <w:hyperlink w:anchor="_112_14">
        <w:bookmarkStart w:id="3731" w:name="_112_15"/>
        <w:r w:rsidR="000B64EE" w:rsidRPr="00F67EC7">
          <w:rPr>
            <w:rStyle w:val="01Text"/>
            <w:rFonts w:asciiTheme="minorEastAsia" w:eastAsiaTheme="minorEastAsia"/>
            <w:sz w:val="21"/>
          </w:rPr>
          <w:t>[112]</w:t>
        </w:r>
        <w:bookmarkEnd w:id="3731"/>
      </w:hyperlink>
      <w:r w:rsidR="000B64EE" w:rsidRPr="00F67EC7">
        <w:rPr>
          <w:rFonts w:asciiTheme="minorEastAsia" w:eastAsiaTheme="minorEastAsia"/>
          <w:sz w:val="21"/>
        </w:rPr>
        <w:t>《全后汉文》卷八三，第10</w:t>
      </w:r>
      <w:r w:rsidR="000B64EE" w:rsidRPr="00F67EC7">
        <w:rPr>
          <w:rFonts w:asciiTheme="minorEastAsia" w:eastAsiaTheme="minorEastAsia"/>
          <w:sz w:val="21"/>
        </w:rPr>
        <w:t>—</w:t>
      </w:r>
      <w:r w:rsidR="000B64EE" w:rsidRPr="00F67EC7">
        <w:rPr>
          <w:rFonts w:asciiTheme="minorEastAsia" w:eastAsiaTheme="minorEastAsia"/>
          <w:sz w:val="21"/>
        </w:rPr>
        <w:t>11叶。</w:t>
      </w:r>
    </w:p>
    <w:p w:rsidR="000B64EE" w:rsidRPr="00F67EC7" w:rsidRDefault="00E45346" w:rsidP="000B64EE">
      <w:pPr>
        <w:pStyle w:val="Para01"/>
        <w:spacing w:before="312" w:after="312"/>
        <w:rPr>
          <w:rFonts w:asciiTheme="minorEastAsia" w:eastAsiaTheme="minorEastAsia"/>
          <w:sz w:val="21"/>
        </w:rPr>
      </w:pPr>
      <w:hyperlink w:anchor="_113_14">
        <w:bookmarkStart w:id="3732" w:name="_113_15"/>
        <w:r w:rsidR="000B64EE" w:rsidRPr="00F67EC7">
          <w:rPr>
            <w:rStyle w:val="01Text"/>
            <w:rFonts w:asciiTheme="minorEastAsia" w:eastAsiaTheme="minorEastAsia"/>
            <w:sz w:val="21"/>
          </w:rPr>
          <w:t>[113]</w:t>
        </w:r>
        <w:bookmarkEnd w:id="3732"/>
      </w:hyperlink>
      <w:r w:rsidR="000B64EE" w:rsidRPr="00F67EC7">
        <w:rPr>
          <w:rFonts w:asciiTheme="minorEastAsia" w:eastAsiaTheme="minorEastAsia"/>
          <w:sz w:val="21"/>
        </w:rPr>
        <w:t>见以上第5章《大放逐（党锢之祸）》。</w:t>
      </w:r>
    </w:p>
    <w:p w:rsidR="000B64EE" w:rsidRPr="00F67EC7" w:rsidRDefault="00E45346" w:rsidP="000B64EE">
      <w:pPr>
        <w:pStyle w:val="Para01"/>
        <w:spacing w:before="312" w:after="312"/>
        <w:rPr>
          <w:rFonts w:asciiTheme="minorEastAsia" w:eastAsiaTheme="minorEastAsia"/>
          <w:sz w:val="21"/>
        </w:rPr>
      </w:pPr>
      <w:hyperlink w:anchor="_114_14">
        <w:bookmarkStart w:id="3733" w:name="_114_15"/>
        <w:r w:rsidR="000B64EE" w:rsidRPr="00F67EC7">
          <w:rPr>
            <w:rStyle w:val="01Text"/>
            <w:rFonts w:asciiTheme="minorEastAsia" w:eastAsiaTheme="minorEastAsia"/>
            <w:sz w:val="21"/>
          </w:rPr>
          <w:t>[114]</w:t>
        </w:r>
        <w:bookmarkEnd w:id="3733"/>
      </w:hyperlink>
      <w:r w:rsidR="000B64EE" w:rsidRPr="00F67EC7">
        <w:rPr>
          <w:rFonts w:asciiTheme="minorEastAsia" w:eastAsiaTheme="minorEastAsia"/>
          <w:sz w:val="21"/>
        </w:rPr>
        <w:t>这部著作（《三辅决录》）　现已失传，除了例如出现在《后汉书》注解中的引文以外。见《后汉书》卷六四，关于原作者，见第2124页，关于这里摘引的该书前言中的片断，见第2124页。</w:t>
      </w:r>
    </w:p>
    <w:p w:rsidR="000B64EE" w:rsidRPr="00F67EC7" w:rsidRDefault="00E45346" w:rsidP="000B64EE">
      <w:pPr>
        <w:pStyle w:val="Para01"/>
        <w:spacing w:before="312" w:after="312"/>
        <w:rPr>
          <w:rFonts w:asciiTheme="minorEastAsia" w:eastAsiaTheme="minorEastAsia"/>
          <w:sz w:val="21"/>
        </w:rPr>
      </w:pPr>
      <w:hyperlink w:anchor="_115_14">
        <w:bookmarkStart w:id="3734" w:name="_115_15"/>
        <w:r w:rsidR="000B64EE" w:rsidRPr="00F67EC7">
          <w:rPr>
            <w:rStyle w:val="01Text"/>
            <w:rFonts w:asciiTheme="minorEastAsia" w:eastAsiaTheme="minorEastAsia"/>
            <w:sz w:val="21"/>
          </w:rPr>
          <w:t>[115]</w:t>
        </w:r>
        <w:bookmarkEnd w:id="3734"/>
      </w:hyperlink>
      <w:r w:rsidR="000B64EE" w:rsidRPr="00F67EC7">
        <w:rPr>
          <w:rFonts w:asciiTheme="minorEastAsia" w:eastAsiaTheme="minorEastAsia"/>
          <w:sz w:val="21"/>
        </w:rPr>
        <w:t>关于王粲，见《三国志</w:t>
      </w:r>
      <w:r w:rsidR="000B64EE" w:rsidRPr="00F67EC7">
        <w:rPr>
          <w:rFonts w:asciiTheme="minorEastAsia" w:eastAsiaTheme="minorEastAsia"/>
          <w:sz w:val="21"/>
        </w:rPr>
        <w:t>·</w:t>
      </w:r>
      <w:r w:rsidR="000B64EE" w:rsidRPr="00F67EC7">
        <w:rPr>
          <w:rFonts w:asciiTheme="minorEastAsia" w:eastAsiaTheme="minorEastAsia"/>
          <w:sz w:val="21"/>
        </w:rPr>
        <w:t>魏书二一》，第597页以下。这些后汉著作没有一部完整的保存下来，但是其中的片断被大量地引证于其他史书，特别是裴松之的《三国志》注和刘峻的《世说新语》注；关于《英雄记》的引文，见《后汉书》卷七四上，第2373页，注1；第2374页，注2；第2375页，注3；关于《汉末名士录》的引文，见《后汉书》卷七四上，第2376页，注2。关于《三国志》，见雷夫</w:t>
      </w:r>
      <w:r w:rsidR="000B64EE" w:rsidRPr="00F67EC7">
        <w:rPr>
          <w:rFonts w:asciiTheme="minorEastAsia" w:eastAsiaTheme="minorEastAsia"/>
          <w:sz w:val="21"/>
        </w:rPr>
        <w:t>·</w:t>
      </w:r>
      <w:r w:rsidR="000B64EE" w:rsidRPr="00F67EC7">
        <w:rPr>
          <w:rFonts w:asciiTheme="minorEastAsia" w:eastAsiaTheme="minorEastAsia"/>
          <w:sz w:val="21"/>
        </w:rPr>
        <w:t>德</w:t>
      </w:r>
      <w:r w:rsidR="000B64EE" w:rsidRPr="00F67EC7">
        <w:rPr>
          <w:rFonts w:asciiTheme="minorEastAsia" w:eastAsiaTheme="minorEastAsia"/>
          <w:sz w:val="21"/>
        </w:rPr>
        <w:t>·</w:t>
      </w:r>
      <w:r w:rsidR="000B64EE" w:rsidRPr="00F67EC7">
        <w:rPr>
          <w:rFonts w:asciiTheme="minorEastAsia" w:eastAsiaTheme="minorEastAsia"/>
          <w:sz w:val="21"/>
        </w:rPr>
        <w:t>克雷斯皮尼：《三国志》（堪培拉，1970）；关于《世说新语》，见理查德</w:t>
      </w:r>
      <w:r w:rsidR="000B64EE" w:rsidRPr="00F67EC7">
        <w:rPr>
          <w:rFonts w:asciiTheme="minorEastAsia" w:eastAsiaTheme="minorEastAsia"/>
          <w:sz w:val="21"/>
        </w:rPr>
        <w:t>·</w:t>
      </w:r>
      <w:r w:rsidR="000B64EE" w:rsidRPr="00F67EC7">
        <w:rPr>
          <w:rFonts w:asciiTheme="minorEastAsia" w:eastAsiaTheme="minorEastAsia"/>
          <w:sz w:val="21"/>
        </w:rPr>
        <w:t>马瑟：《世说新语》（明尼阿波利斯，1976）。</w:t>
      </w:r>
    </w:p>
    <w:p w:rsidR="000B64EE" w:rsidRPr="00F67EC7" w:rsidRDefault="00E45346" w:rsidP="000B64EE">
      <w:pPr>
        <w:pStyle w:val="Para01"/>
        <w:spacing w:before="312" w:after="312"/>
        <w:rPr>
          <w:rFonts w:asciiTheme="minorEastAsia" w:eastAsiaTheme="minorEastAsia"/>
          <w:sz w:val="21"/>
        </w:rPr>
      </w:pPr>
      <w:hyperlink w:anchor="_116_14">
        <w:bookmarkStart w:id="3735" w:name="_116_15"/>
        <w:r w:rsidR="000B64EE" w:rsidRPr="00F67EC7">
          <w:rPr>
            <w:rStyle w:val="01Text"/>
            <w:rFonts w:asciiTheme="minorEastAsia" w:eastAsiaTheme="minorEastAsia"/>
            <w:sz w:val="21"/>
          </w:rPr>
          <w:t>[116]</w:t>
        </w:r>
        <w:bookmarkEnd w:id="3735"/>
      </w:hyperlink>
      <w:r w:rsidR="000B64EE" w:rsidRPr="00F67EC7">
        <w:rPr>
          <w:rFonts w:asciiTheme="minorEastAsia" w:eastAsiaTheme="minorEastAsia"/>
          <w:sz w:val="21"/>
        </w:rPr>
        <w:t>《三国志</w:t>
      </w:r>
      <w:r w:rsidR="000B64EE" w:rsidRPr="00F67EC7">
        <w:rPr>
          <w:rFonts w:asciiTheme="minorEastAsia" w:eastAsiaTheme="minorEastAsia"/>
          <w:sz w:val="21"/>
        </w:rPr>
        <w:t>·</w:t>
      </w:r>
      <w:r w:rsidR="000B64EE" w:rsidRPr="00F67EC7">
        <w:rPr>
          <w:rFonts w:asciiTheme="minorEastAsia" w:eastAsiaTheme="minorEastAsia"/>
          <w:sz w:val="21"/>
        </w:rPr>
        <w:t>魏书十八》，第533</w:t>
      </w:r>
      <w:r w:rsidR="000B64EE" w:rsidRPr="00F67EC7">
        <w:rPr>
          <w:rFonts w:asciiTheme="minorEastAsia" w:eastAsiaTheme="minorEastAsia"/>
          <w:sz w:val="21"/>
        </w:rPr>
        <w:t>—</w:t>
      </w:r>
      <w:r w:rsidR="000B64EE" w:rsidRPr="00F67EC7">
        <w:rPr>
          <w:rFonts w:asciiTheme="minorEastAsia" w:eastAsiaTheme="minorEastAsia"/>
          <w:sz w:val="21"/>
        </w:rPr>
        <w:t>534页。</w:t>
      </w:r>
    </w:p>
    <w:p w:rsidR="000B64EE" w:rsidRPr="00F67EC7" w:rsidRDefault="00E45346" w:rsidP="000B64EE">
      <w:pPr>
        <w:pStyle w:val="Para01"/>
        <w:spacing w:before="312" w:after="312"/>
        <w:rPr>
          <w:rFonts w:asciiTheme="minorEastAsia" w:eastAsiaTheme="minorEastAsia"/>
          <w:sz w:val="21"/>
        </w:rPr>
      </w:pPr>
      <w:hyperlink w:anchor="_117_14">
        <w:bookmarkStart w:id="3736" w:name="_117_15"/>
        <w:r w:rsidR="000B64EE" w:rsidRPr="00F67EC7">
          <w:rPr>
            <w:rStyle w:val="01Text"/>
            <w:rFonts w:asciiTheme="minorEastAsia" w:eastAsiaTheme="minorEastAsia"/>
            <w:sz w:val="21"/>
          </w:rPr>
          <w:t>[117]</w:t>
        </w:r>
        <w:bookmarkEnd w:id="3736"/>
      </w:hyperlink>
      <w:r w:rsidR="000B64EE" w:rsidRPr="00F67EC7">
        <w:rPr>
          <w:rFonts w:asciiTheme="minorEastAsia" w:eastAsiaTheme="minorEastAsia"/>
          <w:sz w:val="21"/>
        </w:rPr>
        <w:t>关于这种政策，见马克</w:t>
      </w:r>
      <w:r w:rsidR="000B64EE" w:rsidRPr="00F67EC7">
        <w:rPr>
          <w:rFonts w:asciiTheme="minorEastAsia" w:eastAsiaTheme="minorEastAsia"/>
          <w:sz w:val="21"/>
        </w:rPr>
        <w:t>·</w:t>
      </w:r>
      <w:r w:rsidR="000B64EE" w:rsidRPr="00F67EC7">
        <w:rPr>
          <w:rFonts w:asciiTheme="minorEastAsia" w:eastAsiaTheme="minorEastAsia"/>
          <w:sz w:val="21"/>
        </w:rPr>
        <w:t>埃尔文：《中国过去的模式》（伦敦，1973），第35</w:t>
      </w:r>
      <w:r w:rsidR="000B64EE" w:rsidRPr="00F67EC7">
        <w:rPr>
          <w:rFonts w:asciiTheme="minorEastAsia" w:eastAsiaTheme="minorEastAsia"/>
          <w:sz w:val="21"/>
        </w:rPr>
        <w:t>—</w:t>
      </w:r>
      <w:r w:rsidR="000B64EE" w:rsidRPr="00F67EC7">
        <w:rPr>
          <w:rFonts w:asciiTheme="minorEastAsia" w:eastAsiaTheme="minorEastAsia"/>
          <w:sz w:val="21"/>
        </w:rPr>
        <w:t>41页。</w:t>
      </w:r>
    </w:p>
    <w:p w:rsidR="000B64EE" w:rsidRPr="00F67EC7" w:rsidRDefault="00E45346" w:rsidP="000B64EE">
      <w:pPr>
        <w:pStyle w:val="Para01"/>
        <w:spacing w:before="312" w:after="312"/>
        <w:rPr>
          <w:rFonts w:asciiTheme="minorEastAsia" w:eastAsiaTheme="minorEastAsia"/>
          <w:sz w:val="21"/>
        </w:rPr>
      </w:pPr>
      <w:hyperlink w:anchor="_118_14">
        <w:bookmarkStart w:id="3737" w:name="_118_15"/>
        <w:r w:rsidR="000B64EE" w:rsidRPr="00F67EC7">
          <w:rPr>
            <w:rStyle w:val="01Text"/>
            <w:rFonts w:asciiTheme="minorEastAsia" w:eastAsiaTheme="minorEastAsia"/>
            <w:sz w:val="21"/>
          </w:rPr>
          <w:t>[118]</w:t>
        </w:r>
        <w:bookmarkEnd w:id="3737"/>
      </w:hyperlink>
      <w:r w:rsidR="000B64EE" w:rsidRPr="00F67EC7">
        <w:rPr>
          <w:rFonts w:asciiTheme="minorEastAsia" w:eastAsiaTheme="minorEastAsia"/>
          <w:sz w:val="21"/>
        </w:rPr>
        <w:t>关于这种制度，见唐纳德</w:t>
      </w:r>
      <w:r w:rsidR="000B64EE" w:rsidRPr="00F67EC7">
        <w:rPr>
          <w:rFonts w:asciiTheme="minorEastAsia" w:eastAsiaTheme="minorEastAsia"/>
          <w:sz w:val="21"/>
        </w:rPr>
        <w:t>·</w:t>
      </w:r>
      <w:r w:rsidR="000B64EE" w:rsidRPr="00F67EC7">
        <w:rPr>
          <w:rFonts w:asciiTheme="minorEastAsia" w:eastAsiaTheme="minorEastAsia"/>
          <w:sz w:val="21"/>
        </w:rPr>
        <w:t>霍尔兹曼：《中世纪中心制度的起源》，载《高等实验学院论文集》，</w:t>
      </w:r>
      <w:r w:rsidR="000B64EE" w:rsidRPr="00F67EC7">
        <w:rPr>
          <w:rFonts w:asciiTheme="minorEastAsia" w:eastAsiaTheme="minorEastAsia"/>
          <w:sz w:val="21"/>
        </w:rPr>
        <w:t>Ⅰ</w:t>
      </w:r>
      <w:r w:rsidR="000B64EE" w:rsidRPr="00F67EC7">
        <w:rPr>
          <w:rFonts w:asciiTheme="minorEastAsia" w:eastAsiaTheme="minorEastAsia"/>
          <w:sz w:val="21"/>
        </w:rPr>
        <w:t>（巴黎，1957），第387</w:t>
      </w:r>
      <w:r w:rsidR="000B64EE" w:rsidRPr="00F67EC7">
        <w:rPr>
          <w:rFonts w:asciiTheme="minorEastAsia" w:eastAsiaTheme="minorEastAsia"/>
          <w:sz w:val="21"/>
        </w:rPr>
        <w:t>—</w:t>
      </w:r>
      <w:r w:rsidR="000B64EE" w:rsidRPr="00F67EC7">
        <w:rPr>
          <w:rFonts w:asciiTheme="minorEastAsia" w:eastAsiaTheme="minorEastAsia"/>
          <w:sz w:val="21"/>
        </w:rPr>
        <w:t>414页。</w:t>
      </w:r>
    </w:p>
    <w:p w:rsidR="000B64EE" w:rsidRPr="00F67EC7" w:rsidRDefault="000B64EE" w:rsidP="00155CDC">
      <w:pPr>
        <w:pStyle w:val="1"/>
        <w:rPr>
          <w:rFonts w:asciiTheme="minorEastAsia"/>
        </w:rPr>
      </w:pPr>
      <w:bookmarkStart w:id="3738" w:name="Top_of_part0023_html"/>
      <w:bookmarkStart w:id="3739" w:name="Di_Shi_Er_Zhang__Zong_Jiao_He_Zh"/>
      <w:bookmarkStart w:id="3740" w:name="_Toc58309734"/>
      <w:r w:rsidRPr="00F67EC7">
        <w:rPr>
          <w:rFonts w:asciiTheme="minorEastAsia"/>
        </w:rPr>
        <w:lastRenderedPageBreak/>
        <w:t>第十二章　宗教和知识文化的背景</w:t>
      </w:r>
      <w:bookmarkEnd w:id="3738"/>
      <w:bookmarkEnd w:id="3739"/>
      <w:bookmarkEnd w:id="3740"/>
    </w:p>
    <w:p w:rsidR="000B64EE" w:rsidRPr="00F67EC7" w:rsidRDefault="000B64EE" w:rsidP="00DC4A01">
      <w:pPr>
        <w:pStyle w:val="2"/>
        <w:rPr>
          <w:rFonts w:asciiTheme="minorEastAsia" w:eastAsiaTheme="minorEastAsia"/>
        </w:rPr>
      </w:pPr>
      <w:bookmarkStart w:id="3741" w:name="Wen_Xian_Shi_Liao_He_Fen_Lei_Ti"/>
      <w:bookmarkStart w:id="3742" w:name="_Toc58309735"/>
      <w:r w:rsidRPr="00F67EC7">
        <w:rPr>
          <w:rFonts w:asciiTheme="minorEastAsia" w:eastAsiaTheme="minorEastAsia"/>
        </w:rPr>
        <w:t>文献史料和分类体系</w:t>
      </w:r>
      <w:bookmarkEnd w:id="3741"/>
      <w:bookmarkEnd w:id="3742"/>
    </w:p>
    <w:p w:rsidR="000B64EE" w:rsidRPr="00F67EC7" w:rsidRDefault="000B64EE" w:rsidP="000B64EE">
      <w:pPr>
        <w:spacing w:before="120" w:after="120"/>
        <w:ind w:firstLine="480"/>
        <w:rPr>
          <w:rFonts w:asciiTheme="minorEastAsia"/>
        </w:rPr>
      </w:pPr>
      <w:r w:rsidRPr="00F67EC7">
        <w:rPr>
          <w:rFonts w:asciiTheme="minorEastAsia"/>
        </w:rPr>
        <w:t>虽然历史和其他方面的典籍收有秦汉时期关于宗教信仰和知识文化发展的各种各样的材料，但对一种教义或一个哲学理论，还没有可供进行全面分析的明确的或系统的阐述。尤其是对许多被普遍接受的和被视为形成一批作者和思想家进行著述的背景的假设，还没有阐述。但是幸运的是，不同信仰的作者所写的和在这四个世纪中的不同时期编纂的一批典籍，仍流传至今。很多这些著作的篇章论述同一个问题和题目。其中凡是持对立观点的作者似乎在奉行相同的假设，这些也许可以视为正常的情况。还有一种宝贵的财富是流传下来的一大批校注，因为对某些观点或实践的反复批判或论证，可以证实它们在当时曾风靡一时；但是必须适当地考虑到促使一个作者写下他思想的信仰和偏见。</w:t>
      </w:r>
      <w:hyperlink w:anchor="_1_29">
        <w:bookmarkStart w:id="3743" w:name="_1_28"/>
        <w:r w:rsidRPr="00F67EC7">
          <w:rPr>
            <w:rStyle w:val="10Text"/>
            <w:rFonts w:asciiTheme="minorEastAsia"/>
          </w:rPr>
          <w:t>[1]</w:t>
        </w:r>
        <w:bookmarkEnd w:id="3743"/>
      </w:hyperlink>
    </w:p>
    <w:p w:rsidR="000B64EE" w:rsidRPr="00F67EC7" w:rsidRDefault="000B64EE" w:rsidP="000B64EE">
      <w:pPr>
        <w:spacing w:before="120" w:after="120"/>
        <w:ind w:firstLine="480"/>
        <w:rPr>
          <w:rFonts w:asciiTheme="minorEastAsia"/>
        </w:rPr>
      </w:pPr>
      <w:r w:rsidRPr="00F67EC7">
        <w:rPr>
          <w:rFonts w:asciiTheme="minorEastAsia"/>
        </w:rPr>
        <w:t>秦汉时期缺乏一个譬如像孔子或朱熹，或像柏拉图或亚里士多德（如果我们到其他地方去找的话）那样的一个令人信服的思想哲人或知识力量。但是幸而保存下来的公元之初列入秘府藏书的书目表明，当时存在大量的著作和大批作者，虽然估计只有一小部分（估计不到1/4）的作品流传至今。</w:t>
      </w:r>
      <w:hyperlink w:anchor="_2_27">
        <w:bookmarkStart w:id="3744" w:name="_2_26"/>
        <w:r w:rsidRPr="00F67EC7">
          <w:rPr>
            <w:rStyle w:val="10Text"/>
            <w:rFonts w:asciiTheme="minorEastAsia"/>
          </w:rPr>
          <w:t>[2]</w:t>
        </w:r>
        <w:bookmarkEnd w:id="3744"/>
      </w:hyperlink>
      <w:r w:rsidRPr="00F67EC7">
        <w:rPr>
          <w:rFonts w:asciiTheme="minorEastAsia"/>
        </w:rPr>
        <w:t>我们可以参考的当时材料最丰富、涉及面最广的著作也许包括《淮南子》（成于公元前139年）、收进《汉书》的董仲舒（约公元前179—约前104年）的奏议、王充（公元27—约100年）的《论衡》，以及汉代快结束时王符（约公元90—约165年）和荀悦（公元148—200年）等少数人的著作。</w:t>
      </w:r>
    </w:p>
    <w:p w:rsidR="000B64EE" w:rsidRPr="00F67EC7" w:rsidRDefault="000B64EE" w:rsidP="000B64EE">
      <w:pPr>
        <w:spacing w:before="120" w:after="120"/>
        <w:ind w:firstLine="480"/>
        <w:rPr>
          <w:rFonts w:asciiTheme="minorEastAsia"/>
        </w:rPr>
      </w:pPr>
      <w:r w:rsidRPr="00F67EC7">
        <w:rPr>
          <w:rFonts w:asciiTheme="minorEastAsia"/>
        </w:rPr>
        <w:t>出于种种原因，我们务必谨防作出文献在这个时候对中国人民的发展产生了很大影响的假设。在这几个世纪中，中国的文字正被统一和简化而逐渐成为近代以前广泛使用的形式；把秦代的文书与公元2世纪的作一比较，就可以看出这个过程的发展情况。可是书籍是广大公众不容易阅读到的，也没有广为流通。</w:t>
      </w:r>
    </w:p>
    <w:p w:rsidR="000B64EE" w:rsidRPr="00F67EC7" w:rsidRDefault="000B64EE" w:rsidP="000B64EE">
      <w:pPr>
        <w:spacing w:before="120" w:after="120"/>
        <w:ind w:firstLine="480"/>
        <w:rPr>
          <w:rFonts w:asciiTheme="minorEastAsia"/>
        </w:rPr>
      </w:pPr>
      <w:r w:rsidRPr="00F67EC7">
        <w:rPr>
          <w:rFonts w:asciiTheme="minorEastAsia"/>
        </w:rPr>
        <w:t>用于书写的材料各种各样。贵重的丝帛用来书写特殊的抄本，这从墓葬中发现的实物可以看出。从这些墓葬中，或从文武官员留下的废物坑中，我们找到了越来越多的写在当时标准材料上的文书实物，这就是木简或竹简。一种原始形式的纸已经演化出来，传说是蔡伦在公元105年上报给汉政府的。但是尽管这种原始的纸的时间可能更早，但在公元3世纪或4世纪之前，纸张不可能被普遍使用。</w:t>
      </w:r>
      <w:hyperlink w:anchor="_3_27">
        <w:bookmarkStart w:id="3745" w:name="_3_26"/>
        <w:r w:rsidRPr="00F67EC7">
          <w:rPr>
            <w:rStyle w:val="10Text"/>
            <w:rFonts w:asciiTheme="minorEastAsia"/>
          </w:rPr>
          <w:t>[3]</w:t>
        </w:r>
        <w:bookmarkEnd w:id="3745"/>
      </w:hyperlink>
    </w:p>
    <w:p w:rsidR="000B64EE" w:rsidRPr="00F67EC7" w:rsidRDefault="000B64EE" w:rsidP="000B64EE">
      <w:pPr>
        <w:spacing w:before="120" w:after="120"/>
        <w:ind w:firstLine="480"/>
        <w:rPr>
          <w:rFonts w:asciiTheme="minorEastAsia"/>
        </w:rPr>
      </w:pPr>
      <w:r w:rsidRPr="00F67EC7">
        <w:rPr>
          <w:rFonts w:asciiTheme="minorEastAsia"/>
        </w:rPr>
        <w:t>公元开始时秘府所藏之书很可能一般没有流通，我们甚至不能假定对这些书籍很有兴趣的人也能加以使用。之所以能够收藏图书和我们现在能掌握一批文摘，是皇帝下令在全国各地搜集文本的直接结果。这些搜集本不论是否完整，都据以编为钦定本而藏于秘府。有时我们也听到一部作品在一开始就有一部以上的抄本，如《史记》。但是，这里又不能肯定，人们是否可以普遍使用这些作品，或者可以长时期地全文使用。例如，有迹象表明，在公元2、3、4世纪，人们不能直接看到《史记》中有关汉代的部分。</w:t>
      </w:r>
      <w:hyperlink w:anchor="_4_25">
        <w:bookmarkStart w:id="3746" w:name="_4_24"/>
        <w:r w:rsidRPr="00F67EC7">
          <w:rPr>
            <w:rStyle w:val="10Text"/>
            <w:rFonts w:asciiTheme="minorEastAsia"/>
          </w:rPr>
          <w:t>[4]</w:t>
        </w:r>
        <w:bookmarkEnd w:id="3746"/>
      </w:hyperlink>
    </w:p>
    <w:p w:rsidR="000B64EE" w:rsidRPr="00F67EC7" w:rsidRDefault="000B64EE" w:rsidP="000B64EE">
      <w:pPr>
        <w:spacing w:before="120" w:after="120"/>
        <w:ind w:firstLine="480"/>
        <w:rPr>
          <w:rFonts w:asciiTheme="minorEastAsia"/>
        </w:rPr>
      </w:pPr>
      <w:r w:rsidRPr="00F67EC7">
        <w:rPr>
          <w:rFonts w:asciiTheme="minorEastAsia"/>
        </w:rPr>
        <w:t>自汉代编纂书目以来，已经知道，文籍仍有所散失，在此背景下，由于考古学家在中国的许多不同地区继续进行成功的墓冢发掘，现在发现迄今未知的少数典籍材料正变得有可能了。近年来，各方面材料——包括文学、哲学和历史方面的作品，诸如医药、天文、占卜等方面的技术手册，行政和法律的文书——的非常珍贵的孤本已经出土。除了给已知的中国书籍总集作了这些补充外，这些墓葬还提供了有些流传至今的书籍的抄本，例如《论语》、《易经》和《道德经》等。这些手抄本证实了公认版本的准确性，其程度使人既惊奇，又欣慰。</w:t>
      </w:r>
    </w:p>
    <w:p w:rsidR="000B64EE" w:rsidRPr="00F67EC7" w:rsidRDefault="000B64EE" w:rsidP="000B64EE">
      <w:pPr>
        <w:spacing w:before="120" w:after="120"/>
        <w:ind w:firstLine="480"/>
        <w:rPr>
          <w:rFonts w:asciiTheme="minorEastAsia"/>
        </w:rPr>
      </w:pPr>
      <w:r w:rsidRPr="00F67EC7">
        <w:rPr>
          <w:rFonts w:asciiTheme="minorEastAsia"/>
        </w:rPr>
        <w:t>现在无法衡量秦汉时期识字人的范围，但可以很保险地假设，它不可能是很广的。一般地说，当时的中国著作的内容像以后那样，谈的是社会上享有特权的人的生活、习俗和享受。例如，对国家宗教仪式中应遵循的正确程序留下了详细的规定，而对民间宗教进行的情况，除了在评注和考订时窥知一二外，其材料却很少。</w:t>
      </w:r>
    </w:p>
    <w:p w:rsidR="000B64EE" w:rsidRPr="00F67EC7" w:rsidRDefault="000B64EE" w:rsidP="000B64EE">
      <w:pPr>
        <w:spacing w:before="120" w:after="120"/>
        <w:ind w:firstLine="480"/>
        <w:rPr>
          <w:rFonts w:asciiTheme="minorEastAsia"/>
        </w:rPr>
      </w:pPr>
      <w:r w:rsidRPr="00F67EC7">
        <w:rPr>
          <w:rFonts w:asciiTheme="minorEastAsia"/>
        </w:rPr>
        <w:t>就我们所知，现在收编而成为《汉书》卷三十《艺文志》的书目，是根据可能是刘向或其子刘歆专门为此目的进行的分类作出的。</w:t>
      </w:r>
      <w:hyperlink w:anchor="_5_25">
        <w:bookmarkStart w:id="3747" w:name="_5_24"/>
        <w:r w:rsidRPr="00F67EC7">
          <w:rPr>
            <w:rStyle w:val="10Text"/>
            <w:rFonts w:asciiTheme="minorEastAsia"/>
          </w:rPr>
          <w:t>[5]</w:t>
        </w:r>
        <w:bookmarkEnd w:id="3747"/>
      </w:hyperlink>
      <w:r w:rsidRPr="00F67EC7">
        <w:rPr>
          <w:rFonts w:asciiTheme="minorEastAsia"/>
        </w:rPr>
        <w:t>总的说，书目包括以下几类：（1）经典著作及其注疏，以及与孔子学说有关的书籍和用于启蒙教育的一些手册；（2）诸子的教诲和文章，下面又细分成若干类；（3）诗赋；（4）兵法；（5）涉及宗教、秘术或宇宙论方面的文书，如历书和天文历法、占卜、阴阳五行等方面的著作；（6）医书和黄帝的传说。</w:t>
      </w:r>
    </w:p>
    <w:p w:rsidR="000B64EE" w:rsidRPr="00F67EC7" w:rsidRDefault="000B64EE" w:rsidP="000B64EE">
      <w:pPr>
        <w:spacing w:before="120" w:after="120"/>
        <w:ind w:firstLine="480"/>
        <w:rPr>
          <w:rFonts w:asciiTheme="minorEastAsia"/>
        </w:rPr>
      </w:pPr>
      <w:r w:rsidRPr="00F67EC7">
        <w:rPr>
          <w:rFonts w:asciiTheme="minorEastAsia"/>
        </w:rPr>
        <w:t>不论是好是坏，这项先驱性的工作影响到中国以后所有的目录学工作。它以其体系影响了文献观点，并且它作出的划分被认为在中国的文学和文化发展的一个形成阶段中具有极其重要的意义。但是刘向和刘歆所编的书目，作为遗产，所留下的对中国哲学进行重大划分的分类却往往是错误的。他们的目录学对不同哲学学派所作的区分，一部分是根据司马谈（死于公元前110年）对阴阳家、儒家、墨家、名家、法家、道德家这六家的划分，一部分是这种划分的扩大。</w:t>
      </w:r>
      <w:hyperlink w:anchor="_6_25">
        <w:bookmarkStart w:id="3748" w:name="_6_24"/>
        <w:r w:rsidRPr="00F67EC7">
          <w:rPr>
            <w:rStyle w:val="10Text"/>
            <w:rFonts w:asciiTheme="minorEastAsia"/>
          </w:rPr>
          <w:t>[6]</w:t>
        </w:r>
        <w:bookmarkEnd w:id="3748"/>
      </w:hyperlink>
      <w:r w:rsidRPr="00F67EC7">
        <w:rPr>
          <w:rFonts w:asciiTheme="minorEastAsia"/>
        </w:rPr>
        <w:t>但是指出以下的事实相当重要，即这种区分在当时绝不是严格的，因为秦汉的思想家在多大程度上可以被专列为某一家，或者把自己专列为某一家，是值得怀疑的。</w:t>
      </w:r>
    </w:p>
    <w:p w:rsidR="000B64EE" w:rsidRPr="00F67EC7" w:rsidRDefault="000B64EE" w:rsidP="000B64EE">
      <w:pPr>
        <w:spacing w:before="120" w:after="120"/>
        <w:ind w:firstLine="480"/>
        <w:rPr>
          <w:rFonts w:asciiTheme="minorEastAsia"/>
        </w:rPr>
      </w:pPr>
      <w:r w:rsidRPr="00F67EC7">
        <w:rPr>
          <w:rFonts w:asciiTheme="minorEastAsia"/>
        </w:rPr>
        <w:t>因此，当被刘向和刘歆归为某一家的一些作者的观点有相当部分互相重叠时，把它们贸然分为譬如儒家、道家或法家的做法决不是正确的。可是，由于后世接受这些划分，对这个阶段的中国思想形成了一种多少错误的看法，即认为当时正在发展各种旗帜鲜明的学派。事实上情况要复杂得多。</w:t>
      </w:r>
    </w:p>
    <w:p w:rsidR="000B64EE" w:rsidRPr="00F67EC7" w:rsidRDefault="000B64EE" w:rsidP="000B64EE">
      <w:pPr>
        <w:spacing w:before="120" w:after="120"/>
        <w:ind w:firstLine="480"/>
        <w:rPr>
          <w:rFonts w:asciiTheme="minorEastAsia"/>
        </w:rPr>
      </w:pPr>
      <w:r w:rsidRPr="00F67EC7">
        <w:rPr>
          <w:rFonts w:asciiTheme="minorEastAsia"/>
        </w:rPr>
        <w:lastRenderedPageBreak/>
        <w:t>对中国思想的许多研究著作往往把注意力集中在被认为是三大学派的儒家、法家和道家方面。这些名词应该谨慎使用，特别对正在发生重大发展的秦汉时期的四个世纪更是如此。对儒家的总的名称，必须分清至少两种基本的思想类型。第一种是孔子及其嫡传弟子的教诲，这些已经引起了许多赞扬和评论。但是，这些言论系统地阐述于中国第一个帝国成立之前的几个世纪，它们应用于秦汉时期政治和社会的情况，多少不同于应用于帝国之前战国时期的各国。第二，有些汉代思想家发展了一种更综合的哲学体系，它既包括孔子的伦理学，又包括宇宙论的思想，并且给帝权的行使提供了地盘。他们有时便称为“汉儒”。</w:t>
      </w:r>
    </w:p>
    <w:p w:rsidR="000B64EE" w:rsidRPr="00F67EC7" w:rsidRDefault="000B64EE" w:rsidP="000B64EE">
      <w:pPr>
        <w:spacing w:before="120" w:after="120"/>
        <w:ind w:firstLine="480"/>
        <w:rPr>
          <w:rFonts w:asciiTheme="minorEastAsia"/>
        </w:rPr>
      </w:pPr>
      <w:r w:rsidRPr="00F67EC7">
        <w:rPr>
          <w:rFonts w:asciiTheme="minorEastAsia"/>
        </w:rPr>
        <w:t>与此相似的是，必须分清以下两种类型，一是在汉代以前形成的《道德经》和《庄子》这样的玄学著作，一是在汉代以后发展的阐述宇宙间自然秩序的系统学说。“道”这个词系统地阐述了这两方面的思想，但用不同的涵义来阐述；宇宙存在的系统学说包括了科学地解释宇宙的企图以及可以在《道德经》和《庄子》中找到的许多思想。这个情况在可以追溯到公元前2世纪的典籍《淮南子》中有详细叙述。但是除了这些差别外，道家这一总的名称也可用来包括与道家思想相对的、应该更恰当地称之为道教的活动。公元2世纪道教正在形成过程中。它包括了许多仪式、典礼和纪律，道士们试图将其信仰与《庄子》等著作表达的思想联系在一起。但是早期的著作和道士们规定的信仰之间，其信念和思想存在着巨大的差别。</w:t>
      </w:r>
      <w:hyperlink w:anchor="_7_25">
        <w:bookmarkStart w:id="3749" w:name="_7_24"/>
        <w:r w:rsidRPr="00F67EC7">
          <w:rPr>
            <w:rStyle w:val="10Text"/>
            <w:rFonts w:asciiTheme="minorEastAsia"/>
          </w:rPr>
          <w:t>[7]</w:t>
        </w:r>
        <w:bookmarkEnd w:id="3749"/>
      </w:hyperlink>
    </w:p>
    <w:p w:rsidR="000B64EE" w:rsidRPr="00F67EC7" w:rsidRDefault="000B64EE" w:rsidP="000B64EE">
      <w:pPr>
        <w:spacing w:before="120" w:after="120"/>
        <w:ind w:firstLine="480"/>
        <w:rPr>
          <w:rFonts w:asciiTheme="minorEastAsia"/>
        </w:rPr>
      </w:pPr>
      <w:r w:rsidRPr="00F67EC7">
        <w:rPr>
          <w:rFonts w:asciiTheme="minorEastAsia"/>
        </w:rPr>
        <w:t>部分地由于过分僵硬的分类，有人常常假定，儒家和法家对人和政治权威的看法是截然相反的，决不可能调和。在这里也必须更细致地和以比以往更少的僵硬的先入之见对这两“家”进行比较和对比。秦帝国在诸如商鞅、韩非、申不害和李斯等人的纪律原则和现实主义的世界观的基础上建立起来和进行治理，这无疑是正确的。</w:t>
      </w:r>
      <w:hyperlink w:anchor="_8_25">
        <w:bookmarkStart w:id="3750" w:name="_8_24"/>
        <w:r w:rsidRPr="00F67EC7">
          <w:rPr>
            <w:rStyle w:val="10Text"/>
            <w:rFonts w:asciiTheme="minorEastAsia"/>
          </w:rPr>
          <w:t>[8]</w:t>
        </w:r>
        <w:bookmarkEnd w:id="3750"/>
      </w:hyperlink>
      <w:r w:rsidRPr="00F67EC7">
        <w:rPr>
          <w:rFonts w:asciiTheme="minorEastAsia"/>
        </w:rPr>
        <w:t>但以下的情况虽然没有一直强调，但也是正确的，即到了汉代，它采纳了法家大师们所陈述的原则，同时在政府的机构内准备对这些原则进行改造和归纳，并给孔子以尊重。在汉末的几十年中，几个主要的思想家号召恢复通常被认为有法家渊源的原则和国家政策。</w:t>
      </w:r>
      <w:hyperlink w:anchor="_9_25">
        <w:bookmarkStart w:id="3751" w:name="_9_24"/>
        <w:r w:rsidRPr="00F67EC7">
          <w:rPr>
            <w:rStyle w:val="10Text"/>
            <w:rFonts w:asciiTheme="minorEastAsia"/>
          </w:rPr>
          <w:t>[9]</w:t>
        </w:r>
        <w:bookmarkEnd w:id="3751"/>
      </w:hyperlink>
    </w:p>
    <w:p w:rsidR="000B64EE" w:rsidRPr="00F67EC7" w:rsidRDefault="000B64EE" w:rsidP="000B64EE">
      <w:pPr>
        <w:spacing w:before="120" w:after="120"/>
        <w:ind w:firstLine="480"/>
        <w:rPr>
          <w:rFonts w:asciiTheme="minorEastAsia"/>
        </w:rPr>
      </w:pPr>
      <w:r w:rsidRPr="00F67EC7">
        <w:rPr>
          <w:rFonts w:asciiTheme="minorEastAsia"/>
        </w:rPr>
        <w:t>出于以上的这些原因，凡是以下出现“儒家”、“道家”或“法家”的地方，在使用它们的时候将考虑到变动的情况和正在演变的生活态度。它们并不指有明确定义的哲学学派。</w:t>
      </w:r>
    </w:p>
    <w:p w:rsidR="000B64EE" w:rsidRPr="00F67EC7" w:rsidRDefault="000B64EE" w:rsidP="00DC4A01">
      <w:pPr>
        <w:pStyle w:val="2"/>
        <w:rPr>
          <w:rFonts w:asciiTheme="minorEastAsia" w:eastAsiaTheme="minorEastAsia"/>
        </w:rPr>
      </w:pPr>
      <w:bookmarkStart w:id="3752" w:name="Si_Ge_Shi_Ji_De_Fa_Zhan"/>
      <w:bookmarkStart w:id="3753" w:name="_Toc58309736"/>
      <w:r w:rsidRPr="00F67EC7">
        <w:rPr>
          <w:rFonts w:asciiTheme="minorEastAsia" w:eastAsiaTheme="minorEastAsia"/>
        </w:rPr>
        <w:t>四个世纪的发展</w:t>
      </w:r>
      <w:bookmarkEnd w:id="3752"/>
      <w:bookmarkEnd w:id="3753"/>
    </w:p>
    <w:p w:rsidR="000B64EE" w:rsidRPr="00F67EC7" w:rsidRDefault="000B64EE" w:rsidP="000B64EE">
      <w:pPr>
        <w:spacing w:before="120" w:after="120"/>
        <w:ind w:firstLine="480"/>
        <w:rPr>
          <w:rFonts w:asciiTheme="minorEastAsia"/>
        </w:rPr>
      </w:pPr>
      <w:r w:rsidRPr="00F67EC7">
        <w:rPr>
          <w:rFonts w:asciiTheme="minorEastAsia"/>
        </w:rPr>
        <w:t>本文研讨的这四个世纪的特征远不是停滞不前的，在此期间出现了文化思想不断成长发展的过程，新的思想被提出来，接受检验、加以采用或予以否定。广义地说，前汉和后汉的文化思想背景——不论在哲学理论和宗教仪式方面——的明显差别是可以辨认出来的。</w:t>
      </w:r>
    </w:p>
    <w:p w:rsidR="000B64EE" w:rsidRPr="00F67EC7" w:rsidRDefault="000B64EE" w:rsidP="000B64EE">
      <w:pPr>
        <w:spacing w:before="120" w:after="120"/>
        <w:ind w:firstLine="480"/>
        <w:rPr>
          <w:rFonts w:asciiTheme="minorEastAsia"/>
        </w:rPr>
      </w:pPr>
      <w:r w:rsidRPr="00F67EC7">
        <w:rPr>
          <w:rFonts w:asciiTheme="minorEastAsia"/>
        </w:rPr>
        <w:t>对宇宙形态的不同解释一个接着一个地出现。五行的规律在这个时期之初肯定已被设想出来；到这个时期末期，甚至更早，五行之说已站稳脚跟，它的程序已经用来确定日常生活中必须作出的最琐碎的选择。利用自然界的奇异现象为政治目的服务的一种新方法已经问世；从王莽时代起，它正在被利用，并具有一种特别强烈的效果，同时对这类预兆产生了一种新的信仰。由于生产出更精细的工具，并且观察更加清晰，计算更加准确，天文历法学有了很大的进展。同时，国家宗教祭祀的崇拜对象已有变化，祭祀的地点和举行的方式也是如此。新的永生的思想已经出现，它抓住了艺术家的想象力，并且使那些哀悼死者的人深信不疑。到汉代末年，皇权已经获得了一种新的更强有力的思想支持。此外，政府官员所受的训练，其文化基础与秦和前汉的基础有明显的不同。</w:t>
      </w:r>
    </w:p>
    <w:p w:rsidR="000B64EE" w:rsidRPr="00F67EC7" w:rsidRDefault="000B64EE" w:rsidP="000B64EE">
      <w:pPr>
        <w:spacing w:before="120" w:after="120"/>
        <w:ind w:firstLine="480"/>
        <w:rPr>
          <w:rFonts w:asciiTheme="minorEastAsia"/>
        </w:rPr>
      </w:pPr>
      <w:r w:rsidRPr="00F67EC7">
        <w:rPr>
          <w:rFonts w:asciiTheme="minorEastAsia"/>
        </w:rPr>
        <w:t>在仔细考虑这些题目之前，必须先注意以下几个总的问题：四种不同心态的影响；对永恒的追求；对一致性的需要；标准化的倾向。</w:t>
      </w:r>
    </w:p>
    <w:p w:rsidR="000B64EE" w:rsidRPr="00F67EC7" w:rsidRDefault="000B64EE" w:rsidP="007F00CD">
      <w:pPr>
        <w:pStyle w:val="3"/>
      </w:pPr>
      <w:bookmarkStart w:id="3754" w:name="Si_Zhong_Xin_Tai"/>
      <w:bookmarkStart w:id="3755" w:name="_Toc58309737"/>
      <w:r w:rsidRPr="00F67EC7">
        <w:t>四种心态</w:t>
      </w:r>
      <w:bookmarkEnd w:id="3754"/>
      <w:bookmarkEnd w:id="3755"/>
    </w:p>
    <w:p w:rsidR="000B64EE" w:rsidRPr="00F67EC7" w:rsidRDefault="000B64EE" w:rsidP="000B64EE">
      <w:pPr>
        <w:spacing w:before="120" w:after="120"/>
        <w:ind w:firstLine="480"/>
        <w:rPr>
          <w:rFonts w:asciiTheme="minorEastAsia"/>
        </w:rPr>
      </w:pPr>
      <w:r w:rsidRPr="00F67EC7">
        <w:rPr>
          <w:rFonts w:asciiTheme="minorEastAsia"/>
        </w:rPr>
        <w:t>在我们所知道的秦汉思想史中可以辨认出来四种主要的心态。它们的中心内容分别是自然界的秩序、人的特定地位、行政的需要和理性的召唤。</w:t>
      </w:r>
    </w:p>
    <w:p w:rsidR="000B64EE" w:rsidRPr="00F67EC7" w:rsidRDefault="000B64EE" w:rsidP="000B64EE">
      <w:pPr>
        <w:spacing w:before="120" w:after="120"/>
        <w:ind w:firstLine="480"/>
        <w:rPr>
          <w:rFonts w:asciiTheme="minorEastAsia"/>
        </w:rPr>
      </w:pPr>
      <w:r w:rsidRPr="00F67EC7">
        <w:rPr>
          <w:rFonts w:asciiTheme="minorEastAsia"/>
        </w:rPr>
        <w:t>那些集中注意自然界奇异现象的人，把宇宙看成是一个单一的运行单位，人在其中形成一个因素，但不一定是最重要的因素。据认为，如果人的计划与自然界的秩序和发展过程一致，这些计划就将取得成功。因为这些秩序和过程是能够理解的。这种思想方法最普遍地见之于《淮南子》，这种态度最接近于通常所称的道家。</w:t>
      </w:r>
    </w:p>
    <w:p w:rsidR="000B64EE" w:rsidRPr="00F67EC7" w:rsidRDefault="000B64EE" w:rsidP="000B64EE">
      <w:pPr>
        <w:spacing w:before="120" w:after="120"/>
        <w:ind w:firstLine="480"/>
        <w:rPr>
          <w:rFonts w:asciiTheme="minorEastAsia"/>
        </w:rPr>
      </w:pPr>
      <w:r w:rsidRPr="00F67EC7">
        <w:rPr>
          <w:rFonts w:asciiTheme="minorEastAsia"/>
        </w:rPr>
        <w:t>对儒家学者来说，人是万物的中心和衡量标准。人类拥有不同于其他自然创造物的某些资质，使他有潜力成为世界上最宝贵的生物。这些才能所创造的合乎逻辑的成果从文明生活方式的物质表现中可以看出来。人的部分责任是发展和利用他的特殊才能，把他的同类组织起来，让人们在各自的等级地位中一起和平生活，并使之渴望在伦理、文化和美学方面取得更高的成就。这种态度反映在诸如关于礼的论著等作品中，也反映在董仲舒等人发表的意见中。</w:t>
      </w:r>
    </w:p>
    <w:p w:rsidR="000B64EE" w:rsidRPr="00F67EC7" w:rsidRDefault="000B64EE" w:rsidP="000B64EE">
      <w:pPr>
        <w:spacing w:before="120" w:after="120"/>
        <w:ind w:firstLine="480"/>
        <w:rPr>
          <w:rFonts w:asciiTheme="minorEastAsia"/>
        </w:rPr>
      </w:pPr>
      <w:r w:rsidRPr="00F67EC7">
        <w:rPr>
          <w:rFonts w:asciiTheme="minorEastAsia"/>
        </w:rPr>
        <w:t>有些秦汉思想家非常重视通过约束和制度来组织人的生活和工作的必要性，其明确的用意是使国家富强起来。要达到这样的目的，需要有像帝国时期之前的法家作者——如商鞅和韩非等人——所描述的那种服从和纪律；这种态度蕴藏的力量可以从本卷论述制度、法律和帝权的几章中看出。</w:t>
      </w:r>
      <w:hyperlink w:anchor="_10_25">
        <w:bookmarkStart w:id="3756" w:name="_10_24"/>
        <w:r w:rsidRPr="00F67EC7">
          <w:rPr>
            <w:rStyle w:val="10Text"/>
            <w:rFonts w:asciiTheme="minorEastAsia"/>
          </w:rPr>
          <w:t>[10]</w:t>
        </w:r>
        <w:bookmarkEnd w:id="3756"/>
      </w:hyperlink>
    </w:p>
    <w:p w:rsidR="000B64EE" w:rsidRPr="00F67EC7" w:rsidRDefault="000B64EE" w:rsidP="000B64EE">
      <w:pPr>
        <w:spacing w:before="120" w:after="120"/>
        <w:ind w:firstLine="480"/>
        <w:rPr>
          <w:rFonts w:asciiTheme="minorEastAsia"/>
        </w:rPr>
      </w:pPr>
      <w:r w:rsidRPr="00F67EC7">
        <w:rPr>
          <w:rFonts w:asciiTheme="minorEastAsia"/>
        </w:rPr>
        <w:t>也许在追求理性方面，从汉代的思想中可以看到最鲜明的新内容。这一观点主要由王充有力地提出：他拒绝深信不疑地接受对事实的陈述；对要他相信的任何事物，他都要求有理智方面的解释。王充认为宇宙根据系统的原理在运行，在理论上任何人都可以</w:t>
      </w:r>
      <w:r w:rsidRPr="00F67EC7">
        <w:rPr>
          <w:rFonts w:asciiTheme="minorEastAsia"/>
        </w:rPr>
        <w:lastRenderedPageBreak/>
        <w:t>了解这些原理，条件是不去相信任何未经证实的主张。幸运的是，王充的全部著作除一卷外，都保存了下来。</w:t>
      </w:r>
    </w:p>
    <w:p w:rsidR="000B64EE" w:rsidRPr="00F67EC7" w:rsidRDefault="000B64EE" w:rsidP="007F00CD">
      <w:pPr>
        <w:pStyle w:val="3"/>
      </w:pPr>
      <w:bookmarkStart w:id="3757" w:name="Biao_Zhun_Hua_De_Qing_Xiang"/>
      <w:bookmarkStart w:id="3758" w:name="_Toc58309738"/>
      <w:r w:rsidRPr="00F67EC7">
        <w:t>标准化的倾向</w:t>
      </w:r>
      <w:bookmarkEnd w:id="3757"/>
      <w:bookmarkEnd w:id="3758"/>
    </w:p>
    <w:p w:rsidR="000B64EE" w:rsidRPr="00F67EC7" w:rsidRDefault="000B64EE" w:rsidP="000B64EE">
      <w:pPr>
        <w:spacing w:before="120" w:after="120"/>
        <w:ind w:firstLine="480"/>
        <w:rPr>
          <w:rFonts w:asciiTheme="minorEastAsia"/>
        </w:rPr>
      </w:pPr>
      <w:r w:rsidRPr="00F67EC7">
        <w:rPr>
          <w:rFonts w:asciiTheme="minorEastAsia"/>
        </w:rPr>
        <w:t>秦汉时期思想家的努力和取得成就的原因，可以部分地解释为在多变的世界中追求持久性的结果。当然，有些被人们演化出来的理论，甚至建立起来的制度，似乎会满足这类追求和用作支撑人的自信的手段。如果一个人确定了宇宙中的某些更加长久的特征，并且能说明自己在这些特征的周期循环中有一定的位置，那么当他面对人的短暂性的过于明显的迹象时，就不至于怅然若失了。</w:t>
      </w:r>
    </w:p>
    <w:p w:rsidR="000B64EE" w:rsidRPr="00F67EC7" w:rsidRDefault="000B64EE" w:rsidP="000B64EE">
      <w:pPr>
        <w:spacing w:before="120" w:after="120"/>
        <w:ind w:firstLine="480"/>
        <w:rPr>
          <w:rFonts w:asciiTheme="minorEastAsia"/>
        </w:rPr>
      </w:pPr>
      <w:r w:rsidRPr="00F67EC7">
        <w:rPr>
          <w:rFonts w:asciiTheme="minorEastAsia"/>
        </w:rPr>
        <w:t>表现这类持久性的各种方式不一定能协调一致。这可以从人们提出的解释出现奇异天象的原因，或者解释灾难是天意的一部分的原因中看出。另外，人们也可以从六十四卦的体系中看到一种持久的变化循环，因为这六十四卦象征着从一个阶段向另一个不同阶段不知不觉的过渡。进而言之，在另一个体系中，宇宙各部分的活动和变化都被解释为五行的那种有节奏的和必须相信的活动，这五行以可以预测的次序控制着宇宙的秩序。有的人尤其注意天体及其运动，认为它们是一切观察到的现象中最为永恒的；如果可以显示出人类事务与那些有节奏的运动有联系的话，那就可以说人的命运具有某种长久的衡量尺度。此外，对人类事务来说，人们坚持要有一种任何个人的脆弱的生命消亡以后仍继续有效的无所不包的行为准则，这可能在一定程度上是出于确认长久形式的这种强烈愿望，以便使人把自己的存在和活动看成是这些形式的一个组成部分。</w:t>
      </w:r>
    </w:p>
    <w:p w:rsidR="000B64EE" w:rsidRPr="00F67EC7" w:rsidRDefault="000B64EE" w:rsidP="000B64EE">
      <w:pPr>
        <w:spacing w:before="120" w:after="120"/>
        <w:ind w:firstLine="480"/>
        <w:rPr>
          <w:rFonts w:asciiTheme="minorEastAsia"/>
        </w:rPr>
      </w:pPr>
      <w:r w:rsidRPr="00F67EC7">
        <w:rPr>
          <w:rFonts w:asciiTheme="minorEastAsia"/>
        </w:rPr>
        <w:t>可能是出于这种愿望，我们会注意到一种遵循公认的真理的迫切需要。理论必须转化为实践，以确保男人或女人每年的、每季的和每日的行动符合众所周知的、成为最终现实的基础的那个体系。也许是出于这个原因，人们感到要有一种强制力量，以约束人的行为，使之符合阴阳五行循环中应予遵循的变化：或者，很可能要施加压力，以确保人们去遵守确立的准则和“礼”的规定。另一个必须遵守公认真理的例子是注重六十四卦的体系，把它看成是一种结构，甚至是一种生活规则。同样，有理由认为，信奉年代学序列和巧合，形成了占卜的一个重要内容。</w:t>
      </w:r>
    </w:p>
    <w:p w:rsidR="000B64EE" w:rsidRPr="00F67EC7" w:rsidRDefault="000B64EE" w:rsidP="000B64EE">
      <w:pPr>
        <w:spacing w:before="120" w:after="120"/>
        <w:ind w:firstLine="480"/>
        <w:rPr>
          <w:rFonts w:asciiTheme="minorEastAsia"/>
        </w:rPr>
      </w:pPr>
      <w:r w:rsidRPr="00F67EC7">
        <w:rPr>
          <w:rFonts w:asciiTheme="minorEastAsia"/>
        </w:rPr>
        <w:t>许多世纪以来，中国政府一直试图把一种衡量思想一致性的尺度强加于人。在许多朝代中，培训官员的目的之一一直是把他们统一在经过批准的正统实践之中，这种标准化的过程的渊源可以追溯到秦汉时期。一个声称有权统治普天之下臣民的政府发现必须推行衡量思想文化一致性的某种尺度，这几乎成了一个公理。以下的情况也许是对历代中国宣传的成就的一种赞美：人们普遍假定推行这种衡量尺度的工作已经完成，并且出现了持续不断的华夏统一，而这种统一是以一种单一文化遗产和涤尽不文明或野蛮活动为基础的。</w:t>
      </w:r>
    </w:p>
    <w:p w:rsidR="000B64EE" w:rsidRPr="00F67EC7" w:rsidRDefault="000B64EE" w:rsidP="000B64EE">
      <w:pPr>
        <w:spacing w:before="120" w:after="120"/>
        <w:ind w:firstLine="480"/>
        <w:rPr>
          <w:rFonts w:asciiTheme="minorEastAsia"/>
        </w:rPr>
      </w:pPr>
      <w:r w:rsidRPr="00F67EC7">
        <w:rPr>
          <w:rFonts w:asciiTheme="minorEastAsia"/>
        </w:rPr>
        <w:t>对这种一致性过程已在开始发展的秦汉时期来说，我们必须透过表面去寻找中国官方记载宁可只字不提的一整批信仰和实践。特别是，寻求一致性的过程表现在统一前的几个世纪力图使人们不去注意在长江流域独立成长起来的文化。各种各样的记载几乎一直表示出对北方受控制的和得到准许的生活方式的偏爱，而对于原来楚国的习俗则几乎一直抱有偏见。有好几次，那些未被批准的、也许未被理解的地方宗教仪式都遭到了镇压。如果官员们能够证明在他们的辖区内已经推行了礼的规定和习俗，他们就有功。标准化的号召表现在以下的尝试中：一方面压制对经籍的独立性的注疏，一方面集中力量搞适合于政府口味和目的的版本和解释。</w:t>
      </w:r>
    </w:p>
    <w:p w:rsidR="000B64EE" w:rsidRPr="00F67EC7" w:rsidRDefault="000B64EE" w:rsidP="000B64EE">
      <w:pPr>
        <w:spacing w:before="120" w:after="120"/>
        <w:ind w:firstLine="480"/>
        <w:rPr>
          <w:rFonts w:asciiTheme="minorEastAsia"/>
        </w:rPr>
      </w:pPr>
      <w:r w:rsidRPr="00F67EC7">
        <w:rPr>
          <w:rFonts w:asciiTheme="minorEastAsia"/>
        </w:rPr>
        <w:t>远在帝国时期以前很久，在中国就已经可以看到对一致性和标准化这种强烈要求的抵制。有某些迹象可以说明，这种情况解释了有些人为什么采取遁世态度或摆脱公共生活的原因，这种行为形成了汉以后几个世纪中中国文化发展的一个特征。</w:t>
      </w:r>
      <w:hyperlink w:anchor="_11_23">
        <w:bookmarkStart w:id="3759" w:name="_11_22"/>
        <w:r w:rsidRPr="00F67EC7">
          <w:rPr>
            <w:rStyle w:val="10Text"/>
            <w:rFonts w:asciiTheme="minorEastAsia"/>
          </w:rPr>
          <w:t>[11]</w:t>
        </w:r>
        <w:bookmarkEnd w:id="3759"/>
      </w:hyperlink>
    </w:p>
    <w:p w:rsidR="000B64EE" w:rsidRPr="00F67EC7" w:rsidRDefault="000B64EE" w:rsidP="00DC4A01">
      <w:pPr>
        <w:pStyle w:val="2"/>
        <w:rPr>
          <w:rFonts w:asciiTheme="minorEastAsia" w:eastAsiaTheme="minorEastAsia"/>
        </w:rPr>
      </w:pPr>
      <w:bookmarkStart w:id="3760" w:name="Shen_Hua_Xue"/>
      <w:bookmarkStart w:id="3761" w:name="_Toc58309739"/>
      <w:r w:rsidRPr="00F67EC7">
        <w:rPr>
          <w:rFonts w:asciiTheme="minorEastAsia" w:eastAsiaTheme="minorEastAsia"/>
        </w:rPr>
        <w:t>神话学</w:t>
      </w:r>
      <w:bookmarkEnd w:id="3760"/>
      <w:bookmarkEnd w:id="3761"/>
    </w:p>
    <w:p w:rsidR="000B64EE" w:rsidRPr="00F67EC7" w:rsidRDefault="000B64EE" w:rsidP="000B64EE">
      <w:pPr>
        <w:spacing w:before="120" w:after="120"/>
        <w:ind w:firstLine="480"/>
        <w:rPr>
          <w:rFonts w:asciiTheme="minorEastAsia"/>
        </w:rPr>
      </w:pPr>
      <w:r w:rsidRPr="00F67EC7">
        <w:rPr>
          <w:rFonts w:asciiTheme="minorEastAsia"/>
        </w:rPr>
        <w:t>美国学者卜德已经指出，虽然在早期中国文化中已经出现了一个个的神话，但是以一体化的材料形式出现的成系统的神话学却没有形成。</w:t>
      </w:r>
      <w:hyperlink w:anchor="_12_23">
        <w:bookmarkStart w:id="3762" w:name="_12_22"/>
        <w:r w:rsidRPr="00F67EC7">
          <w:rPr>
            <w:rStyle w:val="10Text"/>
            <w:rFonts w:asciiTheme="minorEastAsia"/>
          </w:rPr>
          <w:t>[12]</w:t>
        </w:r>
        <w:bookmarkEnd w:id="3762"/>
      </w:hyperlink>
      <w:r w:rsidRPr="00F67EC7">
        <w:rPr>
          <w:rFonts w:asciiTheme="minorEastAsia"/>
        </w:rPr>
        <w:t>神话是在有浓厚的宗教发展气氛的背景下出现的，有时，人们还可以追寻古代的和传统的传奇主题思想被接受和纳入后世思想文化结构的情况。</w:t>
      </w:r>
    </w:p>
    <w:p w:rsidR="000B64EE" w:rsidRPr="00F67EC7" w:rsidRDefault="000B64EE" w:rsidP="000B64EE">
      <w:pPr>
        <w:spacing w:before="120" w:after="120"/>
        <w:ind w:firstLine="480"/>
        <w:rPr>
          <w:rFonts w:asciiTheme="minorEastAsia"/>
        </w:rPr>
      </w:pPr>
      <w:r w:rsidRPr="00F67EC7">
        <w:rPr>
          <w:rFonts w:asciiTheme="minorEastAsia"/>
        </w:rPr>
        <w:t>但是，这种过程决不是始终如一的，也不是不受约束的。中国神话的许多最丰富的内容很可能产生于长江流域或者更南面的地方。这个区域，即楚的故土，早就以它浪漫的和有丰硕成果的文化著称于世，这可以从它的许多文物中看出。</w:t>
      </w:r>
      <w:hyperlink w:anchor="_13_23">
        <w:bookmarkStart w:id="3763" w:name="_13_22"/>
        <w:r w:rsidRPr="00F67EC7">
          <w:rPr>
            <w:rStyle w:val="10Text"/>
            <w:rFonts w:asciiTheme="minorEastAsia"/>
          </w:rPr>
          <w:t>[13]</w:t>
        </w:r>
        <w:bookmarkEnd w:id="3763"/>
      </w:hyperlink>
      <w:r w:rsidRPr="00F67EC7">
        <w:rPr>
          <w:rFonts w:asciiTheme="minorEastAsia"/>
        </w:rPr>
        <w:t>如前所述，在大一统之前和在大一统过程中，楚国曾是秦汉的主要对手之一；</w:t>
      </w:r>
      <w:hyperlink w:anchor="_14_23">
        <w:bookmarkStart w:id="3764" w:name="_14_22"/>
        <w:r w:rsidRPr="00F67EC7">
          <w:rPr>
            <w:rStyle w:val="10Text"/>
            <w:rFonts w:asciiTheme="minorEastAsia"/>
          </w:rPr>
          <w:t>[14]</w:t>
        </w:r>
        <w:bookmarkEnd w:id="3764"/>
      </w:hyperlink>
      <w:r w:rsidRPr="00F67EC7">
        <w:rPr>
          <w:rFonts w:asciiTheme="minorEastAsia"/>
        </w:rPr>
        <w:t>可是有迹象表明，汉初楚文化在宫廷中受到一定程度的欢迎。例如，刘邦本人是南方人，据说他欣赏楚乐。与此类似的还有，湖北的一个大一统以前不久的考古遗址中埋有秦和楚都使用的占卜文书。</w:t>
      </w:r>
      <w:hyperlink w:anchor="_15_23">
        <w:bookmarkStart w:id="3765" w:name="_15_22"/>
        <w:r w:rsidRPr="00F67EC7">
          <w:rPr>
            <w:rStyle w:val="10Text"/>
            <w:rFonts w:asciiTheme="minorEastAsia"/>
          </w:rPr>
          <w:t>[15]</w:t>
        </w:r>
        <w:bookmarkEnd w:id="3765"/>
      </w:hyperlink>
    </w:p>
    <w:p w:rsidR="000B64EE" w:rsidRPr="00F67EC7" w:rsidRDefault="000B64EE" w:rsidP="000B64EE">
      <w:pPr>
        <w:spacing w:before="120" w:after="120"/>
        <w:ind w:firstLine="480"/>
        <w:rPr>
          <w:rFonts w:asciiTheme="minorEastAsia"/>
        </w:rPr>
      </w:pPr>
      <w:r w:rsidRPr="00F67EC7">
        <w:rPr>
          <w:rFonts w:asciiTheme="minorEastAsia"/>
        </w:rPr>
        <w:t>但是，以长安为基地而又同时急于证明原始的习俗正迅速地让位给儒家伦理文明影响的官员们从北方推动了这个朝标准化发展的趋势。因此，南方的本地因素和神话往往容易受到贬抑。在最好的情况下，它们被置之不理或被消灭；在最坏的情况下，它们被新演变出来的文化结构及其客观物体所吸收。</w:t>
      </w:r>
    </w:p>
    <w:p w:rsidR="000B64EE" w:rsidRPr="00F67EC7" w:rsidRDefault="000B64EE" w:rsidP="000B64EE">
      <w:pPr>
        <w:spacing w:before="120" w:after="120"/>
        <w:ind w:firstLine="480"/>
        <w:rPr>
          <w:rFonts w:asciiTheme="minorEastAsia"/>
        </w:rPr>
      </w:pPr>
      <w:r w:rsidRPr="00F67EC7">
        <w:rPr>
          <w:rFonts w:asciiTheme="minorEastAsia"/>
        </w:rPr>
        <w:t>要了解在秦汉宗教中幸存下来的神话的主要材料来源，我们必须求助广泛地取材于帝国之前的材料的文献，但其现存的版本可能依靠了一个汉代编者的劳动。这类著作之中内容最丰富的也许要数《山海经》；此书的某些篇多半是在公元开始时才成为现在的形式。</w:t>
      </w:r>
      <w:hyperlink w:anchor="_16_23">
        <w:bookmarkStart w:id="3766" w:name="_16_22"/>
        <w:r w:rsidRPr="00F67EC7">
          <w:rPr>
            <w:rStyle w:val="10Text"/>
            <w:rFonts w:asciiTheme="minorEastAsia"/>
          </w:rPr>
          <w:t>[16]</w:t>
        </w:r>
        <w:bookmarkEnd w:id="3766"/>
      </w:hyperlink>
      <w:r w:rsidRPr="00F67EC7">
        <w:rPr>
          <w:rFonts w:asciiTheme="minorEastAsia"/>
        </w:rPr>
        <w:t>此书用做旅行者朝拜五岳等地的指南，其中谈到了他们在旅程中可能碰到的各种神奇的生物（动物、奇禽异兽和神灵）；谈到了这类生物的魔力；谈到了与他们相遇的后果，即食其肉，寝其皮。</w:t>
      </w:r>
    </w:p>
    <w:p w:rsidR="000B64EE" w:rsidRPr="00F67EC7" w:rsidRDefault="000B64EE" w:rsidP="000B64EE">
      <w:pPr>
        <w:spacing w:before="120" w:after="120"/>
        <w:ind w:firstLine="480"/>
        <w:rPr>
          <w:rFonts w:asciiTheme="minorEastAsia"/>
        </w:rPr>
      </w:pPr>
      <w:r w:rsidRPr="00F67EC7">
        <w:rPr>
          <w:rFonts w:asciiTheme="minorEastAsia"/>
        </w:rPr>
        <w:lastRenderedPageBreak/>
        <w:t>《楚辞》也包括了帝国时代前和帝国初期的材料。许多楚地的诗受到神秘主义者的启发，它们的比喻放手地取材于华中和华南的神话。在《列子》中，可以找到能使读者充分了解这类民间传说的另外的材料来源，此书的不同篇目的时间约起于公元前300年到公元300年之间。</w:t>
      </w:r>
      <w:hyperlink w:anchor="_17_23">
        <w:bookmarkStart w:id="3767" w:name="_17_22"/>
        <w:r w:rsidRPr="00F67EC7">
          <w:rPr>
            <w:rStyle w:val="10Text"/>
            <w:rFonts w:asciiTheme="minorEastAsia"/>
          </w:rPr>
          <w:t>[17]</w:t>
        </w:r>
        <w:bookmarkEnd w:id="3767"/>
      </w:hyperlink>
      <w:r w:rsidRPr="00F67EC7">
        <w:rPr>
          <w:rFonts w:asciiTheme="minorEastAsia"/>
        </w:rPr>
        <w:t>现在已经有可能用对汉代或更早的一小批图画的相当细致的肖像学研究，来确定这些典籍中提到的一批图案、人物和主题了。</w:t>
      </w:r>
      <w:hyperlink w:anchor="_18_23">
        <w:bookmarkStart w:id="3768" w:name="_18_22"/>
        <w:r w:rsidRPr="00F67EC7">
          <w:rPr>
            <w:rStyle w:val="10Text"/>
            <w:rFonts w:asciiTheme="minorEastAsia"/>
          </w:rPr>
          <w:t>[18]</w:t>
        </w:r>
        <w:bookmarkEnd w:id="3768"/>
      </w:hyperlink>
    </w:p>
    <w:p w:rsidR="000B64EE" w:rsidRPr="00F67EC7" w:rsidRDefault="000B64EE" w:rsidP="007F00CD">
      <w:pPr>
        <w:pStyle w:val="3"/>
      </w:pPr>
      <w:bookmarkStart w:id="3769" w:name="Yu_Zhou_Ji_Yu_Zhou_Zhi_Shen"/>
      <w:bookmarkStart w:id="3770" w:name="_Toc58309740"/>
      <w:r w:rsidRPr="00F67EC7">
        <w:t>宇宙及宇宙之神</w:t>
      </w:r>
      <w:bookmarkEnd w:id="3769"/>
      <w:bookmarkEnd w:id="3770"/>
    </w:p>
    <w:p w:rsidR="000B64EE" w:rsidRPr="00F67EC7" w:rsidRDefault="000B64EE" w:rsidP="000B64EE">
      <w:pPr>
        <w:spacing w:before="120" w:after="120"/>
        <w:ind w:firstLine="480"/>
        <w:rPr>
          <w:rFonts w:asciiTheme="minorEastAsia"/>
        </w:rPr>
      </w:pPr>
      <w:r w:rsidRPr="00F67EC7">
        <w:rPr>
          <w:rFonts w:asciiTheme="minorEastAsia"/>
        </w:rPr>
        <w:t>《淮南子》在华中一王国的宫廷中编写成书，在公元前139年上呈给国王。由于此书是协作编写的、出于多人之手，所以不能指望它在系统地解释宇宙、它的奇迹和运行方式等主题时能够保持统一性。不同的篇目记载了与诸如地理、宇宙的形态、神的居住地及魔法有关的中国神话。</w:t>
      </w:r>
      <w:hyperlink w:anchor="_19_23">
        <w:bookmarkStart w:id="3771" w:name="_19_22"/>
        <w:r w:rsidRPr="00F67EC7">
          <w:rPr>
            <w:rStyle w:val="10Text"/>
            <w:rFonts w:asciiTheme="minorEastAsia"/>
          </w:rPr>
          <w:t>[19]</w:t>
        </w:r>
        <w:bookmarkEnd w:id="3771"/>
      </w:hyperlink>
      <w:r w:rsidRPr="00F67EC7">
        <w:rPr>
          <w:rFonts w:asciiTheme="minorEastAsia"/>
        </w:rPr>
        <w:t>《淮南子》关心分清天地之间的不同界域和它们的关系，它的大部分解释都用神话的方式来表白。此书以同样方式讨论了星辰、风、岛屿、海洋如何被纳入一个大体系的情况，以及那些组成部分的特征是怎样形成的。此书的某些部分几乎被用做一种有用的指南，以帮助神秘主义者和朝圣者前往宇宙更神秘的地方。</w:t>
      </w:r>
    </w:p>
    <w:p w:rsidR="000B64EE" w:rsidRPr="00F67EC7" w:rsidRDefault="000B64EE" w:rsidP="000B64EE">
      <w:pPr>
        <w:spacing w:before="120" w:after="120"/>
        <w:ind w:firstLine="480"/>
        <w:rPr>
          <w:rFonts w:asciiTheme="minorEastAsia"/>
        </w:rPr>
      </w:pPr>
      <w:r w:rsidRPr="00F67EC7">
        <w:rPr>
          <w:rFonts w:asciiTheme="minorEastAsia"/>
        </w:rPr>
        <w:t>如同《山海经》那样，《淮南子》也关心被认为是神仙居住的地方。还有许多材料提到术士和巫师在与这些神取得联系时所起的作用，或者提到他们从这个世界走向另一世界的阶梯。在这些篇章中，神秘的因素还掺杂了一种倾向，即加进了一种根据计数而成的体系或次序。</w:t>
      </w:r>
      <w:hyperlink w:anchor="_20_23">
        <w:bookmarkStart w:id="3772" w:name="_20_22"/>
        <w:r w:rsidRPr="00F67EC7">
          <w:rPr>
            <w:rStyle w:val="10Text"/>
            <w:rFonts w:asciiTheme="minorEastAsia"/>
          </w:rPr>
          <w:t>[20]</w:t>
        </w:r>
        <w:bookmarkEnd w:id="3772"/>
      </w:hyperlink>
    </w:p>
    <w:p w:rsidR="000B64EE" w:rsidRPr="00F67EC7" w:rsidRDefault="000B64EE" w:rsidP="007F00CD">
      <w:pPr>
        <w:pStyle w:val="3"/>
      </w:pPr>
      <w:bookmarkStart w:id="3773" w:name="Wen_Hua_De_Zhu_Ren_Gong__Pei_Ou"/>
      <w:bookmarkStart w:id="3774" w:name="_Toc58309741"/>
      <w:r w:rsidRPr="00F67EC7">
        <w:t>文化的主人公：配偶的相会和造物</w:t>
      </w:r>
      <w:bookmarkEnd w:id="3773"/>
      <w:bookmarkEnd w:id="3774"/>
    </w:p>
    <w:p w:rsidR="000B64EE" w:rsidRPr="00F67EC7" w:rsidRDefault="000B64EE" w:rsidP="000B64EE">
      <w:pPr>
        <w:spacing w:before="120" w:after="120"/>
        <w:ind w:firstLine="480"/>
        <w:rPr>
          <w:rFonts w:asciiTheme="minorEastAsia"/>
        </w:rPr>
      </w:pPr>
      <w:r w:rsidRPr="00F67EC7">
        <w:rPr>
          <w:rFonts w:asciiTheme="minorEastAsia"/>
        </w:rPr>
        <w:t>中国的神话学婉转地提到了文化主人公的出现和劳动。他们教人使用基本的技术，让他们采用定居的生活方式，从而取得了越来越高的物质文化水平。人从这些能人那里学会耕地、锻造金属工具和控制奔腾的洪水。有些这样的神话发展成为被崇拜的神的故事，如灶神；有些在汉代史料中复述的故事，可能导致炼金术的出现。</w:t>
      </w:r>
      <w:hyperlink w:anchor="_21_23">
        <w:bookmarkStart w:id="3775" w:name="_21_22"/>
        <w:r w:rsidRPr="00F67EC7">
          <w:rPr>
            <w:rStyle w:val="10Text"/>
            <w:rFonts w:asciiTheme="minorEastAsia"/>
          </w:rPr>
          <w:t>[21]</w:t>
        </w:r>
        <w:bookmarkEnd w:id="3775"/>
      </w:hyperlink>
    </w:p>
    <w:p w:rsidR="000B64EE" w:rsidRPr="00F67EC7" w:rsidRDefault="000B64EE" w:rsidP="000B64EE">
      <w:pPr>
        <w:spacing w:before="120" w:after="120"/>
        <w:ind w:firstLine="480"/>
        <w:rPr>
          <w:rFonts w:asciiTheme="minorEastAsia"/>
        </w:rPr>
      </w:pPr>
      <w:r w:rsidRPr="00F67EC7">
        <w:rPr>
          <w:rFonts w:asciiTheme="minorEastAsia"/>
        </w:rPr>
        <w:t>还有关于配偶间难得的定期相会，这是保证宇宙能延续下去的必不可少的条件；最后，这些相会与追求长生的秘密的活动联系起来。史料记载了尘世像周穆王或汉武帝等帝王与西王母相会的略有不同的故事。后来有一种说法告诉人们那位具有半神性的王母与另一个高居于亿万人之上的人物相会的必要性；此人为她的配偶东王公，设想出的他们的相会一定是为了使宇宙按程序继续运行。这一主题又出现在牛郎和织女双星在每年七月初七相会的故事中。这种相会同样是延续宇宙所必需的；它经常出现在汉代的诗词和画像中。</w:t>
      </w:r>
      <w:hyperlink w:anchor="_22_23">
        <w:bookmarkStart w:id="3776" w:name="_22_22"/>
        <w:r w:rsidRPr="00F67EC7">
          <w:rPr>
            <w:rStyle w:val="10Text"/>
            <w:rFonts w:asciiTheme="minorEastAsia"/>
          </w:rPr>
          <w:t>[22]</w:t>
        </w:r>
        <w:bookmarkEnd w:id="3776"/>
      </w:hyperlink>
    </w:p>
    <w:p w:rsidR="000B64EE" w:rsidRPr="00F67EC7" w:rsidRDefault="000B64EE" w:rsidP="000B64EE">
      <w:pPr>
        <w:spacing w:before="120" w:after="120"/>
        <w:ind w:firstLine="480"/>
        <w:rPr>
          <w:rFonts w:asciiTheme="minorEastAsia"/>
        </w:rPr>
      </w:pPr>
      <w:r w:rsidRPr="00F67EC7">
        <w:rPr>
          <w:rFonts w:asciiTheme="minorEastAsia"/>
        </w:rPr>
        <w:t>其他神话则叙述世界的创造。根据一个记载，世界产生于天地分开之时。长在鸡蛋中的盘古在开天辟地中起了关键的作用，他在天地间不断长大，直至使两者相隔9万里。一个较后期说法又补充了细节：盘古死后，他身体的几部分变成地球的几部分；他的呼吸变成云和风，他的血变成河流。</w:t>
      </w:r>
      <w:hyperlink w:anchor="_23_23">
        <w:bookmarkStart w:id="3777" w:name="_23_22"/>
        <w:r w:rsidRPr="00F67EC7">
          <w:rPr>
            <w:rStyle w:val="10Text"/>
            <w:rFonts w:asciiTheme="minorEastAsia"/>
          </w:rPr>
          <w:t>[23]</w:t>
        </w:r>
        <w:bookmarkEnd w:id="3777"/>
      </w:hyperlink>
      <w:r w:rsidRPr="00F67EC7">
        <w:rPr>
          <w:rFonts w:asciiTheme="minorEastAsia"/>
        </w:rPr>
        <w:t>《淮南子》中收有一个关于创造世界的完全不同的记述，它谈到伏羲之妻女娲在混沌中创造了秩序：</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往古之时，四极废，九州裂。天不兼覆，地不周载。火滥炎而不灭，水浩洋而不息。猛兽食颛民，鸷鸟攫老弱。</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于是女娲炼五色石以补苍天。断鳌足以立四极，杀黑龙以济冀州，积芦灰以止淫水。</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苍天补；四极正；淫水涸；冀州平。狡虫死，颛民生。</w:t>
      </w:r>
      <w:hyperlink w:anchor="_24_23">
        <w:bookmarkStart w:id="3778" w:name="_24_22"/>
        <w:r w:rsidRPr="00F67EC7">
          <w:rPr>
            <w:rStyle w:val="13Text"/>
            <w:rFonts w:asciiTheme="minorEastAsia" w:eastAsiaTheme="minorEastAsia"/>
          </w:rPr>
          <w:t>[24]</w:t>
        </w:r>
        <w:bookmarkEnd w:id="3778"/>
      </w:hyperlink>
    </w:p>
    <w:p w:rsidR="000B64EE" w:rsidRPr="00F67EC7" w:rsidRDefault="000B64EE" w:rsidP="007F00CD">
      <w:pPr>
        <w:pStyle w:val="3"/>
      </w:pPr>
      <w:bookmarkStart w:id="3779" w:name="Shi_Qian_De_Jun_Zhu"/>
      <w:bookmarkStart w:id="3780" w:name="_Toc58309742"/>
      <w:r w:rsidRPr="00F67EC7">
        <w:t>史前的君主</w:t>
      </w:r>
      <w:bookmarkEnd w:id="3779"/>
      <w:bookmarkEnd w:id="3780"/>
    </w:p>
    <w:p w:rsidR="000B64EE" w:rsidRPr="00F67EC7" w:rsidRDefault="000B64EE" w:rsidP="000B64EE">
      <w:pPr>
        <w:spacing w:before="120" w:after="120"/>
        <w:ind w:firstLine="480"/>
        <w:rPr>
          <w:rFonts w:asciiTheme="minorEastAsia"/>
        </w:rPr>
      </w:pPr>
      <w:r w:rsidRPr="00F67EC7">
        <w:rPr>
          <w:rFonts w:asciiTheme="minorEastAsia"/>
        </w:rPr>
        <w:t>在传奇中奉为神圣而在历史中得不到证实的另一个假设与据认为曾治理过人类的凡个最早统治者有关。由于不同的古代传说，他们的姓名和出现的先后也必定众说不一。一般提到的“三皇五帝”被用做指称早期诸王的一个象征性的表达。在臆想出这种表达方法很久以后，人们已经忘却它所指的具体人物，结果，三皇五帝的所指多少是不一致的。</w:t>
      </w:r>
    </w:p>
    <w:p w:rsidR="000B64EE" w:rsidRPr="00F67EC7" w:rsidRDefault="000B64EE" w:rsidP="000B64EE">
      <w:pPr>
        <w:spacing w:before="120" w:after="120"/>
        <w:ind w:firstLine="480"/>
        <w:rPr>
          <w:rFonts w:asciiTheme="minorEastAsia"/>
        </w:rPr>
      </w:pPr>
      <w:r w:rsidRPr="00F67EC7">
        <w:rPr>
          <w:rFonts w:asciiTheme="minorEastAsia"/>
        </w:rPr>
        <w:t>这一原始阶段的其他神话中的统治者并入了形成的儒家传统中，他们在这种传统中表现为秉性极为仁慈的完人和楷模。例如，叙述人类制度成长的神话之一谈到了神圣的尧及其继承人舜的统治，在他们的指引下，人们达到了后世无法相比的幸福和繁荣的程度。随着这个黄金时代，对人类的统治权又传给了禹，他在另一个背景下，以把世界与人从不断的洪水中解救出来而著称于世。在涉及建立君王统治的神话中，禹作为一个创新者而引人注目，因为第一个世袭王室（即王朝）的出现应溯源于他。在他之前，君主的接替根据其品质和特长，通过选择来实行。从禹开始，君王的统治是父子相传或兄终弟及。</w:t>
      </w:r>
      <w:hyperlink w:anchor="_25_23">
        <w:bookmarkStart w:id="3781" w:name="_25_22"/>
        <w:r w:rsidRPr="00F67EC7">
          <w:rPr>
            <w:rStyle w:val="10Text"/>
            <w:rFonts w:asciiTheme="minorEastAsia"/>
          </w:rPr>
          <w:t>[25]</w:t>
        </w:r>
        <w:bookmarkEnd w:id="3781"/>
      </w:hyperlink>
    </w:p>
    <w:p w:rsidR="000B64EE" w:rsidRPr="00F67EC7" w:rsidRDefault="000B64EE" w:rsidP="00DC4A01">
      <w:pPr>
        <w:pStyle w:val="2"/>
        <w:rPr>
          <w:rFonts w:asciiTheme="minorEastAsia" w:eastAsiaTheme="minorEastAsia"/>
        </w:rPr>
      </w:pPr>
      <w:bookmarkStart w:id="3782" w:name="Zong_Jiao_Xin_Yang_He_Yi_Shi"/>
      <w:bookmarkStart w:id="3783" w:name="_Toc58309743"/>
      <w:r w:rsidRPr="00F67EC7">
        <w:rPr>
          <w:rFonts w:asciiTheme="minorEastAsia" w:eastAsiaTheme="minorEastAsia"/>
        </w:rPr>
        <w:lastRenderedPageBreak/>
        <w:t>宗教信仰和仪式</w:t>
      </w:r>
      <w:bookmarkEnd w:id="3782"/>
      <w:bookmarkEnd w:id="3783"/>
    </w:p>
    <w:p w:rsidR="000B64EE" w:rsidRPr="00F67EC7" w:rsidRDefault="000B64EE" w:rsidP="007F00CD">
      <w:pPr>
        <w:pStyle w:val="3"/>
      </w:pPr>
      <w:bookmarkStart w:id="3784" w:name="Di_Guo_De_Chong_Bai"/>
      <w:bookmarkStart w:id="3785" w:name="_Toc58309744"/>
      <w:r w:rsidRPr="00F67EC7">
        <w:t>帝国的崇拜</w:t>
      </w:r>
      <w:bookmarkEnd w:id="3784"/>
      <w:bookmarkEnd w:id="3785"/>
    </w:p>
    <w:p w:rsidR="000B64EE" w:rsidRPr="00F67EC7" w:rsidRDefault="000B64EE" w:rsidP="000B64EE">
      <w:pPr>
        <w:spacing w:before="120" w:after="120"/>
        <w:ind w:firstLine="480"/>
        <w:rPr>
          <w:rFonts w:asciiTheme="minorEastAsia"/>
        </w:rPr>
      </w:pPr>
      <w:r w:rsidRPr="00F67EC7">
        <w:rPr>
          <w:rFonts w:asciiTheme="minorEastAsia"/>
        </w:rPr>
        <w:t>秦汉时期各族人民从其先辈继承了对许多神的崇拜。对有的神，崇拜可以上溯约1500年或更早；虽然这种崇拜的许多细节很可能有规律和准确地口头相传下来，但是到帝国时期关于那些神的性质的思想多半已经有了相当大的变化。已知的大部分秦汉时期的资料谈到了由国家负责维持的帝国崇拜，但是即使是这种崇拜，其大部分内容依然不甚了了，因此只能推测而不能依靠直接的记载。</w:t>
      </w:r>
    </w:p>
    <w:p w:rsidR="000B64EE" w:rsidRPr="00F67EC7" w:rsidRDefault="000B64EE" w:rsidP="000B64EE">
      <w:pPr>
        <w:spacing w:before="120" w:after="120"/>
        <w:ind w:firstLine="480"/>
        <w:rPr>
          <w:rFonts w:asciiTheme="minorEastAsia"/>
        </w:rPr>
      </w:pPr>
      <w:r w:rsidRPr="00F67EC7">
        <w:rPr>
          <w:rFonts w:asciiTheme="minorEastAsia"/>
        </w:rPr>
        <w:t>秦汉时期的皇帝和官员崇拜的主要的神首先是帝，其次是天。这两种崇拜与以前的统治王室早就有关系，一是与商殷的关系，一是与周的关系。帝，或上帝，曾是商代诸王崇拜的对象。他被视为掌握人类命运的仲裁者，同时人们很可能以拟人的方式来想象他。商代诸王死后，其灵魂离躯体而前往上帝的居住地；由于与上帝为伴，他们就能够与尘世继位之王沟通意见。这样，世俗的权威通过宗教的认可而得到支持；而诸王则通过包括祭祀在内的许多他们维持的仪式来昭告天下。由于他们这种长期养成的凡事求教于帝的习惯，中国最早的文字实物才得以保存下来。</w:t>
      </w:r>
      <w:hyperlink w:anchor="_26_23">
        <w:bookmarkStart w:id="3786" w:name="_26_22"/>
        <w:r w:rsidRPr="00F67EC7">
          <w:rPr>
            <w:rStyle w:val="10Text"/>
            <w:rFonts w:asciiTheme="minorEastAsia"/>
          </w:rPr>
          <w:t>[26]</w:t>
        </w:r>
        <w:bookmarkEnd w:id="3786"/>
      </w:hyperlink>
    </w:p>
    <w:p w:rsidR="000B64EE" w:rsidRPr="00F67EC7" w:rsidRDefault="000B64EE" w:rsidP="000B64EE">
      <w:pPr>
        <w:spacing w:before="120" w:after="120"/>
        <w:ind w:firstLine="480"/>
        <w:rPr>
          <w:rFonts w:asciiTheme="minorEastAsia"/>
        </w:rPr>
      </w:pPr>
      <w:r w:rsidRPr="00F67EC7">
        <w:rPr>
          <w:rFonts w:asciiTheme="minorEastAsia"/>
        </w:rPr>
        <w:t>但是，周代诸王可能是不同的种族，所以他们崇拜不同的神——天。他们把统治权归源于天，因为天命的委任使他们有资格进行统治。由于商代诸王与帝——他们那些已经上升为帝的祖先——同属一家，这里出现了一个重要的差别。天能够把统治世界之权授给他选择的任何家族的成员；因此在天（神）的领域和人世诸王的领域之间，已经不复视为一体了。</w:t>
      </w:r>
    </w:p>
    <w:p w:rsidR="000B64EE" w:rsidRPr="00F67EC7" w:rsidRDefault="000B64EE" w:rsidP="000B64EE">
      <w:pPr>
        <w:spacing w:before="120" w:after="120"/>
        <w:ind w:firstLine="480"/>
        <w:rPr>
          <w:rFonts w:asciiTheme="minorEastAsia"/>
        </w:rPr>
      </w:pPr>
      <w:r w:rsidRPr="00F67EC7">
        <w:rPr>
          <w:rFonts w:asciiTheme="minorEastAsia"/>
        </w:rPr>
        <w:t>在春秋战国时期（公元前722—前221年）当中国分成若干共存的王国时，周代诸王已难以号称具有上天单独直接委托给他们的统治权利。而其他的王，只要周王还存在（不管他的权力和领土已经变得多么小），也难以做到这点。</w:t>
      </w:r>
      <w:hyperlink w:anchor="_27_23">
        <w:bookmarkStart w:id="3787" w:name="_27_22"/>
        <w:r w:rsidRPr="00F67EC7">
          <w:rPr>
            <w:rStyle w:val="10Text"/>
            <w:rFonts w:asciiTheme="minorEastAsia"/>
          </w:rPr>
          <w:t>[27]</w:t>
        </w:r>
        <w:bookmarkEnd w:id="3787"/>
      </w:hyperlink>
      <w:r w:rsidRPr="00F67EC7">
        <w:rPr>
          <w:rFonts w:asciiTheme="minorEastAsia"/>
        </w:rPr>
        <w:t>在此期间，关于应受尘世诸王崇拜的上帝的思想已经发生变化；人们已经认识到，除了上帝，还有应享有祭祀的其他一些帝，但他们与各王室毫无关系。因此我们就见到，至迟从公元前7世纪起，秦国的统治者已经建坛供奉这些如称之为青帝或黄帝的神仙。</w:t>
      </w:r>
      <w:hyperlink w:anchor="_28_23">
        <w:bookmarkStart w:id="3788" w:name="_28_22"/>
        <w:r w:rsidRPr="00F67EC7">
          <w:rPr>
            <w:rStyle w:val="10Text"/>
            <w:rFonts w:asciiTheme="minorEastAsia"/>
          </w:rPr>
          <w:t>[28]</w:t>
        </w:r>
        <w:bookmarkEnd w:id="3788"/>
      </w:hyperlink>
      <w:r w:rsidRPr="00F67EC7">
        <w:rPr>
          <w:rFonts w:asciiTheme="minorEastAsia"/>
        </w:rPr>
        <w:t>帝与五色之一的认同，反映了五行之说日益增长的影响。</w:t>
      </w:r>
      <w:hyperlink w:anchor="_29_23">
        <w:bookmarkStart w:id="3789" w:name="_29_22"/>
        <w:r w:rsidRPr="00F67EC7">
          <w:rPr>
            <w:rStyle w:val="10Text"/>
            <w:rFonts w:asciiTheme="minorEastAsia"/>
          </w:rPr>
          <w:t>[29]</w:t>
        </w:r>
        <w:bookmarkEnd w:id="3789"/>
      </w:hyperlink>
    </w:p>
    <w:p w:rsidR="000B64EE" w:rsidRPr="00F67EC7" w:rsidRDefault="000B64EE" w:rsidP="000B64EE">
      <w:pPr>
        <w:spacing w:before="120" w:after="120"/>
        <w:ind w:firstLine="480"/>
        <w:rPr>
          <w:rFonts w:asciiTheme="minorEastAsia"/>
        </w:rPr>
      </w:pPr>
      <w:r w:rsidRPr="00F67EC7">
        <w:rPr>
          <w:rFonts w:asciiTheme="minorEastAsia"/>
        </w:rPr>
        <w:t>崇拜白、青、黄、赤四大帝的做法到秦帝国时代似乎已经确立。高帝在公元前3世纪最后几年建立汉朝后的最早几个活动之一就是通过制定对第五帝——黑帝——的祭祀来扩大这些仪式，以确保被认为是控制宇宙的全部五种力量得到应有的承认。</w:t>
      </w:r>
    </w:p>
    <w:p w:rsidR="000B64EE" w:rsidRPr="00F67EC7" w:rsidRDefault="000B64EE" w:rsidP="000B64EE">
      <w:pPr>
        <w:spacing w:before="120" w:after="120"/>
        <w:ind w:firstLine="480"/>
        <w:rPr>
          <w:rFonts w:asciiTheme="minorEastAsia"/>
        </w:rPr>
      </w:pPr>
      <w:r w:rsidRPr="00F67EC7">
        <w:rPr>
          <w:rFonts w:asciiTheme="minorEastAsia"/>
        </w:rPr>
        <w:t>可能直到公元前31年前后，对这五帝的崇拜形成了代表帝国的祈求者的主要活动。仪式一般在建于长安城西面的一个传统宗教中心雍的五坛举行，但有时也在其他地方举行。公元前165年，皇帝开始亲自参加祭祀仪式，虽然打算诸皇帝应每隔一定的时期亲临祭祀地，但这只在武帝时代实行过。在公元前123至前92年期间，武帝参加祭祀不下七次；他的继承者也在公元前56、前44、前40和前38年参加。</w:t>
      </w:r>
    </w:p>
    <w:p w:rsidR="000B64EE" w:rsidRPr="00F67EC7" w:rsidRDefault="000B64EE" w:rsidP="000B64EE">
      <w:pPr>
        <w:spacing w:before="120" w:after="120"/>
        <w:ind w:firstLine="480"/>
        <w:rPr>
          <w:rFonts w:asciiTheme="minorEastAsia"/>
        </w:rPr>
      </w:pPr>
      <w:r w:rsidRPr="00F67EC7">
        <w:rPr>
          <w:rFonts w:asciiTheme="minorEastAsia"/>
        </w:rPr>
        <w:t>在祭祀中咏唱19首搜集的赞歌，它们现保存在《汉书》中；从这些赞歌的内容可以看出，礼仪包括焚烧祭祀的物品；还知道举行仪式的目的在于向祭祀之帝祈福，并欢迎他降临人世。</w:t>
      </w:r>
      <w:hyperlink w:anchor="_30_23">
        <w:bookmarkStart w:id="3790" w:name="_30_22"/>
        <w:r w:rsidRPr="00F67EC7">
          <w:rPr>
            <w:rStyle w:val="10Text"/>
            <w:rFonts w:asciiTheme="minorEastAsia"/>
          </w:rPr>
          <w:t>[30]</w:t>
        </w:r>
        <w:bookmarkEnd w:id="3790"/>
      </w:hyperlink>
    </w:p>
    <w:p w:rsidR="000B64EE" w:rsidRPr="00F67EC7" w:rsidRDefault="000B64EE" w:rsidP="000B64EE">
      <w:pPr>
        <w:spacing w:before="120" w:after="120"/>
        <w:ind w:firstLine="480"/>
        <w:rPr>
          <w:rFonts w:asciiTheme="minorEastAsia"/>
        </w:rPr>
      </w:pPr>
      <w:r w:rsidRPr="00F67EC7">
        <w:rPr>
          <w:rFonts w:asciiTheme="minorEastAsia"/>
        </w:rPr>
        <w:t>在武帝时期，还举行了其他的一些帝国崇拜。在继续履行对五帝的祭祀的同时，武帝开始举行对后土和泰一的崇拜仪式。在河东郡汾阴专门设计和建造的场所以牛、羊、猪三牲祭祀后土。武帝在公元前114年亲自参加第一次祭祀，并且至少参加过其他五次；他以后的几个继承者到公元前37年为止参加过五次这样的仪式。</w:t>
      </w:r>
    </w:p>
    <w:p w:rsidR="000B64EE" w:rsidRPr="00F67EC7" w:rsidRDefault="000B64EE" w:rsidP="000B64EE">
      <w:pPr>
        <w:spacing w:before="120" w:after="120"/>
        <w:ind w:firstLine="480"/>
        <w:rPr>
          <w:rFonts w:asciiTheme="minorEastAsia"/>
        </w:rPr>
      </w:pPr>
      <w:r w:rsidRPr="00F67EC7">
        <w:rPr>
          <w:rFonts w:asciiTheme="minorEastAsia"/>
        </w:rPr>
        <w:t>尊奉泰一的仪式是武帝在公元前113年冬至定出的。他亲自参加了首次仪式，并且另外三次去过在他的夏宫甘泉附近为举行这一崇拜而设立的祭祀地。他的几个继承者在公元前61至前37年去过十次。崇拜的形式适当地祭祀了日月之神，还包括供献三牲。</w:t>
      </w:r>
      <w:hyperlink w:anchor="_31_23">
        <w:bookmarkStart w:id="3791" w:name="_31_22"/>
        <w:r w:rsidRPr="00F67EC7">
          <w:rPr>
            <w:rStyle w:val="10Text"/>
            <w:rFonts w:asciiTheme="minorEastAsia"/>
          </w:rPr>
          <w:t>[31]</w:t>
        </w:r>
        <w:bookmarkEnd w:id="3791"/>
      </w:hyperlink>
      <w:r w:rsidRPr="00F67EC7">
        <w:rPr>
          <w:rFonts w:asciiTheme="minorEastAsia"/>
        </w:rPr>
        <w:t>。</w:t>
      </w:r>
    </w:p>
    <w:p w:rsidR="000B64EE" w:rsidRPr="00F67EC7" w:rsidRDefault="000B64EE" w:rsidP="000B64EE">
      <w:pPr>
        <w:spacing w:before="120" w:after="120"/>
        <w:ind w:firstLine="480"/>
        <w:rPr>
          <w:rFonts w:asciiTheme="minorEastAsia"/>
        </w:rPr>
      </w:pPr>
      <w:r w:rsidRPr="00F67EC7">
        <w:rPr>
          <w:rFonts w:asciiTheme="minorEastAsia"/>
        </w:rPr>
        <w:t>约在公元前31年以后，帝国崇拜发生了一次重大的变化，当时这些祭祀被祭天的仪式所代替。新的祭祀地建在京都，这样皇帝就不必在每次参加仪式时开始漫长和花钱的行程。新的崇拜形式被用来代替以前活动中特有的多少是炫耀和奢侈的做法。在与这次重大变化同时出现的讨论中，有人提出，新形式的崇拜会在王朝家族和天之间形成一个联系纽带；还希望天会作出相应的反应。周王室的先例被明确地提起；人们还希望，由于这一变化，皇帝会生一子嗣而使帝系受福。</w:t>
      </w:r>
    </w:p>
    <w:p w:rsidR="000B64EE" w:rsidRPr="00F67EC7" w:rsidRDefault="000B64EE" w:rsidP="000B64EE">
      <w:pPr>
        <w:spacing w:before="120" w:after="120"/>
        <w:ind w:firstLine="480"/>
        <w:rPr>
          <w:rFonts w:asciiTheme="minorEastAsia"/>
        </w:rPr>
      </w:pPr>
      <w:r w:rsidRPr="00F67EC7">
        <w:rPr>
          <w:rFonts w:asciiTheme="minorEastAsia"/>
        </w:rPr>
        <w:t>这个变化伴随着元帝（公元前49—前33年在位）和成帝（公元前33—前7年在位）两朝的其他重大发展而出现。这个时期改造派的思想正逐渐压倒武帝时推行的时新派的政策。当时的迹象之一是削减用于宫廷奢侈品的费用，这是恰当地被用做结束举行奢华仪式的一个理由。但是，皇帝的崇敬从五帝、后土和泰一转移到天的过程在公元前31年决没有完全或最后完成。转移的决定几次引起讨论，结果转移和恢复交替发生。最后，在王莽的影响下，才坚决决定应该祭天，祭祀应在京都附近的地点举行。从那时（公元5年）起直到帝制时代结束，中国的皇帝首先以祭天为己任。</w:t>
      </w:r>
    </w:p>
    <w:p w:rsidR="000B64EE" w:rsidRPr="00F67EC7" w:rsidRDefault="000B64EE" w:rsidP="000B64EE">
      <w:pPr>
        <w:spacing w:before="120" w:after="120"/>
        <w:ind w:firstLine="480"/>
        <w:rPr>
          <w:rFonts w:asciiTheme="minorEastAsia"/>
        </w:rPr>
      </w:pPr>
      <w:r w:rsidRPr="00F67EC7">
        <w:rPr>
          <w:rFonts w:asciiTheme="minorEastAsia"/>
        </w:rPr>
        <w:t>在泰山或其附近举行的封禅献祭中可以看到崇拜重点的类似的变化。</w:t>
      </w:r>
      <w:hyperlink w:anchor="_32_23">
        <w:bookmarkStart w:id="3792" w:name="_32_22"/>
        <w:r w:rsidRPr="00F67EC7">
          <w:rPr>
            <w:rStyle w:val="10Text"/>
            <w:rFonts w:asciiTheme="minorEastAsia"/>
          </w:rPr>
          <w:t>[32]</w:t>
        </w:r>
        <w:bookmarkEnd w:id="3792"/>
      </w:hyperlink>
      <w:r w:rsidRPr="00F67EC7">
        <w:rPr>
          <w:rFonts w:asciiTheme="minorEastAsia"/>
        </w:rPr>
        <w:t>泰山是中国最著名的圣岳之一。在中国历史上，它曾吸引历代帝王的次数不多的朝圣。虽然履行的献祭的性质一直笼罩着神秘的气氛，但历史中有关封禅的记述可以使我们作出一些推论。当秦始皇在公元前219年登上泰山时，他把这次登山作为他为了显示自己的文治武功的帝王巡行的一部分行程。</w:t>
      </w:r>
    </w:p>
    <w:p w:rsidR="000B64EE" w:rsidRPr="00F67EC7" w:rsidRDefault="000B64EE" w:rsidP="000B64EE">
      <w:pPr>
        <w:spacing w:before="120" w:after="120"/>
        <w:ind w:firstLine="480"/>
        <w:rPr>
          <w:rFonts w:asciiTheme="minorEastAsia"/>
        </w:rPr>
      </w:pPr>
      <w:r w:rsidRPr="00F67EC7">
        <w:rPr>
          <w:rFonts w:asciiTheme="minorEastAsia"/>
        </w:rPr>
        <w:lastRenderedPageBreak/>
        <w:t>一个世纪以后，武帝两次登山（公元前110年和公元前106年），并且采用了元封的年号以表示纪念。从举行的仪式中的象征可以清楚地看出，祭祀的对象主要是五帝，特别是黄帝，原因将在下面陈述。</w:t>
      </w:r>
    </w:p>
    <w:p w:rsidR="000B64EE" w:rsidRPr="00F67EC7" w:rsidRDefault="000B64EE" w:rsidP="000B64EE">
      <w:pPr>
        <w:spacing w:before="120" w:after="120"/>
        <w:ind w:firstLine="480"/>
        <w:rPr>
          <w:rFonts w:asciiTheme="minorEastAsia"/>
        </w:rPr>
      </w:pPr>
      <w:r w:rsidRPr="00F67EC7">
        <w:rPr>
          <w:rFonts w:asciiTheme="minorEastAsia"/>
        </w:rPr>
        <w:t>似乎没有提到公元前110年和前106年的两次典礼过程中祭天的事。但是东汉的开国皇帝光武帝（公元25—57年在位）问他的大臣关于登山和在山顶崇拜时（公元56年）应遵守的仪式，他被告知，此举将是向上天禀告自己功业的手段；这样，在天与王朝的世袭之间就可以建立一种联系纽带。这里我们看到了一个皇帝应向上天禀告他行使治理天下的职责这种思想的发展。为了保证祭祀地的准备要按照规定的和有象征意义的规模，并有器皿、玉和其他必需的设备，一切工作必须十分精心。</w:t>
      </w:r>
    </w:p>
    <w:p w:rsidR="000B64EE" w:rsidRPr="00F67EC7" w:rsidRDefault="000B64EE" w:rsidP="000B64EE">
      <w:pPr>
        <w:spacing w:before="120" w:after="120"/>
        <w:ind w:firstLine="480"/>
        <w:rPr>
          <w:rFonts w:asciiTheme="minorEastAsia"/>
        </w:rPr>
      </w:pPr>
      <w:r w:rsidRPr="00F67EC7">
        <w:rPr>
          <w:rFonts w:asciiTheme="minorEastAsia"/>
        </w:rPr>
        <w:t>在举行帝国崇拜时，还可以注意另外两个重要的现象。专家们的想象有时可能超过了他们知识的准确性，武帝与他们作了郑重的商讨以后，就在泰山山麓建立了明堂。此举的目的是遵循中国的几个最早的传说，最后采纳的建筑物的形式吸收了许多宗教和神话的内容。</w:t>
      </w:r>
      <w:hyperlink w:anchor="_33_23">
        <w:bookmarkStart w:id="3793" w:name="_33_22"/>
        <w:r w:rsidRPr="00F67EC7">
          <w:rPr>
            <w:rStyle w:val="10Text"/>
            <w:rFonts w:asciiTheme="minorEastAsia"/>
          </w:rPr>
          <w:t>[33]</w:t>
        </w:r>
        <w:bookmarkEnd w:id="3793"/>
      </w:hyperlink>
    </w:p>
    <w:p w:rsidR="000B64EE" w:rsidRPr="00F67EC7" w:rsidRDefault="000B64EE" w:rsidP="000B64EE">
      <w:pPr>
        <w:spacing w:before="120" w:after="120"/>
        <w:ind w:firstLine="480"/>
        <w:rPr>
          <w:rFonts w:asciiTheme="minorEastAsia"/>
        </w:rPr>
      </w:pPr>
      <w:r w:rsidRPr="00F67EC7">
        <w:rPr>
          <w:rFonts w:asciiTheme="minorEastAsia"/>
        </w:rPr>
        <w:t>武帝在明堂打算证明他的统治正受到神灵的保佑，而他对五帝和泰一的献祭确定了他心目中的神灵。明堂还用做可把皇帝的权威加给其臣属的庄严的场所。有种种迹象表明，另一个可能也有宗教职能的建筑物已经初步确定是辟雍堂的基部，它位于长安的南部，现在已有可能对它进行重建。</w:t>
      </w:r>
      <w:hyperlink w:anchor="_34_23">
        <w:bookmarkStart w:id="3794" w:name="_34_22"/>
        <w:r w:rsidRPr="00F67EC7">
          <w:rPr>
            <w:rStyle w:val="10Text"/>
            <w:rFonts w:asciiTheme="minorEastAsia"/>
          </w:rPr>
          <w:t>[34]</w:t>
        </w:r>
        <w:bookmarkEnd w:id="3794"/>
      </w:hyperlink>
    </w:p>
    <w:p w:rsidR="000B64EE" w:rsidRPr="00F67EC7" w:rsidRDefault="000B64EE" w:rsidP="000B64EE">
      <w:pPr>
        <w:spacing w:before="120" w:after="120"/>
        <w:ind w:firstLine="480"/>
        <w:rPr>
          <w:rFonts w:asciiTheme="minorEastAsia"/>
        </w:rPr>
      </w:pPr>
      <w:r w:rsidRPr="00F67EC7">
        <w:rPr>
          <w:rFonts w:asciiTheme="minorEastAsia"/>
        </w:rPr>
        <w:t>第二，公元前110年在泰山举行的仪式中，对黄帝（黄色之神，见以下《“道”及其衍生思想》节）十分崇敬，此神也许被人格化为古代之黄帝。武帝显然把他看成是一个能够赐给长生术的中介神仙，因此就在他墓前献祭。这里看来存在某种动机的混乱，因为有人怀疑，一个被认为取得长生之术的生命怎么会留下供人们景仰的遗体。在这一次，有的崇拜者可能认为长生存在于人世以外的境界，而另一些人只是想象长生是肉体生命的延长。武帝的祭祀和动机也许可以作如下的解释：是由于他近期因三名自封的术士可悲地未能实现其诺言而感到失望之故。这些诺言包括炼制长生的灵药和使武帝的一个宠爱的妃子复生。可能对黄帝的祭祀是针对这些失败的反应。</w:t>
      </w:r>
      <w:hyperlink w:anchor="_35_23">
        <w:bookmarkStart w:id="3795" w:name="_35_22"/>
        <w:r w:rsidRPr="00F67EC7">
          <w:rPr>
            <w:rStyle w:val="10Text"/>
            <w:rFonts w:asciiTheme="minorEastAsia"/>
          </w:rPr>
          <w:t>[35]</w:t>
        </w:r>
        <w:bookmarkEnd w:id="3795"/>
      </w:hyperlink>
    </w:p>
    <w:p w:rsidR="000B64EE" w:rsidRPr="00F67EC7" w:rsidRDefault="000B64EE" w:rsidP="000B64EE">
      <w:pPr>
        <w:spacing w:before="120" w:after="120"/>
        <w:ind w:firstLine="480"/>
        <w:rPr>
          <w:rFonts w:asciiTheme="minorEastAsia"/>
        </w:rPr>
      </w:pPr>
      <w:r w:rsidRPr="00F67EC7">
        <w:rPr>
          <w:rFonts w:asciiTheme="minorEastAsia"/>
        </w:rPr>
        <w:t>在牢记其祖先方面，汉代诸帝也花了不少时间和力量。有的皇帝选择让自己葬在精致豪华的墓中；这样做，部分地是为了显示他们的威望，部分地也许是希望取得如庄严显赫的纪念碑的那种不朽性。有的皇帝则宁愿以朴素的方式埋葬，以解除黎民的困苦。此外，从汉代初期起，几次下令在京都和地方兴建纪念某一皇帝的祠庙。</w:t>
      </w:r>
    </w:p>
    <w:p w:rsidR="000B64EE" w:rsidRPr="00F67EC7" w:rsidRDefault="000B64EE" w:rsidP="000B64EE">
      <w:pPr>
        <w:spacing w:before="120" w:after="120"/>
        <w:ind w:firstLine="480"/>
        <w:rPr>
          <w:rFonts w:asciiTheme="minorEastAsia"/>
        </w:rPr>
      </w:pPr>
      <w:r w:rsidRPr="00F67EC7">
        <w:rPr>
          <w:rFonts w:asciiTheme="minorEastAsia"/>
        </w:rPr>
        <w:t>皇帝通常在诸如登基或成年时要作正式的巡幸。为了照管各祠庙和进行定期的祭祀，国家要保持内有维修人员、僧侣、厨师和乐师的固定编制。随着时间一代代地消逝，为此目的兴建的祠庙数的增加出乎人们意外，而国库为之支出的费用也相应地增加。到元帝朝（公元前49—前33年），地方上有167座祠庙，长安有176座祠庙处于4. 5万名士兵的保护之下，另有1. 2万名专职人员的编制，他们负责以适当方式烹调2.4万种祭品，和参加必要的祈祷和演奏。</w:t>
      </w:r>
      <w:hyperlink w:anchor="_36_23">
        <w:bookmarkStart w:id="3796" w:name="_36_22"/>
        <w:r w:rsidRPr="00F67EC7">
          <w:rPr>
            <w:rStyle w:val="10Text"/>
            <w:rFonts w:asciiTheme="minorEastAsia"/>
          </w:rPr>
          <w:t>[36]</w:t>
        </w:r>
        <w:bookmarkEnd w:id="3796"/>
      </w:hyperlink>
    </w:p>
    <w:p w:rsidR="000B64EE" w:rsidRPr="00F67EC7" w:rsidRDefault="000B64EE" w:rsidP="000B64EE">
      <w:pPr>
        <w:spacing w:before="120" w:after="120"/>
        <w:ind w:firstLine="480"/>
        <w:rPr>
          <w:rFonts w:asciiTheme="minorEastAsia"/>
        </w:rPr>
      </w:pPr>
      <w:r w:rsidRPr="00F67EC7">
        <w:rPr>
          <w:rFonts w:asciiTheme="minorEastAsia"/>
        </w:rPr>
        <w:t>因此，元帝朝的改造派政治家们力主减少这些仪式和费用是不足为怪的。到公元前40年前后，约200座祠庙已经中断祭祀仪式，而且祭祀仪式只用来纪念汉高帝、文帝和武帝。在后汉，祭祀仪式进一步受到限制，只保留对两个开国皇帝汉高帝和光武帝的纪念。看来两个原则发生了矛盾：一是加强皇室与过去的联系纽带的愿望，一是节省国家开支的需要。</w:t>
      </w:r>
    </w:p>
    <w:p w:rsidR="000B64EE" w:rsidRPr="00F67EC7" w:rsidRDefault="000B64EE" w:rsidP="000B64EE">
      <w:pPr>
        <w:spacing w:before="120" w:after="120"/>
        <w:ind w:firstLine="480"/>
        <w:rPr>
          <w:rFonts w:asciiTheme="minorEastAsia"/>
        </w:rPr>
      </w:pPr>
      <w:r w:rsidRPr="00F67EC7">
        <w:rPr>
          <w:rFonts w:asciiTheme="minorEastAsia"/>
        </w:rPr>
        <w:t>其中可能还有其他动机的另一个节约措施影响了成帝朝的宗教仪式。当时朝廷下令取消地方总共683个各类祭祀地中的475个地点的崇拜仪式。在雍地，全部303个（根据另一个材料为203个）祭祀地除15个外也受到相同的待遇。这些仪式以前曾得到中央政府的支持，但有人坚持它们与正确的祭祀仪式不一致，因此应该取缔。它们曾被不同类型的术士履行过，这些人的情况鲜为人知。</w:t>
      </w:r>
      <w:hyperlink w:anchor="_37_23">
        <w:bookmarkStart w:id="3797" w:name="_37_22"/>
        <w:r w:rsidRPr="00F67EC7">
          <w:rPr>
            <w:rStyle w:val="10Text"/>
            <w:rFonts w:asciiTheme="minorEastAsia"/>
          </w:rPr>
          <w:t>[37]</w:t>
        </w:r>
        <w:bookmarkEnd w:id="3797"/>
      </w:hyperlink>
      <w:r w:rsidRPr="00F67EC7">
        <w:rPr>
          <w:rFonts w:asciiTheme="minorEastAsia"/>
        </w:rPr>
        <w:t>没有材料能说明皇帝们参加过这些礼仪。</w:t>
      </w:r>
    </w:p>
    <w:p w:rsidR="000B64EE" w:rsidRPr="00F67EC7" w:rsidRDefault="000B64EE" w:rsidP="000B64EE">
      <w:pPr>
        <w:spacing w:before="120" w:after="120"/>
        <w:ind w:firstLine="480"/>
        <w:rPr>
          <w:rFonts w:asciiTheme="minorEastAsia"/>
        </w:rPr>
      </w:pPr>
      <w:r w:rsidRPr="00F67EC7">
        <w:rPr>
          <w:rFonts w:asciiTheme="minorEastAsia"/>
        </w:rPr>
        <w:t>但是，另外一些部分地带有宗教性质的仪式则有皇帝参加，皇后偶尔也参加，而国家的高级官员则肯定要参加；参加是为了取得直接的物质利益。为标志着一年开始的不同日子作出的复杂的安排包括“傩”（盛大的驱魔仪式），这在后汉尤其可以得到证明，这项仪式包括一项象征性的摹拟活动，其中120名青年表演舞蹈，同时一个“方相氏”身穿熊皮，手执武器领头去驱除宫中的恶魔。漫长而多样的仪式包括念咒语，内容是12个神灵被宣布驱除了10种邪恶的势力或疫病；不同的记载对这一每年举行仪式的细节的叙述各不相同。</w:t>
      </w:r>
      <w:hyperlink w:anchor="_38_23">
        <w:bookmarkStart w:id="3798" w:name="_38_22"/>
        <w:r w:rsidRPr="00F67EC7">
          <w:rPr>
            <w:rStyle w:val="10Text"/>
            <w:rFonts w:asciiTheme="minorEastAsia"/>
          </w:rPr>
          <w:t>[38]</w:t>
        </w:r>
        <w:bookmarkEnd w:id="3798"/>
      </w:hyperlink>
    </w:p>
    <w:p w:rsidR="000B64EE" w:rsidRPr="00F67EC7" w:rsidRDefault="000B64EE" w:rsidP="000B64EE">
      <w:pPr>
        <w:spacing w:before="120" w:after="120"/>
        <w:ind w:firstLine="480"/>
        <w:rPr>
          <w:rFonts w:asciiTheme="minorEastAsia"/>
        </w:rPr>
      </w:pPr>
      <w:r w:rsidRPr="00F67EC7">
        <w:rPr>
          <w:rFonts w:asciiTheme="minorEastAsia"/>
        </w:rPr>
        <w:t>有些政府支持的仪式旨在以适当的礼仪欢迎来临的季节；它们被假定会保证在恰当的时候出现所需要的气候变化，从而使年景丰盛。</w:t>
      </w:r>
      <w:hyperlink w:anchor="_39_23">
        <w:bookmarkStart w:id="3799" w:name="_39_22"/>
        <w:r w:rsidRPr="00F67EC7">
          <w:rPr>
            <w:rStyle w:val="10Text"/>
            <w:rFonts w:asciiTheme="minorEastAsia"/>
          </w:rPr>
          <w:t>[39]</w:t>
        </w:r>
        <w:bookmarkEnd w:id="3799"/>
      </w:hyperlink>
      <w:r w:rsidRPr="00F67EC7">
        <w:rPr>
          <w:rFonts w:asciiTheme="minorEastAsia"/>
        </w:rPr>
        <w:t>抱着这个目的，皇帝与官员们扶犁和为季节的开始举行典礼；皇后或者会首先着手一年的养蚕工作。在精心布局的、已被解释为牛祭的残存形式的一排泥牛中可以看出，开犁季节的典礼包含着一种可能是很古老的礼仪的内容。</w:t>
      </w:r>
      <w:hyperlink w:anchor="_40_23">
        <w:bookmarkStart w:id="3800" w:name="_40_22"/>
        <w:r w:rsidRPr="00F67EC7">
          <w:rPr>
            <w:rStyle w:val="10Text"/>
            <w:rFonts w:asciiTheme="minorEastAsia"/>
          </w:rPr>
          <w:t>[40]</w:t>
        </w:r>
        <w:bookmarkEnd w:id="3800"/>
      </w:hyperlink>
      <w:r w:rsidRPr="00F67EC7">
        <w:rPr>
          <w:rFonts w:asciiTheme="minorEastAsia"/>
        </w:rPr>
        <w:t>从可能是汉代以后的史料中，我们知道了一种在干旱时节有官员参加的细致的求雨仪式。这项仪式使用了泥龙，并有动作复杂的舞蹈，舞蹈中有巨龙出现，以表示参加了仪式；此外，还有不少行使感应魔法的活动和出于理性考虑的迹象，人们对这些迹象的重视甚于在最初受其他愿望敦促而举行的仪式。</w:t>
      </w:r>
      <w:hyperlink w:anchor="_41_23">
        <w:bookmarkStart w:id="3801" w:name="_41_22"/>
        <w:r w:rsidRPr="00F67EC7">
          <w:rPr>
            <w:rStyle w:val="10Text"/>
            <w:rFonts w:asciiTheme="minorEastAsia"/>
          </w:rPr>
          <w:t>[41]</w:t>
        </w:r>
        <w:bookmarkEnd w:id="3801"/>
      </w:hyperlink>
    </w:p>
    <w:p w:rsidR="000B64EE" w:rsidRPr="00F67EC7" w:rsidRDefault="000B64EE" w:rsidP="000B64EE">
      <w:pPr>
        <w:spacing w:before="120" w:after="120"/>
        <w:ind w:firstLine="480"/>
        <w:rPr>
          <w:rFonts w:asciiTheme="minorEastAsia"/>
        </w:rPr>
      </w:pPr>
      <w:r w:rsidRPr="00F67EC7">
        <w:rPr>
          <w:rFonts w:asciiTheme="minorEastAsia"/>
        </w:rPr>
        <w:t>另一种称之为“候气”的仪式旨在确定那些赋予自然界生命的气在流动时发生了什么变化。观察和记下这些变化是必要的，这样人的相应的气和活动就能与自然界的秩序和节奏的变化相一致。</w:t>
      </w:r>
      <w:hyperlink w:anchor="_42_23">
        <w:bookmarkStart w:id="3802" w:name="_42_22"/>
        <w:r w:rsidRPr="00F67EC7">
          <w:rPr>
            <w:rStyle w:val="10Text"/>
            <w:rFonts w:asciiTheme="minorEastAsia"/>
          </w:rPr>
          <w:t>[42]</w:t>
        </w:r>
        <w:bookmarkEnd w:id="3802"/>
      </w:hyperlink>
      <w:r w:rsidRPr="00F67EC7">
        <w:rPr>
          <w:rFonts w:asciiTheme="minorEastAsia"/>
        </w:rPr>
        <w:t>大部分这样的典礼在举行时是非常庄重的，其标志是参加的国家高级官员都得遵照规定的先后程序；举行的仪式无疑是很正规的。</w:t>
      </w:r>
    </w:p>
    <w:p w:rsidR="000B64EE" w:rsidRPr="00F67EC7" w:rsidRDefault="000B64EE" w:rsidP="007F00CD">
      <w:pPr>
        <w:pStyle w:val="3"/>
      </w:pPr>
      <w:bookmarkStart w:id="3803" w:name="Min_Jian_Chong_Bai"/>
      <w:bookmarkStart w:id="3804" w:name="_Toc58309745"/>
      <w:r w:rsidRPr="00F67EC7">
        <w:lastRenderedPageBreak/>
        <w:t>民间崇拜</w:t>
      </w:r>
      <w:bookmarkEnd w:id="3803"/>
      <w:bookmarkEnd w:id="3804"/>
    </w:p>
    <w:p w:rsidR="000B64EE" w:rsidRPr="00F67EC7" w:rsidRDefault="000B64EE" w:rsidP="000B64EE">
      <w:pPr>
        <w:spacing w:before="120" w:after="120"/>
        <w:ind w:firstLine="480"/>
        <w:rPr>
          <w:rFonts w:asciiTheme="minorEastAsia"/>
        </w:rPr>
      </w:pPr>
      <w:r w:rsidRPr="00F67EC7">
        <w:rPr>
          <w:rFonts w:asciiTheme="minorEastAsia"/>
        </w:rPr>
        <w:t>关于民间崇拜的情况，远没有皇室成员或官员参加的崇拜形式那样清楚。可以假定，对两种超自然的生命——神和鬼——普遍怀有敬畏之心，但是对这些鬼神的特性或力量则没有详细的文字描述。许多神在《山海经》和《淮南子》等著作中占有重要地位，他们在这些书中被想象为兽形或半人半兽的形状，并且其神力与人世某些特定的地点有关。</w:t>
      </w:r>
      <w:hyperlink w:anchor="_43_23">
        <w:bookmarkStart w:id="3805" w:name="_43_22"/>
        <w:r w:rsidRPr="00F67EC7">
          <w:rPr>
            <w:rStyle w:val="10Text"/>
            <w:rFonts w:asciiTheme="minorEastAsia"/>
          </w:rPr>
          <w:t>[43]</w:t>
        </w:r>
        <w:bookmarkEnd w:id="3805"/>
      </w:hyperlink>
      <w:r w:rsidRPr="00F67EC7">
        <w:rPr>
          <w:rFonts w:asciiTheme="minorEastAsia"/>
        </w:rPr>
        <w:t>“鬼”这一名称除其他所指外，指的是死人的精神要素；有时鬼能以另一种生物的肉体形式返回人世，报复他生前所遭的冤屈。由于近期发现的文字材料，关于饿鬼的概念现在可以追溯到佛教传入前的中国，至迟出现在公元前221年大一统之前不久。</w:t>
      </w:r>
      <w:hyperlink w:anchor="_44_23">
        <w:bookmarkStart w:id="3806" w:name="_44_22"/>
        <w:r w:rsidRPr="00F67EC7">
          <w:rPr>
            <w:rStyle w:val="10Text"/>
            <w:rFonts w:asciiTheme="minorEastAsia"/>
          </w:rPr>
          <w:t>[44]</w:t>
        </w:r>
        <w:bookmarkEnd w:id="3806"/>
      </w:hyperlink>
    </w:p>
    <w:p w:rsidR="000B64EE" w:rsidRPr="00F67EC7" w:rsidRDefault="000B64EE" w:rsidP="000B64EE">
      <w:pPr>
        <w:spacing w:before="120" w:after="120"/>
        <w:ind w:firstLine="480"/>
        <w:rPr>
          <w:rFonts w:asciiTheme="minorEastAsia"/>
        </w:rPr>
      </w:pPr>
      <w:r w:rsidRPr="00F67EC7">
        <w:rPr>
          <w:rFonts w:asciiTheme="minorEastAsia"/>
        </w:rPr>
        <w:t>对一大批山河及日、月、星辰以及风神、雨神和其他被命名的神也进行祭祀和礼拜。</w:t>
      </w:r>
      <w:hyperlink w:anchor="_45_23">
        <w:bookmarkStart w:id="3807" w:name="_45_22"/>
        <w:r w:rsidRPr="00F67EC7">
          <w:rPr>
            <w:rStyle w:val="10Text"/>
            <w:rFonts w:asciiTheme="minorEastAsia"/>
          </w:rPr>
          <w:t>[45]</w:t>
        </w:r>
        <w:bookmarkEnd w:id="3807"/>
      </w:hyperlink>
      <w:r w:rsidRPr="00F67EC7">
        <w:rPr>
          <w:rFonts w:asciiTheme="minorEastAsia"/>
        </w:rPr>
        <w:t>民间宗教仪式的扩大显然已达到相当大的规模，并且招致前汉和后汉的一些作者的批评，认为这是奢侈和虚伪。</w:t>
      </w:r>
      <w:hyperlink w:anchor="_46_23">
        <w:bookmarkStart w:id="3808" w:name="_46_22"/>
        <w:r w:rsidRPr="00F67EC7">
          <w:rPr>
            <w:rStyle w:val="10Text"/>
            <w:rFonts w:asciiTheme="minorEastAsia"/>
          </w:rPr>
          <w:t>[46]</w:t>
        </w:r>
        <w:bookmarkEnd w:id="3808"/>
      </w:hyperlink>
      <w:r w:rsidRPr="00F67EC7">
        <w:rPr>
          <w:rFonts w:asciiTheme="minorEastAsia"/>
        </w:rPr>
        <w:t>除了有些崇拜形式因举行的费用而被取缔外，有的形式之取消是因为人们相信它们是不恰当的，所崇拜的对象不值得尊敬，其仪式是随意的，甚至是淫猥的。与王莽自己的做法稍有矛盾的是，他下令恢复不久前已被取消的一些祭祀；我们得知到他统治结束时，至少有1700个崇拜地点受到保护，那里敬奉各种各样的神，并以动物和禽鸟来献祭。不久以后，我们听到至少有一个名宗均的地方官员在他的辖区禁止这类仪式。</w:t>
      </w:r>
      <w:hyperlink w:anchor="_47_23">
        <w:bookmarkStart w:id="3809" w:name="_47_22"/>
        <w:r w:rsidRPr="00F67EC7">
          <w:rPr>
            <w:rStyle w:val="10Text"/>
            <w:rFonts w:asciiTheme="minorEastAsia"/>
          </w:rPr>
          <w:t>[47]</w:t>
        </w:r>
        <w:bookmarkEnd w:id="3809"/>
      </w:hyperlink>
    </w:p>
    <w:p w:rsidR="000B64EE" w:rsidRPr="00F67EC7" w:rsidRDefault="000B64EE" w:rsidP="000B64EE">
      <w:pPr>
        <w:spacing w:before="120" w:after="120"/>
        <w:ind w:firstLine="480"/>
        <w:rPr>
          <w:rFonts w:asciiTheme="minorEastAsia"/>
        </w:rPr>
      </w:pPr>
      <w:r w:rsidRPr="00F67EC7">
        <w:rPr>
          <w:rFonts w:asciiTheme="minorEastAsia"/>
        </w:rPr>
        <w:t>普遍相信神的拯救的迷信在公元前3年引起了深切的注意，《汉书》有不少于三段文字的详细叙述。这种崇拜与通过西王母以寻求长生的活动有关，《汉书》有明白的叙述：</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哀帝建平四年正月，民惊走，持稿或棷一枚，传相付与，曰行诏筹。道中相过逢多至千数，或被发徒践，或夜折关，或逾墙入，或乘车骑奔驰，以置驿传行，经历郡国二十六，至京师。</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其夏，京师郡国民聚会里巷仟佰，设张博具，歌舞祠西王母。又传书曰：</w:t>
      </w:r>
      <w:r w:rsidRPr="00F67EC7">
        <w:rPr>
          <w:rFonts w:asciiTheme="minorEastAsia" w:eastAsiaTheme="minorEastAsia"/>
          <w:sz w:val="21"/>
        </w:rPr>
        <w:t>“</w:t>
      </w:r>
      <w:r w:rsidRPr="00F67EC7">
        <w:rPr>
          <w:rFonts w:asciiTheme="minorEastAsia" w:eastAsiaTheme="minorEastAsia"/>
          <w:sz w:val="21"/>
        </w:rPr>
        <w:t>母告百姓，佩此书者不死。不信我言，视门枢下，当有白发。</w:t>
      </w:r>
      <w:r w:rsidRPr="00F67EC7">
        <w:rPr>
          <w:rFonts w:asciiTheme="minorEastAsia" w:eastAsiaTheme="minorEastAsia"/>
          <w:sz w:val="21"/>
        </w:rPr>
        <w:t>”</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至秋止。是时帝祖母傅太后骄，与政事。</w:t>
      </w:r>
      <w:hyperlink w:anchor="_48_23">
        <w:bookmarkStart w:id="3810" w:name="_48_22"/>
        <w:r w:rsidRPr="00F67EC7">
          <w:rPr>
            <w:rStyle w:val="13Text"/>
            <w:rFonts w:asciiTheme="minorEastAsia" w:eastAsiaTheme="minorEastAsia"/>
          </w:rPr>
          <w:t>[48]</w:t>
        </w:r>
        <w:bookmarkEnd w:id="3810"/>
      </w:hyperlink>
    </w:p>
    <w:p w:rsidR="000B64EE" w:rsidRPr="00F67EC7" w:rsidRDefault="000B64EE" w:rsidP="007F00CD">
      <w:pPr>
        <w:pStyle w:val="3"/>
      </w:pPr>
      <w:bookmarkStart w:id="3811" w:name="Fo_Jiao"/>
      <w:bookmarkStart w:id="3812" w:name="_Toc58309746"/>
      <w:r w:rsidRPr="00F67EC7">
        <w:t>佛教</w:t>
      </w:r>
      <w:bookmarkEnd w:id="3811"/>
      <w:bookmarkEnd w:id="3812"/>
    </w:p>
    <w:p w:rsidR="000B64EE" w:rsidRPr="00F67EC7" w:rsidRDefault="000B64EE" w:rsidP="000B64EE">
      <w:pPr>
        <w:spacing w:before="120" w:after="120"/>
        <w:ind w:firstLine="480"/>
        <w:rPr>
          <w:rFonts w:asciiTheme="minorEastAsia"/>
        </w:rPr>
      </w:pPr>
      <w:r w:rsidRPr="00F67EC7">
        <w:rPr>
          <w:rFonts w:asciiTheme="minorEastAsia"/>
        </w:rPr>
        <w:t>在后汉，宗教信仰和活动发生了一次重大的变化，这一变化几乎在各个方面必将影响中国文化的未来进程。这就是外国佛教的传入，它立刻在中国的哲学、文学、语言和艺术中产生了影响。关于佛教传进中国的方式还没有直接叙述；我们必须依靠历史上的少数参考材料，才能据以推测出更完整的情况。可以假设，旅行者和朝圣者沿丝绸之路带来了佛教，但此事是否最早发生在约公元前100年丝绸之路刚开辟之际，这肯定还没有定论。</w:t>
      </w:r>
      <w:hyperlink w:anchor="_49_23">
        <w:bookmarkStart w:id="3813" w:name="_49_22"/>
        <w:r w:rsidRPr="00F67EC7">
          <w:rPr>
            <w:rStyle w:val="10Text"/>
            <w:rFonts w:asciiTheme="minorEastAsia"/>
          </w:rPr>
          <w:t>[49]</w:t>
        </w:r>
        <w:bookmarkEnd w:id="3813"/>
      </w:hyperlink>
    </w:p>
    <w:p w:rsidR="000B64EE" w:rsidRPr="00F67EC7" w:rsidRDefault="000B64EE" w:rsidP="000B64EE">
      <w:pPr>
        <w:spacing w:before="120" w:after="120"/>
        <w:ind w:firstLine="480"/>
        <w:rPr>
          <w:rFonts w:asciiTheme="minorEastAsia"/>
        </w:rPr>
      </w:pPr>
      <w:r w:rsidRPr="00F67EC7">
        <w:rPr>
          <w:rFonts w:asciiTheme="minorEastAsia"/>
        </w:rPr>
        <w:t>最早直接提到佛教的材料约在公元1世纪，但是这些材料包含着圣徒传说的内容，不一定可靠和准确。这些记载谈到了公元65年明帝的一个著名的梦以及刘英大致在这个时期正信奉佛教的说法。</w:t>
      </w:r>
      <w:hyperlink w:anchor="_50_23">
        <w:bookmarkStart w:id="3814" w:name="_50_22"/>
        <w:r w:rsidRPr="00F67EC7">
          <w:rPr>
            <w:rStyle w:val="10Text"/>
            <w:rFonts w:asciiTheme="minorEastAsia"/>
          </w:rPr>
          <w:t>[50]</w:t>
        </w:r>
        <w:bookmarkEnd w:id="3814"/>
      </w:hyperlink>
      <w:r w:rsidRPr="00F67EC7">
        <w:rPr>
          <w:rFonts w:asciiTheme="minorEastAsia"/>
        </w:rPr>
        <w:t>我们可能有理由相信，到公元1世纪中叶，佛教已经渗透到淮河之北的地区和在洛阳扎下了根；到了2世纪末，佛教社团在彭城（今江苏）十分兴旺。中文的第一部佛经《四十二章经》可能出现在公元1世纪后期或2世纪，但是它的可靠性常引起怀疑。公元2世纪后半期首先把佛经系统地译成中文的工作应归功于安息人安世高。</w:t>
      </w:r>
      <w:hyperlink w:anchor="_51_23">
        <w:bookmarkStart w:id="3815" w:name="_51_22"/>
        <w:r w:rsidRPr="00F67EC7">
          <w:rPr>
            <w:rStyle w:val="10Text"/>
            <w:rFonts w:asciiTheme="minorEastAsia"/>
          </w:rPr>
          <w:t>[51]</w:t>
        </w:r>
        <w:bookmarkEnd w:id="3815"/>
      </w:hyperlink>
    </w:p>
    <w:p w:rsidR="000B64EE" w:rsidRPr="00F67EC7" w:rsidRDefault="000B64EE" w:rsidP="000B64EE">
      <w:pPr>
        <w:spacing w:before="120" w:after="120"/>
        <w:ind w:firstLine="480"/>
        <w:rPr>
          <w:rFonts w:asciiTheme="minorEastAsia"/>
        </w:rPr>
      </w:pPr>
      <w:r w:rsidRPr="00F67EC7">
        <w:rPr>
          <w:rFonts w:asciiTheme="minorEastAsia"/>
        </w:rPr>
        <w:t>但是从否定的一面说，在有的著作中没有可以确认的有关佛教的材料，而在写这些著作（例如王充、王符或荀悦的批判性著作）时如果佛教正在不断地发挥影响，它们应该有这种材料。在后汉时期，从一些图画、偶像和浮雕中可以看到少数佛像。</w:t>
      </w:r>
      <w:hyperlink w:anchor="_52_23">
        <w:bookmarkStart w:id="3816" w:name="_52_22"/>
        <w:r w:rsidRPr="00F67EC7">
          <w:rPr>
            <w:rStyle w:val="10Text"/>
            <w:rFonts w:asciiTheme="minorEastAsia"/>
          </w:rPr>
          <w:t>[52]</w:t>
        </w:r>
        <w:bookmarkEnd w:id="3816"/>
      </w:hyperlink>
      <w:r w:rsidRPr="00F67EC7">
        <w:rPr>
          <w:rFonts w:asciiTheme="minorEastAsia"/>
        </w:rPr>
        <w:t>以后不久，佛教的思想和象征可能已开始渗入中国本地神话的流行形式之中。</w:t>
      </w:r>
      <w:hyperlink w:anchor="_53_23">
        <w:bookmarkStart w:id="3817" w:name="_53_22"/>
        <w:r w:rsidRPr="00F67EC7">
          <w:rPr>
            <w:rStyle w:val="10Text"/>
            <w:rFonts w:asciiTheme="minorEastAsia"/>
          </w:rPr>
          <w:t>[53]</w:t>
        </w:r>
        <w:bookmarkEnd w:id="3817"/>
      </w:hyperlink>
    </w:p>
    <w:p w:rsidR="000B64EE" w:rsidRPr="00F67EC7" w:rsidRDefault="000B64EE" w:rsidP="000B64EE">
      <w:pPr>
        <w:spacing w:before="120" w:after="120"/>
        <w:ind w:firstLine="480"/>
        <w:rPr>
          <w:rFonts w:asciiTheme="minorEastAsia"/>
        </w:rPr>
      </w:pPr>
      <w:r w:rsidRPr="00F67EC7">
        <w:rPr>
          <w:rFonts w:asciiTheme="minorEastAsia"/>
        </w:rPr>
        <w:t>佛教的主要吸引力在于，它在没有其他思想体系或宗教能够赐福的时候许诺解除正在受难的人类的痛苦。下面将要谈到，</w:t>
      </w:r>
      <w:hyperlink w:anchor="_54_23">
        <w:bookmarkStart w:id="3818" w:name="_54_22"/>
        <w:r w:rsidRPr="00F67EC7">
          <w:rPr>
            <w:rStyle w:val="10Text"/>
            <w:rFonts w:asciiTheme="minorEastAsia"/>
          </w:rPr>
          <w:t>[54]</w:t>
        </w:r>
        <w:bookmarkEnd w:id="3818"/>
      </w:hyperlink>
      <w:r w:rsidRPr="00F67EC7">
        <w:rPr>
          <w:rFonts w:asciiTheme="minorEastAsia"/>
        </w:rPr>
        <w:t>当时土生土长的道教作出了性质略有不同的诺言，而它指出的实现诺言的方式与佛教自省自律的方式完全不同。道教和佛教都产生了一个有组织的具有高级僧侣、礼仪和经卷的教团。此外，佛教除了对中国的语言和文学产生影响外，还在设计的中国寺院、庙宇和佛塔的建筑中留下了它的痕迹。</w:t>
      </w:r>
    </w:p>
    <w:p w:rsidR="000B64EE" w:rsidRPr="00F67EC7" w:rsidRDefault="000B64EE" w:rsidP="000B64EE">
      <w:pPr>
        <w:spacing w:before="120" w:after="120"/>
        <w:ind w:firstLine="480"/>
        <w:rPr>
          <w:rFonts w:asciiTheme="minorEastAsia"/>
        </w:rPr>
      </w:pPr>
      <w:r w:rsidRPr="00F67EC7">
        <w:rPr>
          <w:rFonts w:asciiTheme="minorEastAsia"/>
        </w:rPr>
        <w:t>佛教和中国土生土长的思想体系之间的一个重要差别，表现在一个人的道德行为与他的命运和幸福的联系方面。佛教徒可以通过自己接受戒律和服从准则，以达到极乐的境地。当受准则约束的行为与戒除邪恶的或对他人有害的行为这一行动结合起来时，就能开花结果，在等待他的未来生活中会更加幸福。相反的行为就会产生相反的结果。宣扬孔子教诲的道德论者不提这种联系；也找不到具有道家思想基础的道德论者提出过道德行为和命运之间关系的迹象，这些人只是告诫，要取得最有成就的生活方式，就必须符合自然界的规律。</w:t>
      </w:r>
    </w:p>
    <w:p w:rsidR="000B64EE" w:rsidRPr="00F67EC7" w:rsidRDefault="000B64EE" w:rsidP="000B64EE">
      <w:pPr>
        <w:spacing w:before="120" w:after="120"/>
        <w:ind w:firstLine="480"/>
        <w:rPr>
          <w:rFonts w:asciiTheme="minorEastAsia"/>
        </w:rPr>
      </w:pPr>
      <w:r w:rsidRPr="00F67EC7">
        <w:rPr>
          <w:rFonts w:asciiTheme="minorEastAsia"/>
        </w:rPr>
        <w:t>像王充那样的理性主义者认定，人即使接受了伦理的准则和献身于公认的美德，也保证不了他能获得幸福。所有的人，不论好坏或是平凡的人，都同样容易遭受自然的灾害或人的伤害。那些寻求克服困难和通过使用占卜预测未来的人用另一种态度来对待命运，这种态度也与佛教思想不是一个路数。</w:t>
      </w:r>
    </w:p>
    <w:p w:rsidR="000B64EE" w:rsidRPr="00F67EC7" w:rsidRDefault="000B64EE" w:rsidP="000B64EE">
      <w:pPr>
        <w:spacing w:before="120" w:after="120"/>
        <w:ind w:firstLine="480"/>
        <w:rPr>
          <w:rFonts w:asciiTheme="minorEastAsia"/>
        </w:rPr>
      </w:pPr>
      <w:r w:rsidRPr="00F67EC7">
        <w:rPr>
          <w:rFonts w:asciiTheme="minorEastAsia"/>
        </w:rPr>
        <w:t>佛教和道数的关系日趋复杂。每个宗教信仰的思想和仪式，对另一个都有影响，尽管两者之间存在某些基本矛盾。佛教认为人</w:t>
      </w:r>
      <w:r w:rsidRPr="00F67EC7">
        <w:rPr>
          <w:rFonts w:asciiTheme="minorEastAsia"/>
        </w:rPr>
        <w:lastRenderedPageBreak/>
        <w:t>从肉体凡胎解脱出来而达到极乐境界，而道教的许多做法则是为了在凡界延长生命。在佛教对自我的看法和儒家对人的看法之间，也存在深刻的冲突；佛教视个人境遇的改善和他的得救与个人的周围无关。而儒家则认为，一个人的意义表现在他与其家庭的关系，表现在规定他的地位和他对他人义务的社会秩序方面。</w:t>
      </w:r>
    </w:p>
    <w:p w:rsidR="000B64EE" w:rsidRPr="00F67EC7" w:rsidRDefault="000B64EE" w:rsidP="007F00CD">
      <w:pPr>
        <w:pStyle w:val="3"/>
      </w:pPr>
      <w:bookmarkStart w:id="3819" w:name="Wu_Zhu"/>
      <w:bookmarkStart w:id="3820" w:name="_Toc58309747"/>
      <w:r w:rsidRPr="00F67EC7">
        <w:t>巫术</w:t>
      </w:r>
      <w:bookmarkEnd w:id="3819"/>
      <w:bookmarkEnd w:id="3820"/>
    </w:p>
    <w:p w:rsidR="000B64EE" w:rsidRPr="00F67EC7" w:rsidRDefault="000B64EE" w:rsidP="000B64EE">
      <w:pPr>
        <w:spacing w:before="120" w:after="120"/>
        <w:ind w:firstLine="480"/>
        <w:rPr>
          <w:rFonts w:asciiTheme="minorEastAsia"/>
        </w:rPr>
      </w:pPr>
      <w:r w:rsidRPr="00F67EC7">
        <w:rPr>
          <w:rFonts w:asciiTheme="minorEastAsia"/>
        </w:rPr>
        <w:t>中国文献中第一个关于巫的确凿的材料见之于可能在公元前4世纪编成的《国语》。</w:t>
      </w:r>
      <w:hyperlink w:anchor="_55_23">
        <w:bookmarkStart w:id="3821" w:name="_55_22"/>
        <w:r w:rsidRPr="00F67EC7">
          <w:rPr>
            <w:rStyle w:val="10Text"/>
            <w:rFonts w:asciiTheme="minorEastAsia"/>
          </w:rPr>
          <w:t>[55]</w:t>
        </w:r>
        <w:bookmarkEnd w:id="3821"/>
      </w:hyperlink>
      <w:r w:rsidRPr="00F67EC7">
        <w:rPr>
          <w:rFonts w:asciiTheme="minorEastAsia"/>
        </w:rPr>
        <w:t>但是鉴于在商代的甲骨文中已有“巫”这一词（不管其意义可能是什么），所以有人已在早得多的时候行使巫术大概是没有疑问的。在《楚辞》的几首诗中可以发现更明确的材料和叙述；这个集子的《九歌》被解释成取材于长江流域的巫术。</w:t>
      </w:r>
      <w:hyperlink w:anchor="_56_23">
        <w:bookmarkStart w:id="3822" w:name="_56_22"/>
        <w:r w:rsidRPr="00F67EC7">
          <w:rPr>
            <w:rStyle w:val="10Text"/>
            <w:rFonts w:asciiTheme="minorEastAsia"/>
          </w:rPr>
          <w:t>[56]</w:t>
        </w:r>
        <w:bookmarkEnd w:id="3822"/>
      </w:hyperlink>
    </w:p>
    <w:p w:rsidR="000B64EE" w:rsidRPr="00F67EC7" w:rsidRDefault="000B64EE" w:rsidP="000B64EE">
      <w:pPr>
        <w:spacing w:before="120" w:after="120"/>
        <w:ind w:firstLine="480"/>
        <w:rPr>
          <w:rFonts w:asciiTheme="minorEastAsia"/>
        </w:rPr>
      </w:pPr>
      <w:r w:rsidRPr="00F67EC7">
        <w:rPr>
          <w:rFonts w:asciiTheme="minorEastAsia"/>
        </w:rPr>
        <w:t>在最初，不同的字用来区别男巫和女巫，但到汉代，这个区别似乎消失了。像《山海经》等典籍提到了一批男巫和女巫的姓名有时简单地叙述了他们的某些特有的活动。他们的力量包括与另一世界的生命和物体联系的能力；他们能够召唤死者的灵魂返回人世，还能治病。有时他们做病人的替身，身受他们成功地转移到自己身上的病痛的折磨，以此来治病。</w:t>
      </w:r>
      <w:hyperlink w:anchor="_57_23">
        <w:bookmarkStart w:id="3823" w:name="_57_22"/>
        <w:r w:rsidRPr="00F67EC7">
          <w:rPr>
            <w:rStyle w:val="10Text"/>
            <w:rFonts w:asciiTheme="minorEastAsia"/>
          </w:rPr>
          <w:t>[57]</w:t>
        </w:r>
        <w:bookmarkEnd w:id="3823"/>
      </w:hyperlink>
      <w:r w:rsidRPr="00F67EC7">
        <w:rPr>
          <w:rFonts w:asciiTheme="minorEastAsia"/>
        </w:rPr>
        <w:t>巫师在干旱的季节求雨时也很有用。根据有些记载，如果求雨未立即见效，人们就会采取激烈的行动，无情地把巫师放在烈日下暴晒，作为解救受灾地区的一个办法。</w:t>
      </w:r>
      <w:hyperlink w:anchor="_58_23">
        <w:bookmarkStart w:id="3824" w:name="_58_22"/>
        <w:r w:rsidRPr="00F67EC7">
          <w:rPr>
            <w:rStyle w:val="10Text"/>
            <w:rFonts w:asciiTheme="minorEastAsia"/>
          </w:rPr>
          <w:t>[58]</w:t>
        </w:r>
        <w:bookmarkEnd w:id="3824"/>
      </w:hyperlink>
      <w:r w:rsidRPr="00F67EC7">
        <w:rPr>
          <w:rFonts w:asciiTheme="minorEastAsia"/>
        </w:rPr>
        <w:t>巫师还可用来降灾和制造苦难。</w:t>
      </w:r>
    </w:p>
    <w:p w:rsidR="000B64EE" w:rsidRPr="00F67EC7" w:rsidRDefault="000B64EE" w:rsidP="000B64EE">
      <w:pPr>
        <w:spacing w:before="120" w:after="120"/>
        <w:ind w:firstLine="480"/>
        <w:rPr>
          <w:rFonts w:asciiTheme="minorEastAsia"/>
        </w:rPr>
      </w:pPr>
      <w:r w:rsidRPr="00F67EC7">
        <w:rPr>
          <w:rFonts w:asciiTheme="minorEastAsia"/>
        </w:rPr>
        <w:t>巫师有时被描绘成动物或其他的奇形怪状；他们可能被画成一棵树，或者有蛇作伴。他们通过念咒或舞蹈，有时进入迷惘状态和胡言乱语，来达到他们预期的效果。他们除了在长江流域大肆活动，在淮河流域和山东半岛也特别活跃。所掌握的绝大部分材料涉及他们与社会上层成员的关系，或是在宫廷中活动，或是与官员们来往；这只能推论出，他们也普遍地在其他地方活动。有时这些活动引起尖锐的批评，甚至导致镇压的企图。一度禁止巫师的家属担任官职；在公元前99年，他们被禁止在路边行施巫术，但没有完全见效。著名的将领班超一次谋杀了几名巫师，以阻止他们为西北的一些汉朝敌人效劳（公元73年）。公元140年，一位名栾巴的地方官员禁止巫师向平民索取钱财。</w:t>
      </w:r>
      <w:hyperlink w:anchor="_59_23">
        <w:bookmarkStart w:id="3825" w:name="_59_22"/>
        <w:r w:rsidRPr="00F67EC7">
          <w:rPr>
            <w:rStyle w:val="10Text"/>
            <w:rFonts w:asciiTheme="minorEastAsia"/>
          </w:rPr>
          <w:t>[59]</w:t>
        </w:r>
        <w:bookmarkEnd w:id="3825"/>
      </w:hyperlink>
    </w:p>
    <w:p w:rsidR="000B64EE" w:rsidRPr="00F67EC7" w:rsidRDefault="000B64EE" w:rsidP="000B64EE">
      <w:pPr>
        <w:spacing w:before="120" w:after="120"/>
        <w:ind w:firstLine="480"/>
        <w:rPr>
          <w:rFonts w:asciiTheme="minorEastAsia"/>
        </w:rPr>
      </w:pPr>
      <w:r w:rsidRPr="00F67EC7">
        <w:rPr>
          <w:rFonts w:asciiTheme="minorEastAsia"/>
        </w:rPr>
        <w:t>可以预料，王充批判了对巫师魔力的效应的信仰。他再三地嘲笑他们进入梦境，口出胡言，又不能实现他们能使死人复生的诺言。但是我们得知，几十年后那个有科学思想并信仰神秘主义的张衡完全相信他们有既能为善又能为恶的力量。《盐铁论》和后来王符的《潜夫论》发出的谴责则出于不同的理由。它们谴责巫师们大肆欺骗轻信的公众，因为他们的主张老是得不到证实。</w:t>
      </w:r>
      <w:hyperlink w:anchor="_60_23">
        <w:bookmarkStart w:id="3826" w:name="_60_22"/>
        <w:r w:rsidRPr="00F67EC7">
          <w:rPr>
            <w:rStyle w:val="10Text"/>
            <w:rFonts w:asciiTheme="minorEastAsia"/>
          </w:rPr>
          <w:t>[60]</w:t>
        </w:r>
        <w:bookmarkEnd w:id="3826"/>
      </w:hyperlink>
    </w:p>
    <w:p w:rsidR="000B64EE" w:rsidRPr="00F67EC7" w:rsidRDefault="000B64EE" w:rsidP="00DC4A01">
      <w:pPr>
        <w:pStyle w:val="2"/>
        <w:rPr>
          <w:rFonts w:asciiTheme="minorEastAsia" w:eastAsiaTheme="minorEastAsia"/>
        </w:rPr>
      </w:pPr>
      <w:bookmarkStart w:id="3827" w:name="Zhan_Bu_De_Xin_Yang_He_Shi_Jian"/>
      <w:bookmarkStart w:id="3828" w:name="_Toc58309748"/>
      <w:r w:rsidRPr="00F67EC7">
        <w:rPr>
          <w:rFonts w:asciiTheme="minorEastAsia" w:eastAsiaTheme="minorEastAsia"/>
        </w:rPr>
        <w:t>占卜的信仰和实践</w:t>
      </w:r>
      <w:bookmarkEnd w:id="3827"/>
      <w:bookmarkEnd w:id="3828"/>
    </w:p>
    <w:p w:rsidR="000B64EE" w:rsidRPr="00F67EC7" w:rsidRDefault="000B64EE" w:rsidP="007F00CD">
      <w:pPr>
        <w:pStyle w:val="3"/>
      </w:pPr>
      <w:bookmarkStart w:id="3829" w:name="Te_Dian"/>
      <w:bookmarkStart w:id="3830" w:name="_Toc58309749"/>
      <w:r w:rsidRPr="00F67EC7">
        <w:t>特点</w:t>
      </w:r>
      <w:bookmarkEnd w:id="3829"/>
      <w:bookmarkEnd w:id="3830"/>
    </w:p>
    <w:p w:rsidR="000B64EE" w:rsidRPr="00F67EC7" w:rsidRDefault="000B64EE" w:rsidP="000B64EE">
      <w:pPr>
        <w:spacing w:before="120" w:after="120"/>
        <w:ind w:firstLine="480"/>
        <w:rPr>
          <w:rFonts w:asciiTheme="minorEastAsia"/>
        </w:rPr>
      </w:pPr>
      <w:r w:rsidRPr="00F67EC7">
        <w:rPr>
          <w:rFonts w:asciiTheme="minorEastAsia"/>
        </w:rPr>
        <w:t>在前科学时代，当取得信息的手段很少而不能预见和解释的危险又频繁出现时，采用秘术来指导行动的活动相应地具有很大的重要性。因此，理解求教朕兆和占卜活动在秦汉时期为什么比后来远为重要的原因就不致有困难了。有人通过甲骨问卜来考察自然界在正常发展过程中自发产生的标记，以解答他的问题；有人通过占卜有意识地造成一些符号，用来进行解释。这两种过程的区别不一定重要，我们也不能肯定秦汉时期的人是否认识到这个区别。可是在考察当时的占卜活动时，这个区别是要记住的。</w:t>
      </w:r>
    </w:p>
    <w:p w:rsidR="000B64EE" w:rsidRPr="00F67EC7" w:rsidRDefault="000B64EE" w:rsidP="000B64EE">
      <w:pPr>
        <w:spacing w:before="120" w:after="120"/>
        <w:ind w:firstLine="480"/>
        <w:rPr>
          <w:rFonts w:asciiTheme="minorEastAsia"/>
        </w:rPr>
      </w:pPr>
      <w:r w:rsidRPr="00F67EC7">
        <w:rPr>
          <w:rFonts w:asciiTheme="minorEastAsia"/>
        </w:rPr>
        <w:t>根据各种各样的证据，现在十分清楚占卜和卜骨的活动在官方和非官方的生活中起了重要的作用。历史叙述了许多事件，在对它们作出决定前，先要占卜和求教甲骨，有的文字还提到了著名的占卜者。除了作为指导占卜过程的近期发现的手抄文书外，还发现几种占卜用的实物。此外，现存的文献还包括使用方法的指导和规则、攻击这些做法的文章和一个为所定的专门标准而做的有力的辩护。最后，值得注意的是，官员的编制包括精于这些技艺的人。</w:t>
      </w:r>
      <w:hyperlink w:anchor="_61_23">
        <w:bookmarkStart w:id="3831" w:name="_61_22"/>
        <w:r w:rsidRPr="00F67EC7">
          <w:rPr>
            <w:rStyle w:val="10Text"/>
            <w:rFonts w:asciiTheme="minorEastAsia"/>
          </w:rPr>
          <w:t>[61]</w:t>
        </w:r>
        <w:bookmarkEnd w:id="3831"/>
      </w:hyperlink>
    </w:p>
    <w:p w:rsidR="000B64EE" w:rsidRPr="00F67EC7" w:rsidRDefault="000B64EE" w:rsidP="000B64EE">
      <w:pPr>
        <w:spacing w:before="120" w:after="120"/>
        <w:ind w:firstLine="480"/>
        <w:rPr>
          <w:rFonts w:asciiTheme="minorEastAsia"/>
        </w:rPr>
      </w:pPr>
      <w:r w:rsidRPr="00F67EC7">
        <w:rPr>
          <w:rFonts w:asciiTheme="minorEastAsia"/>
        </w:rPr>
        <w:t>从当时的占卜活动中可以看出四个总的特点：对线形图形的注重；对时间的关心；标准化的倾向；直观和智力思考的相互作用。</w:t>
      </w:r>
    </w:p>
    <w:p w:rsidR="000B64EE" w:rsidRPr="00F67EC7" w:rsidRDefault="000B64EE" w:rsidP="000B64EE">
      <w:pPr>
        <w:spacing w:before="120" w:after="120"/>
        <w:ind w:firstLine="480"/>
        <w:rPr>
          <w:rFonts w:asciiTheme="minorEastAsia"/>
        </w:rPr>
      </w:pPr>
      <w:r w:rsidRPr="00F67EC7">
        <w:rPr>
          <w:rFonts w:asciiTheme="minorEastAsia"/>
        </w:rPr>
        <w:t>如同其他文化，在中国的实践中线性图形有利于解答问题。这些图形表现为在占卜时使龟贝或兽骨显示的裂痕，或见之于若干线的形状或六线形中。那些求教朕兆的人在云雾或彗星的形态和形状中，可能还在地球上形成的自然现象中辨认出问题的答案。在已知的向这些智慧源泉提出的大部分问题中，对时间的关注是很突出的，这类问题涉及确定宗教或社会事件的时间，或者国王或官员打算进行活动的时间。</w:t>
      </w:r>
    </w:p>
    <w:p w:rsidR="000B64EE" w:rsidRPr="00F67EC7" w:rsidRDefault="000B64EE" w:rsidP="000B64EE">
      <w:pPr>
        <w:spacing w:before="120" w:after="120"/>
        <w:ind w:firstLine="480"/>
        <w:rPr>
          <w:rFonts w:asciiTheme="minorEastAsia"/>
        </w:rPr>
      </w:pPr>
      <w:r w:rsidRPr="00F67EC7">
        <w:rPr>
          <w:rFonts w:asciiTheme="minorEastAsia"/>
        </w:rPr>
        <w:t>在众所周知的当时几乎所有的占卜活动中，可以看到如何加进了一种标准化的措施。早在商代时期，对龟壳和兽骨的使用表明，当时已相当注意节约利用材料和系统地提出和解答问题。以正面和反面的方式提同一问题的习惯同样表明当时出现了系统化的措施。一种机械式的占卜方式可以在指导使用蓍草（欧蓍草的草茎）的汇编中找到，它们现收于《易经》之中；在其他占卜仪式中使用的精致的石板有力地说明大部分占卜过程已成了一种例行事务，而不是一种信仰。直观因素和理智因素的相互作用，可以看成是具有了解自然界非自然迹象的神奇力量的人观察到的景象与哲学家们用以讨论事务的论证和思辨的结合。从一些占卜活动，例如掷蓍草茎或观察地形结构，产生了对中国的玄学的最早贡献。占卜和求教朕兆的活动成了宗教、哲学和科学的会合点。</w:t>
      </w:r>
    </w:p>
    <w:p w:rsidR="000B64EE" w:rsidRPr="00F67EC7" w:rsidRDefault="000B64EE" w:rsidP="007F00CD">
      <w:pPr>
        <w:pStyle w:val="3"/>
      </w:pPr>
      <w:bookmarkStart w:id="3832" w:name="Fang_Fa"/>
      <w:bookmarkStart w:id="3833" w:name="_Toc58309750"/>
      <w:r w:rsidRPr="00F67EC7">
        <w:lastRenderedPageBreak/>
        <w:t>方法</w:t>
      </w:r>
      <w:bookmarkEnd w:id="3832"/>
      <w:bookmarkEnd w:id="3833"/>
    </w:p>
    <w:p w:rsidR="000B64EE" w:rsidRPr="00F67EC7" w:rsidRDefault="000B64EE" w:rsidP="000B64EE">
      <w:pPr>
        <w:spacing w:before="120" w:after="120"/>
        <w:ind w:firstLine="480"/>
        <w:rPr>
          <w:rFonts w:asciiTheme="minorEastAsia"/>
        </w:rPr>
      </w:pPr>
      <w:r w:rsidRPr="00F67EC7">
        <w:rPr>
          <w:rFonts w:asciiTheme="minorEastAsia"/>
        </w:rPr>
        <w:t>占卜所使用的主要方法到秦汉时期已经有几个世纪的历史。占卜者设法使龟壳或兽骨显出裂纹，然后他们根据出现裂纹的情况及其形状提出争论问题的答案，以便作出正确的决定。有人提出，当这些献祭动物的骨头从灰烬中扒出来时，上面已有裂纹，它们就被解释为一些特定事件的记号。从焚烧的牺牲物的骨头自然形成的裂纹，又发展了纯粹为占卜而在其他甲骨上有意识制造裂纹的活动。以前有人解释说，由于乌龟长寿，它们已成为满腹智慧的动物，人们可用传统的方法求教于它，这多少不符当时的实际情况。</w:t>
      </w:r>
    </w:p>
    <w:p w:rsidR="000B64EE" w:rsidRPr="00F67EC7" w:rsidRDefault="000B64EE" w:rsidP="000B64EE">
      <w:pPr>
        <w:spacing w:before="120" w:after="120"/>
        <w:ind w:firstLine="480"/>
        <w:rPr>
          <w:rFonts w:asciiTheme="minorEastAsia"/>
        </w:rPr>
      </w:pPr>
      <w:r w:rsidRPr="00F67EC7">
        <w:rPr>
          <w:rFonts w:asciiTheme="minorEastAsia"/>
        </w:rPr>
        <w:t>虽然有不少事件的记载说明汉代在进行这种占卜，但现存的用于这个目的甲骨却没有属于秦汉时期的。《史记》中有一卷专门记载占卜程序的指南。它列出了该在甲骨上提出的几类问题，并描述了出现的裂纹的形状。</w:t>
      </w:r>
      <w:hyperlink w:anchor="_62_21">
        <w:bookmarkStart w:id="3834" w:name="_62_20"/>
        <w:r w:rsidRPr="00F67EC7">
          <w:rPr>
            <w:rStyle w:val="10Text"/>
            <w:rFonts w:asciiTheme="minorEastAsia"/>
          </w:rPr>
          <w:t>[62]</w:t>
        </w:r>
        <w:bookmarkEnd w:id="3834"/>
      </w:hyperlink>
    </w:p>
    <w:p w:rsidR="000B64EE" w:rsidRPr="00F67EC7" w:rsidRDefault="000B64EE" w:rsidP="000B64EE">
      <w:pPr>
        <w:spacing w:before="120" w:after="120"/>
        <w:ind w:firstLine="480"/>
        <w:rPr>
          <w:rFonts w:asciiTheme="minorEastAsia"/>
        </w:rPr>
      </w:pPr>
      <w:r w:rsidRPr="00F67EC7">
        <w:rPr>
          <w:rFonts w:asciiTheme="minorEastAsia"/>
        </w:rPr>
        <w:t>占卜的第二种主要方法是掷黄欧蓍草的茎，可能有人又认为，这种植物的特点是寿命长和多茎。似乎有理由假定，汉代占卜的方法与今日使用的方法相似；50根茎中的49根分成和细分成若干组，根据任意的组合，占卜者组成六爻的六十四种形式之一。这些形式被解释成与所提的问题有关，并会指出请示的行动是否会成功。</w:t>
      </w:r>
      <w:hyperlink w:anchor="_63_21">
        <w:bookmarkStart w:id="3835" w:name="_63_20"/>
        <w:r w:rsidRPr="00F67EC7">
          <w:rPr>
            <w:rStyle w:val="10Text"/>
            <w:rFonts w:asciiTheme="minorEastAsia"/>
          </w:rPr>
          <w:t>[63]</w:t>
        </w:r>
        <w:bookmarkEnd w:id="3835"/>
      </w:hyperlink>
    </w:p>
    <w:p w:rsidR="000B64EE" w:rsidRPr="00F67EC7" w:rsidRDefault="000B64EE" w:rsidP="000B64EE">
      <w:pPr>
        <w:spacing w:before="120" w:after="120"/>
        <w:ind w:firstLine="480"/>
        <w:rPr>
          <w:rFonts w:asciiTheme="minorEastAsia"/>
        </w:rPr>
      </w:pPr>
      <w:r w:rsidRPr="00F67EC7">
        <w:rPr>
          <w:rFonts w:asciiTheme="minorEastAsia"/>
        </w:rPr>
        <w:t>从这种活动中出现了占卜者用来参考的手册汇编，其中之一也许可以上溯至公元前8世纪，构成了现存的《易经》的最早的一部分。可能在早期的典籍中，已经企图对占卜的程序及其效果作出理智的分析，而使用手册的这一事实就足以表明直觉的因素正被理智的因素所代替。我们发现在以后几个世纪中，尽管《易经》的简练语言很公式化，它们却被教条地引用，因为人们相信它们是终极真理的表述。到秦汉时期，这些公式化文句的意义早就被人忘却，于是出现了一批文章，试图解释它们的奥秘意义。其中有些解释是与时代非常不合拍的，因为它们采取了把古老典籍上的言语与当前世界运行的理论——如阴阳论——相调和的形式。有些文章则包括一种哲理性的明确的解释。近年发掘中发现的这种典籍的早期抄本可上溯到公元前200年。</w:t>
      </w:r>
      <w:hyperlink w:anchor="_64_21">
        <w:bookmarkStart w:id="3836" w:name="_64_20"/>
        <w:r w:rsidRPr="00F67EC7">
          <w:rPr>
            <w:rStyle w:val="10Text"/>
            <w:rFonts w:asciiTheme="minorEastAsia"/>
          </w:rPr>
          <w:t>[64]</w:t>
        </w:r>
        <w:bookmarkEnd w:id="3836"/>
      </w:hyperlink>
    </w:p>
    <w:p w:rsidR="000B64EE" w:rsidRPr="00F67EC7" w:rsidRDefault="000B64EE" w:rsidP="000B64EE">
      <w:pPr>
        <w:spacing w:before="120" w:after="120"/>
        <w:ind w:firstLine="480"/>
        <w:rPr>
          <w:rFonts w:asciiTheme="minorEastAsia"/>
        </w:rPr>
      </w:pPr>
      <w:r w:rsidRPr="00F67EC7">
        <w:rPr>
          <w:rFonts w:asciiTheme="minorEastAsia"/>
        </w:rPr>
        <w:t>“风角”之词用来指汉代最常见的祈求神谕的形式之一。它依靠对风向、起风处、起风时、风速及其猛烈程度的观察。根据这类自然现象，就可以断定即将发生的事；或者它们能先提出将发生武装抢劫或失火等事件的警告。</w:t>
      </w:r>
    </w:p>
    <w:p w:rsidR="000B64EE" w:rsidRPr="00F67EC7" w:rsidRDefault="000B64EE" w:rsidP="000B64EE">
      <w:pPr>
        <w:spacing w:before="120" w:after="120"/>
        <w:ind w:firstLine="480"/>
        <w:rPr>
          <w:rFonts w:asciiTheme="minorEastAsia"/>
        </w:rPr>
      </w:pPr>
      <w:r w:rsidRPr="00F67EC7">
        <w:rPr>
          <w:rFonts w:asciiTheme="minorEastAsia"/>
        </w:rPr>
        <w:t>在元旦拂晓，人们通常把风作为未来的预兆来观察。蔡邕（约公元175年）称这种风为“天之号令，所以教人也”。包括张衡、李固及诸如郑玄等人在内的一批中国的主要的思想家和政治家（这些人主要因受过正规教育和热爱古典学说而闻名）也精于风角的玄秘之说。这种活动产生了一种文学；在东汉，可能设置了负责观察风的情况的官员。汉以后，风角的占卜逐渐与兵法结合起来。</w:t>
      </w:r>
      <w:hyperlink w:anchor="_65_21">
        <w:bookmarkStart w:id="3837" w:name="_65_20"/>
        <w:r w:rsidRPr="00F67EC7">
          <w:rPr>
            <w:rStyle w:val="10Text"/>
            <w:rFonts w:asciiTheme="minorEastAsia"/>
          </w:rPr>
          <w:t>[65]</w:t>
        </w:r>
        <w:bookmarkEnd w:id="3837"/>
      </w:hyperlink>
    </w:p>
    <w:p w:rsidR="000B64EE" w:rsidRPr="00F67EC7" w:rsidRDefault="000B64EE" w:rsidP="000B64EE">
      <w:pPr>
        <w:spacing w:before="120" w:after="120"/>
        <w:ind w:firstLine="480"/>
        <w:rPr>
          <w:rFonts w:asciiTheme="minorEastAsia"/>
        </w:rPr>
      </w:pPr>
      <w:r w:rsidRPr="00F67EC7">
        <w:rPr>
          <w:rFonts w:asciiTheme="minorEastAsia"/>
        </w:rPr>
        <w:t>如果人们不厌其烦地观察种种迹象，还有其他被认为根据自然现象进行占卜的例子。这些现象包括浮云形成的形状以及被认为是日月星辰所发之气。</w:t>
      </w:r>
      <w:hyperlink w:anchor="_66_21">
        <w:bookmarkStart w:id="3838" w:name="_66_20"/>
        <w:r w:rsidRPr="00F67EC7">
          <w:rPr>
            <w:rStyle w:val="10Text"/>
            <w:rFonts w:asciiTheme="minorEastAsia"/>
          </w:rPr>
          <w:t>[66]</w:t>
        </w:r>
        <w:bookmarkEnd w:id="3838"/>
      </w:hyperlink>
      <w:r w:rsidRPr="00F67EC7">
        <w:rPr>
          <w:rFonts w:asciiTheme="minorEastAsia"/>
        </w:rPr>
        <w:t>不但可以从这些观察中作出预言，而且也能根据彗星的形状作出预言，有现存的文书手稿可以作证。</w:t>
      </w:r>
      <w:hyperlink w:anchor="_67_21">
        <w:bookmarkStart w:id="3839" w:name="_67_20"/>
        <w:r w:rsidRPr="00F67EC7">
          <w:rPr>
            <w:rStyle w:val="10Text"/>
            <w:rFonts w:asciiTheme="minorEastAsia"/>
          </w:rPr>
          <w:t>[67]</w:t>
        </w:r>
        <w:bookmarkEnd w:id="3839"/>
      </w:hyperlink>
    </w:p>
    <w:p w:rsidR="000B64EE" w:rsidRPr="00F67EC7" w:rsidRDefault="000B64EE" w:rsidP="000B64EE">
      <w:pPr>
        <w:spacing w:before="120" w:after="120"/>
        <w:ind w:firstLine="480"/>
        <w:rPr>
          <w:rFonts w:asciiTheme="minorEastAsia"/>
        </w:rPr>
      </w:pPr>
      <w:r w:rsidRPr="00F67EC7">
        <w:rPr>
          <w:rFonts w:asciiTheme="minorEastAsia"/>
        </w:rPr>
        <w:t>几个其他的名词或活动证明当时人们对求助于占卜以决定最适宜的行动时间的关注。“堪舆”一词的原来意义不详，在汉代专指为家庭或其他的重要场合确定适当时间的方法。可能这种方法依靠使用一种工具。到公元开始时，几种求神的方法已经产生了一部手册。到公元7世纪，已有一批测定年代顺序的表被编成，其中包括堪舆的占卜。</w:t>
      </w:r>
      <w:hyperlink w:anchor="_68_21">
        <w:bookmarkStart w:id="3840" w:name="_68_20"/>
        <w:r w:rsidRPr="00F67EC7">
          <w:rPr>
            <w:rStyle w:val="10Text"/>
            <w:rFonts w:asciiTheme="minorEastAsia"/>
          </w:rPr>
          <w:t>[68]</w:t>
        </w:r>
        <w:bookmarkEnd w:id="3840"/>
      </w:hyperlink>
      <w:r w:rsidRPr="00F67EC7">
        <w:rPr>
          <w:rFonts w:asciiTheme="minorEastAsia"/>
        </w:rPr>
        <w:t>例如，睡虎地（湖北）简牍的时间正好在秦统一之前，其中包括保持得很好、内容丰富的历书形式的表。这些材料根据公认的周期体系按顺序规定了历书中一些日子的具体的特点。通过查阅这类文书，人们就能保证所选的婚丧或进行其他重要事情的日子是适当的，并且可以预言可能发生的结果。</w:t>
      </w:r>
      <w:hyperlink w:anchor="_69_21">
        <w:bookmarkStart w:id="3841" w:name="_69_20"/>
        <w:r w:rsidRPr="00F67EC7">
          <w:rPr>
            <w:rStyle w:val="10Text"/>
            <w:rFonts w:asciiTheme="minorEastAsia"/>
          </w:rPr>
          <w:t>[69]</w:t>
        </w:r>
        <w:bookmarkEnd w:id="3841"/>
      </w:hyperlink>
    </w:p>
    <w:p w:rsidR="000B64EE" w:rsidRPr="00F67EC7" w:rsidRDefault="000B64EE" w:rsidP="000B64EE">
      <w:pPr>
        <w:spacing w:before="120" w:after="120"/>
        <w:ind w:firstLine="480"/>
        <w:rPr>
          <w:rFonts w:asciiTheme="minorEastAsia"/>
        </w:rPr>
      </w:pPr>
      <w:r w:rsidRPr="00F67EC7">
        <w:rPr>
          <w:rFonts w:asciiTheme="minorEastAsia"/>
        </w:rPr>
        <w:t>最后，已经知道有几件公元前165年以后的占卜者的“式”的实物。这些复杂的工具可以视为现代风水罗盘的原型。它可能被用来表明天体主要的运行节奏和位置与地球位置的一致性，并把这些现象与求卜者的个人境遇及其所提的问题联系起来。</w:t>
      </w:r>
      <w:hyperlink w:anchor="_70_21">
        <w:bookmarkStart w:id="3842" w:name="_70_20"/>
        <w:r w:rsidRPr="00F67EC7">
          <w:rPr>
            <w:rStyle w:val="10Text"/>
            <w:rFonts w:asciiTheme="minorEastAsia"/>
          </w:rPr>
          <w:t>[70]</w:t>
        </w:r>
        <w:bookmarkEnd w:id="3842"/>
      </w:hyperlink>
    </w:p>
    <w:p w:rsidR="000B64EE" w:rsidRPr="00F67EC7" w:rsidRDefault="000B64EE" w:rsidP="007F00CD">
      <w:pPr>
        <w:pStyle w:val="3"/>
      </w:pPr>
      <w:bookmarkStart w:id="3843" w:name="Qiu_Shen_De_Wen_Ti_He_Ti_Mu"/>
      <w:bookmarkStart w:id="3844" w:name="_Toc58309751"/>
      <w:r w:rsidRPr="00F67EC7">
        <w:t>求神的问题和题目</w:t>
      </w:r>
      <w:bookmarkEnd w:id="3843"/>
      <w:bookmarkEnd w:id="3844"/>
    </w:p>
    <w:p w:rsidR="000B64EE" w:rsidRPr="00F67EC7" w:rsidRDefault="000B64EE" w:rsidP="000B64EE">
      <w:pPr>
        <w:spacing w:before="120" w:after="120"/>
        <w:ind w:firstLine="480"/>
        <w:rPr>
          <w:rFonts w:asciiTheme="minorEastAsia"/>
        </w:rPr>
      </w:pPr>
      <w:r w:rsidRPr="00F67EC7">
        <w:rPr>
          <w:rFonts w:asciiTheme="minorEastAsia"/>
        </w:rPr>
        <w:t>可能成书于公元前3世纪中期的《楚辞》中的一段文字记载了楚国著名政治家屈原向一名精于使用龟壳和蓍草的占卜者请教之事。他提的问题带有玄虚的性质，内容涉及根本性的，或具有伦理问题和价值观的事情。占卜者答复说，他不能用他的技艺来解决这类问题。</w:t>
      </w:r>
      <w:hyperlink w:anchor="_71_21">
        <w:bookmarkStart w:id="3845" w:name="_71_20"/>
        <w:r w:rsidRPr="00F67EC7">
          <w:rPr>
            <w:rStyle w:val="10Text"/>
            <w:rFonts w:asciiTheme="minorEastAsia"/>
          </w:rPr>
          <w:t>[71]</w:t>
        </w:r>
        <w:bookmarkEnd w:id="3845"/>
      </w:hyperlink>
    </w:p>
    <w:p w:rsidR="000B64EE" w:rsidRPr="00F67EC7" w:rsidRDefault="000B64EE" w:rsidP="000B64EE">
      <w:pPr>
        <w:spacing w:before="120" w:after="120"/>
        <w:ind w:firstLine="480"/>
        <w:rPr>
          <w:rFonts w:asciiTheme="minorEastAsia"/>
        </w:rPr>
      </w:pPr>
      <w:r w:rsidRPr="00F67EC7">
        <w:rPr>
          <w:rFonts w:asciiTheme="minorEastAsia"/>
        </w:rPr>
        <w:t>举行比较世俗的占卜是为了解决五大类问题。一类是关于事实或盖然性的问题，例如关于盗匪活动的报告是否属实，是否将爆发疫病，下雨的可能性多大。第二类是，人们就有些问题求助于占卜者的技艺，以决定是否宜于行动和能否取得成功，例如，一个官员应该留任还是退隐，出征是否会旗开得胜。如上所述，第三类问题非常重视所定的祭祀或婚丧的日子是否适宜。第四类问题与选择住宅的合适地点或死者的墓葬地有关。最后一类是对几种选择中挑选其一的问题，例如，应任命哪一个官员为将帅率军出征，何人应为国君的继承人。</w:t>
      </w:r>
      <w:hyperlink w:anchor="_72_21">
        <w:bookmarkStart w:id="3846" w:name="_72_20"/>
        <w:r w:rsidRPr="00F67EC7">
          <w:rPr>
            <w:rStyle w:val="10Text"/>
            <w:rFonts w:asciiTheme="minorEastAsia"/>
          </w:rPr>
          <w:t>[72]</w:t>
        </w:r>
        <w:bookmarkEnd w:id="3846"/>
      </w:hyperlink>
    </w:p>
    <w:p w:rsidR="000B64EE" w:rsidRPr="00F67EC7" w:rsidRDefault="000B64EE" w:rsidP="000B64EE">
      <w:pPr>
        <w:spacing w:before="120" w:after="120"/>
        <w:ind w:firstLine="480"/>
        <w:rPr>
          <w:rFonts w:asciiTheme="minorEastAsia"/>
        </w:rPr>
      </w:pPr>
      <w:r w:rsidRPr="00F67EC7">
        <w:rPr>
          <w:rFonts w:asciiTheme="minorEastAsia"/>
        </w:rPr>
        <w:t>至少有两次，未来的皇帝在同意即位之前举行占卜。但是，很可能即位之事已经决定，他们不过是通过这些形式以显示神秘的力量对其事业的公开支持。公元前180年，代王刘恒正式进行占卜；公元220年，未来的魏帝也采取这种手法。有人猜测，在这两次祭祀中，神圣的龟壳或蓍草的权威有力地支持了两个即位者以反对敌对的皇位觊觎人的要求。在公元前74年把未来的宣帝刘病已拥立为帝的政治家或官员们也采取了同样的预防措施。</w:t>
      </w:r>
    </w:p>
    <w:p w:rsidR="000B64EE" w:rsidRPr="00F67EC7" w:rsidRDefault="000B64EE" w:rsidP="000B64EE">
      <w:pPr>
        <w:spacing w:before="120" w:after="120"/>
        <w:ind w:firstLine="480"/>
        <w:rPr>
          <w:rFonts w:asciiTheme="minorEastAsia"/>
        </w:rPr>
      </w:pPr>
      <w:r w:rsidRPr="00F67EC7">
        <w:rPr>
          <w:rFonts w:asciiTheme="minorEastAsia"/>
        </w:rPr>
        <w:lastRenderedPageBreak/>
        <w:t>还有一次，一批不同学派和方法不同的占卜者被要求决定拟定的武帝的婚期是否适宜。但是这一次占卜者们未能取得一致意见；有的反对拟定的日子，而另一些人则赞成。不幸的是，在这个重大问题中，没有材料说明所指的武帝的配偶是谁，所以不可能知道她的前途如何。武帝决定按他的计划进行，他的新娘可能有幸福的未来，也可能没有；也没有办法估计与之商量的不同类型的占卜者的本领。我们知道后汉至少有两次利用占卜的方法来决定少女可能遭到的命运之事，当时正在积极考虑她们进宫的可能。皇帝在冬至月份利用龟壳和蓍草占卜以确定明年年景的做法成了一种正规的活动。</w:t>
      </w:r>
      <w:hyperlink w:anchor="_73_21">
        <w:bookmarkStart w:id="3847" w:name="_73_20"/>
        <w:r w:rsidRPr="00F67EC7">
          <w:rPr>
            <w:rStyle w:val="10Text"/>
            <w:rFonts w:asciiTheme="minorEastAsia"/>
          </w:rPr>
          <w:t>[73]</w:t>
        </w:r>
        <w:bookmarkEnd w:id="3847"/>
      </w:hyperlink>
    </w:p>
    <w:p w:rsidR="000B64EE" w:rsidRPr="00F67EC7" w:rsidRDefault="000B64EE" w:rsidP="007F00CD">
      <w:pPr>
        <w:pStyle w:val="3"/>
      </w:pPr>
      <w:bookmarkStart w:id="3848" w:name="Yu_Zhao"/>
      <w:bookmarkStart w:id="3849" w:name="_Toc58309752"/>
      <w:r w:rsidRPr="00F67EC7">
        <w:t>预兆</w:t>
      </w:r>
      <w:bookmarkEnd w:id="3848"/>
      <w:bookmarkEnd w:id="3849"/>
    </w:p>
    <w:p w:rsidR="000B64EE" w:rsidRPr="00F67EC7" w:rsidRDefault="000B64EE" w:rsidP="000B64EE">
      <w:pPr>
        <w:spacing w:before="120" w:after="120"/>
        <w:ind w:firstLine="480"/>
        <w:rPr>
          <w:rFonts w:asciiTheme="minorEastAsia"/>
        </w:rPr>
      </w:pPr>
      <w:r w:rsidRPr="00F67EC7">
        <w:rPr>
          <w:rFonts w:asciiTheme="minorEastAsia"/>
        </w:rPr>
        <w:t>在用甲骨占卜时，注意的是作为正常自然秩序的一部分的某些特征的出现。与此相反，预兆则属于略为不同的一类，指的是违背正常自然秩序的一些事件，它们是如此惹人注目，以致不能被置之不理。这类事件必然会引起恐慌，人们也必然会问它们预示着什么结果。它们包括诸如地震或日食等事件；它们可以表现为影响一个特别敏感的地区的祸灾的形式，如皇宫内发生的火灾；或者表现为人制造的物体出现的不正常的和无法解释的现象，如关闭的大门自动启开。</w:t>
      </w:r>
    </w:p>
    <w:p w:rsidR="000B64EE" w:rsidRPr="00F67EC7" w:rsidRDefault="000B64EE" w:rsidP="000B64EE">
      <w:pPr>
        <w:spacing w:before="120" w:after="120"/>
        <w:ind w:firstLine="480"/>
        <w:rPr>
          <w:rFonts w:asciiTheme="minorEastAsia"/>
        </w:rPr>
      </w:pPr>
      <w:r w:rsidRPr="00F67EC7">
        <w:rPr>
          <w:rFonts w:asciiTheme="minorEastAsia"/>
        </w:rPr>
        <w:t>正史中收有各具自己世界观的不同派别的占卜者对这类事件所作的种种解释。可能彗星的出现本身就是一件罕见的事和明显的不正常的现象，所以应被列为一种预兆。前面已经提到的、并附有不同彗星图形的文书，对每个彗星还附以简短的文字，以说明它出现的后果。历史记载也对彗星十分注意。</w:t>
      </w:r>
      <w:hyperlink w:anchor="_74_21">
        <w:bookmarkStart w:id="3850" w:name="_74_20"/>
        <w:r w:rsidRPr="00F67EC7">
          <w:rPr>
            <w:rStyle w:val="10Text"/>
            <w:rFonts w:asciiTheme="minorEastAsia"/>
          </w:rPr>
          <w:t>[74]</w:t>
        </w:r>
        <w:bookmarkEnd w:id="3850"/>
      </w:hyperlink>
      <w:r w:rsidRPr="00F67EC7">
        <w:rPr>
          <w:rFonts w:asciiTheme="minorEastAsia"/>
        </w:rPr>
        <w:t>下面将看到，这类事件在宇宙结构的范围内解释，以及它们形成政治批判焦点的情况。</w:t>
      </w:r>
      <w:hyperlink w:anchor="_75_21">
        <w:bookmarkStart w:id="3851" w:name="_75_20"/>
        <w:r w:rsidRPr="00F67EC7">
          <w:rPr>
            <w:rStyle w:val="10Text"/>
            <w:rFonts w:asciiTheme="minorEastAsia"/>
          </w:rPr>
          <w:t>[75]</w:t>
        </w:r>
        <w:bookmarkEnd w:id="3851"/>
      </w:hyperlink>
    </w:p>
    <w:p w:rsidR="000B64EE" w:rsidRPr="00F67EC7" w:rsidRDefault="000B64EE" w:rsidP="007F00CD">
      <w:pPr>
        <w:pStyle w:val="3"/>
      </w:pPr>
      <w:bookmarkStart w:id="3852" w:name="Dang_Shi_Dui_Zhan_Bu_Huo_Dong_De"/>
      <w:bookmarkStart w:id="3853" w:name="_Toc58309753"/>
      <w:r w:rsidRPr="00F67EC7">
        <w:t>当时对占卜活动的看法</w:t>
      </w:r>
      <w:bookmarkEnd w:id="3852"/>
      <w:bookmarkEnd w:id="3853"/>
    </w:p>
    <w:p w:rsidR="000B64EE" w:rsidRPr="00F67EC7" w:rsidRDefault="000B64EE" w:rsidP="000B64EE">
      <w:pPr>
        <w:spacing w:before="120" w:after="120"/>
        <w:ind w:firstLine="480"/>
        <w:rPr>
          <w:rFonts w:asciiTheme="minorEastAsia"/>
        </w:rPr>
      </w:pPr>
      <w:r w:rsidRPr="00F67EC7">
        <w:rPr>
          <w:rFonts w:asciiTheme="minorEastAsia"/>
        </w:rPr>
        <w:t>在汉以前和汉代，关于占卜、祈求神谕及预兆的看法有很大的分歧。有的作者接受这些信仰和活动，认为它们有效验，而且对占卜术士完全信任。另一些人则准备利用这些信仰为政治目的服务，他们提出的相信预言真实性的主张可能是真诚的，也可能不是。有的思想家能够把所受的知识训练或科学的世界观与对龟壳和蓍草的信任结合起来。还有一些人则批判这种做法，因为它们对道德会产生有害的后果，或者它们具有内在的智力弱点。</w:t>
      </w:r>
    </w:p>
    <w:p w:rsidR="000B64EE" w:rsidRPr="00F67EC7" w:rsidRDefault="000B64EE" w:rsidP="000B64EE">
      <w:pPr>
        <w:spacing w:before="120" w:after="120"/>
        <w:ind w:firstLine="480"/>
        <w:rPr>
          <w:rFonts w:asciiTheme="minorEastAsia"/>
        </w:rPr>
      </w:pPr>
      <w:r w:rsidRPr="00F67EC7">
        <w:rPr>
          <w:rFonts w:asciiTheme="minorEastAsia"/>
        </w:rPr>
        <w:t>《韩非子》提出了一个警告：国家走向毁灭的道路之一是依赖这些方法选择行动的时间，是相信这样做会保证使这一行动取得成功。同时他还提出一个警告，要防止对神灵的过分的祭祀和不要依靠使用龟壳和蓍草的占卜。《楚辞》警告说，某些问题不宜用占卜决定，这与《淮南子》和《盐铁论》中的抱怨遥相呼应，这两部著作都反对过分的占卜。但是《淮南子》还记载了大量关于选吉日避凶时的材料而显然不带批判的语气。公元前214年的禁书行动未把一些占卜的文书包括在内，这也许使人意外，因为当时的政权所考虑的头等大事都是现实的和物质方面的。汉代政府设有专门负责占卜活动的官员，其地位与专职医生、祝福者和乐师相同；用官员的话来说，汉朝相信占卜。</w:t>
      </w:r>
      <w:hyperlink w:anchor="_76_21">
        <w:bookmarkStart w:id="3854" w:name="_76_20"/>
        <w:r w:rsidRPr="00F67EC7">
          <w:rPr>
            <w:rStyle w:val="10Text"/>
            <w:rFonts w:asciiTheme="minorEastAsia"/>
          </w:rPr>
          <w:t>[76]</w:t>
        </w:r>
        <w:bookmarkEnd w:id="3854"/>
      </w:hyperlink>
    </w:p>
    <w:p w:rsidR="000B64EE" w:rsidRPr="00F67EC7" w:rsidRDefault="000B64EE" w:rsidP="000B64EE">
      <w:pPr>
        <w:spacing w:before="120" w:after="120"/>
        <w:ind w:firstLine="480"/>
        <w:rPr>
          <w:rFonts w:asciiTheme="minorEastAsia"/>
        </w:rPr>
      </w:pPr>
      <w:r w:rsidRPr="00F67EC7">
        <w:rPr>
          <w:rFonts w:asciiTheme="minorEastAsia"/>
        </w:rPr>
        <w:t>《史记》收有一段比较有趣的轶事，它为专业的占卜者进行有力的辩护，这些人显然在长安的一条特定的巷中行业。他们被说成是具有无可怀疑的正直品质的人，他们值得赞扬的占卜方法所取得的成就已得到了证明。一个著名的占卜者在回答包括贾谊在内的两名政治家的问题时声称，他和他的同行的正义的荣誉感和正直的品质远远高于许多从事公职的人；他宣称，其占卜的程序以严格遵守礼仪而著称。</w:t>
      </w:r>
      <w:hyperlink w:anchor="_77_21">
        <w:bookmarkStart w:id="3855" w:name="_77_20"/>
        <w:r w:rsidRPr="00F67EC7">
          <w:rPr>
            <w:rStyle w:val="10Text"/>
            <w:rFonts w:asciiTheme="minorEastAsia"/>
          </w:rPr>
          <w:t>[77]</w:t>
        </w:r>
        <w:bookmarkEnd w:id="3855"/>
      </w:hyperlink>
    </w:p>
    <w:p w:rsidR="000B64EE" w:rsidRPr="00F67EC7" w:rsidRDefault="000B64EE" w:rsidP="000B64EE">
      <w:pPr>
        <w:spacing w:before="120" w:after="120"/>
        <w:ind w:firstLine="480"/>
        <w:rPr>
          <w:rFonts w:asciiTheme="minorEastAsia"/>
        </w:rPr>
      </w:pPr>
      <w:r w:rsidRPr="00F67EC7">
        <w:rPr>
          <w:rFonts w:asciiTheme="minorEastAsia"/>
        </w:rPr>
        <w:t>王莽相信占卜者的式的效验，至少他希望表示相信它，这从他的王朝将要灭亡之前求教式的一个记载中可以明显地看出。《白虎通》非常注意对龟壳和蓍草的使用以及应该采用的正确仪式。此书为这类活动辩护，说这样便于防止个人或任意作出的决定。</w:t>
      </w:r>
    </w:p>
    <w:p w:rsidR="000B64EE" w:rsidRPr="00F67EC7" w:rsidRDefault="000B64EE" w:rsidP="000B64EE">
      <w:pPr>
        <w:spacing w:before="120" w:after="120"/>
        <w:ind w:firstLine="480"/>
        <w:rPr>
          <w:rFonts w:asciiTheme="minorEastAsia"/>
        </w:rPr>
      </w:pPr>
      <w:r w:rsidRPr="00F67EC7">
        <w:rPr>
          <w:rFonts w:asciiTheme="minorEastAsia"/>
        </w:rPr>
        <w:t>另外，有几个关心科学、技术或政治事务的高度务实的人也表示他们相信占卜。这些人中有试图消除引起怀疑的明显矛盾之处的水利工程专家王景以及天文学家张衡。孔子的后裔孔僖则反对他们的观点，他拒不听从阻止他就任官职（因为预言说就任不吉利）的劝告；他认为命运取决于个人而不是占卜。当顺帝（公元125—144年在位）提出用占卜来决定哪一个他宠爱的妃子应提升为皇后时，他遭到了一些人的制止，他们不相信占卜会选择正确的人选。</w:t>
      </w:r>
      <w:hyperlink w:anchor="_78_21">
        <w:bookmarkStart w:id="3856" w:name="_78_20"/>
        <w:r w:rsidRPr="00F67EC7">
          <w:rPr>
            <w:rStyle w:val="10Text"/>
            <w:rFonts w:asciiTheme="minorEastAsia"/>
          </w:rPr>
          <w:t>[78]</w:t>
        </w:r>
        <w:bookmarkEnd w:id="3856"/>
      </w:hyperlink>
    </w:p>
    <w:p w:rsidR="000B64EE" w:rsidRPr="00F67EC7" w:rsidRDefault="000B64EE" w:rsidP="000B64EE">
      <w:pPr>
        <w:spacing w:before="120" w:after="120"/>
        <w:ind w:firstLine="480"/>
        <w:rPr>
          <w:rFonts w:asciiTheme="minorEastAsia"/>
        </w:rPr>
      </w:pPr>
      <w:r w:rsidRPr="00F67EC7">
        <w:rPr>
          <w:rFonts w:asciiTheme="minorEastAsia"/>
        </w:rPr>
        <w:t>所表达的这些不同的观点在一定程度上是附带地记载在一些主要人物的传记之中。在王充和王符的著作中，人们可以发现他们曾企图专门讨论占卜的价值。这两个作者生活在不同的时代，不同时期的特点可能影响了他们的世界观。</w:t>
      </w:r>
    </w:p>
    <w:p w:rsidR="000B64EE" w:rsidRPr="00F67EC7" w:rsidRDefault="000B64EE" w:rsidP="000B64EE">
      <w:pPr>
        <w:spacing w:before="120" w:after="120"/>
        <w:ind w:firstLine="480"/>
        <w:rPr>
          <w:rFonts w:asciiTheme="minorEastAsia"/>
        </w:rPr>
      </w:pPr>
      <w:r w:rsidRPr="00F67EC7">
        <w:rPr>
          <w:rFonts w:asciiTheme="minorEastAsia"/>
        </w:rPr>
        <w:t>王充（公元27—约100年）生活在重整和巩固皇权的整个时期，并且目睹了它的扩大及其卓有成效的成就。他以怀疑论者的立场来写作，对于在重视物质力量时代的他的一些同时代人竟然作出某些理智上轻率的假设感到震惊；他对占卜活动的批判是基于理性的原则。他发现进行占卜的方式和对符号的解释都是有矛盾的。他表示，不论是龟壳或蓍草，都不能真正认为具有超人的力量或智慧，天和地也不能说具有可据以向人类传达它们意志的物质手段或机能，而有人却声称，使用的占卜方法就具有这种能力。王充更不相信占卜是确定天或其他神灵的意志的手段。这种信仰假定天或其他天体愿意干涉人的生活，并向人类降福或降祸；王充认为没有证据能证实这一主张。</w:t>
      </w:r>
      <w:hyperlink w:anchor="_79_21">
        <w:bookmarkStart w:id="3857" w:name="_79_20"/>
        <w:r w:rsidRPr="00F67EC7">
          <w:rPr>
            <w:rStyle w:val="10Text"/>
            <w:rFonts w:asciiTheme="minorEastAsia"/>
          </w:rPr>
          <w:t>[79]</w:t>
        </w:r>
        <w:bookmarkEnd w:id="3857"/>
      </w:hyperlink>
    </w:p>
    <w:p w:rsidR="000B64EE" w:rsidRPr="00F67EC7" w:rsidRDefault="000B64EE" w:rsidP="000B64EE">
      <w:pPr>
        <w:spacing w:before="120" w:after="120"/>
        <w:ind w:firstLine="480"/>
        <w:rPr>
          <w:rFonts w:asciiTheme="minorEastAsia"/>
        </w:rPr>
      </w:pPr>
      <w:r w:rsidRPr="00F67EC7">
        <w:rPr>
          <w:rFonts w:asciiTheme="minorEastAsia"/>
        </w:rPr>
        <w:t>王符（约公元90—165年）生活在王充以后约50年，当时政府正因它的苛政、压迫、徇私和奢侈而受到攻击。他作为一个社会或政治批判家而不是作为理性主义者而写作，他的主要关心之一是号召恢复高道德标准。与王充不同的是，他相信某些占卜活动</w:t>
      </w:r>
      <w:r w:rsidRPr="00F67EC7">
        <w:rPr>
          <w:rFonts w:asciiTheme="minorEastAsia"/>
        </w:rPr>
        <w:lastRenderedPageBreak/>
        <w:t>的效验；他批判的主要矛头是针对过分进行这类活动和它们引起的弊病和腐化。如果占卜阻止以其他理由来考虑一个有分歧的问题——特别是考虑拟定行动的道德标准，他更是坚决地反对。王充主张取消一切的占卜活动，而王符则准备支持那些谨慎使用的占卜。</w:t>
      </w:r>
      <w:hyperlink w:anchor="_80_21">
        <w:bookmarkStart w:id="3858" w:name="_80_20"/>
        <w:r w:rsidRPr="00F67EC7">
          <w:rPr>
            <w:rStyle w:val="10Text"/>
            <w:rFonts w:asciiTheme="minorEastAsia"/>
          </w:rPr>
          <w:t>[80]</w:t>
        </w:r>
        <w:bookmarkEnd w:id="3858"/>
      </w:hyperlink>
    </w:p>
    <w:p w:rsidR="000B64EE" w:rsidRPr="00F67EC7" w:rsidRDefault="000B64EE" w:rsidP="000B64EE">
      <w:pPr>
        <w:spacing w:before="120" w:after="120"/>
        <w:ind w:firstLine="480"/>
        <w:rPr>
          <w:rFonts w:asciiTheme="minorEastAsia"/>
        </w:rPr>
      </w:pPr>
      <w:r w:rsidRPr="00F67EC7">
        <w:rPr>
          <w:rFonts w:asciiTheme="minorEastAsia"/>
        </w:rPr>
        <w:t>约生于公元180年并在汉末写作的仲长统表达了另一种观点。他对自己见到的周围的一些现象——信心的衰退、政治凝聚力的涣散、社会的破坏——深为不安。他作为一个人本主义者著书立说，号召必须依据人的评价和判断来作政治决定。他痛斥像巫师、占卜者、祈祷者的集团，因为他们大肆进行欺骗活动。那些相信天道而不顾人事的人正在散布混乱和扰乱人心；使用这些人甚至会导致王朝的灭亡。因为一旦一个君主坚持用人唯亲而不是用人唯贤来任用官员，那么不论他为行动选择什么吉时，不论他怎样去求教龟壳或蓍草，也不论他献祭多少牺牲，都不能阻止他的垮台。</w:t>
      </w:r>
      <w:hyperlink w:anchor="_81_21">
        <w:bookmarkStart w:id="3859" w:name="_81_20"/>
        <w:r w:rsidRPr="00F67EC7">
          <w:rPr>
            <w:rStyle w:val="10Text"/>
            <w:rFonts w:asciiTheme="minorEastAsia"/>
          </w:rPr>
          <w:t>[81]</w:t>
        </w:r>
        <w:bookmarkEnd w:id="3859"/>
      </w:hyperlink>
    </w:p>
    <w:p w:rsidR="000B64EE" w:rsidRPr="00F67EC7" w:rsidRDefault="000B64EE" w:rsidP="00DC4A01">
      <w:pPr>
        <w:pStyle w:val="2"/>
        <w:rPr>
          <w:rFonts w:asciiTheme="minorEastAsia" w:eastAsiaTheme="minorEastAsia"/>
        </w:rPr>
      </w:pPr>
      <w:bookmarkStart w:id="3860" w:name="Yu_Zhou_Ji_Qi_Zhi_Xu"/>
      <w:bookmarkStart w:id="3861" w:name="_Toc58309754"/>
      <w:r w:rsidRPr="00F67EC7">
        <w:rPr>
          <w:rFonts w:asciiTheme="minorEastAsia" w:eastAsiaTheme="minorEastAsia"/>
        </w:rPr>
        <w:t>宇宙及其秩序</w:t>
      </w:r>
      <w:bookmarkEnd w:id="3860"/>
      <w:bookmarkEnd w:id="3861"/>
    </w:p>
    <w:p w:rsidR="000B64EE" w:rsidRPr="00F67EC7" w:rsidRDefault="000B64EE" w:rsidP="007F00CD">
      <w:pPr>
        <w:pStyle w:val="3"/>
      </w:pPr>
      <w:bookmarkStart w:id="3862" w:name="Kong_Jian___Shi_Jian_He_Zhu_Tian"/>
      <w:bookmarkStart w:id="3863" w:name="_Toc58309755"/>
      <w:r w:rsidRPr="00F67EC7">
        <w:t>空间、时间和诸天</w:t>
      </w:r>
      <w:bookmarkEnd w:id="3862"/>
      <w:bookmarkEnd w:id="3863"/>
    </w:p>
    <w:p w:rsidR="000B64EE" w:rsidRPr="00F67EC7" w:rsidRDefault="000B64EE" w:rsidP="000B64EE">
      <w:pPr>
        <w:spacing w:before="120" w:after="120"/>
        <w:ind w:firstLine="480"/>
        <w:rPr>
          <w:rFonts w:asciiTheme="minorEastAsia"/>
        </w:rPr>
      </w:pPr>
      <w:r w:rsidRPr="00F67EC7">
        <w:rPr>
          <w:rFonts w:asciiTheme="minorEastAsia"/>
        </w:rPr>
        <w:t>如同其他的文化，在中国也有材料证明，从古代起人们也关心诸如人周围的宇宙的形态、地球在天空的位置以及它与其他天体的关系等问题。神话学也含蓄地提到由此产生的种种思想，如到达仙境的一重重的天，或神仙借以到达另一境界的阶梯。根据一个著名的传奇，在两个神仙的一次大战中，支撑天的一根支柱倒下，于是天地之间的相对平衡被破坏，天向西北斜倾。《楚辞》中一首寓言式的诗以问题和谜语的形式提出了许多这方面的问题。</w:t>
      </w:r>
      <w:hyperlink w:anchor="_82_21">
        <w:bookmarkStart w:id="3864" w:name="_82_20"/>
        <w:r w:rsidRPr="00F67EC7">
          <w:rPr>
            <w:rStyle w:val="10Text"/>
            <w:rFonts w:asciiTheme="minorEastAsia"/>
          </w:rPr>
          <w:t>[82]</w:t>
        </w:r>
        <w:bookmarkEnd w:id="3864"/>
      </w:hyperlink>
    </w:p>
    <w:p w:rsidR="000B64EE" w:rsidRPr="00F67EC7" w:rsidRDefault="000B64EE" w:rsidP="000B64EE">
      <w:pPr>
        <w:spacing w:before="120" w:after="120"/>
        <w:ind w:firstLine="480"/>
        <w:rPr>
          <w:rFonts w:asciiTheme="minorEastAsia"/>
        </w:rPr>
      </w:pPr>
      <w:r w:rsidRPr="00F67EC7">
        <w:rPr>
          <w:rFonts w:asciiTheme="minorEastAsia"/>
        </w:rPr>
        <w:t>对地球在浩瀚的空间的位置和它与其他天体的关系的理智的解释表现为三种主要形式。根据在公元前2世纪提出的一个理论，天一天旋转一次，形成了地球之上的苍穹；天有星座，北极星形成众星座围绕它转动的中心。这就是盖天论。大约一世纪以后，有人提出另一个称之为浑天论的理论。根据这一理论，天被设想为围绕地球四周的空间的扩大，天的圆周可分成365　度。到汉末，又出现了一种理论。它认识到天无边无际，各星座在其周围随意地和独立地移动。</w:t>
      </w:r>
      <w:hyperlink w:anchor="_83_21">
        <w:bookmarkStart w:id="3865" w:name="_83_20"/>
        <w:r w:rsidRPr="00F67EC7">
          <w:rPr>
            <w:rStyle w:val="10Text"/>
            <w:rFonts w:asciiTheme="minorEastAsia"/>
          </w:rPr>
          <w:t>[83]</w:t>
        </w:r>
        <w:bookmarkEnd w:id="3865"/>
      </w:hyperlink>
    </w:p>
    <w:p w:rsidR="000B64EE" w:rsidRPr="00F67EC7" w:rsidRDefault="000B64EE" w:rsidP="000B64EE">
      <w:pPr>
        <w:spacing w:before="120" w:after="120"/>
        <w:ind w:firstLine="480"/>
        <w:rPr>
          <w:rFonts w:asciiTheme="minorEastAsia"/>
        </w:rPr>
      </w:pPr>
      <w:r w:rsidRPr="00F67EC7">
        <w:rPr>
          <w:rFonts w:asciiTheme="minorEastAsia"/>
        </w:rPr>
        <w:t>中国人与其他文化的民族一样，也十分注意星辰及其运行情况，这点几乎是不足为奇的。因为星辰及其正常的运行是人能观察到的最永恒的特征，通过把人世及其变化与星辰联系起来，人就能够力图与比其短暂的生命更长久的某种体制联系起来。</w:t>
      </w:r>
    </w:p>
    <w:p w:rsidR="000B64EE" w:rsidRPr="00F67EC7" w:rsidRDefault="000B64EE" w:rsidP="000B64EE">
      <w:pPr>
        <w:spacing w:before="120" w:after="120"/>
        <w:ind w:firstLine="480"/>
        <w:rPr>
          <w:rFonts w:asciiTheme="minorEastAsia"/>
        </w:rPr>
      </w:pPr>
      <w:r w:rsidRPr="00F67EC7">
        <w:rPr>
          <w:rFonts w:asciiTheme="minorEastAsia"/>
        </w:rPr>
        <w:t>由于中国人普遍地把宇宙看成是单一的实体，这种联系就更加有力了。在天与天体、地与其创造物、人与其活动这几大领域之间没有严格的分野。在单一的宇宙内部，上述几类领域中的任何一类发生的事情，即使与其他两类风马牛不相及，也对它们产生直接的影响。有人甚至说这种关系是如此强烈，以致可以说，为了与天上发生的现象相呼应，人世也必定要发生类似的事。这种天人感应的思想对王朝和政治来说是十分重要的。</w:t>
      </w:r>
      <w:hyperlink w:anchor="_84_21">
        <w:bookmarkStart w:id="3866" w:name="_84_20"/>
        <w:r w:rsidRPr="00F67EC7">
          <w:rPr>
            <w:rStyle w:val="10Text"/>
            <w:rFonts w:asciiTheme="minorEastAsia"/>
          </w:rPr>
          <w:t>[84]</w:t>
        </w:r>
        <w:bookmarkEnd w:id="3866"/>
      </w:hyperlink>
    </w:p>
    <w:p w:rsidR="000B64EE" w:rsidRPr="00F67EC7" w:rsidRDefault="000B64EE" w:rsidP="000B64EE">
      <w:pPr>
        <w:spacing w:before="120" w:after="120"/>
        <w:ind w:firstLine="480"/>
        <w:rPr>
          <w:rFonts w:asciiTheme="minorEastAsia"/>
        </w:rPr>
      </w:pPr>
      <w:r w:rsidRPr="00F67EC7">
        <w:rPr>
          <w:rFonts w:asciiTheme="minorEastAsia"/>
        </w:rPr>
        <w:t>天与地的关系以及对圆天覆盖方地四周的认识在图画中表示了出来。人们知道，至少一个宗教遗址——可能是辟雍——的设计是圆穹包着方地。在营造某些坟墓的砖上镌刻这类图案的习惯也是为了提醒人们这一宇宙的真理。表示其他永恒现象的提醒物，如星座，同样是汉墓中发现的装饰性设计的重要内容。</w:t>
      </w:r>
      <w:hyperlink w:anchor="_85_21">
        <w:bookmarkStart w:id="3867" w:name="_85_20"/>
        <w:r w:rsidRPr="00F67EC7">
          <w:rPr>
            <w:rStyle w:val="10Text"/>
            <w:rFonts w:asciiTheme="minorEastAsia"/>
          </w:rPr>
          <w:t>[85]</w:t>
        </w:r>
        <w:bookmarkEnd w:id="3867"/>
      </w:hyperlink>
    </w:p>
    <w:p w:rsidR="000B64EE" w:rsidRPr="00F67EC7" w:rsidRDefault="000B64EE" w:rsidP="000B64EE">
      <w:pPr>
        <w:spacing w:before="120" w:after="120"/>
        <w:ind w:firstLine="480"/>
        <w:rPr>
          <w:rFonts w:asciiTheme="minorEastAsia"/>
        </w:rPr>
      </w:pPr>
      <w:r w:rsidRPr="00F67EC7">
        <w:rPr>
          <w:rFonts w:asciiTheme="minorEastAsia"/>
        </w:rPr>
        <w:t>在天文学和占星术之间，在观察、测量、计算天体运行的企图和把这类运动与人的活动和命运相联系的企图之间，并没有明确的区分。公元开始前已编成一大批这方面的文献，它们包括一些可能有图解的著作。收在《汉书》中的天文志可能是马续约在公元150年以前所编，其中列出了118个有名称的星座和783颗星。现存的一件文书约在公元前168年前埋入一座墓内，它以表格的形式列出了公元前246至前177年各星体升落的时间和方位。</w:t>
      </w:r>
      <w:hyperlink w:anchor="_86_19">
        <w:bookmarkStart w:id="3868" w:name="_86_18"/>
        <w:r w:rsidRPr="00F67EC7">
          <w:rPr>
            <w:rStyle w:val="10Text"/>
            <w:rFonts w:asciiTheme="minorEastAsia"/>
          </w:rPr>
          <w:t>[86]</w:t>
        </w:r>
        <w:bookmarkEnd w:id="3868"/>
      </w:hyperlink>
    </w:p>
    <w:p w:rsidR="000B64EE" w:rsidRPr="00F67EC7" w:rsidRDefault="000B64EE" w:rsidP="000B64EE">
      <w:pPr>
        <w:spacing w:before="120" w:after="120"/>
        <w:ind w:firstLine="480"/>
        <w:rPr>
          <w:rFonts w:asciiTheme="minorEastAsia"/>
        </w:rPr>
      </w:pPr>
      <w:r w:rsidRPr="00F67EC7">
        <w:rPr>
          <w:rFonts w:asciiTheme="minorEastAsia"/>
        </w:rPr>
        <w:t>这类文献记载证明了中国的天文学者的过细的观察和他们长期不懈地进行记录的活动。一部非官方的文书画下的不下于29颗不同彗星的形状可能是一个人整整一生的观察所得，这说明有些无官职的人对这个问题的注意。但是更重要的是设置太史令等官职，这些官员的职责之一是把这些观察记在帝国档案之中。</w:t>
      </w:r>
    </w:p>
    <w:p w:rsidR="000B64EE" w:rsidRPr="00F67EC7" w:rsidRDefault="000B64EE" w:rsidP="000B64EE">
      <w:pPr>
        <w:spacing w:before="120" w:after="120"/>
        <w:ind w:firstLine="480"/>
        <w:rPr>
          <w:rFonts w:asciiTheme="minorEastAsia"/>
        </w:rPr>
      </w:pPr>
      <w:r w:rsidRPr="00F67EC7">
        <w:rPr>
          <w:rFonts w:asciiTheme="minorEastAsia"/>
        </w:rPr>
        <w:t>这些记载要依靠熟练的观察，可以这样说，随着观察工具的日益精巧，这些记载的精确性也越来越提高。已知早在公元前4世纪或前3世纪就已经使用日晷。在公元前1世纪，在另外的记载中以支持国家干预中国经济而著称的耿寿昌发展了“赤道仪”。公元102年，贾逵又随之制造了“黄道仪”。不久，张衡制作了浑仪（公元132年）。在后汉时期，内藏必要仪器的国家天文台位于洛阳南城墙外的灵台。</w:t>
      </w:r>
      <w:hyperlink w:anchor="_87_19">
        <w:bookmarkStart w:id="3869" w:name="_87_18"/>
        <w:r w:rsidRPr="00F67EC7">
          <w:rPr>
            <w:rStyle w:val="10Text"/>
            <w:rFonts w:asciiTheme="minorEastAsia"/>
          </w:rPr>
          <w:t>[87]</w:t>
        </w:r>
        <w:bookmarkEnd w:id="3869"/>
      </w:hyperlink>
    </w:p>
    <w:p w:rsidR="000B64EE" w:rsidRPr="00F67EC7" w:rsidRDefault="000B64EE" w:rsidP="000B64EE">
      <w:pPr>
        <w:spacing w:before="120" w:after="120"/>
        <w:ind w:firstLine="480"/>
        <w:rPr>
          <w:rFonts w:asciiTheme="minorEastAsia"/>
        </w:rPr>
      </w:pPr>
      <w:r w:rsidRPr="00F67EC7">
        <w:rPr>
          <w:rFonts w:asciiTheme="minorEastAsia"/>
        </w:rPr>
        <w:t>至迟从公元前5世纪起，黄道的划分已被确定，这牵涉到某些已知其名的星座。这28个星宿以365　度的圆周的度数测量，其范围相差悬殊。当时已知道黄道倾斜地与想象中的天上的赤道相交，约在公元85年，傅安测出了倾斜的交角。虽然据说约在80年之前刘向已开始了解和解释日月食的原因，但这些仍被视为异常事件，即那些需要作出解释和应用于政治事务的预兆。</w:t>
      </w:r>
    </w:p>
    <w:p w:rsidR="000B64EE" w:rsidRPr="00F67EC7" w:rsidRDefault="000B64EE" w:rsidP="000B64EE">
      <w:pPr>
        <w:spacing w:before="120" w:after="120"/>
        <w:ind w:firstLine="480"/>
        <w:rPr>
          <w:rFonts w:asciiTheme="minorEastAsia"/>
        </w:rPr>
      </w:pPr>
      <w:r w:rsidRPr="00F67EC7">
        <w:rPr>
          <w:rFonts w:asciiTheme="minorEastAsia"/>
        </w:rPr>
        <w:t>除了用28宿来解释天的概念外，还有一种对天的理解，即天根据木星的运行被等分为12部分。通过强调天地间的感应，有些天文学者把这12部分与汉帝国疆域的特定的划分联系起来；这样天上某一部分的活动就可以指望人间对应地区发生类似的活动。可是，另一种观点认为天由五宫组成，五宫则与被认为是与控制一切存在物的五行相对应的。</w:t>
      </w:r>
      <w:hyperlink w:anchor="_88_19">
        <w:bookmarkStart w:id="3870" w:name="_88_18"/>
        <w:r w:rsidRPr="00F67EC7">
          <w:rPr>
            <w:rStyle w:val="10Text"/>
            <w:rFonts w:asciiTheme="minorEastAsia"/>
          </w:rPr>
          <w:t>[88]</w:t>
        </w:r>
        <w:bookmarkEnd w:id="3870"/>
      </w:hyperlink>
    </w:p>
    <w:p w:rsidR="000B64EE" w:rsidRPr="00F67EC7" w:rsidRDefault="000B64EE" w:rsidP="000B64EE">
      <w:pPr>
        <w:spacing w:before="120" w:after="120"/>
        <w:ind w:firstLine="480"/>
        <w:rPr>
          <w:rFonts w:asciiTheme="minorEastAsia"/>
        </w:rPr>
      </w:pPr>
      <w:r w:rsidRPr="00F67EC7">
        <w:rPr>
          <w:rFonts w:asciiTheme="minorEastAsia"/>
        </w:rPr>
        <w:t>时间的测量和历法的颁布与天文学紧密相关，也是帝国官员的一件关心的事情。我们还不知道何时开始充分注意春分和秋分、</w:t>
      </w:r>
      <w:r w:rsidRPr="00F67EC7">
        <w:rPr>
          <w:rFonts w:asciiTheme="minorEastAsia"/>
        </w:rPr>
        <w:lastRenderedPageBreak/>
        <w:t>夏至和冬至，但是早期的材料见之于《书经》。</w:t>
      </w:r>
      <w:hyperlink w:anchor="_89_19">
        <w:bookmarkStart w:id="3871" w:name="_89_18"/>
        <w:r w:rsidRPr="00F67EC7">
          <w:rPr>
            <w:rStyle w:val="10Text"/>
            <w:rFonts w:asciiTheme="minorEastAsia"/>
          </w:rPr>
          <w:t>[89]</w:t>
        </w:r>
        <w:bookmarkEnd w:id="3871"/>
      </w:hyperlink>
      <w:r w:rsidRPr="00F67EC7">
        <w:rPr>
          <w:rFonts w:asciiTheme="minorEastAsia"/>
        </w:rPr>
        <w:t>在帝国以前时期，大部分国家（即使不是全部）保持自己的历法，由各自的有权威的官员颁布；其中周王室的历法被认为高于其他国家的历法。</w:t>
      </w:r>
    </w:p>
    <w:p w:rsidR="000B64EE" w:rsidRPr="00F67EC7" w:rsidRDefault="000B64EE" w:rsidP="000B64EE">
      <w:pPr>
        <w:spacing w:before="120" w:after="120"/>
        <w:ind w:firstLine="480"/>
        <w:rPr>
          <w:rFonts w:asciiTheme="minorEastAsia"/>
        </w:rPr>
      </w:pPr>
      <w:r w:rsidRPr="00F67EC7">
        <w:rPr>
          <w:rFonts w:asciiTheme="minorEastAsia"/>
        </w:rPr>
        <w:t>秦汉的帝国政府依次承担颁布权威性历法的责任，并且坚持这种权利。这些历法被用来计算帝国行政中的一切日程，例如确定征募劳工的时间，或者任命官员或封赏官爵的日期。对于帝国文官因需要分发大量文书和确定节日和季节性农活的正确时间来说，定出精确的日期是必不可少的。还必须设法使官员和农民进行工作的时间与下面将要讨论的循环和节奏的需要完全一致。</w:t>
      </w:r>
      <w:hyperlink w:anchor="_90_19">
        <w:bookmarkStart w:id="3872" w:name="_90_18"/>
        <w:r w:rsidRPr="00F67EC7">
          <w:rPr>
            <w:rStyle w:val="10Text"/>
            <w:rFonts w:asciiTheme="minorEastAsia"/>
          </w:rPr>
          <w:t>[90]</w:t>
        </w:r>
        <w:bookmarkEnd w:id="3872"/>
      </w:hyperlink>
    </w:p>
    <w:p w:rsidR="000B64EE" w:rsidRPr="00F67EC7" w:rsidRDefault="000B64EE" w:rsidP="000B64EE">
      <w:pPr>
        <w:spacing w:before="120" w:after="120"/>
        <w:ind w:firstLine="480"/>
        <w:rPr>
          <w:rFonts w:asciiTheme="minorEastAsia"/>
        </w:rPr>
      </w:pPr>
      <w:r w:rsidRPr="00F67EC7">
        <w:rPr>
          <w:rFonts w:asciiTheme="minorEastAsia"/>
        </w:rPr>
        <w:t>颛顼历的制定势必随着观察和计算的日益精确而随之进行调整和修改。进行这项工作的专家们需要确定若干变异因素，如一年开始的时间，或者在一年的哪段时间应包括闰月。一年中有的月为30天，有的月为29天，所以就必须规定哪些是大月，哪些是小月。</w:t>
      </w:r>
    </w:p>
    <w:p w:rsidR="000B64EE" w:rsidRPr="00F67EC7" w:rsidRDefault="000B64EE" w:rsidP="000B64EE">
      <w:pPr>
        <w:spacing w:before="120" w:after="120"/>
        <w:ind w:firstLine="480"/>
        <w:rPr>
          <w:rFonts w:asciiTheme="minorEastAsia"/>
        </w:rPr>
      </w:pPr>
      <w:r w:rsidRPr="00F67EC7">
        <w:rPr>
          <w:rFonts w:asciiTheme="minorEastAsia"/>
        </w:rPr>
        <w:t>至迟从公元前265年起秦国就已采用颛顼历，该历法定出一年从十月开始，一直通行到公元前104年采用新历法时为止，新历法则定一年从正月开始。王莽统治时在刘向的指导下又作了更改。已知汉代的最后一次历法变化发生在公元85年，这时人们认为新的四分历比它以前的历法更加准确。有时在进行这些调整时还有意识形态上的考虑。它们可以用来表示王朝的自信心或开创新纪元的意愿，或者以此把自己与一个过去的政体联系起来。</w:t>
      </w:r>
      <w:hyperlink w:anchor="_91_19">
        <w:bookmarkStart w:id="3873" w:name="_91_18"/>
        <w:r w:rsidRPr="00F67EC7">
          <w:rPr>
            <w:rStyle w:val="10Text"/>
            <w:rFonts w:asciiTheme="minorEastAsia"/>
          </w:rPr>
          <w:t>[91]</w:t>
        </w:r>
        <w:bookmarkEnd w:id="3873"/>
      </w:hyperlink>
    </w:p>
    <w:p w:rsidR="000B64EE" w:rsidRPr="00F67EC7" w:rsidRDefault="000B64EE" w:rsidP="000B64EE">
      <w:pPr>
        <w:spacing w:before="120" w:after="120"/>
        <w:ind w:firstLine="480"/>
        <w:rPr>
          <w:rFonts w:asciiTheme="minorEastAsia"/>
        </w:rPr>
      </w:pPr>
      <w:r w:rsidRPr="00F67EC7">
        <w:rPr>
          <w:rFonts w:asciiTheme="minorEastAsia"/>
        </w:rPr>
        <w:t>在秦朝和汉初的几十年，每个皇帝即位时开始纪年。当公元前163年文帝在位时开始第二次纪年时，情况稍有变化。景帝在位时首先在他即位（公元前156年）后纪年；然后在前149年改元；最后又在公元前143年改元。在武帝朝（公元前141—前87年）时，他采用了崭新的制度。</w:t>
      </w:r>
    </w:p>
    <w:p w:rsidR="000B64EE" w:rsidRPr="00F67EC7" w:rsidRDefault="000B64EE" w:rsidP="000B64EE">
      <w:pPr>
        <w:spacing w:before="120" w:after="120"/>
        <w:ind w:firstLine="480"/>
        <w:rPr>
          <w:rFonts w:asciiTheme="minorEastAsia"/>
        </w:rPr>
      </w:pPr>
      <w:r w:rsidRPr="00F67EC7">
        <w:rPr>
          <w:rFonts w:asciiTheme="minorEastAsia"/>
        </w:rPr>
        <w:t>新制度采用一种适当的名词；新名词可能表示一件吉祥的事件，或是皇帝的某一丰功伟绩，或是表示政府宣称要化为现实的人世的理想境界。这些两个字的名词被用做称呼年份的年号，以后的年份则以此年号逐年计数（例如公元前110年定为元封，称元封元年，公元前109年则为元封二年，依此类推）。这一制度适用于武帝朝起的所有年份，并用做一种政府据以表示其意图或弘扬其成就的宣传性的手段。</w:t>
      </w:r>
      <w:hyperlink w:anchor="_92_19">
        <w:bookmarkStart w:id="3874" w:name="_92_18"/>
        <w:r w:rsidRPr="00F67EC7">
          <w:rPr>
            <w:rStyle w:val="10Text"/>
            <w:rFonts w:asciiTheme="minorEastAsia"/>
          </w:rPr>
          <w:t>[92]</w:t>
        </w:r>
        <w:bookmarkEnd w:id="3874"/>
      </w:hyperlink>
    </w:p>
    <w:p w:rsidR="000B64EE" w:rsidRPr="00F67EC7" w:rsidRDefault="000B64EE" w:rsidP="000B64EE">
      <w:pPr>
        <w:spacing w:before="120" w:after="120"/>
        <w:ind w:firstLine="480"/>
        <w:rPr>
          <w:rFonts w:asciiTheme="minorEastAsia"/>
        </w:rPr>
      </w:pPr>
      <w:r w:rsidRPr="00F67EC7">
        <w:rPr>
          <w:rFonts w:asciiTheme="minorEastAsia"/>
        </w:rPr>
        <w:t>一个月的每一天则参照干支循环的60个名称来认定；这个循环是通过把两种很古老的成系列的字——分别有12个和10个字——结合而成。这60个名称可以表示一大月、一小月的全部天数（59天）和第三个月的第一天；一般地说，它比较均匀地出现在相连的三个月中。到后汉，这一制度被一种直接以数计算日子的办法——每月从初一数到三十或二十九——所代替。</w:t>
      </w:r>
    </w:p>
    <w:p w:rsidR="000B64EE" w:rsidRPr="00F67EC7" w:rsidRDefault="000B64EE" w:rsidP="000B64EE">
      <w:pPr>
        <w:spacing w:before="120" w:after="120"/>
        <w:ind w:firstLine="480"/>
        <w:rPr>
          <w:rFonts w:asciiTheme="minorEastAsia"/>
        </w:rPr>
      </w:pPr>
      <w:r w:rsidRPr="00F67EC7">
        <w:rPr>
          <w:rFonts w:asciiTheme="minorEastAsia"/>
        </w:rPr>
        <w:t>时辰用一种简单的滴漏来衡量，或用一种上有两根指针以表示太阳运行的日晷来衡量。一般地说，一昼夜分成12时辰，但在王莽时代前分成16时辰或18时辰的衡量法可能已很流行。一昼夜的12时辰又细分为100刻，在公元前5年，在为该年的几个月采用新年号的同时，有人提出以120刻代替100刻的计时法，但它以后没有被采用。对精确地记时的注意是文职的和军事的行政记录的引人注目的特征，这方面的残件已在帝国的西北部分被发现。</w:t>
      </w:r>
      <w:hyperlink w:anchor="_93_19">
        <w:bookmarkStart w:id="3875" w:name="_93_18"/>
        <w:r w:rsidRPr="00F67EC7">
          <w:rPr>
            <w:rStyle w:val="10Text"/>
            <w:rFonts w:asciiTheme="minorEastAsia"/>
          </w:rPr>
          <w:t>[93]</w:t>
        </w:r>
        <w:bookmarkEnd w:id="3875"/>
      </w:hyperlink>
    </w:p>
    <w:p w:rsidR="000B64EE" w:rsidRPr="00F67EC7" w:rsidRDefault="000B64EE" w:rsidP="007F00CD">
      <w:pPr>
        <w:pStyle w:val="3"/>
      </w:pPr>
      <w:bookmarkStart w:id="3876" w:name="Sheng_Ming_De_Xun_Huan__Liu_Shi"/>
      <w:bookmarkStart w:id="3877" w:name="_Toc58309756"/>
      <w:r w:rsidRPr="00F67EC7">
        <w:t>生命的循环：六十四种变化和五行</w:t>
      </w:r>
      <w:bookmarkEnd w:id="3876"/>
      <w:bookmarkEnd w:id="3877"/>
    </w:p>
    <w:p w:rsidR="000B64EE" w:rsidRPr="00F67EC7" w:rsidRDefault="000B64EE" w:rsidP="000B64EE">
      <w:pPr>
        <w:spacing w:before="120" w:after="120"/>
        <w:ind w:firstLine="480"/>
        <w:rPr>
          <w:rFonts w:asciiTheme="minorEastAsia"/>
        </w:rPr>
      </w:pPr>
      <w:r w:rsidRPr="00F67EC7">
        <w:rPr>
          <w:rFonts w:asciiTheme="minorEastAsia"/>
        </w:rPr>
        <w:t>在秦帝国统一之前出现的两大思想体系企图说明，一切显然能给人的命运和人的意向带来浩劫的明显天象实际上就是存在的永恒秩序的一部分。如果人能了解这种秩序，他就能使自己适应在其周围必然发生的一切变化；他甚至能采取一些预防措施以避免危险。这一体系之一来自用蓍草进行占卜的活动；另一种则来自用观察和假设手段对世界进行科学探索的方法。这两个体系在大一统之前的几个世纪都已发展到引人注目的程度，并且都在汉代延续了很长的时期。</w:t>
      </w:r>
    </w:p>
    <w:p w:rsidR="000B64EE" w:rsidRPr="00F67EC7" w:rsidRDefault="000B64EE" w:rsidP="000B64EE">
      <w:pPr>
        <w:spacing w:before="120" w:after="120"/>
        <w:ind w:firstLine="480"/>
        <w:rPr>
          <w:rFonts w:asciiTheme="minorEastAsia"/>
        </w:rPr>
      </w:pPr>
      <w:r w:rsidRPr="00F67EC7">
        <w:rPr>
          <w:rFonts w:asciiTheme="minorEastAsia"/>
        </w:rPr>
        <w:t>当用蓍草占卜时，</w:t>
      </w:r>
      <w:hyperlink w:anchor="_94_19">
        <w:bookmarkStart w:id="3878" w:name="_94_18"/>
        <w:r w:rsidRPr="00F67EC7">
          <w:rPr>
            <w:rStyle w:val="10Text"/>
            <w:rFonts w:asciiTheme="minorEastAsia"/>
          </w:rPr>
          <w:t>[94]</w:t>
        </w:r>
        <w:bookmarkEnd w:id="3878"/>
      </w:hyperlink>
      <w:r w:rsidRPr="00F67EC7">
        <w:rPr>
          <w:rFonts w:asciiTheme="minorEastAsia"/>
        </w:rPr>
        <w:t>这个过程包括解释64个可能的六线形之一。这个体系在此以前已使用了几个世纪，到战国时期，原来知识中的大部分内容已经失传。尤其是，虽然有些很古的原文（现存的《易经》中的彖和爻）正被用来解释所产生的符号，但它们的语言是公式化的，绝大部分是陈旧的，结果它们的真正的意义早就失传了。但这并不能阻止人们引用这些具有经书权威性的文句，而一个君主或政治家就是用它们的权威来支持他希望作出的决定的，这从帝国时期的历史所记载的一批事件中便可看出。出于这种目的，有的人可能会把武断的解释归因于这些古文字，因此，这些古文字同样会引起它们政治含义方面的争论。</w:t>
      </w:r>
    </w:p>
    <w:p w:rsidR="000B64EE" w:rsidRPr="00F67EC7" w:rsidRDefault="000B64EE" w:rsidP="000B64EE">
      <w:pPr>
        <w:spacing w:before="120" w:after="120"/>
        <w:ind w:firstLine="480"/>
        <w:rPr>
          <w:rFonts w:asciiTheme="minorEastAsia"/>
        </w:rPr>
      </w:pPr>
      <w:r w:rsidRPr="00F67EC7">
        <w:rPr>
          <w:rFonts w:asciiTheme="minorEastAsia"/>
        </w:rPr>
        <w:t>此外，六线形本身的概念也在变化。它们已不是作为占卜过程中产生的符号，而是正在取得自身的象征的价值。每个六线形表示一系列情况中取代其前一情况的情况，其取代程序则遵照宇宙的普遍规律。因此，六线形是表示时间中某一特定时刻的特性和特质以及某一行动的适宜性的有价值的符号。我们远没有弄清楚秦汉时期的六线形占卜发展到什么程度，但是这种发展过程使占卜的性质发生了根本的变化。</w:t>
      </w:r>
    </w:p>
    <w:p w:rsidR="000B64EE" w:rsidRPr="00F67EC7" w:rsidRDefault="000B64EE" w:rsidP="000B64EE">
      <w:pPr>
        <w:spacing w:before="120" w:after="120"/>
        <w:ind w:firstLine="480"/>
        <w:rPr>
          <w:rFonts w:asciiTheme="minorEastAsia"/>
        </w:rPr>
      </w:pPr>
      <w:r w:rsidRPr="00F67EC7">
        <w:rPr>
          <w:rFonts w:asciiTheme="minorEastAsia"/>
        </w:rPr>
        <w:t>占卜者最初掷蓍草以寻求简单问题的简单答案；在以后的几个阶段，占卜的过程揭示了天、地、人相联结的宇宙据以运行的阶段程序中的阶段。由于人如果不能顺应这种状态就会导致其计划的失败，占卜和具有加强的象征意义的六线形的产生就能在某个人或皇帝作出决定之前给他提供明智和可靠的忠告。这些六线形成了生活规律的象征。通过把它们视作各具很大神秘力量的两个三线形，它们的意义就可以得到解释；两个三线形的并列，就能显示出不同的宇宙力量在某个特定时刻处于平衡状态的程度。</w:t>
      </w:r>
      <w:hyperlink w:anchor="_95_17">
        <w:bookmarkStart w:id="3879" w:name="_95_16"/>
        <w:r w:rsidRPr="00F67EC7">
          <w:rPr>
            <w:rStyle w:val="10Text"/>
            <w:rFonts w:asciiTheme="minorEastAsia"/>
          </w:rPr>
          <w:t>[95]</w:t>
        </w:r>
        <w:bookmarkEnd w:id="3879"/>
      </w:hyperlink>
    </w:p>
    <w:p w:rsidR="000B64EE" w:rsidRPr="00F67EC7" w:rsidRDefault="000B64EE" w:rsidP="000B64EE">
      <w:pPr>
        <w:spacing w:before="120" w:after="120"/>
        <w:ind w:firstLine="480"/>
        <w:rPr>
          <w:rFonts w:asciiTheme="minorEastAsia"/>
        </w:rPr>
      </w:pPr>
      <w:r w:rsidRPr="00F67EC7">
        <w:rPr>
          <w:rFonts w:asciiTheme="minorEastAsia"/>
        </w:rPr>
        <w:t>在问卜于“彖”和“爻”时碰到的困惑后所产生的另一个后果必将大大地影响中国人的思想。一批现在不知其名的作者撰写了一系列的注疏或论文，以便解释原文中潜在的奥秘意义。他们企图尽可能清晰地阐述自己对宇宙内在真理的理解；他们用战国或秦汉时期流行的文字来表述。一直流传的这些著作总称《十翼》，现在成为《易经》的一个组成部分。我们不能准确地知道这些文书最初</w:t>
      </w:r>
      <w:r w:rsidRPr="00F67EC7">
        <w:rPr>
          <w:rFonts w:asciiTheme="minorEastAsia"/>
        </w:rPr>
        <w:lastRenderedPageBreak/>
        <w:t>在何时编成。有的部分收于马王堆发现的一件公元前168年以前的文书中；《十翼》的其他部分经过了汉代人的修订才成为现在的形式。</w:t>
      </w:r>
    </w:p>
    <w:p w:rsidR="000B64EE" w:rsidRPr="00F67EC7" w:rsidRDefault="000B64EE" w:rsidP="000B64EE">
      <w:pPr>
        <w:spacing w:before="120" w:after="120"/>
        <w:ind w:firstLine="480"/>
        <w:rPr>
          <w:rFonts w:asciiTheme="minorEastAsia"/>
        </w:rPr>
      </w:pPr>
      <w:r w:rsidRPr="00F67EC7">
        <w:rPr>
          <w:rFonts w:asciiTheme="minorEastAsia"/>
        </w:rPr>
        <w:t>由于《十翼》出于不同作者之手，所以它们不能被指望用一种单一的哲学体系的语言来阐述。它们的一致性表现在对一个问题的探讨方面，即试图把64个象征符号的体系及它们的循环与其他的主要原理协调起来。它们的文风与陈旧的彖和爻的语言风格不同；它们试图明确地陈述其启示，而以往的格言式的表达到这个阶段只会掩盖神秘的真理。《易经》及与之有关的问题从此一直是中国某些思想最敏锐的人探讨的题目，并且成为20世纪以前中国玄学思辨中某些最重要的活动的基础。《易经》还容易被利用而为一些政治目的服务。</w:t>
      </w:r>
      <w:hyperlink w:anchor="_96_17">
        <w:bookmarkStart w:id="3880" w:name="_96_16"/>
        <w:r w:rsidRPr="00F67EC7">
          <w:rPr>
            <w:rStyle w:val="10Text"/>
            <w:rFonts w:asciiTheme="minorEastAsia"/>
          </w:rPr>
          <w:t>[96]</w:t>
        </w:r>
        <w:bookmarkEnd w:id="3880"/>
      </w:hyperlink>
    </w:p>
    <w:p w:rsidR="000B64EE" w:rsidRPr="00F67EC7" w:rsidRDefault="000B64EE" w:rsidP="000B64EE">
      <w:pPr>
        <w:spacing w:before="120" w:after="120"/>
        <w:ind w:firstLine="480"/>
        <w:rPr>
          <w:rFonts w:asciiTheme="minorEastAsia"/>
        </w:rPr>
      </w:pPr>
      <w:r w:rsidRPr="00F67EC7">
        <w:rPr>
          <w:rFonts w:asciiTheme="minorEastAsia"/>
        </w:rPr>
        <w:t>关于按照安排好的、定期的和有节奏的先后程序发生变化的思想，还表现为另一种思想体系的不同形式，这种形式的渊源并非出于占卜。到战国时期，两种思想方式或理论——即阴阳和五行——已经合而为一。按照传说，公元前3世纪的思想家驺衍因调和了两个体系——一为五行的体系，一为主张两种力量交替活动的体系——而受到赞扬，但关于这项成就的详细情况则不得而知。按照这几个世纪演变而成的理论，自然界周而复始地发挥作用。变化由于阴阳按照五行的程序交替施加压力而发生。根据这种方式，延续性通过生、死、再生这一大循环而得到保证。这一循环在宇宙的一切领域和各种活动中都能看到。它可以在天体表面上的永恒运动中看出来，更直接地则在月亮的盈亏中看出来。植物和树木的季节性的发芽、开花、凋谢、再生也是按照这一类型进行，如同动物和人类的生、死和再生那样。</w:t>
      </w:r>
    </w:p>
    <w:p w:rsidR="000B64EE" w:rsidRPr="00F67EC7" w:rsidRDefault="000B64EE" w:rsidP="000B64EE">
      <w:pPr>
        <w:spacing w:before="120" w:after="120"/>
        <w:ind w:firstLine="480"/>
        <w:rPr>
          <w:rFonts w:asciiTheme="minorEastAsia"/>
        </w:rPr>
      </w:pPr>
      <w:r w:rsidRPr="00F67EC7">
        <w:rPr>
          <w:rFonts w:asciiTheme="minorEastAsia"/>
        </w:rPr>
        <w:t>阴阳和五行的理论引起了在汉代趋于明显的许多复杂情况和弊病。一旦五行循环的思想被人接受，它就过分地、武断地和不加区别地应用于生命的一切秩序和方式中。结果分类以五为组，而不管这种分类是否包括无遗或是否合适。这样，就出现了一种倾向，或者甚至出现一种理智上的强制性，即确定物质世界的五个季节、五个方向、五种情绪、五种感觉、五种颜色或五种要素；上述各类的每一种都被归于五行之一所辖的适当划定的存在和活动之中。例如，体现新生的生命循环阶段以木为象征，表现为春季；其活动范围在东方，它所代表的颜色为青色；属于木的情绪为怒，人体的五个器官中属木的为脾；其庇护的星辰为木星。</w:t>
      </w:r>
    </w:p>
    <w:p w:rsidR="000B64EE" w:rsidRPr="00F67EC7" w:rsidRDefault="000B64EE" w:rsidP="000B64EE">
      <w:pPr>
        <w:spacing w:before="120" w:after="120"/>
        <w:ind w:firstLine="480"/>
        <w:rPr>
          <w:rFonts w:asciiTheme="minorEastAsia"/>
        </w:rPr>
      </w:pPr>
      <w:r w:rsidRPr="00F67EC7">
        <w:rPr>
          <w:rFonts w:asciiTheme="minorEastAsia"/>
        </w:rPr>
        <w:t>此外，除了这些分类和认同之外，仍存在一个根本的问题。人们可以用多种不同的方式设想五行的序列，所以必须确定它们的顺序和与所选顺序有关的原理。实际上在许多序列中，只有两种被广泛地接受。</w:t>
      </w:r>
      <w:hyperlink w:anchor="_97_17">
        <w:bookmarkStart w:id="3881" w:name="_97_16"/>
        <w:r w:rsidRPr="00F67EC7">
          <w:rPr>
            <w:rStyle w:val="10Text"/>
            <w:rFonts w:asciiTheme="minorEastAsia"/>
          </w:rPr>
          <w:t>[97]</w:t>
        </w:r>
        <w:bookmarkEnd w:id="3881"/>
      </w:hyperlink>
    </w:p>
    <w:p w:rsidR="000B64EE" w:rsidRPr="00F67EC7" w:rsidRDefault="000B64EE" w:rsidP="000B64EE">
      <w:pPr>
        <w:spacing w:before="120" w:after="120"/>
        <w:ind w:firstLine="480"/>
        <w:rPr>
          <w:rFonts w:asciiTheme="minorEastAsia"/>
        </w:rPr>
      </w:pPr>
      <w:r w:rsidRPr="00F67EC7">
        <w:rPr>
          <w:rFonts w:asciiTheme="minorEastAsia"/>
        </w:rPr>
        <w:t>比采用五行作为分类方法更有重要意义的是五行理论在人们心目中的地位。汉代的思想家即使不是全部，似乎也大部分接受了这个理论，用它来解释世界上自然序列（包括创世过程）的延绵不绝的现象。《淮南子》的作者们、董仲舒和王充等人根据形形色色的观点来假设这个理论的正确性。五行循环论还被用作建立帝国各王朝取得思想支持的一种手段。</w:t>
      </w:r>
      <w:hyperlink w:anchor="_98_17">
        <w:bookmarkStart w:id="3882" w:name="_98_16"/>
        <w:r w:rsidRPr="00F67EC7">
          <w:rPr>
            <w:rStyle w:val="10Text"/>
            <w:rFonts w:asciiTheme="minorEastAsia"/>
          </w:rPr>
          <w:t>[98]</w:t>
        </w:r>
        <w:bookmarkEnd w:id="3882"/>
      </w:hyperlink>
      <w:r w:rsidRPr="00F67EC7">
        <w:rPr>
          <w:rFonts w:asciiTheme="minorEastAsia"/>
        </w:rPr>
        <w:t>虽然大概在公元前70年以前没有图像上出现五行的肯定的例子，但到王莽时代，这个理论在公共生活的许多方面起着重要的作用。</w:t>
      </w:r>
    </w:p>
    <w:p w:rsidR="000B64EE" w:rsidRPr="00F67EC7" w:rsidRDefault="000B64EE" w:rsidP="000B64EE">
      <w:pPr>
        <w:spacing w:before="120" w:after="120"/>
        <w:ind w:firstLine="480"/>
        <w:rPr>
          <w:rFonts w:asciiTheme="minorEastAsia"/>
        </w:rPr>
      </w:pPr>
      <w:r w:rsidRPr="00F67EC7">
        <w:rPr>
          <w:rFonts w:asciiTheme="minorEastAsia"/>
        </w:rPr>
        <w:t>它出现在大都用于墓葬的象征物和护符之上。</w:t>
      </w:r>
      <w:hyperlink w:anchor="_99_17">
        <w:bookmarkStart w:id="3883" w:name="_99_16"/>
        <w:r w:rsidRPr="00F67EC7">
          <w:rPr>
            <w:rStyle w:val="10Text"/>
            <w:rFonts w:asciiTheme="minorEastAsia"/>
          </w:rPr>
          <w:t>[99]</w:t>
        </w:r>
        <w:bookmarkEnd w:id="3883"/>
      </w:hyperlink>
      <w:r w:rsidRPr="00F67EC7">
        <w:rPr>
          <w:rFonts w:asciiTheme="minorEastAsia"/>
        </w:rPr>
        <w:t>它决定了朝廷礼仪中的某些细节，如官员官袍颜色的选择等。为了与五行论的要求相一致，政府必须调节惩罚的行动，以使惩罚避免在不适宜进行这类活动的季节进行；例如，由于春季是生长的季节，所以那时不宜处决囚犯，而必须等到与五行循环中宜于处决这一行动相应的季节，即冬季。</w:t>
      </w:r>
      <w:hyperlink w:anchor="_100_17">
        <w:bookmarkStart w:id="3884" w:name="_100_16"/>
        <w:r w:rsidRPr="00F67EC7">
          <w:rPr>
            <w:rStyle w:val="10Text"/>
            <w:rFonts w:asciiTheme="minorEastAsia"/>
          </w:rPr>
          <w:t>[100]</w:t>
        </w:r>
        <w:bookmarkEnd w:id="3884"/>
      </w:hyperlink>
      <w:r w:rsidRPr="00F67EC7">
        <w:rPr>
          <w:rFonts w:asciiTheme="minorEastAsia"/>
        </w:rPr>
        <w:t>如果人们老是盲目服从这些原则，那么我们还不清楚这种服从从何时起已经变得十分普遍或具有强制性，或者达到什么程度，以致对政府的行政起了有害的影响。</w:t>
      </w:r>
    </w:p>
    <w:p w:rsidR="000B64EE" w:rsidRPr="00F67EC7" w:rsidRDefault="000B64EE" w:rsidP="000B64EE">
      <w:pPr>
        <w:spacing w:before="120" w:after="120"/>
        <w:ind w:firstLine="480"/>
        <w:rPr>
          <w:rFonts w:asciiTheme="minorEastAsia"/>
        </w:rPr>
      </w:pPr>
      <w:r w:rsidRPr="00F67EC7">
        <w:rPr>
          <w:rFonts w:asciiTheme="minorEastAsia"/>
        </w:rPr>
        <w:t>关于世界的变化或是可以用已知的64种象征符号的循环、或是可以用阴阳五行的五个阶段来理解的观点，不能完全令人满意。这个观点不是完整的哲学体系，不能解释一切事件或一切现象，例如那种明显地打破已建立的自然秩序和迫使人们以凶兆对待的灾害。它也不能提供沟通人类与需要崇拜和安抚的神灵之间情感的手段。与此相似的是，这些观点都不提困扰全人类的另一个问题：死亡的性质和转到来世的可能性。下面将以充分考虑五行的方式，注意探讨这个问题。</w:t>
      </w:r>
    </w:p>
    <w:p w:rsidR="000B64EE" w:rsidRPr="00F67EC7" w:rsidRDefault="000B64EE" w:rsidP="000B64EE">
      <w:pPr>
        <w:spacing w:before="120" w:after="120"/>
        <w:ind w:firstLine="480"/>
        <w:rPr>
          <w:rFonts w:asciiTheme="minorEastAsia"/>
        </w:rPr>
      </w:pPr>
      <w:r w:rsidRPr="00F67EC7">
        <w:rPr>
          <w:rFonts w:asciiTheme="minorEastAsia"/>
        </w:rPr>
        <w:t>部分地出于上述的原因，有人试图修改这两种理论，或者把它们与其他的原理相调和。在前汉终结时，扬雄（公元前53年—公元18年）鉴于宇宙的复杂性，认为64种变化的体系不足以表达宇宙的真理。但是，这时《易经》早就被人接受而成为教育官员的典籍之一，并且它具有几乎相当于经书的权威性。</w:t>
      </w:r>
      <w:hyperlink w:anchor="_101_17">
        <w:bookmarkStart w:id="3885" w:name="_101_16"/>
        <w:r w:rsidRPr="00F67EC7">
          <w:rPr>
            <w:rStyle w:val="10Text"/>
            <w:rFonts w:asciiTheme="minorEastAsia"/>
          </w:rPr>
          <w:t>[101]</w:t>
        </w:r>
        <w:bookmarkEnd w:id="3885"/>
      </w:hyperlink>
      <w:r w:rsidRPr="00F67EC7">
        <w:rPr>
          <w:rFonts w:asciiTheme="minorEastAsia"/>
        </w:rPr>
        <w:t>也许是出于尊重此书的声誉，扬雄遵循它的模式提出了一个体系，但作了几处重大的修正。他提出同样旨在象征生命不同阶段的81个四线形系列。扬雄敢于对经书之一的已树立的权威性提出挑战，表现出一种了不起的勇气。但是他宣布一种更加全面的体系的企图在当时影响很小。</w:t>
      </w:r>
    </w:p>
    <w:p w:rsidR="000B64EE" w:rsidRPr="00F67EC7" w:rsidRDefault="000B64EE" w:rsidP="000B64EE">
      <w:pPr>
        <w:spacing w:before="120" w:after="120"/>
        <w:ind w:firstLine="480"/>
        <w:rPr>
          <w:rFonts w:asciiTheme="minorEastAsia"/>
        </w:rPr>
      </w:pPr>
      <w:r w:rsidRPr="00F67EC7">
        <w:rPr>
          <w:rFonts w:asciiTheme="minorEastAsia"/>
        </w:rPr>
        <w:t>几乎就在同时，另一个文人京房关心的是这些体系存在的固有的困难。作为一个研究《易经》的学者，他看到了根据日常发生的事情理解64卦的必要性。京房因为根据观察自然的气候现象预言事情，已经赢得了很大的声誉，并且他认为必须把这类方法与哲学的体系联系起来。京房似乎试图把64卦与60个干支的名称及已知的天体的有规律的运动融合在一起。由于京房就政事直率地提出意见，他招致了像元帝宠爱的宦官石显等人的敌意；他在公元前37年41岁时被处死。</w:t>
      </w:r>
      <w:hyperlink w:anchor="_102_17">
        <w:bookmarkStart w:id="3886" w:name="_102_16"/>
        <w:r w:rsidRPr="00F67EC7">
          <w:rPr>
            <w:rStyle w:val="10Text"/>
            <w:rFonts w:asciiTheme="minorEastAsia"/>
          </w:rPr>
          <w:t>[102]</w:t>
        </w:r>
        <w:bookmarkEnd w:id="3886"/>
      </w:hyperlink>
    </w:p>
    <w:p w:rsidR="000B64EE" w:rsidRPr="00F67EC7" w:rsidRDefault="000B64EE" w:rsidP="007F00CD">
      <w:pPr>
        <w:pStyle w:val="3"/>
      </w:pPr>
      <w:bookmarkStart w:id="3887" w:name="_Dao__Ji_Qi_Yan_Sheng_De_Si_Xian"/>
      <w:bookmarkStart w:id="3888" w:name="_Toc58309757"/>
      <w:r w:rsidRPr="00F67EC7">
        <w:t>“道”及其衍生的思想</w:t>
      </w:r>
      <w:bookmarkEnd w:id="3887"/>
      <w:bookmarkEnd w:id="3888"/>
    </w:p>
    <w:p w:rsidR="000B64EE" w:rsidRPr="00F67EC7" w:rsidRDefault="000B64EE" w:rsidP="000B64EE">
      <w:pPr>
        <w:spacing w:before="120" w:after="120"/>
        <w:ind w:firstLine="480"/>
        <w:rPr>
          <w:rFonts w:asciiTheme="minorEastAsia"/>
        </w:rPr>
      </w:pPr>
      <w:r w:rsidRPr="00F67EC7">
        <w:rPr>
          <w:rFonts w:asciiTheme="minorEastAsia"/>
        </w:rPr>
        <w:t>在战国时期编成并取材于在前几个世纪系统阐述的观念的几部最著名的典籍，关心的是一般（不过相当笼统地）称之为道家的思想。像《庄子》和《道德经》等书籍具有诗一般的想象和内在的神秘性，在中国文化的许多世纪中吸引着读者，它们不时地受到某个皇帝的庇护，并且经常吸引着学者们的注意。</w:t>
      </w:r>
      <w:hyperlink w:anchor="_103_17">
        <w:bookmarkStart w:id="3889" w:name="_103_16"/>
        <w:r w:rsidRPr="00F67EC7">
          <w:rPr>
            <w:rStyle w:val="10Text"/>
            <w:rFonts w:asciiTheme="minorEastAsia"/>
          </w:rPr>
          <w:t>[103]</w:t>
        </w:r>
        <w:bookmarkEnd w:id="3889"/>
      </w:hyperlink>
    </w:p>
    <w:p w:rsidR="000B64EE" w:rsidRPr="00F67EC7" w:rsidRDefault="000B64EE" w:rsidP="000B64EE">
      <w:pPr>
        <w:spacing w:before="120" w:after="120"/>
        <w:ind w:firstLine="480"/>
        <w:rPr>
          <w:rFonts w:asciiTheme="minorEastAsia"/>
        </w:rPr>
      </w:pPr>
      <w:r w:rsidRPr="00F67EC7">
        <w:rPr>
          <w:rFonts w:asciiTheme="minorEastAsia"/>
        </w:rPr>
        <w:t>这些典籍的作者或编纂情况远没有弄清楚；它们本质上并未对里面的思想提出系统的或合乎逻辑的说明，这些典籍已经产生</w:t>
      </w:r>
      <w:r w:rsidRPr="00F67EC7">
        <w:rPr>
          <w:rFonts w:asciiTheme="minorEastAsia"/>
        </w:rPr>
        <w:lastRenderedPageBreak/>
        <w:t>了许多解释。然而人们从作为自然的单一秩序的道中可以辨认出它们的一个中心主题，这种单一秩序的意志和想法构成了宇宙一切方面的基础。这个概念有时与无为的理想有关系，在某些情况下，人们能够认识道的特点或它的影响，虽然道可能不立即以物质形式明显地表现出来。通过谨慎地避免故意与道背道而驰，许多人可以与道的形式和谐一致，进而达到安宁、康乐和幸福的境界。要做到这点，困难部分地在于人的弱点。人不过是自然界的万物之一，但却受制于一种内在的倾向，即把自己看成是其他一切的主宰。只有通过摆脱这一桎梏，承认自己的理解是主观和虚妄的，屏弃人为的价值观而接受道的价值观，人才能从他的种种局限性中解脱出来。</w:t>
      </w:r>
    </w:p>
    <w:p w:rsidR="000B64EE" w:rsidRPr="00F67EC7" w:rsidRDefault="000B64EE" w:rsidP="000B64EE">
      <w:pPr>
        <w:spacing w:before="120" w:after="120"/>
        <w:ind w:firstLine="480"/>
        <w:rPr>
          <w:rFonts w:asciiTheme="minorEastAsia"/>
        </w:rPr>
      </w:pPr>
      <w:r w:rsidRPr="00F67EC7">
        <w:rPr>
          <w:rFonts w:asciiTheme="minorEastAsia"/>
        </w:rPr>
        <w:t>很显然，这些思想与那些关于人出于物质利益的考虑而正企图组织和调节人类共同体的思想几乎没有共同点。随着组织很差的较小的王国让位于帝国，由于帝国更多地和更有效地要求社会纪律，要求服从劳役的征募和推行制度，这种冲突就变得更加尖锐了。然而，道家的思想在作为两种对立思想调和的结果而出现的政府形式中仍发挥着一定的作用。关于这两种对立的思想，一是商鞅、申不害和韩非所表达的权威的观念，一是在诸如《荀子》和《孟子》等著作中可以找到的强调人的价值的观念。</w:t>
      </w:r>
      <w:hyperlink w:anchor="_104_17">
        <w:bookmarkStart w:id="3890" w:name="_104_16"/>
        <w:r w:rsidRPr="00F67EC7">
          <w:rPr>
            <w:rStyle w:val="10Text"/>
            <w:rFonts w:asciiTheme="minorEastAsia"/>
          </w:rPr>
          <w:t>[104]</w:t>
        </w:r>
        <w:bookmarkEnd w:id="3890"/>
      </w:hyperlink>
      <w:r w:rsidRPr="00F67EC7">
        <w:rPr>
          <w:rFonts w:asciiTheme="minorEastAsia"/>
        </w:rPr>
        <w:t>道家的思想在无为和黄老思想中尤其惹人注目。</w:t>
      </w:r>
    </w:p>
    <w:p w:rsidR="000B64EE" w:rsidRPr="00F67EC7" w:rsidRDefault="000B64EE" w:rsidP="000B64EE">
      <w:pPr>
        <w:spacing w:before="120" w:after="120"/>
        <w:ind w:firstLine="480"/>
        <w:rPr>
          <w:rFonts w:asciiTheme="minorEastAsia"/>
        </w:rPr>
      </w:pPr>
      <w:r w:rsidRPr="00F67EC7">
        <w:rPr>
          <w:rFonts w:asciiTheme="minorEastAsia"/>
        </w:rPr>
        <w:t>在无为的思想和皇权的行使之间存在着明显的关系。避免有意识地采取行动或作出决定，这部分地是由于对人的价值和个人判断力的新的认识；类似的思想应用于对君主的适当的地位和权力的看法方面。按照理想的模式，君主应在行政或决策方面力戒起个人作用；他不应有意识地打算行使自己的权力，而是应该满足于安然自得，袖手旁观，让自己的臣属去治理国务。他以自己的存在和无言的沉默来治天下，就像无形的道控制着自然界的一切活动那样。</w:t>
      </w:r>
    </w:p>
    <w:p w:rsidR="000B64EE" w:rsidRPr="00F67EC7" w:rsidRDefault="000B64EE" w:rsidP="000B64EE">
      <w:pPr>
        <w:spacing w:before="120" w:after="120"/>
        <w:ind w:firstLine="480"/>
        <w:rPr>
          <w:rFonts w:asciiTheme="minorEastAsia"/>
        </w:rPr>
      </w:pPr>
      <w:r w:rsidRPr="00F67EC7">
        <w:rPr>
          <w:rFonts w:asciiTheme="minorEastAsia"/>
        </w:rPr>
        <w:t>这种思想中可能已经有了犬儒式的考虑。它显然适合国家的有实权的大臣或高级官员去提倡一种一切决策权操在他们而不是君主之手的观点。在实践中，皇帝们选择发挥他们自己的个性，或是退居“无为”的幕后而让他们的顾问来治理天下，其方式是大不相同的。特别是汉初少数高级官员也被引作例子，说他们有意识地支持无为的原则；据说他们力戒采取主动行动，所以能成功地把他们的辖区治理得安定而繁荣。</w:t>
      </w:r>
      <w:hyperlink w:anchor="_105_17">
        <w:bookmarkStart w:id="3891" w:name="_105_16"/>
        <w:r w:rsidRPr="00F67EC7">
          <w:rPr>
            <w:rStyle w:val="10Text"/>
            <w:rFonts w:asciiTheme="minorEastAsia"/>
          </w:rPr>
          <w:t>[105]</w:t>
        </w:r>
        <w:bookmarkEnd w:id="3891"/>
      </w:hyperlink>
    </w:p>
    <w:p w:rsidR="000B64EE" w:rsidRPr="00F67EC7" w:rsidRDefault="000B64EE" w:rsidP="000B64EE">
      <w:pPr>
        <w:spacing w:before="120" w:after="120"/>
        <w:ind w:firstLine="480"/>
        <w:rPr>
          <w:rFonts w:asciiTheme="minorEastAsia"/>
        </w:rPr>
      </w:pPr>
      <w:r w:rsidRPr="00F67EC7">
        <w:rPr>
          <w:rFonts w:asciiTheme="minorEastAsia"/>
        </w:rPr>
        <w:t>曹参就是上面所提的这一方面的官员之一，他在公元前193年升任丞相。</w:t>
      </w:r>
      <w:hyperlink w:anchor="_106_17">
        <w:bookmarkStart w:id="3892" w:name="_106_16"/>
        <w:r w:rsidRPr="00F67EC7">
          <w:rPr>
            <w:rStyle w:val="10Text"/>
            <w:rFonts w:asciiTheme="minorEastAsia"/>
          </w:rPr>
          <w:t>[106]</w:t>
        </w:r>
        <w:bookmarkEnd w:id="3892"/>
      </w:hyperlink>
      <w:r w:rsidRPr="00F67EC7">
        <w:rPr>
          <w:rFonts w:asciiTheme="minorEastAsia"/>
        </w:rPr>
        <w:t>在一批已知受道家黄老思想影响的官员中，他也是赫赫有名的。直到近期，黄老思想除了在正史中稍有提及外，人们对它的确切情况所知甚少。材料的缺乏，可能是由于这种思维方式与其他的形式相比，未能取得突出的地位，理由将在下面论述。黄老道家的最著名的信奉者也许就是文帝的配偶、景帝之母窦太后；她死于公元前135年。</w:t>
      </w:r>
    </w:p>
    <w:p w:rsidR="000B64EE" w:rsidRPr="00F67EC7" w:rsidRDefault="000B64EE" w:rsidP="000B64EE">
      <w:pPr>
        <w:spacing w:before="120" w:after="120"/>
        <w:ind w:firstLine="480"/>
        <w:rPr>
          <w:rFonts w:asciiTheme="minorEastAsia"/>
        </w:rPr>
      </w:pPr>
      <w:r w:rsidRPr="00F67EC7">
        <w:rPr>
          <w:rFonts w:asciiTheme="minorEastAsia"/>
        </w:rPr>
        <w:t>根据马王堆三号墓中一些新发现的文书，人们有可能比以往更有把握地确定黄老思想的内容。</w:t>
      </w:r>
      <w:hyperlink w:anchor="_107_17">
        <w:bookmarkStart w:id="3893" w:name="_107_16"/>
        <w:r w:rsidRPr="00F67EC7">
          <w:rPr>
            <w:rStyle w:val="10Text"/>
            <w:rFonts w:asciiTheme="minorEastAsia"/>
          </w:rPr>
          <w:t>[107]</w:t>
        </w:r>
        <w:bookmarkEnd w:id="3893"/>
      </w:hyperlink>
      <w:r w:rsidRPr="00F67EC7">
        <w:rPr>
          <w:rFonts w:asciiTheme="minorEastAsia"/>
        </w:rPr>
        <w:t>这些作品把有些被认为是一属于老子的原理与黄帝的某些特有的活动结合起来。在这种文字中，这个黄帝被看成是一个神话中的人物，应与在帝国崇拜中占有一席地位的黄帝区别开来。这种文字中的黄帝也没有如向武帝指明长生之道的术士的力量。</w:t>
      </w:r>
      <w:hyperlink w:anchor="_108_17">
        <w:bookmarkStart w:id="3894" w:name="_108_16"/>
        <w:r w:rsidRPr="00F67EC7">
          <w:rPr>
            <w:rStyle w:val="10Text"/>
            <w:rFonts w:asciiTheme="minorEastAsia"/>
          </w:rPr>
          <w:t>[108]</w:t>
        </w:r>
        <w:bookmarkEnd w:id="3894"/>
      </w:hyperlink>
    </w:p>
    <w:p w:rsidR="000B64EE" w:rsidRPr="00F67EC7" w:rsidRDefault="000B64EE" w:rsidP="000B64EE">
      <w:pPr>
        <w:spacing w:before="120" w:after="120"/>
        <w:ind w:firstLine="480"/>
        <w:rPr>
          <w:rFonts w:asciiTheme="minorEastAsia"/>
        </w:rPr>
      </w:pPr>
      <w:r w:rsidRPr="00F67EC7">
        <w:rPr>
          <w:rFonts w:asciiTheme="minorEastAsia"/>
        </w:rPr>
        <w:t>作为一个神话学中的人物，黄帝压倒了许多对手。通过战胜以战神著称的蚩尤，他取得了自己的成就。他依靠作出榜样和提出教诲，给君主提供统治人的任务的样板。在这方面，王权的理想与无为的理想略有不同。明君通过明确的安排，设法一方面尊重个人，一方面进行维持帝国秩序所必要的强迫，并把这两者加以调和。如果一个统治者根据自然界的法则来节制他的行为，同时充分地考虑天意，他将能胜利地完成其任务。</w:t>
      </w:r>
    </w:p>
    <w:p w:rsidR="000B64EE" w:rsidRPr="00F67EC7" w:rsidRDefault="000B64EE" w:rsidP="000B64EE">
      <w:pPr>
        <w:spacing w:before="120" w:after="120"/>
        <w:ind w:firstLine="480"/>
        <w:rPr>
          <w:rFonts w:asciiTheme="minorEastAsia"/>
        </w:rPr>
      </w:pPr>
      <w:r w:rsidRPr="00F67EC7">
        <w:rPr>
          <w:rFonts w:asciiTheme="minorEastAsia"/>
        </w:rPr>
        <w:t>这样，当施政方法仍部分地以秦代皇帝的试验为基础时，黄老思想主张缓和这种试验的某些措施。这样，就不会像韩非和李斯所坚持的那样严格地依靠权威；而取代这种做法的将是在“道”的遁世思想和帝国的控制之间的一种有意识的调和。被认为渊源于黄老思想的少数典籍不提孔子或他的学说。这些典籍在一定程度上表明具有系统地阐述属于玄学的内容的初步打算。</w:t>
      </w:r>
    </w:p>
    <w:p w:rsidR="000B64EE" w:rsidRPr="00F67EC7" w:rsidRDefault="000B64EE" w:rsidP="000B64EE">
      <w:pPr>
        <w:spacing w:before="120" w:after="120"/>
        <w:ind w:firstLine="480"/>
        <w:rPr>
          <w:rFonts w:asciiTheme="minorEastAsia"/>
        </w:rPr>
      </w:pPr>
      <w:r w:rsidRPr="00F67EC7">
        <w:rPr>
          <w:rFonts w:asciiTheme="minorEastAsia"/>
        </w:rPr>
        <w:t>有若干理由可以说明为什么黄老思想未能取得突出的地位。在它的著名提倡者之一窦太后在公元前135年死后，汉朝政府的特点明显地起了变化。所采用和实施的更强烈的政策与黄老思想的原则是难以合拍的。</w:t>
      </w:r>
      <w:hyperlink w:anchor="_109_17">
        <w:bookmarkStart w:id="3895" w:name="_109_16"/>
        <w:r w:rsidRPr="00F67EC7">
          <w:rPr>
            <w:rStyle w:val="10Text"/>
            <w:rFonts w:asciiTheme="minorEastAsia"/>
          </w:rPr>
          <w:t>[109]</w:t>
        </w:r>
        <w:bookmarkEnd w:id="3895"/>
      </w:hyperlink>
      <w:r w:rsidRPr="00F67EC7">
        <w:rPr>
          <w:rFonts w:asciiTheme="minorEastAsia"/>
        </w:rPr>
        <w:t>在概念上，有人很快以新的着重程度和略为不同的应用方向提出道的思想。这表现在《淮南子》试图对宇宙提出一个更加完整的解释方面；这类著作就可能具有更大的说服力，它们的论述比根据黄老思想的论述内容就更加丰富。此外，在以后的几十年中，很快发生了政府直接鼓励对孔子和他的教导的崇拜的情况，而且这种崇拜开始成为训练官员课程中的突出的内容。董仲舒正在系统地阐述一种宇宙体系，其中对治人以及对孔子的伦理教训的直接注意占着应有的和重要的位置。董仲舒的学说很可能比表达黄老思想的文字更加成熟、完整和有吸引力。</w:t>
      </w:r>
    </w:p>
    <w:p w:rsidR="000B64EE" w:rsidRPr="00F67EC7" w:rsidRDefault="000B64EE" w:rsidP="000B64EE">
      <w:pPr>
        <w:spacing w:before="120" w:after="120"/>
        <w:ind w:firstLine="480"/>
        <w:rPr>
          <w:rFonts w:asciiTheme="minorEastAsia"/>
        </w:rPr>
      </w:pPr>
      <w:r w:rsidRPr="00F67EC7">
        <w:rPr>
          <w:rFonts w:asciiTheme="minorEastAsia"/>
        </w:rPr>
        <w:t>《淮南子》成于公元前139年，是一部分成21卷的长篇巨著。它包括大量神话学内容，非常注意宗教崇拜活动，特别是在华中和华南履行的活动。在此基础上，作者们设法根据占支配地位的道的原理，补充对宇宙的系统说明。他们深切地认识到天文观察和天文学理论的重要性，认为道通过阴阳五行的中介力量，在天、地、人三个相关的领域中起作用。道的单一的原则还可从某些现象相对应的情况中认识到；同类对同类作出反应，这从温度或声音的变化中可以看出。同样，天上产生的力量将会引起在地上能感觉到的相应的力量。</w:t>
      </w:r>
    </w:p>
    <w:p w:rsidR="000B64EE" w:rsidRPr="00F67EC7" w:rsidRDefault="000B64EE" w:rsidP="000B64EE">
      <w:pPr>
        <w:spacing w:before="120" w:after="120"/>
        <w:ind w:firstLine="480"/>
        <w:rPr>
          <w:rFonts w:asciiTheme="minorEastAsia"/>
        </w:rPr>
      </w:pPr>
      <w:r w:rsidRPr="00F67EC7">
        <w:rPr>
          <w:rFonts w:asciiTheme="minorEastAsia"/>
        </w:rPr>
        <w:t>还可以作出其他的比较或比拟。地上被认为充满着“理”；这些理可比作保存生命的静脉或动脉，破坏它就像切除人体的静脉和动脉那样，会有极大的危险。</w:t>
      </w:r>
      <w:hyperlink w:anchor="_110_17">
        <w:bookmarkStart w:id="3896" w:name="_110_16"/>
        <w:r w:rsidRPr="00F67EC7">
          <w:rPr>
            <w:rStyle w:val="10Text"/>
            <w:rFonts w:asciiTheme="minorEastAsia"/>
          </w:rPr>
          <w:t>[110]</w:t>
        </w:r>
        <w:bookmarkEnd w:id="3896"/>
      </w:hyperlink>
    </w:p>
    <w:p w:rsidR="000B64EE" w:rsidRPr="00F67EC7" w:rsidRDefault="000B64EE" w:rsidP="000B64EE">
      <w:pPr>
        <w:spacing w:before="120" w:after="120"/>
        <w:ind w:firstLine="480"/>
        <w:rPr>
          <w:rFonts w:asciiTheme="minorEastAsia"/>
        </w:rPr>
      </w:pPr>
      <w:r w:rsidRPr="00F67EC7">
        <w:rPr>
          <w:rFonts w:asciiTheme="minorEastAsia"/>
        </w:rPr>
        <w:t>在这一体制中，人的理想境界是其生活与自然的节奏和划分（如四季）和谐一致，与他人和平相处，没有矛盾。所以，人绝不能打算控制和征服自然，必须力戒剥夺天地的资源，以避免导致自然的失调。人类的适当的组织也要遵循支撑天体和人间万物运动的同一根本的模式。这些原理中的许多内容在下面一段文字中有清楚的阐述。</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lastRenderedPageBreak/>
        <w:t>太清之始也，和顺以寂漠，质真而纯朴，闲静而不躁，推而无故。在内而合乎道，出外而调于义。发动而成于文，行快而便于物。其言略而循理，其行侻而顺情。其心愉而不伪，其事素而不饰。是以不择时日，不占卦兆，不谋所始，不议所终，安则止，激则行。通体于天地，同精于阴阳。一和于四时，明照于日月，与造化者相雌雄。是以天覆以德，地载以乐。四时不失其叙，风雨不降其虐。日月淑清而扬光，五星循轨而不失其行。当此之时，玄玄至砀而运照，凤麟至，蓍龟兆，甘露下，竹实满，流黄出而朱草生，机械诈伪莫藏于心。逮至衰世，镌山石，锲金玉，擿蚌蜃。消铜铁而万物不滋，刳胎杀夭，麒麟不游，覆巢毁卵，凤凰不翔。钻燧取火，构木为台，焚林而田，竭泽而渔。</w:t>
      </w:r>
      <w:hyperlink w:anchor="_111_17">
        <w:bookmarkStart w:id="3897" w:name="_111_16"/>
        <w:r w:rsidRPr="00F67EC7">
          <w:rPr>
            <w:rStyle w:val="13Text"/>
            <w:rFonts w:asciiTheme="minorEastAsia" w:eastAsiaTheme="minorEastAsia"/>
          </w:rPr>
          <w:t>[111]</w:t>
        </w:r>
        <w:bookmarkEnd w:id="3897"/>
      </w:hyperlink>
    </w:p>
    <w:p w:rsidR="000B64EE" w:rsidRPr="00F67EC7" w:rsidRDefault="000B64EE" w:rsidP="000B64EE">
      <w:pPr>
        <w:spacing w:before="120" w:after="120"/>
        <w:ind w:firstLine="480"/>
        <w:rPr>
          <w:rFonts w:asciiTheme="minorEastAsia"/>
        </w:rPr>
      </w:pPr>
      <w:r w:rsidRPr="00F67EC7">
        <w:rPr>
          <w:rFonts w:asciiTheme="minorEastAsia"/>
        </w:rPr>
        <w:t>这段文字下面还有人掠夺自然的方式的其他例子，以及与阴阳失调同时出现的灾难性的后果。一年四季不按照正常的顺序，恶劣的气候以后就出现毁灭和死亡。伴随着这些不幸的结果的是受难人类的苦痛和争吵。</w:t>
      </w:r>
    </w:p>
    <w:p w:rsidR="000B64EE" w:rsidRPr="00F67EC7" w:rsidRDefault="000B64EE" w:rsidP="007F00CD">
      <w:pPr>
        <w:pStyle w:val="3"/>
      </w:pPr>
      <w:bookmarkStart w:id="3898" w:name="Li_Xing_Zhu_Yi_De_Tai_Du"/>
      <w:bookmarkStart w:id="3899" w:name="_Toc58309758"/>
      <w:r w:rsidRPr="00F67EC7">
        <w:t>理性主义的态度</w:t>
      </w:r>
      <w:bookmarkEnd w:id="3898"/>
      <w:bookmarkEnd w:id="3899"/>
    </w:p>
    <w:p w:rsidR="000B64EE" w:rsidRPr="00F67EC7" w:rsidRDefault="000B64EE" w:rsidP="000B64EE">
      <w:pPr>
        <w:spacing w:before="120" w:after="120"/>
        <w:ind w:firstLine="480"/>
        <w:rPr>
          <w:rFonts w:asciiTheme="minorEastAsia"/>
        </w:rPr>
      </w:pPr>
      <w:r w:rsidRPr="00F67EC7">
        <w:rPr>
          <w:rFonts w:asciiTheme="minorEastAsia"/>
        </w:rPr>
        <w:t>前汉和后汉知识态度中突出的特征之一表现在理性主义态度的出现。王充（公元27年—约100年）有说服力地阐明了这一态度，他因至少写了四部独立的著作而闻名。其中只有一部因最长而得以保存下来。这就是《论衡》，幸运的是，它的85篇除一篇外都被保存。在写此书时，作者开始选用一种明确的语言风格，以使他的论点不致被人误解。</w:t>
      </w:r>
      <w:hyperlink w:anchor="_112_17">
        <w:bookmarkStart w:id="3900" w:name="_112_16"/>
        <w:r w:rsidRPr="00F67EC7">
          <w:rPr>
            <w:rStyle w:val="10Text"/>
            <w:rFonts w:asciiTheme="minorEastAsia"/>
          </w:rPr>
          <w:t>[112]</w:t>
        </w:r>
        <w:bookmarkEnd w:id="3900"/>
      </w:hyperlink>
      <w:r w:rsidRPr="00F67EC7">
        <w:rPr>
          <w:rFonts w:asciiTheme="minorEastAsia"/>
        </w:rPr>
        <w:t>王充在表达中国主体思想中比较罕见的观点时，他的主要特点是独立的意志以及他全面拒绝接受同时代人的假设和教义，同时在持这一态度时并不提出充分的理由。</w:t>
      </w:r>
    </w:p>
    <w:p w:rsidR="000B64EE" w:rsidRPr="00F67EC7" w:rsidRDefault="000B64EE" w:rsidP="000B64EE">
      <w:pPr>
        <w:spacing w:before="120" w:after="120"/>
        <w:ind w:firstLine="480"/>
        <w:rPr>
          <w:rFonts w:asciiTheme="minorEastAsia"/>
        </w:rPr>
      </w:pPr>
      <w:r w:rsidRPr="00F67EC7">
        <w:rPr>
          <w:rFonts w:asciiTheme="minorEastAsia"/>
        </w:rPr>
        <w:t>王充的论证的风格在中国文籍中是很新的，有时难以找到任何与此相似的文章。虽然《论衡》是最完整的和保存下来的最突出的表达理性主义观点的文字，但在陈述这些观点方面并不是独一无二的。在桓谭（约公元前43—公元28年）的《新论》残卷中也可以看到类似的态度。</w:t>
      </w:r>
      <w:hyperlink w:anchor="_113_17">
        <w:bookmarkStart w:id="3901" w:name="_113_16"/>
        <w:r w:rsidRPr="00F67EC7">
          <w:rPr>
            <w:rStyle w:val="10Text"/>
            <w:rFonts w:asciiTheme="minorEastAsia"/>
          </w:rPr>
          <w:t>[113]</w:t>
        </w:r>
        <w:bookmarkEnd w:id="3901"/>
      </w:hyperlink>
      <w:r w:rsidRPr="00F67EC7">
        <w:rPr>
          <w:rFonts w:asciiTheme="minorEastAsia"/>
        </w:rPr>
        <w:t>可能扬雄也有王充的某些原则，其中包括独立探索实际情况而不顾当时公认的假设的态度。</w:t>
      </w:r>
    </w:p>
    <w:p w:rsidR="000B64EE" w:rsidRPr="00F67EC7" w:rsidRDefault="000B64EE" w:rsidP="000B64EE">
      <w:pPr>
        <w:spacing w:before="120" w:after="120"/>
        <w:ind w:firstLine="480"/>
        <w:rPr>
          <w:rFonts w:asciiTheme="minorEastAsia"/>
        </w:rPr>
      </w:pPr>
      <w:r w:rsidRPr="00F67EC7">
        <w:rPr>
          <w:rFonts w:asciiTheme="minorEastAsia"/>
        </w:rPr>
        <w:t>除了不断地抵制属于某些传统典籍或导师的神圣的权威外，王充开始对观察到的天地现象和对人的历史和行为作理性的解释。他特别强烈反对的是像董仲舒等提出的关于天向人们提出警告的理论。</w:t>
      </w:r>
      <w:hyperlink w:anchor="_114_17">
        <w:bookmarkStart w:id="3902" w:name="_114_16"/>
        <w:r w:rsidRPr="00F67EC7">
          <w:rPr>
            <w:rStyle w:val="10Text"/>
            <w:rFonts w:asciiTheme="minorEastAsia"/>
          </w:rPr>
          <w:t>[114]</w:t>
        </w:r>
        <w:bookmarkEnd w:id="3902"/>
      </w:hyperlink>
      <w:r w:rsidRPr="00F67EC7">
        <w:rPr>
          <w:rFonts w:asciiTheme="minorEastAsia"/>
        </w:rPr>
        <w:t>王充对中国思想的贡献之一表现在他试图形成一种系统的方法论并加以应用。他试图收集与讨论的题目有关的证据；他提出假设，以解释这个题目突出的特征；他指出了用试验来检验这个假设的正确性。</w:t>
      </w:r>
    </w:p>
    <w:p w:rsidR="000B64EE" w:rsidRPr="00F67EC7" w:rsidRDefault="000B64EE" w:rsidP="000B64EE">
      <w:pPr>
        <w:spacing w:before="120" w:after="120"/>
        <w:ind w:firstLine="480"/>
        <w:rPr>
          <w:rFonts w:asciiTheme="minorEastAsia"/>
        </w:rPr>
      </w:pPr>
      <w:r w:rsidRPr="00F67EC7">
        <w:rPr>
          <w:rFonts w:asciiTheme="minorEastAsia"/>
        </w:rPr>
        <w:t>他不时地用比拟来进行争论，如表现在对雷和闪电的讨论方面。他讲述了五点证据，以说明雷产生于火或热；同时指出没有证据能证明雷是上天表现的愤怒的观点。在寻找证据时，他问被闪雷击毙的人的尸体的症状是什么；他通过试验和比拟，建议用火、水和铸铁炉来检验。</w:t>
      </w:r>
      <w:hyperlink w:anchor="_115_17">
        <w:bookmarkStart w:id="3903" w:name="_115_16"/>
        <w:r w:rsidRPr="00F67EC7">
          <w:rPr>
            <w:rStyle w:val="10Text"/>
            <w:rFonts w:asciiTheme="minorEastAsia"/>
          </w:rPr>
          <w:t>[115]</w:t>
        </w:r>
        <w:bookmarkEnd w:id="3903"/>
      </w:hyperlink>
    </w:p>
    <w:p w:rsidR="000B64EE" w:rsidRPr="00F67EC7" w:rsidRDefault="000B64EE" w:rsidP="000B64EE">
      <w:pPr>
        <w:spacing w:before="120" w:after="120"/>
        <w:ind w:firstLine="480"/>
        <w:rPr>
          <w:rFonts w:asciiTheme="minorEastAsia"/>
        </w:rPr>
      </w:pPr>
      <w:r w:rsidRPr="00F67EC7">
        <w:rPr>
          <w:rFonts w:asciiTheme="minorEastAsia"/>
        </w:rPr>
        <w:t>人们常常把王充与卢克莱修（约公元前100—前55年）相比，后者也试图通过系统的追问，把人类从对其性质未被理解的力量的不应有和无根据的恐惧中解放出来。《论衡》探讨的题目甚为广泛；这些论文探究了自然科学的原理和现象。当它们谈到宗教的仪式和信仰时，作者要求证据，以证明那些影响人类生活的无形力量的存在。同样，在哲学问题上王充必须使自己先确信，受到崇敬的箴言和教诲真正出之于某位大师之口，而不是后世的杜撰。他常常求助于历史的证据以证明他的论点；他不同意薄今而厚古，认为过去更公正和幸运的倾向。</w:t>
      </w:r>
    </w:p>
    <w:p w:rsidR="000B64EE" w:rsidRPr="00F67EC7" w:rsidRDefault="000B64EE" w:rsidP="000B64EE">
      <w:pPr>
        <w:spacing w:before="120" w:after="120"/>
        <w:ind w:firstLine="480"/>
        <w:rPr>
          <w:rFonts w:asciiTheme="minorEastAsia"/>
        </w:rPr>
      </w:pPr>
      <w:r w:rsidRPr="00F67EC7">
        <w:rPr>
          <w:rFonts w:asciiTheme="minorEastAsia"/>
        </w:rPr>
        <w:t>但是在现代人的眼中，王充的论证方法中存在某些缺陷。这种方法常常是从静态中产生的；他似乎没有考虑到难以（甚至不可能）收集到所有有关他的论题的材料。同样严重的是他的习惯，即没有提供证明就假定某些定理的正确性，然后屏弃一种主张、信仰或意见，而仅仅因为它与这些定理背道而驰。这种循环论证恰恰因王充在其他著作中严厉批判的缺点而降低了说服力。</w:t>
      </w:r>
    </w:p>
    <w:p w:rsidR="000B64EE" w:rsidRPr="00F67EC7" w:rsidRDefault="000B64EE" w:rsidP="000B64EE">
      <w:pPr>
        <w:spacing w:before="120" w:after="120"/>
        <w:ind w:firstLine="480"/>
        <w:rPr>
          <w:rFonts w:asciiTheme="minorEastAsia"/>
        </w:rPr>
      </w:pPr>
      <w:r w:rsidRPr="00F67EC7">
        <w:rPr>
          <w:rFonts w:asciiTheme="minorEastAsia"/>
        </w:rPr>
        <w:t>王充在接受五行的存在和变化的理论的正确性时，同样坚持造物过程出自自然的性质。像卢克莱修，他也下大力气去排除对来世的恐惧。</w:t>
      </w:r>
      <w:hyperlink w:anchor="_116_17">
        <w:bookmarkStart w:id="3904" w:name="_116_16"/>
        <w:r w:rsidRPr="00F67EC7">
          <w:rPr>
            <w:rStyle w:val="10Text"/>
            <w:rFonts w:asciiTheme="minorEastAsia"/>
          </w:rPr>
          <w:t>[116]</w:t>
        </w:r>
        <w:bookmarkEnd w:id="3904"/>
      </w:hyperlink>
      <w:r w:rsidRPr="00F67EC7">
        <w:rPr>
          <w:rFonts w:asciiTheme="minorEastAsia"/>
        </w:rPr>
        <w:t>在该著作的好几篇中，他申述否定人能以任何形式在死后生存下来的可能性，或者死者的灵魂具有与活人通灵或伤害活人的力量。同样，他不相信占卜或巫术具有有益于人的任何力量。《论衡》多次提到天，但王充心目中天的概念是什么，却一点也不清楚。如同同时期的作者，他不打算对他的名词下定义，他的思想必须常常在一定程度上反面地从对他的对立面的批判中推论出来。这样，从他批判董仲舒观点的论点中，</w:t>
      </w:r>
      <w:hyperlink w:anchor="_117_17">
        <w:bookmarkStart w:id="3905" w:name="_117_16"/>
        <w:r w:rsidRPr="00F67EC7">
          <w:rPr>
            <w:rStyle w:val="10Text"/>
            <w:rFonts w:asciiTheme="minorEastAsia"/>
          </w:rPr>
          <w:t>[117]</w:t>
        </w:r>
        <w:bookmarkEnd w:id="3905"/>
      </w:hyperlink>
      <w:r w:rsidRPr="00F67EC7">
        <w:rPr>
          <w:rFonts w:asciiTheme="minorEastAsia"/>
        </w:rPr>
        <w:t>可以知道天对于他意味着什么；它并没有干预人类事务的意志或力量。</w:t>
      </w:r>
    </w:p>
    <w:p w:rsidR="000B64EE" w:rsidRPr="00F67EC7" w:rsidRDefault="000B64EE" w:rsidP="000B64EE">
      <w:pPr>
        <w:spacing w:before="120" w:after="120"/>
        <w:ind w:firstLine="480"/>
        <w:rPr>
          <w:rFonts w:asciiTheme="minorEastAsia"/>
        </w:rPr>
      </w:pPr>
      <w:r w:rsidRPr="00F67EC7">
        <w:rPr>
          <w:rFonts w:asciiTheme="minorEastAsia"/>
        </w:rPr>
        <w:t>当王充在写作时，他非常注意孔子学说的价值和涉及孔子作品的文字。</w:t>
      </w:r>
      <w:hyperlink w:anchor="_118_17">
        <w:bookmarkStart w:id="3906" w:name="_118_16"/>
        <w:r w:rsidRPr="00F67EC7">
          <w:rPr>
            <w:rStyle w:val="10Text"/>
            <w:rFonts w:asciiTheme="minorEastAsia"/>
          </w:rPr>
          <w:t>[118]</w:t>
        </w:r>
        <w:bookmarkEnd w:id="3906"/>
      </w:hyperlink>
      <w:r w:rsidRPr="00F67EC7">
        <w:rPr>
          <w:rFonts w:asciiTheme="minorEastAsia"/>
        </w:rPr>
        <w:t>但是，传统上对圣君及其导师或者对周代诸王黄金时代的吹捧，却没有对王充有深刻的触动。他认为，假设那些日子必定比上个世纪或帝国统治时期更加辉煌和繁荣是没有根据的。同样，过去大师们的箴言需要细加检查才能采纳，因为它们可能包括某些矛盾的主张。在文官候选人的准备工作中起着十分重要的作用、其文字引起很大争议的五经，不应比在王充时代编成并认为是孔子等人所撰的伪经言论受到更特殊的对待而当作经典著作。</w:t>
      </w:r>
      <w:hyperlink w:anchor="_119_15">
        <w:bookmarkStart w:id="3907" w:name="_119_14"/>
        <w:r w:rsidRPr="00F67EC7">
          <w:rPr>
            <w:rStyle w:val="10Text"/>
            <w:rFonts w:asciiTheme="minorEastAsia"/>
          </w:rPr>
          <w:t>[119]</w:t>
        </w:r>
        <w:bookmarkEnd w:id="3907"/>
      </w:hyperlink>
    </w:p>
    <w:p w:rsidR="000B64EE" w:rsidRPr="00F67EC7" w:rsidRDefault="000B64EE" w:rsidP="000B64EE">
      <w:pPr>
        <w:spacing w:before="120" w:after="120"/>
        <w:ind w:firstLine="480"/>
        <w:rPr>
          <w:rFonts w:asciiTheme="minorEastAsia"/>
        </w:rPr>
      </w:pPr>
      <w:r w:rsidRPr="00F67EC7">
        <w:rPr>
          <w:rFonts w:asciiTheme="minorEastAsia"/>
        </w:rPr>
        <w:t>在造物和命运这两大问题上，王充对一个题目的论述及结论，可与其他早期作者的论述和结论相对照。《淮南子》在几个方面提到了造物，但其内容难以互相协调，这可能是这部著作出于多人之手之故。如上所述，有一段文字把由混乱转变成井井有条的过程归功于神话中的女娲。</w:t>
      </w:r>
      <w:hyperlink w:anchor="_120_15">
        <w:bookmarkStart w:id="3908" w:name="_120_14"/>
        <w:r w:rsidRPr="00F67EC7">
          <w:rPr>
            <w:rStyle w:val="10Text"/>
            <w:rFonts w:asciiTheme="minorEastAsia"/>
          </w:rPr>
          <w:t>[120]</w:t>
        </w:r>
        <w:bookmarkEnd w:id="3908"/>
      </w:hyperlink>
      <w:r w:rsidRPr="00F67EC7">
        <w:rPr>
          <w:rFonts w:asciiTheme="minorEastAsia"/>
        </w:rPr>
        <w:t>在另一段文字中，天被认为是最高的造物者，它调节阴阳，使四季和谐地依次转换，赐给动物和人类生命以天赋。</w:t>
      </w:r>
      <w:hyperlink w:anchor="_121_15">
        <w:bookmarkStart w:id="3909" w:name="_121_14"/>
        <w:r w:rsidRPr="00F67EC7">
          <w:rPr>
            <w:rStyle w:val="10Text"/>
            <w:rFonts w:asciiTheme="minorEastAsia"/>
          </w:rPr>
          <w:t>[121]</w:t>
        </w:r>
        <w:bookmarkEnd w:id="3909"/>
      </w:hyperlink>
      <w:r w:rsidRPr="00F67EC7">
        <w:rPr>
          <w:rFonts w:asciiTheme="minorEastAsia"/>
        </w:rPr>
        <w:t>在《淮南子》的又一段文字中，它以成熟得多的、同时更具有神话色彩的方式叙述了造物。</w:t>
      </w:r>
      <w:hyperlink w:anchor="_122_15">
        <w:bookmarkStart w:id="3910" w:name="_122_14"/>
        <w:r w:rsidRPr="00F67EC7">
          <w:rPr>
            <w:rStyle w:val="10Text"/>
            <w:rFonts w:asciiTheme="minorEastAsia"/>
          </w:rPr>
          <w:t>[122]</w:t>
        </w:r>
        <w:bookmarkEnd w:id="3910"/>
      </w:hyperlink>
      <w:r w:rsidRPr="00F67EC7">
        <w:rPr>
          <w:rFonts w:asciiTheme="minorEastAsia"/>
        </w:rPr>
        <w:t>作者描述了原初力量的分立和物质分离的过程；随之出现自然万物的成长，物类产生物类，或者去适应物类，同时充分地注意到神灵。最后，《淮南子》几次提到了“造化者”。</w:t>
      </w:r>
      <w:hyperlink w:anchor="_123_11">
        <w:bookmarkStart w:id="3911" w:name="_123_10"/>
        <w:r w:rsidRPr="00F67EC7">
          <w:rPr>
            <w:rStyle w:val="10Text"/>
            <w:rFonts w:asciiTheme="minorEastAsia"/>
          </w:rPr>
          <w:t>[123]</w:t>
        </w:r>
        <w:bookmarkEnd w:id="3911"/>
      </w:hyperlink>
      <w:r w:rsidRPr="00F67EC7">
        <w:rPr>
          <w:rFonts w:asciiTheme="minorEastAsia"/>
        </w:rPr>
        <w:t>至于它的形象从人体或拟人化的角度被想象到什么程度，文中无蛛丝马迹可寻，只有一处生动地把它比作用黏土造物的陶匠。没有提到造化者与人的关系。</w:t>
      </w:r>
    </w:p>
    <w:p w:rsidR="000B64EE" w:rsidRPr="00F67EC7" w:rsidRDefault="000B64EE" w:rsidP="000B64EE">
      <w:pPr>
        <w:spacing w:before="120" w:after="120"/>
        <w:ind w:firstLine="480"/>
        <w:rPr>
          <w:rFonts w:asciiTheme="minorEastAsia"/>
        </w:rPr>
      </w:pPr>
      <w:r w:rsidRPr="00F67EC7">
        <w:rPr>
          <w:rFonts w:asciiTheme="minorEastAsia"/>
        </w:rPr>
        <w:lastRenderedPageBreak/>
        <w:t>王充在他的著作中几乎没有给造物的神话记载或给一个被命名的造物者的作用留下什么文字。在《论衡》中成为他思想基础的整整一篇中，</w:t>
      </w:r>
      <w:hyperlink w:anchor="_124_11">
        <w:bookmarkStart w:id="3912" w:name="_124_10"/>
        <w:r w:rsidRPr="00F67EC7">
          <w:rPr>
            <w:rStyle w:val="10Text"/>
            <w:rFonts w:asciiTheme="minorEastAsia"/>
          </w:rPr>
          <w:t>[124]</w:t>
        </w:r>
        <w:bookmarkEnd w:id="3912"/>
      </w:hyperlink>
      <w:r w:rsidRPr="00F67EC7">
        <w:rPr>
          <w:rFonts w:asciiTheme="minorEastAsia"/>
        </w:rPr>
        <w:t>他坚持天在发展过程中不起作用；要证明天在起作用，就必须证明它具有发挥作用的意志以及具体的物质手段，而这类证明尚需假以时日。王充不信宿命论；一切物质的形成事先都没有意图，就像在男女结合生命要素生儿育女时没有专门的意图那样。王充把自然界看成是自然的存在的运行，不受另一种超自然力量的干预，所以以上所说事先无意图的思想是王充的这种观点的基本内容。与这种观点相一致的是，王充同意造物有时是一种物质向另一种物质转化的结果，熟悉养蚕过程的人对这种现象是很清楚的。</w:t>
      </w:r>
      <w:hyperlink w:anchor="_125_9">
        <w:bookmarkStart w:id="3913" w:name="_125_8"/>
        <w:r w:rsidRPr="00F67EC7">
          <w:rPr>
            <w:rStyle w:val="10Text"/>
            <w:rFonts w:asciiTheme="minorEastAsia"/>
          </w:rPr>
          <w:t>[125]</w:t>
        </w:r>
        <w:bookmarkEnd w:id="3913"/>
      </w:hyperlink>
    </w:p>
    <w:p w:rsidR="000B64EE" w:rsidRPr="00F67EC7" w:rsidRDefault="000B64EE" w:rsidP="000B64EE">
      <w:pPr>
        <w:spacing w:before="120" w:after="120"/>
        <w:ind w:firstLine="480"/>
        <w:rPr>
          <w:rFonts w:asciiTheme="minorEastAsia"/>
        </w:rPr>
      </w:pPr>
      <w:r w:rsidRPr="00F67EC7">
        <w:rPr>
          <w:rFonts w:asciiTheme="minorEastAsia"/>
        </w:rPr>
        <w:t>王充的自然哲学很注意气的概念。这是一种生命的能量，生命没有它就不能维持下去；它可能表现为驱动风的力量、人体精卵生殖的潜能或者水化成的气。一切生物都有多少不等的气；一个人的性格和能力的形成，他的生命的盛衰，取决于气的多少。王充把赐给或分配气的力量归之于天，这看来与他的主张有矛盾，而且他没有详细阐明是什么因素促使天把不等量的气赐给或分配给生命。</w:t>
      </w:r>
      <w:hyperlink w:anchor="_126_9">
        <w:bookmarkStart w:id="3914" w:name="_126_8"/>
        <w:r w:rsidRPr="00F67EC7">
          <w:rPr>
            <w:rStyle w:val="10Text"/>
            <w:rFonts w:asciiTheme="minorEastAsia"/>
          </w:rPr>
          <w:t>[126]</w:t>
        </w:r>
        <w:bookmarkEnd w:id="3914"/>
      </w:hyperlink>
    </w:p>
    <w:p w:rsidR="000B64EE" w:rsidRPr="00F67EC7" w:rsidRDefault="000B64EE" w:rsidP="000B64EE">
      <w:pPr>
        <w:spacing w:before="120" w:after="120"/>
        <w:ind w:firstLine="480"/>
        <w:rPr>
          <w:rFonts w:asciiTheme="minorEastAsia"/>
        </w:rPr>
      </w:pPr>
      <w:r w:rsidRPr="00F67EC7">
        <w:rPr>
          <w:rFonts w:asciiTheme="minorEastAsia"/>
        </w:rPr>
        <w:t>一批著作又提到了“命”的思想。下面将说明这个概念如何用于一个皇室声称有权行使的正统权力方面。</w:t>
      </w:r>
      <w:hyperlink w:anchor="_127_9">
        <w:bookmarkStart w:id="3915" w:name="_127_8"/>
        <w:r w:rsidRPr="00F67EC7">
          <w:rPr>
            <w:rStyle w:val="10Text"/>
            <w:rFonts w:asciiTheme="minorEastAsia"/>
          </w:rPr>
          <w:t>[127]</w:t>
        </w:r>
        <w:bookmarkEnd w:id="3915"/>
      </w:hyperlink>
      <w:r w:rsidRPr="00F67EC7">
        <w:rPr>
          <w:rFonts w:asciiTheme="minorEastAsia"/>
        </w:rPr>
        <w:t>它见于王充和王符的著作，它对某些主题的含义在前面已予讨论。</w:t>
      </w:r>
    </w:p>
    <w:p w:rsidR="000B64EE" w:rsidRPr="00F67EC7" w:rsidRDefault="000B64EE" w:rsidP="000B64EE">
      <w:pPr>
        <w:spacing w:before="120" w:after="120"/>
        <w:ind w:firstLine="480"/>
        <w:rPr>
          <w:rFonts w:asciiTheme="minorEastAsia"/>
        </w:rPr>
      </w:pPr>
      <w:r w:rsidRPr="00F67EC7">
        <w:rPr>
          <w:rFonts w:asciiTheme="minorEastAsia"/>
        </w:rPr>
        <w:t>在诗一般的描写中，大司命和少司命成为《楚辞》中两首诗的题目。</w:t>
      </w:r>
      <w:hyperlink w:anchor="_128_9">
        <w:bookmarkStart w:id="3916" w:name="_128_8"/>
        <w:r w:rsidRPr="00F67EC7">
          <w:rPr>
            <w:rStyle w:val="10Text"/>
            <w:rFonts w:asciiTheme="minorEastAsia"/>
          </w:rPr>
          <w:t>[128]</w:t>
        </w:r>
        <w:bookmarkEnd w:id="3916"/>
      </w:hyperlink>
      <w:r w:rsidRPr="00F67EC7">
        <w:rPr>
          <w:rFonts w:asciiTheme="minorEastAsia"/>
        </w:rPr>
        <w:t>这些诗产生于大约公元前3世纪的南方文化，其中的“命”的含义与这里所提的约四个世纪后的哲学论文中的“命”不同。对王充来说，个人的命运首先取决于宇宙的自然发展。形成个人一部分的生命力的多少可以说能影响个人的强弱、生存和死亡。命还受制于所碰到的意外事件；一个人可能会碰到另一个其气强于自己并能影响自己命运的人或力量。王充似乎还同意人的命运受制于天体行为的说法。虽然乍一看，这似乎与他反驳不能被证明的原理的行动有抵触，但并不存在根本矛盾，因为他认为以下观点已经得到证实：宇宙是一元的，任何一部分的运动与其他部分的运动联结在一起。</w:t>
      </w:r>
    </w:p>
    <w:p w:rsidR="000B64EE" w:rsidRPr="00F67EC7" w:rsidRDefault="000B64EE" w:rsidP="000B64EE">
      <w:pPr>
        <w:spacing w:before="120" w:after="120"/>
        <w:ind w:firstLine="480"/>
        <w:rPr>
          <w:rFonts w:asciiTheme="minorEastAsia"/>
        </w:rPr>
      </w:pPr>
      <w:r w:rsidRPr="00F67EC7">
        <w:rPr>
          <w:rFonts w:asciiTheme="minorEastAsia"/>
        </w:rPr>
        <w:t>王充认为，有目的的超人的力量绝不决定命，这种力量的决定可能是随意作出的；造物不能被命所决定。占卜不是确定人命运的正确办法，更不是逃避命运结果的正确办法。从本质上说，命运以一种无目的的方式发挥自己的作用，绝不会因个人的道德品质和行为而有所变化。所有的人，不论好、坏、或是不好不坏，都会遭受旱涝等自然灾害的命运，就像田野中的大火决不会专烧莠草而不烧有用的作物那样。</w:t>
      </w:r>
    </w:p>
    <w:p w:rsidR="000B64EE" w:rsidRPr="00F67EC7" w:rsidRDefault="000B64EE" w:rsidP="000B64EE">
      <w:pPr>
        <w:spacing w:before="120" w:after="120"/>
        <w:ind w:firstLine="480"/>
        <w:rPr>
          <w:rFonts w:asciiTheme="minorEastAsia"/>
        </w:rPr>
      </w:pPr>
      <w:r w:rsidRPr="00F67EC7">
        <w:rPr>
          <w:rFonts w:asciiTheme="minorEastAsia"/>
        </w:rPr>
        <w:t>王充把命分成三种，即正命、随命和遭命。王符（约公元90—165年）在他的论占卜的文章中提到了正命和遭命。他同意决定命的好坏与个人的行为无关，但是他对这种信仰的后果表示了一定的恐慌。那些相信命决定个人运气的人可以从这种信仰中得到安慰，因为一个受坏运折磨的人不会因为他的邪恶行为导致这种下场而蒙受污点。王符担心这种主张可能会解除一个人对自己所作所为的责任。与王充不同，王符相信某些正确的占卜活动能使一个人避免给他定的命的最坏结果；他极力不让人去相信那些会使此人放弃道德顾忌的占卜活动。</w:t>
      </w:r>
      <w:hyperlink w:anchor="_129_9">
        <w:bookmarkStart w:id="3917" w:name="_129_8"/>
        <w:r w:rsidRPr="00F67EC7">
          <w:rPr>
            <w:rStyle w:val="10Text"/>
            <w:rFonts w:asciiTheme="minorEastAsia"/>
          </w:rPr>
          <w:t>[129]</w:t>
        </w:r>
        <w:bookmarkEnd w:id="3917"/>
      </w:hyperlink>
    </w:p>
    <w:p w:rsidR="000B64EE" w:rsidRPr="00F67EC7" w:rsidRDefault="000B64EE" w:rsidP="00DC4A01">
      <w:pPr>
        <w:pStyle w:val="2"/>
        <w:rPr>
          <w:rFonts w:asciiTheme="minorEastAsia" w:eastAsiaTheme="minorEastAsia"/>
        </w:rPr>
      </w:pPr>
      <w:bookmarkStart w:id="3918" w:name="Lun_Li_Yuan_Ze_He_Ren_De_Zu_Zhi"/>
      <w:bookmarkStart w:id="3919" w:name="_Toc58309759"/>
      <w:r w:rsidRPr="00F67EC7">
        <w:rPr>
          <w:rFonts w:asciiTheme="minorEastAsia" w:eastAsiaTheme="minorEastAsia"/>
        </w:rPr>
        <w:t>伦理原则和人的组织</w:t>
      </w:r>
      <w:bookmarkEnd w:id="3918"/>
      <w:bookmarkEnd w:id="3919"/>
    </w:p>
    <w:p w:rsidR="000B64EE" w:rsidRPr="00F67EC7" w:rsidRDefault="000B64EE" w:rsidP="000B64EE">
      <w:pPr>
        <w:spacing w:before="120" w:after="120"/>
        <w:ind w:firstLine="480"/>
        <w:rPr>
          <w:rFonts w:asciiTheme="minorEastAsia"/>
        </w:rPr>
      </w:pPr>
      <w:r w:rsidRPr="00F67EC7">
        <w:rPr>
          <w:rFonts w:asciiTheme="minorEastAsia"/>
        </w:rPr>
        <w:t>秦汉时期的思想背景之所以有其特点，是由于它的多种多样的思想。主要作出贡献的学者们各自孤立地工作，但有时结合为集体。甚至在秦帝国时期以前，就有一些大师和导师聚在学宫中对一部早期的典籍提出特定解释的事例，但是这类活动很难说产生过独立的哲学学派。</w:t>
      </w:r>
      <w:hyperlink w:anchor="_130_9">
        <w:bookmarkStart w:id="3920" w:name="_130_8"/>
        <w:r w:rsidRPr="00F67EC7">
          <w:rPr>
            <w:rStyle w:val="10Text"/>
            <w:rFonts w:asciiTheme="minorEastAsia"/>
          </w:rPr>
          <w:t>[130]</w:t>
        </w:r>
        <w:bookmarkEnd w:id="3920"/>
      </w:hyperlink>
      <w:r w:rsidRPr="00F67EC7">
        <w:rPr>
          <w:rFonts w:asciiTheme="minorEastAsia"/>
        </w:rPr>
        <w:t>还有这样一些例子：由一个庇护人聚集了一批学者，他们的思考后来以书的形式问世。这类集子的性质是兼收不同的思想，《吕氏春秋》和《淮南子》便是例子。</w:t>
      </w:r>
    </w:p>
    <w:p w:rsidR="000B64EE" w:rsidRPr="00F67EC7" w:rsidRDefault="000B64EE" w:rsidP="000B64EE">
      <w:pPr>
        <w:spacing w:before="120" w:after="120"/>
        <w:ind w:firstLine="480"/>
        <w:rPr>
          <w:rFonts w:asciiTheme="minorEastAsia"/>
        </w:rPr>
      </w:pPr>
      <w:r w:rsidRPr="00F67EC7">
        <w:rPr>
          <w:rFonts w:asciiTheme="minorEastAsia"/>
        </w:rPr>
        <w:t>根据记载，有几次一部哲学著作的撰写是钦命或庇护人的主持的直接结果；陆贾写《新语》的起因和公元前81年讨论的记录（即流传至今的《盐铁论》）便是如此。关于这两个例子，一个是由于坚定地力图对人类及他们的需要作出专门的解释；另一个则列举了有关人的问题的对立的观点。在其他几次场合，例如在公元前51年和公元79年。当局专门下令集合有文化的人，以便让他们研讨学术上的问题，如为经书挑选合适的章句，和把对那些章句的某些解释单独列为正统的注疏。</w:t>
      </w:r>
      <w:hyperlink w:anchor="_131_9">
        <w:bookmarkStart w:id="3921" w:name="_131_8"/>
        <w:r w:rsidRPr="00F67EC7">
          <w:rPr>
            <w:rStyle w:val="10Text"/>
            <w:rFonts w:asciiTheme="minorEastAsia"/>
          </w:rPr>
          <w:t>[131]</w:t>
        </w:r>
        <w:bookmarkEnd w:id="3921"/>
      </w:hyperlink>
    </w:p>
    <w:p w:rsidR="000B64EE" w:rsidRPr="00F67EC7" w:rsidRDefault="000B64EE" w:rsidP="000B64EE">
      <w:pPr>
        <w:spacing w:before="120" w:after="120"/>
        <w:ind w:firstLine="480"/>
        <w:rPr>
          <w:rFonts w:asciiTheme="minorEastAsia"/>
        </w:rPr>
      </w:pPr>
      <w:r w:rsidRPr="00F67EC7">
        <w:rPr>
          <w:rFonts w:asciiTheme="minorEastAsia"/>
        </w:rPr>
        <w:t>在后汉时期，解释经文的专门学派开始形成，但出现可让人分辨的独特的哲学学派为时尚早。肯定出现了意识相似的思想家根据他们共同的观点结合在一起的倾向，我们已经看到，汉代的有些文书就是根据对某些价值观的共同认识而写成的。但是区别这时的不同思想的困难之一在于这些思想同样使用了像“道”这类名词而又没有阐明它们的含义或给它们下定义；不同的作者以不同的侧重点，或者根据不同价值观的假设去使用这些名词。</w:t>
      </w:r>
    </w:p>
    <w:p w:rsidR="000B64EE" w:rsidRPr="00F67EC7" w:rsidRDefault="000B64EE" w:rsidP="000B64EE">
      <w:pPr>
        <w:spacing w:before="120" w:after="120"/>
        <w:ind w:firstLine="480"/>
        <w:rPr>
          <w:rFonts w:asciiTheme="minorEastAsia"/>
        </w:rPr>
      </w:pPr>
      <w:r w:rsidRPr="00F67EC7">
        <w:rPr>
          <w:rFonts w:asciiTheme="minorEastAsia"/>
        </w:rPr>
        <w:t>具有道家心态的人集中注意自然的秩序，把它作为存在的中心，与此形成对比的是那些向孔子和他的嫡传弟子的教导探求其原理的人，他们坚持必须兼顾个人利益和治理全体人类的要求。这里又可以作出另一个对比，这个对比与其说是原则的不同，也许不如说是程度的不同。具有儒家思想心态的人把人置于帝国制度之上，他们认为帝国的制度是为改善个人而发展的工具。法家思想家有时被描写成务实者、权力主义者，甚至是极权主义者，他们认为，国家把它自己压倒一切的抱负优先放在个人愿望之上是完全合法的。</w:t>
      </w:r>
    </w:p>
    <w:p w:rsidR="000B64EE" w:rsidRPr="00F67EC7" w:rsidRDefault="000B64EE" w:rsidP="000B64EE">
      <w:pPr>
        <w:spacing w:before="120" w:after="120"/>
        <w:ind w:firstLine="480"/>
        <w:rPr>
          <w:rFonts w:asciiTheme="minorEastAsia"/>
        </w:rPr>
      </w:pPr>
      <w:r w:rsidRPr="00F67EC7">
        <w:rPr>
          <w:rFonts w:asciiTheme="minorEastAsia"/>
        </w:rPr>
        <w:t>鉴于中国人具有搞调和折中的天才，这个不同点不会向两极分化。前面已经谈过，秦的领导人根据韩非和李斯所定的原则建立了帝国政府。</w:t>
      </w:r>
      <w:hyperlink w:anchor="_132_9">
        <w:bookmarkStart w:id="3922" w:name="_132_8"/>
        <w:r w:rsidRPr="00F67EC7">
          <w:rPr>
            <w:rStyle w:val="10Text"/>
            <w:rFonts w:asciiTheme="minorEastAsia"/>
          </w:rPr>
          <w:t>[132]</w:t>
        </w:r>
        <w:bookmarkEnd w:id="3922"/>
      </w:hyperlink>
      <w:r w:rsidRPr="00F67EC7">
        <w:rPr>
          <w:rFonts w:asciiTheme="minorEastAsia"/>
        </w:rPr>
        <w:t>实际上，这些原则在汉代皇帝和政治家的统治下被修改了，他们知道，不折不扣地强制推行纪律是不够的，具有自</w:t>
      </w:r>
      <w:r w:rsidRPr="00F67EC7">
        <w:rPr>
          <w:rFonts w:asciiTheme="minorEastAsia"/>
        </w:rPr>
        <w:lastRenderedPageBreak/>
        <w:t>我毁灭的潜在危险。他们懂得，成功的政府组织不但依靠被统治的人的积极支持，而且依靠他们心甘情愿的合作。这样，渊源于儒家的伦理价值终于受到了新的重视。</w:t>
      </w:r>
    </w:p>
    <w:p w:rsidR="000B64EE" w:rsidRPr="00F67EC7" w:rsidRDefault="000B64EE" w:rsidP="007F00CD">
      <w:pPr>
        <w:pStyle w:val="3"/>
      </w:pPr>
      <w:bookmarkStart w:id="3923" w:name="Ru_Jia_Guan_Yu_Ren_De_Guan_Dian"/>
      <w:bookmarkStart w:id="3924" w:name="_Toc58309760"/>
      <w:r w:rsidRPr="00F67EC7">
        <w:t>儒家关于人的观点</w:t>
      </w:r>
      <w:bookmarkEnd w:id="3923"/>
      <w:bookmarkEnd w:id="3924"/>
    </w:p>
    <w:p w:rsidR="000B64EE" w:rsidRPr="00F67EC7" w:rsidRDefault="000B64EE" w:rsidP="000B64EE">
      <w:pPr>
        <w:spacing w:before="120" w:after="120"/>
        <w:ind w:firstLine="480"/>
        <w:rPr>
          <w:rFonts w:asciiTheme="minorEastAsia"/>
        </w:rPr>
      </w:pPr>
      <w:r w:rsidRPr="00F67EC7">
        <w:rPr>
          <w:rFonts w:asciiTheme="minorEastAsia"/>
        </w:rPr>
        <w:t>据认为是孔子所说的言论被汇编起来，用于春秋战国时期的社会和政治情况。从适合帝国时期情况的修正和补充中，人们可以辨认出一些原则。它们认为，人基本上能够提高道德水平，这表现在他能体现更高尚的生活类型，与他的同伴建立更友好和更有益的关系，达到更高的文化水平。如果统治者们能够不厌其烦地注意正确地选定重点，并且以模范行动表明自己在集中注意伦理的价值，那么他们就能培育出更高的道德。</w:t>
      </w:r>
    </w:p>
    <w:p w:rsidR="000B64EE" w:rsidRPr="00F67EC7" w:rsidRDefault="000B64EE" w:rsidP="000B64EE">
      <w:pPr>
        <w:spacing w:before="120" w:after="120"/>
        <w:ind w:firstLine="480"/>
        <w:rPr>
          <w:rFonts w:asciiTheme="minorEastAsia"/>
        </w:rPr>
      </w:pPr>
      <w:r w:rsidRPr="00F67EC7">
        <w:rPr>
          <w:rFonts w:asciiTheme="minorEastAsia"/>
        </w:rPr>
        <w:t>个人有责任把自己的才能和他的力量供他的同胞利用，并且在安排公共生活的过程中与他们合作。如果要实行一种每个人都能分享的有秩序的生活方式，一定程度的权力措施是必不可少的，所以个人有义务去担任政府的官员；他还必须准备接受官员为了公共福利而提出的种种要求。鉴于每个男女的品质和能力的明显差别，在人类共同体中保持相应的区别才是正确和有利的。这样，个人在为他人效劳时将会尽力发挥他的作用。等级是一个井井有条的社会的必不可少的部分；人们必须自愿地遵守这些等级。</w:t>
      </w:r>
    </w:p>
    <w:p w:rsidR="000B64EE" w:rsidRPr="00F67EC7" w:rsidRDefault="000B64EE" w:rsidP="000B64EE">
      <w:pPr>
        <w:spacing w:before="120" w:after="120"/>
        <w:ind w:firstLine="480"/>
        <w:rPr>
          <w:rFonts w:asciiTheme="minorEastAsia"/>
        </w:rPr>
      </w:pPr>
      <w:r w:rsidRPr="00F67EC7">
        <w:rPr>
          <w:rFonts w:asciiTheme="minorEastAsia"/>
        </w:rPr>
        <w:t>这些原则成了汉代官员大部分著作的基础。汉代政府采取的一系列把这些原则付诸实施的措施已被人多少笼统地描述为儒家的胜利，</w:t>
      </w:r>
      <w:hyperlink w:anchor="_133_9">
        <w:bookmarkStart w:id="3925" w:name="_133_8"/>
        <w:r w:rsidRPr="00F67EC7">
          <w:rPr>
            <w:rStyle w:val="10Text"/>
            <w:rFonts w:asciiTheme="minorEastAsia"/>
          </w:rPr>
          <w:t>[133]</w:t>
        </w:r>
        <w:bookmarkEnd w:id="3925"/>
      </w:hyperlink>
      <w:r w:rsidRPr="00F67EC7">
        <w:rPr>
          <w:rFonts w:asciiTheme="minorEastAsia"/>
        </w:rPr>
        <w:t>它们在后来的思想史中占有首要的地位。这些措施包括选择训练用的经典著作和设博士官；然后是建立太学并大加扩大。</w:t>
      </w:r>
      <w:hyperlink w:anchor="_134_9">
        <w:bookmarkStart w:id="3926" w:name="_134_8"/>
        <w:r w:rsidRPr="00F67EC7">
          <w:rPr>
            <w:rStyle w:val="10Text"/>
            <w:rFonts w:asciiTheme="minorEastAsia"/>
          </w:rPr>
          <w:t>[134]</w:t>
        </w:r>
        <w:bookmarkEnd w:id="3926"/>
      </w:hyperlink>
      <w:r w:rsidRPr="00F67EC7">
        <w:rPr>
          <w:rFonts w:asciiTheme="minorEastAsia"/>
        </w:rPr>
        <w:t>从这些制度和征募文人担任官员的号召中产生出了科举考试的制度，在以后的两千年中，这个制度将支配中国思想文化的发展。</w:t>
      </w:r>
    </w:p>
    <w:p w:rsidR="000B64EE" w:rsidRPr="00F67EC7" w:rsidRDefault="000B64EE" w:rsidP="000B64EE">
      <w:pPr>
        <w:spacing w:before="120" w:after="120"/>
        <w:ind w:firstLine="480"/>
        <w:rPr>
          <w:rFonts w:asciiTheme="minorEastAsia"/>
        </w:rPr>
      </w:pPr>
      <w:r w:rsidRPr="00F67EC7">
        <w:rPr>
          <w:rFonts w:asciiTheme="minorEastAsia"/>
        </w:rPr>
        <w:t>儒家著作的思想和理想——不但有那些被认为是孔子的言论，而且有诸如《诗经》和《书经》等其写作据说与他有关的经籍的教导——就这样成了中国文化中最为重要的内容。虽然在儒家著作中找不到那些价值观念和概念的定义，但是有些关键的字眼却一再在政治家和哲学家的主张中出现。虽然它们所表达的意义决不是静态的，但这些名词终于被用作儒家对人和人的职责的看法的象征。这些用语包括十分重要的“仁”，此词可以含义不同地解释为“博爱”、“仁慈”或“慈善”；“义”，此词与欧洲的公正的概念最为接近；“孝”，子女对父母应尽的义务；“忠”，对其事业遵循正确原则的君主的坚贞不渝。</w:t>
      </w:r>
      <w:hyperlink w:anchor="_135_9">
        <w:bookmarkStart w:id="3927" w:name="_135_8"/>
        <w:r w:rsidRPr="00F67EC7">
          <w:rPr>
            <w:rStyle w:val="10Text"/>
            <w:rFonts w:asciiTheme="minorEastAsia"/>
          </w:rPr>
          <w:t>[135]</w:t>
        </w:r>
        <w:bookmarkEnd w:id="3927"/>
      </w:hyperlink>
    </w:p>
    <w:p w:rsidR="000B64EE" w:rsidRPr="00F67EC7" w:rsidRDefault="000B64EE" w:rsidP="000B64EE">
      <w:pPr>
        <w:spacing w:before="120" w:after="120"/>
        <w:ind w:firstLine="480"/>
        <w:rPr>
          <w:rFonts w:asciiTheme="minorEastAsia"/>
        </w:rPr>
      </w:pPr>
      <w:r w:rsidRPr="00F67EC7">
        <w:rPr>
          <w:rFonts w:asciiTheme="minorEastAsia"/>
        </w:rPr>
        <w:t>儒家的理想还提出了社会不同成员之间应该存在的适当的关系，例如人君及其顾问之间的关系。同样，一些逐渐习用的名词表示了某些理想的品质或行为方式，以描述中华帝国的组织起来的社会中一些主要人物的品性或作用。这样，理想的统治者被描述为“圣”，他的品质中包括任命最适当的顾问担任要职，并倾听他们的忠谏。辅弼圣君的理想国家大臣应该是具有特有的“贤”的品质的人。如果他们认为君主被人引入歧途，或者作出了轻率的决定，这些人决不会胆怯，而敢于对君主提出警告。</w:t>
      </w:r>
    </w:p>
    <w:p w:rsidR="000B64EE" w:rsidRPr="00F67EC7" w:rsidRDefault="000B64EE" w:rsidP="007F00CD">
      <w:pPr>
        <w:pStyle w:val="3"/>
      </w:pPr>
      <w:bookmarkStart w:id="3928" w:name="Li_De_Zhong_Yao_Xing"/>
      <w:bookmarkStart w:id="3929" w:name="_Toc58309761"/>
      <w:r w:rsidRPr="00F67EC7">
        <w:t>礼的重要性</w:t>
      </w:r>
      <w:bookmarkEnd w:id="3928"/>
      <w:bookmarkEnd w:id="3929"/>
    </w:p>
    <w:p w:rsidR="000B64EE" w:rsidRPr="00F67EC7" w:rsidRDefault="000B64EE" w:rsidP="000B64EE">
      <w:pPr>
        <w:spacing w:before="120" w:after="120"/>
        <w:ind w:firstLine="480"/>
        <w:rPr>
          <w:rFonts w:asciiTheme="minorEastAsia"/>
        </w:rPr>
      </w:pPr>
      <w:r w:rsidRPr="00F67EC7">
        <w:rPr>
          <w:rFonts w:asciiTheme="minorEastAsia"/>
        </w:rPr>
        <w:t>礼的概念和实践在儒家的各得其所的人类体制中具有头等重要的意义。礼是一套指导方针，它规定了社会各级一致同意的行为。这种行为保证了使正确组织起来的社会的责任和美德得到充分的承认。</w:t>
      </w:r>
    </w:p>
    <w:p w:rsidR="000B64EE" w:rsidRPr="00F67EC7" w:rsidRDefault="000B64EE" w:rsidP="000B64EE">
      <w:pPr>
        <w:spacing w:before="120" w:after="120"/>
        <w:ind w:firstLine="480"/>
        <w:rPr>
          <w:rFonts w:asciiTheme="minorEastAsia"/>
        </w:rPr>
      </w:pPr>
      <w:r w:rsidRPr="00F67EC7">
        <w:rPr>
          <w:rFonts w:asciiTheme="minorEastAsia"/>
        </w:rPr>
        <w:t>礼应用于人的一切情况，不论在帝国的盛典或在宗教仪式中都要应用。它指导着社会的举止和家庭成员之间应有的内部关系。根据这个信念，各种类型和具有不同价值的男女们都有各自的适当地位。从最好的一面看，礼可以说形成了一个合适的框架，人在其中如果处于恰当的位置和与上下级保持稳定的关系，他就能幸福地生活。从最坏的一面看，人们可以谴责礼窒息了行为的自由和自发的活动，以及它坚持遵守早已过时的典章规定。</w:t>
      </w:r>
    </w:p>
    <w:p w:rsidR="000B64EE" w:rsidRPr="00F67EC7" w:rsidRDefault="000B64EE" w:rsidP="000B64EE">
      <w:pPr>
        <w:spacing w:before="120" w:after="120"/>
        <w:ind w:firstLine="480"/>
        <w:rPr>
          <w:rFonts w:asciiTheme="minorEastAsia"/>
        </w:rPr>
      </w:pPr>
      <w:r w:rsidRPr="00F67EC7">
        <w:rPr>
          <w:rFonts w:asciiTheme="minorEastAsia"/>
        </w:rPr>
        <w:t>礼规定了祭五帝、祭天或祭鬼神的宗教仪式的应有的举止；它还指出应对在世的或死去的前辈的尊敬。它定下了公共生活或家庭中正确的先后次序；它维持了宫廷、官邸或私宅的有尊严的行动秩序和必要的纪律。礼制约日常生活中的事务，制定城乡的劳动时间。通过确定诸如占卜活动等方面的仪式，礼就能在一个成熟的社会结构内为古老的传统习俗找到地位；在这样做时，它很可能使这些习俗丧失一部分生命力。</w:t>
      </w:r>
    </w:p>
    <w:p w:rsidR="000B64EE" w:rsidRPr="00F67EC7" w:rsidRDefault="000B64EE" w:rsidP="000B64EE">
      <w:pPr>
        <w:spacing w:before="120" w:after="120"/>
        <w:ind w:firstLine="480"/>
        <w:rPr>
          <w:rFonts w:asciiTheme="minorEastAsia"/>
        </w:rPr>
      </w:pPr>
      <w:r w:rsidRPr="00F67EC7">
        <w:rPr>
          <w:rFonts w:asciiTheme="minorEastAsia"/>
        </w:rPr>
        <w:t>有人认为礼是为了保持社会稳定而缓和过激情绪的一种手段；另外一些人则认为通过所规定的礼，保持和宣传孔子时代起提倡的伦理理想就有了可能。儒家态度的特征是相信过去黄金盛世的模范君王已经遵守礼的要求；儒家的学者根据古代的领袖是否服从这种准则来解释他们的动机和决定。同样，秦帝国时期以前历史的许多事件将作为是否遵守礼的例子来进行评价；其结果成为易懂的教训。</w:t>
      </w:r>
    </w:p>
    <w:p w:rsidR="000B64EE" w:rsidRPr="00F67EC7" w:rsidRDefault="000B64EE" w:rsidP="000B64EE">
      <w:pPr>
        <w:spacing w:before="120" w:after="120"/>
        <w:ind w:firstLine="480"/>
        <w:rPr>
          <w:rFonts w:asciiTheme="minorEastAsia"/>
        </w:rPr>
      </w:pPr>
      <w:r w:rsidRPr="00F67EC7">
        <w:rPr>
          <w:rFonts w:asciiTheme="minorEastAsia"/>
        </w:rPr>
        <w:t>在某些方面，礼可以视为帝国律令的对应物和补充，这些律令通过官员的权威而被实施，通过刑罚的制裁而得到推行。</w:t>
      </w:r>
      <w:hyperlink w:anchor="_136_9">
        <w:bookmarkStart w:id="3930" w:name="_136_8"/>
        <w:r w:rsidRPr="00F67EC7">
          <w:rPr>
            <w:rStyle w:val="10Text"/>
            <w:rFonts w:asciiTheme="minorEastAsia"/>
          </w:rPr>
          <w:t>[136]</w:t>
        </w:r>
        <w:bookmarkEnd w:id="3930"/>
      </w:hyperlink>
      <w:r w:rsidRPr="00F67EC7">
        <w:rPr>
          <w:rFonts w:asciiTheme="minorEastAsia"/>
        </w:rPr>
        <w:t>礼是一个作为文明社会标志的自觉自愿的统治方式；如果被人接受，它将导向更高的文化水平。它的种种规定在现存的四种经籍中有系统的阐述。这些经籍取材于帝国时期以前的习俗，也可能取材于那时的典籍，但它们的大部分内容在汉代才编成现在的形式。</w:t>
      </w:r>
      <w:hyperlink w:anchor="_137_9">
        <w:bookmarkStart w:id="3931" w:name="_137_8"/>
        <w:r w:rsidRPr="00F67EC7">
          <w:rPr>
            <w:rStyle w:val="10Text"/>
            <w:rFonts w:asciiTheme="minorEastAsia"/>
          </w:rPr>
          <w:t>[137]</w:t>
        </w:r>
        <w:bookmarkEnd w:id="3931"/>
      </w:hyperlink>
      <w:r w:rsidRPr="00F67EC7">
        <w:rPr>
          <w:rFonts w:asciiTheme="minorEastAsia"/>
        </w:rPr>
        <w:t>由于这些典籍急于使人们确信它们的规定得到传统力量的支持，它们常常把帝国时期的习俗归之于更早的时代，特别是周室诸王的时代。它们特别详细地为生活中大部分重大场合制定严格的礼仪——例如选择墓地的仪式；适合于生活中身份不同的人的服装；在运输或军事活动中正确的装备。</w:t>
      </w:r>
    </w:p>
    <w:p w:rsidR="000B64EE" w:rsidRPr="00F67EC7" w:rsidRDefault="000B64EE" w:rsidP="000B64EE">
      <w:pPr>
        <w:spacing w:before="120" w:after="120"/>
        <w:ind w:firstLine="480"/>
        <w:rPr>
          <w:rFonts w:asciiTheme="minorEastAsia"/>
        </w:rPr>
      </w:pPr>
      <w:r w:rsidRPr="00F67EC7">
        <w:rPr>
          <w:rFonts w:asciiTheme="minorEastAsia"/>
        </w:rPr>
        <w:t>按照撰写汉帝国史的历史学家的说法，礼的重要性在汉初就已被认识到。据记载，汉王朝的创建者高帝（公元前206—前195</w:t>
      </w:r>
      <w:r w:rsidRPr="00F67EC7">
        <w:rPr>
          <w:rFonts w:asciiTheme="minorEastAsia"/>
        </w:rPr>
        <w:lastRenderedPageBreak/>
        <w:t>年在位）对他的支持者的鲁莽和无礼行为深为厌恶，同意制定一部关于行为准则的法规，同时对它的礼仪提高了他地位的尊严感到欣慰。</w:t>
      </w:r>
      <w:hyperlink w:anchor="_138_9">
        <w:bookmarkStart w:id="3932" w:name="_138_8"/>
        <w:r w:rsidRPr="00F67EC7">
          <w:rPr>
            <w:rStyle w:val="10Text"/>
            <w:rFonts w:asciiTheme="minorEastAsia"/>
          </w:rPr>
          <w:t>[138]</w:t>
        </w:r>
        <w:bookmarkEnd w:id="3932"/>
      </w:hyperlink>
      <w:r w:rsidRPr="00F67EC7">
        <w:rPr>
          <w:rFonts w:asciiTheme="minorEastAsia"/>
        </w:rPr>
        <w:t>有人很可能提出疑问，以这种方式记载这件事，是否仅仅是为了指出汉和汉以前的政权之间的不同。但是在后来，礼在汉的朝廷上是很受重视的。《汉书》有关于礼乐的专志，它首先指出对礼的遵守带来的有益的和文明的效果。</w:t>
      </w:r>
      <w:hyperlink w:anchor="_139_9">
        <w:bookmarkStart w:id="3933" w:name="_139_8"/>
        <w:r w:rsidRPr="00F67EC7">
          <w:rPr>
            <w:rStyle w:val="10Text"/>
            <w:rFonts w:asciiTheme="minorEastAsia"/>
          </w:rPr>
          <w:t>[139]</w:t>
        </w:r>
        <w:bookmarkEnd w:id="3933"/>
      </w:hyperlink>
    </w:p>
    <w:p w:rsidR="000B64EE" w:rsidRPr="00F67EC7" w:rsidRDefault="000B64EE" w:rsidP="000B64EE">
      <w:pPr>
        <w:spacing w:before="120" w:after="120"/>
        <w:ind w:firstLine="480"/>
        <w:rPr>
          <w:rFonts w:asciiTheme="minorEastAsia"/>
        </w:rPr>
      </w:pPr>
      <w:r w:rsidRPr="00F67EC7">
        <w:rPr>
          <w:rFonts w:asciiTheme="minorEastAsia"/>
        </w:rPr>
        <w:t>在讨论礼的美德和好处的同时，《汉书》的这个专志还论述了应恰如其分地加以审慎注意的一种特别的人类活动：音乐。礼被认为是节制行为的手段；乐被认为自身具有稳定人的感情的力量和手段。礼和乐一起能够实现社会的和谐与和睦。如果能正确地发挥影响，乐只会带来好处，因此，以前黄金时代的传统音乐受到了赞赏。但也必须防止另一种会激起情欲而不是稳定情感的靡靡之音。它因导致消极悲观和不检点的行为而受到指责，这种行为在儒家的理想社会中是没有地位的。</w:t>
      </w:r>
      <w:hyperlink w:anchor="_140_9">
        <w:bookmarkStart w:id="3934" w:name="_140_8"/>
        <w:r w:rsidRPr="00F67EC7">
          <w:rPr>
            <w:rStyle w:val="10Text"/>
            <w:rFonts w:asciiTheme="minorEastAsia"/>
          </w:rPr>
          <w:t>[140]</w:t>
        </w:r>
        <w:bookmarkEnd w:id="3934"/>
      </w:hyperlink>
    </w:p>
    <w:p w:rsidR="000B64EE" w:rsidRPr="00F67EC7" w:rsidRDefault="000B64EE" w:rsidP="000B64EE">
      <w:pPr>
        <w:spacing w:before="120" w:after="120"/>
        <w:ind w:firstLine="480"/>
        <w:rPr>
          <w:rFonts w:asciiTheme="minorEastAsia"/>
        </w:rPr>
      </w:pPr>
      <w:r w:rsidRPr="00F67EC7">
        <w:rPr>
          <w:rFonts w:asciiTheme="minorEastAsia"/>
        </w:rPr>
        <w:t>从一部早已散失的《乐经》的名称可以看出音乐的重要性已被人认识。此外，刘向收集的秘府藏书包括六种与音乐有关的著作。</w:t>
      </w:r>
      <w:hyperlink w:anchor="_141_9">
        <w:bookmarkStart w:id="3935" w:name="_141_8"/>
        <w:r w:rsidRPr="00F67EC7">
          <w:rPr>
            <w:rStyle w:val="10Text"/>
            <w:rFonts w:asciiTheme="minorEastAsia"/>
          </w:rPr>
          <w:t>[141]</w:t>
        </w:r>
        <w:bookmarkEnd w:id="3935"/>
      </w:hyperlink>
      <w:r w:rsidRPr="00F67EC7">
        <w:rPr>
          <w:rFonts w:asciiTheme="minorEastAsia"/>
        </w:rPr>
        <w:t>约从公元前114年起，乐府成立，它成为汉代政府机构之一。其职责是采集经过官方认可的音乐，并且监督演奏，特别是宗教场合的演奏。经过了几十年，据说该机构过分地注意一种未经批准的音乐，于是出现了清除这类活动的种种尝试。这些发展与减少公费开支的倾向是一致的；经过了一系列的准备活动，这个机构终于在公元前7年被取消。</w:t>
      </w:r>
      <w:hyperlink w:anchor="_142_9">
        <w:bookmarkStart w:id="3936" w:name="_142_8"/>
        <w:r w:rsidRPr="00F67EC7">
          <w:rPr>
            <w:rStyle w:val="10Text"/>
            <w:rFonts w:asciiTheme="minorEastAsia"/>
          </w:rPr>
          <w:t>[142]</w:t>
        </w:r>
        <w:bookmarkEnd w:id="3936"/>
      </w:hyperlink>
    </w:p>
    <w:p w:rsidR="000B64EE" w:rsidRPr="00F67EC7" w:rsidRDefault="000B64EE" w:rsidP="007F00CD">
      <w:pPr>
        <w:pStyle w:val="3"/>
      </w:pPr>
      <w:bookmarkStart w:id="3937" w:name="Dong_Zhong_Shu_He_Tian_De_Jing_G"/>
      <w:bookmarkStart w:id="3938" w:name="_Toc58309762"/>
      <w:r w:rsidRPr="00F67EC7">
        <w:t>董仲舒和天的警告</w:t>
      </w:r>
      <w:bookmarkEnd w:id="3937"/>
      <w:bookmarkEnd w:id="3938"/>
    </w:p>
    <w:p w:rsidR="000B64EE" w:rsidRPr="00F67EC7" w:rsidRDefault="000B64EE" w:rsidP="000B64EE">
      <w:pPr>
        <w:spacing w:before="120" w:after="120"/>
        <w:ind w:firstLine="480"/>
        <w:rPr>
          <w:rFonts w:asciiTheme="minorEastAsia"/>
        </w:rPr>
      </w:pPr>
      <w:r w:rsidRPr="00F67EC7">
        <w:rPr>
          <w:rFonts w:asciiTheme="minorEastAsia"/>
        </w:rPr>
        <w:t>对伦理价值的阐述和对礼的强调首先来自孔子及其弟子的学说。这种学说在战国时期发展起来，当时具有头等重要意义的其他思想发展也同时产生。正在形成的政治单位的各种要求同时需要更加注意治国的手段和原则。到秦汉时期，这些变化和要求变得大为明显；特别是在传播五行理论方面已经出现了一个重大的发展。西汉的成就之一是产生了一个可以兼收并蓄各种新思想的新的知识结构。大师们的伦理理想与皇权的实施及宇宙受五行总的循环控制的解释同时并存。此外，当时正大力把孔子尊崇为先师。同时又借助过去历史的教训，以使人相信关于宇宙和人的新产生的观点。</w:t>
      </w:r>
    </w:p>
    <w:p w:rsidR="000B64EE" w:rsidRPr="00F67EC7" w:rsidRDefault="000B64EE" w:rsidP="000B64EE">
      <w:pPr>
        <w:spacing w:before="120" w:after="120"/>
        <w:ind w:firstLine="480"/>
        <w:rPr>
          <w:rFonts w:asciiTheme="minorEastAsia"/>
        </w:rPr>
      </w:pPr>
      <w:r w:rsidRPr="00F67EC7">
        <w:rPr>
          <w:rFonts w:asciiTheme="minorEastAsia"/>
        </w:rPr>
        <w:t>完成能够兼容并包这些不同内容的综合，应归功于董仲舒（约公元前179—约前104年）。虽然关于董仲舒做出贡献的这种传统观点一般可以被接受，但它需要作一定程度的修正。正像在产生综合的或折中的思想体系时经常发生的情况那样，这种体系的很大部分应归功于更早的思想家，而这些人也并不都能有把握地确定是谁。在这一次，董仲舒的贡献应归功于董仲舒的前辈陆贾，他在对外关系方面，在人们所知的汉儒新体系的发展方面，都起了重要的作用。</w:t>
      </w:r>
      <w:hyperlink w:anchor="_143_9">
        <w:bookmarkStart w:id="3939" w:name="_143_8"/>
        <w:r w:rsidRPr="00F67EC7">
          <w:rPr>
            <w:rStyle w:val="10Text"/>
            <w:rFonts w:asciiTheme="minorEastAsia"/>
          </w:rPr>
          <w:t>[143]</w:t>
        </w:r>
        <w:bookmarkEnd w:id="3939"/>
      </w:hyperlink>
    </w:p>
    <w:p w:rsidR="000B64EE" w:rsidRPr="00F67EC7" w:rsidRDefault="000B64EE" w:rsidP="000B64EE">
      <w:pPr>
        <w:spacing w:before="120" w:after="120"/>
        <w:ind w:firstLine="480"/>
        <w:rPr>
          <w:rFonts w:asciiTheme="minorEastAsia"/>
        </w:rPr>
      </w:pPr>
      <w:r w:rsidRPr="00F67EC7">
        <w:rPr>
          <w:rFonts w:asciiTheme="minorEastAsia"/>
        </w:rPr>
        <w:t>陆贾是刘邦的早期追随者之一，并在刘邦胜利地建立汉帝国的过程中一直伴随着他。根据传统的记载，</w:t>
      </w:r>
      <w:hyperlink w:anchor="_144_9">
        <w:bookmarkStart w:id="3940" w:name="_144_8"/>
        <w:r w:rsidRPr="00F67EC7">
          <w:rPr>
            <w:rStyle w:val="10Text"/>
            <w:rFonts w:asciiTheme="minorEastAsia"/>
          </w:rPr>
          <w:t>[144]</w:t>
        </w:r>
        <w:bookmarkEnd w:id="3940"/>
      </w:hyperlink>
      <w:r w:rsidRPr="00F67EC7">
        <w:rPr>
          <w:rFonts w:asciiTheme="minorEastAsia"/>
        </w:rPr>
        <w:t>他不断地颂扬和引用《诗》和《书》，这引起了高帝的愤怒。当高帝直率地要求他回答，这类著作对于在物质上赢得一个帝国究竟有什么价值时，陆贾警告说，物质力量对维持一个有秩序的帝国的任务来说是不够的；他最后写了一批论文，以此陈述自己的意见来说服中国的新统治者。关于撰写《新语》的这一记载可能是异想天开的；它可能反映了一种理解，即单纯地取代秦具有内在的危险性。秦帝国已经迅速灭亡，有人希望在这种短命的帝国和长治久安的帝国之间能看出一个不同之点。在这方面，陆贾强调必须注意传统的教训和他举出的两部书的伦理观念，必须注意这两部书的公认的编纂者孔子。</w:t>
      </w:r>
    </w:p>
    <w:p w:rsidR="000B64EE" w:rsidRPr="00F67EC7" w:rsidRDefault="000B64EE" w:rsidP="000B64EE">
      <w:pPr>
        <w:spacing w:before="120" w:after="120"/>
        <w:ind w:firstLine="480"/>
        <w:rPr>
          <w:rFonts w:asciiTheme="minorEastAsia"/>
        </w:rPr>
      </w:pPr>
      <w:r w:rsidRPr="00F67EC7">
        <w:rPr>
          <w:rFonts w:asciiTheme="minorEastAsia"/>
        </w:rPr>
        <w:t>陆贾经历了秦帝国的战败以及内战和建立汉王朝的过程。在董仲舒生活的时期，汉朝政府正有意识地发挥首倡精神，采取一系列有力的政策。虽然董仲舒反对这类政策的某些结果，但他没有见到元帝（公元前49—前33年在位）和成帝（公元前33—前7年在位）两朝作出的反应。</w:t>
      </w:r>
      <w:hyperlink w:anchor="_145_9">
        <w:bookmarkStart w:id="3941" w:name="_145_8"/>
        <w:r w:rsidRPr="00F67EC7">
          <w:rPr>
            <w:rStyle w:val="10Text"/>
            <w:rFonts w:asciiTheme="minorEastAsia"/>
          </w:rPr>
          <w:t>[145]</w:t>
        </w:r>
        <w:bookmarkEnd w:id="3941"/>
      </w:hyperlink>
      <w:r w:rsidRPr="00F67EC7">
        <w:rPr>
          <w:rFonts w:asciiTheme="minorEastAsia"/>
        </w:rPr>
        <w:t>直到后来，从王莽时期（公元9—23年在位）和后汉最初几十年，董仲舒的思想才全部被人接受。他的综合体系基本上是与把天当做国家的崇拜对象和部分地由于刘歆而出现了对待文献和经文的新态度这些情况同时盛行的。</w:t>
      </w:r>
      <w:hyperlink w:anchor="_146_7">
        <w:bookmarkStart w:id="3942" w:name="_146_6"/>
        <w:r w:rsidRPr="00F67EC7">
          <w:rPr>
            <w:rStyle w:val="10Text"/>
            <w:rFonts w:asciiTheme="minorEastAsia"/>
          </w:rPr>
          <w:t>[146]</w:t>
        </w:r>
        <w:bookmarkEnd w:id="3942"/>
      </w:hyperlink>
    </w:p>
    <w:p w:rsidR="000B64EE" w:rsidRPr="00F67EC7" w:rsidRDefault="000B64EE" w:rsidP="000B64EE">
      <w:pPr>
        <w:spacing w:before="120" w:after="120"/>
        <w:ind w:firstLine="480"/>
        <w:rPr>
          <w:rFonts w:asciiTheme="minorEastAsia"/>
        </w:rPr>
      </w:pPr>
      <w:r w:rsidRPr="00F67EC7">
        <w:rPr>
          <w:rFonts w:asciiTheme="minorEastAsia"/>
        </w:rPr>
        <w:t>董仲舒的观点在奉命向皇帝上书言事的三份奏折中作了明确的阐述；这件事可能发生在公元前134年。</w:t>
      </w:r>
      <w:hyperlink w:anchor="_147_7">
        <w:bookmarkStart w:id="3943" w:name="_147_6"/>
        <w:r w:rsidRPr="00F67EC7">
          <w:rPr>
            <w:rStyle w:val="10Text"/>
            <w:rFonts w:asciiTheme="minorEastAsia"/>
          </w:rPr>
          <w:t>[147]</w:t>
        </w:r>
        <w:bookmarkEnd w:id="3943"/>
      </w:hyperlink>
      <w:r w:rsidRPr="00F67EC7">
        <w:rPr>
          <w:rFonts w:asciiTheme="minorEastAsia"/>
        </w:rPr>
        <w:t>这些文件对通过五行的媒介发挥作用的天、地、人三界的一元性质作了新的强调。这个单一的体系包括了皇帝在尘世控制人的世俗统治，把它作为必不可少的组成部分。</w:t>
      </w:r>
    </w:p>
    <w:p w:rsidR="000B64EE" w:rsidRPr="00F67EC7" w:rsidRDefault="000B64EE" w:rsidP="000B64EE">
      <w:pPr>
        <w:spacing w:before="120" w:after="120"/>
        <w:ind w:firstLine="480"/>
        <w:rPr>
          <w:rFonts w:asciiTheme="minorEastAsia"/>
        </w:rPr>
      </w:pPr>
      <w:r w:rsidRPr="00F67EC7">
        <w:rPr>
          <w:rFonts w:asciiTheme="minorEastAsia"/>
        </w:rPr>
        <w:t>皇帝称天子。这是周代诸王骄傲地自称为专有的一种称号，它体现了这时把汉帝和最高权威联系起来的一种关系，虽然最高权威的性质没有被明确地限定。</w:t>
      </w:r>
      <w:hyperlink w:anchor="_148_7">
        <w:bookmarkStart w:id="3944" w:name="_148_6"/>
        <w:r w:rsidRPr="00F67EC7">
          <w:rPr>
            <w:rStyle w:val="10Text"/>
            <w:rFonts w:asciiTheme="minorEastAsia"/>
          </w:rPr>
          <w:t>[148]</w:t>
        </w:r>
        <w:bookmarkEnd w:id="3944"/>
      </w:hyperlink>
      <w:r w:rsidRPr="00F67EC7">
        <w:rPr>
          <w:rFonts w:asciiTheme="minorEastAsia"/>
        </w:rPr>
        <w:t>这种特殊关系使天能够采取照管人类命运的有意识的步骤，使它能够表示对皇帝治理黎民的好坏的关心。如果这种托付之重被执行得不好或不负责任，天认为应对皇帝发出警告，以使皇帝会因此重新调整他的政策或改变他的个人行为，去促使人世得以恢复幸福繁荣的状况。</w:t>
      </w:r>
    </w:p>
    <w:p w:rsidR="000B64EE" w:rsidRPr="00F67EC7" w:rsidRDefault="000B64EE" w:rsidP="000B64EE">
      <w:pPr>
        <w:spacing w:before="120" w:after="120"/>
        <w:ind w:firstLine="480"/>
        <w:rPr>
          <w:rFonts w:asciiTheme="minorEastAsia"/>
        </w:rPr>
      </w:pPr>
      <w:r w:rsidRPr="00F67EC7">
        <w:rPr>
          <w:rFonts w:asciiTheme="minorEastAsia"/>
        </w:rPr>
        <w:t>天有力量向尘世统治者发出警告的理论部分地基于天人感应的理论，这是鉴于宇宙任何部分的活动将伴随着或反映了其他地方的活动。这个信念也出现在诸如《淮南子》等著作中。</w:t>
      </w:r>
      <w:hyperlink w:anchor="_149_7">
        <w:bookmarkStart w:id="3945" w:name="_149_6"/>
        <w:r w:rsidRPr="00F67EC7">
          <w:rPr>
            <w:rStyle w:val="10Text"/>
            <w:rFonts w:asciiTheme="minorEastAsia"/>
          </w:rPr>
          <w:t>[149]</w:t>
        </w:r>
        <w:bookmarkEnd w:id="3945"/>
      </w:hyperlink>
      <w:r w:rsidRPr="00F67EC7">
        <w:rPr>
          <w:rFonts w:asciiTheme="minorEastAsia"/>
        </w:rPr>
        <w:t>从地上（或天空）失调将会在天空（或地上）同时出现相应的或类似的失调的主题思想，以及从天关心人的幸福的观点，随之产生了一个主题思想，即天这一最高权威将主动纠正这种失调。通过在天空或在地上显示奇异的天象，天能向它的儿子——皇帝——指出他施政不当的性质和程度。皇帝应该很快地认识这个警告和采取适当的行动。如果他有效地做到这点，他将结束混乱或不平衡，以及弥补缺乏和谐的状况。</w:t>
      </w:r>
    </w:p>
    <w:p w:rsidR="000B64EE" w:rsidRPr="00F67EC7" w:rsidRDefault="000B64EE" w:rsidP="000B64EE">
      <w:pPr>
        <w:spacing w:before="120" w:after="120"/>
        <w:ind w:firstLine="480"/>
        <w:rPr>
          <w:rFonts w:asciiTheme="minorEastAsia"/>
        </w:rPr>
      </w:pPr>
      <w:r w:rsidRPr="00F67EC7">
        <w:rPr>
          <w:rFonts w:asciiTheme="minorEastAsia"/>
        </w:rPr>
        <w:t>通过把皇帝的统治与天联系起来，董仲舒重新建立了据称在周代诸王与天之间存在的一种纽带；就帝国统一之前不久的诸侯国国王而言，他们则没有，也不能要求取得这种纽带。奇异的或令人厌恶的事件，例如日食月食、地震或彗星的出现，就成为对皇帝的一种警告。官员把这类事件上报给皇帝就成为他们的职责，皇帝就必须追查这些事件可能有的含义。这些事件一旦上报皇帝，就被称为征兆，它们的发生显然正在被人利用为政治目的服务。因为事实表明，虽然这类自然界的事件是不规则的，或者根据罕见</w:t>
      </w:r>
      <w:r w:rsidRPr="00F67EC7">
        <w:rPr>
          <w:rFonts w:asciiTheme="minorEastAsia"/>
        </w:rPr>
        <w:lastRenderedPageBreak/>
        <w:t>的但是定期的循环发生的，但是，现存的关于天空的异常现象或地上的灾难报告却根本不是以一种有规律的或完整的方式写成的。</w:t>
      </w:r>
    </w:p>
    <w:p w:rsidR="000B64EE" w:rsidRPr="00F67EC7" w:rsidRDefault="000B64EE" w:rsidP="000B64EE">
      <w:pPr>
        <w:spacing w:before="120" w:after="120"/>
        <w:ind w:firstLine="480"/>
        <w:rPr>
          <w:rFonts w:asciiTheme="minorEastAsia"/>
        </w:rPr>
      </w:pPr>
      <w:r w:rsidRPr="00F67EC7">
        <w:rPr>
          <w:rFonts w:asciiTheme="minorEastAsia"/>
        </w:rPr>
        <w:t>显然存在一种利用这些奇异事件的办法，以便影响皇帝的政府，甚至对它施加压力。有人不是寻求原因以解释为什么天选择某一时刻引起灾害，例如水灾，而是提出高级官员那个时候的错误或判断不当，或者宫廷中的某些人的凶残行为，致使天主动地发出了警告。如果打算恢复帝国的稳定，这种稳定是可以加快实现的，那么错误的决定必须修正，错误的行为必须改正。</w:t>
      </w:r>
      <w:hyperlink w:anchor="_150_7">
        <w:bookmarkStart w:id="3946" w:name="_150_6"/>
        <w:r w:rsidRPr="00F67EC7">
          <w:rPr>
            <w:rStyle w:val="10Text"/>
            <w:rFonts w:asciiTheme="minorEastAsia"/>
          </w:rPr>
          <w:t>[150]</w:t>
        </w:r>
        <w:bookmarkEnd w:id="3946"/>
      </w:hyperlink>
    </w:p>
    <w:p w:rsidR="000B64EE" w:rsidRPr="00F67EC7" w:rsidRDefault="000B64EE" w:rsidP="000B64EE">
      <w:pPr>
        <w:spacing w:before="120" w:after="120"/>
        <w:ind w:firstLine="480"/>
        <w:rPr>
          <w:rFonts w:asciiTheme="minorEastAsia"/>
        </w:rPr>
      </w:pPr>
      <w:r w:rsidRPr="00F67EC7">
        <w:rPr>
          <w:rFonts w:asciiTheme="minorEastAsia"/>
        </w:rPr>
        <w:t>董仲舒决不是表达他对各种征兆的观点和试图解释它们的教训的唯一的人。在记载这类事件的连续几卷中，</w:t>
      </w:r>
      <w:hyperlink w:anchor="_151_7">
        <w:bookmarkStart w:id="3947" w:name="_151_6"/>
        <w:r w:rsidRPr="00F67EC7">
          <w:rPr>
            <w:rStyle w:val="10Text"/>
            <w:rFonts w:asciiTheme="minorEastAsia"/>
          </w:rPr>
          <w:t>[151]</w:t>
        </w:r>
        <w:bookmarkEnd w:id="3947"/>
      </w:hyperlink>
      <w:r w:rsidRPr="00F67EC7">
        <w:rPr>
          <w:rFonts w:asciiTheme="minorEastAsia"/>
        </w:rPr>
        <w:t>《汉书》收入了一些人的评述，他们对待这些事情的作风和态度略为不同。除了董仲舒本人外，有几名官员——包括刘向、王音和龚遂——专门论述说，应把这些不吉利的事件解释为天的警告。刘歆甚至认定了一些特定的缺点，例如没有祭祀周代诸王的陵墓，或者不愿意倾听劝谏。</w:t>
      </w:r>
      <w:hyperlink w:anchor="_152_7">
        <w:bookmarkStart w:id="3948" w:name="_152_6"/>
        <w:r w:rsidRPr="00F67EC7">
          <w:rPr>
            <w:rStyle w:val="10Text"/>
            <w:rFonts w:asciiTheme="minorEastAsia"/>
          </w:rPr>
          <w:t>[152]</w:t>
        </w:r>
        <w:bookmarkEnd w:id="3948"/>
      </w:hyperlink>
      <w:r w:rsidRPr="00F67EC7">
        <w:rPr>
          <w:rFonts w:asciiTheme="minorEastAsia"/>
        </w:rPr>
        <w:t>在所有的其评述有记载可查的人中，后一个京房尽力以通用的和特定的字眼解释各种征兆，为此目的他使用了一种特殊的准则。以下事件便是一例。</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哀帝建平三年，零陵有树僵地，围丈六尺，长十丈七尺。民断其本，长九尺余，皆枯。三月，树卒自立故处。京房《易传》曰：</w:t>
      </w:r>
      <w:r w:rsidRPr="00F67EC7">
        <w:rPr>
          <w:rFonts w:asciiTheme="minorEastAsia" w:eastAsiaTheme="minorEastAsia"/>
          <w:sz w:val="21"/>
        </w:rPr>
        <w:t>“</w:t>
      </w:r>
      <w:r w:rsidRPr="00F67EC7">
        <w:rPr>
          <w:rFonts w:asciiTheme="minorEastAsia" w:eastAsiaTheme="minorEastAsia"/>
          <w:sz w:val="21"/>
        </w:rPr>
        <w:t>弃正作淫，厥妖木断自属。妃后有颛，木仆反立，断枯复生。天辟恶之。</w:t>
      </w:r>
      <w:r w:rsidRPr="00F67EC7">
        <w:rPr>
          <w:rFonts w:asciiTheme="minorEastAsia" w:eastAsiaTheme="minorEastAsia"/>
          <w:sz w:val="21"/>
        </w:rPr>
        <w:t>”</w:t>
      </w:r>
      <w:hyperlink w:anchor="_153_7">
        <w:bookmarkStart w:id="3949" w:name="_153_6"/>
        <w:r w:rsidRPr="00F67EC7">
          <w:rPr>
            <w:rStyle w:val="13Text"/>
            <w:rFonts w:asciiTheme="minorEastAsia" w:eastAsiaTheme="minorEastAsia"/>
          </w:rPr>
          <w:t>[153]</w:t>
        </w:r>
        <w:bookmarkEnd w:id="3949"/>
      </w:hyperlink>
    </w:p>
    <w:p w:rsidR="000B64EE" w:rsidRPr="00F67EC7" w:rsidRDefault="000B64EE" w:rsidP="000B64EE">
      <w:pPr>
        <w:spacing w:before="120" w:after="120"/>
        <w:ind w:firstLine="480"/>
        <w:rPr>
          <w:rFonts w:asciiTheme="minorEastAsia"/>
        </w:rPr>
      </w:pPr>
      <w:r w:rsidRPr="00F67EC7">
        <w:rPr>
          <w:rFonts w:asciiTheme="minorEastAsia"/>
        </w:rPr>
        <w:t>汉代的学者和注疏家多次对在帝国时期之前很久主要在《春秋》等文籍中报道的征兆表达了他们的观点。《汉书》记载了董仲舒对这些早期事件的评论，他还因对人和历史的看法增加了新的内容而应受到称赞。他在一段著名的文字中明确地提请人们注意过去的教训，把这些教训作为了解人类事务和评价同时代人的成就的价值的手段。公元前135年，他在联系一座纪念高帝的宗庙着火时写道：</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《春秋》之道举往以明来，是故天下有物，视《春秋》所举与同比者，精微眇以存其意，通伦类以贯其理，天地之变，国家之事，粲然皆见，亡所疑矣。</w:t>
      </w:r>
      <w:hyperlink w:anchor="_154_7">
        <w:bookmarkStart w:id="3950" w:name="_154_6"/>
        <w:r w:rsidRPr="00F67EC7">
          <w:rPr>
            <w:rStyle w:val="13Text"/>
            <w:rFonts w:asciiTheme="minorEastAsia" w:eastAsiaTheme="minorEastAsia"/>
          </w:rPr>
          <w:t>[154]</w:t>
        </w:r>
        <w:bookmarkEnd w:id="3950"/>
      </w:hyperlink>
    </w:p>
    <w:p w:rsidR="000B64EE" w:rsidRPr="00F67EC7" w:rsidRDefault="000B64EE" w:rsidP="000B64EE">
      <w:pPr>
        <w:spacing w:before="120" w:after="120"/>
        <w:ind w:firstLine="480"/>
        <w:rPr>
          <w:rFonts w:asciiTheme="minorEastAsia"/>
        </w:rPr>
      </w:pPr>
      <w:r w:rsidRPr="00F67EC7">
        <w:rPr>
          <w:rFonts w:asciiTheme="minorEastAsia"/>
        </w:rPr>
        <w:t>这样，可以说董仲舒提高了历史研究的价值，这种方式后来导致司马光把历史当做一面镜子，以反映和研讨人世安排就绪的政府。</w:t>
      </w:r>
    </w:p>
    <w:p w:rsidR="000B64EE" w:rsidRPr="00F67EC7" w:rsidRDefault="000B64EE" w:rsidP="000B64EE">
      <w:pPr>
        <w:spacing w:before="120" w:after="120"/>
        <w:ind w:firstLine="480"/>
        <w:rPr>
          <w:rFonts w:asciiTheme="minorEastAsia"/>
        </w:rPr>
      </w:pPr>
      <w:r w:rsidRPr="00F67EC7">
        <w:rPr>
          <w:rFonts w:asciiTheme="minorEastAsia"/>
        </w:rPr>
        <w:t>可以预料，王充断然反驳基于天具有独立主动性和进行独立行动这种假设的任何理论。王充认为，天不可能引起灾难，更不具备向人类提出警告的手段。因为天既没有意志，也没有办法做到这点；任何认为天会注意人的不端行为的主张都不符合关于造物的真理，造物的真理认为，天是作为一种自然的过程而产生，并且仍在产生之中。</w:t>
      </w:r>
      <w:hyperlink w:anchor="_155_7">
        <w:bookmarkStart w:id="3951" w:name="_155_6"/>
        <w:r w:rsidRPr="00F67EC7">
          <w:rPr>
            <w:rStyle w:val="10Text"/>
            <w:rFonts w:asciiTheme="minorEastAsia"/>
          </w:rPr>
          <w:t>[155]</w:t>
        </w:r>
        <w:bookmarkEnd w:id="3951"/>
      </w:hyperlink>
    </w:p>
    <w:p w:rsidR="000B64EE" w:rsidRPr="00F67EC7" w:rsidRDefault="000B64EE" w:rsidP="000B64EE">
      <w:pPr>
        <w:spacing w:before="120" w:after="120"/>
        <w:ind w:firstLine="480"/>
        <w:rPr>
          <w:rFonts w:asciiTheme="minorEastAsia"/>
        </w:rPr>
      </w:pPr>
      <w:r w:rsidRPr="00F67EC7">
        <w:rPr>
          <w:rFonts w:asciiTheme="minorEastAsia"/>
        </w:rPr>
        <w:t>对成为征兆的事件的注意决不限于凶兆的事件。正史记载了吉利的事件和采取的被认为是吉利的措施。最能说明问题的例子也许是宣帝朝（公元前74—前49年）在不同时间有瑞鸟在宫殿栖息、甘露下降和黄龙出现等事件。这些报告都被欢欣鼓舞地视为天降福于皇帝及其政制的吉祥之兆。这些事件都用诏旨昭告天下，有时则采用一个年号以示永远纪念。</w:t>
      </w:r>
      <w:hyperlink w:anchor="_156_7">
        <w:bookmarkStart w:id="3952" w:name="_156_6"/>
        <w:r w:rsidRPr="00F67EC7">
          <w:rPr>
            <w:rStyle w:val="10Text"/>
            <w:rFonts w:asciiTheme="minorEastAsia"/>
          </w:rPr>
          <w:t>[156]</w:t>
        </w:r>
        <w:bookmarkEnd w:id="3952"/>
      </w:hyperlink>
      <w:r w:rsidRPr="00F67EC7">
        <w:rPr>
          <w:rFonts w:asciiTheme="minorEastAsia"/>
        </w:rPr>
        <w:t>但是几乎可以不用怀疑地说，这些反应是任意作出的，是出于为宣传目的而使人们集中注意特定事件的愿望。因为在这些年中，宣帝朝还出现了非常不吉利的征兆，如公元前61年出现彗星和公元前50年宫中发生火灾等事。</w:t>
      </w:r>
      <w:hyperlink w:anchor="_157_7">
        <w:bookmarkStart w:id="3953" w:name="_157_6"/>
        <w:r w:rsidRPr="00F67EC7">
          <w:rPr>
            <w:rStyle w:val="10Text"/>
            <w:rFonts w:asciiTheme="minorEastAsia"/>
          </w:rPr>
          <w:t>[157]</w:t>
        </w:r>
        <w:bookmarkEnd w:id="3953"/>
      </w:hyperlink>
      <w:r w:rsidRPr="00F67EC7">
        <w:rPr>
          <w:rFonts w:asciiTheme="minorEastAsia"/>
        </w:rPr>
        <w:t>至少在这10年中，宣帝的顾问们显然愿意使臣民去注意发生的祥瑞而不去注意灾异。</w:t>
      </w:r>
    </w:p>
    <w:p w:rsidR="000B64EE" w:rsidRPr="00F67EC7" w:rsidRDefault="000B64EE" w:rsidP="007F00CD">
      <w:pPr>
        <w:pStyle w:val="3"/>
      </w:pPr>
      <w:bookmarkStart w:id="3954" w:name="Zheng_Chi_Feng_Ji_De_Hao_Zhao"/>
      <w:bookmarkStart w:id="3955" w:name="_Toc58309763"/>
      <w:r w:rsidRPr="00F67EC7">
        <w:t>整饬风纪的号召</w:t>
      </w:r>
      <w:bookmarkEnd w:id="3954"/>
      <w:bookmarkEnd w:id="3955"/>
    </w:p>
    <w:p w:rsidR="000B64EE" w:rsidRPr="00F67EC7" w:rsidRDefault="000B64EE" w:rsidP="000B64EE">
      <w:pPr>
        <w:spacing w:before="120" w:after="120"/>
        <w:ind w:firstLine="480"/>
        <w:rPr>
          <w:rFonts w:asciiTheme="minorEastAsia"/>
        </w:rPr>
      </w:pPr>
      <w:r w:rsidRPr="00F67EC7">
        <w:rPr>
          <w:rFonts w:asciiTheme="minorEastAsia"/>
        </w:rPr>
        <w:t>快到汉末时，社会的不稳定和政治凝聚力的丧失产生了重新评价公共生活及其体制的需要。有识之士对于作为他们培训基础的理想是否为民众有效地实现了安宁和繁荣的状况是不满意的。他们看到的不是天降样瑞，而是在其周围看到了官员的压迫和奢侈、政治上的倾轧和离心离德以及经济的失调。然而，虽然有人认识到必须恢复过去的伦理标准和在公共生活中树立新的尊重道德的态度，但是所发表的建议并不是作为直接对孔子的道德标准的呼吁而提出的。帝国的新形势要求在确认时弊和提出纠正办法时明确新的着重点。</w:t>
      </w:r>
    </w:p>
    <w:p w:rsidR="000B64EE" w:rsidRPr="00F67EC7" w:rsidRDefault="000B64EE" w:rsidP="000B64EE">
      <w:pPr>
        <w:spacing w:before="120" w:after="120"/>
        <w:ind w:firstLine="480"/>
        <w:rPr>
          <w:rFonts w:asciiTheme="minorEastAsia"/>
        </w:rPr>
      </w:pPr>
      <w:r w:rsidRPr="00F67EC7">
        <w:rPr>
          <w:rFonts w:asciiTheme="minorEastAsia"/>
        </w:rPr>
        <w:t>当时的几个官员或哲学家流传下来的著作号召重新树立帝国赖以取得稳定而有效的行政纪律。法律应该有效地实施，惩罚应作为消灭一切弊端的手段而运用，这样才能恢复对伦理价值的信念。但是对要求恢复从前法家思想原则的这些强烈呼吁却掺进了一个不同的内容。秦帝国以前的法家政治家单纯地把国家的富强作为他们的目标。公元2世纪的新法家则认为他们主张的严厉措施是为了大部分民众的利益而对罪犯或压迫者施加的压力。</w:t>
      </w:r>
    </w:p>
    <w:p w:rsidR="000B64EE" w:rsidRPr="00F67EC7" w:rsidRDefault="000B64EE" w:rsidP="000B64EE">
      <w:pPr>
        <w:spacing w:before="120" w:after="120"/>
        <w:ind w:firstLine="480"/>
        <w:rPr>
          <w:rFonts w:asciiTheme="minorEastAsia"/>
        </w:rPr>
      </w:pPr>
      <w:r w:rsidRPr="00F67EC7">
        <w:rPr>
          <w:rFonts w:asciiTheme="minorEastAsia"/>
        </w:rPr>
        <w:t>这个不同点的产生部分地是由于这两个时期之间的经历，在此期间，儒家的伦理已经建立起自己的传统。儒家思想的价值和美德作为教育的课程，已被传授了几十年。因此，公元2世纪的后半期的思想气氛与公元前250年的气氛大不相同。这四个世纪已使人看到，那种治理人民和组织人民的严格的和现实主义的态度是如何以失败告终的。但是尽管在帝国秩序与过去的传统产生联系之后已有漫长的经历，但在这段时期内同样出现了颓废和腐化；道德理想的教化未能阻止权力斗争和分离主义的爆发和涌现。</w:t>
      </w:r>
    </w:p>
    <w:p w:rsidR="000B64EE" w:rsidRPr="00F67EC7" w:rsidRDefault="000B64EE" w:rsidP="000B64EE">
      <w:pPr>
        <w:spacing w:before="120" w:after="120"/>
        <w:ind w:firstLine="480"/>
        <w:rPr>
          <w:rFonts w:asciiTheme="minorEastAsia"/>
        </w:rPr>
      </w:pPr>
      <w:r w:rsidRPr="00F67EC7">
        <w:rPr>
          <w:rFonts w:asciiTheme="minorEastAsia"/>
        </w:rPr>
        <w:t>在强烈地要求恢复旧法家式的统治和纪律的人中，有三个人值得一提。王符（约公元90—165年）清楚地看到，单单依靠个人的正义感和公平竞争意识是不够的。</w:t>
      </w:r>
      <w:hyperlink w:anchor="_158_7">
        <w:bookmarkStart w:id="3956" w:name="_158_6"/>
        <w:r w:rsidRPr="00F67EC7">
          <w:rPr>
            <w:rStyle w:val="10Text"/>
            <w:rFonts w:asciiTheme="minorEastAsia"/>
          </w:rPr>
          <w:t>[158]</w:t>
        </w:r>
        <w:bookmarkEnd w:id="3956"/>
      </w:hyperlink>
      <w:r w:rsidRPr="00F67EC7">
        <w:rPr>
          <w:rFonts w:asciiTheme="minorEastAsia"/>
        </w:rPr>
        <w:t>他期望有一个不偏不倚地实行的、如同几个世纪前商鞅主张的法律和惩罚制度。崔寔（死于公元170年）</w:t>
      </w:r>
      <w:hyperlink w:anchor="_159_7">
        <w:bookmarkStart w:id="3957" w:name="_159_6"/>
        <w:r w:rsidRPr="00F67EC7">
          <w:rPr>
            <w:rStyle w:val="10Text"/>
            <w:rFonts w:asciiTheme="minorEastAsia"/>
          </w:rPr>
          <w:t>[159]</w:t>
        </w:r>
        <w:bookmarkEnd w:id="3957"/>
      </w:hyperlink>
      <w:r w:rsidRPr="00F67EC7">
        <w:rPr>
          <w:rFonts w:asciiTheme="minorEastAsia"/>
        </w:rPr>
        <w:t>特别关心减少犯罪和官员压迫的必要性。可能他自己的个人历史给他的观点增添了色彩，因为他出身于一个家道中落的家庭。当他父亲去世时，他不得不出售所剩下的一些家产，以便支付当时社会习俗所要求的葬礼的费用。崔寔感到，在公众</w:t>
      </w:r>
      <w:r w:rsidRPr="00F67EC7">
        <w:rPr>
          <w:rFonts w:asciiTheme="minorEastAsia"/>
        </w:rPr>
        <w:lastRenderedPageBreak/>
        <w:t>的这种要求和实行理智的节约措施之间，存在着一种不能容忍的和不合理的悬殊现象，同时他大声反对任何宣称帝国政制保证了繁荣幸福这种主张的空洞性质。</w:t>
      </w:r>
    </w:p>
    <w:p w:rsidR="000B64EE" w:rsidRPr="00F67EC7" w:rsidRDefault="000B64EE" w:rsidP="000B64EE">
      <w:pPr>
        <w:spacing w:before="120" w:after="120"/>
        <w:ind w:firstLine="480"/>
        <w:rPr>
          <w:rFonts w:asciiTheme="minorEastAsia"/>
        </w:rPr>
      </w:pPr>
      <w:r w:rsidRPr="00F67EC7">
        <w:rPr>
          <w:rFonts w:asciiTheme="minorEastAsia"/>
        </w:rPr>
        <w:t>在这一方面要提起的第三个批评者为仲长统（约公元180—220年），他也许比他的同时代人更加激进。</w:t>
      </w:r>
      <w:hyperlink w:anchor="_160_7">
        <w:bookmarkStart w:id="3958" w:name="_160_6"/>
        <w:r w:rsidRPr="00F67EC7">
          <w:rPr>
            <w:rStyle w:val="10Text"/>
            <w:rFonts w:asciiTheme="minorEastAsia"/>
          </w:rPr>
          <w:t>[160]</w:t>
        </w:r>
        <w:bookmarkEnd w:id="3958"/>
      </w:hyperlink>
      <w:r w:rsidRPr="00F67EC7">
        <w:rPr>
          <w:rFonts w:asciiTheme="minorEastAsia"/>
        </w:rPr>
        <w:t>他出生时间稍晚于王符和崔寔，亲眼见到黄巾之乱的结果。仲长统非常清楚地理解，如果要在人际关系和公共生活中恢复秩序意识，新时代就需要新措施，而且要有强有力的措施。他感到，为了纠正时弊，单单向过去的道德制约求助是不够的。为了恢复纪律意识和给中国农村提供过安宁生活的机会，时势需要新的措施。</w:t>
      </w:r>
    </w:p>
    <w:p w:rsidR="000B64EE" w:rsidRPr="00F67EC7" w:rsidRDefault="000B64EE" w:rsidP="00DC4A01">
      <w:pPr>
        <w:pStyle w:val="2"/>
        <w:rPr>
          <w:rFonts w:asciiTheme="minorEastAsia" w:eastAsiaTheme="minorEastAsia"/>
        </w:rPr>
      </w:pPr>
      <w:bookmarkStart w:id="3959" w:name="Chang_Sheng_He_Dui_Si_Zhe_De_Yi"/>
      <w:bookmarkStart w:id="3960" w:name="_Toc58309764"/>
      <w:r w:rsidRPr="00F67EC7">
        <w:rPr>
          <w:rFonts w:asciiTheme="minorEastAsia" w:eastAsiaTheme="minorEastAsia"/>
        </w:rPr>
        <w:t>长生和对死者的仪式</w:t>
      </w:r>
      <w:bookmarkEnd w:id="3959"/>
      <w:bookmarkEnd w:id="3960"/>
    </w:p>
    <w:p w:rsidR="000B64EE" w:rsidRPr="00F67EC7" w:rsidRDefault="000B64EE" w:rsidP="000B64EE">
      <w:pPr>
        <w:spacing w:before="120" w:after="120"/>
        <w:ind w:firstLine="480"/>
        <w:rPr>
          <w:rFonts w:asciiTheme="minorEastAsia"/>
        </w:rPr>
      </w:pPr>
      <w:r w:rsidRPr="00F67EC7">
        <w:rPr>
          <w:rFonts w:asciiTheme="minorEastAsia"/>
        </w:rPr>
        <w:t>现在事情可能清楚了，秦汉时期思维的主要内容是今生的人世。作者们关心的是据以了解宇宙及其运行的思想体系，或是人与其周围的关系；他们或者急于想探索道德的制约、习惯的行为和法律的制裁在控制人类行为的活动中的地位。但是他们没有撰写有关死亡的著作。</w:t>
      </w:r>
    </w:p>
    <w:p w:rsidR="000B64EE" w:rsidRPr="00F67EC7" w:rsidRDefault="000B64EE" w:rsidP="000B64EE">
      <w:pPr>
        <w:spacing w:before="120" w:after="120"/>
        <w:ind w:firstLine="480"/>
        <w:rPr>
          <w:rFonts w:asciiTheme="minorEastAsia"/>
        </w:rPr>
      </w:pPr>
      <w:r w:rsidRPr="00F67EC7">
        <w:rPr>
          <w:rFonts w:asciiTheme="minorEastAsia"/>
        </w:rPr>
        <w:t>但是神话学表明，人对死者的命运十分关注，中国各地出现了形式众多的丧葬仪式，这说明人们注意去保证死者的幸福。甚至可以假定，对大多数人来说，这类宗教活动及支撑他们的信仰对心志的影响比皇帝和官员们十分重视的国家崇拜的庄严仪式的影响更为巨大。</w:t>
      </w:r>
    </w:p>
    <w:p w:rsidR="000B64EE" w:rsidRPr="00F67EC7" w:rsidRDefault="000B64EE" w:rsidP="000B64EE">
      <w:pPr>
        <w:spacing w:before="120" w:after="120"/>
        <w:ind w:firstLine="480"/>
        <w:rPr>
          <w:rFonts w:asciiTheme="minorEastAsia"/>
        </w:rPr>
      </w:pPr>
      <w:r w:rsidRPr="00F67EC7">
        <w:rPr>
          <w:rFonts w:asciiTheme="minorEastAsia"/>
        </w:rPr>
        <w:t>为死者举行的种种仪式与中国文化的两个方面——礼的各种准则和社会凝聚力的发展——变得分不开了。礼的目的之一就是要限制情欲，防止感情过分外露；所以行为的准则就是注意去规定应该表示悲痛的方式，以及丧葬活动的许多细节，这些细节因有关人员的身份而各不相同。这样，礼的制度要适当注意支配男女的自然感情；礼还有效地把这类感情纳入儒家心中十分珍惜的社会等级形式之中。</w:t>
      </w:r>
    </w:p>
    <w:p w:rsidR="000B64EE" w:rsidRPr="00F67EC7" w:rsidRDefault="000B64EE" w:rsidP="000B64EE">
      <w:pPr>
        <w:spacing w:before="120" w:after="120"/>
        <w:ind w:firstLine="480"/>
        <w:rPr>
          <w:rFonts w:asciiTheme="minorEastAsia"/>
        </w:rPr>
      </w:pPr>
      <w:r w:rsidRPr="00F67EC7">
        <w:rPr>
          <w:rFonts w:asciiTheme="minorEastAsia"/>
        </w:rPr>
        <w:t>就社会结构而言，这些活动也同样重要，虽然这一发展在汉代不像在后来那样明显。由于种种哀悼仪式基本上是一族和一家之事，它们必定提供一个机会，使那些集团的属性得到证实和重新被肯定。最后，这些礼仪的行为有了一种沿袭的标准；人们必须注意辈分以保证表示尊敬的正确程度，氏族成员根据与死者关系的亲疏以不同的形式履行仪式。这种种区分既可以加强氏属的属性和尊严，又可以突出它的结构。</w:t>
      </w:r>
      <w:hyperlink w:anchor="_161_7">
        <w:bookmarkStart w:id="3961" w:name="_161_6"/>
        <w:r w:rsidRPr="00F67EC7">
          <w:rPr>
            <w:rStyle w:val="10Text"/>
            <w:rFonts w:asciiTheme="minorEastAsia"/>
          </w:rPr>
          <w:t>[161]</w:t>
        </w:r>
        <w:bookmarkEnd w:id="3961"/>
      </w:hyperlink>
    </w:p>
    <w:p w:rsidR="000B64EE" w:rsidRPr="00F67EC7" w:rsidRDefault="000B64EE" w:rsidP="000B64EE">
      <w:pPr>
        <w:spacing w:before="120" w:after="120"/>
        <w:ind w:firstLine="480"/>
        <w:rPr>
          <w:rFonts w:asciiTheme="minorEastAsia"/>
        </w:rPr>
      </w:pPr>
      <w:r w:rsidRPr="00F67EC7">
        <w:rPr>
          <w:rFonts w:asciiTheme="minorEastAsia"/>
        </w:rPr>
        <w:t>给死者提供未来幸福的某些措施将在下面讨论。墓葬不惜费用和工夫的一个最重要的例子就是上面已经谈过的为秦始皇兴建的陵墓。虽然这个例子是极个别的，但是其他许多墓葬表明，为了提供一个与死者在世时享受的生活方式相称的墓冢，活人常常要花费大量的物质财富。还有理由看到，大量丧葬费用有时引起批评或者促使一些人提出节约的例子，以示抗议。</w:t>
      </w:r>
    </w:p>
    <w:p w:rsidR="000B64EE" w:rsidRPr="00F67EC7" w:rsidRDefault="000B64EE" w:rsidP="000B64EE">
      <w:pPr>
        <w:spacing w:before="120" w:after="120"/>
        <w:ind w:firstLine="480"/>
        <w:rPr>
          <w:rFonts w:asciiTheme="minorEastAsia"/>
        </w:rPr>
      </w:pPr>
      <w:r w:rsidRPr="00F67EC7">
        <w:rPr>
          <w:rFonts w:asciiTheme="minorEastAsia"/>
        </w:rPr>
        <w:t>这类批评在《盐铁论》和《潜夫论》中提得最为激烈，它们可以分别适用于公元前1世纪和公元2世纪的情况。有时批评反对在生、死的不同时期所表示的虚情假意。因为不顾儒家孝道理想的要求在父母在世时苛待他（或她），与在父母葬礼上铺张和炫耀财富以使当时社会注目的行动有很大的区别。</w:t>
      </w:r>
      <w:hyperlink w:anchor="_162_7">
        <w:bookmarkStart w:id="3962" w:name="_162_6"/>
        <w:r w:rsidRPr="00F67EC7">
          <w:rPr>
            <w:rStyle w:val="10Text"/>
            <w:rFonts w:asciiTheme="minorEastAsia"/>
          </w:rPr>
          <w:t>[162]</w:t>
        </w:r>
        <w:bookmarkEnd w:id="3962"/>
      </w:hyperlink>
    </w:p>
    <w:p w:rsidR="000B64EE" w:rsidRPr="00F67EC7" w:rsidRDefault="000B64EE" w:rsidP="000B64EE">
      <w:pPr>
        <w:spacing w:before="120" w:after="120"/>
        <w:ind w:firstLine="480"/>
        <w:rPr>
          <w:rFonts w:asciiTheme="minorEastAsia"/>
        </w:rPr>
      </w:pPr>
      <w:r w:rsidRPr="00F67EC7">
        <w:rPr>
          <w:rFonts w:asciiTheme="minorEastAsia"/>
        </w:rPr>
        <w:t>不论是64卦或五行的体系，或是《淮南子》关于自然的观点，都没有提供死后在另一个世界获生的任何希望；它们也没有描述据以履行仪式以确保死者幸福的手段。同样，董仲舒的综合体系对这些问题也未加考虑。王充一方面试图说明人死后根本不可能再幸存，一方面又没有指名指责某一个作者曾精心想证明生命又在坟墓以外存在的企图；他只是怀疑被公认的、但无文献依据的这类信仰。</w:t>
      </w:r>
      <w:hyperlink w:anchor="_163_7">
        <w:bookmarkStart w:id="3963" w:name="_163_6"/>
        <w:r w:rsidRPr="00F67EC7">
          <w:rPr>
            <w:rStyle w:val="10Text"/>
            <w:rFonts w:asciiTheme="minorEastAsia"/>
          </w:rPr>
          <w:t>[163]</w:t>
        </w:r>
        <w:bookmarkEnd w:id="3963"/>
      </w:hyperlink>
    </w:p>
    <w:p w:rsidR="000B64EE" w:rsidRPr="00F67EC7" w:rsidRDefault="000B64EE" w:rsidP="000B64EE">
      <w:pPr>
        <w:spacing w:before="120" w:after="120"/>
        <w:ind w:firstLine="480"/>
        <w:rPr>
          <w:rFonts w:asciiTheme="minorEastAsia"/>
        </w:rPr>
      </w:pPr>
      <w:r w:rsidRPr="00F67EC7">
        <w:rPr>
          <w:rFonts w:asciiTheme="minorEastAsia"/>
        </w:rPr>
        <w:t>在缺乏关于灵魂的性质和可以取得不同类型长生的明确阐述的情况下，我们不得不依靠各种史料中不完整的参考材料。幸运的是，近年来发现的大量物证补充，并多次证实了这些材料。这些物证来自其动机有时可以加以推断的丧葬活动；墓中包括大量想象出来的画像和象征物。由于近期的研究，现在已有可能把这类物证与关于长生和丧葬习俗的参考材料联系起来，我们现在对这些事情的了解远比以前明确和广泛。</w:t>
      </w:r>
    </w:p>
    <w:p w:rsidR="000B64EE" w:rsidRPr="00F67EC7" w:rsidRDefault="000B64EE" w:rsidP="000B64EE">
      <w:pPr>
        <w:spacing w:before="120" w:after="120"/>
        <w:ind w:firstLine="480"/>
        <w:rPr>
          <w:rFonts w:asciiTheme="minorEastAsia"/>
        </w:rPr>
      </w:pPr>
      <w:r w:rsidRPr="00F67EC7">
        <w:rPr>
          <w:rFonts w:asciiTheme="minorEastAsia"/>
        </w:rPr>
        <w:t>以下的篇幅将谈及中国在感觉到佛教的影响以前产生的信仰和实践。由于证据的多种多样和它们在时间上的前后不一，特别是鉴于中国人对整个问题的态度，我们很难指望取得完全一致的材料。因为可以预料，虽然在西方诸文化中一种类型的长生信仰排除了其他类型的长生信仰，但秦汉时期的中国人很可能为死者采取各种的措施，并且履行种种的仪式以满足事实上是矛盾的一些考虑。</w:t>
      </w:r>
    </w:p>
    <w:p w:rsidR="000B64EE" w:rsidRPr="00F67EC7" w:rsidRDefault="000B64EE" w:rsidP="007F00CD">
      <w:pPr>
        <w:pStyle w:val="3"/>
      </w:pPr>
      <w:bookmarkStart w:id="3964" w:name="Gui___Po_He_Hun"/>
      <w:bookmarkStart w:id="3965" w:name="_Toc58309765"/>
      <w:r w:rsidRPr="00F67EC7">
        <w:t>鬼、魄和魂</w:t>
      </w:r>
      <w:bookmarkEnd w:id="3964"/>
      <w:bookmarkEnd w:id="3965"/>
    </w:p>
    <w:p w:rsidR="000B64EE" w:rsidRPr="00F67EC7" w:rsidRDefault="000B64EE" w:rsidP="000B64EE">
      <w:pPr>
        <w:spacing w:before="120" w:after="120"/>
        <w:ind w:firstLine="480"/>
        <w:rPr>
          <w:rFonts w:asciiTheme="minorEastAsia"/>
        </w:rPr>
      </w:pPr>
      <w:r w:rsidRPr="00F67EC7">
        <w:rPr>
          <w:rFonts w:asciiTheme="minorEastAsia"/>
        </w:rPr>
        <w:t>鬼、魄和魂三个字用来指人类的非物质要素。鬼常与神相联系。它们都具有危险的力量，因此令人惧怕；它们应予崇拜和安抚。鬼为那些受他人所害的人所化，被认为有能力返回人世，以对这些邪恶进行报复，他们通过进行破坏来做到这点。最早提到这类鬼——饿鬼——的材料，见之于刚好在秦帝国建立之前的睡虎地的占卜文书。有人还认为鬼能化成各种各样的生物，这样它们就能返回人世来寻找自己的目标。</w:t>
      </w:r>
      <w:hyperlink w:anchor="_164_7">
        <w:bookmarkStart w:id="3966" w:name="_164_6"/>
        <w:r w:rsidRPr="00F67EC7">
          <w:rPr>
            <w:rStyle w:val="10Text"/>
            <w:rFonts w:asciiTheme="minorEastAsia"/>
          </w:rPr>
          <w:t>[164]</w:t>
        </w:r>
        <w:bookmarkEnd w:id="3966"/>
      </w:hyperlink>
    </w:p>
    <w:p w:rsidR="000B64EE" w:rsidRPr="00F67EC7" w:rsidRDefault="000B64EE" w:rsidP="000B64EE">
      <w:pPr>
        <w:spacing w:before="120" w:after="120"/>
        <w:ind w:firstLine="480"/>
        <w:rPr>
          <w:rFonts w:asciiTheme="minorEastAsia"/>
        </w:rPr>
      </w:pPr>
      <w:r w:rsidRPr="00F67EC7">
        <w:rPr>
          <w:rFonts w:asciiTheme="minorEastAsia"/>
        </w:rPr>
        <w:lastRenderedPageBreak/>
        <w:t>根据一个更加复杂的信仰体系，人被认为包括一个肉体和两种非物质要素。其中之一称为魄，是使肉体活动的力量，并能操纵它的四肢和器官；另一个要素称为魂，是体验和表达智力、情感和精神活动的工具。一般地说，肉体、魄和魂这三个要素在死亡时互相分离，在特殊情况下，魄和魂仍合在一起，保留着准备在必要时返回人世向使他生前受害的邪恶势力进行报复的力量。一般地说，当两者分离时，魂如果幸运和得到适当的帮助，将努力进入被想象成各种各样形式的极乐世界。只要采取某些预防措施，魄安然与肉体在一起，但关于这方面的信仰似乎有所不同。有的人认为这类预防措施只在一段有限的时期内有效。还有一种可能，即人的一种要素如果不幸，将会沦落黄泉。</w:t>
      </w:r>
      <w:hyperlink w:anchor="_165_7">
        <w:bookmarkStart w:id="3967" w:name="_165_6"/>
        <w:r w:rsidRPr="00F67EC7">
          <w:rPr>
            <w:rStyle w:val="10Text"/>
            <w:rFonts w:asciiTheme="minorEastAsia"/>
          </w:rPr>
          <w:t>[165]</w:t>
        </w:r>
        <w:bookmarkEnd w:id="3967"/>
      </w:hyperlink>
    </w:p>
    <w:p w:rsidR="000B64EE" w:rsidRPr="00F67EC7" w:rsidRDefault="000B64EE" w:rsidP="007F00CD">
      <w:pPr>
        <w:pStyle w:val="3"/>
      </w:pPr>
      <w:bookmarkStart w:id="3968" w:name="Sang_Zang_Xi_Su_De_Dong_Ji_He_Si"/>
      <w:bookmarkStart w:id="3969" w:name="_Toc58309766"/>
      <w:r w:rsidRPr="00F67EC7">
        <w:t>丧葬习俗的动机和死者的归宿</w:t>
      </w:r>
      <w:bookmarkEnd w:id="3968"/>
      <w:bookmarkEnd w:id="3969"/>
    </w:p>
    <w:p w:rsidR="000B64EE" w:rsidRPr="00F67EC7" w:rsidRDefault="000B64EE" w:rsidP="000B64EE">
      <w:pPr>
        <w:spacing w:before="120" w:after="120"/>
        <w:ind w:firstLine="480"/>
        <w:rPr>
          <w:rFonts w:asciiTheme="minorEastAsia"/>
        </w:rPr>
      </w:pPr>
      <w:r w:rsidRPr="00F67EC7">
        <w:rPr>
          <w:rFonts w:asciiTheme="minorEastAsia"/>
        </w:rPr>
        <w:t>考古学显示，这个时期的中国人十分注意丧葬习俗。注意的动机是多种多样的，并且完全可能遵循几种仪式而不感到矛盾。有的人主张服用“不死之药”，和寻求取得这种灵丹妙药之道。</w:t>
      </w:r>
      <w:hyperlink w:anchor="_166_7">
        <w:bookmarkStart w:id="3970" w:name="_166_6"/>
        <w:r w:rsidRPr="00F67EC7">
          <w:rPr>
            <w:rStyle w:val="10Text"/>
            <w:rFonts w:asciiTheme="minorEastAsia"/>
          </w:rPr>
          <w:t>[166]</w:t>
        </w:r>
        <w:bookmarkEnd w:id="3970"/>
      </w:hyperlink>
      <w:r w:rsidRPr="00F67EC7">
        <w:rPr>
          <w:rFonts w:asciiTheme="minorEastAsia"/>
        </w:rPr>
        <w:t>另一些人设法使死人复生，以期延长在人世的时期。更有一些人尽量试图使肉体保持不朽，这样魄就能自在地附着在肉体上。</w:t>
      </w:r>
    </w:p>
    <w:p w:rsidR="000B64EE" w:rsidRPr="00F67EC7" w:rsidRDefault="000B64EE" w:rsidP="000B64EE">
      <w:pPr>
        <w:spacing w:before="120" w:after="120"/>
        <w:ind w:firstLine="480"/>
        <w:rPr>
          <w:rFonts w:asciiTheme="minorEastAsia"/>
        </w:rPr>
      </w:pPr>
      <w:r w:rsidRPr="00F67EC7">
        <w:rPr>
          <w:rFonts w:asciiTheme="minorEastAsia"/>
        </w:rPr>
        <w:t>对魄的需要的注意说明了出现大量有豪华装饰和陈设的墓葬的原因，在墓中魄就可以具备所需要的设备和防备危险的必要手段。对魂来说，人们可能提供象征的手段和护符，以送它平安地到达乐土。此外，还有一种习俗，即墓葬中的陈设包括一件直接取材于五行论的特种护符；通过这个手段，人们希望死者的灵魂将被安全地安置在可以想象到的宇宙中最有利的环境之中。</w:t>
      </w:r>
    </w:p>
    <w:p w:rsidR="000B64EE" w:rsidRPr="00F67EC7" w:rsidRDefault="000B64EE" w:rsidP="000B64EE">
      <w:pPr>
        <w:spacing w:before="120" w:after="120"/>
        <w:ind w:firstLine="480"/>
        <w:rPr>
          <w:rFonts w:asciiTheme="minorEastAsia"/>
        </w:rPr>
      </w:pPr>
      <w:r w:rsidRPr="00F67EC7">
        <w:rPr>
          <w:rFonts w:asciiTheme="minorEastAsia"/>
        </w:rPr>
        <w:t>黄泉并非幸福的归宿，不是死者的灵魂有意飘荡的目的地。有人似乎把它想象为一种集体存在的地方，后土在那里相当严厉地进行监管。但是，也还有灵魂能够和应该去的其他地方。在秦代，也许在汉初的一个世纪，人们的注意力集中在东方的仙境上。去仙境之路要通过被认为具有神奇力量的中国之东的一些岛屿；这些有名的岛屿居住着以其洁白著称的某些生物。经过这些岛屿，特别是一个名叫蓬莱的琼岛，就有可能取得不死的灵药；一旦取得这种灵药，人们就可以升到更幸福的仙境。</w:t>
      </w:r>
    </w:p>
    <w:p w:rsidR="000B64EE" w:rsidRPr="00F67EC7" w:rsidRDefault="000B64EE" w:rsidP="000B64EE">
      <w:pPr>
        <w:spacing w:before="120" w:after="120"/>
        <w:ind w:firstLine="480"/>
        <w:rPr>
          <w:rFonts w:asciiTheme="minorEastAsia"/>
        </w:rPr>
      </w:pPr>
      <w:r w:rsidRPr="00F67EC7">
        <w:rPr>
          <w:rFonts w:asciiTheme="minorEastAsia"/>
        </w:rPr>
        <w:t>在这样的环境中，人也许可以摆脱他或她的尘世烦恼，与其寿命超过人生的许多生命一起生活。这些生命包括帝和日月，而达到这个境界并不是轻而易举的。这包括登上神话中提到的不同的阶梯，必须通过凶猛的人和兽的监护神的检查，才能获准入境；未经获准的人严格地不得进入。</w:t>
      </w:r>
      <w:hyperlink w:anchor="_167_7">
        <w:bookmarkStart w:id="3971" w:name="_167_6"/>
        <w:r w:rsidRPr="00F67EC7">
          <w:rPr>
            <w:rStyle w:val="10Text"/>
            <w:rFonts w:asciiTheme="minorEastAsia"/>
          </w:rPr>
          <w:t>[167]</w:t>
        </w:r>
        <w:bookmarkEnd w:id="3971"/>
      </w:hyperlink>
    </w:p>
    <w:p w:rsidR="000B64EE" w:rsidRPr="00F67EC7" w:rsidRDefault="000B64EE" w:rsidP="000B64EE">
      <w:pPr>
        <w:spacing w:before="120" w:after="120"/>
        <w:ind w:firstLine="480"/>
        <w:rPr>
          <w:rFonts w:asciiTheme="minorEastAsia"/>
        </w:rPr>
      </w:pPr>
      <w:r w:rsidRPr="00F67EC7">
        <w:rPr>
          <w:rFonts w:asciiTheme="minorEastAsia"/>
        </w:rPr>
        <w:t>但是至迟到后汉，已经出现了具有非凡特点的仙人居住地的观念。除了他们神奇的法力外，他们的生活方法也与凡夫俗子有明显不同，因为他们没有那些伴随着凡人的痛苦和苦难。他们被描述成可以在空间任意飞翔；他们靠食枣吮露为生；他们能够摘采长生的草药。铜镜上的铭文描述了这些习惯，有时这些仙人本身也被详细地描绘，如进行六博之类的游戏。有时这些仙人被画成非人非兽的生物；他们偶尔出现在墓的壁画上。</w:t>
      </w:r>
      <w:hyperlink w:anchor="_168_7">
        <w:bookmarkStart w:id="3972" w:name="_168_6"/>
        <w:r w:rsidRPr="00F67EC7">
          <w:rPr>
            <w:rStyle w:val="10Text"/>
            <w:rFonts w:asciiTheme="minorEastAsia"/>
          </w:rPr>
          <w:t>[168]</w:t>
        </w:r>
        <w:bookmarkEnd w:id="3972"/>
      </w:hyperlink>
    </w:p>
    <w:p w:rsidR="000B64EE" w:rsidRPr="00F67EC7" w:rsidRDefault="000B64EE" w:rsidP="000B64EE">
      <w:pPr>
        <w:spacing w:before="120" w:after="120"/>
        <w:ind w:firstLine="480"/>
        <w:rPr>
          <w:rFonts w:asciiTheme="minorEastAsia"/>
        </w:rPr>
      </w:pPr>
      <w:r w:rsidRPr="00F67EC7">
        <w:rPr>
          <w:rFonts w:asciiTheme="minorEastAsia"/>
        </w:rPr>
        <w:t>至迟从公元1世纪起，关于西方乐土的思想正在形成。这个思想绝不是新的；它的特征在先秦时代前的神话著作中就可以看到。虽然很早在公元前1世纪中叶的画像中已出现这种特征，但直到公元1世纪末，这种思想才正式出现在中国的艺术作品中。</w:t>
      </w:r>
      <w:hyperlink w:anchor="_169_7">
        <w:bookmarkStart w:id="3973" w:name="_169_6"/>
        <w:r w:rsidRPr="00F67EC7">
          <w:rPr>
            <w:rStyle w:val="10Text"/>
            <w:rFonts w:asciiTheme="minorEastAsia"/>
          </w:rPr>
          <w:t>[169]</w:t>
        </w:r>
        <w:bookmarkEnd w:id="3973"/>
      </w:hyperlink>
      <w:r w:rsidRPr="00F67EC7">
        <w:rPr>
          <w:rFonts w:asciiTheme="minorEastAsia"/>
        </w:rPr>
        <w:t>它在当时墓葬陈设中的存在不一定意味着其他长生的思想已被放弃；人们非常可能在奉行新产生的信仰的同时，仍以相当的热情继续怀有那些思想。</w:t>
      </w:r>
    </w:p>
    <w:p w:rsidR="000B64EE" w:rsidRPr="00F67EC7" w:rsidRDefault="000B64EE" w:rsidP="000B64EE">
      <w:pPr>
        <w:spacing w:before="120" w:after="120"/>
        <w:ind w:firstLine="480"/>
        <w:rPr>
          <w:rFonts w:asciiTheme="minorEastAsia"/>
        </w:rPr>
      </w:pPr>
      <w:r w:rsidRPr="00F67EC7">
        <w:rPr>
          <w:rFonts w:asciiTheme="minorEastAsia"/>
        </w:rPr>
        <w:t>西方乐土位于幻想中的日落之处，人们对它的确切情况所知甚少。旅行家们曾经报道了那里的地形和奇怪的地名，并说有一座“弱水”围绕的昆仑山。</w:t>
      </w:r>
      <w:hyperlink w:anchor="_170_7">
        <w:bookmarkStart w:id="3974" w:name="_170_6"/>
        <w:r w:rsidRPr="00F67EC7">
          <w:rPr>
            <w:rStyle w:val="10Text"/>
            <w:rFonts w:asciiTheme="minorEastAsia"/>
          </w:rPr>
          <w:t>[170]</w:t>
        </w:r>
        <w:bookmarkEnd w:id="3974"/>
      </w:hyperlink>
      <w:r w:rsidRPr="00F67EC7">
        <w:rPr>
          <w:rFonts w:asciiTheme="minorEastAsia"/>
        </w:rPr>
        <w:t>还据说那里是西王母的戒备森严的居住地，在她的庇护下，想象中的西方仙境才得以存在。人们认为西王母具有许多特性，还有专门的随从。她被认为具有控制宇宙以及使人长生不死的力量。另有一些神话谈到了西王母曾与几个寻求灵药的世俗君王相会及最后与她的配偶东王公相会的故事。</w:t>
      </w:r>
      <w:hyperlink w:anchor="_171_7">
        <w:bookmarkStart w:id="3975" w:name="_171_6"/>
        <w:r w:rsidRPr="00F67EC7">
          <w:rPr>
            <w:rStyle w:val="10Text"/>
            <w:rFonts w:asciiTheme="minorEastAsia"/>
          </w:rPr>
          <w:t>[171]</w:t>
        </w:r>
        <w:bookmarkEnd w:id="3975"/>
      </w:hyperlink>
    </w:p>
    <w:p w:rsidR="000B64EE" w:rsidRPr="00F67EC7" w:rsidRDefault="000B64EE" w:rsidP="007F00CD">
      <w:pPr>
        <w:pStyle w:val="3"/>
      </w:pPr>
      <w:bookmarkStart w:id="3976" w:name="Dui_Si_Zhe_De_Zhao_Guan"/>
      <w:bookmarkStart w:id="3977" w:name="_Toc58309767"/>
      <w:r w:rsidRPr="00F67EC7">
        <w:t>对死者的照管</w:t>
      </w:r>
      <w:bookmarkEnd w:id="3976"/>
      <w:bookmarkEnd w:id="3977"/>
    </w:p>
    <w:p w:rsidR="000B64EE" w:rsidRPr="00F67EC7" w:rsidRDefault="000B64EE" w:rsidP="000B64EE">
      <w:pPr>
        <w:spacing w:before="120" w:after="120"/>
        <w:ind w:firstLine="480"/>
        <w:rPr>
          <w:rFonts w:asciiTheme="minorEastAsia"/>
        </w:rPr>
      </w:pPr>
      <w:r w:rsidRPr="00F67EC7">
        <w:rPr>
          <w:rFonts w:asciiTheme="minorEastAsia"/>
        </w:rPr>
        <w:t>文字的和考古的材料证实，人们奉行很多不同种类的仪式，有的为了与神话相一致，有的为了满足宗教的强烈愿望，有的则为了显示智能的力量。有些仪式的对象是物质的目标；有些则被认为是在行使感应魔法；而有些在当时履行的仪式可以继续达几个世纪之久，而其原来的形式仍可辨认得出来。</w:t>
      </w:r>
    </w:p>
    <w:p w:rsidR="000B64EE" w:rsidRPr="00F67EC7" w:rsidRDefault="000B64EE" w:rsidP="000B64EE">
      <w:pPr>
        <w:spacing w:before="120" w:after="120"/>
        <w:ind w:firstLine="480"/>
        <w:rPr>
          <w:rFonts w:asciiTheme="minorEastAsia"/>
        </w:rPr>
      </w:pPr>
      <w:r w:rsidRPr="00F67EC7">
        <w:rPr>
          <w:rFonts w:asciiTheme="minorEastAsia"/>
        </w:rPr>
        <w:t>有时在似乎已经死亡的情况下立刻采取某些措施，以期改变死亡的定局。《楚辞》包括两首长篇的招魂诗以召唤死者之魂重返人世，这样生命又可延长一段时期。这两首诗多半成于公元前3世纪的中期和末期，它们具有取材于华中的大量形象化的描述。阻止灵魂离开肉体的希望，以及不让死亡成为最后事实的意图，还表现在一种爬上死者的房顶和为上述的目的念咒的家庭风俗方面。</w:t>
      </w:r>
      <w:hyperlink w:anchor="_172_7">
        <w:bookmarkStart w:id="3978" w:name="_172_6"/>
        <w:r w:rsidRPr="00F67EC7">
          <w:rPr>
            <w:rStyle w:val="10Text"/>
            <w:rFonts w:asciiTheme="minorEastAsia"/>
          </w:rPr>
          <w:t>[172]</w:t>
        </w:r>
        <w:bookmarkEnd w:id="3978"/>
      </w:hyperlink>
    </w:p>
    <w:p w:rsidR="000B64EE" w:rsidRPr="00F67EC7" w:rsidRDefault="000B64EE" w:rsidP="000B64EE">
      <w:pPr>
        <w:spacing w:before="120" w:after="120"/>
        <w:ind w:firstLine="480"/>
        <w:rPr>
          <w:rFonts w:asciiTheme="minorEastAsia"/>
        </w:rPr>
      </w:pPr>
      <w:r w:rsidRPr="00F67EC7">
        <w:rPr>
          <w:rFonts w:asciiTheme="minorEastAsia"/>
        </w:rPr>
        <w:t>正史记载了两件事，其中的名人试图采取使他们永远长生和避免死亡的措施。这两人便是秦始皇和汉武帝，他们力图从东海的琼岛取得长生的灵药。人们还注意到，汉武帝试图通过黄帝的沟通而得到上苍的赐福。</w:t>
      </w:r>
      <w:hyperlink w:anchor="_173_7">
        <w:bookmarkStart w:id="3979" w:name="_173_6"/>
        <w:r w:rsidRPr="00F67EC7">
          <w:rPr>
            <w:rStyle w:val="10Text"/>
            <w:rFonts w:asciiTheme="minorEastAsia"/>
          </w:rPr>
          <w:t>[173]</w:t>
        </w:r>
        <w:bookmarkEnd w:id="3979"/>
      </w:hyperlink>
      <w:r w:rsidRPr="00F67EC7">
        <w:rPr>
          <w:rFonts w:asciiTheme="minorEastAsia"/>
        </w:rPr>
        <w:t>在这些事例中，两位皇帝都不满意已经圆满地采取的措施。</w:t>
      </w:r>
    </w:p>
    <w:p w:rsidR="000B64EE" w:rsidRPr="00F67EC7" w:rsidRDefault="000B64EE" w:rsidP="000B64EE">
      <w:pPr>
        <w:spacing w:before="120" w:after="120"/>
        <w:ind w:firstLine="480"/>
        <w:rPr>
          <w:rFonts w:asciiTheme="minorEastAsia"/>
        </w:rPr>
      </w:pPr>
      <w:r w:rsidRPr="00F67EC7">
        <w:rPr>
          <w:rFonts w:asciiTheme="minorEastAsia"/>
        </w:rPr>
        <w:t>与这类实践不同的是，大部分证据涉及了一些想取得一个完全不同的目的的企图。未亡人不是像巫术和招魂术所冀求的那样希望让灵魂留在人间或返回人间，而是接受死亡的事实，并急于提供护送灵魂到阴间的手段；或者他们希望为留下来的、但不能依</w:t>
      </w:r>
      <w:r w:rsidRPr="00F67EC7">
        <w:rPr>
          <w:rFonts w:asciiTheme="minorEastAsia"/>
        </w:rPr>
        <w:lastRenderedPageBreak/>
        <w:t>附在肉体中的要素提供舒适的条件。</w:t>
      </w:r>
    </w:p>
    <w:p w:rsidR="000B64EE" w:rsidRPr="00F67EC7" w:rsidRDefault="000B64EE" w:rsidP="000B64EE">
      <w:pPr>
        <w:spacing w:before="120" w:after="120"/>
        <w:ind w:firstLine="480"/>
        <w:rPr>
          <w:rFonts w:asciiTheme="minorEastAsia"/>
        </w:rPr>
      </w:pPr>
      <w:r w:rsidRPr="00F67EC7">
        <w:rPr>
          <w:rFonts w:asciiTheme="minorEastAsia"/>
        </w:rPr>
        <w:t>在为这一目的而设计的所有护符中，最著名的护符之一是约公元前168年埋入马王堆（华中）一号墓的棺椁盖上小心安放的一幅画。</w:t>
      </w:r>
      <w:hyperlink w:anchor="_174_7">
        <w:bookmarkStart w:id="3980" w:name="_174_6"/>
        <w:r w:rsidRPr="00F67EC7">
          <w:rPr>
            <w:rStyle w:val="10Text"/>
            <w:rFonts w:asciiTheme="minorEastAsia"/>
          </w:rPr>
          <w:t>[174]</w:t>
        </w:r>
        <w:bookmarkEnd w:id="3980"/>
      </w:hyperlink>
      <w:r w:rsidRPr="00F67EC7">
        <w:rPr>
          <w:rFonts w:asciiTheme="minorEastAsia"/>
        </w:rPr>
        <w:t>虽然已知还有其他这类画的实物，但此画保存得最好。画中内容丰富的细节取材于华中的神话，它指明了取道蓬莱以求得长生灵药之道和后来魂升天堂的情况。</w:t>
      </w:r>
    </w:p>
    <w:p w:rsidR="000B64EE" w:rsidRPr="00F67EC7" w:rsidRDefault="000B64EE" w:rsidP="000B64EE">
      <w:pPr>
        <w:spacing w:before="120" w:after="120"/>
        <w:ind w:firstLine="480"/>
        <w:rPr>
          <w:rFonts w:asciiTheme="minorEastAsia"/>
        </w:rPr>
      </w:pPr>
      <w:r w:rsidRPr="00F67EC7">
        <w:rPr>
          <w:rFonts w:asciiTheme="minorEastAsia"/>
        </w:rPr>
        <w:t>但是，那些负责把轪侯夫人葬在马王堆一号墓的人无意把他们的措施限制在这单一的护符或物体方面。墓内安放了大量多半为了使魄过得舒适和维持死者习惯的生活方式的物质陈设。秦汉时期的墓葬内常常有这些陈设，陈设的规模和差别部分地取决于家庭的财富和它精心炫耀以使当地社会瞩目的愿望。许多墓内葬有玉器、铜器和漆器，或者有大批钱币随葬。这种习俗引起一些人的抗议，他们认为物质的花费应用于活人的需要，而不该用在死人身上；它还使一些盗墓者注意到那些显要人士的墓葬能提供迅速得益的机会。</w:t>
      </w:r>
    </w:p>
    <w:p w:rsidR="000B64EE" w:rsidRPr="00F67EC7" w:rsidRDefault="000B64EE" w:rsidP="000B64EE">
      <w:pPr>
        <w:spacing w:before="120" w:after="120"/>
        <w:ind w:firstLine="480"/>
        <w:rPr>
          <w:rFonts w:asciiTheme="minorEastAsia"/>
        </w:rPr>
      </w:pPr>
      <w:r w:rsidRPr="00F67EC7">
        <w:rPr>
          <w:rFonts w:asciiTheme="minorEastAsia"/>
        </w:rPr>
        <w:t>墓中还陈设一些与死者在生前经常相处的同事、随从和仆役的人俑，还有与他一起供职的官员的画像；往往有乐师、杂耍表演者等的人俑，有时还有他们的工具的复制品。随葬的饮食和服装，甚至塞满衣橱的成捆绢帛，将满足魄感到需要的物质要求。由于高级官员的生活如果没有威严豪华的交通工具是不可想象的，死者常有车、马的模型随葬；它们或者以浮雕的形式刻画在石上，以表示死者生前优越的生活。</w:t>
      </w:r>
    </w:p>
    <w:p w:rsidR="000B64EE" w:rsidRPr="00F67EC7" w:rsidRDefault="000B64EE" w:rsidP="000B64EE">
      <w:pPr>
        <w:spacing w:before="120" w:after="120"/>
        <w:ind w:firstLine="480"/>
        <w:rPr>
          <w:rFonts w:asciiTheme="minorEastAsia"/>
        </w:rPr>
      </w:pPr>
      <w:r w:rsidRPr="00F67EC7">
        <w:rPr>
          <w:rFonts w:asciiTheme="minorEastAsia"/>
        </w:rPr>
        <w:t>装饰汉墓的浮雕和壁画的其他主题包括狩猎和宴会。此外，显赫人物的随葬品还包括表示死者在人间身份的物质象征物，如他们担任的官职的官印，或者皇帝赐予特权的诏书的文字。可能出于同样的原因，有时还要随葬一些书籍，以表示死者的身份是一位学者，或是一位法学专家。但是埋葬这些珍贵的文书很可能还有其他的原因。产生随葬一批葬品的这种习俗，其动机还不能充分地得到解释。</w:t>
      </w:r>
      <w:hyperlink w:anchor="_175_7">
        <w:bookmarkStart w:id="3981" w:name="_175_6"/>
        <w:r w:rsidRPr="00F67EC7">
          <w:rPr>
            <w:rStyle w:val="10Text"/>
            <w:rFonts w:asciiTheme="minorEastAsia"/>
          </w:rPr>
          <w:t>[175]</w:t>
        </w:r>
        <w:bookmarkEnd w:id="3981"/>
      </w:hyperlink>
    </w:p>
    <w:p w:rsidR="000B64EE" w:rsidRPr="00F67EC7" w:rsidRDefault="000B64EE" w:rsidP="000B64EE">
      <w:pPr>
        <w:spacing w:before="120" w:after="120"/>
        <w:ind w:firstLine="480"/>
        <w:rPr>
          <w:rFonts w:asciiTheme="minorEastAsia"/>
        </w:rPr>
      </w:pPr>
      <w:r w:rsidRPr="00F67EC7">
        <w:rPr>
          <w:rFonts w:asciiTheme="minorEastAsia"/>
        </w:rPr>
        <w:t>马王堆一号墓内的随葬品显示出护送魂进入天堂和使魄得到安宁的种种企图。此外，这一弥足珍贵的墓址还包括了某些可用来证明一个迥然不同的习俗的最有力的证据。这就是防止尸体腐烂的措施，尸体在墓中成功地保存了两千多年。尸体放在多层棺椁内并与外界因素隔绝，这样就发挥了作用。</w:t>
      </w:r>
    </w:p>
    <w:p w:rsidR="000B64EE" w:rsidRPr="00F67EC7" w:rsidRDefault="000B64EE" w:rsidP="000B64EE">
      <w:pPr>
        <w:spacing w:before="120" w:after="120"/>
        <w:ind w:firstLine="480"/>
        <w:rPr>
          <w:rFonts w:asciiTheme="minorEastAsia"/>
        </w:rPr>
      </w:pPr>
      <w:r w:rsidRPr="00F67EC7">
        <w:rPr>
          <w:rFonts w:asciiTheme="minorEastAsia"/>
        </w:rPr>
        <w:t>我们知道至少还有一个把尸体同样成功地保存下来的例子。</w:t>
      </w:r>
      <w:hyperlink w:anchor="_176_7">
        <w:bookmarkStart w:id="3982" w:name="_176_6"/>
        <w:r w:rsidRPr="00F67EC7">
          <w:rPr>
            <w:rStyle w:val="10Text"/>
            <w:rFonts w:asciiTheme="minorEastAsia"/>
          </w:rPr>
          <w:t>[176]</w:t>
        </w:r>
        <w:bookmarkEnd w:id="3982"/>
      </w:hyperlink>
      <w:r w:rsidRPr="00F67EC7">
        <w:rPr>
          <w:rFonts w:asciiTheme="minorEastAsia"/>
        </w:rPr>
        <w:t>但是，其他试图防腐的方法则没有那么有效。关于皇室成员或其他人穿玉衣埋葬的方法在礼的准则中有精心制定的规定。玉被认为具有神奇和永恒的属性，人们希望通过让尸体穿上一件精心量好的玉衣，尸体就将永远保存下来。这种残存的玉衣实物可以在一批遗址中找到，其中有著名的满城（河北）遗址。在满城，发现了分别死于公元前114年和公元前104年前一年的中山王和王后所穿的玉衣。这些玉衣可惜未能达到其目的，但是有可能把它们复原成原来的形式。</w:t>
      </w:r>
      <w:hyperlink w:anchor="_177_5">
        <w:bookmarkStart w:id="3983" w:name="_177_4"/>
        <w:r w:rsidRPr="00F67EC7">
          <w:rPr>
            <w:rStyle w:val="10Text"/>
            <w:rFonts w:asciiTheme="minorEastAsia"/>
          </w:rPr>
          <w:t>[177]</w:t>
        </w:r>
        <w:bookmarkEnd w:id="3983"/>
      </w:hyperlink>
    </w:p>
    <w:p w:rsidR="000B64EE" w:rsidRPr="00F67EC7" w:rsidRDefault="000B64EE" w:rsidP="000B64EE">
      <w:pPr>
        <w:spacing w:before="120" w:after="120"/>
        <w:ind w:firstLine="480"/>
        <w:rPr>
          <w:rFonts w:asciiTheme="minorEastAsia"/>
        </w:rPr>
      </w:pPr>
      <w:r w:rsidRPr="00F67EC7">
        <w:rPr>
          <w:rFonts w:asciiTheme="minorEastAsia"/>
        </w:rPr>
        <w:t>有时墓葬中包括一批守护的形象和物体。在汉帝国的中部和南部发掘的墓葬中，已经发现一批瞪眼的鬼怪，它们头上有突出的角，长舌一直伸到腰际。</w:t>
      </w:r>
      <w:hyperlink w:anchor="_178_5">
        <w:bookmarkStart w:id="3984" w:name="_178_4"/>
        <w:r w:rsidRPr="00F67EC7">
          <w:rPr>
            <w:rStyle w:val="10Text"/>
            <w:rFonts w:asciiTheme="minorEastAsia"/>
          </w:rPr>
          <w:t>[178]</w:t>
        </w:r>
        <w:bookmarkEnd w:id="3984"/>
      </w:hyperlink>
      <w:r w:rsidRPr="00F67EC7">
        <w:rPr>
          <w:rFonts w:asciiTheme="minorEastAsia"/>
        </w:rPr>
        <w:t>在这些形象中，有的持蛇或在食蛇，这个主题在其他画像中也可见到。</w:t>
      </w:r>
      <w:hyperlink w:anchor="_179_5">
        <w:bookmarkStart w:id="3985" w:name="_179_4"/>
        <w:r w:rsidRPr="00F67EC7">
          <w:rPr>
            <w:rStyle w:val="10Text"/>
            <w:rFonts w:asciiTheme="minorEastAsia"/>
          </w:rPr>
          <w:t>[179]</w:t>
        </w:r>
        <w:bookmarkEnd w:id="3985"/>
      </w:hyperlink>
      <w:r w:rsidRPr="00F67EC7">
        <w:rPr>
          <w:rFonts w:asciiTheme="minorEastAsia"/>
        </w:rPr>
        <w:t>这些形象被解释为守护神，目的在于阻止邪恶势力入墓和吞食尸体。其他的象征物正面地被用作带来吉祥的手段，如屡次在一些墓中发现的绵羊头或山羊头。</w:t>
      </w:r>
      <w:hyperlink w:anchor="_180_5">
        <w:bookmarkStart w:id="3986" w:name="_180_4"/>
        <w:r w:rsidRPr="00F67EC7">
          <w:rPr>
            <w:rStyle w:val="10Text"/>
            <w:rFonts w:asciiTheme="minorEastAsia"/>
          </w:rPr>
          <w:t>[180]</w:t>
        </w:r>
        <w:bookmarkEnd w:id="3986"/>
      </w:hyperlink>
    </w:p>
    <w:p w:rsidR="000B64EE" w:rsidRPr="00F67EC7" w:rsidRDefault="000B64EE" w:rsidP="000B64EE">
      <w:pPr>
        <w:spacing w:before="120" w:after="120"/>
        <w:ind w:firstLine="480"/>
        <w:rPr>
          <w:rFonts w:asciiTheme="minorEastAsia"/>
        </w:rPr>
      </w:pPr>
      <w:r w:rsidRPr="00F67EC7">
        <w:rPr>
          <w:rFonts w:asciiTheme="minorEastAsia"/>
        </w:rPr>
        <w:t>更具体地说，在这些具有象征意义的设计中，有的想通过把表示使宇宙运转的无穷尽的力量的符号安放在死者周围，以便给死者带来吉祥。这类画的最简单的形式可以用成对的伏羲和女娲这两个形象为例，由于他们的结合，宇宙才得以存在。这两个形象常以他们各自的属性来表示：以日、乌或一只圆规来表示伏羲；以月、兔（或蟾蜍）或三角形表示女娲。</w:t>
      </w:r>
      <w:hyperlink w:anchor="_181_5">
        <w:bookmarkStart w:id="3987" w:name="_181_4"/>
        <w:r w:rsidRPr="00F67EC7">
          <w:rPr>
            <w:rStyle w:val="10Text"/>
            <w:rFonts w:asciiTheme="minorEastAsia"/>
          </w:rPr>
          <w:t>[181]</w:t>
        </w:r>
        <w:bookmarkEnd w:id="3987"/>
      </w:hyperlink>
      <w:r w:rsidRPr="00F67EC7">
        <w:rPr>
          <w:rFonts w:asciiTheme="minorEastAsia"/>
        </w:rPr>
        <w:t>为同一目的设计的一套更为复杂的象征是充当五行中四个行的符号的四种动物：青龙、朱雀、白虎和玄武。每种动物被安置在墓冢中应占的角落，即各占东、南、西、北一角，以保证尸体被宇宙进程中适当的象征物所围绕。</w:t>
      </w:r>
    </w:p>
    <w:p w:rsidR="000B64EE" w:rsidRPr="00F67EC7" w:rsidRDefault="000B64EE" w:rsidP="000B64EE">
      <w:pPr>
        <w:spacing w:before="120" w:after="120"/>
        <w:ind w:firstLine="480"/>
        <w:rPr>
          <w:rFonts w:asciiTheme="minorEastAsia"/>
        </w:rPr>
      </w:pPr>
      <w:r w:rsidRPr="00F67EC7">
        <w:rPr>
          <w:rFonts w:asciiTheme="minorEastAsia"/>
        </w:rPr>
        <w:t>但是，表达这种象征主义的最惹人注目、最优美和最完善的手段也许是埋在墓中的一种特殊形式的铜镜。这些镜子具有一套特有的线状标志（被称为规矩纹镜），还有宇宙12等分的符号。</w:t>
      </w:r>
      <w:hyperlink w:anchor="_182_5">
        <w:bookmarkStart w:id="3988" w:name="_182_4"/>
        <w:r w:rsidRPr="00F67EC7">
          <w:rPr>
            <w:rStyle w:val="10Text"/>
            <w:rFonts w:asciiTheme="minorEastAsia"/>
          </w:rPr>
          <w:t>[182]</w:t>
        </w:r>
        <w:bookmarkEnd w:id="3988"/>
      </w:hyperlink>
      <w:r w:rsidRPr="00F67EC7">
        <w:rPr>
          <w:rFonts w:asciiTheme="minorEastAsia"/>
        </w:rPr>
        <w:t>这12个符号与上述四个表示动物的标志相辅相成。它们围绕镜子中心排列成正方形，镜子中心成为五行中第五行的象征性表现，其形状宛如代表地的土丘。因此，这个体制把宇宙的两种解释——一种是把宇宙分成12部分，另一种是承认五行的五种作用因素——结合起来。这种设计是两种体系完全调和的象征，其用意是据此死者被置于宇宙中最完美、最吉祥的环境之中。</w:t>
      </w:r>
    </w:p>
    <w:p w:rsidR="000B64EE" w:rsidRPr="00F67EC7" w:rsidRDefault="000B64EE" w:rsidP="000B64EE">
      <w:pPr>
        <w:spacing w:before="120" w:after="120"/>
        <w:ind w:firstLine="480"/>
        <w:rPr>
          <w:rFonts w:asciiTheme="minorEastAsia"/>
        </w:rPr>
      </w:pPr>
      <w:r w:rsidRPr="00F67EC7">
        <w:rPr>
          <w:rFonts w:asciiTheme="minorEastAsia"/>
        </w:rPr>
        <w:t>这种规矩纹铜镜除了成为这种类型的护符外，上面还有整套象征人死后的未来的图形。这些图形表示灵魂通过腾云驾雾，达到其归宿的仙境的路程；在那里还可遇到一些半人半神的小神灵。在这些镜子的最完整的实物中，上面的铭文明确地阐述了这些符号的意图，并表达了它们将保护死者无危险威胁的用心。有的铭文描述了阴间神灵的习惯。</w:t>
      </w:r>
    </w:p>
    <w:p w:rsidR="000B64EE" w:rsidRPr="00F67EC7" w:rsidRDefault="000B64EE" w:rsidP="000B64EE">
      <w:pPr>
        <w:spacing w:before="120" w:after="120"/>
        <w:ind w:firstLine="480"/>
        <w:rPr>
          <w:rFonts w:asciiTheme="minorEastAsia"/>
        </w:rPr>
      </w:pPr>
      <w:r w:rsidRPr="00F67EC7">
        <w:rPr>
          <w:rFonts w:asciiTheme="minorEastAsia"/>
        </w:rPr>
        <w:t>这样，这种规矩纹铜镜充当了最有力的物质象征。宇宙中12分体制和五行体制不提人死后的结局，而这些铜镜则把这两种体制与达到不朽境界的直接方式联系了起来。这样，对来世的信仰就与存在论相一致了。由于这些青铜镜的形状和构造，它们还导致一种工具（式）的产生，这种工具在日常生活中用来确定个人在宇宙运行秩序中的地位。</w:t>
      </w:r>
      <w:hyperlink w:anchor="_183_5">
        <w:bookmarkStart w:id="3989" w:name="_183_4"/>
        <w:r w:rsidRPr="00F67EC7">
          <w:rPr>
            <w:rStyle w:val="10Text"/>
            <w:rFonts w:asciiTheme="minorEastAsia"/>
          </w:rPr>
          <w:t>[183]</w:t>
        </w:r>
        <w:bookmarkEnd w:id="3989"/>
      </w:hyperlink>
      <w:r w:rsidRPr="00F67EC7">
        <w:rPr>
          <w:rFonts w:asciiTheme="minorEastAsia"/>
        </w:rPr>
        <w:t>通过这些符号的结合，铜镜表示已保证把死者置于最合适的宇宙环境之中。</w:t>
      </w:r>
    </w:p>
    <w:p w:rsidR="000B64EE" w:rsidRPr="00F67EC7" w:rsidRDefault="000B64EE" w:rsidP="000B64EE">
      <w:pPr>
        <w:spacing w:before="120" w:after="120"/>
        <w:ind w:firstLine="480"/>
        <w:rPr>
          <w:rFonts w:asciiTheme="minorEastAsia"/>
        </w:rPr>
      </w:pPr>
      <w:r w:rsidRPr="00F67EC7">
        <w:rPr>
          <w:rFonts w:asciiTheme="minorEastAsia"/>
        </w:rPr>
        <w:t>有些最优美的和它们的图像表达得最为正确的规矩纹铜镜是在短命的王莽王朝（公元9—23年）制作的。在以后几十年，中国艺术家的注意力开始转向西方仙境。于是在墓的浅浮雕或在少数铜镜上可以看到一种不同的象征符号，它们旨在表现护送灵魂安全地达到西王母主宰的仙境的情况。虽然不能确定绝大部分的实物的日期，但幸运的是，根据墓主有姓名可查和建墓日期也可确定的墓的形式，现在有足够的材料可以作出一个通过对墓的风格的研究来加以证实的总的结论。由此可以定出一个年代的序列，从中</w:t>
      </w:r>
      <w:r w:rsidRPr="00F67EC7">
        <w:rPr>
          <w:rFonts w:asciiTheme="minorEastAsia"/>
        </w:rPr>
        <w:lastRenderedPageBreak/>
        <w:t>可以看出中国的艺术家们设想死者的灵魂进入仙境的不同的方式。</w:t>
      </w:r>
    </w:p>
    <w:p w:rsidR="000B64EE" w:rsidRPr="00F67EC7" w:rsidRDefault="000B64EE" w:rsidP="000B64EE">
      <w:pPr>
        <w:spacing w:before="120" w:after="120"/>
        <w:ind w:firstLine="480"/>
        <w:rPr>
          <w:rFonts w:asciiTheme="minorEastAsia"/>
        </w:rPr>
      </w:pPr>
      <w:r w:rsidRPr="00F67EC7">
        <w:rPr>
          <w:rFonts w:asciiTheme="minorEastAsia"/>
        </w:rPr>
        <w:t>在秦代，也许在汉代开国的头一个世纪中，注意力集中在东方仙境上。到王莽时代，通过适当的护符形式对宇宙进行思考显然具有更重要的意义。最后，也许从公元100年起，注意力转到表现西王母及其仙境的方面。由于她一直用来装饰的特有的头饰或王冠，她很容易在石雕上认出。一般地说，她有一批特别的侍从伴随，其中包括一只兔子、一只蟾蜍、一只九尾狐和一只三足乌（有时则是三只乌）。有的画上，西王母坐在可能用来表示宇宙之树的柱顶的宝座上；在少数精选的画上，有西王母与东王公相会的情景。</w:t>
      </w:r>
      <w:hyperlink w:anchor="_184_5">
        <w:bookmarkStart w:id="3990" w:name="_184_4"/>
        <w:r w:rsidRPr="00F67EC7">
          <w:rPr>
            <w:rStyle w:val="10Text"/>
            <w:rFonts w:asciiTheme="minorEastAsia"/>
          </w:rPr>
          <w:t>[184]</w:t>
        </w:r>
        <w:bookmarkEnd w:id="3990"/>
      </w:hyperlink>
    </w:p>
    <w:p w:rsidR="000B64EE" w:rsidRPr="00F67EC7" w:rsidRDefault="000B64EE" w:rsidP="000B64EE">
      <w:pPr>
        <w:pStyle w:val="Para16"/>
        <w:spacing w:before="156" w:after="156"/>
        <w:ind w:firstLine="480"/>
        <w:rPr>
          <w:rFonts w:asciiTheme="minorEastAsia" w:eastAsiaTheme="minorEastAsia"/>
        </w:rPr>
      </w:pPr>
      <w:r w:rsidRPr="00F67EC7">
        <w:rPr>
          <w:rFonts w:asciiTheme="minorEastAsia" w:eastAsiaTheme="minorEastAsia"/>
        </w:rPr>
        <w:t>杨品泉　译</w:t>
      </w:r>
    </w:p>
    <w:p w:rsidR="000B64EE" w:rsidRPr="00F67EC7" w:rsidRDefault="000B64EE" w:rsidP="000B64EE">
      <w:pPr>
        <w:pStyle w:val="2Block"/>
        <w:spacing w:before="156" w:after="156"/>
        <w:rPr>
          <w:rFonts w:asciiTheme="minorEastAsia"/>
        </w:rPr>
      </w:pPr>
    </w:p>
    <w:p w:rsidR="000B64EE" w:rsidRPr="00F67EC7" w:rsidRDefault="00E45346" w:rsidP="000B64EE">
      <w:pPr>
        <w:pStyle w:val="Para01"/>
        <w:spacing w:before="312" w:after="312"/>
        <w:rPr>
          <w:rFonts w:asciiTheme="minorEastAsia" w:eastAsiaTheme="minorEastAsia"/>
          <w:sz w:val="21"/>
        </w:rPr>
      </w:pPr>
      <w:hyperlink w:anchor="_1_28">
        <w:bookmarkStart w:id="3991" w:name="_1_29"/>
        <w:r w:rsidR="000B64EE" w:rsidRPr="00F67EC7">
          <w:rPr>
            <w:rStyle w:val="01Text"/>
            <w:rFonts w:asciiTheme="minorEastAsia" w:eastAsiaTheme="minorEastAsia"/>
            <w:sz w:val="21"/>
          </w:rPr>
          <w:t>[1]</w:t>
        </w:r>
        <w:bookmarkEnd w:id="3991"/>
      </w:hyperlink>
      <w:r w:rsidR="000B64EE" w:rsidRPr="00F67EC7">
        <w:rPr>
          <w:rFonts w:asciiTheme="minorEastAsia" w:eastAsiaTheme="minorEastAsia"/>
          <w:sz w:val="21"/>
        </w:rPr>
        <w:t>关于这个时期知识文化发展的总的记述，见陈荣捷：《中国哲学资料集》（普林斯顿和伦敦，1963）；徐复观：《两汉思想史》（台北，1976）；萧公权：《中国政治思想史》，牟复礼英译（普林斯顿，1979）。</w:t>
      </w:r>
    </w:p>
    <w:p w:rsidR="000B64EE" w:rsidRPr="00F67EC7" w:rsidRDefault="00E45346" w:rsidP="000B64EE">
      <w:pPr>
        <w:pStyle w:val="Para01"/>
        <w:spacing w:before="312" w:after="312"/>
        <w:rPr>
          <w:rFonts w:asciiTheme="minorEastAsia" w:eastAsiaTheme="minorEastAsia"/>
          <w:sz w:val="21"/>
        </w:rPr>
      </w:pPr>
      <w:hyperlink w:anchor="_2_26">
        <w:bookmarkStart w:id="3992" w:name="_2_27"/>
        <w:r w:rsidR="000B64EE" w:rsidRPr="00F67EC7">
          <w:rPr>
            <w:rStyle w:val="01Text"/>
            <w:rFonts w:asciiTheme="minorEastAsia" w:eastAsiaTheme="minorEastAsia"/>
            <w:sz w:val="21"/>
          </w:rPr>
          <w:t>[2]</w:t>
        </w:r>
        <w:bookmarkEnd w:id="3992"/>
      </w:hyperlink>
      <w:r w:rsidR="000B64EE" w:rsidRPr="00F67EC7">
        <w:rPr>
          <w:rFonts w:asciiTheme="minorEastAsia" w:eastAsiaTheme="minorEastAsia"/>
          <w:sz w:val="21"/>
        </w:rPr>
        <w:t>见第1章《焚书坑儒》。</w:t>
      </w:r>
    </w:p>
    <w:p w:rsidR="000B64EE" w:rsidRPr="00F67EC7" w:rsidRDefault="00E45346" w:rsidP="000B64EE">
      <w:pPr>
        <w:pStyle w:val="Para01"/>
        <w:spacing w:before="312" w:after="312"/>
        <w:rPr>
          <w:rFonts w:asciiTheme="minorEastAsia" w:eastAsiaTheme="minorEastAsia"/>
          <w:sz w:val="21"/>
        </w:rPr>
      </w:pPr>
      <w:hyperlink w:anchor="_3_26">
        <w:bookmarkStart w:id="3993" w:name="_3_27"/>
        <w:r w:rsidR="000B64EE" w:rsidRPr="00F67EC7">
          <w:rPr>
            <w:rStyle w:val="01Text"/>
            <w:rFonts w:asciiTheme="minorEastAsia" w:eastAsiaTheme="minorEastAsia"/>
            <w:sz w:val="21"/>
          </w:rPr>
          <w:t>[3]</w:t>
        </w:r>
        <w:bookmarkEnd w:id="3993"/>
      </w:hyperlink>
      <w:r w:rsidR="000B64EE" w:rsidRPr="00F67EC7">
        <w:rPr>
          <w:rFonts w:asciiTheme="minorEastAsia" w:eastAsiaTheme="minorEastAsia"/>
          <w:sz w:val="21"/>
        </w:rPr>
        <w:t>见钱存训：《竹书和帛书：中国书籍和铭文的开始》（芝加哥和伦敦），第131页以下。关于蔡伦以前造纸证据的综述，见王菊华、李玉华：《从几种汉纸的分析鉴定试论我国造纸术的发明》，载《文物》，1980.1，第78</w:t>
      </w:r>
      <w:r w:rsidR="000B64EE" w:rsidRPr="00F67EC7">
        <w:rPr>
          <w:rFonts w:asciiTheme="minorEastAsia" w:eastAsiaTheme="minorEastAsia"/>
          <w:sz w:val="21"/>
        </w:rPr>
        <w:t>—</w:t>
      </w:r>
      <w:r w:rsidR="000B64EE" w:rsidRPr="00F67EC7">
        <w:rPr>
          <w:rFonts w:asciiTheme="minorEastAsia" w:eastAsiaTheme="minorEastAsia"/>
          <w:sz w:val="21"/>
        </w:rPr>
        <w:t>85页。</w:t>
      </w:r>
    </w:p>
    <w:p w:rsidR="000B64EE" w:rsidRPr="00F67EC7" w:rsidRDefault="00E45346" w:rsidP="000B64EE">
      <w:pPr>
        <w:pStyle w:val="Para01"/>
        <w:spacing w:before="312" w:after="312"/>
        <w:rPr>
          <w:rFonts w:asciiTheme="minorEastAsia" w:eastAsiaTheme="minorEastAsia"/>
          <w:sz w:val="21"/>
        </w:rPr>
      </w:pPr>
      <w:hyperlink w:anchor="_4_24">
        <w:bookmarkStart w:id="3994" w:name="_4_25"/>
        <w:r w:rsidR="000B64EE" w:rsidRPr="00F67EC7">
          <w:rPr>
            <w:rStyle w:val="01Text"/>
            <w:rFonts w:asciiTheme="minorEastAsia" w:eastAsiaTheme="minorEastAsia"/>
            <w:sz w:val="21"/>
          </w:rPr>
          <w:t>[4]</w:t>
        </w:r>
        <w:bookmarkEnd w:id="3994"/>
      </w:hyperlink>
      <w:r w:rsidR="000B64EE" w:rsidRPr="00F67EC7">
        <w:rPr>
          <w:rFonts w:asciiTheme="minorEastAsia" w:eastAsiaTheme="minorEastAsia"/>
          <w:sz w:val="21"/>
        </w:rPr>
        <w:t>关于王充找书困难的情况，见第11章。关于《史记》的流通，见《汉书》卷六二，第2737页。《史记》卷一三</w:t>
      </w:r>
      <w:r w:rsidR="000B64EE" w:rsidRPr="00F67EC7">
        <w:rPr>
          <w:rFonts w:asciiTheme="minorEastAsia" w:eastAsiaTheme="minorEastAsia"/>
          <w:sz w:val="21"/>
        </w:rPr>
        <w:t>○</w:t>
      </w:r>
      <w:r w:rsidR="000B64EE" w:rsidRPr="00F67EC7">
        <w:rPr>
          <w:rFonts w:asciiTheme="minorEastAsia" w:eastAsiaTheme="minorEastAsia"/>
          <w:sz w:val="21"/>
        </w:rPr>
        <w:t>，第3319</w:t>
      </w:r>
      <w:r w:rsidR="000B64EE" w:rsidRPr="00F67EC7">
        <w:rPr>
          <w:rFonts w:asciiTheme="minorEastAsia" w:eastAsiaTheme="minorEastAsia"/>
          <w:sz w:val="21"/>
        </w:rPr>
        <w:t>—</w:t>
      </w:r>
      <w:r w:rsidR="000B64EE" w:rsidRPr="00F67EC7">
        <w:rPr>
          <w:rFonts w:asciiTheme="minorEastAsia" w:eastAsiaTheme="minorEastAsia"/>
          <w:sz w:val="21"/>
        </w:rPr>
        <w:t>3320页记载了怎样处理《史记》两种抄本的论述。见何四维：《〈史记〉卷一二三〈大宛传〉的可靠性间题》，载《通报》，61</w:t>
      </w:r>
      <w:r w:rsidR="000B64EE" w:rsidRPr="00F67EC7">
        <w:rPr>
          <w:rFonts w:asciiTheme="minorEastAsia" w:eastAsiaTheme="minorEastAsia"/>
          <w:sz w:val="21"/>
        </w:rPr>
        <w:t>∶</w:t>
      </w:r>
      <w:r w:rsidR="000B64EE" w:rsidRPr="00F67EC7">
        <w:rPr>
          <w:rFonts w:asciiTheme="minorEastAsia" w:eastAsiaTheme="minorEastAsia"/>
          <w:sz w:val="21"/>
        </w:rPr>
        <w:t>1</w:t>
      </w:r>
      <w:r w:rsidR="000B64EE" w:rsidRPr="00F67EC7">
        <w:rPr>
          <w:rFonts w:asciiTheme="minorEastAsia" w:eastAsiaTheme="minorEastAsia"/>
          <w:sz w:val="21"/>
        </w:rPr>
        <w:t>—</w:t>
      </w:r>
      <w:r w:rsidR="000B64EE" w:rsidRPr="00F67EC7">
        <w:rPr>
          <w:rFonts w:asciiTheme="minorEastAsia" w:eastAsiaTheme="minorEastAsia"/>
          <w:sz w:val="21"/>
        </w:rPr>
        <w:t>3（1975年），第86</w:t>
      </w:r>
      <w:r w:rsidR="000B64EE" w:rsidRPr="00F67EC7">
        <w:rPr>
          <w:rFonts w:asciiTheme="minorEastAsia" w:eastAsiaTheme="minorEastAsia"/>
          <w:sz w:val="21"/>
        </w:rPr>
        <w:t>—</w:t>
      </w:r>
      <w:r w:rsidR="000B64EE" w:rsidRPr="00F67EC7">
        <w:rPr>
          <w:rFonts w:asciiTheme="minorEastAsia" w:eastAsiaTheme="minorEastAsia"/>
          <w:sz w:val="21"/>
        </w:rPr>
        <w:t>87页。</w:t>
      </w:r>
    </w:p>
    <w:p w:rsidR="000B64EE" w:rsidRPr="00F67EC7" w:rsidRDefault="00E45346" w:rsidP="000B64EE">
      <w:pPr>
        <w:pStyle w:val="Para01"/>
        <w:spacing w:before="312" w:after="312"/>
        <w:rPr>
          <w:rFonts w:asciiTheme="minorEastAsia" w:eastAsiaTheme="minorEastAsia"/>
          <w:sz w:val="21"/>
        </w:rPr>
      </w:pPr>
      <w:hyperlink w:anchor="_5_24">
        <w:bookmarkStart w:id="3995" w:name="_5_25"/>
        <w:r w:rsidR="000B64EE" w:rsidRPr="00F67EC7">
          <w:rPr>
            <w:rStyle w:val="01Text"/>
            <w:rFonts w:asciiTheme="minorEastAsia" w:eastAsiaTheme="minorEastAsia"/>
            <w:sz w:val="21"/>
          </w:rPr>
          <w:t>[5]</w:t>
        </w:r>
        <w:bookmarkEnd w:id="3995"/>
      </w:hyperlink>
      <w:r w:rsidR="000B64EE" w:rsidRPr="00F67EC7">
        <w:rPr>
          <w:rFonts w:asciiTheme="minorEastAsia" w:eastAsiaTheme="minorEastAsia"/>
          <w:sz w:val="21"/>
        </w:rPr>
        <w:t>关于这个书目的编制情况，见范德伦：《论管子的传布》，载《通报》，41</w:t>
      </w:r>
      <w:r w:rsidR="000B64EE" w:rsidRPr="00F67EC7">
        <w:rPr>
          <w:rFonts w:asciiTheme="minorEastAsia" w:eastAsiaTheme="minorEastAsia"/>
          <w:sz w:val="21"/>
        </w:rPr>
        <w:t>∶</w:t>
      </w:r>
      <w:r w:rsidR="000B64EE" w:rsidRPr="00F67EC7">
        <w:rPr>
          <w:rFonts w:asciiTheme="minorEastAsia" w:eastAsiaTheme="minorEastAsia"/>
          <w:sz w:val="21"/>
        </w:rPr>
        <w:t>4</w:t>
      </w:r>
      <w:r w:rsidR="000B64EE" w:rsidRPr="00F67EC7">
        <w:rPr>
          <w:rFonts w:asciiTheme="minorEastAsia" w:eastAsiaTheme="minorEastAsia"/>
          <w:sz w:val="21"/>
        </w:rPr>
        <w:t>—</w:t>
      </w:r>
      <w:r w:rsidR="000B64EE" w:rsidRPr="00F67EC7">
        <w:rPr>
          <w:rFonts w:asciiTheme="minorEastAsia" w:eastAsiaTheme="minorEastAsia"/>
          <w:sz w:val="21"/>
        </w:rPr>
        <w:t>5（1952），第358页以下。</w:t>
      </w:r>
    </w:p>
    <w:p w:rsidR="000B64EE" w:rsidRPr="00F67EC7" w:rsidRDefault="00E45346" w:rsidP="000B64EE">
      <w:pPr>
        <w:pStyle w:val="Para01"/>
        <w:spacing w:before="312" w:after="312"/>
        <w:rPr>
          <w:rFonts w:asciiTheme="minorEastAsia" w:eastAsiaTheme="minorEastAsia"/>
          <w:sz w:val="21"/>
        </w:rPr>
      </w:pPr>
      <w:hyperlink w:anchor="_6_24">
        <w:bookmarkStart w:id="3996" w:name="_6_25"/>
        <w:r w:rsidR="000B64EE" w:rsidRPr="00F67EC7">
          <w:rPr>
            <w:rStyle w:val="01Text"/>
            <w:rFonts w:asciiTheme="minorEastAsia" w:eastAsiaTheme="minorEastAsia"/>
            <w:sz w:val="21"/>
          </w:rPr>
          <w:t>[6]</w:t>
        </w:r>
        <w:bookmarkEnd w:id="3996"/>
      </w:hyperlink>
      <w:r w:rsidR="000B64EE" w:rsidRPr="00F67EC7">
        <w:rPr>
          <w:rFonts w:asciiTheme="minorEastAsia" w:eastAsiaTheme="minorEastAsia"/>
          <w:sz w:val="21"/>
        </w:rPr>
        <w:t>关于司马谈对此六家的区分及对各家优缺点的评论，见《史记》卷一三</w:t>
      </w:r>
      <w:r w:rsidR="000B64EE" w:rsidRPr="00F67EC7">
        <w:rPr>
          <w:rFonts w:asciiTheme="minorEastAsia" w:eastAsiaTheme="minorEastAsia"/>
          <w:sz w:val="21"/>
        </w:rPr>
        <w:t>○</w:t>
      </w:r>
      <w:r w:rsidR="000B64EE" w:rsidRPr="00F67EC7">
        <w:rPr>
          <w:rFonts w:asciiTheme="minorEastAsia" w:eastAsiaTheme="minorEastAsia"/>
          <w:sz w:val="21"/>
        </w:rPr>
        <w:t>，第3288页以下（狄伯瑞：《中国传统的来源》第1卷，第189页以下）。又见莱昂</w:t>
      </w:r>
      <w:r w:rsidR="000B64EE" w:rsidRPr="00F67EC7">
        <w:rPr>
          <w:rFonts w:asciiTheme="minorEastAsia" w:eastAsiaTheme="minorEastAsia"/>
          <w:sz w:val="21"/>
        </w:rPr>
        <w:t>·</w:t>
      </w:r>
      <w:r w:rsidR="000B64EE" w:rsidRPr="00F67EC7">
        <w:rPr>
          <w:rFonts w:asciiTheme="minorEastAsia" w:eastAsiaTheme="minorEastAsia"/>
          <w:sz w:val="21"/>
        </w:rPr>
        <w:t>旺德默埃什：《法家的形成》（巴黎，1965），第5页以下。</w:t>
      </w:r>
    </w:p>
    <w:p w:rsidR="000B64EE" w:rsidRPr="00F67EC7" w:rsidRDefault="00E45346" w:rsidP="000B64EE">
      <w:pPr>
        <w:pStyle w:val="Para01"/>
        <w:spacing w:before="312" w:after="312"/>
        <w:rPr>
          <w:rFonts w:asciiTheme="minorEastAsia" w:eastAsiaTheme="minorEastAsia"/>
          <w:sz w:val="21"/>
        </w:rPr>
      </w:pPr>
      <w:hyperlink w:anchor="_7_24">
        <w:bookmarkStart w:id="3997" w:name="_7_25"/>
        <w:r w:rsidR="000B64EE" w:rsidRPr="00F67EC7">
          <w:rPr>
            <w:rStyle w:val="01Text"/>
            <w:rFonts w:asciiTheme="minorEastAsia" w:eastAsiaTheme="minorEastAsia"/>
            <w:sz w:val="21"/>
          </w:rPr>
          <w:t>[7]</w:t>
        </w:r>
        <w:bookmarkEnd w:id="3997"/>
      </w:hyperlink>
      <w:r w:rsidR="000B64EE" w:rsidRPr="00F67EC7">
        <w:rPr>
          <w:rFonts w:asciiTheme="minorEastAsia" w:eastAsiaTheme="minorEastAsia"/>
          <w:sz w:val="21"/>
        </w:rPr>
        <w:t>关于这些差别和发展，见本书第15章和16章。关于对道家的全面研究，见马伯乐：《道家和中国的宗教》，小基尔曼英译；马克斯</w:t>
      </w:r>
      <w:r w:rsidR="000B64EE" w:rsidRPr="00F67EC7">
        <w:rPr>
          <w:rFonts w:asciiTheme="minorEastAsia" w:eastAsiaTheme="minorEastAsia"/>
          <w:sz w:val="21"/>
        </w:rPr>
        <w:t>·</w:t>
      </w:r>
      <w:r w:rsidR="000B64EE" w:rsidRPr="00F67EC7">
        <w:rPr>
          <w:rFonts w:asciiTheme="minorEastAsia" w:eastAsiaTheme="minorEastAsia"/>
          <w:sz w:val="21"/>
        </w:rPr>
        <w:t>卡顿马克：《老子和道家》，罗伯特</w:t>
      </w:r>
      <w:r w:rsidR="000B64EE" w:rsidRPr="00F67EC7">
        <w:rPr>
          <w:rFonts w:asciiTheme="minorEastAsia" w:eastAsiaTheme="minorEastAsia"/>
          <w:sz w:val="21"/>
        </w:rPr>
        <w:t>·</w:t>
      </w:r>
      <w:r w:rsidR="000B64EE" w:rsidRPr="00F67EC7">
        <w:rPr>
          <w:rFonts w:asciiTheme="minorEastAsia" w:eastAsiaTheme="minorEastAsia"/>
          <w:sz w:val="21"/>
        </w:rPr>
        <w:t>格里夫斯英译；克里斯托福</w:t>
      </w:r>
      <w:r w:rsidR="000B64EE" w:rsidRPr="00F67EC7">
        <w:rPr>
          <w:rFonts w:asciiTheme="minorEastAsia" w:eastAsiaTheme="minorEastAsia"/>
          <w:sz w:val="21"/>
        </w:rPr>
        <w:t>·</w:t>
      </w:r>
      <w:r w:rsidR="000B64EE" w:rsidRPr="00F67EC7">
        <w:rPr>
          <w:rFonts w:asciiTheme="minorEastAsia" w:eastAsiaTheme="minorEastAsia"/>
          <w:sz w:val="21"/>
        </w:rPr>
        <w:t>施希佩：《道家文集》（巴黎，1982）。</w:t>
      </w:r>
    </w:p>
    <w:p w:rsidR="000B64EE" w:rsidRPr="00F67EC7" w:rsidRDefault="00E45346" w:rsidP="000B64EE">
      <w:pPr>
        <w:pStyle w:val="Para01"/>
        <w:spacing w:before="312" w:after="312"/>
        <w:rPr>
          <w:rFonts w:asciiTheme="minorEastAsia" w:eastAsiaTheme="minorEastAsia"/>
          <w:sz w:val="21"/>
        </w:rPr>
      </w:pPr>
      <w:hyperlink w:anchor="_8_24">
        <w:bookmarkStart w:id="3998" w:name="_8_25"/>
        <w:r w:rsidR="000B64EE" w:rsidRPr="00F67EC7">
          <w:rPr>
            <w:rStyle w:val="01Text"/>
            <w:rFonts w:asciiTheme="minorEastAsia" w:eastAsiaTheme="minorEastAsia"/>
            <w:sz w:val="21"/>
          </w:rPr>
          <w:t>[8]</w:t>
        </w:r>
        <w:bookmarkEnd w:id="3998"/>
      </w:hyperlink>
      <w:r w:rsidR="000B64EE" w:rsidRPr="00F67EC7">
        <w:rPr>
          <w:rFonts w:asciiTheme="minorEastAsia" w:eastAsiaTheme="minorEastAsia"/>
          <w:sz w:val="21"/>
        </w:rPr>
        <w:t>关于这些作者的情况，见戴闻达：《商君书》；　伯顿</w:t>
      </w:r>
      <w:r w:rsidR="000B64EE" w:rsidRPr="00F67EC7">
        <w:rPr>
          <w:rFonts w:asciiTheme="minorEastAsia" w:eastAsiaTheme="minorEastAsia"/>
          <w:sz w:val="21"/>
        </w:rPr>
        <w:t>·</w:t>
      </w:r>
      <w:r w:rsidR="000B64EE" w:rsidRPr="00F67EC7">
        <w:rPr>
          <w:rFonts w:asciiTheme="minorEastAsia" w:eastAsiaTheme="minorEastAsia"/>
          <w:sz w:val="21"/>
        </w:rPr>
        <w:t>沃森：《韩非子主要著作》（纽约和伦敦，1964）；顾立雅：《公元前4世纪中国的政治哲学家申不害》（芝加哥和伦敦，1974），特别是第135页以下；本书第1章《帝国时期的思想潮流》。</w:t>
      </w:r>
    </w:p>
    <w:p w:rsidR="000B64EE" w:rsidRPr="00F67EC7" w:rsidRDefault="00E45346" w:rsidP="000B64EE">
      <w:pPr>
        <w:pStyle w:val="Para01"/>
        <w:spacing w:before="312" w:after="312"/>
        <w:rPr>
          <w:rFonts w:asciiTheme="minorEastAsia" w:eastAsiaTheme="minorEastAsia"/>
          <w:sz w:val="21"/>
        </w:rPr>
      </w:pPr>
      <w:hyperlink w:anchor="_9_24">
        <w:bookmarkStart w:id="3999" w:name="_9_25"/>
        <w:r w:rsidR="000B64EE" w:rsidRPr="00F67EC7">
          <w:rPr>
            <w:rStyle w:val="01Text"/>
            <w:rFonts w:asciiTheme="minorEastAsia" w:eastAsiaTheme="minorEastAsia"/>
            <w:sz w:val="21"/>
          </w:rPr>
          <w:t>[9]</w:t>
        </w:r>
        <w:bookmarkEnd w:id="3999"/>
      </w:hyperlink>
      <w:r w:rsidR="000B64EE" w:rsidRPr="00F67EC7">
        <w:rPr>
          <w:rFonts w:asciiTheme="minorEastAsia" w:eastAsiaTheme="minorEastAsia"/>
          <w:sz w:val="21"/>
        </w:rPr>
        <w:t>关于贾谊和晁错的法家态度，见本书第2章《贾谊和晁错》。关于后汉时期的发展情况，见本章《整饬风纪的号召》和第15章《推行法令的呼声》。</w:t>
      </w:r>
    </w:p>
    <w:p w:rsidR="000B64EE" w:rsidRPr="00F67EC7" w:rsidRDefault="00E45346" w:rsidP="000B64EE">
      <w:pPr>
        <w:pStyle w:val="Para01"/>
        <w:spacing w:before="312" w:after="312"/>
        <w:rPr>
          <w:rFonts w:asciiTheme="minorEastAsia" w:eastAsiaTheme="minorEastAsia"/>
          <w:sz w:val="21"/>
        </w:rPr>
      </w:pPr>
      <w:hyperlink w:anchor="_10_24">
        <w:bookmarkStart w:id="4000" w:name="_10_25"/>
        <w:r w:rsidR="000B64EE" w:rsidRPr="00F67EC7">
          <w:rPr>
            <w:rStyle w:val="01Text"/>
            <w:rFonts w:asciiTheme="minorEastAsia" w:eastAsiaTheme="minorEastAsia"/>
            <w:sz w:val="21"/>
          </w:rPr>
          <w:t>[10]</w:t>
        </w:r>
        <w:bookmarkEnd w:id="4000"/>
      </w:hyperlink>
      <w:r w:rsidR="000B64EE" w:rsidRPr="00F67EC7">
        <w:rPr>
          <w:rFonts w:asciiTheme="minorEastAsia" w:eastAsiaTheme="minorEastAsia"/>
          <w:sz w:val="21"/>
        </w:rPr>
        <w:t>见本书第7、8、9章和第13章。</w:t>
      </w:r>
    </w:p>
    <w:p w:rsidR="000B64EE" w:rsidRPr="00F67EC7" w:rsidRDefault="00E45346" w:rsidP="000B64EE">
      <w:pPr>
        <w:pStyle w:val="Para01"/>
        <w:spacing w:before="312" w:after="312"/>
        <w:rPr>
          <w:rFonts w:asciiTheme="minorEastAsia" w:eastAsiaTheme="minorEastAsia"/>
          <w:sz w:val="21"/>
        </w:rPr>
      </w:pPr>
      <w:hyperlink w:anchor="_11_22">
        <w:bookmarkStart w:id="4001" w:name="_11_23"/>
        <w:r w:rsidR="000B64EE" w:rsidRPr="00F67EC7">
          <w:rPr>
            <w:rStyle w:val="01Text"/>
            <w:rFonts w:asciiTheme="minorEastAsia" w:eastAsiaTheme="minorEastAsia"/>
            <w:sz w:val="21"/>
          </w:rPr>
          <w:t>[11]</w:t>
        </w:r>
        <w:bookmarkEnd w:id="4001"/>
      </w:hyperlink>
      <w:r w:rsidR="000B64EE" w:rsidRPr="00F67EC7">
        <w:rPr>
          <w:rFonts w:asciiTheme="minorEastAsia" w:eastAsiaTheme="minorEastAsia"/>
          <w:sz w:val="21"/>
        </w:rPr>
        <w:t>关于这种现象，见本书第4章《顺帝统治时期》，及第15章《推行法令的呼声》和《个人与国家：对社会生活的失望》。</w:t>
      </w:r>
    </w:p>
    <w:p w:rsidR="000B64EE" w:rsidRPr="00F67EC7" w:rsidRDefault="00E45346" w:rsidP="000B64EE">
      <w:pPr>
        <w:pStyle w:val="Para01"/>
        <w:spacing w:before="312" w:after="312"/>
        <w:rPr>
          <w:rFonts w:asciiTheme="minorEastAsia" w:eastAsiaTheme="minorEastAsia"/>
          <w:sz w:val="21"/>
        </w:rPr>
      </w:pPr>
      <w:hyperlink w:anchor="_12_22">
        <w:bookmarkStart w:id="4002" w:name="_12_23"/>
        <w:r w:rsidR="000B64EE" w:rsidRPr="00F67EC7">
          <w:rPr>
            <w:rStyle w:val="01Text"/>
            <w:rFonts w:asciiTheme="minorEastAsia" w:eastAsiaTheme="minorEastAsia"/>
            <w:sz w:val="21"/>
          </w:rPr>
          <w:t>[12]</w:t>
        </w:r>
        <w:bookmarkEnd w:id="4002"/>
      </w:hyperlink>
      <w:r w:rsidR="000B64EE" w:rsidRPr="00F67EC7">
        <w:rPr>
          <w:rFonts w:asciiTheme="minorEastAsia" w:eastAsiaTheme="minorEastAsia"/>
          <w:sz w:val="21"/>
        </w:rPr>
        <w:t>见卜德：《古代中国的神话》，收于他的《中国文明论文集》，勒布朗和博雷编（普林斯顿，1981），第46页。关于中国神话的综述，见袁珂：《中国古代神话》（上海，1951）。</w:t>
      </w:r>
    </w:p>
    <w:p w:rsidR="000B64EE" w:rsidRPr="00F67EC7" w:rsidRDefault="00E45346" w:rsidP="000B64EE">
      <w:pPr>
        <w:pStyle w:val="Para01"/>
        <w:spacing w:before="312" w:after="312"/>
        <w:rPr>
          <w:rFonts w:asciiTheme="minorEastAsia" w:eastAsiaTheme="minorEastAsia"/>
          <w:sz w:val="21"/>
        </w:rPr>
      </w:pPr>
      <w:hyperlink w:anchor="_13_22">
        <w:bookmarkStart w:id="4003" w:name="_13_23"/>
        <w:r w:rsidR="000B64EE" w:rsidRPr="00F67EC7">
          <w:rPr>
            <w:rStyle w:val="01Text"/>
            <w:rFonts w:asciiTheme="minorEastAsia" w:eastAsiaTheme="minorEastAsia"/>
            <w:sz w:val="21"/>
          </w:rPr>
          <w:t>[13]</w:t>
        </w:r>
        <w:bookmarkEnd w:id="4003"/>
      </w:hyperlink>
      <w:r w:rsidR="000B64EE" w:rsidRPr="00F67EC7">
        <w:rPr>
          <w:rFonts w:asciiTheme="minorEastAsia" w:eastAsiaTheme="minorEastAsia"/>
          <w:sz w:val="21"/>
        </w:rPr>
        <w:t>这些特点见之于如墓葬中舌形和鹿角形图案中，或见之于大量装饰动物图案的幕帘或其他物品上。见艾伯特</w:t>
      </w:r>
      <w:r w:rsidR="000B64EE" w:rsidRPr="00F67EC7">
        <w:rPr>
          <w:rFonts w:asciiTheme="minorEastAsia" w:eastAsiaTheme="minorEastAsia"/>
          <w:sz w:val="21"/>
        </w:rPr>
        <w:t>·</w:t>
      </w:r>
      <w:r w:rsidR="000B64EE" w:rsidRPr="00F67EC7">
        <w:rPr>
          <w:rFonts w:asciiTheme="minorEastAsia" w:eastAsiaTheme="minorEastAsia"/>
          <w:sz w:val="21"/>
        </w:rPr>
        <w:t>萨尔莫尼：《鹿角和舌头：论古代中国的象征主义》（阿斯科纳，1954）；湖北省文化局文物工作队：《江北江陵三座楚墓出土大批重要文物》，载《文物》，1966. 5，第37、47页，图版2、3（有的图例复制于鲁惟一：《人与兽：早期中国文学艺术中的混合产物》，载《神力》，25：2 〔1978〕，第107、114页）。</w:t>
      </w:r>
    </w:p>
    <w:p w:rsidR="000B64EE" w:rsidRPr="00F67EC7" w:rsidRDefault="00E45346" w:rsidP="000B64EE">
      <w:pPr>
        <w:pStyle w:val="Para01"/>
        <w:spacing w:before="312" w:after="312"/>
        <w:rPr>
          <w:rFonts w:asciiTheme="minorEastAsia" w:eastAsiaTheme="minorEastAsia"/>
          <w:sz w:val="21"/>
        </w:rPr>
      </w:pPr>
      <w:hyperlink w:anchor="_14_22">
        <w:bookmarkStart w:id="4004" w:name="_14_23"/>
        <w:r w:rsidR="000B64EE" w:rsidRPr="00F67EC7">
          <w:rPr>
            <w:rStyle w:val="01Text"/>
            <w:rFonts w:asciiTheme="minorEastAsia" w:eastAsiaTheme="minorEastAsia"/>
            <w:sz w:val="21"/>
          </w:rPr>
          <w:t>[14]</w:t>
        </w:r>
        <w:bookmarkEnd w:id="4004"/>
      </w:hyperlink>
      <w:r w:rsidR="000B64EE" w:rsidRPr="00F67EC7">
        <w:rPr>
          <w:rFonts w:asciiTheme="minorEastAsia" w:eastAsiaTheme="minorEastAsia"/>
          <w:sz w:val="21"/>
        </w:rPr>
        <w:t>本书第1章《军事的壮大》及第2章《内战和刘邦的胜利》。</w:t>
      </w:r>
    </w:p>
    <w:p w:rsidR="000B64EE" w:rsidRPr="00F67EC7" w:rsidRDefault="00E45346" w:rsidP="000B64EE">
      <w:pPr>
        <w:pStyle w:val="Para01"/>
        <w:spacing w:before="312" w:after="312"/>
        <w:rPr>
          <w:rFonts w:asciiTheme="minorEastAsia" w:eastAsiaTheme="minorEastAsia"/>
          <w:sz w:val="21"/>
        </w:rPr>
      </w:pPr>
      <w:hyperlink w:anchor="_15_22">
        <w:bookmarkStart w:id="4005" w:name="_15_23"/>
        <w:r w:rsidR="000B64EE" w:rsidRPr="00F67EC7">
          <w:rPr>
            <w:rStyle w:val="01Text"/>
            <w:rFonts w:asciiTheme="minorEastAsia" w:eastAsiaTheme="minorEastAsia"/>
            <w:sz w:val="21"/>
          </w:rPr>
          <w:t>[15]</w:t>
        </w:r>
        <w:bookmarkEnd w:id="4005"/>
      </w:hyperlink>
      <w:r w:rsidR="000B64EE" w:rsidRPr="00F67EC7">
        <w:rPr>
          <w:rFonts w:asciiTheme="minorEastAsia" w:eastAsiaTheme="minorEastAsia"/>
          <w:sz w:val="21"/>
        </w:rPr>
        <w:t>见鲁惟一：《汉代中国的危机和冲突》，第197页；饶宗颐、曾宪通：《云梦秦简日书研究》（香港，1982），第4页以下。</w:t>
      </w:r>
    </w:p>
    <w:p w:rsidR="000B64EE" w:rsidRPr="00F67EC7" w:rsidRDefault="00E45346" w:rsidP="000B64EE">
      <w:pPr>
        <w:pStyle w:val="Para01"/>
        <w:spacing w:before="312" w:after="312"/>
        <w:rPr>
          <w:rFonts w:asciiTheme="minorEastAsia" w:eastAsiaTheme="minorEastAsia"/>
          <w:sz w:val="21"/>
        </w:rPr>
      </w:pPr>
      <w:hyperlink w:anchor="_16_22">
        <w:bookmarkStart w:id="4006" w:name="_16_23"/>
        <w:r w:rsidR="000B64EE" w:rsidRPr="00F67EC7">
          <w:rPr>
            <w:rStyle w:val="01Text"/>
            <w:rFonts w:asciiTheme="minorEastAsia" w:eastAsiaTheme="minorEastAsia"/>
            <w:sz w:val="21"/>
          </w:rPr>
          <w:t>[16]</w:t>
        </w:r>
        <w:bookmarkEnd w:id="4006"/>
      </w:hyperlink>
      <w:r w:rsidR="000B64EE" w:rsidRPr="00F67EC7">
        <w:rPr>
          <w:rFonts w:asciiTheme="minorEastAsia" w:eastAsiaTheme="minorEastAsia"/>
          <w:sz w:val="21"/>
        </w:rPr>
        <w:t>此书的详细情况，见鲁惟一：《通往仙境之路：中国人对长生的追求》（伦敦，1979），第148页注11和12。此书带注释的法译文，见雷米</w:t>
      </w:r>
      <w:r w:rsidR="000B64EE" w:rsidRPr="00F67EC7">
        <w:rPr>
          <w:rFonts w:asciiTheme="minorEastAsia" w:eastAsiaTheme="minorEastAsia"/>
          <w:sz w:val="21"/>
        </w:rPr>
        <w:t>·</w:t>
      </w:r>
      <w:r w:rsidR="000B64EE" w:rsidRPr="00F67EC7">
        <w:rPr>
          <w:rFonts w:asciiTheme="minorEastAsia" w:eastAsiaTheme="minorEastAsia"/>
          <w:sz w:val="21"/>
        </w:rPr>
        <w:t>马蒂厄：《〈山海经〉译注》（巴黎，1983）。</w:t>
      </w:r>
    </w:p>
    <w:p w:rsidR="000B64EE" w:rsidRPr="00F67EC7" w:rsidRDefault="00E45346" w:rsidP="000B64EE">
      <w:pPr>
        <w:pStyle w:val="Para01"/>
        <w:spacing w:before="312" w:after="312"/>
        <w:rPr>
          <w:rFonts w:asciiTheme="minorEastAsia" w:eastAsiaTheme="minorEastAsia"/>
          <w:sz w:val="21"/>
        </w:rPr>
      </w:pPr>
      <w:hyperlink w:anchor="_17_22">
        <w:bookmarkStart w:id="4007" w:name="_17_23"/>
        <w:r w:rsidR="000B64EE" w:rsidRPr="00F67EC7">
          <w:rPr>
            <w:rStyle w:val="01Text"/>
            <w:rFonts w:asciiTheme="minorEastAsia" w:eastAsiaTheme="minorEastAsia"/>
            <w:sz w:val="21"/>
          </w:rPr>
          <w:t>[17]</w:t>
        </w:r>
        <w:bookmarkEnd w:id="4007"/>
      </w:hyperlink>
      <w:r w:rsidR="000B64EE" w:rsidRPr="00F67EC7">
        <w:rPr>
          <w:rFonts w:asciiTheme="minorEastAsia" w:eastAsiaTheme="minorEastAsia"/>
          <w:sz w:val="21"/>
        </w:rPr>
        <w:t>关于《楚辞》，见戴维</w:t>
      </w:r>
      <w:r w:rsidR="000B64EE" w:rsidRPr="00F67EC7">
        <w:rPr>
          <w:rFonts w:asciiTheme="minorEastAsia" w:eastAsiaTheme="minorEastAsia"/>
          <w:sz w:val="21"/>
        </w:rPr>
        <w:t>·</w:t>
      </w:r>
      <w:r w:rsidR="000B64EE" w:rsidRPr="00F67EC7">
        <w:rPr>
          <w:rFonts w:asciiTheme="minorEastAsia" w:eastAsiaTheme="minorEastAsia"/>
          <w:sz w:val="21"/>
        </w:rPr>
        <w:t>霍克斯：《楚辞》（牛津，1959）。关于《列子》，见A. G.格雷厄姆：《列子》（伦敦，1960）。</w:t>
      </w:r>
    </w:p>
    <w:p w:rsidR="000B64EE" w:rsidRPr="00F67EC7" w:rsidRDefault="00E45346" w:rsidP="000B64EE">
      <w:pPr>
        <w:pStyle w:val="Para01"/>
        <w:spacing w:before="312" w:after="312"/>
        <w:rPr>
          <w:rFonts w:asciiTheme="minorEastAsia" w:eastAsiaTheme="minorEastAsia"/>
          <w:sz w:val="21"/>
        </w:rPr>
      </w:pPr>
      <w:hyperlink w:anchor="_18_22">
        <w:bookmarkStart w:id="4008" w:name="_18_23"/>
        <w:r w:rsidR="000B64EE" w:rsidRPr="00F67EC7">
          <w:rPr>
            <w:rStyle w:val="01Text"/>
            <w:rFonts w:asciiTheme="minorEastAsia" w:eastAsiaTheme="minorEastAsia"/>
            <w:sz w:val="21"/>
          </w:rPr>
          <w:t>[18]</w:t>
        </w:r>
        <w:bookmarkEnd w:id="4008"/>
      </w:hyperlink>
      <w:r w:rsidR="000B64EE" w:rsidRPr="00F67EC7">
        <w:rPr>
          <w:rFonts w:asciiTheme="minorEastAsia" w:eastAsiaTheme="minorEastAsia"/>
          <w:sz w:val="21"/>
        </w:rPr>
        <w:t>例如，见约公元前400年楚帛画上的12个神（鲁惟一：《人和兽》，第103页）。关于马王堆一号墓中发现的图画的比喻，见鲁惟一：《通往仙境之路》，第34页以下。关于另一幅战国时期的画，见发表在文物出版社的《长沙楚墓帛画》（北京，1973）中的复制品。</w:t>
      </w:r>
    </w:p>
    <w:p w:rsidR="000B64EE" w:rsidRPr="00F67EC7" w:rsidRDefault="00E45346" w:rsidP="000B64EE">
      <w:pPr>
        <w:pStyle w:val="Para01"/>
        <w:spacing w:before="312" w:after="312"/>
        <w:rPr>
          <w:rFonts w:asciiTheme="minorEastAsia" w:eastAsiaTheme="minorEastAsia"/>
          <w:sz w:val="21"/>
        </w:rPr>
      </w:pPr>
      <w:hyperlink w:anchor="_19_22">
        <w:bookmarkStart w:id="4009" w:name="_19_23"/>
        <w:r w:rsidR="000B64EE" w:rsidRPr="00F67EC7">
          <w:rPr>
            <w:rStyle w:val="01Text"/>
            <w:rFonts w:asciiTheme="minorEastAsia" w:eastAsiaTheme="minorEastAsia"/>
            <w:sz w:val="21"/>
          </w:rPr>
          <w:t>[19]</w:t>
        </w:r>
        <w:bookmarkEnd w:id="4009"/>
      </w:hyperlink>
      <w:r w:rsidR="000B64EE" w:rsidRPr="00F67EC7">
        <w:rPr>
          <w:rFonts w:asciiTheme="minorEastAsia" w:eastAsiaTheme="minorEastAsia"/>
          <w:sz w:val="21"/>
        </w:rPr>
        <w:t>见约翰</w:t>
      </w:r>
      <w:r w:rsidR="000B64EE" w:rsidRPr="00F67EC7">
        <w:rPr>
          <w:rFonts w:asciiTheme="minorEastAsia" w:eastAsiaTheme="minorEastAsia"/>
          <w:sz w:val="21"/>
        </w:rPr>
        <w:t>·</w:t>
      </w:r>
      <w:r w:rsidR="000B64EE" w:rsidRPr="00F67EC7">
        <w:rPr>
          <w:rFonts w:asciiTheme="minorEastAsia" w:eastAsiaTheme="minorEastAsia"/>
          <w:sz w:val="21"/>
        </w:rPr>
        <w:t>梅杰：《〈淮南子〉卷四中体现的汉初思想的地形学和宇宙学》，哈佛大学1973年论文。</w:t>
      </w:r>
    </w:p>
    <w:p w:rsidR="000B64EE" w:rsidRPr="00F67EC7" w:rsidRDefault="00E45346" w:rsidP="000B64EE">
      <w:pPr>
        <w:pStyle w:val="Para01"/>
        <w:spacing w:before="312" w:after="312"/>
        <w:rPr>
          <w:rFonts w:asciiTheme="minorEastAsia" w:eastAsiaTheme="minorEastAsia"/>
          <w:sz w:val="21"/>
        </w:rPr>
      </w:pPr>
      <w:hyperlink w:anchor="_20_22">
        <w:bookmarkStart w:id="4010" w:name="_20_23"/>
        <w:r w:rsidR="000B64EE" w:rsidRPr="00F67EC7">
          <w:rPr>
            <w:rStyle w:val="01Text"/>
            <w:rFonts w:asciiTheme="minorEastAsia" w:eastAsiaTheme="minorEastAsia"/>
            <w:sz w:val="21"/>
          </w:rPr>
          <w:t>[20]</w:t>
        </w:r>
        <w:bookmarkEnd w:id="4010"/>
      </w:hyperlink>
      <w:r w:rsidR="000B64EE" w:rsidRPr="00F67EC7">
        <w:rPr>
          <w:rFonts w:asciiTheme="minorEastAsia" w:eastAsiaTheme="minorEastAsia"/>
          <w:sz w:val="21"/>
        </w:rPr>
        <w:t>见鲁惟一：《中国人的生死观：汉代（公元前202一公元220年）的信仰、神话和理性》（伦敦，1982），第50页。</w:t>
      </w:r>
    </w:p>
    <w:p w:rsidR="000B64EE" w:rsidRPr="00F67EC7" w:rsidRDefault="00E45346" w:rsidP="000B64EE">
      <w:pPr>
        <w:pStyle w:val="Para01"/>
        <w:spacing w:before="312" w:after="312"/>
        <w:rPr>
          <w:rFonts w:asciiTheme="minorEastAsia" w:eastAsiaTheme="minorEastAsia"/>
          <w:sz w:val="21"/>
        </w:rPr>
      </w:pPr>
      <w:hyperlink w:anchor="_21_22">
        <w:bookmarkStart w:id="4011" w:name="_21_23"/>
        <w:r w:rsidR="000B64EE" w:rsidRPr="00F67EC7">
          <w:rPr>
            <w:rStyle w:val="01Text"/>
            <w:rFonts w:asciiTheme="minorEastAsia" w:eastAsiaTheme="minorEastAsia"/>
            <w:sz w:val="21"/>
          </w:rPr>
          <w:t>[21]</w:t>
        </w:r>
        <w:bookmarkEnd w:id="4011"/>
      </w:hyperlink>
      <w:r w:rsidR="000B64EE" w:rsidRPr="00F67EC7">
        <w:rPr>
          <w:rFonts w:asciiTheme="minorEastAsia" w:eastAsiaTheme="minorEastAsia"/>
          <w:sz w:val="21"/>
        </w:rPr>
        <w:t>见鲁惟一：《通往仙境之路》，第37页。</w:t>
      </w:r>
    </w:p>
    <w:p w:rsidR="000B64EE" w:rsidRPr="00F67EC7" w:rsidRDefault="00E45346" w:rsidP="000B64EE">
      <w:pPr>
        <w:pStyle w:val="Para01"/>
        <w:spacing w:before="312" w:after="312"/>
        <w:rPr>
          <w:rFonts w:asciiTheme="minorEastAsia" w:eastAsiaTheme="minorEastAsia"/>
          <w:sz w:val="21"/>
        </w:rPr>
      </w:pPr>
      <w:hyperlink w:anchor="_22_22">
        <w:bookmarkStart w:id="4012" w:name="_22_23"/>
        <w:r w:rsidR="000B64EE" w:rsidRPr="00F67EC7">
          <w:rPr>
            <w:rStyle w:val="01Text"/>
            <w:rFonts w:asciiTheme="minorEastAsia" w:eastAsiaTheme="minorEastAsia"/>
            <w:sz w:val="21"/>
          </w:rPr>
          <w:t>[22]</w:t>
        </w:r>
        <w:bookmarkEnd w:id="4012"/>
      </w:hyperlink>
      <w:r w:rsidR="000B64EE" w:rsidRPr="00F67EC7">
        <w:rPr>
          <w:rFonts w:asciiTheme="minorEastAsia" w:eastAsiaTheme="minorEastAsia"/>
          <w:sz w:val="21"/>
        </w:rPr>
        <w:t>鲁惟一：《通往仙境之路》，第86页以下、119页以下</w:t>
      </w:r>
    </w:p>
    <w:p w:rsidR="000B64EE" w:rsidRPr="00F67EC7" w:rsidRDefault="00E45346" w:rsidP="000B64EE">
      <w:pPr>
        <w:pStyle w:val="Para01"/>
        <w:spacing w:before="312" w:after="312"/>
        <w:rPr>
          <w:rFonts w:asciiTheme="minorEastAsia" w:eastAsiaTheme="minorEastAsia"/>
          <w:sz w:val="21"/>
        </w:rPr>
      </w:pPr>
      <w:hyperlink w:anchor="_23_22">
        <w:bookmarkStart w:id="4013" w:name="_23_23"/>
        <w:r w:rsidR="000B64EE" w:rsidRPr="00F67EC7">
          <w:rPr>
            <w:rStyle w:val="01Text"/>
            <w:rFonts w:asciiTheme="minorEastAsia" w:eastAsiaTheme="minorEastAsia"/>
            <w:sz w:val="21"/>
          </w:rPr>
          <w:t>[23]</w:t>
        </w:r>
        <w:bookmarkEnd w:id="4013"/>
      </w:hyperlink>
      <w:r w:rsidR="000B64EE" w:rsidRPr="00F67EC7">
        <w:rPr>
          <w:rFonts w:asciiTheme="minorEastAsia" w:eastAsiaTheme="minorEastAsia"/>
          <w:sz w:val="21"/>
        </w:rPr>
        <w:t>卜德：《古代中国的神话》，第58页以下。</w:t>
      </w:r>
    </w:p>
    <w:p w:rsidR="000B64EE" w:rsidRPr="00F67EC7" w:rsidRDefault="00E45346" w:rsidP="000B64EE">
      <w:pPr>
        <w:pStyle w:val="Para01"/>
        <w:spacing w:before="312" w:after="312"/>
        <w:rPr>
          <w:rFonts w:asciiTheme="minorEastAsia" w:eastAsiaTheme="minorEastAsia"/>
          <w:sz w:val="21"/>
        </w:rPr>
      </w:pPr>
      <w:hyperlink w:anchor="_24_22">
        <w:bookmarkStart w:id="4014" w:name="_24_23"/>
        <w:r w:rsidR="000B64EE" w:rsidRPr="00F67EC7">
          <w:rPr>
            <w:rStyle w:val="01Text"/>
            <w:rFonts w:asciiTheme="minorEastAsia" w:eastAsiaTheme="minorEastAsia"/>
            <w:sz w:val="21"/>
          </w:rPr>
          <w:t>[24]</w:t>
        </w:r>
        <w:bookmarkEnd w:id="4014"/>
      </w:hyperlink>
      <w:r w:rsidR="000B64EE" w:rsidRPr="00F67EC7">
        <w:rPr>
          <w:rFonts w:asciiTheme="minorEastAsia" w:eastAsiaTheme="minorEastAsia"/>
          <w:sz w:val="21"/>
        </w:rPr>
        <w:t>《淮南子》卷六，第10叶以下；鲁惟一：《中国人的生死观》，第64</w:t>
      </w:r>
      <w:r w:rsidR="000B64EE" w:rsidRPr="00F67EC7">
        <w:rPr>
          <w:rFonts w:asciiTheme="minorEastAsia" w:eastAsiaTheme="minorEastAsia"/>
          <w:sz w:val="21"/>
        </w:rPr>
        <w:t>—</w:t>
      </w:r>
      <w:r w:rsidR="000B64EE" w:rsidRPr="00F67EC7">
        <w:rPr>
          <w:rFonts w:asciiTheme="minorEastAsia" w:eastAsiaTheme="minorEastAsia"/>
          <w:sz w:val="21"/>
        </w:rPr>
        <w:t>65页。</w:t>
      </w:r>
    </w:p>
    <w:p w:rsidR="000B64EE" w:rsidRPr="00F67EC7" w:rsidRDefault="00E45346" w:rsidP="000B64EE">
      <w:pPr>
        <w:pStyle w:val="Para01"/>
        <w:spacing w:before="312" w:after="312"/>
        <w:rPr>
          <w:rFonts w:asciiTheme="minorEastAsia" w:eastAsiaTheme="minorEastAsia"/>
          <w:sz w:val="21"/>
        </w:rPr>
      </w:pPr>
      <w:hyperlink w:anchor="_25_22">
        <w:bookmarkStart w:id="4015" w:name="_25_23"/>
        <w:r w:rsidR="000B64EE" w:rsidRPr="00F67EC7">
          <w:rPr>
            <w:rStyle w:val="01Text"/>
            <w:rFonts w:asciiTheme="minorEastAsia" w:eastAsiaTheme="minorEastAsia"/>
            <w:sz w:val="21"/>
          </w:rPr>
          <w:t>[25]</w:t>
        </w:r>
        <w:bookmarkEnd w:id="4015"/>
      </w:hyperlink>
      <w:r w:rsidR="000B64EE" w:rsidRPr="00F67EC7">
        <w:rPr>
          <w:rFonts w:asciiTheme="minorEastAsia" w:eastAsiaTheme="minorEastAsia"/>
          <w:sz w:val="21"/>
        </w:rPr>
        <w:t>有关这些早期君王及逊位的过程和象征的研究，见萨拉</w:t>
      </w:r>
      <w:r w:rsidR="000B64EE" w:rsidRPr="00F67EC7">
        <w:rPr>
          <w:rFonts w:asciiTheme="minorEastAsia" w:eastAsiaTheme="minorEastAsia"/>
          <w:sz w:val="21"/>
        </w:rPr>
        <w:t>·</w:t>
      </w:r>
      <w:r w:rsidR="000B64EE" w:rsidRPr="00F67EC7">
        <w:rPr>
          <w:rFonts w:asciiTheme="minorEastAsia" w:eastAsiaTheme="minorEastAsia"/>
          <w:sz w:val="21"/>
        </w:rPr>
        <w:t>阿伦：《后嗣和圣贤：中国古代的王朝传说》（旧金山，1980）。关于古代王朝世袭继承的复杂制度，见张光直：《以人类学的观点看中国古代文明》（坎布里奇，1976），第72页以下。</w:t>
      </w:r>
    </w:p>
    <w:p w:rsidR="000B64EE" w:rsidRPr="00F67EC7" w:rsidRDefault="00E45346" w:rsidP="000B64EE">
      <w:pPr>
        <w:pStyle w:val="Para01"/>
        <w:spacing w:before="312" w:after="312"/>
        <w:rPr>
          <w:rFonts w:asciiTheme="minorEastAsia" w:eastAsiaTheme="minorEastAsia"/>
          <w:sz w:val="21"/>
        </w:rPr>
      </w:pPr>
      <w:hyperlink w:anchor="_26_22">
        <w:bookmarkStart w:id="4016" w:name="_26_23"/>
        <w:r w:rsidR="000B64EE" w:rsidRPr="00F67EC7">
          <w:rPr>
            <w:rStyle w:val="01Text"/>
            <w:rFonts w:asciiTheme="minorEastAsia" w:eastAsiaTheme="minorEastAsia"/>
            <w:sz w:val="21"/>
          </w:rPr>
          <w:t>[26]</w:t>
        </w:r>
        <w:bookmarkEnd w:id="4016"/>
      </w:hyperlink>
      <w:r w:rsidR="000B64EE" w:rsidRPr="00F67EC7">
        <w:rPr>
          <w:rFonts w:asciiTheme="minorEastAsia" w:eastAsiaTheme="minorEastAsia"/>
          <w:sz w:val="21"/>
        </w:rPr>
        <w:t>这个问题的权威研究著作，见戴维</w:t>
      </w:r>
      <w:r w:rsidR="000B64EE" w:rsidRPr="00F67EC7">
        <w:rPr>
          <w:rFonts w:asciiTheme="minorEastAsia" w:eastAsiaTheme="minorEastAsia"/>
          <w:sz w:val="21"/>
        </w:rPr>
        <w:t>·</w:t>
      </w:r>
      <w:r w:rsidR="000B64EE" w:rsidRPr="00F67EC7">
        <w:rPr>
          <w:rFonts w:asciiTheme="minorEastAsia" w:eastAsiaTheme="minorEastAsia"/>
          <w:sz w:val="21"/>
        </w:rPr>
        <w:t>凯特利：《商代史料：中国青铜时代的甲骨文》（伯克利、洛杉矶、伦敦，1978）。关于商以前的符号和铭文，见张光直：《艺术、神话和礼仪：古代中国取得政治权力之道》（坎布里奇，1983），第81页以下。</w:t>
      </w:r>
    </w:p>
    <w:p w:rsidR="000B64EE" w:rsidRPr="00F67EC7" w:rsidRDefault="00E45346" w:rsidP="000B64EE">
      <w:pPr>
        <w:pStyle w:val="Para01"/>
        <w:spacing w:before="312" w:after="312"/>
        <w:rPr>
          <w:rFonts w:asciiTheme="minorEastAsia" w:eastAsiaTheme="minorEastAsia"/>
          <w:sz w:val="21"/>
        </w:rPr>
      </w:pPr>
      <w:hyperlink w:anchor="_27_22">
        <w:bookmarkStart w:id="4017" w:name="_27_23"/>
        <w:r w:rsidR="000B64EE" w:rsidRPr="00F67EC7">
          <w:rPr>
            <w:rStyle w:val="01Text"/>
            <w:rFonts w:asciiTheme="minorEastAsia" w:eastAsiaTheme="minorEastAsia"/>
            <w:sz w:val="21"/>
          </w:rPr>
          <w:t>[27]</w:t>
        </w:r>
        <w:bookmarkEnd w:id="4017"/>
      </w:hyperlink>
      <w:r w:rsidR="000B64EE" w:rsidRPr="00F67EC7">
        <w:rPr>
          <w:rFonts w:asciiTheme="minorEastAsia" w:eastAsiaTheme="minorEastAsia"/>
          <w:sz w:val="21"/>
        </w:rPr>
        <w:t>周王的称号实际上存在到公元前256年。</w:t>
      </w:r>
    </w:p>
    <w:p w:rsidR="000B64EE" w:rsidRPr="00F67EC7" w:rsidRDefault="00E45346" w:rsidP="000B64EE">
      <w:pPr>
        <w:pStyle w:val="Para01"/>
        <w:spacing w:before="312" w:after="312"/>
        <w:rPr>
          <w:rFonts w:asciiTheme="minorEastAsia" w:eastAsiaTheme="minorEastAsia"/>
          <w:sz w:val="21"/>
        </w:rPr>
      </w:pPr>
      <w:hyperlink w:anchor="_28_22">
        <w:bookmarkStart w:id="4018" w:name="_28_23"/>
        <w:r w:rsidR="000B64EE" w:rsidRPr="00F67EC7">
          <w:rPr>
            <w:rStyle w:val="01Text"/>
            <w:rFonts w:asciiTheme="minorEastAsia" w:eastAsiaTheme="minorEastAsia"/>
            <w:sz w:val="21"/>
          </w:rPr>
          <w:t>[28]</w:t>
        </w:r>
        <w:bookmarkEnd w:id="4018"/>
      </w:hyperlink>
      <w:r w:rsidR="000B64EE" w:rsidRPr="00F67EC7">
        <w:rPr>
          <w:rFonts w:asciiTheme="minorEastAsia" w:eastAsiaTheme="minorEastAsia"/>
          <w:sz w:val="21"/>
        </w:rPr>
        <w:t>《汉书》卷二五上，第1196页，有关于公元前7世纪至前5世纪期间秦的早期的领袖祭奉被命名的帝的情况。</w:t>
      </w:r>
    </w:p>
    <w:p w:rsidR="000B64EE" w:rsidRPr="00F67EC7" w:rsidRDefault="00E45346" w:rsidP="000B64EE">
      <w:pPr>
        <w:pStyle w:val="Para01"/>
        <w:spacing w:before="312" w:after="312"/>
        <w:rPr>
          <w:rFonts w:asciiTheme="minorEastAsia" w:eastAsiaTheme="minorEastAsia"/>
          <w:sz w:val="21"/>
        </w:rPr>
      </w:pPr>
      <w:hyperlink w:anchor="_29_22">
        <w:bookmarkStart w:id="4019" w:name="_29_23"/>
        <w:r w:rsidR="000B64EE" w:rsidRPr="00F67EC7">
          <w:rPr>
            <w:rStyle w:val="01Text"/>
            <w:rFonts w:asciiTheme="minorEastAsia" w:eastAsiaTheme="minorEastAsia"/>
            <w:sz w:val="21"/>
          </w:rPr>
          <w:t>[29]</w:t>
        </w:r>
        <w:bookmarkEnd w:id="4019"/>
      </w:hyperlink>
      <w:r w:rsidR="000B64EE" w:rsidRPr="00F67EC7">
        <w:rPr>
          <w:rFonts w:asciiTheme="minorEastAsia" w:eastAsiaTheme="minorEastAsia"/>
          <w:sz w:val="21"/>
        </w:rPr>
        <w:t>见本章以下《生命的循环：六十四种变化和五行》。</w:t>
      </w:r>
    </w:p>
    <w:p w:rsidR="000B64EE" w:rsidRPr="00F67EC7" w:rsidRDefault="00E45346" w:rsidP="000B64EE">
      <w:pPr>
        <w:pStyle w:val="Para01"/>
        <w:spacing w:before="312" w:after="312"/>
        <w:rPr>
          <w:rFonts w:asciiTheme="minorEastAsia" w:eastAsiaTheme="minorEastAsia"/>
          <w:sz w:val="21"/>
        </w:rPr>
      </w:pPr>
      <w:hyperlink w:anchor="_30_22">
        <w:bookmarkStart w:id="4020" w:name="_30_23"/>
        <w:r w:rsidR="000B64EE" w:rsidRPr="00F67EC7">
          <w:rPr>
            <w:rStyle w:val="01Text"/>
            <w:rFonts w:asciiTheme="minorEastAsia" w:eastAsiaTheme="minorEastAsia"/>
            <w:sz w:val="21"/>
          </w:rPr>
          <w:t>[30]</w:t>
        </w:r>
        <w:bookmarkEnd w:id="4020"/>
      </w:hyperlink>
      <w:r w:rsidR="000B64EE" w:rsidRPr="00F67EC7">
        <w:rPr>
          <w:rFonts w:asciiTheme="minorEastAsia" w:eastAsiaTheme="minorEastAsia"/>
          <w:sz w:val="21"/>
        </w:rPr>
        <w:t>《汉书》卷二二，第1052页以下；沙畹：《〈史记〉译注》第3卷，第612页以下。鲁惟一：《中国人的生死观》，第128页以下；鲁惟一：《危机和冲突》，第167页以下。</w:t>
      </w:r>
    </w:p>
    <w:p w:rsidR="000B64EE" w:rsidRPr="00F67EC7" w:rsidRDefault="00E45346" w:rsidP="000B64EE">
      <w:pPr>
        <w:pStyle w:val="Para01"/>
        <w:spacing w:before="312" w:after="312"/>
        <w:rPr>
          <w:rFonts w:asciiTheme="minorEastAsia" w:eastAsiaTheme="minorEastAsia"/>
          <w:sz w:val="21"/>
        </w:rPr>
      </w:pPr>
      <w:hyperlink w:anchor="_31_22">
        <w:bookmarkStart w:id="4021" w:name="_31_23"/>
        <w:r w:rsidR="000B64EE" w:rsidRPr="00F67EC7">
          <w:rPr>
            <w:rStyle w:val="01Text"/>
            <w:rFonts w:asciiTheme="minorEastAsia" w:eastAsiaTheme="minorEastAsia"/>
            <w:sz w:val="21"/>
          </w:rPr>
          <w:t>[31]</w:t>
        </w:r>
        <w:bookmarkEnd w:id="4021"/>
      </w:hyperlink>
      <w:r w:rsidR="000B64EE" w:rsidRPr="00F67EC7">
        <w:rPr>
          <w:rFonts w:asciiTheme="minorEastAsia" w:eastAsiaTheme="minorEastAsia"/>
          <w:sz w:val="21"/>
        </w:rPr>
        <w:t>关于崇拜后土和泰一的情况，见鲁惟一：《危机和冲突》，第168页以下。</w:t>
      </w:r>
    </w:p>
    <w:p w:rsidR="000B64EE" w:rsidRPr="00F67EC7" w:rsidRDefault="00E45346" w:rsidP="000B64EE">
      <w:pPr>
        <w:pStyle w:val="Para01"/>
        <w:spacing w:before="312" w:after="312"/>
        <w:rPr>
          <w:rFonts w:asciiTheme="minorEastAsia" w:eastAsiaTheme="minorEastAsia"/>
          <w:sz w:val="21"/>
        </w:rPr>
      </w:pPr>
      <w:hyperlink w:anchor="_32_22">
        <w:bookmarkStart w:id="4022" w:name="_32_23"/>
        <w:r w:rsidR="000B64EE" w:rsidRPr="00F67EC7">
          <w:rPr>
            <w:rStyle w:val="01Text"/>
            <w:rFonts w:asciiTheme="minorEastAsia" w:eastAsiaTheme="minorEastAsia"/>
            <w:sz w:val="21"/>
          </w:rPr>
          <w:t>[32]</w:t>
        </w:r>
        <w:bookmarkEnd w:id="4022"/>
      </w:hyperlink>
      <w:r w:rsidR="000B64EE" w:rsidRPr="00F67EC7">
        <w:rPr>
          <w:rFonts w:asciiTheme="minorEastAsia" w:eastAsiaTheme="minorEastAsia"/>
          <w:sz w:val="21"/>
        </w:rPr>
        <w:t>关于泰山及它的典礼的情况，见《史记》卷六，第242页；卷二八，第1366、1396页以下（沙畹：《〈史记〉译注》第2卷，第140页；第3卷，第430、495页）；《汉书》卷二五上，第1233页以下；《后汉书》志第七，第3164页以下；沙畹：《泰山》（巴黎，1910年），第158页以下、308页以下。</w:t>
      </w:r>
    </w:p>
    <w:p w:rsidR="000B64EE" w:rsidRPr="00F67EC7" w:rsidRDefault="00E45346" w:rsidP="000B64EE">
      <w:pPr>
        <w:pStyle w:val="Para01"/>
        <w:spacing w:before="312" w:after="312"/>
        <w:rPr>
          <w:rFonts w:asciiTheme="minorEastAsia" w:eastAsiaTheme="minorEastAsia"/>
          <w:sz w:val="21"/>
        </w:rPr>
      </w:pPr>
      <w:hyperlink w:anchor="_33_22">
        <w:bookmarkStart w:id="4023" w:name="_33_23"/>
        <w:r w:rsidR="000B64EE" w:rsidRPr="00F67EC7">
          <w:rPr>
            <w:rStyle w:val="01Text"/>
            <w:rFonts w:asciiTheme="minorEastAsia" w:eastAsiaTheme="minorEastAsia"/>
            <w:sz w:val="21"/>
          </w:rPr>
          <w:t>[33]</w:t>
        </w:r>
        <w:bookmarkEnd w:id="4023"/>
      </w:hyperlink>
      <w:r w:rsidR="000B64EE" w:rsidRPr="00F67EC7">
        <w:rPr>
          <w:rFonts w:asciiTheme="minorEastAsia" w:eastAsiaTheme="minorEastAsia"/>
          <w:sz w:val="21"/>
        </w:rPr>
        <w:t>关于明堂的情况，见鲁惟一：《中国人的生死观》，第135页。</w:t>
      </w:r>
    </w:p>
    <w:p w:rsidR="000B64EE" w:rsidRPr="00F67EC7" w:rsidRDefault="00E45346" w:rsidP="000B64EE">
      <w:pPr>
        <w:pStyle w:val="Para01"/>
        <w:spacing w:before="312" w:after="312"/>
        <w:rPr>
          <w:rFonts w:asciiTheme="minorEastAsia" w:eastAsiaTheme="minorEastAsia"/>
          <w:sz w:val="21"/>
        </w:rPr>
      </w:pPr>
      <w:hyperlink w:anchor="_34_22">
        <w:bookmarkStart w:id="4024" w:name="_34_23"/>
        <w:r w:rsidR="000B64EE" w:rsidRPr="00F67EC7">
          <w:rPr>
            <w:rStyle w:val="01Text"/>
            <w:rFonts w:asciiTheme="minorEastAsia" w:eastAsiaTheme="minorEastAsia"/>
            <w:sz w:val="21"/>
          </w:rPr>
          <w:t>[34]</w:t>
        </w:r>
        <w:bookmarkEnd w:id="4024"/>
      </w:hyperlink>
      <w:r w:rsidR="000B64EE" w:rsidRPr="00F67EC7">
        <w:rPr>
          <w:rFonts w:asciiTheme="minorEastAsia" w:eastAsiaTheme="minorEastAsia"/>
          <w:sz w:val="21"/>
        </w:rPr>
        <w:t>关于辟雍堂的遗址和它的重建，见王仲殊：《汉代文明》，张光直等英译（纽黑文和伦敦，1982），第10页，图30</w:t>
      </w:r>
      <w:r w:rsidR="000B64EE" w:rsidRPr="00F67EC7">
        <w:rPr>
          <w:rFonts w:asciiTheme="minorEastAsia" w:eastAsiaTheme="minorEastAsia"/>
          <w:sz w:val="21"/>
        </w:rPr>
        <w:t>—</w:t>
      </w:r>
      <w:r w:rsidR="000B64EE" w:rsidRPr="00F67EC7">
        <w:rPr>
          <w:rFonts w:asciiTheme="minorEastAsia" w:eastAsiaTheme="minorEastAsia"/>
          <w:sz w:val="21"/>
        </w:rPr>
        <w:t>32。</w:t>
      </w:r>
    </w:p>
    <w:p w:rsidR="000B64EE" w:rsidRPr="00F67EC7" w:rsidRDefault="00E45346" w:rsidP="000B64EE">
      <w:pPr>
        <w:pStyle w:val="Para01"/>
        <w:spacing w:before="312" w:after="312"/>
        <w:rPr>
          <w:rFonts w:asciiTheme="minorEastAsia" w:eastAsiaTheme="minorEastAsia"/>
          <w:sz w:val="21"/>
        </w:rPr>
      </w:pPr>
      <w:hyperlink w:anchor="_35_22">
        <w:bookmarkStart w:id="4025" w:name="_35_23"/>
        <w:r w:rsidR="000B64EE" w:rsidRPr="00F67EC7">
          <w:rPr>
            <w:rStyle w:val="01Text"/>
            <w:rFonts w:asciiTheme="minorEastAsia" w:eastAsiaTheme="minorEastAsia"/>
            <w:sz w:val="21"/>
          </w:rPr>
          <w:t>[35]</w:t>
        </w:r>
        <w:bookmarkEnd w:id="4025"/>
      </w:hyperlink>
      <w:r w:rsidR="000B64EE" w:rsidRPr="00F67EC7">
        <w:rPr>
          <w:rFonts w:asciiTheme="minorEastAsia" w:eastAsiaTheme="minorEastAsia"/>
          <w:sz w:val="21"/>
        </w:rPr>
        <w:t>关于求长生的问题，见本章《长生和对死者的仪式》。</w:t>
      </w:r>
    </w:p>
    <w:p w:rsidR="000B64EE" w:rsidRPr="00F67EC7" w:rsidRDefault="00E45346" w:rsidP="000B64EE">
      <w:pPr>
        <w:pStyle w:val="Para01"/>
        <w:spacing w:before="312" w:after="312"/>
        <w:rPr>
          <w:rFonts w:asciiTheme="minorEastAsia" w:eastAsiaTheme="minorEastAsia"/>
          <w:sz w:val="21"/>
        </w:rPr>
      </w:pPr>
      <w:hyperlink w:anchor="_36_22">
        <w:bookmarkStart w:id="4026" w:name="_36_23"/>
        <w:r w:rsidR="000B64EE" w:rsidRPr="00F67EC7">
          <w:rPr>
            <w:rStyle w:val="01Text"/>
            <w:rFonts w:asciiTheme="minorEastAsia" w:eastAsiaTheme="minorEastAsia"/>
            <w:sz w:val="21"/>
          </w:rPr>
          <w:t>[36]</w:t>
        </w:r>
        <w:bookmarkEnd w:id="4026"/>
      </w:hyperlink>
      <w:r w:rsidR="000B64EE" w:rsidRPr="00F67EC7">
        <w:rPr>
          <w:rFonts w:asciiTheme="minorEastAsia" w:eastAsiaTheme="minorEastAsia"/>
          <w:sz w:val="21"/>
        </w:rPr>
        <w:t>鲁惟一：《危机和冲突》，第179页以下。关于这些祭祀品的性质，存在着一些疑问，即它们究竟表现为献祭的形式，还是吃斋饭；献祭的祠庙是在陵墓之上，还是另外建在附近的地点。前汉和后汉的做法可能有变化。见杨宽：《先秦墓上建筑问题的再探讨》，载《文物》，1983.7，第636</w:t>
      </w:r>
      <w:r w:rsidR="000B64EE" w:rsidRPr="00F67EC7">
        <w:rPr>
          <w:rFonts w:asciiTheme="minorEastAsia" w:eastAsiaTheme="minorEastAsia"/>
          <w:sz w:val="21"/>
        </w:rPr>
        <w:t>—</w:t>
      </w:r>
      <w:r w:rsidR="000B64EE" w:rsidRPr="00F67EC7">
        <w:rPr>
          <w:rFonts w:asciiTheme="minorEastAsia" w:eastAsiaTheme="minorEastAsia"/>
          <w:sz w:val="21"/>
        </w:rPr>
        <w:t>638、640页。</w:t>
      </w:r>
    </w:p>
    <w:p w:rsidR="000B64EE" w:rsidRPr="00F67EC7" w:rsidRDefault="00E45346" w:rsidP="000B64EE">
      <w:pPr>
        <w:pStyle w:val="Para01"/>
        <w:spacing w:before="312" w:after="312"/>
        <w:rPr>
          <w:rFonts w:asciiTheme="minorEastAsia" w:eastAsiaTheme="minorEastAsia"/>
          <w:sz w:val="21"/>
        </w:rPr>
      </w:pPr>
      <w:hyperlink w:anchor="_37_22">
        <w:bookmarkStart w:id="4027" w:name="_37_23"/>
        <w:r w:rsidR="000B64EE" w:rsidRPr="00F67EC7">
          <w:rPr>
            <w:rStyle w:val="01Text"/>
            <w:rFonts w:asciiTheme="minorEastAsia" w:eastAsiaTheme="minorEastAsia"/>
            <w:sz w:val="21"/>
          </w:rPr>
          <w:t>[37]</w:t>
        </w:r>
        <w:bookmarkEnd w:id="4027"/>
      </w:hyperlink>
      <w:r w:rsidR="000B64EE" w:rsidRPr="00F67EC7">
        <w:rPr>
          <w:rFonts w:asciiTheme="minorEastAsia" w:eastAsiaTheme="minorEastAsia"/>
          <w:sz w:val="21"/>
        </w:rPr>
        <w:t>鲁惟一：《危机和冲突》，第175页。</w:t>
      </w:r>
    </w:p>
    <w:p w:rsidR="000B64EE" w:rsidRPr="00F67EC7" w:rsidRDefault="00E45346" w:rsidP="000B64EE">
      <w:pPr>
        <w:pStyle w:val="Para01"/>
        <w:spacing w:before="312" w:after="312"/>
        <w:rPr>
          <w:rFonts w:asciiTheme="minorEastAsia" w:eastAsiaTheme="minorEastAsia"/>
          <w:sz w:val="21"/>
        </w:rPr>
      </w:pPr>
      <w:hyperlink w:anchor="_38_22">
        <w:bookmarkStart w:id="4028" w:name="_38_23"/>
        <w:r w:rsidR="000B64EE" w:rsidRPr="00F67EC7">
          <w:rPr>
            <w:rStyle w:val="01Text"/>
            <w:rFonts w:asciiTheme="minorEastAsia" w:eastAsiaTheme="minorEastAsia"/>
            <w:sz w:val="21"/>
          </w:rPr>
          <w:t>[38]</w:t>
        </w:r>
        <w:bookmarkEnd w:id="4028"/>
      </w:hyperlink>
      <w:r w:rsidR="000B64EE" w:rsidRPr="00F67EC7">
        <w:rPr>
          <w:rFonts w:asciiTheme="minorEastAsia" w:eastAsiaTheme="minorEastAsia"/>
          <w:sz w:val="21"/>
        </w:rPr>
        <w:t>卜德：《古代中国的节日：公元前206</w:t>
      </w:r>
      <w:r w:rsidR="000B64EE" w:rsidRPr="00F67EC7">
        <w:rPr>
          <w:rFonts w:asciiTheme="minorEastAsia" w:eastAsiaTheme="minorEastAsia"/>
          <w:sz w:val="21"/>
        </w:rPr>
        <w:t>—</w:t>
      </w:r>
      <w:r w:rsidR="000B64EE" w:rsidRPr="00F67EC7">
        <w:rPr>
          <w:rFonts w:asciiTheme="minorEastAsia" w:eastAsiaTheme="minorEastAsia"/>
          <w:sz w:val="21"/>
        </w:rPr>
        <w:t>公元220年汉代的新年及其他节日的礼仪》（普林斯顿和香港，1975），第81页以下。</w:t>
      </w:r>
    </w:p>
    <w:p w:rsidR="000B64EE" w:rsidRPr="00F67EC7" w:rsidRDefault="00E45346" w:rsidP="000B64EE">
      <w:pPr>
        <w:pStyle w:val="Para01"/>
        <w:spacing w:before="312" w:after="312"/>
        <w:rPr>
          <w:rFonts w:asciiTheme="minorEastAsia" w:eastAsiaTheme="minorEastAsia"/>
          <w:sz w:val="21"/>
        </w:rPr>
      </w:pPr>
      <w:hyperlink w:anchor="_39_22">
        <w:bookmarkStart w:id="4029" w:name="_39_23"/>
        <w:r w:rsidR="000B64EE" w:rsidRPr="00F67EC7">
          <w:rPr>
            <w:rStyle w:val="01Text"/>
            <w:rFonts w:asciiTheme="minorEastAsia" w:eastAsiaTheme="minorEastAsia"/>
            <w:sz w:val="21"/>
          </w:rPr>
          <w:t>[39]</w:t>
        </w:r>
        <w:bookmarkEnd w:id="4029"/>
      </w:hyperlink>
      <w:r w:rsidR="000B64EE" w:rsidRPr="00F67EC7">
        <w:rPr>
          <w:rFonts w:asciiTheme="minorEastAsia" w:eastAsiaTheme="minorEastAsia"/>
          <w:sz w:val="21"/>
        </w:rPr>
        <w:t>《后汉书》志第四，第3101页以下；志第五，第3117页以下。</w:t>
      </w:r>
    </w:p>
    <w:p w:rsidR="000B64EE" w:rsidRPr="00F67EC7" w:rsidRDefault="00E45346" w:rsidP="000B64EE">
      <w:pPr>
        <w:pStyle w:val="Para01"/>
        <w:spacing w:before="312" w:after="312"/>
        <w:rPr>
          <w:rFonts w:asciiTheme="minorEastAsia" w:eastAsiaTheme="minorEastAsia"/>
          <w:sz w:val="21"/>
        </w:rPr>
      </w:pPr>
      <w:hyperlink w:anchor="_40_22">
        <w:bookmarkStart w:id="4030" w:name="_40_23"/>
        <w:r w:rsidR="000B64EE" w:rsidRPr="00F67EC7">
          <w:rPr>
            <w:rStyle w:val="01Text"/>
            <w:rFonts w:asciiTheme="minorEastAsia" w:eastAsiaTheme="minorEastAsia"/>
            <w:sz w:val="21"/>
          </w:rPr>
          <w:t>[40]</w:t>
        </w:r>
        <w:bookmarkEnd w:id="4030"/>
      </w:hyperlink>
      <w:r w:rsidR="000B64EE" w:rsidRPr="00F67EC7">
        <w:rPr>
          <w:rFonts w:asciiTheme="minorEastAsia" w:eastAsiaTheme="minorEastAsia"/>
          <w:sz w:val="21"/>
        </w:rPr>
        <w:t>卜德：《古代中国的节日》，第201页以下。</w:t>
      </w:r>
    </w:p>
    <w:p w:rsidR="000B64EE" w:rsidRPr="00F67EC7" w:rsidRDefault="00E45346" w:rsidP="000B64EE">
      <w:pPr>
        <w:pStyle w:val="Para01"/>
        <w:spacing w:before="312" w:after="312"/>
        <w:rPr>
          <w:rFonts w:asciiTheme="minorEastAsia" w:eastAsiaTheme="minorEastAsia"/>
          <w:sz w:val="21"/>
        </w:rPr>
      </w:pPr>
      <w:hyperlink w:anchor="_41_22">
        <w:bookmarkStart w:id="4031" w:name="_41_23"/>
        <w:r w:rsidR="000B64EE" w:rsidRPr="00F67EC7">
          <w:rPr>
            <w:rStyle w:val="01Text"/>
            <w:rFonts w:asciiTheme="minorEastAsia" w:eastAsiaTheme="minorEastAsia"/>
            <w:sz w:val="21"/>
          </w:rPr>
          <w:t>[41]</w:t>
        </w:r>
        <w:bookmarkEnd w:id="4031"/>
      </w:hyperlink>
      <w:r w:rsidR="000B64EE" w:rsidRPr="00F67EC7">
        <w:rPr>
          <w:rFonts w:asciiTheme="minorEastAsia" w:eastAsiaTheme="minorEastAsia"/>
          <w:sz w:val="21"/>
        </w:rPr>
        <w:t>《春秋繁露》十六（《求雨》）；鲁惟一：《龙的崇拜和求雨》（待发表）。</w:t>
      </w:r>
    </w:p>
    <w:p w:rsidR="000B64EE" w:rsidRPr="00F67EC7" w:rsidRDefault="00E45346" w:rsidP="000B64EE">
      <w:pPr>
        <w:pStyle w:val="Para01"/>
        <w:spacing w:before="312" w:after="312"/>
        <w:rPr>
          <w:rFonts w:asciiTheme="minorEastAsia" w:eastAsiaTheme="minorEastAsia"/>
          <w:sz w:val="21"/>
        </w:rPr>
      </w:pPr>
      <w:hyperlink w:anchor="_42_22">
        <w:bookmarkStart w:id="4032" w:name="_42_23"/>
        <w:r w:rsidR="000B64EE" w:rsidRPr="00F67EC7">
          <w:rPr>
            <w:rStyle w:val="01Text"/>
            <w:rFonts w:asciiTheme="minorEastAsia" w:eastAsiaTheme="minorEastAsia"/>
            <w:sz w:val="21"/>
          </w:rPr>
          <w:t>[42]</w:t>
        </w:r>
        <w:bookmarkEnd w:id="4032"/>
      </w:hyperlink>
      <w:r w:rsidR="000B64EE" w:rsidRPr="00F67EC7">
        <w:rPr>
          <w:rFonts w:asciiTheme="minorEastAsia" w:eastAsiaTheme="minorEastAsia"/>
          <w:sz w:val="21"/>
        </w:rPr>
        <w:t>卜德：《中国人的称为观天的宇宙学魔法》，载《高本汉纪念文集》（哥本哈根），第14</w:t>
      </w:r>
      <w:r w:rsidR="000B64EE" w:rsidRPr="00F67EC7">
        <w:rPr>
          <w:rFonts w:asciiTheme="minorEastAsia" w:eastAsiaTheme="minorEastAsia"/>
          <w:sz w:val="21"/>
        </w:rPr>
        <w:t>—</w:t>
      </w:r>
      <w:r w:rsidR="000B64EE" w:rsidRPr="00F67EC7">
        <w:rPr>
          <w:rFonts w:asciiTheme="minorEastAsia" w:eastAsiaTheme="minorEastAsia"/>
          <w:sz w:val="21"/>
        </w:rPr>
        <w:t>35页。</w:t>
      </w:r>
    </w:p>
    <w:p w:rsidR="000B64EE" w:rsidRPr="00F67EC7" w:rsidRDefault="00E45346" w:rsidP="000B64EE">
      <w:pPr>
        <w:pStyle w:val="Para01"/>
        <w:spacing w:before="312" w:after="312"/>
        <w:rPr>
          <w:rFonts w:asciiTheme="minorEastAsia" w:eastAsiaTheme="minorEastAsia"/>
          <w:sz w:val="21"/>
        </w:rPr>
      </w:pPr>
      <w:hyperlink w:anchor="_43_22">
        <w:bookmarkStart w:id="4033" w:name="_43_23"/>
        <w:r w:rsidR="000B64EE" w:rsidRPr="00F67EC7">
          <w:rPr>
            <w:rStyle w:val="01Text"/>
            <w:rFonts w:asciiTheme="minorEastAsia" w:eastAsiaTheme="minorEastAsia"/>
            <w:sz w:val="21"/>
          </w:rPr>
          <w:t>[43]</w:t>
        </w:r>
        <w:bookmarkEnd w:id="4033"/>
      </w:hyperlink>
      <w:r w:rsidR="000B64EE" w:rsidRPr="00F67EC7">
        <w:rPr>
          <w:rFonts w:asciiTheme="minorEastAsia" w:eastAsiaTheme="minorEastAsia"/>
          <w:sz w:val="21"/>
        </w:rPr>
        <w:t>见鲁惟一：《人与兽》。</w:t>
      </w:r>
    </w:p>
    <w:p w:rsidR="000B64EE" w:rsidRPr="00F67EC7" w:rsidRDefault="00E45346" w:rsidP="000B64EE">
      <w:pPr>
        <w:pStyle w:val="Para01"/>
        <w:spacing w:before="312" w:after="312"/>
        <w:rPr>
          <w:rFonts w:asciiTheme="minorEastAsia" w:eastAsiaTheme="minorEastAsia"/>
          <w:sz w:val="21"/>
        </w:rPr>
      </w:pPr>
      <w:hyperlink w:anchor="_44_22">
        <w:bookmarkStart w:id="4034" w:name="_44_23"/>
        <w:r w:rsidR="000B64EE" w:rsidRPr="00F67EC7">
          <w:rPr>
            <w:rStyle w:val="01Text"/>
            <w:rFonts w:asciiTheme="minorEastAsia" w:eastAsiaTheme="minorEastAsia"/>
            <w:sz w:val="21"/>
          </w:rPr>
          <w:t>[44]</w:t>
        </w:r>
        <w:bookmarkEnd w:id="4034"/>
      </w:hyperlink>
      <w:r w:rsidR="000B64EE" w:rsidRPr="00F67EC7">
        <w:rPr>
          <w:rFonts w:asciiTheme="minorEastAsia" w:eastAsiaTheme="minorEastAsia"/>
          <w:sz w:val="21"/>
        </w:rPr>
        <w:t>“</w:t>
      </w:r>
      <w:r w:rsidR="000B64EE" w:rsidRPr="00F67EC7">
        <w:rPr>
          <w:rFonts w:asciiTheme="minorEastAsia" w:eastAsiaTheme="minorEastAsia"/>
          <w:sz w:val="21"/>
        </w:rPr>
        <w:t>饿鬼</w:t>
      </w:r>
      <w:r w:rsidR="000B64EE" w:rsidRPr="00F67EC7">
        <w:rPr>
          <w:rFonts w:asciiTheme="minorEastAsia" w:eastAsiaTheme="minorEastAsia"/>
          <w:sz w:val="21"/>
        </w:rPr>
        <w:t>”</w:t>
      </w:r>
      <w:r w:rsidR="000B64EE" w:rsidRPr="00F67EC7">
        <w:rPr>
          <w:rFonts w:asciiTheme="minorEastAsia" w:eastAsiaTheme="minorEastAsia"/>
          <w:sz w:val="21"/>
        </w:rPr>
        <w:t>的表达见睡虎地发现的占卜文简之一（第843号反面；见饶宗颐、曾宪通：《云梦秦简日书研究》，第27页）。</w:t>
      </w:r>
    </w:p>
    <w:p w:rsidR="000B64EE" w:rsidRPr="00F67EC7" w:rsidRDefault="00E45346" w:rsidP="000B64EE">
      <w:pPr>
        <w:pStyle w:val="Para01"/>
        <w:spacing w:before="312" w:after="312"/>
        <w:rPr>
          <w:rFonts w:asciiTheme="minorEastAsia" w:eastAsiaTheme="minorEastAsia"/>
          <w:sz w:val="21"/>
        </w:rPr>
      </w:pPr>
      <w:hyperlink w:anchor="_45_22">
        <w:bookmarkStart w:id="4035" w:name="_45_23"/>
        <w:r w:rsidR="000B64EE" w:rsidRPr="00F67EC7">
          <w:rPr>
            <w:rStyle w:val="01Text"/>
            <w:rFonts w:asciiTheme="minorEastAsia" w:eastAsiaTheme="minorEastAsia"/>
            <w:sz w:val="21"/>
          </w:rPr>
          <w:t>[45]</w:t>
        </w:r>
        <w:bookmarkEnd w:id="4035"/>
      </w:hyperlink>
      <w:r w:rsidR="000B64EE" w:rsidRPr="00F67EC7">
        <w:rPr>
          <w:rFonts w:asciiTheme="minorEastAsia" w:eastAsiaTheme="minorEastAsia"/>
          <w:sz w:val="21"/>
        </w:rPr>
        <w:t>《史记》卷二八，第1371页以下（沙畹：《〈史记〉译注》第3卷，第440页以下）；《汉书》卷二五上，第1206页以下。</w:t>
      </w:r>
    </w:p>
    <w:p w:rsidR="000B64EE" w:rsidRPr="00F67EC7" w:rsidRDefault="00E45346" w:rsidP="000B64EE">
      <w:pPr>
        <w:pStyle w:val="Para01"/>
        <w:spacing w:before="312" w:after="312"/>
        <w:rPr>
          <w:rFonts w:asciiTheme="minorEastAsia" w:eastAsiaTheme="minorEastAsia"/>
          <w:sz w:val="21"/>
        </w:rPr>
      </w:pPr>
      <w:hyperlink w:anchor="_46_22">
        <w:bookmarkStart w:id="4036" w:name="_46_23"/>
        <w:r w:rsidR="000B64EE" w:rsidRPr="00F67EC7">
          <w:rPr>
            <w:rStyle w:val="01Text"/>
            <w:rFonts w:asciiTheme="minorEastAsia" w:eastAsiaTheme="minorEastAsia"/>
            <w:sz w:val="21"/>
          </w:rPr>
          <w:t>[46]</w:t>
        </w:r>
        <w:bookmarkEnd w:id="4036"/>
      </w:hyperlink>
      <w:r w:rsidR="000B64EE" w:rsidRPr="00F67EC7">
        <w:rPr>
          <w:rFonts w:asciiTheme="minorEastAsia" w:eastAsiaTheme="minorEastAsia"/>
          <w:sz w:val="21"/>
        </w:rPr>
        <w:t>《盐铁论》卷六（《散不足》），第204页以下；《潜夫论》三（《浮侈》），第125页。</w:t>
      </w:r>
    </w:p>
    <w:p w:rsidR="000B64EE" w:rsidRPr="00F67EC7" w:rsidRDefault="00E45346" w:rsidP="000B64EE">
      <w:pPr>
        <w:pStyle w:val="Para01"/>
        <w:spacing w:before="312" w:after="312"/>
        <w:rPr>
          <w:rFonts w:asciiTheme="minorEastAsia" w:eastAsiaTheme="minorEastAsia"/>
          <w:sz w:val="21"/>
        </w:rPr>
      </w:pPr>
      <w:hyperlink w:anchor="_47_22">
        <w:bookmarkStart w:id="4037" w:name="_47_23"/>
        <w:r w:rsidR="000B64EE" w:rsidRPr="00F67EC7">
          <w:rPr>
            <w:rStyle w:val="01Text"/>
            <w:rFonts w:asciiTheme="minorEastAsia" w:eastAsiaTheme="minorEastAsia"/>
            <w:sz w:val="21"/>
          </w:rPr>
          <w:t>[47]</w:t>
        </w:r>
        <w:bookmarkEnd w:id="4037"/>
      </w:hyperlink>
      <w:r w:rsidR="000B64EE" w:rsidRPr="00F67EC7">
        <w:rPr>
          <w:rFonts w:asciiTheme="minorEastAsia" w:eastAsiaTheme="minorEastAsia"/>
          <w:sz w:val="21"/>
        </w:rPr>
        <w:t>宗均还以反对官员的不法行为的抗议而闻名，关于他所采取的禁止这类仪式的行动，见《汉书》卷二五下，第1270页；《后汉书》卷四一，第1411页。</w:t>
      </w:r>
    </w:p>
    <w:p w:rsidR="000B64EE" w:rsidRPr="00F67EC7" w:rsidRDefault="00E45346" w:rsidP="000B64EE">
      <w:pPr>
        <w:pStyle w:val="Para01"/>
        <w:spacing w:before="312" w:after="312"/>
        <w:rPr>
          <w:rFonts w:asciiTheme="minorEastAsia" w:eastAsiaTheme="minorEastAsia"/>
          <w:sz w:val="21"/>
        </w:rPr>
      </w:pPr>
      <w:hyperlink w:anchor="_48_22">
        <w:bookmarkStart w:id="4038" w:name="_48_23"/>
        <w:r w:rsidR="000B64EE" w:rsidRPr="00F67EC7">
          <w:rPr>
            <w:rStyle w:val="01Text"/>
            <w:rFonts w:asciiTheme="minorEastAsia" w:eastAsiaTheme="minorEastAsia"/>
            <w:sz w:val="21"/>
          </w:rPr>
          <w:t>[48]</w:t>
        </w:r>
        <w:bookmarkEnd w:id="4038"/>
      </w:hyperlink>
      <w:r w:rsidR="000B64EE" w:rsidRPr="00F67EC7">
        <w:rPr>
          <w:rFonts w:asciiTheme="minorEastAsia" w:eastAsiaTheme="minorEastAsia"/>
          <w:sz w:val="21"/>
        </w:rPr>
        <w:t>这段记载取自《汉书》卷二七下之上，第1476页。关于这个事件更简短的记载，见《汉书》卷十一，第342页（德效骞：《〈汉书〉译注》第3卷，第33</w:t>
      </w:r>
      <w:r w:rsidR="000B64EE" w:rsidRPr="00F67EC7">
        <w:rPr>
          <w:rFonts w:asciiTheme="minorEastAsia" w:eastAsiaTheme="minorEastAsia"/>
          <w:sz w:val="21"/>
        </w:rPr>
        <w:t>—</w:t>
      </w:r>
      <w:r w:rsidR="000B64EE" w:rsidRPr="00F67EC7">
        <w:rPr>
          <w:rFonts w:asciiTheme="minorEastAsia" w:eastAsiaTheme="minorEastAsia"/>
          <w:sz w:val="21"/>
        </w:rPr>
        <w:t>38页）；《汉书》卷二六，第1311</w:t>
      </w:r>
      <w:r w:rsidR="000B64EE" w:rsidRPr="00F67EC7">
        <w:rPr>
          <w:rFonts w:asciiTheme="minorEastAsia" w:eastAsiaTheme="minorEastAsia"/>
          <w:sz w:val="21"/>
        </w:rPr>
        <w:t>—</w:t>
      </w:r>
      <w:r w:rsidR="000B64EE" w:rsidRPr="00F67EC7">
        <w:rPr>
          <w:rFonts w:asciiTheme="minorEastAsia" w:eastAsiaTheme="minorEastAsia"/>
          <w:sz w:val="21"/>
        </w:rPr>
        <w:t>1312页。又见鲁惟一：《通往仙境之路》，第98页以下。</w:t>
      </w:r>
    </w:p>
    <w:p w:rsidR="000B64EE" w:rsidRPr="00F67EC7" w:rsidRDefault="00E45346" w:rsidP="000B64EE">
      <w:pPr>
        <w:pStyle w:val="Para01"/>
        <w:spacing w:before="312" w:after="312"/>
        <w:rPr>
          <w:rFonts w:asciiTheme="minorEastAsia" w:eastAsiaTheme="minorEastAsia"/>
          <w:sz w:val="21"/>
        </w:rPr>
      </w:pPr>
      <w:hyperlink w:anchor="_49_22">
        <w:bookmarkStart w:id="4039" w:name="_49_23"/>
        <w:r w:rsidR="000B64EE" w:rsidRPr="00F67EC7">
          <w:rPr>
            <w:rStyle w:val="01Text"/>
            <w:rFonts w:asciiTheme="minorEastAsia" w:eastAsiaTheme="minorEastAsia"/>
            <w:sz w:val="21"/>
          </w:rPr>
          <w:t>[49]</w:t>
        </w:r>
        <w:bookmarkEnd w:id="4039"/>
      </w:hyperlink>
      <w:r w:rsidR="000B64EE" w:rsidRPr="00F67EC7">
        <w:rPr>
          <w:rFonts w:asciiTheme="minorEastAsia" w:eastAsiaTheme="minorEastAsia"/>
          <w:sz w:val="21"/>
        </w:rPr>
        <w:t>关于汉代向西面推进的情况，见本书第6章；余英时：《汉代的贸易和扩张：中夷经济关系结构研究》（伯克利和洛杉矶，1967）。</w:t>
      </w:r>
    </w:p>
    <w:p w:rsidR="000B64EE" w:rsidRPr="00F67EC7" w:rsidRDefault="00E45346" w:rsidP="000B64EE">
      <w:pPr>
        <w:pStyle w:val="Para01"/>
        <w:spacing w:before="312" w:after="312"/>
        <w:rPr>
          <w:rFonts w:asciiTheme="minorEastAsia" w:eastAsiaTheme="minorEastAsia"/>
          <w:sz w:val="21"/>
        </w:rPr>
      </w:pPr>
      <w:hyperlink w:anchor="_50_22">
        <w:bookmarkStart w:id="4040" w:name="_50_23"/>
        <w:r w:rsidR="000B64EE" w:rsidRPr="00F67EC7">
          <w:rPr>
            <w:rStyle w:val="01Text"/>
            <w:rFonts w:asciiTheme="minorEastAsia" w:eastAsiaTheme="minorEastAsia"/>
            <w:sz w:val="21"/>
          </w:rPr>
          <w:t>[50]</w:t>
        </w:r>
        <w:bookmarkEnd w:id="4040"/>
      </w:hyperlink>
      <w:r w:rsidR="000B64EE" w:rsidRPr="00F67EC7">
        <w:rPr>
          <w:rFonts w:asciiTheme="minorEastAsia" w:eastAsiaTheme="minorEastAsia"/>
          <w:sz w:val="21"/>
        </w:rPr>
        <w:t>E.泽克：《佛教征服中国史》（莱顿，1959），第22页以下、26页以下；见本书第3章《新皇室》及第16章《汉王朝楚国内的佛教》。</w:t>
      </w:r>
    </w:p>
    <w:p w:rsidR="000B64EE" w:rsidRPr="00F67EC7" w:rsidRDefault="00E45346" w:rsidP="000B64EE">
      <w:pPr>
        <w:pStyle w:val="Para01"/>
        <w:spacing w:before="312" w:after="312"/>
        <w:rPr>
          <w:rFonts w:asciiTheme="minorEastAsia" w:eastAsiaTheme="minorEastAsia"/>
          <w:sz w:val="21"/>
        </w:rPr>
      </w:pPr>
      <w:hyperlink w:anchor="_51_22">
        <w:bookmarkStart w:id="4041" w:name="_51_23"/>
        <w:r w:rsidR="000B64EE" w:rsidRPr="00F67EC7">
          <w:rPr>
            <w:rStyle w:val="01Text"/>
            <w:rFonts w:asciiTheme="minorEastAsia" w:eastAsiaTheme="minorEastAsia"/>
            <w:sz w:val="21"/>
          </w:rPr>
          <w:t>[51]</w:t>
        </w:r>
        <w:bookmarkEnd w:id="4041"/>
      </w:hyperlink>
      <w:r w:rsidR="000B64EE" w:rsidRPr="00F67EC7">
        <w:rPr>
          <w:rFonts w:asciiTheme="minorEastAsia" w:eastAsiaTheme="minorEastAsia"/>
          <w:sz w:val="21"/>
        </w:rPr>
        <w:t>E.泽克：《佛教征服中国史》，第26页以下。</w:t>
      </w:r>
    </w:p>
    <w:p w:rsidR="000B64EE" w:rsidRPr="00F67EC7" w:rsidRDefault="00E45346" w:rsidP="000B64EE">
      <w:pPr>
        <w:pStyle w:val="Para01"/>
        <w:spacing w:before="312" w:after="312"/>
        <w:rPr>
          <w:rFonts w:asciiTheme="minorEastAsia" w:eastAsiaTheme="minorEastAsia"/>
          <w:sz w:val="21"/>
        </w:rPr>
      </w:pPr>
      <w:hyperlink w:anchor="_52_22">
        <w:bookmarkStart w:id="4042" w:name="_52_23"/>
        <w:r w:rsidR="000B64EE" w:rsidRPr="00F67EC7">
          <w:rPr>
            <w:rStyle w:val="01Text"/>
            <w:rFonts w:asciiTheme="minorEastAsia" w:eastAsiaTheme="minorEastAsia"/>
            <w:sz w:val="21"/>
          </w:rPr>
          <w:t>[52]</w:t>
        </w:r>
        <w:bookmarkEnd w:id="4042"/>
      </w:hyperlink>
      <w:r w:rsidR="000B64EE" w:rsidRPr="00F67EC7">
        <w:rPr>
          <w:rFonts w:asciiTheme="minorEastAsia" w:eastAsiaTheme="minorEastAsia"/>
          <w:sz w:val="21"/>
        </w:rPr>
        <w:t>关于近期的发现，见连云港市博物馆：《连云港市孔望山摩崖造像调查报告》，载《文物》，1981. 7，第1</w:t>
      </w:r>
      <w:r w:rsidR="000B64EE" w:rsidRPr="00F67EC7">
        <w:rPr>
          <w:rFonts w:asciiTheme="minorEastAsia" w:eastAsiaTheme="minorEastAsia"/>
          <w:sz w:val="21"/>
        </w:rPr>
        <w:t>—</w:t>
      </w:r>
      <w:r w:rsidR="000B64EE" w:rsidRPr="00F67EC7">
        <w:rPr>
          <w:rFonts w:asciiTheme="minorEastAsia" w:eastAsiaTheme="minorEastAsia"/>
          <w:sz w:val="21"/>
        </w:rPr>
        <w:t>7页；毕连生：《孔望山东汉摩崖佛教造像初辨》，载《文物》，1982. 9，第61</w:t>
      </w:r>
      <w:r w:rsidR="000B64EE" w:rsidRPr="00F67EC7">
        <w:rPr>
          <w:rFonts w:asciiTheme="minorEastAsia" w:eastAsiaTheme="minorEastAsia"/>
          <w:sz w:val="21"/>
        </w:rPr>
        <w:t>—</w:t>
      </w:r>
      <w:r w:rsidR="000B64EE" w:rsidRPr="00F67EC7">
        <w:rPr>
          <w:rFonts w:asciiTheme="minorEastAsia" w:eastAsiaTheme="minorEastAsia"/>
          <w:sz w:val="21"/>
        </w:rPr>
        <w:t>65页。</w:t>
      </w:r>
    </w:p>
    <w:p w:rsidR="000B64EE" w:rsidRPr="00F67EC7" w:rsidRDefault="00E45346" w:rsidP="000B64EE">
      <w:pPr>
        <w:pStyle w:val="Para01"/>
        <w:spacing w:before="312" w:after="312"/>
        <w:rPr>
          <w:rFonts w:asciiTheme="minorEastAsia" w:eastAsiaTheme="minorEastAsia"/>
          <w:sz w:val="21"/>
        </w:rPr>
      </w:pPr>
      <w:hyperlink w:anchor="_53_22">
        <w:bookmarkStart w:id="4043" w:name="_53_23"/>
        <w:r w:rsidR="000B64EE" w:rsidRPr="00F67EC7">
          <w:rPr>
            <w:rStyle w:val="01Text"/>
            <w:rFonts w:asciiTheme="minorEastAsia" w:eastAsiaTheme="minorEastAsia"/>
            <w:sz w:val="21"/>
          </w:rPr>
          <w:t>[53]</w:t>
        </w:r>
        <w:bookmarkEnd w:id="4043"/>
      </w:hyperlink>
      <w:r w:rsidR="000B64EE" w:rsidRPr="00F67EC7">
        <w:rPr>
          <w:rFonts w:asciiTheme="minorEastAsia" w:eastAsiaTheme="minorEastAsia"/>
          <w:sz w:val="21"/>
        </w:rPr>
        <w:t>见鲁惟一：《通往仙境之路》，文中提到了西王母和汉武帝相会的记述，还提到了欲望的发泄和吃桃之事。</w:t>
      </w:r>
    </w:p>
    <w:p w:rsidR="000B64EE" w:rsidRPr="00F67EC7" w:rsidRDefault="00E45346" w:rsidP="000B64EE">
      <w:pPr>
        <w:pStyle w:val="Para01"/>
        <w:spacing w:before="312" w:after="312"/>
        <w:rPr>
          <w:rFonts w:asciiTheme="minorEastAsia" w:eastAsiaTheme="minorEastAsia"/>
          <w:sz w:val="21"/>
        </w:rPr>
      </w:pPr>
      <w:hyperlink w:anchor="_54_22">
        <w:bookmarkStart w:id="4044" w:name="_54_23"/>
        <w:r w:rsidR="000B64EE" w:rsidRPr="00F67EC7">
          <w:rPr>
            <w:rStyle w:val="01Text"/>
            <w:rFonts w:asciiTheme="minorEastAsia" w:eastAsiaTheme="minorEastAsia"/>
            <w:sz w:val="21"/>
          </w:rPr>
          <w:t>[54]</w:t>
        </w:r>
        <w:bookmarkEnd w:id="4044"/>
      </w:hyperlink>
      <w:r w:rsidR="000B64EE" w:rsidRPr="00F67EC7">
        <w:rPr>
          <w:rFonts w:asciiTheme="minorEastAsia" w:eastAsiaTheme="minorEastAsia"/>
          <w:sz w:val="21"/>
        </w:rPr>
        <w:t>见本书第15、16两章。</w:t>
      </w:r>
    </w:p>
    <w:p w:rsidR="000B64EE" w:rsidRPr="00F67EC7" w:rsidRDefault="00E45346" w:rsidP="000B64EE">
      <w:pPr>
        <w:pStyle w:val="Para01"/>
        <w:spacing w:before="312" w:after="312"/>
        <w:rPr>
          <w:rFonts w:asciiTheme="minorEastAsia" w:eastAsiaTheme="minorEastAsia"/>
          <w:sz w:val="21"/>
        </w:rPr>
      </w:pPr>
      <w:hyperlink w:anchor="_55_22">
        <w:bookmarkStart w:id="4045" w:name="_55_23"/>
        <w:r w:rsidR="000B64EE" w:rsidRPr="00F67EC7">
          <w:rPr>
            <w:rStyle w:val="01Text"/>
            <w:rFonts w:asciiTheme="minorEastAsia" w:eastAsiaTheme="minorEastAsia"/>
            <w:sz w:val="21"/>
          </w:rPr>
          <w:t>[55]</w:t>
        </w:r>
        <w:bookmarkEnd w:id="4045"/>
      </w:hyperlink>
      <w:r w:rsidR="000B64EE" w:rsidRPr="00F67EC7">
        <w:rPr>
          <w:rFonts w:asciiTheme="minorEastAsia" w:eastAsiaTheme="minorEastAsia"/>
          <w:sz w:val="21"/>
        </w:rPr>
        <w:t>《国语》卷十八，第1叶。</w:t>
      </w:r>
    </w:p>
    <w:p w:rsidR="000B64EE" w:rsidRPr="00F67EC7" w:rsidRDefault="00E45346" w:rsidP="000B64EE">
      <w:pPr>
        <w:pStyle w:val="Para01"/>
        <w:spacing w:before="312" w:after="312"/>
        <w:rPr>
          <w:rFonts w:asciiTheme="minorEastAsia" w:eastAsiaTheme="minorEastAsia"/>
          <w:sz w:val="21"/>
        </w:rPr>
      </w:pPr>
      <w:hyperlink w:anchor="_56_22">
        <w:bookmarkStart w:id="4046" w:name="_56_23"/>
        <w:r w:rsidR="000B64EE" w:rsidRPr="00F67EC7">
          <w:rPr>
            <w:rStyle w:val="01Text"/>
            <w:rFonts w:asciiTheme="minorEastAsia" w:eastAsiaTheme="minorEastAsia"/>
            <w:sz w:val="21"/>
          </w:rPr>
          <w:t>[56]</w:t>
        </w:r>
        <w:bookmarkEnd w:id="4046"/>
      </w:hyperlink>
      <w:r w:rsidR="000B64EE" w:rsidRPr="00F67EC7">
        <w:rPr>
          <w:rFonts w:asciiTheme="minorEastAsia" w:eastAsiaTheme="minorEastAsia"/>
          <w:sz w:val="21"/>
        </w:rPr>
        <w:t>阿瑟</w:t>
      </w:r>
      <w:r w:rsidR="000B64EE" w:rsidRPr="00F67EC7">
        <w:rPr>
          <w:rFonts w:asciiTheme="minorEastAsia" w:eastAsiaTheme="minorEastAsia"/>
          <w:sz w:val="21"/>
        </w:rPr>
        <w:t>·</w:t>
      </w:r>
      <w:r w:rsidR="000B64EE" w:rsidRPr="00F67EC7">
        <w:rPr>
          <w:rFonts w:asciiTheme="minorEastAsia" w:eastAsiaTheme="minorEastAsia"/>
          <w:sz w:val="21"/>
        </w:rPr>
        <w:t>韦利：《九歌：古代中国的巫术研究》（伦敦，1955）；霍克斯：《楚辞》，第35页以下。</w:t>
      </w:r>
    </w:p>
    <w:p w:rsidR="000B64EE" w:rsidRPr="00F67EC7" w:rsidRDefault="00E45346" w:rsidP="000B64EE">
      <w:pPr>
        <w:pStyle w:val="Para01"/>
        <w:spacing w:before="312" w:after="312"/>
        <w:rPr>
          <w:rFonts w:asciiTheme="minorEastAsia" w:eastAsiaTheme="minorEastAsia"/>
          <w:sz w:val="21"/>
        </w:rPr>
      </w:pPr>
      <w:hyperlink w:anchor="_57_22">
        <w:bookmarkStart w:id="4047" w:name="_57_23"/>
        <w:r w:rsidR="000B64EE" w:rsidRPr="00F67EC7">
          <w:rPr>
            <w:rStyle w:val="01Text"/>
            <w:rFonts w:asciiTheme="minorEastAsia" w:eastAsiaTheme="minorEastAsia"/>
            <w:sz w:val="21"/>
          </w:rPr>
          <w:t>[57]</w:t>
        </w:r>
        <w:bookmarkEnd w:id="4047"/>
      </w:hyperlink>
      <w:r w:rsidR="000B64EE" w:rsidRPr="00F67EC7">
        <w:rPr>
          <w:rFonts w:asciiTheme="minorEastAsia" w:eastAsiaTheme="minorEastAsia"/>
          <w:sz w:val="21"/>
        </w:rPr>
        <w:t>关于这种可能性的提出，见《史记》卷十二，第459页；卷二八，第1388页（沙畹：《〈史记〉译注》第3卷，第472页）；饶宗颐、曾宪通：《云梦秦简日书研究》，图版44 第1083号。</w:t>
      </w:r>
    </w:p>
    <w:p w:rsidR="000B64EE" w:rsidRPr="00F67EC7" w:rsidRDefault="00E45346" w:rsidP="000B64EE">
      <w:pPr>
        <w:pStyle w:val="Para01"/>
        <w:spacing w:before="312" w:after="312"/>
        <w:rPr>
          <w:rFonts w:asciiTheme="minorEastAsia" w:eastAsiaTheme="minorEastAsia"/>
          <w:sz w:val="21"/>
        </w:rPr>
      </w:pPr>
      <w:hyperlink w:anchor="_58_22">
        <w:bookmarkStart w:id="4048" w:name="_58_23"/>
        <w:r w:rsidR="000B64EE" w:rsidRPr="00F67EC7">
          <w:rPr>
            <w:rStyle w:val="01Text"/>
            <w:rFonts w:asciiTheme="minorEastAsia" w:eastAsiaTheme="minorEastAsia"/>
            <w:sz w:val="21"/>
          </w:rPr>
          <w:t>[58]</w:t>
        </w:r>
        <w:bookmarkEnd w:id="4048"/>
      </w:hyperlink>
      <w:r w:rsidR="000B64EE" w:rsidRPr="00F67EC7">
        <w:rPr>
          <w:rFonts w:asciiTheme="minorEastAsia" w:eastAsiaTheme="minorEastAsia"/>
          <w:sz w:val="21"/>
        </w:rPr>
        <w:t>鲁惟一：《中国人的生死观》，第107页以下；鲁惟一：《龙的崇拜》。</w:t>
      </w:r>
    </w:p>
    <w:p w:rsidR="000B64EE" w:rsidRPr="00F67EC7" w:rsidRDefault="00E45346" w:rsidP="000B64EE">
      <w:pPr>
        <w:pStyle w:val="Para01"/>
        <w:spacing w:before="312" w:after="312"/>
        <w:rPr>
          <w:rFonts w:asciiTheme="minorEastAsia" w:eastAsiaTheme="minorEastAsia"/>
          <w:sz w:val="21"/>
        </w:rPr>
      </w:pPr>
      <w:hyperlink w:anchor="_59_22">
        <w:bookmarkStart w:id="4049" w:name="_59_23"/>
        <w:r w:rsidR="000B64EE" w:rsidRPr="00F67EC7">
          <w:rPr>
            <w:rStyle w:val="01Text"/>
            <w:rFonts w:asciiTheme="minorEastAsia" w:eastAsiaTheme="minorEastAsia"/>
            <w:sz w:val="21"/>
          </w:rPr>
          <w:t>[59]</w:t>
        </w:r>
        <w:bookmarkEnd w:id="4049"/>
      </w:hyperlink>
      <w:r w:rsidR="000B64EE" w:rsidRPr="00F67EC7">
        <w:rPr>
          <w:rFonts w:asciiTheme="minorEastAsia" w:eastAsiaTheme="minorEastAsia"/>
          <w:sz w:val="21"/>
        </w:rPr>
        <w:t>《汉书》卷六，第203页（德效骞：《〈汉书〉译注》第2卷，第105页）；《后汉书》卷四七，第1573页；卷五七，第1841页。</w:t>
      </w:r>
    </w:p>
    <w:p w:rsidR="000B64EE" w:rsidRPr="00F67EC7" w:rsidRDefault="00E45346" w:rsidP="000B64EE">
      <w:pPr>
        <w:pStyle w:val="Para01"/>
        <w:spacing w:before="312" w:after="312"/>
        <w:rPr>
          <w:rFonts w:asciiTheme="minorEastAsia" w:eastAsiaTheme="minorEastAsia"/>
          <w:sz w:val="21"/>
        </w:rPr>
      </w:pPr>
      <w:hyperlink w:anchor="_60_22">
        <w:bookmarkStart w:id="4050" w:name="_60_23"/>
        <w:r w:rsidR="000B64EE" w:rsidRPr="00F67EC7">
          <w:rPr>
            <w:rStyle w:val="01Text"/>
            <w:rFonts w:asciiTheme="minorEastAsia" w:eastAsiaTheme="minorEastAsia"/>
            <w:sz w:val="21"/>
          </w:rPr>
          <w:t>[60]</w:t>
        </w:r>
        <w:bookmarkEnd w:id="4050"/>
      </w:hyperlink>
      <w:r w:rsidR="000B64EE" w:rsidRPr="00F67EC7">
        <w:rPr>
          <w:rFonts w:asciiTheme="minorEastAsia" w:eastAsiaTheme="minorEastAsia"/>
          <w:sz w:val="21"/>
        </w:rPr>
        <w:t>关于王充，见《论衡》二十（《论死》），第5页（福克译：《论衡》第1卷，第196页）；《论衡》二二（《订鬼》），第939、942页（福克译：《论衡》第1卷，第244、246页）；《论衡》二五，第1039、1041页（福克译：《论衡》第1卷，第535、537页）。关于张衡，见《后汉书》卷五九，第1911页。又见《盐铁论》卷六（《散不足》），第205页；《潜夫论》三（《浮侈》），第125页。</w:t>
      </w:r>
    </w:p>
    <w:p w:rsidR="000B64EE" w:rsidRPr="00F67EC7" w:rsidRDefault="00E45346" w:rsidP="000B64EE">
      <w:pPr>
        <w:pStyle w:val="Para01"/>
        <w:spacing w:before="312" w:after="312"/>
        <w:rPr>
          <w:rFonts w:asciiTheme="minorEastAsia" w:eastAsiaTheme="minorEastAsia"/>
          <w:sz w:val="21"/>
        </w:rPr>
      </w:pPr>
      <w:hyperlink w:anchor="_61_22">
        <w:bookmarkStart w:id="4051" w:name="_61_23"/>
        <w:r w:rsidR="000B64EE" w:rsidRPr="00F67EC7">
          <w:rPr>
            <w:rStyle w:val="01Text"/>
            <w:rFonts w:asciiTheme="minorEastAsia" w:eastAsiaTheme="minorEastAsia"/>
            <w:sz w:val="21"/>
          </w:rPr>
          <w:t>[61]</w:t>
        </w:r>
        <w:bookmarkEnd w:id="4051"/>
      </w:hyperlink>
      <w:r w:rsidR="000B64EE" w:rsidRPr="00F67EC7">
        <w:rPr>
          <w:rFonts w:asciiTheme="minorEastAsia" w:eastAsiaTheme="minorEastAsia"/>
          <w:sz w:val="21"/>
        </w:rPr>
        <w:t>关于占卜过程中使用历书的情况，见饶宗颐、曾宪通：《云梦秦简日书研究》。关于诸如占卜盘等实物，见鲁惟一：《通往仙境之路》，第75页以下、第204</w:t>
      </w:r>
      <w:r w:rsidR="000B64EE" w:rsidRPr="00F67EC7">
        <w:rPr>
          <w:rFonts w:asciiTheme="minorEastAsia" w:eastAsiaTheme="minorEastAsia"/>
          <w:sz w:val="21"/>
        </w:rPr>
        <w:t>—</w:t>
      </w:r>
      <w:r w:rsidR="000B64EE" w:rsidRPr="00F67EC7">
        <w:rPr>
          <w:rFonts w:asciiTheme="minorEastAsia" w:eastAsiaTheme="minorEastAsia"/>
          <w:sz w:val="21"/>
        </w:rPr>
        <w:t>205页。《汉书》卷三十第1770页以下列出了秘府藏书中涉及占卜的图书。公元前214年这类书籍免予取缔的情况，见本书第1章《焚书坑儒》。褚少孙对《史记》卷一二八（第3238页以下）的补遗列出了用龟壳占卜的一整套规定。关于对占卜的辩护，见《史记》卷一二七，第3215页以下。关于为专业者设置官职之事，见《汉书》卷十九上，第726页；毕汉斯：《汉代的官僚制度》（剑桥，1980），第19页。</w:t>
      </w:r>
    </w:p>
    <w:p w:rsidR="000B64EE" w:rsidRPr="00F67EC7" w:rsidRDefault="00E45346" w:rsidP="000B64EE">
      <w:pPr>
        <w:pStyle w:val="Para01"/>
        <w:spacing w:before="312" w:after="312"/>
        <w:rPr>
          <w:rFonts w:asciiTheme="minorEastAsia" w:eastAsiaTheme="minorEastAsia"/>
          <w:sz w:val="21"/>
        </w:rPr>
      </w:pPr>
      <w:hyperlink w:anchor="_62_20">
        <w:bookmarkStart w:id="4052" w:name="_62_21"/>
        <w:r w:rsidR="000B64EE" w:rsidRPr="00F67EC7">
          <w:rPr>
            <w:rStyle w:val="01Text"/>
            <w:rFonts w:asciiTheme="minorEastAsia" w:eastAsiaTheme="minorEastAsia"/>
            <w:sz w:val="21"/>
          </w:rPr>
          <w:t>[62]</w:t>
        </w:r>
        <w:bookmarkEnd w:id="4052"/>
      </w:hyperlink>
      <w:r w:rsidR="000B64EE" w:rsidRPr="00F67EC7">
        <w:rPr>
          <w:rFonts w:asciiTheme="minorEastAsia" w:eastAsiaTheme="minorEastAsia"/>
          <w:sz w:val="21"/>
        </w:rPr>
        <w:t>关于占卜过程，见凯特利：《商代史料》，第一章。关于乌龟的特性和寿命，见《史记》卷一二八，第3225</w:t>
      </w:r>
      <w:r w:rsidR="000B64EE" w:rsidRPr="00F67EC7">
        <w:rPr>
          <w:rFonts w:asciiTheme="minorEastAsia" w:eastAsiaTheme="minorEastAsia"/>
          <w:sz w:val="21"/>
        </w:rPr>
        <w:t>—</w:t>
      </w:r>
      <w:r w:rsidR="000B64EE" w:rsidRPr="00F67EC7">
        <w:rPr>
          <w:rFonts w:asciiTheme="minorEastAsia" w:eastAsiaTheme="minorEastAsia"/>
          <w:sz w:val="21"/>
        </w:rPr>
        <w:t>3226、3235页；《淮南子》卷十四，第18叶；《论衡》十四（《状留》），第619页（福克译：《论衡》第2卷，第108页）。</w:t>
      </w:r>
    </w:p>
    <w:p w:rsidR="000B64EE" w:rsidRPr="00F67EC7" w:rsidRDefault="00E45346" w:rsidP="000B64EE">
      <w:pPr>
        <w:pStyle w:val="Para01"/>
        <w:spacing w:before="312" w:after="312"/>
        <w:rPr>
          <w:rFonts w:asciiTheme="minorEastAsia" w:eastAsiaTheme="minorEastAsia"/>
          <w:sz w:val="21"/>
        </w:rPr>
      </w:pPr>
      <w:hyperlink w:anchor="_63_20">
        <w:bookmarkStart w:id="4053" w:name="_63_21"/>
        <w:r w:rsidR="000B64EE" w:rsidRPr="00F67EC7">
          <w:rPr>
            <w:rStyle w:val="01Text"/>
            <w:rFonts w:asciiTheme="minorEastAsia" w:eastAsiaTheme="minorEastAsia"/>
            <w:sz w:val="21"/>
          </w:rPr>
          <w:t>[63]</w:t>
        </w:r>
        <w:bookmarkEnd w:id="4053"/>
      </w:hyperlink>
      <w:r w:rsidR="000B64EE" w:rsidRPr="00F67EC7">
        <w:rPr>
          <w:rFonts w:asciiTheme="minorEastAsia" w:eastAsiaTheme="minorEastAsia"/>
          <w:sz w:val="21"/>
        </w:rPr>
        <w:t>关于使用蓍草茎方法的情况，见《淮南子》卷八，第1叶；和卷十七，第3叶注；《论衡》二四（《卜筮》），第998页注（福克：《论衡》第1卷，第184页以下）。关于欧蓍草的价值，见《史记》卷一二八，第3225</w:t>
      </w:r>
      <w:r w:rsidR="000B64EE" w:rsidRPr="00F67EC7">
        <w:rPr>
          <w:rFonts w:asciiTheme="minorEastAsia" w:eastAsiaTheme="minorEastAsia"/>
          <w:sz w:val="21"/>
        </w:rPr>
        <w:t>—</w:t>
      </w:r>
      <w:r w:rsidR="000B64EE" w:rsidRPr="00F67EC7">
        <w:rPr>
          <w:rFonts w:asciiTheme="minorEastAsia" w:eastAsiaTheme="minorEastAsia"/>
          <w:sz w:val="21"/>
        </w:rPr>
        <w:t>3226页。关于六爻和三爻演变的早期阶段，见张政烺：《试释周初青铜器铭文中的易卦》，载《考古学报》，1980. 4，第403</w:t>
      </w:r>
      <w:r w:rsidR="000B64EE" w:rsidRPr="00F67EC7">
        <w:rPr>
          <w:rFonts w:asciiTheme="minorEastAsia" w:eastAsiaTheme="minorEastAsia"/>
          <w:sz w:val="21"/>
        </w:rPr>
        <w:t>—</w:t>
      </w:r>
      <w:r w:rsidR="000B64EE" w:rsidRPr="00F67EC7">
        <w:rPr>
          <w:rFonts w:asciiTheme="minorEastAsia" w:eastAsiaTheme="minorEastAsia"/>
          <w:sz w:val="21"/>
        </w:rPr>
        <w:t>415页；张亚初、刘雨：《从商周八卦数字符号谈筮法的几个问题》，载《考古》，1981.2，第155</w:t>
      </w:r>
      <w:r w:rsidR="000B64EE" w:rsidRPr="00F67EC7">
        <w:rPr>
          <w:rFonts w:asciiTheme="minorEastAsia" w:eastAsiaTheme="minorEastAsia"/>
          <w:sz w:val="21"/>
        </w:rPr>
        <w:t>—</w:t>
      </w:r>
      <w:r w:rsidR="000B64EE" w:rsidRPr="00F67EC7">
        <w:rPr>
          <w:rFonts w:asciiTheme="minorEastAsia" w:eastAsiaTheme="minorEastAsia"/>
          <w:sz w:val="21"/>
        </w:rPr>
        <w:t>163页。</w:t>
      </w:r>
    </w:p>
    <w:p w:rsidR="000B64EE" w:rsidRPr="00F67EC7" w:rsidRDefault="00E45346" w:rsidP="000B64EE">
      <w:pPr>
        <w:pStyle w:val="Para01"/>
        <w:spacing w:before="312" w:after="312"/>
        <w:rPr>
          <w:rFonts w:asciiTheme="minorEastAsia" w:eastAsiaTheme="minorEastAsia"/>
          <w:sz w:val="21"/>
        </w:rPr>
      </w:pPr>
      <w:hyperlink w:anchor="_64_20">
        <w:bookmarkStart w:id="4054" w:name="_64_21"/>
        <w:r w:rsidR="000B64EE" w:rsidRPr="00F67EC7">
          <w:rPr>
            <w:rStyle w:val="01Text"/>
            <w:rFonts w:asciiTheme="minorEastAsia" w:eastAsiaTheme="minorEastAsia"/>
            <w:sz w:val="21"/>
          </w:rPr>
          <w:t>[64]</w:t>
        </w:r>
        <w:bookmarkEnd w:id="4054"/>
      </w:hyperlink>
      <w:r w:rsidR="000B64EE" w:rsidRPr="00F67EC7">
        <w:rPr>
          <w:rFonts w:asciiTheme="minorEastAsia" w:eastAsiaTheme="minorEastAsia"/>
          <w:sz w:val="21"/>
        </w:rPr>
        <w:t>关于马王堆发现的帛书，见鲁惟一：《近期中国发现的文书初探》，载《通报》，63：2</w:t>
      </w:r>
      <w:r w:rsidR="000B64EE" w:rsidRPr="00F67EC7">
        <w:rPr>
          <w:rFonts w:asciiTheme="minorEastAsia" w:eastAsiaTheme="minorEastAsia"/>
          <w:sz w:val="21"/>
        </w:rPr>
        <w:t>—</w:t>
      </w:r>
      <w:r w:rsidR="000B64EE" w:rsidRPr="00F67EC7">
        <w:rPr>
          <w:rFonts w:asciiTheme="minorEastAsia" w:eastAsiaTheme="minorEastAsia"/>
          <w:sz w:val="21"/>
        </w:rPr>
        <w:t>3（1977），第117</w:t>
      </w:r>
      <w:r w:rsidR="000B64EE" w:rsidRPr="00F67EC7">
        <w:rPr>
          <w:rFonts w:asciiTheme="minorEastAsia" w:eastAsiaTheme="minorEastAsia"/>
          <w:sz w:val="21"/>
        </w:rPr>
        <w:t>—</w:t>
      </w:r>
      <w:r w:rsidR="000B64EE" w:rsidRPr="00F67EC7">
        <w:rPr>
          <w:rFonts w:asciiTheme="minorEastAsia" w:eastAsiaTheme="minorEastAsia"/>
          <w:sz w:val="21"/>
        </w:rPr>
        <w:t>118页。关于帛书的抄本，见马王堆汉墓帛书整理小组：《马王堆帛书</w:t>
      </w:r>
      <w:r w:rsidR="000B64EE" w:rsidRPr="00F67EC7">
        <w:rPr>
          <w:rFonts w:asciiTheme="minorEastAsia" w:eastAsiaTheme="minorEastAsia"/>
          <w:sz w:val="21"/>
        </w:rPr>
        <w:t>“</w:t>
      </w:r>
      <w:r w:rsidR="000B64EE" w:rsidRPr="00F67EC7">
        <w:rPr>
          <w:rFonts w:asciiTheme="minorEastAsia" w:eastAsiaTheme="minorEastAsia"/>
          <w:sz w:val="21"/>
        </w:rPr>
        <w:t>六十四卦</w:t>
      </w:r>
      <w:r w:rsidR="000B64EE" w:rsidRPr="00F67EC7">
        <w:rPr>
          <w:rFonts w:asciiTheme="minorEastAsia" w:eastAsiaTheme="minorEastAsia"/>
          <w:sz w:val="21"/>
        </w:rPr>
        <w:t>”</w:t>
      </w:r>
      <w:r w:rsidR="000B64EE" w:rsidRPr="00F67EC7">
        <w:rPr>
          <w:rFonts w:asciiTheme="minorEastAsia" w:eastAsiaTheme="minorEastAsia"/>
          <w:sz w:val="21"/>
        </w:rPr>
        <w:t>释文》，载《文物》，1984.3，第1</w:t>
      </w:r>
      <w:r w:rsidR="000B64EE" w:rsidRPr="00F67EC7">
        <w:rPr>
          <w:rFonts w:asciiTheme="minorEastAsia" w:eastAsiaTheme="minorEastAsia"/>
          <w:sz w:val="21"/>
        </w:rPr>
        <w:t>—</w:t>
      </w:r>
      <w:r w:rsidR="000B64EE" w:rsidRPr="00F67EC7">
        <w:rPr>
          <w:rFonts w:asciiTheme="minorEastAsia" w:eastAsiaTheme="minorEastAsia"/>
          <w:sz w:val="21"/>
        </w:rPr>
        <w:t>8页。</w:t>
      </w:r>
    </w:p>
    <w:p w:rsidR="000B64EE" w:rsidRPr="00F67EC7" w:rsidRDefault="00E45346" w:rsidP="000B64EE">
      <w:pPr>
        <w:pStyle w:val="Para01"/>
        <w:spacing w:before="312" w:after="312"/>
        <w:rPr>
          <w:rFonts w:asciiTheme="minorEastAsia" w:eastAsiaTheme="minorEastAsia"/>
          <w:sz w:val="21"/>
        </w:rPr>
      </w:pPr>
      <w:hyperlink w:anchor="_65_20">
        <w:bookmarkStart w:id="4055" w:name="_65_21"/>
        <w:r w:rsidR="000B64EE" w:rsidRPr="00F67EC7">
          <w:rPr>
            <w:rStyle w:val="01Text"/>
            <w:rFonts w:asciiTheme="minorEastAsia" w:eastAsiaTheme="minorEastAsia"/>
            <w:sz w:val="21"/>
          </w:rPr>
          <w:t>[65]</w:t>
        </w:r>
        <w:bookmarkEnd w:id="4055"/>
      </w:hyperlink>
      <w:r w:rsidR="000B64EE" w:rsidRPr="00F67EC7">
        <w:rPr>
          <w:rFonts w:asciiTheme="minorEastAsia" w:eastAsiaTheme="minorEastAsia"/>
          <w:sz w:val="21"/>
        </w:rPr>
        <w:t>关于为新年观察风的情况的材料，见《史记》卷二五，第1243页（沙畹：《〈史记〉译注》第3卷，第300页以下）；卷二七，第1340页（沙畹译注第3卷，第397页以下）。关于蔡邕之言，见《后汉书》卷六十下，第1992页。《汉书》卷三十，第1759、1768页可能提到这个题目，其他文学作品列于《隋书》卷三四，第1026页以下。关于设置官员之事，见《后汉书》志第二五，第3572页注2。</w:t>
      </w:r>
    </w:p>
    <w:p w:rsidR="000B64EE" w:rsidRPr="00F67EC7" w:rsidRDefault="00E45346" w:rsidP="000B64EE">
      <w:pPr>
        <w:pStyle w:val="Para01"/>
        <w:spacing w:before="312" w:after="312"/>
        <w:rPr>
          <w:rFonts w:asciiTheme="minorEastAsia" w:eastAsiaTheme="minorEastAsia"/>
          <w:sz w:val="21"/>
        </w:rPr>
      </w:pPr>
      <w:hyperlink w:anchor="_66_20">
        <w:bookmarkStart w:id="4056" w:name="_66_21"/>
        <w:r w:rsidR="000B64EE" w:rsidRPr="00F67EC7">
          <w:rPr>
            <w:rStyle w:val="01Text"/>
            <w:rFonts w:asciiTheme="minorEastAsia" w:eastAsiaTheme="minorEastAsia"/>
            <w:sz w:val="21"/>
          </w:rPr>
          <w:t>[66]</w:t>
        </w:r>
        <w:bookmarkEnd w:id="4056"/>
      </w:hyperlink>
      <w:r w:rsidR="000B64EE" w:rsidRPr="00F67EC7">
        <w:rPr>
          <w:rFonts w:asciiTheme="minorEastAsia" w:eastAsiaTheme="minorEastAsia"/>
          <w:sz w:val="21"/>
        </w:rPr>
        <w:t>见何四维：《气的观察：古代中国的一种预言技术》，载《奥萨津和汉堡自然学和民俗学协会通报》，125（1979），第40</w:t>
      </w:r>
      <w:r w:rsidR="000B64EE" w:rsidRPr="00F67EC7">
        <w:rPr>
          <w:rFonts w:asciiTheme="minorEastAsia" w:eastAsiaTheme="minorEastAsia"/>
          <w:sz w:val="21"/>
        </w:rPr>
        <w:t>—</w:t>
      </w:r>
      <w:r w:rsidR="000B64EE" w:rsidRPr="00F67EC7">
        <w:rPr>
          <w:rFonts w:asciiTheme="minorEastAsia" w:eastAsiaTheme="minorEastAsia"/>
          <w:sz w:val="21"/>
        </w:rPr>
        <w:t>49页。</w:t>
      </w:r>
    </w:p>
    <w:p w:rsidR="000B64EE" w:rsidRPr="00F67EC7" w:rsidRDefault="00E45346" w:rsidP="000B64EE">
      <w:pPr>
        <w:pStyle w:val="Para01"/>
        <w:spacing w:before="312" w:after="312"/>
        <w:rPr>
          <w:rFonts w:asciiTheme="minorEastAsia" w:eastAsiaTheme="minorEastAsia"/>
          <w:sz w:val="21"/>
        </w:rPr>
      </w:pPr>
      <w:hyperlink w:anchor="_67_20">
        <w:bookmarkStart w:id="4057" w:name="_67_21"/>
        <w:r w:rsidR="000B64EE" w:rsidRPr="00F67EC7">
          <w:rPr>
            <w:rStyle w:val="01Text"/>
            <w:rFonts w:asciiTheme="minorEastAsia" w:eastAsiaTheme="minorEastAsia"/>
            <w:sz w:val="21"/>
          </w:rPr>
          <w:t>[67]</w:t>
        </w:r>
        <w:bookmarkEnd w:id="4057"/>
      </w:hyperlink>
      <w:r w:rsidR="000B64EE" w:rsidRPr="00F67EC7">
        <w:rPr>
          <w:rFonts w:asciiTheme="minorEastAsia" w:eastAsiaTheme="minorEastAsia"/>
          <w:sz w:val="21"/>
        </w:rPr>
        <w:t>见鲁惟一：《汉代对彗星的看法》，载《远东古文物博物馆通报》，52（1980），第1</w:t>
      </w:r>
      <w:r w:rsidR="000B64EE" w:rsidRPr="00F67EC7">
        <w:rPr>
          <w:rFonts w:asciiTheme="minorEastAsia" w:eastAsiaTheme="minorEastAsia"/>
          <w:sz w:val="21"/>
        </w:rPr>
        <w:t>—</w:t>
      </w:r>
      <w:r w:rsidR="000B64EE" w:rsidRPr="00F67EC7">
        <w:rPr>
          <w:rFonts w:asciiTheme="minorEastAsia" w:eastAsiaTheme="minorEastAsia"/>
          <w:sz w:val="21"/>
        </w:rPr>
        <w:t>31页。彗星的出现同样可以包括在被视为预兆的奇异事件之中，并可以视作不祥之兆；见本章《预兆》和《董仲舒和天的警告》。</w:t>
      </w:r>
    </w:p>
    <w:p w:rsidR="000B64EE" w:rsidRPr="00F67EC7" w:rsidRDefault="00E45346" w:rsidP="000B64EE">
      <w:pPr>
        <w:pStyle w:val="Para01"/>
        <w:spacing w:before="312" w:after="312"/>
        <w:rPr>
          <w:rFonts w:asciiTheme="minorEastAsia" w:eastAsiaTheme="minorEastAsia"/>
          <w:sz w:val="21"/>
        </w:rPr>
      </w:pPr>
      <w:hyperlink w:anchor="_68_20">
        <w:bookmarkStart w:id="4058" w:name="_68_21"/>
        <w:r w:rsidR="000B64EE" w:rsidRPr="00F67EC7">
          <w:rPr>
            <w:rStyle w:val="01Text"/>
            <w:rFonts w:asciiTheme="minorEastAsia" w:eastAsiaTheme="minorEastAsia"/>
            <w:sz w:val="21"/>
          </w:rPr>
          <w:t>[68]</w:t>
        </w:r>
        <w:bookmarkEnd w:id="4058"/>
      </w:hyperlink>
      <w:r w:rsidR="000B64EE" w:rsidRPr="00F67EC7">
        <w:rPr>
          <w:rFonts w:asciiTheme="minorEastAsia" w:eastAsiaTheme="minorEastAsia"/>
          <w:sz w:val="21"/>
        </w:rPr>
        <w:t>至迟自19世纪以来，</w:t>
      </w:r>
      <w:r w:rsidR="000B64EE" w:rsidRPr="00F67EC7">
        <w:rPr>
          <w:rFonts w:asciiTheme="minorEastAsia" w:eastAsiaTheme="minorEastAsia"/>
          <w:sz w:val="21"/>
        </w:rPr>
        <w:t>“</w:t>
      </w:r>
      <w:r w:rsidR="000B64EE" w:rsidRPr="00F67EC7">
        <w:rPr>
          <w:rFonts w:asciiTheme="minorEastAsia" w:eastAsiaTheme="minorEastAsia"/>
          <w:sz w:val="21"/>
        </w:rPr>
        <w:t>堪舆</w:t>
      </w:r>
      <w:r w:rsidR="000B64EE" w:rsidRPr="00F67EC7">
        <w:rPr>
          <w:rFonts w:asciiTheme="minorEastAsia" w:eastAsiaTheme="minorEastAsia"/>
          <w:sz w:val="21"/>
        </w:rPr>
        <w:t>”</w:t>
      </w:r>
      <w:r w:rsidR="000B64EE" w:rsidRPr="00F67EC7">
        <w:rPr>
          <w:rFonts w:asciiTheme="minorEastAsia" w:eastAsiaTheme="minorEastAsia"/>
          <w:sz w:val="21"/>
        </w:rPr>
        <w:t>一词已与</w:t>
      </w:r>
      <w:r w:rsidR="000B64EE" w:rsidRPr="00F67EC7">
        <w:rPr>
          <w:rFonts w:asciiTheme="minorEastAsia" w:eastAsiaTheme="minorEastAsia"/>
          <w:sz w:val="21"/>
        </w:rPr>
        <w:t>“</w:t>
      </w:r>
      <w:r w:rsidR="000B64EE" w:rsidRPr="00F67EC7">
        <w:rPr>
          <w:rFonts w:asciiTheme="minorEastAsia" w:eastAsiaTheme="minorEastAsia"/>
          <w:sz w:val="21"/>
        </w:rPr>
        <w:t>风水</w:t>
      </w:r>
      <w:r w:rsidR="000B64EE" w:rsidRPr="00F67EC7">
        <w:rPr>
          <w:rFonts w:asciiTheme="minorEastAsia" w:eastAsiaTheme="minorEastAsia"/>
          <w:sz w:val="21"/>
        </w:rPr>
        <w:t>”</w:t>
      </w:r>
      <w:r w:rsidR="000B64EE" w:rsidRPr="00F67EC7">
        <w:rPr>
          <w:rFonts w:asciiTheme="minorEastAsia" w:eastAsiaTheme="minorEastAsia"/>
          <w:sz w:val="21"/>
        </w:rPr>
        <w:t>连在一起使用，但是有充分理由说明，在汉代堪舆乃指选择吉时，而不是考虑地点的吉凶。关于这个题目的条目，见《汉书》卷三十，第1768页；《隋书》卷三四，第1035</w:t>
      </w:r>
      <w:r w:rsidR="000B64EE" w:rsidRPr="00F67EC7">
        <w:rPr>
          <w:rFonts w:asciiTheme="minorEastAsia" w:eastAsiaTheme="minorEastAsia"/>
          <w:sz w:val="21"/>
        </w:rPr>
        <w:t>—</w:t>
      </w:r>
      <w:r w:rsidR="000B64EE" w:rsidRPr="00F67EC7">
        <w:rPr>
          <w:rFonts w:asciiTheme="minorEastAsia" w:eastAsiaTheme="minorEastAsia"/>
          <w:sz w:val="21"/>
        </w:rPr>
        <w:t>1036页。</w:t>
      </w:r>
    </w:p>
    <w:p w:rsidR="000B64EE" w:rsidRPr="00F67EC7" w:rsidRDefault="00E45346" w:rsidP="000B64EE">
      <w:pPr>
        <w:pStyle w:val="Para01"/>
        <w:spacing w:before="312" w:after="312"/>
        <w:rPr>
          <w:rFonts w:asciiTheme="minorEastAsia" w:eastAsiaTheme="minorEastAsia"/>
          <w:sz w:val="21"/>
        </w:rPr>
      </w:pPr>
      <w:hyperlink w:anchor="_69_20">
        <w:bookmarkStart w:id="4059" w:name="_69_21"/>
        <w:r w:rsidR="000B64EE" w:rsidRPr="00F67EC7">
          <w:rPr>
            <w:rStyle w:val="01Text"/>
            <w:rFonts w:asciiTheme="minorEastAsia" w:eastAsiaTheme="minorEastAsia"/>
            <w:sz w:val="21"/>
          </w:rPr>
          <w:t>[69]</w:t>
        </w:r>
        <w:bookmarkEnd w:id="4059"/>
      </w:hyperlink>
      <w:r w:rsidR="000B64EE" w:rsidRPr="00F67EC7">
        <w:rPr>
          <w:rFonts w:asciiTheme="minorEastAsia" w:eastAsiaTheme="minorEastAsia"/>
          <w:sz w:val="21"/>
        </w:rPr>
        <w:t>在睡虎地发现的1155件完整的简和80件残简包括两类与占卜活动有关的文书。一类有166件，稍不一般的是它们两面刻有文字；另一类有257件。关于几套历书的情况，例如第730</w:t>
      </w:r>
      <w:r w:rsidR="000B64EE" w:rsidRPr="00F67EC7">
        <w:rPr>
          <w:rFonts w:asciiTheme="minorEastAsia" w:eastAsiaTheme="minorEastAsia"/>
          <w:sz w:val="21"/>
        </w:rPr>
        <w:t>—</w:t>
      </w:r>
      <w:r w:rsidR="000B64EE" w:rsidRPr="00F67EC7">
        <w:rPr>
          <w:rFonts w:asciiTheme="minorEastAsia" w:eastAsiaTheme="minorEastAsia"/>
          <w:sz w:val="21"/>
        </w:rPr>
        <w:t>742号和743</w:t>
      </w:r>
      <w:r w:rsidR="000B64EE" w:rsidRPr="00F67EC7">
        <w:rPr>
          <w:rFonts w:asciiTheme="minorEastAsia" w:eastAsiaTheme="minorEastAsia"/>
          <w:sz w:val="21"/>
        </w:rPr>
        <w:t>—</w:t>
      </w:r>
      <w:r w:rsidR="000B64EE" w:rsidRPr="00F67EC7">
        <w:rPr>
          <w:rFonts w:asciiTheme="minorEastAsia" w:eastAsiaTheme="minorEastAsia"/>
          <w:sz w:val="21"/>
        </w:rPr>
        <w:t>754号简，见云梦睡虎地秦墓编写组：《云梦睡虎地秦墓》（北京，1981），图版CXVL</w:t>
      </w:r>
      <w:r w:rsidR="000B64EE" w:rsidRPr="00F67EC7">
        <w:rPr>
          <w:rFonts w:asciiTheme="minorEastAsia" w:eastAsiaTheme="minorEastAsia"/>
          <w:sz w:val="21"/>
        </w:rPr>
        <w:t>—</w:t>
      </w:r>
      <w:r w:rsidR="000B64EE" w:rsidRPr="00F67EC7">
        <w:rPr>
          <w:rFonts w:asciiTheme="minorEastAsia" w:eastAsiaTheme="minorEastAsia"/>
          <w:sz w:val="21"/>
        </w:rPr>
        <w:t xml:space="preserve">CXV </w:t>
      </w:r>
      <w:r w:rsidR="000B64EE" w:rsidRPr="00F67EC7">
        <w:rPr>
          <w:rFonts w:asciiTheme="minorEastAsia" w:eastAsiaTheme="minorEastAsia"/>
          <w:sz w:val="21"/>
        </w:rPr>
        <w:t>Ⅲ</w:t>
      </w:r>
      <w:r w:rsidR="000B64EE" w:rsidRPr="00F67EC7">
        <w:rPr>
          <w:rFonts w:asciiTheme="minorEastAsia" w:eastAsiaTheme="minorEastAsia"/>
          <w:sz w:val="21"/>
        </w:rPr>
        <w:t>，又见饶宗颐、曾宪通：《云梦秦简日书研究》，图版1</w:t>
      </w:r>
      <w:r w:rsidR="000B64EE" w:rsidRPr="00F67EC7">
        <w:rPr>
          <w:rFonts w:asciiTheme="minorEastAsia" w:eastAsiaTheme="minorEastAsia"/>
          <w:sz w:val="21"/>
        </w:rPr>
        <w:t>—</w:t>
      </w:r>
      <w:r w:rsidR="000B64EE" w:rsidRPr="00F67EC7">
        <w:rPr>
          <w:rFonts w:asciiTheme="minorEastAsia" w:eastAsiaTheme="minorEastAsia"/>
          <w:sz w:val="21"/>
        </w:rPr>
        <w:t>3。</w:t>
      </w:r>
    </w:p>
    <w:p w:rsidR="000B64EE" w:rsidRPr="00F67EC7" w:rsidRDefault="00E45346" w:rsidP="000B64EE">
      <w:pPr>
        <w:pStyle w:val="Para01"/>
        <w:spacing w:before="312" w:after="312"/>
        <w:rPr>
          <w:rFonts w:asciiTheme="minorEastAsia" w:eastAsiaTheme="minorEastAsia"/>
          <w:sz w:val="21"/>
        </w:rPr>
      </w:pPr>
      <w:hyperlink w:anchor="_70_20">
        <w:bookmarkStart w:id="4060" w:name="_70_21"/>
        <w:r w:rsidR="000B64EE" w:rsidRPr="00F67EC7">
          <w:rPr>
            <w:rStyle w:val="01Text"/>
            <w:rFonts w:asciiTheme="minorEastAsia" w:eastAsiaTheme="minorEastAsia"/>
            <w:sz w:val="21"/>
          </w:rPr>
          <w:t>[70]</w:t>
        </w:r>
        <w:bookmarkEnd w:id="4060"/>
      </w:hyperlink>
      <w:r w:rsidR="000B64EE" w:rsidRPr="00F67EC7">
        <w:rPr>
          <w:rFonts w:asciiTheme="minorEastAsia" w:eastAsiaTheme="minorEastAsia"/>
          <w:sz w:val="21"/>
        </w:rPr>
        <w:t>见唐纳德</w:t>
      </w:r>
      <w:r w:rsidR="000B64EE" w:rsidRPr="00F67EC7">
        <w:rPr>
          <w:rFonts w:asciiTheme="minorEastAsia" w:eastAsiaTheme="minorEastAsia"/>
          <w:sz w:val="21"/>
        </w:rPr>
        <w:t>·</w:t>
      </w:r>
      <w:r w:rsidR="000B64EE" w:rsidRPr="00F67EC7">
        <w:rPr>
          <w:rFonts w:asciiTheme="minorEastAsia" w:eastAsiaTheme="minorEastAsia"/>
          <w:sz w:val="21"/>
        </w:rPr>
        <w:t>哈珀：《汉代的</w:t>
      </w:r>
      <w:r w:rsidR="000B64EE" w:rsidRPr="00F67EC7">
        <w:rPr>
          <w:rFonts w:asciiTheme="minorEastAsia" w:eastAsiaTheme="minorEastAsia"/>
          <w:sz w:val="21"/>
        </w:rPr>
        <w:t>“</w:t>
      </w:r>
      <w:r w:rsidR="000B64EE" w:rsidRPr="00F67EC7">
        <w:rPr>
          <w:rFonts w:asciiTheme="minorEastAsia" w:eastAsiaTheme="minorEastAsia"/>
          <w:sz w:val="21"/>
        </w:rPr>
        <w:t>式</w:t>
      </w:r>
      <w:r w:rsidR="000B64EE" w:rsidRPr="00F67EC7">
        <w:rPr>
          <w:rFonts w:asciiTheme="minorEastAsia" w:eastAsiaTheme="minorEastAsia"/>
          <w:sz w:val="21"/>
        </w:rPr>
        <w:t>”</w:t>
      </w:r>
      <w:r w:rsidR="000B64EE" w:rsidRPr="00F67EC7">
        <w:rPr>
          <w:rFonts w:asciiTheme="minorEastAsia" w:eastAsiaTheme="minorEastAsia"/>
          <w:sz w:val="21"/>
        </w:rPr>
        <w:t>》，载《古代中国》，4（1978</w:t>
      </w:r>
      <w:r w:rsidR="000B64EE" w:rsidRPr="00F67EC7">
        <w:rPr>
          <w:rFonts w:asciiTheme="minorEastAsia" w:eastAsiaTheme="minorEastAsia"/>
          <w:sz w:val="21"/>
        </w:rPr>
        <w:t>—</w:t>
      </w:r>
      <w:r w:rsidR="000B64EE" w:rsidRPr="00F67EC7">
        <w:rPr>
          <w:rFonts w:asciiTheme="minorEastAsia" w:eastAsiaTheme="minorEastAsia"/>
          <w:sz w:val="21"/>
        </w:rPr>
        <w:t>1979），第1</w:t>
      </w:r>
      <w:r w:rsidR="000B64EE" w:rsidRPr="00F67EC7">
        <w:rPr>
          <w:rFonts w:asciiTheme="minorEastAsia" w:eastAsiaTheme="minorEastAsia"/>
          <w:sz w:val="21"/>
        </w:rPr>
        <w:t>—</w:t>
      </w:r>
      <w:r w:rsidR="000B64EE" w:rsidRPr="00F67EC7">
        <w:rPr>
          <w:rFonts w:asciiTheme="minorEastAsia" w:eastAsiaTheme="minorEastAsia"/>
          <w:sz w:val="21"/>
        </w:rPr>
        <w:t>10页；克里斯托弗</w:t>
      </w:r>
      <w:r w:rsidR="000B64EE" w:rsidRPr="00F67EC7">
        <w:rPr>
          <w:rFonts w:asciiTheme="minorEastAsia" w:eastAsiaTheme="minorEastAsia"/>
          <w:sz w:val="21"/>
        </w:rPr>
        <w:t>·</w:t>
      </w:r>
      <w:r w:rsidR="000B64EE" w:rsidRPr="00F67EC7">
        <w:rPr>
          <w:rFonts w:asciiTheme="minorEastAsia" w:eastAsiaTheme="minorEastAsia"/>
          <w:sz w:val="21"/>
        </w:rPr>
        <w:t>卡伦：《关于</w:t>
      </w:r>
      <w:r w:rsidR="000B64EE" w:rsidRPr="00F67EC7">
        <w:rPr>
          <w:rFonts w:asciiTheme="minorEastAsia" w:eastAsiaTheme="minorEastAsia"/>
          <w:sz w:val="21"/>
        </w:rPr>
        <w:t>“</w:t>
      </w:r>
      <w:r w:rsidR="000B64EE" w:rsidRPr="00F67EC7">
        <w:rPr>
          <w:rFonts w:asciiTheme="minorEastAsia" w:eastAsiaTheme="minorEastAsia"/>
          <w:sz w:val="21"/>
        </w:rPr>
        <w:t>式</w:t>
      </w:r>
      <w:r w:rsidR="000B64EE" w:rsidRPr="00F67EC7">
        <w:rPr>
          <w:rFonts w:asciiTheme="minorEastAsia" w:eastAsiaTheme="minorEastAsia"/>
          <w:sz w:val="21"/>
        </w:rPr>
        <w:t>”</w:t>
      </w:r>
      <w:r w:rsidR="000B64EE" w:rsidRPr="00F67EC7">
        <w:rPr>
          <w:rFonts w:asciiTheme="minorEastAsia" w:eastAsiaTheme="minorEastAsia"/>
          <w:sz w:val="21"/>
        </w:rPr>
        <w:t>的另外几点意见》，载《古代中国》，6（1980</w:t>
      </w:r>
      <w:r w:rsidR="000B64EE" w:rsidRPr="00F67EC7">
        <w:rPr>
          <w:rFonts w:asciiTheme="minorEastAsia" w:eastAsiaTheme="minorEastAsia"/>
          <w:sz w:val="21"/>
        </w:rPr>
        <w:t>—</w:t>
      </w:r>
      <w:r w:rsidR="000B64EE" w:rsidRPr="00F67EC7">
        <w:rPr>
          <w:rFonts w:asciiTheme="minorEastAsia" w:eastAsiaTheme="minorEastAsia"/>
          <w:sz w:val="21"/>
        </w:rPr>
        <w:t>1981），第31</w:t>
      </w:r>
      <w:r w:rsidR="000B64EE" w:rsidRPr="00F67EC7">
        <w:rPr>
          <w:rFonts w:asciiTheme="minorEastAsia" w:eastAsiaTheme="minorEastAsia"/>
          <w:sz w:val="21"/>
        </w:rPr>
        <w:t>—</w:t>
      </w:r>
      <w:r w:rsidR="000B64EE" w:rsidRPr="00F67EC7">
        <w:rPr>
          <w:rFonts w:asciiTheme="minorEastAsia" w:eastAsiaTheme="minorEastAsia"/>
          <w:sz w:val="21"/>
        </w:rPr>
        <w:t>46页；唐纳德</w:t>
      </w:r>
      <w:r w:rsidR="000B64EE" w:rsidRPr="00F67EC7">
        <w:rPr>
          <w:rFonts w:asciiTheme="minorEastAsia" w:eastAsiaTheme="minorEastAsia"/>
          <w:sz w:val="21"/>
        </w:rPr>
        <w:t>·</w:t>
      </w:r>
      <w:r w:rsidR="000B64EE" w:rsidRPr="00F67EC7">
        <w:rPr>
          <w:rFonts w:asciiTheme="minorEastAsia" w:eastAsiaTheme="minorEastAsia"/>
          <w:sz w:val="21"/>
        </w:rPr>
        <w:t>哈珀：《汉代的</w:t>
      </w:r>
      <w:r w:rsidR="000B64EE" w:rsidRPr="00F67EC7">
        <w:rPr>
          <w:rFonts w:asciiTheme="minorEastAsia" w:eastAsiaTheme="minorEastAsia"/>
          <w:sz w:val="21"/>
        </w:rPr>
        <w:t>“</w:t>
      </w:r>
      <w:r w:rsidR="000B64EE" w:rsidRPr="00F67EC7">
        <w:rPr>
          <w:rFonts w:asciiTheme="minorEastAsia" w:eastAsiaTheme="minorEastAsia"/>
          <w:sz w:val="21"/>
        </w:rPr>
        <w:t>式</w:t>
      </w:r>
      <w:r w:rsidR="000B64EE" w:rsidRPr="00F67EC7">
        <w:rPr>
          <w:rFonts w:asciiTheme="minorEastAsia" w:eastAsiaTheme="minorEastAsia"/>
          <w:sz w:val="21"/>
        </w:rPr>
        <w:t>”</w:t>
      </w:r>
      <w:r w:rsidR="000B64EE" w:rsidRPr="00F67EC7">
        <w:rPr>
          <w:rFonts w:asciiTheme="minorEastAsia" w:eastAsiaTheme="minorEastAsia"/>
          <w:sz w:val="21"/>
        </w:rPr>
        <w:t>：答克里斯托弗</w:t>
      </w:r>
      <w:r w:rsidR="000B64EE" w:rsidRPr="00F67EC7">
        <w:rPr>
          <w:rFonts w:asciiTheme="minorEastAsia" w:eastAsiaTheme="minorEastAsia"/>
          <w:sz w:val="21"/>
        </w:rPr>
        <w:t>·</w:t>
      </w:r>
      <w:r w:rsidR="000B64EE" w:rsidRPr="00F67EC7">
        <w:rPr>
          <w:rFonts w:asciiTheme="minorEastAsia" w:eastAsiaTheme="minorEastAsia"/>
          <w:sz w:val="21"/>
        </w:rPr>
        <w:t>卡伦》，载《古代中国》，6（1980</w:t>
      </w:r>
      <w:r w:rsidR="000B64EE" w:rsidRPr="00F67EC7">
        <w:rPr>
          <w:rFonts w:asciiTheme="minorEastAsia" w:eastAsiaTheme="minorEastAsia"/>
          <w:sz w:val="21"/>
        </w:rPr>
        <w:t>—</w:t>
      </w:r>
      <w:r w:rsidR="000B64EE" w:rsidRPr="00F67EC7">
        <w:rPr>
          <w:rFonts w:asciiTheme="minorEastAsia" w:eastAsiaTheme="minorEastAsia"/>
          <w:sz w:val="21"/>
        </w:rPr>
        <w:t>1981），第47</w:t>
      </w:r>
      <w:r w:rsidR="000B64EE" w:rsidRPr="00F67EC7">
        <w:rPr>
          <w:rFonts w:asciiTheme="minorEastAsia" w:eastAsiaTheme="minorEastAsia"/>
          <w:sz w:val="21"/>
        </w:rPr>
        <w:t>—</w:t>
      </w:r>
      <w:r w:rsidR="000B64EE" w:rsidRPr="00F67EC7">
        <w:rPr>
          <w:rFonts w:asciiTheme="minorEastAsia" w:eastAsiaTheme="minorEastAsia"/>
          <w:sz w:val="21"/>
        </w:rPr>
        <w:t>56页；鲁惟一：《通往仙境之路》，第75页以下。</w:t>
      </w:r>
    </w:p>
    <w:p w:rsidR="000B64EE" w:rsidRPr="00F67EC7" w:rsidRDefault="00E45346" w:rsidP="000B64EE">
      <w:pPr>
        <w:pStyle w:val="Para01"/>
        <w:spacing w:before="312" w:after="312"/>
        <w:rPr>
          <w:rFonts w:asciiTheme="minorEastAsia" w:eastAsiaTheme="minorEastAsia"/>
          <w:sz w:val="21"/>
        </w:rPr>
      </w:pPr>
      <w:hyperlink w:anchor="_71_20">
        <w:bookmarkStart w:id="4061" w:name="_71_21"/>
        <w:r w:rsidR="000B64EE" w:rsidRPr="00F67EC7">
          <w:rPr>
            <w:rStyle w:val="01Text"/>
            <w:rFonts w:asciiTheme="minorEastAsia" w:eastAsiaTheme="minorEastAsia"/>
            <w:sz w:val="21"/>
          </w:rPr>
          <w:t>[71]</w:t>
        </w:r>
        <w:bookmarkEnd w:id="4061"/>
      </w:hyperlink>
      <w:r w:rsidR="000B64EE" w:rsidRPr="00F67EC7">
        <w:rPr>
          <w:rFonts w:asciiTheme="minorEastAsia" w:eastAsiaTheme="minorEastAsia"/>
          <w:sz w:val="21"/>
        </w:rPr>
        <w:t>《楚辞》卷六，第1叶及各处（霍克斯：《楚辞》，第88页以下）。</w:t>
      </w:r>
    </w:p>
    <w:p w:rsidR="000B64EE" w:rsidRPr="00F67EC7" w:rsidRDefault="00E45346" w:rsidP="000B64EE">
      <w:pPr>
        <w:pStyle w:val="Para01"/>
        <w:spacing w:before="312" w:after="312"/>
        <w:rPr>
          <w:rFonts w:asciiTheme="minorEastAsia" w:eastAsiaTheme="minorEastAsia"/>
          <w:sz w:val="21"/>
        </w:rPr>
      </w:pPr>
      <w:hyperlink w:anchor="_72_20">
        <w:bookmarkStart w:id="4062" w:name="_72_21"/>
        <w:r w:rsidR="000B64EE" w:rsidRPr="00F67EC7">
          <w:rPr>
            <w:rStyle w:val="01Text"/>
            <w:rFonts w:asciiTheme="minorEastAsia" w:eastAsiaTheme="minorEastAsia"/>
            <w:sz w:val="21"/>
          </w:rPr>
          <w:t>[72]</w:t>
        </w:r>
        <w:bookmarkEnd w:id="4062"/>
      </w:hyperlink>
      <w:r w:rsidR="000B64EE" w:rsidRPr="00F67EC7">
        <w:rPr>
          <w:rFonts w:asciiTheme="minorEastAsia" w:eastAsiaTheme="minorEastAsia"/>
          <w:sz w:val="21"/>
        </w:rPr>
        <w:t>《史记》卷一二八，第3241页以下列有可能的问题（褚少孙的补遗）。</w:t>
      </w:r>
    </w:p>
    <w:p w:rsidR="000B64EE" w:rsidRPr="00F67EC7" w:rsidRDefault="00E45346" w:rsidP="000B64EE">
      <w:pPr>
        <w:pStyle w:val="Para01"/>
        <w:spacing w:before="312" w:after="312"/>
        <w:rPr>
          <w:rFonts w:asciiTheme="minorEastAsia" w:eastAsiaTheme="minorEastAsia"/>
          <w:sz w:val="21"/>
        </w:rPr>
      </w:pPr>
      <w:hyperlink w:anchor="_73_20">
        <w:bookmarkStart w:id="4063" w:name="_73_21"/>
        <w:r w:rsidR="000B64EE" w:rsidRPr="00F67EC7">
          <w:rPr>
            <w:rStyle w:val="01Text"/>
            <w:rFonts w:asciiTheme="minorEastAsia" w:eastAsiaTheme="minorEastAsia"/>
            <w:sz w:val="21"/>
          </w:rPr>
          <w:t>[73]</w:t>
        </w:r>
        <w:bookmarkEnd w:id="4063"/>
      </w:hyperlink>
      <w:r w:rsidR="000B64EE" w:rsidRPr="00F67EC7">
        <w:rPr>
          <w:rFonts w:asciiTheme="minorEastAsia" w:eastAsiaTheme="minorEastAsia"/>
          <w:sz w:val="21"/>
        </w:rPr>
        <w:t>关于登基前进行占卜的情况，见《汉书》卷四，第106页（德效骞；《〈汉书〉译注》第1卷，第225页）；《汉书》卷七四，第3143页；《三国志</w:t>
      </w:r>
      <w:r w:rsidR="000B64EE" w:rsidRPr="00F67EC7">
        <w:rPr>
          <w:rFonts w:asciiTheme="minorEastAsia" w:eastAsiaTheme="minorEastAsia"/>
          <w:sz w:val="21"/>
        </w:rPr>
        <w:t>·</w:t>
      </w:r>
      <w:r w:rsidR="000B64EE" w:rsidRPr="00F67EC7">
        <w:rPr>
          <w:rFonts w:asciiTheme="minorEastAsia" w:eastAsiaTheme="minorEastAsia"/>
          <w:sz w:val="21"/>
        </w:rPr>
        <w:t>魏书二》，第75页。关于武帝婚期的适宜与否，见《史记》卷一二七，第3222页。关于选合适的少女进宫之事，见《后汉书》卷十上，第407</w:t>
      </w:r>
      <w:r w:rsidR="000B64EE" w:rsidRPr="00F67EC7">
        <w:rPr>
          <w:rFonts w:asciiTheme="minorEastAsia" w:eastAsiaTheme="minorEastAsia"/>
          <w:sz w:val="21"/>
        </w:rPr>
        <w:t>—</w:t>
      </w:r>
      <w:r w:rsidR="000B64EE" w:rsidRPr="00F67EC7">
        <w:rPr>
          <w:rFonts w:asciiTheme="minorEastAsia" w:eastAsiaTheme="minorEastAsia"/>
          <w:sz w:val="21"/>
        </w:rPr>
        <w:t>408页；《后汉书》卷十下，第438页。关于冬至祭祀仪式，见《淮南子》卷五，第14叶。</w:t>
      </w:r>
    </w:p>
    <w:p w:rsidR="000B64EE" w:rsidRPr="00F67EC7" w:rsidRDefault="00E45346" w:rsidP="000B64EE">
      <w:pPr>
        <w:pStyle w:val="Para01"/>
        <w:spacing w:before="312" w:after="312"/>
        <w:rPr>
          <w:rFonts w:asciiTheme="minorEastAsia" w:eastAsiaTheme="minorEastAsia"/>
          <w:sz w:val="21"/>
        </w:rPr>
      </w:pPr>
      <w:hyperlink w:anchor="_74_20">
        <w:bookmarkStart w:id="4064" w:name="_74_21"/>
        <w:r w:rsidR="000B64EE" w:rsidRPr="00F67EC7">
          <w:rPr>
            <w:rStyle w:val="01Text"/>
            <w:rFonts w:asciiTheme="minorEastAsia" w:eastAsiaTheme="minorEastAsia"/>
            <w:sz w:val="21"/>
          </w:rPr>
          <w:t>[74]</w:t>
        </w:r>
        <w:bookmarkEnd w:id="4064"/>
      </w:hyperlink>
      <w:r w:rsidR="000B64EE" w:rsidRPr="00F67EC7">
        <w:rPr>
          <w:rFonts w:asciiTheme="minorEastAsia" w:eastAsiaTheme="minorEastAsia"/>
          <w:sz w:val="21"/>
        </w:rPr>
        <w:t>关于董仲舒、夏侯始昌、刘向、京房等人所提的意见的例子，见《汉书》卷二七上，第1326</w:t>
      </w:r>
      <w:r w:rsidR="000B64EE" w:rsidRPr="00F67EC7">
        <w:rPr>
          <w:rFonts w:asciiTheme="minorEastAsia" w:eastAsiaTheme="minorEastAsia"/>
          <w:sz w:val="21"/>
        </w:rPr>
        <w:t>—</w:t>
      </w:r>
      <w:r w:rsidR="000B64EE" w:rsidRPr="00F67EC7">
        <w:rPr>
          <w:rFonts w:asciiTheme="minorEastAsia" w:eastAsiaTheme="minorEastAsia"/>
          <w:sz w:val="21"/>
        </w:rPr>
        <w:t>1334页；《汉书》卷二七下之上，第1372页。关于彗星，见鲁惟一：《汉代对彗星的看法》。</w:t>
      </w:r>
    </w:p>
    <w:p w:rsidR="000B64EE" w:rsidRPr="00F67EC7" w:rsidRDefault="00E45346" w:rsidP="000B64EE">
      <w:pPr>
        <w:pStyle w:val="Para01"/>
        <w:spacing w:before="312" w:after="312"/>
        <w:rPr>
          <w:rFonts w:asciiTheme="minorEastAsia" w:eastAsiaTheme="minorEastAsia"/>
          <w:sz w:val="21"/>
        </w:rPr>
      </w:pPr>
      <w:hyperlink w:anchor="_75_20">
        <w:bookmarkStart w:id="4065" w:name="_75_21"/>
        <w:r w:rsidR="000B64EE" w:rsidRPr="00F67EC7">
          <w:rPr>
            <w:rStyle w:val="01Text"/>
            <w:rFonts w:asciiTheme="minorEastAsia" w:eastAsiaTheme="minorEastAsia"/>
            <w:sz w:val="21"/>
          </w:rPr>
          <w:t>[75]</w:t>
        </w:r>
        <w:bookmarkEnd w:id="4065"/>
      </w:hyperlink>
      <w:r w:rsidR="000B64EE" w:rsidRPr="00F67EC7">
        <w:rPr>
          <w:rFonts w:asciiTheme="minorEastAsia" w:eastAsiaTheme="minorEastAsia"/>
          <w:sz w:val="21"/>
        </w:rPr>
        <w:t>见本章《董仲舒和天的警告》。</w:t>
      </w:r>
    </w:p>
    <w:p w:rsidR="000B64EE" w:rsidRPr="00F67EC7" w:rsidRDefault="00E45346" w:rsidP="000B64EE">
      <w:pPr>
        <w:pStyle w:val="Para01"/>
        <w:spacing w:before="312" w:after="312"/>
        <w:rPr>
          <w:rFonts w:asciiTheme="minorEastAsia" w:eastAsiaTheme="minorEastAsia"/>
          <w:sz w:val="21"/>
        </w:rPr>
      </w:pPr>
      <w:hyperlink w:anchor="_76_20">
        <w:bookmarkStart w:id="4066" w:name="_76_21"/>
        <w:r w:rsidR="000B64EE" w:rsidRPr="00F67EC7">
          <w:rPr>
            <w:rStyle w:val="01Text"/>
            <w:rFonts w:asciiTheme="minorEastAsia" w:eastAsiaTheme="minorEastAsia"/>
            <w:sz w:val="21"/>
          </w:rPr>
          <w:t>[76]</w:t>
        </w:r>
        <w:bookmarkEnd w:id="4066"/>
      </w:hyperlink>
      <w:r w:rsidR="000B64EE" w:rsidRPr="00F67EC7">
        <w:rPr>
          <w:rFonts w:asciiTheme="minorEastAsia" w:eastAsiaTheme="minorEastAsia"/>
          <w:sz w:val="21"/>
        </w:rPr>
        <w:t>《韩非子》五（《亡征》），第267页；《淮南子》卷六，第13叶；卷八，第1叶；《盐铁论》卷六（《散不足》），第204页；又见本书</w:t>
      </w:r>
      <w:hyperlink w:anchor="_61_23">
        <w:r w:rsidR="000B64EE" w:rsidRPr="00F67EC7">
          <w:rPr>
            <w:rStyle w:val="01Text"/>
            <w:rFonts w:asciiTheme="minorEastAsia" w:eastAsiaTheme="minorEastAsia"/>
            <w:sz w:val="21"/>
          </w:rPr>
          <w:t>此处注释</w:t>
        </w:r>
      </w:hyperlink>
      <w:r w:rsidR="000B64EE" w:rsidRPr="00F67EC7">
        <w:rPr>
          <w:rFonts w:asciiTheme="minorEastAsia" w:eastAsiaTheme="minorEastAsia"/>
          <w:sz w:val="21"/>
        </w:rPr>
        <w:t>。</w:t>
      </w:r>
    </w:p>
    <w:p w:rsidR="000B64EE" w:rsidRPr="00F67EC7" w:rsidRDefault="00E45346" w:rsidP="000B64EE">
      <w:pPr>
        <w:pStyle w:val="Para01"/>
        <w:spacing w:before="312" w:after="312"/>
        <w:rPr>
          <w:rFonts w:asciiTheme="minorEastAsia" w:eastAsiaTheme="minorEastAsia"/>
          <w:sz w:val="21"/>
        </w:rPr>
      </w:pPr>
      <w:hyperlink w:anchor="_77_20">
        <w:bookmarkStart w:id="4067" w:name="_77_21"/>
        <w:r w:rsidR="000B64EE" w:rsidRPr="00F67EC7">
          <w:rPr>
            <w:rStyle w:val="01Text"/>
            <w:rFonts w:asciiTheme="minorEastAsia" w:eastAsiaTheme="minorEastAsia"/>
            <w:sz w:val="21"/>
          </w:rPr>
          <w:t>[77]</w:t>
        </w:r>
        <w:bookmarkEnd w:id="4067"/>
      </w:hyperlink>
      <w:r w:rsidR="000B64EE" w:rsidRPr="00F67EC7">
        <w:rPr>
          <w:rFonts w:asciiTheme="minorEastAsia" w:eastAsiaTheme="minorEastAsia"/>
          <w:sz w:val="21"/>
        </w:rPr>
        <w:t>《史记》卷一二七，第3215页以下。</w:t>
      </w:r>
    </w:p>
    <w:p w:rsidR="000B64EE" w:rsidRPr="00F67EC7" w:rsidRDefault="00E45346" w:rsidP="000B64EE">
      <w:pPr>
        <w:pStyle w:val="Para01"/>
        <w:spacing w:before="312" w:after="312"/>
        <w:rPr>
          <w:rFonts w:asciiTheme="minorEastAsia" w:eastAsiaTheme="minorEastAsia"/>
          <w:sz w:val="21"/>
        </w:rPr>
      </w:pPr>
      <w:hyperlink w:anchor="_78_20">
        <w:bookmarkStart w:id="4068" w:name="_78_21"/>
        <w:r w:rsidR="000B64EE" w:rsidRPr="00F67EC7">
          <w:rPr>
            <w:rStyle w:val="01Text"/>
            <w:rFonts w:asciiTheme="minorEastAsia" w:eastAsiaTheme="minorEastAsia"/>
            <w:sz w:val="21"/>
          </w:rPr>
          <w:t>[78]</w:t>
        </w:r>
        <w:bookmarkEnd w:id="4068"/>
      </w:hyperlink>
      <w:r w:rsidR="000B64EE" w:rsidRPr="00F67EC7">
        <w:rPr>
          <w:rFonts w:asciiTheme="minorEastAsia" w:eastAsiaTheme="minorEastAsia"/>
          <w:sz w:val="21"/>
        </w:rPr>
        <w:t>《汉书》卷九九下，第4190页（德效骞：《〈汉书〉译注》第3卷，第463页）；《白虎通》六，第3叶及各处。关于王景，见《后汉书》卷七六，第2466页。关于张衡，见《后汉书》卷五九，第1911、1918页。关于孔僖，见《后汉书》卷七九上，第2563页。关于顺帝之事，见《后汉书》卷四四，第1505页。</w:t>
      </w:r>
    </w:p>
    <w:p w:rsidR="000B64EE" w:rsidRPr="00F67EC7" w:rsidRDefault="00E45346" w:rsidP="000B64EE">
      <w:pPr>
        <w:pStyle w:val="Para01"/>
        <w:spacing w:before="312" w:after="312"/>
        <w:rPr>
          <w:rFonts w:asciiTheme="minorEastAsia" w:eastAsiaTheme="minorEastAsia"/>
          <w:sz w:val="21"/>
        </w:rPr>
      </w:pPr>
      <w:hyperlink w:anchor="_79_20">
        <w:bookmarkStart w:id="4069" w:name="_79_21"/>
        <w:r w:rsidR="000B64EE" w:rsidRPr="00F67EC7">
          <w:rPr>
            <w:rStyle w:val="01Text"/>
            <w:rFonts w:asciiTheme="minorEastAsia" w:eastAsiaTheme="minorEastAsia"/>
            <w:sz w:val="21"/>
          </w:rPr>
          <w:t>[79]</w:t>
        </w:r>
        <w:bookmarkEnd w:id="4069"/>
      </w:hyperlink>
      <w:r w:rsidR="000B64EE" w:rsidRPr="00F67EC7">
        <w:rPr>
          <w:rFonts w:asciiTheme="minorEastAsia" w:eastAsiaTheme="minorEastAsia"/>
          <w:sz w:val="21"/>
        </w:rPr>
        <w:t>《论衡》二四（《讥日》），第985页以下；二四（《卜筮》），第994页以下（福克：《论衡》第2卷，第393页以下；第1卷，第182页以下）。</w:t>
      </w:r>
    </w:p>
    <w:p w:rsidR="000B64EE" w:rsidRPr="00F67EC7" w:rsidRDefault="00E45346" w:rsidP="000B64EE">
      <w:pPr>
        <w:pStyle w:val="Para01"/>
        <w:spacing w:before="312" w:after="312"/>
        <w:rPr>
          <w:rFonts w:asciiTheme="minorEastAsia" w:eastAsiaTheme="minorEastAsia"/>
          <w:sz w:val="21"/>
        </w:rPr>
      </w:pPr>
      <w:hyperlink w:anchor="_80_20">
        <w:bookmarkStart w:id="4070" w:name="_80_21"/>
        <w:r w:rsidR="000B64EE" w:rsidRPr="00F67EC7">
          <w:rPr>
            <w:rStyle w:val="01Text"/>
            <w:rFonts w:asciiTheme="minorEastAsia" w:eastAsiaTheme="minorEastAsia"/>
            <w:sz w:val="21"/>
          </w:rPr>
          <w:t>[80]</w:t>
        </w:r>
        <w:bookmarkEnd w:id="4070"/>
      </w:hyperlink>
      <w:r w:rsidR="000B64EE" w:rsidRPr="00F67EC7">
        <w:rPr>
          <w:rFonts w:asciiTheme="minorEastAsia" w:eastAsiaTheme="minorEastAsia"/>
          <w:sz w:val="21"/>
        </w:rPr>
        <w:t>王符的《潜夫论》有四处谈论了占卜的不同方面及有关的题目，即卷六（《卜列》、《巫列》和《相列》），第291</w:t>
      </w:r>
      <w:r w:rsidR="000B64EE" w:rsidRPr="00F67EC7">
        <w:rPr>
          <w:rFonts w:asciiTheme="minorEastAsia" w:eastAsiaTheme="minorEastAsia"/>
          <w:sz w:val="21"/>
        </w:rPr>
        <w:t>—</w:t>
      </w:r>
      <w:r w:rsidR="000B64EE" w:rsidRPr="00F67EC7">
        <w:rPr>
          <w:rFonts w:asciiTheme="minorEastAsia" w:eastAsiaTheme="minorEastAsia"/>
          <w:sz w:val="21"/>
        </w:rPr>
        <w:t>314页，卷七（《梦列》），第315</w:t>
      </w:r>
      <w:r w:rsidR="000B64EE" w:rsidRPr="00F67EC7">
        <w:rPr>
          <w:rFonts w:asciiTheme="minorEastAsia" w:eastAsiaTheme="minorEastAsia"/>
          <w:sz w:val="21"/>
        </w:rPr>
        <w:t>—</w:t>
      </w:r>
      <w:r w:rsidR="000B64EE" w:rsidRPr="00F67EC7">
        <w:rPr>
          <w:rFonts w:asciiTheme="minorEastAsia" w:eastAsiaTheme="minorEastAsia"/>
          <w:sz w:val="21"/>
        </w:rPr>
        <w:t>323页。</w:t>
      </w:r>
    </w:p>
    <w:p w:rsidR="000B64EE" w:rsidRPr="00F67EC7" w:rsidRDefault="00E45346" w:rsidP="000B64EE">
      <w:pPr>
        <w:pStyle w:val="Para01"/>
        <w:spacing w:before="312" w:after="312"/>
        <w:rPr>
          <w:rFonts w:asciiTheme="minorEastAsia" w:eastAsiaTheme="minorEastAsia"/>
          <w:sz w:val="21"/>
        </w:rPr>
      </w:pPr>
      <w:hyperlink w:anchor="_81_20">
        <w:bookmarkStart w:id="4071" w:name="_81_21"/>
        <w:r w:rsidR="000B64EE" w:rsidRPr="00F67EC7">
          <w:rPr>
            <w:rStyle w:val="01Text"/>
            <w:rFonts w:asciiTheme="minorEastAsia" w:eastAsiaTheme="minorEastAsia"/>
            <w:sz w:val="21"/>
          </w:rPr>
          <w:t>[81]</w:t>
        </w:r>
        <w:bookmarkEnd w:id="4071"/>
      </w:hyperlink>
      <w:r w:rsidR="000B64EE" w:rsidRPr="00F67EC7">
        <w:rPr>
          <w:rFonts w:asciiTheme="minorEastAsia" w:eastAsiaTheme="minorEastAsia"/>
          <w:sz w:val="21"/>
        </w:rPr>
        <w:t>《群书治要》四五，第26叶；白乐日：《汉末的政治哲学和社会危机》，载他所作：《文明和官僚政治：一个主题思想的变异形式》，H.M.赖特英译，芮沃寿编（纽黑文、伦敦，1964）第213页以下。</w:t>
      </w:r>
    </w:p>
    <w:p w:rsidR="000B64EE" w:rsidRPr="00F67EC7" w:rsidRDefault="00E45346" w:rsidP="000B64EE">
      <w:pPr>
        <w:pStyle w:val="Para01"/>
        <w:spacing w:before="312" w:after="312"/>
        <w:rPr>
          <w:rFonts w:asciiTheme="minorEastAsia" w:eastAsiaTheme="minorEastAsia"/>
          <w:sz w:val="21"/>
        </w:rPr>
      </w:pPr>
      <w:hyperlink w:anchor="_82_20">
        <w:bookmarkStart w:id="4072" w:name="_82_21"/>
        <w:r w:rsidR="000B64EE" w:rsidRPr="00F67EC7">
          <w:rPr>
            <w:rStyle w:val="01Text"/>
            <w:rFonts w:asciiTheme="minorEastAsia" w:eastAsiaTheme="minorEastAsia"/>
            <w:sz w:val="21"/>
          </w:rPr>
          <w:t>[82]</w:t>
        </w:r>
        <w:bookmarkEnd w:id="4072"/>
      </w:hyperlink>
      <w:r w:rsidR="000B64EE" w:rsidRPr="00F67EC7">
        <w:rPr>
          <w:rFonts w:asciiTheme="minorEastAsia" w:eastAsiaTheme="minorEastAsia"/>
          <w:sz w:val="21"/>
        </w:rPr>
        <w:t>《淮南子》卷四，第4叶（鲁惟一：《中国人的生死观》，第51页）；《楚辞》三（《天问》）（霍克：《楚辞》，第45页以下）。关于运用神话地理学的另一个例子，见《淮南子》卷四（梅杰：《汉初思想中的地形学和宇宙学》）。</w:t>
      </w:r>
    </w:p>
    <w:p w:rsidR="000B64EE" w:rsidRPr="00F67EC7" w:rsidRDefault="00E45346" w:rsidP="000B64EE">
      <w:pPr>
        <w:pStyle w:val="Para01"/>
        <w:spacing w:before="312" w:after="312"/>
        <w:rPr>
          <w:rFonts w:asciiTheme="minorEastAsia" w:eastAsiaTheme="minorEastAsia"/>
          <w:sz w:val="21"/>
        </w:rPr>
      </w:pPr>
      <w:hyperlink w:anchor="_83_20">
        <w:bookmarkStart w:id="4073" w:name="_83_21"/>
        <w:r w:rsidR="000B64EE" w:rsidRPr="00F67EC7">
          <w:rPr>
            <w:rStyle w:val="01Text"/>
            <w:rFonts w:asciiTheme="minorEastAsia" w:eastAsiaTheme="minorEastAsia"/>
            <w:sz w:val="21"/>
          </w:rPr>
          <w:t>[83]</w:t>
        </w:r>
        <w:bookmarkEnd w:id="4073"/>
      </w:hyperlink>
      <w:r w:rsidR="000B64EE" w:rsidRPr="00F67EC7">
        <w:rPr>
          <w:rFonts w:asciiTheme="minorEastAsia" w:eastAsiaTheme="minorEastAsia"/>
          <w:sz w:val="21"/>
        </w:rPr>
        <w:t>李约瑟等：《中国科技史》第3卷，第210页以下；克里斯托弗</w:t>
      </w:r>
      <w:r w:rsidR="000B64EE" w:rsidRPr="00F67EC7">
        <w:rPr>
          <w:rFonts w:asciiTheme="minorEastAsia" w:eastAsiaTheme="minorEastAsia"/>
          <w:sz w:val="21"/>
        </w:rPr>
        <w:t>·</w:t>
      </w:r>
      <w:r w:rsidR="000B64EE" w:rsidRPr="00F67EC7">
        <w:rPr>
          <w:rFonts w:asciiTheme="minorEastAsia" w:eastAsiaTheme="minorEastAsia"/>
          <w:sz w:val="21"/>
        </w:rPr>
        <w:t>卡伦：《李约瑟论中国的天文学》，载《过去和现在》，87（1980），第39</w:t>
      </w:r>
      <w:r w:rsidR="000B64EE" w:rsidRPr="00F67EC7">
        <w:rPr>
          <w:rFonts w:asciiTheme="minorEastAsia" w:eastAsiaTheme="minorEastAsia"/>
          <w:sz w:val="21"/>
        </w:rPr>
        <w:t>—</w:t>
      </w:r>
      <w:r w:rsidR="000B64EE" w:rsidRPr="00F67EC7">
        <w:rPr>
          <w:rFonts w:asciiTheme="minorEastAsia" w:eastAsiaTheme="minorEastAsia"/>
          <w:sz w:val="21"/>
        </w:rPr>
        <w:t>53；鲁惟一：《中国人的生死观》，第54页以下。</w:t>
      </w:r>
    </w:p>
    <w:p w:rsidR="000B64EE" w:rsidRPr="00F67EC7" w:rsidRDefault="00E45346" w:rsidP="000B64EE">
      <w:pPr>
        <w:pStyle w:val="Para01"/>
        <w:spacing w:before="312" w:after="312"/>
        <w:rPr>
          <w:rFonts w:asciiTheme="minorEastAsia" w:eastAsiaTheme="minorEastAsia"/>
          <w:sz w:val="21"/>
        </w:rPr>
      </w:pPr>
      <w:hyperlink w:anchor="_84_20">
        <w:bookmarkStart w:id="4074" w:name="_84_21"/>
        <w:r w:rsidR="000B64EE" w:rsidRPr="00F67EC7">
          <w:rPr>
            <w:rStyle w:val="01Text"/>
            <w:rFonts w:asciiTheme="minorEastAsia" w:eastAsiaTheme="minorEastAsia"/>
            <w:sz w:val="21"/>
          </w:rPr>
          <w:t>[84]</w:t>
        </w:r>
        <w:bookmarkEnd w:id="4074"/>
      </w:hyperlink>
      <w:r w:rsidR="000B64EE" w:rsidRPr="00F67EC7">
        <w:rPr>
          <w:rFonts w:asciiTheme="minorEastAsia" w:eastAsiaTheme="minorEastAsia"/>
          <w:sz w:val="21"/>
        </w:rPr>
        <w:t>毕汉斯：《〈前汉书〉各种凶兆的解释》，载《远东古文物博物馆通报》，22（1950），第127</w:t>
      </w:r>
      <w:r w:rsidR="000B64EE" w:rsidRPr="00F67EC7">
        <w:rPr>
          <w:rFonts w:asciiTheme="minorEastAsia" w:eastAsiaTheme="minorEastAsia"/>
          <w:sz w:val="21"/>
        </w:rPr>
        <w:t>—</w:t>
      </w:r>
      <w:r w:rsidR="000B64EE" w:rsidRPr="00F67EC7">
        <w:rPr>
          <w:rFonts w:asciiTheme="minorEastAsia" w:eastAsiaTheme="minorEastAsia"/>
          <w:sz w:val="21"/>
        </w:rPr>
        <w:t>143页。又见以下《董仲舒和天的警告》。</w:t>
      </w:r>
    </w:p>
    <w:p w:rsidR="000B64EE" w:rsidRPr="00F67EC7" w:rsidRDefault="00E45346" w:rsidP="000B64EE">
      <w:pPr>
        <w:pStyle w:val="Para01"/>
        <w:spacing w:before="312" w:after="312"/>
        <w:rPr>
          <w:rFonts w:asciiTheme="minorEastAsia" w:eastAsiaTheme="minorEastAsia"/>
          <w:sz w:val="21"/>
        </w:rPr>
      </w:pPr>
      <w:hyperlink w:anchor="_85_20">
        <w:bookmarkStart w:id="4075" w:name="_85_21"/>
        <w:r w:rsidR="000B64EE" w:rsidRPr="00F67EC7">
          <w:rPr>
            <w:rStyle w:val="01Text"/>
            <w:rFonts w:asciiTheme="minorEastAsia" w:eastAsiaTheme="minorEastAsia"/>
            <w:sz w:val="21"/>
          </w:rPr>
          <w:t>[85]</w:t>
        </w:r>
        <w:bookmarkEnd w:id="4075"/>
      </w:hyperlink>
      <w:r w:rsidR="000B64EE" w:rsidRPr="00F67EC7">
        <w:rPr>
          <w:rFonts w:asciiTheme="minorEastAsia" w:eastAsiaTheme="minorEastAsia"/>
          <w:sz w:val="21"/>
        </w:rPr>
        <w:t>关于辟雍，见前《帝国崇拜》。关于图案中的星辰和星座，见肯特</w:t>
      </w:r>
      <w:r w:rsidR="000B64EE" w:rsidRPr="00F67EC7">
        <w:rPr>
          <w:rFonts w:asciiTheme="minorEastAsia" w:eastAsiaTheme="minorEastAsia"/>
          <w:sz w:val="21"/>
        </w:rPr>
        <w:t>·</w:t>
      </w:r>
      <w:r w:rsidR="000B64EE" w:rsidRPr="00F67EC7">
        <w:rPr>
          <w:rFonts w:asciiTheme="minorEastAsia" w:eastAsiaTheme="minorEastAsia"/>
          <w:sz w:val="21"/>
        </w:rPr>
        <w:t>芬斯特布施：《汉史概要及题材索引》（威斯巴登，1966、1971）；鲁惟一：《通往仙境之路》，第112页以下。</w:t>
      </w:r>
    </w:p>
    <w:p w:rsidR="000B64EE" w:rsidRPr="00F67EC7" w:rsidRDefault="00E45346" w:rsidP="000B64EE">
      <w:pPr>
        <w:pStyle w:val="Para01"/>
        <w:spacing w:before="312" w:after="312"/>
        <w:rPr>
          <w:rFonts w:asciiTheme="minorEastAsia" w:eastAsiaTheme="minorEastAsia"/>
          <w:sz w:val="21"/>
        </w:rPr>
      </w:pPr>
      <w:hyperlink w:anchor="_86_18">
        <w:bookmarkStart w:id="4076" w:name="_86_19"/>
        <w:r w:rsidR="000B64EE" w:rsidRPr="00F67EC7">
          <w:rPr>
            <w:rStyle w:val="01Text"/>
            <w:rFonts w:asciiTheme="minorEastAsia" w:eastAsiaTheme="minorEastAsia"/>
            <w:sz w:val="21"/>
          </w:rPr>
          <w:t>[86]</w:t>
        </w:r>
        <w:bookmarkEnd w:id="4076"/>
      </w:hyperlink>
      <w:r w:rsidR="000B64EE" w:rsidRPr="00F67EC7">
        <w:rPr>
          <w:rFonts w:asciiTheme="minorEastAsia" w:eastAsiaTheme="minorEastAsia"/>
          <w:sz w:val="21"/>
        </w:rPr>
        <w:t>《汉书》卷三十，第1763</w:t>
      </w:r>
      <w:r w:rsidR="000B64EE" w:rsidRPr="00F67EC7">
        <w:rPr>
          <w:rFonts w:asciiTheme="minorEastAsia" w:eastAsiaTheme="minorEastAsia"/>
          <w:sz w:val="21"/>
        </w:rPr>
        <w:t>—</w:t>
      </w:r>
      <w:r w:rsidR="000B64EE" w:rsidRPr="00F67EC7">
        <w:rPr>
          <w:rFonts w:asciiTheme="minorEastAsia" w:eastAsiaTheme="minorEastAsia"/>
          <w:sz w:val="21"/>
        </w:rPr>
        <w:t>1765页列出了关于天文学主题著作的22个条目，并举出21名专家。绝大部分的这类著作写在帛卷上，这样就便于在上面作图。关于《汉书》卷二六的编纂者马续，见《后汉书》志第十，第3215页。关于马王堆的文书，见鲁惟一：《近期中国发现的文书初探》，第122</w:t>
      </w:r>
      <w:r w:rsidR="000B64EE" w:rsidRPr="00F67EC7">
        <w:rPr>
          <w:rFonts w:asciiTheme="minorEastAsia" w:eastAsiaTheme="minorEastAsia"/>
          <w:sz w:val="21"/>
        </w:rPr>
        <w:t>—</w:t>
      </w:r>
      <w:r w:rsidR="000B64EE" w:rsidRPr="00F67EC7">
        <w:rPr>
          <w:rFonts w:asciiTheme="minorEastAsia" w:eastAsiaTheme="minorEastAsia"/>
          <w:sz w:val="21"/>
        </w:rPr>
        <w:t>123页。</w:t>
      </w:r>
    </w:p>
    <w:p w:rsidR="000B64EE" w:rsidRPr="00F67EC7" w:rsidRDefault="00E45346" w:rsidP="000B64EE">
      <w:pPr>
        <w:pStyle w:val="Para01"/>
        <w:spacing w:before="312" w:after="312"/>
        <w:rPr>
          <w:rFonts w:asciiTheme="minorEastAsia" w:eastAsiaTheme="minorEastAsia"/>
          <w:sz w:val="21"/>
        </w:rPr>
      </w:pPr>
      <w:hyperlink w:anchor="_87_18">
        <w:bookmarkStart w:id="4077" w:name="_87_19"/>
        <w:r w:rsidR="000B64EE" w:rsidRPr="00F67EC7">
          <w:rPr>
            <w:rStyle w:val="01Text"/>
            <w:rFonts w:asciiTheme="minorEastAsia" w:eastAsiaTheme="minorEastAsia"/>
            <w:sz w:val="21"/>
          </w:rPr>
          <w:t>[87]</w:t>
        </w:r>
        <w:bookmarkEnd w:id="4077"/>
      </w:hyperlink>
      <w:r w:rsidR="000B64EE" w:rsidRPr="00F67EC7">
        <w:rPr>
          <w:rFonts w:asciiTheme="minorEastAsia" w:eastAsiaTheme="minorEastAsia"/>
          <w:sz w:val="21"/>
        </w:rPr>
        <w:t>关于这些仪器的发展情况，见马伯乐：《汉代的天文仪器》，载《中国佛教文集》第6卷（布鲁塞尔，1939），第183</w:t>
      </w:r>
      <w:r w:rsidR="000B64EE" w:rsidRPr="00F67EC7">
        <w:rPr>
          <w:rFonts w:asciiTheme="minorEastAsia" w:eastAsiaTheme="minorEastAsia"/>
          <w:sz w:val="21"/>
        </w:rPr>
        <w:t>—</w:t>
      </w:r>
      <w:r w:rsidR="000B64EE" w:rsidRPr="00F67EC7">
        <w:rPr>
          <w:rFonts w:asciiTheme="minorEastAsia" w:eastAsiaTheme="minorEastAsia"/>
          <w:sz w:val="21"/>
        </w:rPr>
        <w:t>370页；李约瑟：《中国科技史》第3卷，第284页以下。关于耿寿昌，见斯旺：《古代中国的粮食和货币》（普林斯顿，1950），第192页以下。关于张衡及其浑仪，见李约瑟著作第3卷，第217页以下。关于灵台，见毕汉斯：《东汉的洛阳》，载《远东古文物博物馆通报》，48（1976），第62页以下；王仲殊：《汉代文明》，第38页以下及图42（其解说词误为北魏，实际上应为后汉）。</w:t>
      </w:r>
    </w:p>
    <w:p w:rsidR="000B64EE" w:rsidRPr="00F67EC7" w:rsidRDefault="00E45346" w:rsidP="000B64EE">
      <w:pPr>
        <w:pStyle w:val="Para01"/>
        <w:spacing w:before="312" w:after="312"/>
        <w:rPr>
          <w:rFonts w:asciiTheme="minorEastAsia" w:eastAsiaTheme="minorEastAsia"/>
          <w:sz w:val="21"/>
        </w:rPr>
      </w:pPr>
      <w:hyperlink w:anchor="_88_18">
        <w:bookmarkStart w:id="4078" w:name="_88_19"/>
        <w:r w:rsidR="000B64EE" w:rsidRPr="00F67EC7">
          <w:rPr>
            <w:rStyle w:val="01Text"/>
            <w:rFonts w:asciiTheme="minorEastAsia" w:eastAsiaTheme="minorEastAsia"/>
            <w:sz w:val="21"/>
          </w:rPr>
          <w:t>[88]</w:t>
        </w:r>
        <w:bookmarkEnd w:id="4078"/>
      </w:hyperlink>
      <w:r w:rsidR="000B64EE" w:rsidRPr="00F67EC7">
        <w:rPr>
          <w:rFonts w:asciiTheme="minorEastAsia" w:eastAsiaTheme="minorEastAsia"/>
          <w:sz w:val="21"/>
        </w:rPr>
        <w:t>《汉书》卷二六，第1273页以下；李约瑟：《中国科技史》第3卷，第402页以下。</w:t>
      </w:r>
    </w:p>
    <w:p w:rsidR="000B64EE" w:rsidRPr="00F67EC7" w:rsidRDefault="00E45346" w:rsidP="000B64EE">
      <w:pPr>
        <w:pStyle w:val="Para01"/>
        <w:spacing w:before="312" w:after="312"/>
        <w:rPr>
          <w:rFonts w:asciiTheme="minorEastAsia" w:eastAsiaTheme="minorEastAsia"/>
          <w:sz w:val="21"/>
        </w:rPr>
      </w:pPr>
      <w:hyperlink w:anchor="_89_18">
        <w:bookmarkStart w:id="4079" w:name="_89_19"/>
        <w:r w:rsidR="000B64EE" w:rsidRPr="00F67EC7">
          <w:rPr>
            <w:rStyle w:val="01Text"/>
            <w:rFonts w:asciiTheme="minorEastAsia" w:eastAsiaTheme="minorEastAsia"/>
            <w:sz w:val="21"/>
          </w:rPr>
          <w:t>[89]</w:t>
        </w:r>
        <w:bookmarkEnd w:id="4079"/>
      </w:hyperlink>
      <w:r w:rsidR="000B64EE" w:rsidRPr="00F67EC7">
        <w:rPr>
          <w:rFonts w:asciiTheme="minorEastAsia" w:eastAsiaTheme="minorEastAsia"/>
          <w:sz w:val="21"/>
        </w:rPr>
        <w:t>高本汉：《书经》，载《远东古文物博物馆通报》，22（1950），第3页；《书经》的这一部分也许在公元前4世纪甚或前3世纪写成。见李约瑟：《中国科技史》第3卷，第188页。</w:t>
      </w:r>
    </w:p>
    <w:p w:rsidR="000B64EE" w:rsidRPr="00F67EC7" w:rsidRDefault="00E45346" w:rsidP="000B64EE">
      <w:pPr>
        <w:pStyle w:val="Para01"/>
        <w:spacing w:before="312" w:after="312"/>
        <w:rPr>
          <w:rFonts w:asciiTheme="minorEastAsia" w:eastAsiaTheme="minorEastAsia"/>
          <w:sz w:val="21"/>
        </w:rPr>
      </w:pPr>
      <w:hyperlink w:anchor="_90_18">
        <w:bookmarkStart w:id="4080" w:name="_90_19"/>
        <w:r w:rsidR="000B64EE" w:rsidRPr="00F67EC7">
          <w:rPr>
            <w:rStyle w:val="01Text"/>
            <w:rFonts w:asciiTheme="minorEastAsia" w:eastAsiaTheme="minorEastAsia"/>
            <w:sz w:val="21"/>
          </w:rPr>
          <w:t>[90]</w:t>
        </w:r>
        <w:bookmarkEnd w:id="4080"/>
      </w:hyperlink>
      <w:r w:rsidR="000B64EE" w:rsidRPr="00F67EC7">
        <w:rPr>
          <w:rFonts w:asciiTheme="minorEastAsia" w:eastAsiaTheme="minorEastAsia"/>
          <w:sz w:val="21"/>
        </w:rPr>
        <w:t>关于五行的循环，见以下《生命的循环：六十四种变化和五行》。</w:t>
      </w:r>
    </w:p>
    <w:p w:rsidR="000B64EE" w:rsidRPr="00F67EC7" w:rsidRDefault="00E45346" w:rsidP="000B64EE">
      <w:pPr>
        <w:pStyle w:val="Para01"/>
        <w:spacing w:before="312" w:after="312"/>
        <w:rPr>
          <w:rFonts w:asciiTheme="minorEastAsia" w:eastAsiaTheme="minorEastAsia"/>
          <w:sz w:val="21"/>
        </w:rPr>
      </w:pPr>
      <w:hyperlink w:anchor="_91_18">
        <w:bookmarkStart w:id="4081" w:name="_91_19"/>
        <w:r w:rsidR="000B64EE" w:rsidRPr="00F67EC7">
          <w:rPr>
            <w:rStyle w:val="01Text"/>
            <w:rFonts w:asciiTheme="minorEastAsia" w:eastAsiaTheme="minorEastAsia"/>
            <w:sz w:val="21"/>
          </w:rPr>
          <w:t>[91]</w:t>
        </w:r>
        <w:bookmarkEnd w:id="4081"/>
      </w:hyperlink>
      <w:r w:rsidR="000B64EE" w:rsidRPr="00F67EC7">
        <w:rPr>
          <w:rFonts w:asciiTheme="minorEastAsia" w:eastAsiaTheme="minorEastAsia"/>
          <w:sz w:val="21"/>
        </w:rPr>
        <w:t>李约瑟：《中国科技史》第3卷，第194页以下；内森</w:t>
      </w:r>
      <w:r w:rsidR="000B64EE" w:rsidRPr="00F67EC7">
        <w:rPr>
          <w:rFonts w:asciiTheme="minorEastAsia" w:eastAsiaTheme="minorEastAsia"/>
          <w:sz w:val="21"/>
        </w:rPr>
        <w:t>·</w:t>
      </w:r>
      <w:r w:rsidR="000B64EE" w:rsidRPr="00F67EC7">
        <w:rPr>
          <w:rFonts w:asciiTheme="minorEastAsia" w:eastAsiaTheme="minorEastAsia"/>
          <w:sz w:val="21"/>
        </w:rPr>
        <w:t>西文：《古代中国数学天文学中的宇宙和计算》，载《通报》，55：1</w:t>
      </w:r>
      <w:r w:rsidR="000B64EE" w:rsidRPr="00F67EC7">
        <w:rPr>
          <w:rFonts w:asciiTheme="minorEastAsia" w:eastAsiaTheme="minorEastAsia"/>
          <w:sz w:val="21"/>
        </w:rPr>
        <w:t>—</w:t>
      </w:r>
      <w:r w:rsidR="000B64EE" w:rsidRPr="00F67EC7">
        <w:rPr>
          <w:rFonts w:asciiTheme="minorEastAsia" w:eastAsiaTheme="minorEastAsia"/>
          <w:sz w:val="21"/>
        </w:rPr>
        <w:t>3（1969），第1</w:t>
      </w:r>
      <w:r w:rsidR="000B64EE" w:rsidRPr="00F67EC7">
        <w:rPr>
          <w:rFonts w:asciiTheme="minorEastAsia" w:eastAsiaTheme="minorEastAsia"/>
          <w:sz w:val="21"/>
        </w:rPr>
        <w:t>—</w:t>
      </w:r>
      <w:r w:rsidR="000B64EE" w:rsidRPr="00F67EC7">
        <w:rPr>
          <w:rFonts w:asciiTheme="minorEastAsia" w:eastAsiaTheme="minorEastAsia"/>
          <w:sz w:val="21"/>
        </w:rPr>
        <w:t>73页；卜德：《古代中国的节日》，第27页以下、145页以下；鲁惟一：《危机和冲突》，第23页。</w:t>
      </w:r>
    </w:p>
    <w:p w:rsidR="000B64EE" w:rsidRPr="00F67EC7" w:rsidRDefault="00E45346" w:rsidP="000B64EE">
      <w:pPr>
        <w:pStyle w:val="Para01"/>
        <w:spacing w:before="312" w:after="312"/>
        <w:rPr>
          <w:rFonts w:asciiTheme="minorEastAsia" w:eastAsiaTheme="minorEastAsia"/>
          <w:sz w:val="21"/>
        </w:rPr>
      </w:pPr>
      <w:hyperlink w:anchor="_92_18">
        <w:bookmarkStart w:id="4082" w:name="_92_19"/>
        <w:r w:rsidR="000B64EE" w:rsidRPr="00F67EC7">
          <w:rPr>
            <w:rStyle w:val="01Text"/>
            <w:rFonts w:asciiTheme="minorEastAsia" w:eastAsiaTheme="minorEastAsia"/>
            <w:sz w:val="21"/>
          </w:rPr>
          <w:t>[92]</w:t>
        </w:r>
        <w:bookmarkEnd w:id="4082"/>
      </w:hyperlink>
      <w:r w:rsidR="000B64EE" w:rsidRPr="00F67EC7">
        <w:rPr>
          <w:rFonts w:asciiTheme="minorEastAsia" w:eastAsiaTheme="minorEastAsia"/>
          <w:sz w:val="21"/>
        </w:rPr>
        <w:t>关于设置这一制度的情况，见德效骞：《〈汉书〉译注》第2卷，第121页以下。</w:t>
      </w:r>
    </w:p>
    <w:p w:rsidR="000B64EE" w:rsidRPr="00F67EC7" w:rsidRDefault="00E45346" w:rsidP="000B64EE">
      <w:pPr>
        <w:pStyle w:val="Para01"/>
        <w:spacing w:before="312" w:after="312"/>
        <w:rPr>
          <w:rFonts w:asciiTheme="minorEastAsia" w:eastAsiaTheme="minorEastAsia"/>
          <w:sz w:val="21"/>
        </w:rPr>
      </w:pPr>
      <w:hyperlink w:anchor="_93_18">
        <w:bookmarkStart w:id="4083" w:name="_93_19"/>
        <w:r w:rsidR="000B64EE" w:rsidRPr="00F67EC7">
          <w:rPr>
            <w:rStyle w:val="01Text"/>
            <w:rFonts w:asciiTheme="minorEastAsia" w:eastAsiaTheme="minorEastAsia"/>
            <w:sz w:val="21"/>
          </w:rPr>
          <w:t>[93]</w:t>
        </w:r>
        <w:bookmarkEnd w:id="4083"/>
      </w:hyperlink>
      <w:r w:rsidR="000B64EE" w:rsidRPr="00F67EC7">
        <w:rPr>
          <w:rFonts w:asciiTheme="minorEastAsia" w:eastAsiaTheme="minorEastAsia"/>
          <w:sz w:val="21"/>
        </w:rPr>
        <w:t>关于日晷，见李约瑟：《中国科技史》第3卷，第302页以下。关于对记时的重视，见鲁惟一：《汉代的行政记录》第1卷，第43页以下、第126和第160页注91。关于公元前5年未遂的变革企图，见鲁惟一：《危机和冲突》，第2页、第78页以下，及本书第2章《世纪之末的风气》。关于把一昼夜分成12、16或18时辰的情况，见于豪亮：《秦简</w:t>
      </w:r>
      <w:r w:rsidR="000B64EE" w:rsidRPr="00F67EC7">
        <w:rPr>
          <w:rFonts w:asciiTheme="minorEastAsia" w:eastAsiaTheme="minorEastAsia"/>
          <w:sz w:val="21"/>
        </w:rPr>
        <w:t>“</w:t>
      </w:r>
      <w:r w:rsidR="000B64EE" w:rsidRPr="00F67EC7">
        <w:rPr>
          <w:rFonts w:asciiTheme="minorEastAsia" w:eastAsiaTheme="minorEastAsia"/>
          <w:sz w:val="21"/>
        </w:rPr>
        <w:t>日书</w:t>
      </w:r>
      <w:r w:rsidR="000B64EE" w:rsidRPr="00F67EC7">
        <w:rPr>
          <w:rFonts w:asciiTheme="minorEastAsia" w:eastAsiaTheme="minorEastAsia"/>
          <w:sz w:val="21"/>
        </w:rPr>
        <w:t>”</w:t>
      </w:r>
      <w:r w:rsidR="000B64EE" w:rsidRPr="00F67EC7">
        <w:rPr>
          <w:rFonts w:asciiTheme="minorEastAsia" w:eastAsiaTheme="minorEastAsia"/>
          <w:sz w:val="21"/>
        </w:rPr>
        <w:t>记时记月诸问题》，载《云梦秦简研究》，中华书局编辑部（北京，1981），第351</w:t>
      </w:r>
      <w:r w:rsidR="000B64EE" w:rsidRPr="00F67EC7">
        <w:rPr>
          <w:rFonts w:asciiTheme="minorEastAsia" w:eastAsiaTheme="minorEastAsia"/>
          <w:sz w:val="21"/>
        </w:rPr>
        <w:t>—</w:t>
      </w:r>
      <w:r w:rsidR="000B64EE" w:rsidRPr="00F67EC7">
        <w:rPr>
          <w:rFonts w:asciiTheme="minorEastAsia" w:eastAsiaTheme="minorEastAsia"/>
          <w:sz w:val="21"/>
        </w:rPr>
        <w:t>357页。</w:t>
      </w:r>
    </w:p>
    <w:p w:rsidR="000B64EE" w:rsidRPr="00F67EC7" w:rsidRDefault="00E45346" w:rsidP="000B64EE">
      <w:pPr>
        <w:pStyle w:val="Para01"/>
        <w:spacing w:before="312" w:after="312"/>
        <w:rPr>
          <w:rFonts w:asciiTheme="minorEastAsia" w:eastAsiaTheme="minorEastAsia"/>
          <w:sz w:val="21"/>
        </w:rPr>
      </w:pPr>
      <w:hyperlink w:anchor="_94_18">
        <w:bookmarkStart w:id="4084" w:name="_94_19"/>
        <w:r w:rsidR="000B64EE" w:rsidRPr="00F67EC7">
          <w:rPr>
            <w:rStyle w:val="01Text"/>
            <w:rFonts w:asciiTheme="minorEastAsia" w:eastAsiaTheme="minorEastAsia"/>
            <w:sz w:val="21"/>
          </w:rPr>
          <w:t>[94]</w:t>
        </w:r>
        <w:bookmarkEnd w:id="4084"/>
      </w:hyperlink>
      <w:r w:rsidR="000B64EE" w:rsidRPr="00F67EC7">
        <w:rPr>
          <w:rFonts w:asciiTheme="minorEastAsia" w:eastAsiaTheme="minorEastAsia"/>
          <w:sz w:val="21"/>
        </w:rPr>
        <w:t>见本章《方法》。</w:t>
      </w:r>
    </w:p>
    <w:p w:rsidR="000B64EE" w:rsidRPr="00F67EC7" w:rsidRDefault="00E45346" w:rsidP="000B64EE">
      <w:pPr>
        <w:pStyle w:val="Para01"/>
        <w:spacing w:before="312" w:after="312"/>
        <w:rPr>
          <w:rFonts w:asciiTheme="minorEastAsia" w:eastAsiaTheme="minorEastAsia"/>
          <w:sz w:val="21"/>
        </w:rPr>
      </w:pPr>
      <w:hyperlink w:anchor="_95_16">
        <w:bookmarkStart w:id="4085" w:name="_95_17"/>
        <w:r w:rsidR="000B64EE" w:rsidRPr="00F67EC7">
          <w:rPr>
            <w:rStyle w:val="01Text"/>
            <w:rFonts w:asciiTheme="minorEastAsia" w:eastAsiaTheme="minorEastAsia"/>
            <w:sz w:val="21"/>
          </w:rPr>
          <w:t>[95]</w:t>
        </w:r>
        <w:bookmarkEnd w:id="4085"/>
      </w:hyperlink>
      <w:r w:rsidR="000B64EE" w:rsidRPr="00F67EC7">
        <w:rPr>
          <w:rFonts w:asciiTheme="minorEastAsia" w:eastAsiaTheme="minorEastAsia"/>
          <w:sz w:val="21"/>
        </w:rPr>
        <w:t>关于《易经》，见赫尔穆特</w:t>
      </w:r>
      <w:r w:rsidR="000B64EE" w:rsidRPr="00F67EC7">
        <w:rPr>
          <w:rFonts w:asciiTheme="minorEastAsia" w:eastAsiaTheme="minorEastAsia"/>
          <w:sz w:val="21"/>
        </w:rPr>
        <w:t>·</w:t>
      </w:r>
      <w:r w:rsidR="000B64EE" w:rsidRPr="00F67EC7">
        <w:rPr>
          <w:rFonts w:asciiTheme="minorEastAsia" w:eastAsiaTheme="minorEastAsia"/>
          <w:sz w:val="21"/>
        </w:rPr>
        <w:t>威廉：《关于〈易经〉的八篇论文》；同上：《〈易经〉中的天、地、人》；朱利安</w:t>
      </w:r>
      <w:r w:rsidR="000B64EE" w:rsidRPr="00F67EC7">
        <w:rPr>
          <w:rFonts w:asciiTheme="minorEastAsia" w:eastAsiaTheme="minorEastAsia"/>
          <w:sz w:val="21"/>
        </w:rPr>
        <w:t>·</w:t>
      </w:r>
      <w:r w:rsidR="000B64EE" w:rsidRPr="00F67EC7">
        <w:rPr>
          <w:rFonts w:asciiTheme="minorEastAsia" w:eastAsiaTheme="minorEastAsia"/>
          <w:sz w:val="21"/>
        </w:rPr>
        <w:t>休茨基：《〈易经〉研究》。</w:t>
      </w:r>
    </w:p>
    <w:p w:rsidR="000B64EE" w:rsidRPr="00F67EC7" w:rsidRDefault="00E45346" w:rsidP="000B64EE">
      <w:pPr>
        <w:pStyle w:val="Para01"/>
        <w:spacing w:before="312" w:after="312"/>
        <w:rPr>
          <w:rFonts w:asciiTheme="minorEastAsia" w:eastAsiaTheme="minorEastAsia"/>
          <w:sz w:val="21"/>
        </w:rPr>
      </w:pPr>
      <w:hyperlink w:anchor="_96_16">
        <w:bookmarkStart w:id="4086" w:name="_96_17"/>
        <w:r w:rsidR="000B64EE" w:rsidRPr="00F67EC7">
          <w:rPr>
            <w:rStyle w:val="01Text"/>
            <w:rFonts w:asciiTheme="minorEastAsia" w:eastAsiaTheme="minorEastAsia"/>
            <w:sz w:val="21"/>
          </w:rPr>
          <w:t>[96]</w:t>
        </w:r>
        <w:bookmarkEnd w:id="4086"/>
      </w:hyperlink>
      <w:r w:rsidR="000B64EE" w:rsidRPr="00F67EC7">
        <w:rPr>
          <w:rFonts w:asciiTheme="minorEastAsia" w:eastAsiaTheme="minorEastAsia"/>
          <w:sz w:val="21"/>
        </w:rPr>
        <w:t>关于扬雄的思辨，见本书第15章《扬雄：玄、精神和人性》。关于《易经》的早期注疏者王弼（生于公元226年）的情况，见威廉：《关于〈易经〉的八篇论文》，第86页以下；休茨基：《〈易经〉研究》，第209页。关于政治利用的情况，见本书第15章《荀爽：〈易经〉作为抗议的手段》。</w:t>
      </w:r>
    </w:p>
    <w:p w:rsidR="000B64EE" w:rsidRPr="00F67EC7" w:rsidRDefault="00E45346" w:rsidP="000B64EE">
      <w:pPr>
        <w:pStyle w:val="Para01"/>
        <w:spacing w:before="312" w:after="312"/>
        <w:rPr>
          <w:rFonts w:asciiTheme="minorEastAsia" w:eastAsiaTheme="minorEastAsia"/>
          <w:sz w:val="21"/>
        </w:rPr>
      </w:pPr>
      <w:hyperlink w:anchor="_97_16">
        <w:bookmarkStart w:id="4087" w:name="_97_17"/>
        <w:r w:rsidR="000B64EE" w:rsidRPr="00F67EC7">
          <w:rPr>
            <w:rStyle w:val="01Text"/>
            <w:rFonts w:asciiTheme="minorEastAsia" w:eastAsiaTheme="minorEastAsia"/>
            <w:sz w:val="21"/>
          </w:rPr>
          <w:t>[97]</w:t>
        </w:r>
        <w:bookmarkEnd w:id="4087"/>
      </w:hyperlink>
      <w:r w:rsidR="000B64EE" w:rsidRPr="00F67EC7">
        <w:rPr>
          <w:rFonts w:asciiTheme="minorEastAsia" w:eastAsiaTheme="minorEastAsia"/>
          <w:sz w:val="21"/>
        </w:rPr>
        <w:t>关于五行，见陈荣捷：《中国哲学资料集》，第248页以下；李约瑟：《中国科技史》第2卷，第247页以下、第262页；鲁惟一：《通往仙境之路》，第6页以下。关于五行的程序，见本书第13章《班彪关于天命的论文》。</w:t>
      </w:r>
    </w:p>
    <w:p w:rsidR="000B64EE" w:rsidRPr="00F67EC7" w:rsidRDefault="00E45346" w:rsidP="000B64EE">
      <w:pPr>
        <w:pStyle w:val="Para01"/>
        <w:spacing w:before="312" w:after="312"/>
        <w:rPr>
          <w:rFonts w:asciiTheme="minorEastAsia" w:eastAsiaTheme="minorEastAsia"/>
          <w:sz w:val="21"/>
        </w:rPr>
      </w:pPr>
      <w:hyperlink w:anchor="_98_16">
        <w:bookmarkStart w:id="4088" w:name="_98_17"/>
        <w:r w:rsidR="000B64EE" w:rsidRPr="00F67EC7">
          <w:rPr>
            <w:rStyle w:val="01Text"/>
            <w:rFonts w:asciiTheme="minorEastAsia" w:eastAsiaTheme="minorEastAsia"/>
            <w:sz w:val="21"/>
          </w:rPr>
          <w:t>[98]</w:t>
        </w:r>
        <w:bookmarkEnd w:id="4088"/>
      </w:hyperlink>
      <w:r w:rsidR="000B64EE" w:rsidRPr="00F67EC7">
        <w:rPr>
          <w:rFonts w:asciiTheme="minorEastAsia" w:eastAsiaTheme="minorEastAsia"/>
          <w:sz w:val="21"/>
        </w:rPr>
        <w:t>见本书第1章《帝国时期的思想潮流》及《前221年水德的采用》；第2章《知识和宗教方面的支持》第3章《内战》；第5章《王朝与形而上学》。</w:t>
      </w:r>
    </w:p>
    <w:p w:rsidR="000B64EE" w:rsidRPr="00F67EC7" w:rsidRDefault="00E45346" w:rsidP="000B64EE">
      <w:pPr>
        <w:pStyle w:val="Para01"/>
        <w:spacing w:before="312" w:after="312"/>
        <w:rPr>
          <w:rFonts w:asciiTheme="minorEastAsia" w:eastAsiaTheme="minorEastAsia"/>
          <w:sz w:val="21"/>
        </w:rPr>
      </w:pPr>
      <w:hyperlink w:anchor="_99_16">
        <w:bookmarkStart w:id="4089" w:name="_99_17"/>
        <w:r w:rsidR="000B64EE" w:rsidRPr="00F67EC7">
          <w:rPr>
            <w:rStyle w:val="01Text"/>
            <w:rFonts w:asciiTheme="minorEastAsia" w:eastAsiaTheme="minorEastAsia"/>
            <w:sz w:val="21"/>
          </w:rPr>
          <w:t>[99]</w:t>
        </w:r>
        <w:bookmarkEnd w:id="4089"/>
      </w:hyperlink>
      <w:r w:rsidR="000B64EE" w:rsidRPr="00F67EC7">
        <w:rPr>
          <w:rFonts w:asciiTheme="minorEastAsia" w:eastAsiaTheme="minorEastAsia"/>
          <w:sz w:val="21"/>
        </w:rPr>
        <w:t>见本章《对死者的照管》。</w:t>
      </w:r>
    </w:p>
    <w:p w:rsidR="000B64EE" w:rsidRPr="00F67EC7" w:rsidRDefault="00E45346" w:rsidP="000B64EE">
      <w:pPr>
        <w:pStyle w:val="Para01"/>
        <w:spacing w:before="312" w:after="312"/>
        <w:rPr>
          <w:rFonts w:asciiTheme="minorEastAsia" w:eastAsiaTheme="minorEastAsia"/>
          <w:sz w:val="21"/>
        </w:rPr>
      </w:pPr>
      <w:hyperlink w:anchor="_100_16">
        <w:bookmarkStart w:id="4090" w:name="_100_17"/>
        <w:r w:rsidR="000B64EE" w:rsidRPr="00F67EC7">
          <w:rPr>
            <w:rStyle w:val="01Text"/>
            <w:rFonts w:asciiTheme="minorEastAsia" w:eastAsiaTheme="minorEastAsia"/>
            <w:sz w:val="21"/>
          </w:rPr>
          <w:t>[100]</w:t>
        </w:r>
        <w:bookmarkEnd w:id="4090"/>
      </w:hyperlink>
      <w:r w:rsidR="000B64EE" w:rsidRPr="00F67EC7">
        <w:rPr>
          <w:rFonts w:asciiTheme="minorEastAsia" w:eastAsiaTheme="minorEastAsia"/>
          <w:sz w:val="21"/>
        </w:rPr>
        <w:t>见本书第9章《总的原则》。</w:t>
      </w:r>
    </w:p>
    <w:p w:rsidR="000B64EE" w:rsidRPr="00F67EC7" w:rsidRDefault="00E45346" w:rsidP="000B64EE">
      <w:pPr>
        <w:pStyle w:val="Para01"/>
        <w:spacing w:before="312" w:after="312"/>
        <w:rPr>
          <w:rFonts w:asciiTheme="minorEastAsia" w:eastAsiaTheme="minorEastAsia"/>
          <w:sz w:val="21"/>
        </w:rPr>
      </w:pPr>
      <w:hyperlink w:anchor="_101_16">
        <w:bookmarkStart w:id="4091" w:name="_101_17"/>
        <w:r w:rsidR="000B64EE" w:rsidRPr="00F67EC7">
          <w:rPr>
            <w:rStyle w:val="01Text"/>
            <w:rFonts w:asciiTheme="minorEastAsia" w:eastAsiaTheme="minorEastAsia"/>
            <w:sz w:val="21"/>
          </w:rPr>
          <w:t>[101]</w:t>
        </w:r>
        <w:bookmarkEnd w:id="4091"/>
      </w:hyperlink>
      <w:r w:rsidR="000B64EE" w:rsidRPr="00F67EC7">
        <w:rPr>
          <w:rFonts w:asciiTheme="minorEastAsia" w:eastAsiaTheme="minorEastAsia"/>
          <w:sz w:val="21"/>
        </w:rPr>
        <w:t>见本书第2章《行政的任务》。关于扬雄，见第15章《扬雄：玄、精神和人性》。</w:t>
      </w:r>
    </w:p>
    <w:p w:rsidR="000B64EE" w:rsidRPr="00F67EC7" w:rsidRDefault="00E45346" w:rsidP="000B64EE">
      <w:pPr>
        <w:pStyle w:val="Para01"/>
        <w:spacing w:before="312" w:after="312"/>
        <w:rPr>
          <w:rFonts w:asciiTheme="minorEastAsia" w:eastAsiaTheme="minorEastAsia"/>
          <w:sz w:val="21"/>
        </w:rPr>
      </w:pPr>
      <w:hyperlink w:anchor="_102_16">
        <w:bookmarkStart w:id="4092" w:name="_102_17"/>
        <w:r w:rsidR="000B64EE" w:rsidRPr="00F67EC7">
          <w:rPr>
            <w:rStyle w:val="01Text"/>
            <w:rFonts w:asciiTheme="minorEastAsia" w:eastAsiaTheme="minorEastAsia"/>
            <w:sz w:val="21"/>
          </w:rPr>
          <w:t>[102]</w:t>
        </w:r>
        <w:bookmarkEnd w:id="4092"/>
      </w:hyperlink>
      <w:r w:rsidR="000B64EE" w:rsidRPr="00F67EC7">
        <w:rPr>
          <w:rFonts w:asciiTheme="minorEastAsia" w:eastAsiaTheme="minorEastAsia"/>
          <w:sz w:val="21"/>
        </w:rPr>
        <w:t>关于京房，见《汉书》卷九，第294页（德效骞：《〈汉书〉译注》第2卷，第33页）；《汉书》卷七五，第3160页以下；卜德：《中国人的称为观天的宇宙学魔法》，第18页。必须把两个京房区别开来；其一原来姓李而生活在较晚时期；其二则为更早的京房，此人也非常关心《易经》，是四个今文学派评注之一的奠基人（《汉书》卷八八，第3601页以下）。人们认为较晚的京房是《京氏易传》的作者，此书试图系统地调和64卦循环和60干支循环。它收于《汉魏丛书》中，但有人认为不可靠，而认为它出于宋代的某些学者之手；见雷夫</w:t>
      </w:r>
      <w:r w:rsidR="000B64EE" w:rsidRPr="00F67EC7">
        <w:rPr>
          <w:rFonts w:asciiTheme="minorEastAsia" w:eastAsiaTheme="minorEastAsia"/>
          <w:sz w:val="21"/>
        </w:rPr>
        <w:t>·</w:t>
      </w:r>
      <w:r w:rsidR="000B64EE" w:rsidRPr="00F67EC7">
        <w:rPr>
          <w:rFonts w:asciiTheme="minorEastAsia" w:eastAsiaTheme="minorEastAsia"/>
          <w:sz w:val="21"/>
        </w:rPr>
        <w:t>德克雷斯皮尼：《东汉抗议的预兆：襄楷呈给桓帝的奏议》（堪培拉，1976），第70</w:t>
      </w:r>
      <w:r w:rsidR="000B64EE" w:rsidRPr="00F67EC7">
        <w:rPr>
          <w:rFonts w:asciiTheme="minorEastAsia" w:eastAsiaTheme="minorEastAsia"/>
          <w:sz w:val="21"/>
        </w:rPr>
        <w:t>—</w:t>
      </w:r>
      <w:r w:rsidR="000B64EE" w:rsidRPr="00F67EC7">
        <w:rPr>
          <w:rFonts w:asciiTheme="minorEastAsia" w:eastAsiaTheme="minorEastAsia"/>
          <w:sz w:val="21"/>
        </w:rPr>
        <w:t>72页注52。此书的内容与诸如《汉书》（见第652页注1）等著作中的《京房易传》所引的内容完全不同。关于前一个京房的著作，见《周易京氏章句》（残卷收于《玉函山房辑佚书》）。</w:t>
      </w:r>
    </w:p>
    <w:p w:rsidR="000B64EE" w:rsidRPr="00F67EC7" w:rsidRDefault="00E45346" w:rsidP="000B64EE">
      <w:pPr>
        <w:pStyle w:val="Para01"/>
        <w:spacing w:before="312" w:after="312"/>
        <w:rPr>
          <w:rFonts w:asciiTheme="minorEastAsia" w:eastAsiaTheme="minorEastAsia"/>
          <w:sz w:val="21"/>
        </w:rPr>
      </w:pPr>
      <w:hyperlink w:anchor="_103_16">
        <w:bookmarkStart w:id="4093" w:name="_103_17"/>
        <w:r w:rsidR="000B64EE" w:rsidRPr="00F67EC7">
          <w:rPr>
            <w:rStyle w:val="01Text"/>
            <w:rFonts w:asciiTheme="minorEastAsia" w:eastAsiaTheme="minorEastAsia"/>
            <w:sz w:val="21"/>
          </w:rPr>
          <w:t>[103]</w:t>
        </w:r>
        <w:bookmarkEnd w:id="4093"/>
      </w:hyperlink>
      <w:r w:rsidR="000B64EE" w:rsidRPr="00F67EC7">
        <w:rPr>
          <w:rFonts w:asciiTheme="minorEastAsia" w:eastAsiaTheme="minorEastAsia"/>
          <w:sz w:val="21"/>
        </w:rPr>
        <w:t>关于这些著作的近期研究，见D. C.刘：《老子的〈道德经〉》（哈蒙兹沃思，1963）；A. C.格雷厄姆：《〈庄子〉的内篇七篇和其他作品》（伦敦，1981）；又见格雷厄姆：《列子》。</w:t>
      </w:r>
    </w:p>
    <w:p w:rsidR="000B64EE" w:rsidRPr="00F67EC7" w:rsidRDefault="00E45346" w:rsidP="000B64EE">
      <w:pPr>
        <w:pStyle w:val="Para01"/>
        <w:spacing w:before="312" w:after="312"/>
        <w:rPr>
          <w:rFonts w:asciiTheme="minorEastAsia" w:eastAsiaTheme="minorEastAsia"/>
          <w:sz w:val="21"/>
        </w:rPr>
      </w:pPr>
      <w:hyperlink w:anchor="_104_16">
        <w:bookmarkStart w:id="4094" w:name="_104_17"/>
        <w:r w:rsidR="000B64EE" w:rsidRPr="00F67EC7">
          <w:rPr>
            <w:rStyle w:val="01Text"/>
            <w:rFonts w:asciiTheme="minorEastAsia" w:eastAsiaTheme="minorEastAsia"/>
            <w:sz w:val="21"/>
          </w:rPr>
          <w:t>[104]</w:t>
        </w:r>
        <w:bookmarkEnd w:id="4094"/>
      </w:hyperlink>
      <w:r w:rsidR="000B64EE" w:rsidRPr="00F67EC7">
        <w:rPr>
          <w:rFonts w:asciiTheme="minorEastAsia" w:eastAsiaTheme="minorEastAsia"/>
          <w:sz w:val="21"/>
        </w:rPr>
        <w:t>关于这些著作，见戴闻达：《商君书》；　沃森：《韩非子：主要著作》；德效骞：《荀子的著作》（伦敦，1928）；D.C.刘：《孟子》（哈蒙兹沃思，1970）。</w:t>
      </w:r>
    </w:p>
    <w:p w:rsidR="000B64EE" w:rsidRPr="00F67EC7" w:rsidRDefault="00E45346" w:rsidP="000B64EE">
      <w:pPr>
        <w:pStyle w:val="Para01"/>
        <w:spacing w:before="312" w:after="312"/>
        <w:rPr>
          <w:rFonts w:asciiTheme="minorEastAsia" w:eastAsiaTheme="minorEastAsia"/>
          <w:sz w:val="21"/>
        </w:rPr>
      </w:pPr>
      <w:hyperlink w:anchor="_105_16">
        <w:bookmarkStart w:id="4095" w:name="_105_17"/>
        <w:r w:rsidR="000B64EE" w:rsidRPr="00F67EC7">
          <w:rPr>
            <w:rStyle w:val="01Text"/>
            <w:rFonts w:asciiTheme="minorEastAsia" w:eastAsiaTheme="minorEastAsia"/>
            <w:sz w:val="21"/>
          </w:rPr>
          <w:t>[105]</w:t>
        </w:r>
        <w:bookmarkEnd w:id="4095"/>
      </w:hyperlink>
      <w:r w:rsidR="000B64EE" w:rsidRPr="00F67EC7">
        <w:rPr>
          <w:rFonts w:asciiTheme="minorEastAsia" w:eastAsiaTheme="minorEastAsia"/>
          <w:sz w:val="21"/>
        </w:rPr>
        <w:t>关于这些例子，见《论衡》十八（《自然》），第777页以下（福克：《论衡》第1卷，第94页以下）。关于无为思想的起源和应用，见罗杰</w:t>
      </w:r>
      <w:r w:rsidR="000B64EE" w:rsidRPr="00F67EC7">
        <w:rPr>
          <w:rFonts w:asciiTheme="minorEastAsia" w:eastAsiaTheme="minorEastAsia"/>
          <w:sz w:val="21"/>
        </w:rPr>
        <w:t>·</w:t>
      </w:r>
      <w:r w:rsidR="000B64EE" w:rsidRPr="00F67EC7">
        <w:rPr>
          <w:rFonts w:asciiTheme="minorEastAsia" w:eastAsiaTheme="minorEastAsia"/>
          <w:sz w:val="21"/>
        </w:rPr>
        <w:t>艾姆斯：《统治术：古代中国政治思想研究》（檀香山，1983），第28页以下。</w:t>
      </w:r>
    </w:p>
    <w:p w:rsidR="000B64EE" w:rsidRPr="00F67EC7" w:rsidRDefault="00E45346" w:rsidP="000B64EE">
      <w:pPr>
        <w:pStyle w:val="Para01"/>
        <w:spacing w:before="312" w:after="312"/>
        <w:rPr>
          <w:rFonts w:asciiTheme="minorEastAsia" w:eastAsiaTheme="minorEastAsia"/>
          <w:sz w:val="21"/>
        </w:rPr>
      </w:pPr>
      <w:hyperlink w:anchor="_106_16">
        <w:bookmarkStart w:id="4096" w:name="_106_17"/>
        <w:r w:rsidR="000B64EE" w:rsidRPr="00F67EC7">
          <w:rPr>
            <w:rStyle w:val="01Text"/>
            <w:rFonts w:asciiTheme="minorEastAsia" w:eastAsiaTheme="minorEastAsia"/>
            <w:sz w:val="21"/>
          </w:rPr>
          <w:t>[106]</w:t>
        </w:r>
        <w:bookmarkEnd w:id="4096"/>
      </w:hyperlink>
      <w:r w:rsidR="000B64EE" w:rsidRPr="00F67EC7">
        <w:rPr>
          <w:rFonts w:asciiTheme="minorEastAsia" w:eastAsiaTheme="minorEastAsia"/>
          <w:sz w:val="21"/>
        </w:rPr>
        <w:t>曹参的情况，见《汉书》卷三九，第2013页以下。关于他的任命，见德效骞：《〈汉书〉译注》第1卷，第183页注3。关于他注意黄老思想的情况，见《汉书》卷三九，第2018页。</w:t>
      </w:r>
    </w:p>
    <w:p w:rsidR="000B64EE" w:rsidRPr="00F67EC7" w:rsidRDefault="00E45346" w:rsidP="000B64EE">
      <w:pPr>
        <w:pStyle w:val="Para01"/>
        <w:spacing w:before="312" w:after="312"/>
        <w:rPr>
          <w:rFonts w:asciiTheme="minorEastAsia" w:eastAsiaTheme="minorEastAsia"/>
          <w:sz w:val="21"/>
        </w:rPr>
      </w:pPr>
      <w:hyperlink w:anchor="_107_16">
        <w:bookmarkStart w:id="4097" w:name="_107_17"/>
        <w:r w:rsidR="000B64EE" w:rsidRPr="00F67EC7">
          <w:rPr>
            <w:rStyle w:val="01Text"/>
            <w:rFonts w:asciiTheme="minorEastAsia" w:eastAsiaTheme="minorEastAsia"/>
            <w:sz w:val="21"/>
          </w:rPr>
          <w:t>[107]</w:t>
        </w:r>
        <w:bookmarkEnd w:id="4097"/>
      </w:hyperlink>
      <w:r w:rsidR="000B64EE" w:rsidRPr="00F67EC7">
        <w:rPr>
          <w:rFonts w:asciiTheme="minorEastAsia" w:eastAsiaTheme="minorEastAsia"/>
          <w:sz w:val="21"/>
        </w:rPr>
        <w:t>见西川靖二：《汉书中的黄老思想》，载《东方学》，62（1981），第26</w:t>
      </w:r>
      <w:r w:rsidR="000B64EE" w:rsidRPr="00F67EC7">
        <w:rPr>
          <w:rFonts w:asciiTheme="minorEastAsia" w:eastAsiaTheme="minorEastAsia"/>
          <w:sz w:val="21"/>
        </w:rPr>
        <w:t>—</w:t>
      </w:r>
      <w:r w:rsidR="000B64EE" w:rsidRPr="00F67EC7">
        <w:rPr>
          <w:rFonts w:asciiTheme="minorEastAsia" w:eastAsiaTheme="minorEastAsia"/>
          <w:sz w:val="21"/>
        </w:rPr>
        <w:t>39页；冉云华：《论道家的帛书》，载《通报》，63（1977），第65</w:t>
      </w:r>
      <w:r w:rsidR="000B64EE" w:rsidRPr="00F67EC7">
        <w:rPr>
          <w:rFonts w:asciiTheme="minorEastAsia" w:eastAsiaTheme="minorEastAsia"/>
          <w:sz w:val="21"/>
        </w:rPr>
        <w:t>—</w:t>
      </w:r>
      <w:r w:rsidR="000B64EE" w:rsidRPr="00F67EC7">
        <w:rPr>
          <w:rFonts w:asciiTheme="minorEastAsia" w:eastAsiaTheme="minorEastAsia"/>
          <w:sz w:val="21"/>
        </w:rPr>
        <w:t>84页；冉云华：《道源》，载《中国哲学杂志》，7：3（1980），第195</w:t>
      </w:r>
      <w:r w:rsidR="000B64EE" w:rsidRPr="00F67EC7">
        <w:rPr>
          <w:rFonts w:asciiTheme="minorEastAsia" w:eastAsiaTheme="minorEastAsia"/>
          <w:sz w:val="21"/>
        </w:rPr>
        <w:t>—</w:t>
      </w:r>
      <w:r w:rsidR="000B64EE" w:rsidRPr="00F67EC7">
        <w:rPr>
          <w:rFonts w:asciiTheme="minorEastAsia" w:eastAsiaTheme="minorEastAsia"/>
          <w:sz w:val="21"/>
        </w:rPr>
        <w:t>204页；冉云华：《道的原理和法则：黄帝道家中的三个主要概念》，载《中国哲学杂志》，7</w:t>
      </w:r>
      <w:r w:rsidR="000B64EE" w:rsidRPr="00F67EC7">
        <w:rPr>
          <w:rFonts w:asciiTheme="minorEastAsia" w:eastAsiaTheme="minorEastAsia"/>
          <w:sz w:val="21"/>
        </w:rPr>
        <w:t>∶</w:t>
      </w:r>
      <w:r w:rsidR="000B64EE" w:rsidRPr="00F67EC7">
        <w:rPr>
          <w:rFonts w:asciiTheme="minorEastAsia" w:eastAsiaTheme="minorEastAsia"/>
          <w:sz w:val="21"/>
        </w:rPr>
        <w:t>3（1980），第205</w:t>
      </w:r>
      <w:r w:rsidR="000B64EE" w:rsidRPr="00F67EC7">
        <w:rPr>
          <w:rFonts w:asciiTheme="minorEastAsia" w:eastAsiaTheme="minorEastAsia"/>
          <w:sz w:val="21"/>
        </w:rPr>
        <w:t>—</w:t>
      </w:r>
      <w:r w:rsidR="000B64EE" w:rsidRPr="00F67EC7">
        <w:rPr>
          <w:rFonts w:asciiTheme="minorEastAsia" w:eastAsiaTheme="minorEastAsia"/>
          <w:sz w:val="21"/>
        </w:rPr>
        <w:t>228页；鲁惟一：《近期中国发现的文书初探》，第119页以下。</w:t>
      </w:r>
    </w:p>
    <w:p w:rsidR="000B64EE" w:rsidRPr="00F67EC7" w:rsidRDefault="00E45346" w:rsidP="000B64EE">
      <w:pPr>
        <w:pStyle w:val="Para01"/>
        <w:spacing w:before="312" w:after="312"/>
        <w:rPr>
          <w:rFonts w:asciiTheme="minorEastAsia" w:eastAsiaTheme="minorEastAsia"/>
          <w:sz w:val="21"/>
        </w:rPr>
      </w:pPr>
      <w:hyperlink w:anchor="_108_16">
        <w:bookmarkStart w:id="4098" w:name="_108_17"/>
        <w:r w:rsidR="000B64EE" w:rsidRPr="00F67EC7">
          <w:rPr>
            <w:rStyle w:val="01Text"/>
            <w:rFonts w:asciiTheme="minorEastAsia" w:eastAsiaTheme="minorEastAsia"/>
            <w:sz w:val="21"/>
          </w:rPr>
          <w:t>[108]</w:t>
        </w:r>
        <w:bookmarkEnd w:id="4098"/>
      </w:hyperlink>
      <w:r w:rsidR="000B64EE" w:rsidRPr="00F67EC7">
        <w:rPr>
          <w:rFonts w:asciiTheme="minorEastAsia" w:eastAsiaTheme="minorEastAsia"/>
          <w:sz w:val="21"/>
        </w:rPr>
        <w:t>见以上《民间崇拜》。</w:t>
      </w:r>
    </w:p>
    <w:p w:rsidR="000B64EE" w:rsidRPr="00F67EC7" w:rsidRDefault="00E45346" w:rsidP="000B64EE">
      <w:pPr>
        <w:pStyle w:val="Para01"/>
        <w:spacing w:before="312" w:after="312"/>
        <w:rPr>
          <w:rFonts w:asciiTheme="minorEastAsia" w:eastAsiaTheme="minorEastAsia"/>
          <w:sz w:val="21"/>
        </w:rPr>
      </w:pPr>
      <w:hyperlink w:anchor="_109_16">
        <w:bookmarkStart w:id="4099" w:name="_109_17"/>
        <w:r w:rsidR="000B64EE" w:rsidRPr="00F67EC7">
          <w:rPr>
            <w:rStyle w:val="01Text"/>
            <w:rFonts w:asciiTheme="minorEastAsia" w:eastAsiaTheme="minorEastAsia"/>
            <w:sz w:val="21"/>
          </w:rPr>
          <w:t>[109]</w:t>
        </w:r>
        <w:bookmarkEnd w:id="4099"/>
      </w:hyperlink>
      <w:r w:rsidR="000B64EE" w:rsidRPr="00F67EC7">
        <w:rPr>
          <w:rFonts w:asciiTheme="minorEastAsia" w:eastAsiaTheme="minorEastAsia"/>
          <w:sz w:val="21"/>
        </w:rPr>
        <w:t>关于采用时新派政策的情况，见本书第2章《时新派政策的充分发挥》。</w:t>
      </w:r>
    </w:p>
    <w:p w:rsidR="000B64EE" w:rsidRPr="00F67EC7" w:rsidRDefault="00E45346" w:rsidP="000B64EE">
      <w:pPr>
        <w:pStyle w:val="Para01"/>
        <w:spacing w:before="312" w:after="312"/>
        <w:rPr>
          <w:rFonts w:asciiTheme="minorEastAsia" w:eastAsiaTheme="minorEastAsia"/>
          <w:sz w:val="21"/>
        </w:rPr>
      </w:pPr>
      <w:hyperlink w:anchor="_110_16">
        <w:bookmarkStart w:id="4100" w:name="_110_17"/>
        <w:r w:rsidR="000B64EE" w:rsidRPr="00F67EC7">
          <w:rPr>
            <w:rStyle w:val="01Text"/>
            <w:rFonts w:asciiTheme="minorEastAsia" w:eastAsiaTheme="minorEastAsia"/>
            <w:sz w:val="21"/>
          </w:rPr>
          <w:t>[110]</w:t>
        </w:r>
        <w:bookmarkEnd w:id="4100"/>
      </w:hyperlink>
      <w:r w:rsidR="000B64EE" w:rsidRPr="00F67EC7">
        <w:rPr>
          <w:rFonts w:asciiTheme="minorEastAsia" w:eastAsiaTheme="minorEastAsia"/>
          <w:sz w:val="21"/>
        </w:rPr>
        <w:t>关于对应的理论，见查尔斯</w:t>
      </w:r>
      <w:r w:rsidR="000B64EE" w:rsidRPr="00F67EC7">
        <w:rPr>
          <w:rFonts w:asciiTheme="minorEastAsia" w:eastAsiaTheme="minorEastAsia"/>
          <w:sz w:val="21"/>
        </w:rPr>
        <w:t>·</w:t>
      </w:r>
      <w:r w:rsidR="000B64EE" w:rsidRPr="00F67EC7">
        <w:rPr>
          <w:rFonts w:asciiTheme="minorEastAsia" w:eastAsiaTheme="minorEastAsia"/>
          <w:sz w:val="21"/>
        </w:rPr>
        <w:t>勒布朗：《〈淮南子〉中感应的思想，附卷六英译文和分析》，宾夕法尼亚大学1978年论文。关于贯穿于地上的理的基本思想，见《淮南子》卷二十，第7和15叶。关于</w:t>
      </w:r>
      <w:r w:rsidR="000B64EE" w:rsidRPr="00F67EC7">
        <w:rPr>
          <w:rFonts w:asciiTheme="minorEastAsia" w:eastAsiaTheme="minorEastAsia"/>
          <w:sz w:val="21"/>
        </w:rPr>
        <w:t>“</w:t>
      </w:r>
      <w:r w:rsidR="000B64EE" w:rsidRPr="00F67EC7">
        <w:rPr>
          <w:rFonts w:asciiTheme="minorEastAsia" w:eastAsiaTheme="minorEastAsia"/>
          <w:sz w:val="21"/>
        </w:rPr>
        <w:t>地脉</w:t>
      </w:r>
      <w:r w:rsidR="000B64EE" w:rsidRPr="00F67EC7">
        <w:rPr>
          <w:rFonts w:asciiTheme="minorEastAsia" w:eastAsiaTheme="minorEastAsia"/>
          <w:sz w:val="21"/>
        </w:rPr>
        <w:t>”</w:t>
      </w:r>
      <w:r w:rsidR="000B64EE" w:rsidRPr="00F67EC7">
        <w:rPr>
          <w:rFonts w:asciiTheme="minorEastAsia" w:eastAsiaTheme="minorEastAsia"/>
          <w:sz w:val="21"/>
        </w:rPr>
        <w:t>的思想，见《史记》卷八八，第2570页。</w:t>
      </w:r>
    </w:p>
    <w:p w:rsidR="000B64EE" w:rsidRPr="00F67EC7" w:rsidRDefault="00E45346" w:rsidP="000B64EE">
      <w:pPr>
        <w:pStyle w:val="Para01"/>
        <w:spacing w:before="312" w:after="312"/>
        <w:rPr>
          <w:rFonts w:asciiTheme="minorEastAsia" w:eastAsiaTheme="minorEastAsia"/>
          <w:sz w:val="21"/>
        </w:rPr>
      </w:pPr>
      <w:hyperlink w:anchor="_111_16">
        <w:bookmarkStart w:id="4101" w:name="_111_17"/>
        <w:r w:rsidR="000B64EE" w:rsidRPr="00F67EC7">
          <w:rPr>
            <w:rStyle w:val="01Text"/>
            <w:rFonts w:asciiTheme="minorEastAsia" w:eastAsiaTheme="minorEastAsia"/>
            <w:sz w:val="21"/>
          </w:rPr>
          <w:t>[111]</w:t>
        </w:r>
        <w:bookmarkEnd w:id="4101"/>
      </w:hyperlink>
      <w:r w:rsidR="000B64EE" w:rsidRPr="00F67EC7">
        <w:rPr>
          <w:rFonts w:asciiTheme="minorEastAsia" w:eastAsiaTheme="minorEastAsia"/>
          <w:sz w:val="21"/>
        </w:rPr>
        <w:t>《淮南子》卷八，第1叶以下；鲁惟一：《中国人的生死观》，第44</w:t>
      </w:r>
      <w:r w:rsidR="000B64EE" w:rsidRPr="00F67EC7">
        <w:rPr>
          <w:rFonts w:asciiTheme="minorEastAsia" w:eastAsiaTheme="minorEastAsia"/>
          <w:sz w:val="21"/>
        </w:rPr>
        <w:t>—</w:t>
      </w:r>
      <w:r w:rsidR="000B64EE" w:rsidRPr="00F67EC7">
        <w:rPr>
          <w:rFonts w:asciiTheme="minorEastAsia" w:eastAsiaTheme="minorEastAsia"/>
          <w:sz w:val="21"/>
        </w:rPr>
        <w:t>45页。</w:t>
      </w:r>
    </w:p>
    <w:p w:rsidR="000B64EE" w:rsidRPr="00F67EC7" w:rsidRDefault="00E45346" w:rsidP="000B64EE">
      <w:pPr>
        <w:pStyle w:val="Para01"/>
        <w:spacing w:before="312" w:after="312"/>
        <w:rPr>
          <w:rFonts w:asciiTheme="minorEastAsia" w:eastAsiaTheme="minorEastAsia"/>
          <w:sz w:val="21"/>
        </w:rPr>
      </w:pPr>
      <w:hyperlink w:anchor="_112_16">
        <w:bookmarkStart w:id="4102" w:name="_112_17"/>
        <w:r w:rsidR="000B64EE" w:rsidRPr="00F67EC7">
          <w:rPr>
            <w:rStyle w:val="01Text"/>
            <w:rFonts w:asciiTheme="minorEastAsia" w:eastAsiaTheme="minorEastAsia"/>
            <w:sz w:val="21"/>
          </w:rPr>
          <w:t>[112]</w:t>
        </w:r>
        <w:bookmarkEnd w:id="4102"/>
      </w:hyperlink>
      <w:r w:rsidR="000B64EE" w:rsidRPr="00F67EC7">
        <w:rPr>
          <w:rFonts w:asciiTheme="minorEastAsia" w:eastAsiaTheme="minorEastAsia"/>
          <w:sz w:val="21"/>
        </w:rPr>
        <w:t>《论衡》的英译文，见福克所译。刘盼遂提出《论衡》原来还包括15或16篇，但在早期已经散失，关于这种可能性，见福克译：《论衡》，第1328页。关于王充的写作风格，见高本汉：《中文文法概览》，载《远东古文物博畅馆通报》，23（1951），第107</w:t>
      </w:r>
      <w:r w:rsidR="000B64EE" w:rsidRPr="00F67EC7">
        <w:rPr>
          <w:rFonts w:asciiTheme="minorEastAsia" w:eastAsiaTheme="minorEastAsia"/>
          <w:sz w:val="21"/>
        </w:rPr>
        <w:t>—</w:t>
      </w:r>
      <w:r w:rsidR="000B64EE" w:rsidRPr="00F67EC7">
        <w:rPr>
          <w:rFonts w:asciiTheme="minorEastAsia" w:eastAsiaTheme="minorEastAsia"/>
          <w:sz w:val="21"/>
        </w:rPr>
        <w:t>133页。</w:t>
      </w:r>
    </w:p>
    <w:p w:rsidR="000B64EE" w:rsidRPr="00F67EC7" w:rsidRDefault="00E45346" w:rsidP="000B64EE">
      <w:pPr>
        <w:pStyle w:val="Para01"/>
        <w:spacing w:before="312" w:after="312"/>
        <w:rPr>
          <w:rFonts w:asciiTheme="minorEastAsia" w:eastAsiaTheme="minorEastAsia"/>
          <w:sz w:val="21"/>
        </w:rPr>
      </w:pPr>
      <w:hyperlink w:anchor="_113_16">
        <w:bookmarkStart w:id="4103" w:name="_113_17"/>
        <w:r w:rsidR="000B64EE" w:rsidRPr="00F67EC7">
          <w:rPr>
            <w:rStyle w:val="01Text"/>
            <w:rFonts w:asciiTheme="minorEastAsia" w:eastAsiaTheme="minorEastAsia"/>
            <w:sz w:val="21"/>
          </w:rPr>
          <w:t>[113]</w:t>
        </w:r>
        <w:bookmarkEnd w:id="4103"/>
      </w:hyperlink>
      <w:r w:rsidR="000B64EE" w:rsidRPr="00F67EC7">
        <w:rPr>
          <w:rFonts w:asciiTheme="minorEastAsia" w:eastAsiaTheme="minorEastAsia"/>
          <w:sz w:val="21"/>
        </w:rPr>
        <w:t>蒂莫特斯</w:t>
      </w:r>
      <w:r w:rsidR="000B64EE" w:rsidRPr="00F67EC7">
        <w:rPr>
          <w:rFonts w:asciiTheme="minorEastAsia" w:eastAsiaTheme="minorEastAsia"/>
          <w:sz w:val="21"/>
        </w:rPr>
        <w:t>·</w:t>
      </w:r>
      <w:r w:rsidR="000B64EE" w:rsidRPr="00F67EC7">
        <w:rPr>
          <w:rFonts w:asciiTheme="minorEastAsia" w:eastAsiaTheme="minorEastAsia"/>
          <w:sz w:val="21"/>
        </w:rPr>
        <w:t>波科拉：《〈新论〉及桓谭的其他作品》（安阿伯，1975）；本书第15章《桓谭：务实的呼声》。</w:t>
      </w:r>
    </w:p>
    <w:p w:rsidR="000B64EE" w:rsidRPr="00F67EC7" w:rsidRDefault="00E45346" w:rsidP="000B64EE">
      <w:pPr>
        <w:pStyle w:val="Para01"/>
        <w:spacing w:before="312" w:after="312"/>
        <w:rPr>
          <w:rFonts w:asciiTheme="minorEastAsia" w:eastAsiaTheme="minorEastAsia"/>
          <w:sz w:val="21"/>
        </w:rPr>
      </w:pPr>
      <w:hyperlink w:anchor="_114_16">
        <w:bookmarkStart w:id="4104" w:name="_114_17"/>
        <w:r w:rsidR="000B64EE" w:rsidRPr="00F67EC7">
          <w:rPr>
            <w:rStyle w:val="01Text"/>
            <w:rFonts w:asciiTheme="minorEastAsia" w:eastAsiaTheme="minorEastAsia"/>
            <w:sz w:val="21"/>
          </w:rPr>
          <w:t>[114]</w:t>
        </w:r>
        <w:bookmarkEnd w:id="4104"/>
      </w:hyperlink>
      <w:r w:rsidR="000B64EE" w:rsidRPr="00F67EC7">
        <w:rPr>
          <w:rFonts w:asciiTheme="minorEastAsia" w:eastAsiaTheme="minorEastAsia"/>
          <w:sz w:val="21"/>
        </w:rPr>
        <w:t>见以下《董仲舒和天的警告》。</w:t>
      </w:r>
    </w:p>
    <w:p w:rsidR="000B64EE" w:rsidRPr="00F67EC7" w:rsidRDefault="00E45346" w:rsidP="000B64EE">
      <w:pPr>
        <w:pStyle w:val="Para01"/>
        <w:spacing w:before="312" w:after="312"/>
        <w:rPr>
          <w:rFonts w:asciiTheme="minorEastAsia" w:eastAsiaTheme="minorEastAsia"/>
          <w:sz w:val="21"/>
        </w:rPr>
      </w:pPr>
      <w:hyperlink w:anchor="_115_16">
        <w:bookmarkStart w:id="4105" w:name="_115_17"/>
        <w:r w:rsidR="000B64EE" w:rsidRPr="00F67EC7">
          <w:rPr>
            <w:rStyle w:val="01Text"/>
            <w:rFonts w:asciiTheme="minorEastAsia" w:eastAsiaTheme="minorEastAsia"/>
            <w:sz w:val="21"/>
          </w:rPr>
          <w:t>[115]</w:t>
        </w:r>
        <w:bookmarkEnd w:id="4105"/>
      </w:hyperlink>
      <w:r w:rsidR="000B64EE" w:rsidRPr="00F67EC7">
        <w:rPr>
          <w:rFonts w:asciiTheme="minorEastAsia" w:eastAsiaTheme="minorEastAsia"/>
          <w:sz w:val="21"/>
        </w:rPr>
        <w:t>《论衡》六（《雷虚》），第286页以下（福克：《论衡》第1卷，第285页以下）。</w:t>
      </w:r>
    </w:p>
    <w:p w:rsidR="000B64EE" w:rsidRPr="00F67EC7" w:rsidRDefault="00E45346" w:rsidP="000B64EE">
      <w:pPr>
        <w:pStyle w:val="Para01"/>
        <w:spacing w:before="312" w:after="312"/>
        <w:rPr>
          <w:rFonts w:asciiTheme="minorEastAsia" w:eastAsiaTheme="minorEastAsia"/>
          <w:sz w:val="21"/>
        </w:rPr>
      </w:pPr>
      <w:hyperlink w:anchor="_116_16">
        <w:bookmarkStart w:id="4106" w:name="_116_17"/>
        <w:r w:rsidR="000B64EE" w:rsidRPr="00F67EC7">
          <w:rPr>
            <w:rStyle w:val="01Text"/>
            <w:rFonts w:asciiTheme="minorEastAsia" w:eastAsiaTheme="minorEastAsia"/>
            <w:sz w:val="21"/>
          </w:rPr>
          <w:t>[116]</w:t>
        </w:r>
        <w:bookmarkEnd w:id="4106"/>
      </w:hyperlink>
      <w:r w:rsidR="000B64EE" w:rsidRPr="00F67EC7">
        <w:rPr>
          <w:rFonts w:asciiTheme="minorEastAsia" w:eastAsiaTheme="minorEastAsia"/>
          <w:sz w:val="21"/>
        </w:rPr>
        <w:t>《论衡》二十（《论死》），第868</w:t>
      </w:r>
      <w:r w:rsidR="000B64EE" w:rsidRPr="00F67EC7">
        <w:rPr>
          <w:rFonts w:asciiTheme="minorEastAsia" w:eastAsiaTheme="minorEastAsia"/>
          <w:sz w:val="21"/>
        </w:rPr>
        <w:t>—</w:t>
      </w:r>
      <w:r w:rsidR="000B64EE" w:rsidRPr="00F67EC7">
        <w:rPr>
          <w:rFonts w:asciiTheme="minorEastAsia" w:eastAsiaTheme="minorEastAsia"/>
          <w:sz w:val="21"/>
        </w:rPr>
        <w:t>882页；二一（《死伪》），第883</w:t>
      </w:r>
      <w:r w:rsidR="000B64EE" w:rsidRPr="00F67EC7">
        <w:rPr>
          <w:rFonts w:asciiTheme="minorEastAsia" w:eastAsiaTheme="minorEastAsia"/>
          <w:sz w:val="21"/>
        </w:rPr>
        <w:t>—</w:t>
      </w:r>
      <w:r w:rsidR="000B64EE" w:rsidRPr="00F67EC7">
        <w:rPr>
          <w:rFonts w:asciiTheme="minorEastAsia" w:eastAsiaTheme="minorEastAsia"/>
          <w:sz w:val="21"/>
        </w:rPr>
        <w:t>906页；二二（《订鬼》），第930</w:t>
      </w:r>
      <w:r w:rsidR="000B64EE" w:rsidRPr="00F67EC7">
        <w:rPr>
          <w:rFonts w:asciiTheme="minorEastAsia" w:eastAsiaTheme="minorEastAsia"/>
          <w:sz w:val="21"/>
        </w:rPr>
        <w:t>—</w:t>
      </w:r>
      <w:r w:rsidR="000B64EE" w:rsidRPr="00F67EC7">
        <w:rPr>
          <w:rFonts w:asciiTheme="minorEastAsia" w:eastAsiaTheme="minorEastAsia"/>
          <w:sz w:val="21"/>
        </w:rPr>
        <w:t>946页（福克：《论衡》第1卷，第191</w:t>
      </w:r>
      <w:r w:rsidR="000B64EE" w:rsidRPr="00F67EC7">
        <w:rPr>
          <w:rFonts w:asciiTheme="minorEastAsia" w:eastAsiaTheme="minorEastAsia"/>
          <w:sz w:val="21"/>
        </w:rPr>
        <w:t>—</w:t>
      </w:r>
      <w:r w:rsidR="000B64EE" w:rsidRPr="00F67EC7">
        <w:rPr>
          <w:rFonts w:asciiTheme="minorEastAsia" w:eastAsiaTheme="minorEastAsia"/>
          <w:sz w:val="21"/>
        </w:rPr>
        <w:t>201、202</w:t>
      </w:r>
      <w:r w:rsidR="000B64EE" w:rsidRPr="00F67EC7">
        <w:rPr>
          <w:rFonts w:asciiTheme="minorEastAsia" w:eastAsiaTheme="minorEastAsia"/>
          <w:sz w:val="21"/>
        </w:rPr>
        <w:t>—</w:t>
      </w:r>
      <w:r w:rsidR="000B64EE" w:rsidRPr="00F67EC7">
        <w:rPr>
          <w:rFonts w:asciiTheme="minorEastAsia" w:eastAsiaTheme="minorEastAsia"/>
          <w:sz w:val="21"/>
        </w:rPr>
        <w:t>219、239</w:t>
      </w:r>
      <w:r w:rsidR="000B64EE" w:rsidRPr="00F67EC7">
        <w:rPr>
          <w:rFonts w:asciiTheme="minorEastAsia" w:eastAsiaTheme="minorEastAsia"/>
          <w:sz w:val="21"/>
        </w:rPr>
        <w:t>—</w:t>
      </w:r>
      <w:r w:rsidR="000B64EE" w:rsidRPr="00F67EC7">
        <w:rPr>
          <w:rFonts w:asciiTheme="minorEastAsia" w:eastAsiaTheme="minorEastAsia"/>
          <w:sz w:val="21"/>
        </w:rPr>
        <w:t>249页）。</w:t>
      </w:r>
    </w:p>
    <w:p w:rsidR="000B64EE" w:rsidRPr="00F67EC7" w:rsidRDefault="00E45346" w:rsidP="000B64EE">
      <w:pPr>
        <w:pStyle w:val="Para01"/>
        <w:spacing w:before="312" w:after="312"/>
        <w:rPr>
          <w:rFonts w:asciiTheme="minorEastAsia" w:eastAsiaTheme="minorEastAsia"/>
          <w:sz w:val="21"/>
        </w:rPr>
      </w:pPr>
      <w:hyperlink w:anchor="_117_16">
        <w:bookmarkStart w:id="4107" w:name="_117_17"/>
        <w:r w:rsidR="000B64EE" w:rsidRPr="00F67EC7">
          <w:rPr>
            <w:rStyle w:val="01Text"/>
            <w:rFonts w:asciiTheme="minorEastAsia" w:eastAsiaTheme="minorEastAsia"/>
            <w:sz w:val="21"/>
          </w:rPr>
          <w:t>[117]</w:t>
        </w:r>
        <w:bookmarkEnd w:id="4107"/>
      </w:hyperlink>
      <w:r w:rsidR="000B64EE" w:rsidRPr="00F67EC7">
        <w:rPr>
          <w:rFonts w:asciiTheme="minorEastAsia" w:eastAsiaTheme="minorEastAsia"/>
          <w:sz w:val="21"/>
        </w:rPr>
        <w:t>见以下《董仲舒和天的警告》。</w:t>
      </w:r>
    </w:p>
    <w:p w:rsidR="000B64EE" w:rsidRPr="00F67EC7" w:rsidRDefault="00E45346" w:rsidP="000B64EE">
      <w:pPr>
        <w:pStyle w:val="Para01"/>
        <w:spacing w:before="312" w:after="312"/>
        <w:rPr>
          <w:rFonts w:asciiTheme="minorEastAsia" w:eastAsiaTheme="minorEastAsia"/>
          <w:sz w:val="21"/>
        </w:rPr>
      </w:pPr>
      <w:hyperlink w:anchor="_118_16">
        <w:bookmarkStart w:id="4108" w:name="_118_17"/>
        <w:r w:rsidR="000B64EE" w:rsidRPr="00F67EC7">
          <w:rPr>
            <w:rStyle w:val="01Text"/>
            <w:rFonts w:asciiTheme="minorEastAsia" w:eastAsiaTheme="minorEastAsia"/>
            <w:sz w:val="21"/>
          </w:rPr>
          <w:t>[118]</w:t>
        </w:r>
        <w:bookmarkEnd w:id="4108"/>
      </w:hyperlink>
      <w:r w:rsidR="000B64EE" w:rsidRPr="00F67EC7">
        <w:rPr>
          <w:rFonts w:asciiTheme="minorEastAsia" w:eastAsiaTheme="minorEastAsia"/>
          <w:sz w:val="21"/>
        </w:rPr>
        <w:t>见以下《儒家关于人的观点》。</w:t>
      </w:r>
    </w:p>
    <w:p w:rsidR="000B64EE" w:rsidRPr="00F67EC7" w:rsidRDefault="00E45346" w:rsidP="000B64EE">
      <w:pPr>
        <w:pStyle w:val="Para01"/>
        <w:spacing w:before="312" w:after="312"/>
        <w:rPr>
          <w:rFonts w:asciiTheme="minorEastAsia" w:eastAsiaTheme="minorEastAsia"/>
          <w:sz w:val="21"/>
        </w:rPr>
      </w:pPr>
      <w:hyperlink w:anchor="_119_14">
        <w:bookmarkStart w:id="4109" w:name="_119_15"/>
        <w:r w:rsidR="000B64EE" w:rsidRPr="00F67EC7">
          <w:rPr>
            <w:rStyle w:val="01Text"/>
            <w:rFonts w:asciiTheme="minorEastAsia" w:eastAsiaTheme="minorEastAsia"/>
            <w:sz w:val="21"/>
          </w:rPr>
          <w:t>[119]</w:t>
        </w:r>
        <w:bookmarkEnd w:id="4109"/>
      </w:hyperlink>
      <w:r w:rsidR="000B64EE" w:rsidRPr="00F67EC7">
        <w:rPr>
          <w:rFonts w:asciiTheme="minorEastAsia" w:eastAsiaTheme="minorEastAsia"/>
          <w:sz w:val="21"/>
        </w:rPr>
        <w:t>关于典籍文献及谶纬著作，见第14章《谶纬之学》；杜敬轲：《汉代谶语纬书的历史概论》，华盛顿大学1966年论文。</w:t>
      </w:r>
    </w:p>
    <w:p w:rsidR="000B64EE" w:rsidRPr="00F67EC7" w:rsidRDefault="00E45346" w:rsidP="000B64EE">
      <w:pPr>
        <w:pStyle w:val="Para01"/>
        <w:spacing w:before="312" w:after="312"/>
        <w:rPr>
          <w:rFonts w:asciiTheme="minorEastAsia" w:eastAsiaTheme="minorEastAsia"/>
          <w:sz w:val="21"/>
        </w:rPr>
      </w:pPr>
      <w:hyperlink w:anchor="_120_14">
        <w:bookmarkStart w:id="4110" w:name="_120_15"/>
        <w:r w:rsidR="000B64EE" w:rsidRPr="00F67EC7">
          <w:rPr>
            <w:rStyle w:val="01Text"/>
            <w:rFonts w:asciiTheme="minorEastAsia" w:eastAsiaTheme="minorEastAsia"/>
            <w:sz w:val="21"/>
          </w:rPr>
          <w:t>[120]</w:t>
        </w:r>
        <w:bookmarkEnd w:id="4110"/>
      </w:hyperlink>
      <w:r w:rsidR="000B64EE" w:rsidRPr="00F67EC7">
        <w:rPr>
          <w:rFonts w:asciiTheme="minorEastAsia" w:eastAsiaTheme="minorEastAsia"/>
          <w:sz w:val="21"/>
        </w:rPr>
        <w:t>见以上《文化主人公：配偶的相会和造物》小节。</w:t>
      </w:r>
    </w:p>
    <w:p w:rsidR="000B64EE" w:rsidRPr="00F67EC7" w:rsidRDefault="00E45346" w:rsidP="000B64EE">
      <w:pPr>
        <w:pStyle w:val="Para01"/>
        <w:spacing w:before="312" w:after="312"/>
        <w:rPr>
          <w:rFonts w:asciiTheme="minorEastAsia" w:eastAsiaTheme="minorEastAsia"/>
          <w:sz w:val="21"/>
        </w:rPr>
      </w:pPr>
      <w:hyperlink w:anchor="_121_14">
        <w:bookmarkStart w:id="4111" w:name="_121_15"/>
        <w:r w:rsidR="000B64EE" w:rsidRPr="00F67EC7">
          <w:rPr>
            <w:rStyle w:val="01Text"/>
            <w:rFonts w:asciiTheme="minorEastAsia" w:eastAsiaTheme="minorEastAsia"/>
            <w:sz w:val="21"/>
          </w:rPr>
          <w:t>[121]</w:t>
        </w:r>
        <w:bookmarkEnd w:id="4111"/>
      </w:hyperlink>
      <w:r w:rsidR="000B64EE" w:rsidRPr="00F67EC7">
        <w:rPr>
          <w:rFonts w:asciiTheme="minorEastAsia" w:eastAsiaTheme="minorEastAsia"/>
          <w:sz w:val="21"/>
        </w:rPr>
        <w:t>《淮南子》卷二十，第1叶（鲁惟一：《中国人的生死观》，第64页）。</w:t>
      </w:r>
    </w:p>
    <w:p w:rsidR="000B64EE" w:rsidRPr="00F67EC7" w:rsidRDefault="00E45346" w:rsidP="000B64EE">
      <w:pPr>
        <w:pStyle w:val="Para01"/>
        <w:spacing w:before="312" w:after="312"/>
        <w:rPr>
          <w:rFonts w:asciiTheme="minorEastAsia" w:eastAsiaTheme="minorEastAsia"/>
          <w:sz w:val="21"/>
        </w:rPr>
      </w:pPr>
      <w:hyperlink w:anchor="_122_14">
        <w:bookmarkStart w:id="4112" w:name="_122_15"/>
        <w:r w:rsidR="000B64EE" w:rsidRPr="00F67EC7">
          <w:rPr>
            <w:rStyle w:val="01Text"/>
            <w:rFonts w:asciiTheme="minorEastAsia" w:eastAsiaTheme="minorEastAsia"/>
            <w:sz w:val="21"/>
          </w:rPr>
          <w:t>[122]</w:t>
        </w:r>
        <w:bookmarkEnd w:id="4112"/>
      </w:hyperlink>
      <w:r w:rsidR="000B64EE" w:rsidRPr="00F67EC7">
        <w:rPr>
          <w:rFonts w:asciiTheme="minorEastAsia" w:eastAsiaTheme="minorEastAsia"/>
          <w:sz w:val="21"/>
        </w:rPr>
        <w:t>《淮南子》卷七，第1叶（鲁惟一：《中国人的生死观》，第64</w:t>
      </w:r>
      <w:r w:rsidR="000B64EE" w:rsidRPr="00F67EC7">
        <w:rPr>
          <w:rFonts w:asciiTheme="minorEastAsia" w:eastAsiaTheme="minorEastAsia"/>
          <w:sz w:val="21"/>
        </w:rPr>
        <w:t>—</w:t>
      </w:r>
      <w:r w:rsidR="000B64EE" w:rsidRPr="00F67EC7">
        <w:rPr>
          <w:rFonts w:asciiTheme="minorEastAsia" w:eastAsiaTheme="minorEastAsia"/>
          <w:sz w:val="21"/>
        </w:rPr>
        <w:t>67页）。</w:t>
      </w:r>
    </w:p>
    <w:p w:rsidR="000B64EE" w:rsidRPr="00F67EC7" w:rsidRDefault="00E45346" w:rsidP="000B64EE">
      <w:pPr>
        <w:pStyle w:val="Para01"/>
        <w:spacing w:before="312" w:after="312"/>
        <w:rPr>
          <w:rFonts w:asciiTheme="minorEastAsia" w:eastAsiaTheme="minorEastAsia"/>
          <w:sz w:val="21"/>
        </w:rPr>
      </w:pPr>
      <w:hyperlink w:anchor="_123_10">
        <w:bookmarkStart w:id="4113" w:name="_123_11"/>
        <w:r w:rsidR="000B64EE" w:rsidRPr="00F67EC7">
          <w:rPr>
            <w:rStyle w:val="01Text"/>
            <w:rFonts w:asciiTheme="minorEastAsia" w:eastAsiaTheme="minorEastAsia"/>
            <w:sz w:val="21"/>
          </w:rPr>
          <w:t>[123]</w:t>
        </w:r>
        <w:bookmarkEnd w:id="4113"/>
      </w:hyperlink>
      <w:r w:rsidR="000B64EE" w:rsidRPr="00F67EC7">
        <w:rPr>
          <w:rFonts w:asciiTheme="minorEastAsia" w:eastAsiaTheme="minorEastAsia"/>
          <w:sz w:val="21"/>
        </w:rPr>
        <w:t>《淮南子》卷一，第12叶；卷七，第5叶（鲁惟一：《中国人的生死观》，第68页）；卷九，第23叶。</w:t>
      </w:r>
    </w:p>
    <w:p w:rsidR="000B64EE" w:rsidRPr="00F67EC7" w:rsidRDefault="00E45346" w:rsidP="000B64EE">
      <w:pPr>
        <w:pStyle w:val="Para01"/>
        <w:spacing w:before="312" w:after="312"/>
        <w:rPr>
          <w:rFonts w:asciiTheme="minorEastAsia" w:eastAsiaTheme="minorEastAsia"/>
          <w:sz w:val="21"/>
        </w:rPr>
      </w:pPr>
      <w:hyperlink w:anchor="_124_10">
        <w:bookmarkStart w:id="4114" w:name="_124_11"/>
        <w:r w:rsidR="000B64EE" w:rsidRPr="00F67EC7">
          <w:rPr>
            <w:rStyle w:val="01Text"/>
            <w:rFonts w:asciiTheme="minorEastAsia" w:eastAsiaTheme="minorEastAsia"/>
            <w:sz w:val="21"/>
          </w:rPr>
          <w:t>[124]</w:t>
        </w:r>
        <w:bookmarkEnd w:id="4114"/>
      </w:hyperlink>
      <w:r w:rsidR="000B64EE" w:rsidRPr="00F67EC7">
        <w:rPr>
          <w:rFonts w:asciiTheme="minorEastAsia" w:eastAsiaTheme="minorEastAsia"/>
          <w:sz w:val="21"/>
        </w:rPr>
        <w:t>《论衡》十八（《自然》），第775</w:t>
      </w:r>
      <w:r w:rsidR="000B64EE" w:rsidRPr="00F67EC7">
        <w:rPr>
          <w:rFonts w:asciiTheme="minorEastAsia" w:eastAsiaTheme="minorEastAsia"/>
          <w:sz w:val="21"/>
        </w:rPr>
        <w:t>—</w:t>
      </w:r>
      <w:r w:rsidR="000B64EE" w:rsidRPr="00F67EC7">
        <w:rPr>
          <w:rFonts w:asciiTheme="minorEastAsia" w:eastAsiaTheme="minorEastAsia"/>
          <w:sz w:val="21"/>
        </w:rPr>
        <w:t>787页（福克：《论衡》第1卷，第92</w:t>
      </w:r>
      <w:r w:rsidR="000B64EE" w:rsidRPr="00F67EC7">
        <w:rPr>
          <w:rFonts w:asciiTheme="minorEastAsia" w:eastAsiaTheme="minorEastAsia"/>
          <w:sz w:val="21"/>
        </w:rPr>
        <w:t>—</w:t>
      </w:r>
      <w:r w:rsidR="000B64EE" w:rsidRPr="00F67EC7">
        <w:rPr>
          <w:rFonts w:asciiTheme="minorEastAsia" w:eastAsiaTheme="minorEastAsia"/>
          <w:sz w:val="21"/>
        </w:rPr>
        <w:t>102页）。</w:t>
      </w:r>
    </w:p>
    <w:p w:rsidR="000B64EE" w:rsidRPr="00F67EC7" w:rsidRDefault="00E45346" w:rsidP="000B64EE">
      <w:pPr>
        <w:pStyle w:val="Para01"/>
        <w:spacing w:before="312" w:after="312"/>
        <w:rPr>
          <w:rFonts w:asciiTheme="minorEastAsia" w:eastAsiaTheme="minorEastAsia"/>
          <w:sz w:val="21"/>
        </w:rPr>
      </w:pPr>
      <w:hyperlink w:anchor="_125_8">
        <w:bookmarkStart w:id="4115" w:name="_125_9"/>
        <w:r w:rsidR="000B64EE" w:rsidRPr="00F67EC7">
          <w:rPr>
            <w:rStyle w:val="01Text"/>
            <w:rFonts w:asciiTheme="minorEastAsia" w:eastAsiaTheme="minorEastAsia"/>
            <w:sz w:val="21"/>
          </w:rPr>
          <w:t>[125]</w:t>
        </w:r>
        <w:bookmarkEnd w:id="4115"/>
      </w:hyperlink>
      <w:r w:rsidR="000B64EE" w:rsidRPr="00F67EC7">
        <w:rPr>
          <w:rFonts w:asciiTheme="minorEastAsia" w:eastAsiaTheme="minorEastAsia"/>
          <w:sz w:val="21"/>
        </w:rPr>
        <w:t>《论衡》二（《无形》），第55页；三（《奇怪》），第152页；十六（《讲瑞》），第730页（福克：《论衡》第1卷，第326页；第1卷，第322页；第1卷；第368页）。</w:t>
      </w:r>
    </w:p>
    <w:p w:rsidR="000B64EE" w:rsidRPr="00F67EC7" w:rsidRDefault="00E45346" w:rsidP="000B64EE">
      <w:pPr>
        <w:pStyle w:val="Para01"/>
        <w:spacing w:before="312" w:after="312"/>
        <w:rPr>
          <w:rFonts w:asciiTheme="minorEastAsia" w:eastAsiaTheme="minorEastAsia"/>
          <w:sz w:val="21"/>
        </w:rPr>
      </w:pPr>
      <w:hyperlink w:anchor="_126_8">
        <w:bookmarkStart w:id="4116" w:name="_126_9"/>
        <w:r w:rsidR="000B64EE" w:rsidRPr="00F67EC7">
          <w:rPr>
            <w:rStyle w:val="01Text"/>
            <w:rFonts w:asciiTheme="minorEastAsia" w:eastAsiaTheme="minorEastAsia"/>
            <w:sz w:val="21"/>
          </w:rPr>
          <w:t>[126]</w:t>
        </w:r>
        <w:bookmarkEnd w:id="4116"/>
      </w:hyperlink>
      <w:r w:rsidR="000B64EE" w:rsidRPr="00F67EC7">
        <w:rPr>
          <w:rFonts w:asciiTheme="minorEastAsia" w:eastAsiaTheme="minorEastAsia"/>
          <w:sz w:val="21"/>
        </w:rPr>
        <w:t>《论衡》十八（《自然》），第776页以下（福克：《论衡》第1卷，第93页）。</w:t>
      </w:r>
    </w:p>
    <w:p w:rsidR="000B64EE" w:rsidRPr="00F67EC7" w:rsidRDefault="00E45346" w:rsidP="000B64EE">
      <w:pPr>
        <w:pStyle w:val="Para01"/>
        <w:spacing w:before="312" w:after="312"/>
        <w:rPr>
          <w:rFonts w:asciiTheme="minorEastAsia" w:eastAsiaTheme="minorEastAsia"/>
          <w:sz w:val="21"/>
        </w:rPr>
      </w:pPr>
      <w:hyperlink w:anchor="_127_8">
        <w:bookmarkStart w:id="4117" w:name="_127_9"/>
        <w:r w:rsidR="000B64EE" w:rsidRPr="00F67EC7">
          <w:rPr>
            <w:rStyle w:val="01Text"/>
            <w:rFonts w:asciiTheme="minorEastAsia" w:eastAsiaTheme="minorEastAsia"/>
            <w:sz w:val="21"/>
          </w:rPr>
          <w:t>[127]</w:t>
        </w:r>
        <w:bookmarkEnd w:id="4117"/>
      </w:hyperlink>
      <w:r w:rsidR="000B64EE" w:rsidRPr="00F67EC7">
        <w:rPr>
          <w:rFonts w:asciiTheme="minorEastAsia" w:eastAsiaTheme="minorEastAsia"/>
          <w:sz w:val="21"/>
        </w:rPr>
        <w:t>见本书第13章《董仲舒》。</w:t>
      </w:r>
    </w:p>
    <w:p w:rsidR="000B64EE" w:rsidRPr="00F67EC7" w:rsidRDefault="00E45346" w:rsidP="000B64EE">
      <w:pPr>
        <w:pStyle w:val="Para01"/>
        <w:spacing w:before="312" w:after="312"/>
        <w:rPr>
          <w:rFonts w:asciiTheme="minorEastAsia" w:eastAsiaTheme="minorEastAsia"/>
          <w:sz w:val="21"/>
        </w:rPr>
      </w:pPr>
      <w:hyperlink w:anchor="_128_8">
        <w:bookmarkStart w:id="4118" w:name="_128_9"/>
        <w:r w:rsidR="000B64EE" w:rsidRPr="00F67EC7">
          <w:rPr>
            <w:rStyle w:val="01Text"/>
            <w:rFonts w:asciiTheme="minorEastAsia" w:eastAsiaTheme="minorEastAsia"/>
            <w:sz w:val="21"/>
          </w:rPr>
          <w:t>[128]</w:t>
        </w:r>
        <w:bookmarkEnd w:id="4118"/>
      </w:hyperlink>
      <w:r w:rsidR="000B64EE" w:rsidRPr="00F67EC7">
        <w:rPr>
          <w:rFonts w:asciiTheme="minorEastAsia" w:eastAsiaTheme="minorEastAsia"/>
          <w:sz w:val="21"/>
        </w:rPr>
        <w:t>《楚辞》二，第12叶以下（阿瑟</w:t>
      </w:r>
      <w:r w:rsidR="000B64EE" w:rsidRPr="00F67EC7">
        <w:rPr>
          <w:rFonts w:asciiTheme="minorEastAsia" w:eastAsiaTheme="minorEastAsia"/>
          <w:sz w:val="21"/>
        </w:rPr>
        <w:t>·</w:t>
      </w:r>
      <w:r w:rsidR="000B64EE" w:rsidRPr="00F67EC7">
        <w:rPr>
          <w:rFonts w:asciiTheme="minorEastAsia" w:eastAsiaTheme="minorEastAsia"/>
          <w:sz w:val="21"/>
        </w:rPr>
        <w:t>韦利：《九歌》，第37页以下；霍克斯：《楚辞》，第39页以下）。</w:t>
      </w:r>
    </w:p>
    <w:p w:rsidR="000B64EE" w:rsidRPr="00F67EC7" w:rsidRDefault="00E45346" w:rsidP="000B64EE">
      <w:pPr>
        <w:pStyle w:val="Para01"/>
        <w:spacing w:before="312" w:after="312"/>
        <w:rPr>
          <w:rFonts w:asciiTheme="minorEastAsia" w:eastAsiaTheme="minorEastAsia"/>
          <w:sz w:val="21"/>
        </w:rPr>
      </w:pPr>
      <w:hyperlink w:anchor="_129_8">
        <w:bookmarkStart w:id="4119" w:name="_129_9"/>
        <w:r w:rsidR="000B64EE" w:rsidRPr="00F67EC7">
          <w:rPr>
            <w:rStyle w:val="01Text"/>
            <w:rFonts w:asciiTheme="minorEastAsia" w:eastAsiaTheme="minorEastAsia"/>
            <w:sz w:val="21"/>
          </w:rPr>
          <w:t>[129]</w:t>
        </w:r>
        <w:bookmarkEnd w:id="4119"/>
      </w:hyperlink>
      <w:r w:rsidR="000B64EE" w:rsidRPr="00F67EC7">
        <w:rPr>
          <w:rFonts w:asciiTheme="minorEastAsia" w:eastAsiaTheme="minorEastAsia"/>
          <w:sz w:val="21"/>
        </w:rPr>
        <w:t>《论衡》二（《命义》），第41页以下（福克：《论衡》第1卷，第136页以下）；《潜夫论》（《卜列》），第291页。王充论命的情况，见本书第15章《王充：命运和人的道德》。</w:t>
      </w:r>
    </w:p>
    <w:p w:rsidR="000B64EE" w:rsidRPr="00F67EC7" w:rsidRDefault="00E45346" w:rsidP="000B64EE">
      <w:pPr>
        <w:pStyle w:val="Para01"/>
        <w:spacing w:before="312" w:after="312"/>
        <w:rPr>
          <w:rFonts w:asciiTheme="minorEastAsia" w:eastAsiaTheme="minorEastAsia"/>
          <w:sz w:val="21"/>
        </w:rPr>
      </w:pPr>
      <w:hyperlink w:anchor="_130_8">
        <w:bookmarkStart w:id="4120" w:name="_130_9"/>
        <w:r w:rsidR="000B64EE" w:rsidRPr="00F67EC7">
          <w:rPr>
            <w:rStyle w:val="01Text"/>
            <w:rFonts w:asciiTheme="minorEastAsia" w:eastAsiaTheme="minorEastAsia"/>
            <w:sz w:val="21"/>
          </w:rPr>
          <w:t>[130]</w:t>
        </w:r>
        <w:bookmarkEnd w:id="4120"/>
      </w:hyperlink>
      <w:r w:rsidR="000B64EE" w:rsidRPr="00F67EC7">
        <w:rPr>
          <w:rFonts w:asciiTheme="minorEastAsia" w:eastAsiaTheme="minorEastAsia"/>
          <w:sz w:val="21"/>
        </w:rPr>
        <w:t>其中最著名的学宫之一为稷下，见萧公权：《中国政治思想史》，第5页注10，并散见各处；本卷第14章《古代传说：倡导者和文献》。</w:t>
      </w:r>
    </w:p>
    <w:p w:rsidR="000B64EE" w:rsidRPr="00F67EC7" w:rsidRDefault="00E45346" w:rsidP="000B64EE">
      <w:pPr>
        <w:pStyle w:val="Para01"/>
        <w:spacing w:before="312" w:after="312"/>
        <w:rPr>
          <w:rFonts w:asciiTheme="minorEastAsia" w:eastAsiaTheme="minorEastAsia"/>
          <w:sz w:val="21"/>
        </w:rPr>
      </w:pPr>
      <w:hyperlink w:anchor="_131_8">
        <w:bookmarkStart w:id="4121" w:name="_131_9"/>
        <w:r w:rsidR="000B64EE" w:rsidRPr="00F67EC7">
          <w:rPr>
            <w:rStyle w:val="01Text"/>
            <w:rFonts w:asciiTheme="minorEastAsia" w:eastAsiaTheme="minorEastAsia"/>
            <w:sz w:val="21"/>
          </w:rPr>
          <w:t>[131]</w:t>
        </w:r>
        <w:bookmarkEnd w:id="4121"/>
      </w:hyperlink>
      <w:r w:rsidR="000B64EE" w:rsidRPr="00F67EC7">
        <w:rPr>
          <w:rFonts w:asciiTheme="minorEastAsia" w:eastAsiaTheme="minorEastAsia"/>
          <w:sz w:val="21"/>
        </w:rPr>
        <w:t>见张朝孙（音）：《白虎通：白虎观中的全面讨论》（莱顿，1949、1952）；见第14章《后汉时期的官学》。</w:t>
      </w:r>
    </w:p>
    <w:p w:rsidR="000B64EE" w:rsidRPr="00F67EC7" w:rsidRDefault="00E45346" w:rsidP="000B64EE">
      <w:pPr>
        <w:pStyle w:val="Para01"/>
        <w:spacing w:before="312" w:after="312"/>
        <w:rPr>
          <w:rFonts w:asciiTheme="minorEastAsia" w:eastAsiaTheme="minorEastAsia"/>
          <w:sz w:val="21"/>
        </w:rPr>
      </w:pPr>
      <w:hyperlink w:anchor="_132_8">
        <w:bookmarkStart w:id="4122" w:name="_132_9"/>
        <w:r w:rsidR="000B64EE" w:rsidRPr="00F67EC7">
          <w:rPr>
            <w:rStyle w:val="01Text"/>
            <w:rFonts w:asciiTheme="minorEastAsia" w:eastAsiaTheme="minorEastAsia"/>
            <w:sz w:val="21"/>
          </w:rPr>
          <w:t>[132]</w:t>
        </w:r>
        <w:bookmarkEnd w:id="4122"/>
      </w:hyperlink>
      <w:r w:rsidR="000B64EE" w:rsidRPr="00F67EC7">
        <w:rPr>
          <w:rFonts w:asciiTheme="minorEastAsia" w:eastAsiaTheme="minorEastAsia"/>
          <w:sz w:val="21"/>
        </w:rPr>
        <w:t>见本书第1章《帝国时期的思潮》；第9章。</w:t>
      </w:r>
    </w:p>
    <w:p w:rsidR="000B64EE" w:rsidRPr="00F67EC7" w:rsidRDefault="00E45346" w:rsidP="000B64EE">
      <w:pPr>
        <w:pStyle w:val="Para01"/>
        <w:spacing w:before="312" w:after="312"/>
        <w:rPr>
          <w:rFonts w:asciiTheme="minorEastAsia" w:eastAsiaTheme="minorEastAsia"/>
          <w:sz w:val="21"/>
        </w:rPr>
      </w:pPr>
      <w:hyperlink w:anchor="_133_8">
        <w:bookmarkStart w:id="4123" w:name="_133_9"/>
        <w:r w:rsidR="000B64EE" w:rsidRPr="00F67EC7">
          <w:rPr>
            <w:rStyle w:val="01Text"/>
            <w:rFonts w:asciiTheme="minorEastAsia" w:eastAsiaTheme="minorEastAsia"/>
            <w:sz w:val="21"/>
          </w:rPr>
          <w:t>[133]</w:t>
        </w:r>
        <w:bookmarkEnd w:id="4123"/>
      </w:hyperlink>
      <w:r w:rsidR="000B64EE" w:rsidRPr="00F67EC7">
        <w:rPr>
          <w:rFonts w:asciiTheme="minorEastAsia" w:eastAsiaTheme="minorEastAsia"/>
          <w:sz w:val="21"/>
        </w:rPr>
        <w:t>例如，见德效骞：《〈汉书〉译注》第2卷，第20页以下。</w:t>
      </w:r>
    </w:p>
    <w:p w:rsidR="000B64EE" w:rsidRPr="00F67EC7" w:rsidRDefault="00E45346" w:rsidP="000B64EE">
      <w:pPr>
        <w:pStyle w:val="Para01"/>
        <w:spacing w:before="312" w:after="312"/>
        <w:rPr>
          <w:rFonts w:asciiTheme="minorEastAsia" w:eastAsiaTheme="minorEastAsia"/>
          <w:sz w:val="21"/>
        </w:rPr>
      </w:pPr>
      <w:hyperlink w:anchor="_134_8">
        <w:bookmarkStart w:id="4124" w:name="_134_9"/>
        <w:r w:rsidR="000B64EE" w:rsidRPr="00F67EC7">
          <w:rPr>
            <w:rStyle w:val="01Text"/>
            <w:rFonts w:asciiTheme="minorEastAsia" w:eastAsiaTheme="minorEastAsia"/>
            <w:sz w:val="21"/>
          </w:rPr>
          <w:t>[134]</w:t>
        </w:r>
        <w:bookmarkEnd w:id="4124"/>
      </w:hyperlink>
      <w:r w:rsidR="000B64EE" w:rsidRPr="00F67EC7">
        <w:rPr>
          <w:rFonts w:asciiTheme="minorEastAsia" w:eastAsiaTheme="minorEastAsia"/>
          <w:sz w:val="21"/>
        </w:rPr>
        <w:t>见毕汉斯：《汉代的官僚制度》，第17、19、23页；本书第2章《行政的任务》；第8章《九卿》和第14章《学派的发展和官学》。</w:t>
      </w:r>
    </w:p>
    <w:p w:rsidR="000B64EE" w:rsidRPr="00F67EC7" w:rsidRDefault="00E45346" w:rsidP="000B64EE">
      <w:pPr>
        <w:pStyle w:val="Para01"/>
        <w:spacing w:before="312" w:after="312"/>
        <w:rPr>
          <w:rFonts w:asciiTheme="minorEastAsia" w:eastAsiaTheme="minorEastAsia"/>
          <w:sz w:val="21"/>
        </w:rPr>
      </w:pPr>
      <w:hyperlink w:anchor="_135_8">
        <w:bookmarkStart w:id="4125" w:name="_135_9"/>
        <w:r w:rsidR="000B64EE" w:rsidRPr="00F67EC7">
          <w:rPr>
            <w:rStyle w:val="01Text"/>
            <w:rFonts w:asciiTheme="minorEastAsia" w:eastAsiaTheme="minorEastAsia"/>
            <w:sz w:val="21"/>
          </w:rPr>
          <w:t>[135]</w:t>
        </w:r>
        <w:bookmarkEnd w:id="4125"/>
      </w:hyperlink>
      <w:r w:rsidR="000B64EE" w:rsidRPr="00F67EC7">
        <w:rPr>
          <w:rFonts w:asciiTheme="minorEastAsia" w:eastAsiaTheme="minorEastAsia"/>
          <w:sz w:val="21"/>
        </w:rPr>
        <w:t>关于儒家基本立场的陈述，见冯友兰：《中国哲学史》，卜德英译（伦敦，1946），第115</w:t>
      </w:r>
      <w:r w:rsidR="000B64EE" w:rsidRPr="00F67EC7">
        <w:rPr>
          <w:rFonts w:asciiTheme="minorEastAsia" w:eastAsiaTheme="minorEastAsia"/>
          <w:sz w:val="21"/>
        </w:rPr>
        <w:t>—</w:t>
      </w:r>
      <w:r w:rsidR="000B64EE" w:rsidRPr="00F67EC7">
        <w:rPr>
          <w:rFonts w:asciiTheme="minorEastAsia" w:eastAsiaTheme="minorEastAsia"/>
          <w:sz w:val="21"/>
        </w:rPr>
        <w:t>195页；阿瑟</w:t>
      </w:r>
      <w:r w:rsidR="000B64EE" w:rsidRPr="00F67EC7">
        <w:rPr>
          <w:rFonts w:asciiTheme="minorEastAsia" w:eastAsiaTheme="minorEastAsia"/>
          <w:sz w:val="21"/>
        </w:rPr>
        <w:t>·</w:t>
      </w:r>
      <w:r w:rsidR="000B64EE" w:rsidRPr="00F67EC7">
        <w:rPr>
          <w:rFonts w:asciiTheme="minorEastAsia" w:eastAsiaTheme="minorEastAsia"/>
          <w:sz w:val="21"/>
        </w:rPr>
        <w:t>韦利：《古代中国的三种思想方式》（伦敦，1946），第115</w:t>
      </w:r>
      <w:r w:rsidR="000B64EE" w:rsidRPr="00F67EC7">
        <w:rPr>
          <w:rFonts w:asciiTheme="minorEastAsia" w:eastAsiaTheme="minorEastAsia"/>
          <w:sz w:val="21"/>
        </w:rPr>
        <w:t>—</w:t>
      </w:r>
      <w:r w:rsidR="000B64EE" w:rsidRPr="00F67EC7">
        <w:rPr>
          <w:rFonts w:asciiTheme="minorEastAsia" w:eastAsiaTheme="minorEastAsia"/>
          <w:sz w:val="21"/>
        </w:rPr>
        <w:t>195页；狄伯瑞等：《中国传统的来源》第1卷，第86</w:t>
      </w:r>
      <w:r w:rsidR="000B64EE" w:rsidRPr="00F67EC7">
        <w:rPr>
          <w:rFonts w:asciiTheme="minorEastAsia" w:eastAsiaTheme="minorEastAsia"/>
          <w:sz w:val="21"/>
        </w:rPr>
        <w:t>—</w:t>
      </w:r>
      <w:r w:rsidR="000B64EE" w:rsidRPr="00F67EC7">
        <w:rPr>
          <w:rFonts w:asciiTheme="minorEastAsia" w:eastAsiaTheme="minorEastAsia"/>
          <w:sz w:val="21"/>
        </w:rPr>
        <w:t>121页；陈荣捷：《中国哲学资料集》，第14</w:t>
      </w:r>
      <w:r w:rsidR="000B64EE" w:rsidRPr="00F67EC7">
        <w:rPr>
          <w:rFonts w:asciiTheme="minorEastAsia" w:eastAsiaTheme="minorEastAsia"/>
          <w:sz w:val="21"/>
        </w:rPr>
        <w:t>—</w:t>
      </w:r>
      <w:r w:rsidR="000B64EE" w:rsidRPr="00F67EC7">
        <w:rPr>
          <w:rFonts w:asciiTheme="minorEastAsia" w:eastAsiaTheme="minorEastAsia"/>
          <w:sz w:val="21"/>
        </w:rPr>
        <w:t>114页；艾姆斯：《统治术》，第1</w:t>
      </w:r>
      <w:r w:rsidR="000B64EE" w:rsidRPr="00F67EC7">
        <w:rPr>
          <w:rFonts w:asciiTheme="minorEastAsia" w:eastAsiaTheme="minorEastAsia"/>
          <w:sz w:val="21"/>
        </w:rPr>
        <w:t>—</w:t>
      </w:r>
      <w:r w:rsidR="000B64EE" w:rsidRPr="00F67EC7">
        <w:rPr>
          <w:rFonts w:asciiTheme="minorEastAsia" w:eastAsiaTheme="minorEastAsia"/>
          <w:sz w:val="21"/>
        </w:rPr>
        <w:t>6页。</w:t>
      </w:r>
    </w:p>
    <w:p w:rsidR="000B64EE" w:rsidRPr="00F67EC7" w:rsidRDefault="00E45346" w:rsidP="000B64EE">
      <w:pPr>
        <w:pStyle w:val="Para01"/>
        <w:spacing w:before="312" w:after="312"/>
        <w:rPr>
          <w:rFonts w:asciiTheme="minorEastAsia" w:eastAsiaTheme="minorEastAsia"/>
          <w:sz w:val="21"/>
        </w:rPr>
      </w:pPr>
      <w:hyperlink w:anchor="_136_8">
        <w:bookmarkStart w:id="4126" w:name="_136_9"/>
        <w:r w:rsidR="000B64EE" w:rsidRPr="00F67EC7">
          <w:rPr>
            <w:rStyle w:val="01Text"/>
            <w:rFonts w:asciiTheme="minorEastAsia" w:eastAsiaTheme="minorEastAsia"/>
            <w:sz w:val="21"/>
          </w:rPr>
          <w:t>[136]</w:t>
        </w:r>
        <w:bookmarkEnd w:id="4126"/>
      </w:hyperlink>
      <w:r w:rsidR="000B64EE" w:rsidRPr="00F67EC7">
        <w:rPr>
          <w:rFonts w:asciiTheme="minorEastAsia" w:eastAsiaTheme="minorEastAsia"/>
          <w:sz w:val="21"/>
        </w:rPr>
        <w:t>见本书第9章《总的原则》。</w:t>
      </w:r>
    </w:p>
    <w:p w:rsidR="000B64EE" w:rsidRPr="00F67EC7" w:rsidRDefault="00E45346" w:rsidP="000B64EE">
      <w:pPr>
        <w:pStyle w:val="Para01"/>
        <w:spacing w:before="312" w:after="312"/>
        <w:rPr>
          <w:rFonts w:asciiTheme="minorEastAsia" w:eastAsiaTheme="minorEastAsia"/>
          <w:sz w:val="21"/>
        </w:rPr>
      </w:pPr>
      <w:hyperlink w:anchor="_137_8">
        <w:bookmarkStart w:id="4127" w:name="_137_9"/>
        <w:r w:rsidR="000B64EE" w:rsidRPr="00F67EC7">
          <w:rPr>
            <w:rStyle w:val="01Text"/>
            <w:rFonts w:asciiTheme="minorEastAsia" w:eastAsiaTheme="minorEastAsia"/>
            <w:sz w:val="21"/>
          </w:rPr>
          <w:t>[137]</w:t>
        </w:r>
        <w:bookmarkEnd w:id="4127"/>
      </w:hyperlink>
      <w:r w:rsidR="000B64EE" w:rsidRPr="00F67EC7">
        <w:rPr>
          <w:rFonts w:asciiTheme="minorEastAsia" w:eastAsiaTheme="minorEastAsia"/>
          <w:sz w:val="21"/>
        </w:rPr>
        <w:t>关于这四部汇编（《周礼》、《仪礼》、《大戴礼记》和《礼记》），见鲁惟一：《中国人的生死观》，第205页，</w:t>
      </w:r>
      <w:r w:rsidR="000B64EE" w:rsidRPr="00F67EC7">
        <w:rPr>
          <w:rFonts w:asciiTheme="minorEastAsia" w:eastAsiaTheme="minorEastAsia"/>
          <w:sz w:val="21"/>
        </w:rPr>
        <w:t>“</w:t>
      </w:r>
      <w:r w:rsidR="000B64EE" w:rsidRPr="00F67EC7">
        <w:rPr>
          <w:rFonts w:asciiTheme="minorEastAsia" w:eastAsiaTheme="minorEastAsia"/>
          <w:sz w:val="21"/>
        </w:rPr>
        <w:t>周礼</w:t>
      </w:r>
      <w:r w:rsidR="000B64EE" w:rsidRPr="00F67EC7">
        <w:rPr>
          <w:rFonts w:asciiTheme="minorEastAsia" w:eastAsiaTheme="minorEastAsia"/>
          <w:sz w:val="21"/>
        </w:rPr>
        <w:t>”</w:t>
      </w:r>
      <w:r w:rsidR="000B64EE" w:rsidRPr="00F67EC7">
        <w:rPr>
          <w:rFonts w:asciiTheme="minorEastAsia" w:eastAsiaTheme="minorEastAsia"/>
          <w:sz w:val="21"/>
        </w:rPr>
        <w:t>条。</w:t>
      </w:r>
    </w:p>
    <w:p w:rsidR="000B64EE" w:rsidRPr="00F67EC7" w:rsidRDefault="00E45346" w:rsidP="000B64EE">
      <w:pPr>
        <w:pStyle w:val="Para01"/>
        <w:spacing w:before="312" w:after="312"/>
        <w:rPr>
          <w:rFonts w:asciiTheme="minorEastAsia" w:eastAsiaTheme="minorEastAsia"/>
          <w:sz w:val="21"/>
        </w:rPr>
      </w:pPr>
      <w:hyperlink w:anchor="_138_8">
        <w:bookmarkStart w:id="4128" w:name="_138_9"/>
        <w:r w:rsidR="000B64EE" w:rsidRPr="00F67EC7">
          <w:rPr>
            <w:rStyle w:val="01Text"/>
            <w:rFonts w:asciiTheme="minorEastAsia" w:eastAsiaTheme="minorEastAsia"/>
            <w:sz w:val="21"/>
          </w:rPr>
          <w:t>[138]</w:t>
        </w:r>
        <w:bookmarkEnd w:id="4128"/>
      </w:hyperlink>
      <w:r w:rsidR="000B64EE" w:rsidRPr="00F67EC7">
        <w:rPr>
          <w:rFonts w:asciiTheme="minorEastAsia" w:eastAsiaTheme="minorEastAsia"/>
          <w:sz w:val="21"/>
        </w:rPr>
        <w:t>关于叔孙通在这方面的著作，见《汉书》卷一下，第81页（德效骞：《〈汉书〉译注》第1卷，第146页）；《汉书》卷四三，第2126页。</w:t>
      </w:r>
    </w:p>
    <w:p w:rsidR="000B64EE" w:rsidRPr="00F67EC7" w:rsidRDefault="00E45346" w:rsidP="000B64EE">
      <w:pPr>
        <w:pStyle w:val="Para01"/>
        <w:spacing w:before="312" w:after="312"/>
        <w:rPr>
          <w:rFonts w:asciiTheme="minorEastAsia" w:eastAsiaTheme="minorEastAsia"/>
          <w:sz w:val="21"/>
        </w:rPr>
      </w:pPr>
      <w:hyperlink w:anchor="_139_8">
        <w:bookmarkStart w:id="4129" w:name="_139_9"/>
        <w:r w:rsidR="000B64EE" w:rsidRPr="00F67EC7">
          <w:rPr>
            <w:rStyle w:val="01Text"/>
            <w:rFonts w:asciiTheme="minorEastAsia" w:eastAsiaTheme="minorEastAsia"/>
            <w:sz w:val="21"/>
          </w:rPr>
          <w:t>[139]</w:t>
        </w:r>
        <w:bookmarkEnd w:id="4129"/>
      </w:hyperlink>
      <w:r w:rsidR="000B64EE" w:rsidRPr="00F67EC7">
        <w:rPr>
          <w:rFonts w:asciiTheme="minorEastAsia" w:eastAsiaTheme="minorEastAsia"/>
          <w:sz w:val="21"/>
        </w:rPr>
        <w:t>《汉书》卷二二，第1027页以下（何四维：《汉法律残简》〔莱顿，1955〕，第430页以下）。关于后汉对礼的重视，见本书第4章《明帝与章帝统治时期》。</w:t>
      </w:r>
    </w:p>
    <w:p w:rsidR="000B64EE" w:rsidRPr="00F67EC7" w:rsidRDefault="00E45346" w:rsidP="000B64EE">
      <w:pPr>
        <w:pStyle w:val="Para01"/>
        <w:spacing w:before="312" w:after="312"/>
        <w:rPr>
          <w:rFonts w:asciiTheme="minorEastAsia" w:eastAsiaTheme="minorEastAsia"/>
          <w:sz w:val="21"/>
        </w:rPr>
      </w:pPr>
      <w:hyperlink w:anchor="_140_8">
        <w:bookmarkStart w:id="4130" w:name="_140_9"/>
        <w:r w:rsidR="000B64EE" w:rsidRPr="00F67EC7">
          <w:rPr>
            <w:rStyle w:val="01Text"/>
            <w:rFonts w:asciiTheme="minorEastAsia" w:eastAsiaTheme="minorEastAsia"/>
            <w:sz w:val="21"/>
          </w:rPr>
          <w:t>[140]</w:t>
        </w:r>
        <w:bookmarkEnd w:id="4130"/>
      </w:hyperlink>
      <w:r w:rsidR="000B64EE" w:rsidRPr="00F67EC7">
        <w:rPr>
          <w:rFonts w:asciiTheme="minorEastAsia" w:eastAsiaTheme="minorEastAsia"/>
          <w:sz w:val="21"/>
        </w:rPr>
        <w:t>《汉书》卷二二，第1028</w:t>
      </w:r>
      <w:r w:rsidR="000B64EE" w:rsidRPr="00F67EC7">
        <w:rPr>
          <w:rFonts w:asciiTheme="minorEastAsia" w:eastAsiaTheme="minorEastAsia"/>
          <w:sz w:val="21"/>
        </w:rPr>
        <w:t>—</w:t>
      </w:r>
      <w:r w:rsidR="000B64EE" w:rsidRPr="00F67EC7">
        <w:rPr>
          <w:rFonts w:asciiTheme="minorEastAsia" w:eastAsiaTheme="minorEastAsia"/>
          <w:sz w:val="21"/>
        </w:rPr>
        <w:t>1029页。传统主义者认为使人萎靡不振和有害的音乐专指郑卫之音，郑和卫是帝国时期之前的两个国家；见鲁惟一：《危机和冲突》，第202页以下。</w:t>
      </w:r>
    </w:p>
    <w:p w:rsidR="000B64EE" w:rsidRPr="00F67EC7" w:rsidRDefault="00E45346" w:rsidP="000B64EE">
      <w:pPr>
        <w:pStyle w:val="Para01"/>
        <w:spacing w:before="312" w:after="312"/>
        <w:rPr>
          <w:rFonts w:asciiTheme="minorEastAsia" w:eastAsiaTheme="minorEastAsia"/>
          <w:sz w:val="21"/>
        </w:rPr>
      </w:pPr>
      <w:hyperlink w:anchor="_141_8">
        <w:bookmarkStart w:id="4131" w:name="_141_9"/>
        <w:r w:rsidR="000B64EE" w:rsidRPr="00F67EC7">
          <w:rPr>
            <w:rStyle w:val="01Text"/>
            <w:rFonts w:asciiTheme="minorEastAsia" w:eastAsiaTheme="minorEastAsia"/>
            <w:sz w:val="21"/>
          </w:rPr>
          <w:t>[141]</w:t>
        </w:r>
        <w:bookmarkEnd w:id="4131"/>
      </w:hyperlink>
      <w:r w:rsidR="000B64EE" w:rsidRPr="00F67EC7">
        <w:rPr>
          <w:rFonts w:asciiTheme="minorEastAsia" w:eastAsiaTheme="minorEastAsia"/>
          <w:sz w:val="21"/>
        </w:rPr>
        <w:t>《汉书》卷三十，第1711页。</w:t>
      </w:r>
    </w:p>
    <w:p w:rsidR="000B64EE" w:rsidRPr="00F67EC7" w:rsidRDefault="00E45346" w:rsidP="000B64EE">
      <w:pPr>
        <w:pStyle w:val="Para01"/>
        <w:spacing w:before="312" w:after="312"/>
        <w:rPr>
          <w:rFonts w:asciiTheme="minorEastAsia" w:eastAsiaTheme="minorEastAsia"/>
          <w:sz w:val="21"/>
        </w:rPr>
      </w:pPr>
      <w:hyperlink w:anchor="_142_8">
        <w:bookmarkStart w:id="4132" w:name="_142_9"/>
        <w:r w:rsidR="000B64EE" w:rsidRPr="00F67EC7">
          <w:rPr>
            <w:rStyle w:val="01Text"/>
            <w:rFonts w:asciiTheme="minorEastAsia" w:eastAsiaTheme="minorEastAsia"/>
            <w:sz w:val="21"/>
          </w:rPr>
          <w:t>[142]</w:t>
        </w:r>
        <w:bookmarkEnd w:id="4132"/>
      </w:hyperlink>
      <w:r w:rsidR="000B64EE" w:rsidRPr="00F67EC7">
        <w:rPr>
          <w:rFonts w:asciiTheme="minorEastAsia" w:eastAsiaTheme="minorEastAsia"/>
          <w:sz w:val="21"/>
        </w:rPr>
        <w:t>见鲁惟一：《危机和冲突》，第200页以下。</w:t>
      </w:r>
    </w:p>
    <w:p w:rsidR="000B64EE" w:rsidRPr="00F67EC7" w:rsidRDefault="00E45346" w:rsidP="000B64EE">
      <w:pPr>
        <w:pStyle w:val="Para01"/>
        <w:spacing w:before="312" w:after="312"/>
        <w:rPr>
          <w:rFonts w:asciiTheme="minorEastAsia" w:eastAsiaTheme="minorEastAsia"/>
          <w:sz w:val="21"/>
        </w:rPr>
      </w:pPr>
      <w:hyperlink w:anchor="_143_8">
        <w:bookmarkStart w:id="4133" w:name="_143_9"/>
        <w:r w:rsidR="000B64EE" w:rsidRPr="00F67EC7">
          <w:rPr>
            <w:rStyle w:val="01Text"/>
            <w:rFonts w:asciiTheme="minorEastAsia" w:eastAsiaTheme="minorEastAsia"/>
            <w:sz w:val="21"/>
          </w:rPr>
          <w:t>[143]</w:t>
        </w:r>
        <w:bookmarkEnd w:id="4133"/>
      </w:hyperlink>
      <w:r w:rsidR="000B64EE" w:rsidRPr="00F67EC7">
        <w:rPr>
          <w:rFonts w:asciiTheme="minorEastAsia" w:eastAsiaTheme="minorEastAsia"/>
          <w:sz w:val="21"/>
        </w:rPr>
        <w:t>见本书第6章《中国的扩张》和第13章《道德的价值和秦朝的失败》。</w:t>
      </w:r>
    </w:p>
    <w:p w:rsidR="000B64EE" w:rsidRPr="00F67EC7" w:rsidRDefault="00E45346" w:rsidP="000B64EE">
      <w:pPr>
        <w:pStyle w:val="Para01"/>
        <w:spacing w:before="312" w:after="312"/>
        <w:rPr>
          <w:rFonts w:asciiTheme="minorEastAsia" w:eastAsiaTheme="minorEastAsia"/>
          <w:sz w:val="21"/>
        </w:rPr>
      </w:pPr>
      <w:hyperlink w:anchor="_144_8">
        <w:bookmarkStart w:id="4134" w:name="_144_9"/>
        <w:r w:rsidR="000B64EE" w:rsidRPr="00F67EC7">
          <w:rPr>
            <w:rStyle w:val="01Text"/>
            <w:rFonts w:asciiTheme="minorEastAsia" w:eastAsiaTheme="minorEastAsia"/>
            <w:sz w:val="21"/>
          </w:rPr>
          <w:t>[144]</w:t>
        </w:r>
        <w:bookmarkEnd w:id="4134"/>
      </w:hyperlink>
      <w:r w:rsidR="000B64EE" w:rsidRPr="00F67EC7">
        <w:rPr>
          <w:rFonts w:asciiTheme="minorEastAsia" w:eastAsiaTheme="minorEastAsia"/>
          <w:sz w:val="21"/>
        </w:rPr>
        <w:t>《汉书》卷四三，第2113页。</w:t>
      </w:r>
    </w:p>
    <w:p w:rsidR="000B64EE" w:rsidRPr="00F67EC7" w:rsidRDefault="00E45346" w:rsidP="000B64EE">
      <w:pPr>
        <w:pStyle w:val="Para01"/>
        <w:spacing w:before="312" w:after="312"/>
        <w:rPr>
          <w:rFonts w:asciiTheme="minorEastAsia" w:eastAsiaTheme="minorEastAsia"/>
          <w:sz w:val="21"/>
        </w:rPr>
      </w:pPr>
      <w:hyperlink w:anchor="_145_8">
        <w:bookmarkStart w:id="4135" w:name="_145_9"/>
        <w:r w:rsidR="000B64EE" w:rsidRPr="00F67EC7">
          <w:rPr>
            <w:rStyle w:val="01Text"/>
            <w:rFonts w:asciiTheme="minorEastAsia" w:eastAsiaTheme="minorEastAsia"/>
            <w:sz w:val="21"/>
          </w:rPr>
          <w:t>[145]</w:t>
        </w:r>
        <w:bookmarkEnd w:id="4135"/>
      </w:hyperlink>
      <w:r w:rsidR="000B64EE" w:rsidRPr="00F67EC7">
        <w:rPr>
          <w:rFonts w:asciiTheme="minorEastAsia" w:eastAsiaTheme="minorEastAsia"/>
          <w:sz w:val="21"/>
        </w:rPr>
        <w:t>关于董仲舒的抗议，见《汉书》卷二四上，第1137页以下（斯旺：《古代中国的粮食和货币》，第179页以下）。关于元帝朝及以后的反应，见本书第2章《改革和衰落（公元前49一公元6年）》。</w:t>
      </w:r>
    </w:p>
    <w:p w:rsidR="000B64EE" w:rsidRPr="00F67EC7" w:rsidRDefault="00E45346" w:rsidP="000B64EE">
      <w:pPr>
        <w:pStyle w:val="Para01"/>
        <w:spacing w:before="312" w:after="312"/>
        <w:rPr>
          <w:rFonts w:asciiTheme="minorEastAsia" w:eastAsiaTheme="minorEastAsia"/>
          <w:sz w:val="21"/>
        </w:rPr>
      </w:pPr>
      <w:hyperlink w:anchor="_146_6">
        <w:bookmarkStart w:id="4136" w:name="_146_7"/>
        <w:r w:rsidR="000B64EE" w:rsidRPr="00F67EC7">
          <w:rPr>
            <w:rStyle w:val="01Text"/>
            <w:rFonts w:asciiTheme="minorEastAsia" w:eastAsiaTheme="minorEastAsia"/>
            <w:sz w:val="21"/>
          </w:rPr>
          <w:t>[146]</w:t>
        </w:r>
        <w:bookmarkEnd w:id="4136"/>
      </w:hyperlink>
      <w:r w:rsidR="000B64EE" w:rsidRPr="00F67EC7">
        <w:rPr>
          <w:rFonts w:asciiTheme="minorEastAsia" w:eastAsiaTheme="minorEastAsia"/>
          <w:sz w:val="21"/>
        </w:rPr>
        <w:t>关于对天的崇拜，见本章《帝国崇拜》。关于刘歆，见以下第14章《真伪问题和经文的传授》。</w:t>
      </w:r>
    </w:p>
    <w:p w:rsidR="000B64EE" w:rsidRPr="00F67EC7" w:rsidRDefault="00E45346" w:rsidP="000B64EE">
      <w:pPr>
        <w:pStyle w:val="Para01"/>
        <w:spacing w:before="312" w:after="312"/>
        <w:rPr>
          <w:rFonts w:asciiTheme="minorEastAsia" w:eastAsiaTheme="minorEastAsia"/>
          <w:sz w:val="21"/>
        </w:rPr>
      </w:pPr>
      <w:hyperlink w:anchor="_147_6">
        <w:bookmarkStart w:id="4137" w:name="_147_7"/>
        <w:r w:rsidR="000B64EE" w:rsidRPr="00F67EC7">
          <w:rPr>
            <w:rStyle w:val="01Text"/>
            <w:rFonts w:asciiTheme="minorEastAsia" w:eastAsiaTheme="minorEastAsia"/>
            <w:sz w:val="21"/>
          </w:rPr>
          <w:t>[147]</w:t>
        </w:r>
        <w:bookmarkEnd w:id="4137"/>
      </w:hyperlink>
      <w:r w:rsidR="000B64EE" w:rsidRPr="00F67EC7">
        <w:rPr>
          <w:rFonts w:asciiTheme="minorEastAsia" w:eastAsiaTheme="minorEastAsia"/>
          <w:sz w:val="21"/>
        </w:rPr>
        <w:t>《汉书》卷五六，第2495页以下、2506页以下和2513页以下。关于认为可能是公元前134年的主张，见《汉纪》卷十一，第1叶。《资治通鉴》卷十五，第549页以下确定在公元前140年；见鲁惟一：《帝权：董仲舒的贡献及其前人》（待发表）。《春秋繁露》被认为是董仲舒所作的一部更大部头的著作，在确认它的所有内容都可信之前必须有所保留。</w:t>
      </w:r>
    </w:p>
    <w:p w:rsidR="000B64EE" w:rsidRPr="00F67EC7" w:rsidRDefault="00E45346" w:rsidP="000B64EE">
      <w:pPr>
        <w:pStyle w:val="Para01"/>
        <w:spacing w:before="312" w:after="312"/>
        <w:rPr>
          <w:rFonts w:asciiTheme="minorEastAsia" w:eastAsiaTheme="minorEastAsia"/>
          <w:sz w:val="21"/>
        </w:rPr>
      </w:pPr>
      <w:hyperlink w:anchor="_148_6">
        <w:bookmarkStart w:id="4138" w:name="_148_7"/>
        <w:r w:rsidR="000B64EE" w:rsidRPr="00F67EC7">
          <w:rPr>
            <w:rStyle w:val="01Text"/>
            <w:rFonts w:asciiTheme="minorEastAsia" w:eastAsiaTheme="minorEastAsia"/>
            <w:sz w:val="21"/>
          </w:rPr>
          <w:t>[148]</w:t>
        </w:r>
        <w:bookmarkEnd w:id="4138"/>
      </w:hyperlink>
      <w:r w:rsidR="000B64EE" w:rsidRPr="00F67EC7">
        <w:rPr>
          <w:rFonts w:asciiTheme="minorEastAsia" w:eastAsiaTheme="minorEastAsia"/>
          <w:sz w:val="21"/>
        </w:rPr>
        <w:t>早期涉及一个汉帝使用天子一词的情况可以在公元前180年导致文帝登基的一些事件的记载中看到；见《史记》卷十，第414页（沙畹：《〈史记〉译注》第2卷，第447页）；《汉书》卷四，第106页（德效骞：《〈汉书〉译注〉》第1卷，第225页）。关于董仲舒使用这个名词的情况，见《汉书》卷五六，第2521页；关于周代诸王使用这个称号的情况，见《汉书》卷</w:t>
      </w:r>
      <w:r w:rsidR="000B64EE" w:rsidRPr="00F67EC7">
        <w:rPr>
          <w:rFonts w:asciiTheme="minorEastAsia" w:eastAsiaTheme="minorEastAsia"/>
          <w:sz w:val="21"/>
        </w:rPr>
        <w:lastRenderedPageBreak/>
        <w:t>五六，第2521页。见顾立雅：《中国治国之道的起源》第1卷《西周帝国》（芝加哥、伦敦、1970），第82、441、494</w:t>
      </w:r>
      <w:r w:rsidR="000B64EE" w:rsidRPr="00F67EC7">
        <w:rPr>
          <w:rFonts w:asciiTheme="minorEastAsia" w:eastAsiaTheme="minorEastAsia"/>
          <w:sz w:val="21"/>
        </w:rPr>
        <w:t>—</w:t>
      </w:r>
      <w:r w:rsidR="000B64EE" w:rsidRPr="00F67EC7">
        <w:rPr>
          <w:rFonts w:asciiTheme="minorEastAsia" w:eastAsiaTheme="minorEastAsia"/>
          <w:sz w:val="21"/>
        </w:rPr>
        <w:t>495页。</w:t>
      </w:r>
    </w:p>
    <w:p w:rsidR="000B64EE" w:rsidRPr="00F67EC7" w:rsidRDefault="00E45346" w:rsidP="000B64EE">
      <w:pPr>
        <w:pStyle w:val="Para01"/>
        <w:spacing w:before="312" w:after="312"/>
        <w:rPr>
          <w:rFonts w:asciiTheme="minorEastAsia" w:eastAsiaTheme="minorEastAsia"/>
          <w:sz w:val="21"/>
        </w:rPr>
      </w:pPr>
      <w:hyperlink w:anchor="_149_6">
        <w:bookmarkStart w:id="4139" w:name="_149_7"/>
        <w:r w:rsidR="000B64EE" w:rsidRPr="00F67EC7">
          <w:rPr>
            <w:rStyle w:val="01Text"/>
            <w:rFonts w:asciiTheme="minorEastAsia" w:eastAsiaTheme="minorEastAsia"/>
            <w:sz w:val="21"/>
          </w:rPr>
          <w:t>[149]</w:t>
        </w:r>
        <w:bookmarkEnd w:id="4139"/>
      </w:hyperlink>
      <w:r w:rsidR="000B64EE" w:rsidRPr="00F67EC7">
        <w:rPr>
          <w:rFonts w:asciiTheme="minorEastAsia" w:eastAsiaTheme="minorEastAsia"/>
          <w:sz w:val="21"/>
        </w:rPr>
        <w:t>见第664页注1。</w:t>
      </w:r>
    </w:p>
    <w:p w:rsidR="000B64EE" w:rsidRPr="00F67EC7" w:rsidRDefault="00E45346" w:rsidP="000B64EE">
      <w:pPr>
        <w:pStyle w:val="Para01"/>
        <w:spacing w:before="312" w:after="312"/>
        <w:rPr>
          <w:rFonts w:asciiTheme="minorEastAsia" w:eastAsiaTheme="minorEastAsia"/>
          <w:sz w:val="21"/>
        </w:rPr>
      </w:pPr>
      <w:hyperlink w:anchor="_150_6">
        <w:bookmarkStart w:id="4140" w:name="_150_7"/>
        <w:r w:rsidR="000B64EE" w:rsidRPr="00F67EC7">
          <w:rPr>
            <w:rStyle w:val="01Text"/>
            <w:rFonts w:asciiTheme="minorEastAsia" w:eastAsiaTheme="minorEastAsia"/>
            <w:sz w:val="21"/>
          </w:rPr>
          <w:t>[150]</w:t>
        </w:r>
        <w:bookmarkEnd w:id="4140"/>
      </w:hyperlink>
      <w:r w:rsidR="000B64EE" w:rsidRPr="00F67EC7">
        <w:rPr>
          <w:rFonts w:asciiTheme="minorEastAsia" w:eastAsiaTheme="minorEastAsia"/>
          <w:sz w:val="21"/>
        </w:rPr>
        <w:t>关于以这种方式选择上报事件是由于官员们故意的选择的情况，见毕汉斯：《〈前汉书〉各种凶兆的解释》，第137页以下；以及1983年6月提交伯克利加州大学的研讨会的一篇论文：《古代中国的占卜和凶兆解释》。关于编纂记载的历史学家作出这种选择的观点，见沃尔弗勒姆</w:t>
      </w:r>
      <w:r w:rsidR="000B64EE" w:rsidRPr="00F67EC7">
        <w:rPr>
          <w:rFonts w:asciiTheme="minorEastAsia" w:eastAsiaTheme="minorEastAsia"/>
          <w:sz w:val="21"/>
        </w:rPr>
        <w:t>·</w:t>
      </w:r>
      <w:r w:rsidR="000B64EE" w:rsidRPr="00F67EC7">
        <w:rPr>
          <w:rFonts w:asciiTheme="minorEastAsia" w:eastAsiaTheme="minorEastAsia"/>
          <w:sz w:val="21"/>
        </w:rPr>
        <w:t>埃伯哈德：《汉代的天文学和天文学者的政治作用》，载费正清编：《中国的思想和制度》（芝加哥，1957），第51、59</w:t>
      </w:r>
      <w:r w:rsidR="000B64EE" w:rsidRPr="00F67EC7">
        <w:rPr>
          <w:rFonts w:asciiTheme="minorEastAsia" w:eastAsiaTheme="minorEastAsia"/>
          <w:sz w:val="21"/>
        </w:rPr>
        <w:t>—</w:t>
      </w:r>
      <w:r w:rsidR="000B64EE" w:rsidRPr="00F67EC7">
        <w:rPr>
          <w:rFonts w:asciiTheme="minorEastAsia" w:eastAsiaTheme="minorEastAsia"/>
          <w:sz w:val="21"/>
        </w:rPr>
        <w:t>60页；何四维：《中国历史编纂学的方法论问题》，载《东方文献通报》，第53：1</w:t>
      </w:r>
      <w:r w:rsidR="000B64EE" w:rsidRPr="00F67EC7">
        <w:rPr>
          <w:rFonts w:asciiTheme="minorEastAsia" w:eastAsiaTheme="minorEastAsia"/>
          <w:sz w:val="21"/>
        </w:rPr>
        <w:t>—</w:t>
      </w:r>
      <w:r w:rsidR="000B64EE" w:rsidRPr="00F67EC7">
        <w:rPr>
          <w:rFonts w:asciiTheme="minorEastAsia" w:eastAsiaTheme="minorEastAsia"/>
          <w:sz w:val="21"/>
        </w:rPr>
        <w:t>2（1958），第12</w:t>
      </w:r>
      <w:r w:rsidR="000B64EE" w:rsidRPr="00F67EC7">
        <w:rPr>
          <w:rFonts w:asciiTheme="minorEastAsia" w:eastAsiaTheme="minorEastAsia"/>
          <w:sz w:val="21"/>
        </w:rPr>
        <w:t>—</w:t>
      </w:r>
      <w:r w:rsidR="000B64EE" w:rsidRPr="00F67EC7">
        <w:rPr>
          <w:rFonts w:asciiTheme="minorEastAsia" w:eastAsiaTheme="minorEastAsia"/>
          <w:sz w:val="21"/>
        </w:rPr>
        <w:t>21页。在提交上述研讨会的一篇论文中，门斯维尔特</w:t>
      </w:r>
      <w:r w:rsidR="000B64EE" w:rsidRPr="00F67EC7">
        <w:rPr>
          <w:rFonts w:asciiTheme="minorEastAsia" w:eastAsiaTheme="minorEastAsia"/>
          <w:sz w:val="21"/>
        </w:rPr>
        <w:t>·</w:t>
      </w:r>
      <w:r w:rsidR="000B64EE" w:rsidRPr="00F67EC7">
        <w:rPr>
          <w:rFonts w:asciiTheme="minorEastAsia" w:eastAsiaTheme="minorEastAsia"/>
          <w:sz w:val="21"/>
        </w:rPr>
        <w:t>贝克也持这个观点。</w:t>
      </w:r>
    </w:p>
    <w:p w:rsidR="000B64EE" w:rsidRPr="00F67EC7" w:rsidRDefault="00E45346" w:rsidP="000B64EE">
      <w:pPr>
        <w:pStyle w:val="Para01"/>
        <w:spacing w:before="312" w:after="312"/>
        <w:rPr>
          <w:rFonts w:asciiTheme="minorEastAsia" w:eastAsiaTheme="minorEastAsia"/>
          <w:sz w:val="21"/>
        </w:rPr>
      </w:pPr>
      <w:hyperlink w:anchor="_151_6">
        <w:bookmarkStart w:id="4141" w:name="_151_7"/>
        <w:r w:rsidR="000B64EE" w:rsidRPr="00F67EC7">
          <w:rPr>
            <w:rStyle w:val="01Text"/>
            <w:rFonts w:asciiTheme="minorEastAsia" w:eastAsiaTheme="minorEastAsia"/>
            <w:sz w:val="21"/>
          </w:rPr>
          <w:t>[151]</w:t>
        </w:r>
        <w:bookmarkEnd w:id="4141"/>
      </w:hyperlink>
      <w:r w:rsidR="000B64EE" w:rsidRPr="00F67EC7">
        <w:rPr>
          <w:rFonts w:asciiTheme="minorEastAsia" w:eastAsiaTheme="minorEastAsia"/>
          <w:sz w:val="21"/>
        </w:rPr>
        <w:t>《汉书》卷二七；这分为三个主要部分，其中两部分又进一步细分。又见《汉书》卷二六，包括有关天文现象的记载。</w:t>
      </w:r>
    </w:p>
    <w:p w:rsidR="000B64EE" w:rsidRPr="00F67EC7" w:rsidRDefault="00E45346" w:rsidP="000B64EE">
      <w:pPr>
        <w:pStyle w:val="Para01"/>
        <w:spacing w:before="312" w:after="312"/>
        <w:rPr>
          <w:rFonts w:asciiTheme="minorEastAsia" w:eastAsiaTheme="minorEastAsia"/>
          <w:sz w:val="21"/>
        </w:rPr>
      </w:pPr>
      <w:hyperlink w:anchor="_152_6">
        <w:bookmarkStart w:id="4142" w:name="_152_7"/>
        <w:r w:rsidR="000B64EE" w:rsidRPr="00F67EC7">
          <w:rPr>
            <w:rStyle w:val="01Text"/>
            <w:rFonts w:asciiTheme="minorEastAsia" w:eastAsiaTheme="minorEastAsia"/>
            <w:sz w:val="21"/>
          </w:rPr>
          <w:t>[152]</w:t>
        </w:r>
        <w:bookmarkEnd w:id="4142"/>
      </w:hyperlink>
      <w:r w:rsidR="000B64EE" w:rsidRPr="00F67EC7">
        <w:rPr>
          <w:rFonts w:asciiTheme="minorEastAsia" w:eastAsiaTheme="minorEastAsia"/>
          <w:sz w:val="21"/>
        </w:rPr>
        <w:t>关于例子，见《汉书》卷二七上，第1331页（有关董仲舒）；卷二七中之上，第1396页（有关龚遂）；卷二七上，第1331、1335页（有关刘向）；卷二七上，第1343页（有关刘歆）；《汉书》卷二七中之下，第1417页（有关王音）；卷二七下之下，第1504页以下。鲁惟一：《危机和冲突》，第245页以下，《中国人的生死观》，第87</w:t>
      </w:r>
      <w:r w:rsidR="000B64EE" w:rsidRPr="00F67EC7">
        <w:rPr>
          <w:rFonts w:asciiTheme="minorEastAsia" w:eastAsiaTheme="minorEastAsia"/>
          <w:sz w:val="21"/>
        </w:rPr>
        <w:t>—</w:t>
      </w:r>
      <w:r w:rsidR="000B64EE" w:rsidRPr="00F67EC7">
        <w:rPr>
          <w:rFonts w:asciiTheme="minorEastAsia" w:eastAsiaTheme="minorEastAsia"/>
          <w:sz w:val="21"/>
        </w:rPr>
        <w:t>88页（有关杜钦和谷永）；《汉书》卷二七下之下，第1476页（有关杜邺）。</w:t>
      </w:r>
    </w:p>
    <w:p w:rsidR="000B64EE" w:rsidRPr="00F67EC7" w:rsidRDefault="00E45346" w:rsidP="000B64EE">
      <w:pPr>
        <w:pStyle w:val="Para01"/>
        <w:spacing w:before="312" w:after="312"/>
        <w:rPr>
          <w:rFonts w:asciiTheme="minorEastAsia" w:eastAsiaTheme="minorEastAsia"/>
          <w:sz w:val="21"/>
        </w:rPr>
      </w:pPr>
      <w:hyperlink w:anchor="_153_6">
        <w:bookmarkStart w:id="4143" w:name="_153_7"/>
        <w:r w:rsidR="000B64EE" w:rsidRPr="00F67EC7">
          <w:rPr>
            <w:rStyle w:val="01Text"/>
            <w:rFonts w:asciiTheme="minorEastAsia" w:eastAsiaTheme="minorEastAsia"/>
            <w:sz w:val="21"/>
          </w:rPr>
          <w:t>[153]</w:t>
        </w:r>
        <w:bookmarkEnd w:id="4143"/>
      </w:hyperlink>
      <w:r w:rsidR="000B64EE" w:rsidRPr="00F67EC7">
        <w:rPr>
          <w:rFonts w:asciiTheme="minorEastAsia" w:eastAsiaTheme="minorEastAsia"/>
          <w:sz w:val="21"/>
        </w:rPr>
        <w:t>《汉书》卷二七中之下，第1413页以下。</w:t>
      </w:r>
    </w:p>
    <w:p w:rsidR="000B64EE" w:rsidRPr="00F67EC7" w:rsidRDefault="00E45346" w:rsidP="000B64EE">
      <w:pPr>
        <w:pStyle w:val="Para01"/>
        <w:spacing w:before="312" w:after="312"/>
        <w:rPr>
          <w:rFonts w:asciiTheme="minorEastAsia" w:eastAsiaTheme="minorEastAsia"/>
          <w:sz w:val="21"/>
        </w:rPr>
      </w:pPr>
      <w:hyperlink w:anchor="_154_6">
        <w:bookmarkStart w:id="4144" w:name="_154_7"/>
        <w:r w:rsidR="000B64EE" w:rsidRPr="00F67EC7">
          <w:rPr>
            <w:rStyle w:val="01Text"/>
            <w:rFonts w:asciiTheme="minorEastAsia" w:eastAsiaTheme="minorEastAsia"/>
            <w:sz w:val="21"/>
          </w:rPr>
          <w:t>[154]</w:t>
        </w:r>
        <w:bookmarkEnd w:id="4144"/>
      </w:hyperlink>
      <w:r w:rsidR="000B64EE" w:rsidRPr="00F67EC7">
        <w:rPr>
          <w:rFonts w:asciiTheme="minorEastAsia" w:eastAsiaTheme="minorEastAsia"/>
          <w:sz w:val="21"/>
        </w:rPr>
        <w:t>《汉书》卷二七上，第1331页以下（鲁惟一：《中国人的生死观》，第86页）。</w:t>
      </w:r>
    </w:p>
    <w:p w:rsidR="000B64EE" w:rsidRPr="00F67EC7" w:rsidRDefault="00E45346" w:rsidP="000B64EE">
      <w:pPr>
        <w:pStyle w:val="Para01"/>
        <w:spacing w:before="312" w:after="312"/>
        <w:rPr>
          <w:rFonts w:asciiTheme="minorEastAsia" w:eastAsiaTheme="minorEastAsia"/>
          <w:sz w:val="21"/>
        </w:rPr>
      </w:pPr>
      <w:hyperlink w:anchor="_155_6">
        <w:bookmarkStart w:id="4145" w:name="_155_7"/>
        <w:r w:rsidR="000B64EE" w:rsidRPr="00F67EC7">
          <w:rPr>
            <w:rStyle w:val="01Text"/>
            <w:rFonts w:asciiTheme="minorEastAsia" w:eastAsiaTheme="minorEastAsia"/>
            <w:sz w:val="21"/>
          </w:rPr>
          <w:t>[155]</w:t>
        </w:r>
        <w:bookmarkEnd w:id="4145"/>
      </w:hyperlink>
      <w:r w:rsidR="000B64EE" w:rsidRPr="00F67EC7">
        <w:rPr>
          <w:rFonts w:asciiTheme="minorEastAsia" w:eastAsiaTheme="minorEastAsia"/>
          <w:sz w:val="21"/>
        </w:rPr>
        <w:t>《论衡》十四（《谴告》），第634页以下；十八（《自然》），第784页以下（福克：《论衡》第1卷，第1194页以下；第1卷，第100页以下）。</w:t>
      </w:r>
    </w:p>
    <w:p w:rsidR="000B64EE" w:rsidRPr="00F67EC7" w:rsidRDefault="00E45346" w:rsidP="000B64EE">
      <w:pPr>
        <w:pStyle w:val="Para01"/>
        <w:spacing w:before="312" w:after="312"/>
        <w:rPr>
          <w:rFonts w:asciiTheme="minorEastAsia" w:eastAsiaTheme="minorEastAsia"/>
          <w:sz w:val="21"/>
        </w:rPr>
      </w:pPr>
      <w:hyperlink w:anchor="_156_6">
        <w:bookmarkStart w:id="4146" w:name="_156_7"/>
        <w:r w:rsidR="000B64EE" w:rsidRPr="00F67EC7">
          <w:rPr>
            <w:rStyle w:val="01Text"/>
            <w:rFonts w:asciiTheme="minorEastAsia" w:eastAsiaTheme="minorEastAsia"/>
            <w:sz w:val="21"/>
          </w:rPr>
          <w:t>[156]</w:t>
        </w:r>
        <w:bookmarkEnd w:id="4146"/>
      </w:hyperlink>
      <w:r w:rsidR="000B64EE" w:rsidRPr="00F67EC7">
        <w:rPr>
          <w:rFonts w:asciiTheme="minorEastAsia" w:eastAsiaTheme="minorEastAsia"/>
          <w:sz w:val="21"/>
        </w:rPr>
        <w:t>从公元前61至前49年期间，采用了神爵、五凤、甘露和黄龙四个年号（《汉书》卷八，第259、264、268、273页；德效骞：《〈汉书〉译注》第2卷，第239、247、254、261页）。关于诏旨的例子，见《汉书》卷八，第258、263页（德效骞：《〈汉书〉译注》第2卷，第238、244页）。</w:t>
      </w:r>
    </w:p>
    <w:p w:rsidR="000B64EE" w:rsidRPr="00F67EC7" w:rsidRDefault="00E45346" w:rsidP="000B64EE">
      <w:pPr>
        <w:pStyle w:val="Para01"/>
        <w:spacing w:before="312" w:after="312"/>
        <w:rPr>
          <w:rFonts w:asciiTheme="minorEastAsia" w:eastAsiaTheme="minorEastAsia"/>
          <w:sz w:val="21"/>
        </w:rPr>
      </w:pPr>
      <w:hyperlink w:anchor="_157_6">
        <w:bookmarkStart w:id="4147" w:name="_157_7"/>
        <w:r w:rsidR="000B64EE" w:rsidRPr="00F67EC7">
          <w:rPr>
            <w:rStyle w:val="01Text"/>
            <w:rFonts w:asciiTheme="minorEastAsia" w:eastAsiaTheme="minorEastAsia"/>
            <w:sz w:val="21"/>
          </w:rPr>
          <w:t>[157]</w:t>
        </w:r>
        <w:bookmarkEnd w:id="4147"/>
      </w:hyperlink>
      <w:r w:rsidR="000B64EE" w:rsidRPr="00F67EC7">
        <w:rPr>
          <w:rFonts w:asciiTheme="minorEastAsia" w:eastAsiaTheme="minorEastAsia"/>
          <w:sz w:val="21"/>
        </w:rPr>
        <w:t>《汉书》卷八，第261、273页（德效骞：《〈汉书〉译注》第2卷，第241、261页）。</w:t>
      </w:r>
    </w:p>
    <w:p w:rsidR="000B64EE" w:rsidRPr="00F67EC7" w:rsidRDefault="00E45346" w:rsidP="000B64EE">
      <w:pPr>
        <w:pStyle w:val="Para01"/>
        <w:spacing w:before="312" w:after="312"/>
        <w:rPr>
          <w:rFonts w:asciiTheme="minorEastAsia" w:eastAsiaTheme="minorEastAsia"/>
          <w:sz w:val="21"/>
        </w:rPr>
      </w:pPr>
      <w:hyperlink w:anchor="_158_6">
        <w:bookmarkStart w:id="4148" w:name="_158_7"/>
        <w:r w:rsidR="000B64EE" w:rsidRPr="00F67EC7">
          <w:rPr>
            <w:rStyle w:val="01Text"/>
            <w:rFonts w:asciiTheme="minorEastAsia" w:eastAsiaTheme="minorEastAsia"/>
            <w:sz w:val="21"/>
          </w:rPr>
          <w:t>[158]</w:t>
        </w:r>
        <w:bookmarkEnd w:id="4148"/>
      </w:hyperlink>
      <w:r w:rsidR="000B64EE" w:rsidRPr="00F67EC7">
        <w:rPr>
          <w:rFonts w:asciiTheme="minorEastAsia" w:eastAsiaTheme="minorEastAsia"/>
          <w:sz w:val="21"/>
        </w:rPr>
        <w:t>见白乐日：《汉末的政治哲学和社会危机》，第198页以下；见本书第15章《王符：道德价值、社会正义和领导》。</w:t>
      </w:r>
    </w:p>
    <w:p w:rsidR="000B64EE" w:rsidRPr="00F67EC7" w:rsidRDefault="00E45346" w:rsidP="000B64EE">
      <w:pPr>
        <w:pStyle w:val="Para01"/>
        <w:spacing w:before="312" w:after="312"/>
        <w:rPr>
          <w:rFonts w:asciiTheme="minorEastAsia" w:eastAsiaTheme="minorEastAsia"/>
          <w:sz w:val="21"/>
        </w:rPr>
      </w:pPr>
      <w:hyperlink w:anchor="_159_6">
        <w:bookmarkStart w:id="4149" w:name="_159_7"/>
        <w:r w:rsidR="000B64EE" w:rsidRPr="00F67EC7">
          <w:rPr>
            <w:rStyle w:val="01Text"/>
            <w:rFonts w:asciiTheme="minorEastAsia" w:eastAsiaTheme="minorEastAsia"/>
            <w:sz w:val="21"/>
          </w:rPr>
          <w:t>[159]</w:t>
        </w:r>
        <w:bookmarkEnd w:id="4149"/>
      </w:hyperlink>
      <w:r w:rsidR="000B64EE" w:rsidRPr="00F67EC7">
        <w:rPr>
          <w:rFonts w:asciiTheme="minorEastAsia" w:eastAsiaTheme="minorEastAsia"/>
          <w:sz w:val="21"/>
        </w:rPr>
        <w:t>见上引白乐日著作第205页以下；帕特里夏</w:t>
      </w:r>
      <w:r w:rsidR="000B64EE" w:rsidRPr="00F67EC7">
        <w:rPr>
          <w:rFonts w:asciiTheme="minorEastAsia" w:eastAsiaTheme="minorEastAsia"/>
          <w:sz w:val="21"/>
        </w:rPr>
        <w:t>·</w:t>
      </w:r>
      <w:r w:rsidR="000B64EE" w:rsidRPr="00F67EC7">
        <w:rPr>
          <w:rFonts w:asciiTheme="minorEastAsia" w:eastAsiaTheme="minorEastAsia"/>
          <w:sz w:val="21"/>
        </w:rPr>
        <w:t>埃伯里：《从〈四民月令〉看东汉的庄园和家族管理》，载《东方经济和社会史杂志》，17（1974），第173</w:t>
      </w:r>
      <w:r w:rsidR="000B64EE" w:rsidRPr="00F67EC7">
        <w:rPr>
          <w:rFonts w:asciiTheme="minorEastAsia" w:eastAsiaTheme="minorEastAsia"/>
          <w:sz w:val="21"/>
        </w:rPr>
        <w:t>—</w:t>
      </w:r>
      <w:r w:rsidR="000B64EE" w:rsidRPr="00F67EC7">
        <w:rPr>
          <w:rFonts w:asciiTheme="minorEastAsia" w:eastAsiaTheme="minorEastAsia"/>
          <w:sz w:val="21"/>
        </w:rPr>
        <w:t>205页；本书第4章《桓帝统治时期》和第15章《崔寔的激烈建议》。</w:t>
      </w:r>
    </w:p>
    <w:p w:rsidR="000B64EE" w:rsidRPr="00F67EC7" w:rsidRDefault="00E45346" w:rsidP="000B64EE">
      <w:pPr>
        <w:pStyle w:val="Para01"/>
        <w:spacing w:before="312" w:after="312"/>
        <w:rPr>
          <w:rFonts w:asciiTheme="minorEastAsia" w:eastAsiaTheme="minorEastAsia"/>
          <w:sz w:val="21"/>
        </w:rPr>
      </w:pPr>
      <w:hyperlink w:anchor="_160_6">
        <w:bookmarkStart w:id="4150" w:name="_160_7"/>
        <w:r w:rsidR="000B64EE" w:rsidRPr="00F67EC7">
          <w:rPr>
            <w:rStyle w:val="01Text"/>
            <w:rFonts w:asciiTheme="minorEastAsia" w:eastAsiaTheme="minorEastAsia"/>
            <w:sz w:val="21"/>
          </w:rPr>
          <w:t>[160]</w:t>
        </w:r>
        <w:bookmarkEnd w:id="4150"/>
      </w:hyperlink>
      <w:r w:rsidR="000B64EE" w:rsidRPr="00F67EC7">
        <w:rPr>
          <w:rFonts w:asciiTheme="minorEastAsia" w:eastAsiaTheme="minorEastAsia"/>
          <w:sz w:val="21"/>
        </w:rPr>
        <w:t>见白乐日：《汉末的政治哲学和社会危机》，第213页以下。</w:t>
      </w:r>
    </w:p>
    <w:p w:rsidR="000B64EE" w:rsidRPr="00F67EC7" w:rsidRDefault="00E45346" w:rsidP="000B64EE">
      <w:pPr>
        <w:pStyle w:val="Para01"/>
        <w:spacing w:before="312" w:after="312"/>
        <w:rPr>
          <w:rFonts w:asciiTheme="minorEastAsia" w:eastAsiaTheme="minorEastAsia"/>
          <w:sz w:val="21"/>
        </w:rPr>
      </w:pPr>
      <w:hyperlink w:anchor="_161_6">
        <w:bookmarkStart w:id="4151" w:name="_161_7"/>
        <w:r w:rsidR="000B64EE" w:rsidRPr="00F67EC7">
          <w:rPr>
            <w:rStyle w:val="01Text"/>
            <w:rFonts w:asciiTheme="minorEastAsia" w:eastAsiaTheme="minorEastAsia"/>
            <w:sz w:val="21"/>
          </w:rPr>
          <w:t>[161]</w:t>
        </w:r>
        <w:bookmarkEnd w:id="4151"/>
      </w:hyperlink>
      <w:r w:rsidR="000B64EE" w:rsidRPr="00F67EC7">
        <w:rPr>
          <w:rFonts w:asciiTheme="minorEastAsia" w:eastAsiaTheme="minorEastAsia"/>
          <w:sz w:val="21"/>
        </w:rPr>
        <w:t>关于使治丧集团及其组成成为社会地位和家庭关系的衡量标准的情况在很久以后的发展，见莫里斯</w:t>
      </w:r>
      <w:r w:rsidR="000B64EE" w:rsidRPr="00F67EC7">
        <w:rPr>
          <w:rFonts w:asciiTheme="minorEastAsia" w:eastAsiaTheme="minorEastAsia"/>
          <w:sz w:val="21"/>
        </w:rPr>
        <w:t>·</w:t>
      </w:r>
      <w:r w:rsidR="000B64EE" w:rsidRPr="00F67EC7">
        <w:rPr>
          <w:rFonts w:asciiTheme="minorEastAsia" w:eastAsiaTheme="minorEastAsia"/>
          <w:sz w:val="21"/>
        </w:rPr>
        <w:t>弗里德曼：《华南的氏族组织》（伦敦，1958）。</w:t>
      </w:r>
    </w:p>
    <w:p w:rsidR="000B64EE" w:rsidRPr="00F67EC7" w:rsidRDefault="00E45346" w:rsidP="000B64EE">
      <w:pPr>
        <w:pStyle w:val="Para01"/>
        <w:spacing w:before="312" w:after="312"/>
        <w:rPr>
          <w:rFonts w:asciiTheme="minorEastAsia" w:eastAsiaTheme="minorEastAsia"/>
          <w:sz w:val="21"/>
        </w:rPr>
      </w:pPr>
      <w:hyperlink w:anchor="_162_6">
        <w:bookmarkStart w:id="4152" w:name="_162_7"/>
        <w:r w:rsidR="000B64EE" w:rsidRPr="00F67EC7">
          <w:rPr>
            <w:rStyle w:val="01Text"/>
            <w:rFonts w:asciiTheme="minorEastAsia" w:eastAsiaTheme="minorEastAsia"/>
            <w:sz w:val="21"/>
          </w:rPr>
          <w:t>[162]</w:t>
        </w:r>
        <w:bookmarkEnd w:id="4152"/>
      </w:hyperlink>
      <w:r w:rsidR="000B64EE" w:rsidRPr="00F67EC7">
        <w:rPr>
          <w:rFonts w:asciiTheme="minorEastAsia" w:eastAsiaTheme="minorEastAsia"/>
          <w:sz w:val="21"/>
        </w:rPr>
        <w:t>关于秦始皇的陵墓，见第1章《道路、城墙和宫殿》和《秦的崩溃》。关于对铺张奢侈的批评，见《盐铁论》卷六（《散不足》），第206页（鲁惟一：《中国人的生死观》，第126页）；《潜夫论》三（《浮侈》），第134页。关于文帝和明帝的丧葬风格，见《汉书》卷六，第134</w:t>
      </w:r>
      <w:r w:rsidR="000B64EE" w:rsidRPr="00F67EC7">
        <w:rPr>
          <w:rFonts w:asciiTheme="minorEastAsia" w:eastAsiaTheme="minorEastAsia"/>
          <w:sz w:val="21"/>
        </w:rPr>
        <w:t>—</w:t>
      </w:r>
      <w:r w:rsidR="000B64EE" w:rsidRPr="00F67EC7">
        <w:rPr>
          <w:rFonts w:asciiTheme="minorEastAsia" w:eastAsiaTheme="minorEastAsia"/>
          <w:sz w:val="21"/>
        </w:rPr>
        <w:t>135页（德效骞：《〈汉书〉译注》第1卷，第27页）；卷三六，第1951页；《后汉书》卷二，第123页；《潜夫论》三（《浮侈》），第130页。</w:t>
      </w:r>
    </w:p>
    <w:p w:rsidR="000B64EE" w:rsidRPr="00F67EC7" w:rsidRDefault="00E45346" w:rsidP="000B64EE">
      <w:pPr>
        <w:pStyle w:val="Para01"/>
        <w:spacing w:before="312" w:after="312"/>
        <w:rPr>
          <w:rFonts w:asciiTheme="minorEastAsia" w:eastAsiaTheme="minorEastAsia"/>
          <w:sz w:val="21"/>
        </w:rPr>
      </w:pPr>
      <w:hyperlink w:anchor="_163_6">
        <w:bookmarkStart w:id="4153" w:name="_163_7"/>
        <w:r w:rsidR="000B64EE" w:rsidRPr="00F67EC7">
          <w:rPr>
            <w:rStyle w:val="01Text"/>
            <w:rFonts w:asciiTheme="minorEastAsia" w:eastAsiaTheme="minorEastAsia"/>
            <w:sz w:val="21"/>
          </w:rPr>
          <w:t>[163]</w:t>
        </w:r>
        <w:bookmarkEnd w:id="4153"/>
      </w:hyperlink>
      <w:r w:rsidR="000B64EE" w:rsidRPr="00F67EC7">
        <w:rPr>
          <w:rFonts w:asciiTheme="minorEastAsia" w:eastAsiaTheme="minorEastAsia"/>
          <w:sz w:val="21"/>
        </w:rPr>
        <w:t>关于王充对死亡的看法，见第666页注2。</w:t>
      </w:r>
    </w:p>
    <w:p w:rsidR="000B64EE" w:rsidRPr="00F67EC7" w:rsidRDefault="00E45346" w:rsidP="000B64EE">
      <w:pPr>
        <w:pStyle w:val="Para01"/>
        <w:spacing w:before="312" w:after="312"/>
        <w:rPr>
          <w:rFonts w:asciiTheme="minorEastAsia" w:eastAsiaTheme="minorEastAsia"/>
          <w:sz w:val="21"/>
        </w:rPr>
      </w:pPr>
      <w:hyperlink w:anchor="_164_6">
        <w:bookmarkStart w:id="4154" w:name="_164_7"/>
        <w:r w:rsidR="000B64EE" w:rsidRPr="00F67EC7">
          <w:rPr>
            <w:rStyle w:val="01Text"/>
            <w:rFonts w:asciiTheme="minorEastAsia" w:eastAsiaTheme="minorEastAsia"/>
            <w:sz w:val="21"/>
          </w:rPr>
          <w:t>[164]</w:t>
        </w:r>
        <w:bookmarkEnd w:id="4154"/>
      </w:hyperlink>
      <w:r w:rsidR="000B64EE" w:rsidRPr="00F67EC7">
        <w:rPr>
          <w:rFonts w:asciiTheme="minorEastAsia" w:eastAsiaTheme="minorEastAsia"/>
          <w:sz w:val="21"/>
        </w:rPr>
        <w:t>关于饿鬼，见第637页注2。关于王充对这个问题的看法，见《论衡》二十（《论死》），第871页以下（福克：《论衡》第1卷，第192页以下）。</w:t>
      </w:r>
    </w:p>
    <w:p w:rsidR="000B64EE" w:rsidRPr="00F67EC7" w:rsidRDefault="00E45346" w:rsidP="000B64EE">
      <w:pPr>
        <w:pStyle w:val="Para01"/>
        <w:spacing w:before="312" w:after="312"/>
        <w:rPr>
          <w:rFonts w:asciiTheme="minorEastAsia" w:eastAsiaTheme="minorEastAsia"/>
          <w:sz w:val="21"/>
        </w:rPr>
      </w:pPr>
      <w:hyperlink w:anchor="_165_6">
        <w:bookmarkStart w:id="4155" w:name="_165_7"/>
        <w:r w:rsidR="000B64EE" w:rsidRPr="00F67EC7">
          <w:rPr>
            <w:rStyle w:val="01Text"/>
            <w:rFonts w:asciiTheme="minorEastAsia" w:eastAsiaTheme="minorEastAsia"/>
            <w:sz w:val="21"/>
          </w:rPr>
          <w:t>[165]</w:t>
        </w:r>
        <w:bookmarkEnd w:id="4155"/>
      </w:hyperlink>
      <w:r w:rsidR="000B64EE" w:rsidRPr="00F67EC7">
        <w:rPr>
          <w:rFonts w:asciiTheme="minorEastAsia" w:eastAsiaTheme="minorEastAsia"/>
          <w:sz w:val="21"/>
        </w:rPr>
        <w:t>关于详细情况，见鲁惟一：《通往仙境之路》，第9页以下。</w:t>
      </w:r>
    </w:p>
    <w:p w:rsidR="000B64EE" w:rsidRPr="00F67EC7" w:rsidRDefault="00E45346" w:rsidP="000B64EE">
      <w:pPr>
        <w:pStyle w:val="Para01"/>
        <w:spacing w:before="312" w:after="312"/>
        <w:rPr>
          <w:rFonts w:asciiTheme="minorEastAsia" w:eastAsiaTheme="minorEastAsia"/>
          <w:sz w:val="21"/>
        </w:rPr>
      </w:pPr>
      <w:hyperlink w:anchor="_166_6">
        <w:bookmarkStart w:id="4156" w:name="_166_7"/>
        <w:r w:rsidR="000B64EE" w:rsidRPr="00F67EC7">
          <w:rPr>
            <w:rStyle w:val="01Text"/>
            <w:rFonts w:asciiTheme="minorEastAsia" w:eastAsiaTheme="minorEastAsia"/>
            <w:sz w:val="21"/>
          </w:rPr>
          <w:t>[166]</w:t>
        </w:r>
        <w:bookmarkEnd w:id="4156"/>
      </w:hyperlink>
      <w:r w:rsidR="000B64EE" w:rsidRPr="00F67EC7">
        <w:rPr>
          <w:rFonts w:asciiTheme="minorEastAsia" w:eastAsiaTheme="minorEastAsia"/>
          <w:sz w:val="21"/>
        </w:rPr>
        <w:t>关于这些和其他的措施，见余英时：《汉代思想中的生命和长生》，载《哈佛亚洲研究杂志》，25（1964</w:t>
      </w:r>
      <w:r w:rsidR="000B64EE" w:rsidRPr="00F67EC7">
        <w:rPr>
          <w:rFonts w:asciiTheme="minorEastAsia" w:eastAsiaTheme="minorEastAsia"/>
          <w:sz w:val="21"/>
        </w:rPr>
        <w:t>—</w:t>
      </w:r>
      <w:r w:rsidR="000B64EE" w:rsidRPr="00F67EC7">
        <w:rPr>
          <w:rFonts w:asciiTheme="minorEastAsia" w:eastAsiaTheme="minorEastAsia"/>
          <w:sz w:val="21"/>
        </w:rPr>
        <w:t>1965），第80</w:t>
      </w:r>
      <w:r w:rsidR="000B64EE" w:rsidRPr="00F67EC7">
        <w:rPr>
          <w:rFonts w:asciiTheme="minorEastAsia" w:eastAsiaTheme="minorEastAsia"/>
          <w:sz w:val="21"/>
        </w:rPr>
        <w:t>—</w:t>
      </w:r>
      <w:r w:rsidR="000B64EE" w:rsidRPr="00F67EC7">
        <w:rPr>
          <w:rFonts w:asciiTheme="minorEastAsia" w:eastAsiaTheme="minorEastAsia"/>
          <w:sz w:val="21"/>
        </w:rPr>
        <w:t>122页。</w:t>
      </w:r>
    </w:p>
    <w:p w:rsidR="000B64EE" w:rsidRPr="00F67EC7" w:rsidRDefault="00E45346" w:rsidP="000B64EE">
      <w:pPr>
        <w:pStyle w:val="Para01"/>
        <w:spacing w:before="312" w:after="312"/>
        <w:rPr>
          <w:rFonts w:asciiTheme="minorEastAsia" w:eastAsiaTheme="minorEastAsia"/>
          <w:sz w:val="21"/>
        </w:rPr>
      </w:pPr>
      <w:hyperlink w:anchor="_167_6">
        <w:bookmarkStart w:id="4157" w:name="_167_7"/>
        <w:r w:rsidR="000B64EE" w:rsidRPr="00F67EC7">
          <w:rPr>
            <w:rStyle w:val="01Text"/>
            <w:rFonts w:asciiTheme="minorEastAsia" w:eastAsiaTheme="minorEastAsia"/>
            <w:sz w:val="21"/>
          </w:rPr>
          <w:t>[167]</w:t>
        </w:r>
        <w:bookmarkEnd w:id="4157"/>
      </w:hyperlink>
      <w:r w:rsidR="000B64EE" w:rsidRPr="00F67EC7">
        <w:rPr>
          <w:rFonts w:asciiTheme="minorEastAsia" w:eastAsiaTheme="minorEastAsia"/>
          <w:sz w:val="21"/>
        </w:rPr>
        <w:t>鲁惟一：《通往仙境之路》，第48</w:t>
      </w:r>
      <w:r w:rsidR="000B64EE" w:rsidRPr="00F67EC7">
        <w:rPr>
          <w:rFonts w:asciiTheme="minorEastAsia" w:eastAsiaTheme="minorEastAsia"/>
          <w:sz w:val="21"/>
        </w:rPr>
        <w:t>—</w:t>
      </w:r>
      <w:r w:rsidR="000B64EE" w:rsidRPr="00F67EC7">
        <w:rPr>
          <w:rFonts w:asciiTheme="minorEastAsia" w:eastAsiaTheme="minorEastAsia"/>
          <w:sz w:val="21"/>
        </w:rPr>
        <w:t>49页。</w:t>
      </w:r>
    </w:p>
    <w:p w:rsidR="000B64EE" w:rsidRPr="00F67EC7" w:rsidRDefault="00E45346" w:rsidP="000B64EE">
      <w:pPr>
        <w:pStyle w:val="Para01"/>
        <w:spacing w:before="312" w:after="312"/>
        <w:rPr>
          <w:rFonts w:asciiTheme="minorEastAsia" w:eastAsiaTheme="minorEastAsia"/>
          <w:sz w:val="21"/>
        </w:rPr>
      </w:pPr>
      <w:hyperlink w:anchor="_168_6">
        <w:bookmarkStart w:id="4158" w:name="_168_7"/>
        <w:r w:rsidR="000B64EE" w:rsidRPr="00F67EC7">
          <w:rPr>
            <w:rStyle w:val="01Text"/>
            <w:rFonts w:asciiTheme="minorEastAsia" w:eastAsiaTheme="minorEastAsia"/>
            <w:sz w:val="21"/>
          </w:rPr>
          <w:t>[168]</w:t>
        </w:r>
        <w:bookmarkEnd w:id="4158"/>
      </w:hyperlink>
      <w:r w:rsidR="000B64EE" w:rsidRPr="00F67EC7">
        <w:rPr>
          <w:rFonts w:asciiTheme="minorEastAsia" w:eastAsiaTheme="minorEastAsia"/>
          <w:sz w:val="21"/>
        </w:rPr>
        <w:t>鲁惟一：《通往仙境之路》，第198</w:t>
      </w:r>
      <w:r w:rsidR="000B64EE" w:rsidRPr="00F67EC7">
        <w:rPr>
          <w:rFonts w:asciiTheme="minorEastAsia" w:eastAsiaTheme="minorEastAsia"/>
          <w:sz w:val="21"/>
        </w:rPr>
        <w:t>—</w:t>
      </w:r>
      <w:r w:rsidR="000B64EE" w:rsidRPr="00F67EC7">
        <w:rPr>
          <w:rFonts w:asciiTheme="minorEastAsia" w:eastAsiaTheme="minorEastAsia"/>
          <w:sz w:val="21"/>
        </w:rPr>
        <w:t>200页（C4102，C4311）和图版28。</w:t>
      </w:r>
    </w:p>
    <w:p w:rsidR="000B64EE" w:rsidRPr="00F67EC7" w:rsidRDefault="00E45346" w:rsidP="000B64EE">
      <w:pPr>
        <w:pStyle w:val="Para01"/>
        <w:spacing w:before="312" w:after="312"/>
        <w:rPr>
          <w:rFonts w:asciiTheme="minorEastAsia" w:eastAsiaTheme="minorEastAsia"/>
          <w:sz w:val="21"/>
        </w:rPr>
      </w:pPr>
      <w:hyperlink w:anchor="_169_6">
        <w:bookmarkStart w:id="4159" w:name="_169_7"/>
        <w:r w:rsidR="000B64EE" w:rsidRPr="00F67EC7">
          <w:rPr>
            <w:rStyle w:val="01Text"/>
            <w:rFonts w:asciiTheme="minorEastAsia" w:eastAsiaTheme="minorEastAsia"/>
            <w:sz w:val="21"/>
          </w:rPr>
          <w:t>[169]</w:t>
        </w:r>
        <w:bookmarkEnd w:id="4159"/>
      </w:hyperlink>
      <w:r w:rsidR="000B64EE" w:rsidRPr="00F67EC7">
        <w:rPr>
          <w:rFonts w:asciiTheme="minorEastAsia" w:eastAsiaTheme="minorEastAsia"/>
          <w:sz w:val="21"/>
        </w:rPr>
        <w:t>鲁惟一：《通往仙境之路》，第103页、140页注95。</w:t>
      </w:r>
    </w:p>
    <w:p w:rsidR="000B64EE" w:rsidRPr="00F67EC7" w:rsidRDefault="00E45346" w:rsidP="000B64EE">
      <w:pPr>
        <w:pStyle w:val="Para01"/>
        <w:spacing w:before="312" w:after="312"/>
        <w:rPr>
          <w:rFonts w:asciiTheme="minorEastAsia" w:eastAsiaTheme="minorEastAsia"/>
          <w:sz w:val="21"/>
        </w:rPr>
      </w:pPr>
      <w:hyperlink w:anchor="_170_6">
        <w:bookmarkStart w:id="4160" w:name="_170_7"/>
        <w:r w:rsidR="000B64EE" w:rsidRPr="00F67EC7">
          <w:rPr>
            <w:rStyle w:val="01Text"/>
            <w:rFonts w:asciiTheme="minorEastAsia" w:eastAsiaTheme="minorEastAsia"/>
            <w:sz w:val="21"/>
          </w:rPr>
          <w:t>[170]</w:t>
        </w:r>
        <w:bookmarkEnd w:id="4160"/>
      </w:hyperlink>
      <w:r w:rsidR="000B64EE" w:rsidRPr="00F67EC7">
        <w:rPr>
          <w:rFonts w:asciiTheme="minorEastAsia" w:eastAsiaTheme="minorEastAsia"/>
          <w:sz w:val="21"/>
        </w:rPr>
        <w:t>《汉书》卷九六上，第3888页（何四维：《中国在中亚：公元前125年至公元23年的早期阶段，附鲁惟一的导言》〔莱顿，1979〕，第114页）。关于这些报道所根据的旅程情况，见何四维的《中国在中亚》，第40页以下；本书第6章《进入西域：张骞的倡议》。</w:t>
      </w:r>
    </w:p>
    <w:p w:rsidR="000B64EE" w:rsidRPr="00F67EC7" w:rsidRDefault="00E45346" w:rsidP="000B64EE">
      <w:pPr>
        <w:pStyle w:val="Para01"/>
        <w:spacing w:before="312" w:after="312"/>
        <w:rPr>
          <w:rFonts w:asciiTheme="minorEastAsia" w:eastAsiaTheme="minorEastAsia"/>
          <w:sz w:val="21"/>
        </w:rPr>
      </w:pPr>
      <w:hyperlink w:anchor="_171_6">
        <w:bookmarkStart w:id="4161" w:name="_171_7"/>
        <w:r w:rsidR="000B64EE" w:rsidRPr="00F67EC7">
          <w:rPr>
            <w:rStyle w:val="01Text"/>
            <w:rFonts w:asciiTheme="minorEastAsia" w:eastAsiaTheme="minorEastAsia"/>
            <w:sz w:val="21"/>
          </w:rPr>
          <w:t>[171]</w:t>
        </w:r>
        <w:bookmarkEnd w:id="4161"/>
      </w:hyperlink>
      <w:r w:rsidR="000B64EE" w:rsidRPr="00F67EC7">
        <w:rPr>
          <w:rFonts w:asciiTheme="minorEastAsia" w:eastAsiaTheme="minorEastAsia"/>
          <w:sz w:val="21"/>
        </w:rPr>
        <w:t>关于这种关系的重要性，见本章《文化的主人公：配偶的相会和造物》。</w:t>
      </w:r>
    </w:p>
    <w:p w:rsidR="000B64EE" w:rsidRPr="00F67EC7" w:rsidRDefault="00E45346" w:rsidP="000B64EE">
      <w:pPr>
        <w:pStyle w:val="Para01"/>
        <w:spacing w:before="312" w:after="312"/>
        <w:rPr>
          <w:rFonts w:asciiTheme="minorEastAsia" w:eastAsiaTheme="minorEastAsia"/>
          <w:sz w:val="21"/>
        </w:rPr>
      </w:pPr>
      <w:hyperlink w:anchor="_172_6">
        <w:bookmarkStart w:id="4162" w:name="_172_7"/>
        <w:r w:rsidR="000B64EE" w:rsidRPr="00F67EC7">
          <w:rPr>
            <w:rStyle w:val="01Text"/>
            <w:rFonts w:asciiTheme="minorEastAsia" w:eastAsiaTheme="minorEastAsia"/>
            <w:sz w:val="21"/>
          </w:rPr>
          <w:t>[172]</w:t>
        </w:r>
        <w:bookmarkEnd w:id="4162"/>
      </w:hyperlink>
      <w:r w:rsidR="000B64EE" w:rsidRPr="00F67EC7">
        <w:rPr>
          <w:rFonts w:asciiTheme="minorEastAsia" w:eastAsiaTheme="minorEastAsia"/>
          <w:sz w:val="21"/>
        </w:rPr>
        <w:t>《楚辞》九（《招魂》）；十（《大招》）（霍克斯：《楚辞》，第101页以下、109页以下）。</w:t>
      </w:r>
    </w:p>
    <w:p w:rsidR="000B64EE" w:rsidRPr="00F67EC7" w:rsidRDefault="00E45346" w:rsidP="000B64EE">
      <w:pPr>
        <w:pStyle w:val="Para01"/>
        <w:spacing w:before="312" w:after="312"/>
        <w:rPr>
          <w:rFonts w:asciiTheme="minorEastAsia" w:eastAsiaTheme="minorEastAsia"/>
          <w:sz w:val="21"/>
        </w:rPr>
      </w:pPr>
      <w:hyperlink w:anchor="_173_6">
        <w:bookmarkStart w:id="4163" w:name="_173_7"/>
        <w:r w:rsidR="000B64EE" w:rsidRPr="00F67EC7">
          <w:rPr>
            <w:rStyle w:val="01Text"/>
            <w:rFonts w:asciiTheme="minorEastAsia" w:eastAsiaTheme="minorEastAsia"/>
            <w:sz w:val="21"/>
          </w:rPr>
          <w:t>[173]</w:t>
        </w:r>
        <w:bookmarkEnd w:id="4163"/>
      </w:hyperlink>
      <w:r w:rsidR="000B64EE" w:rsidRPr="00F67EC7">
        <w:rPr>
          <w:rFonts w:asciiTheme="minorEastAsia" w:eastAsiaTheme="minorEastAsia"/>
          <w:sz w:val="21"/>
        </w:rPr>
        <w:t>《史记》卷二八，第1369</w:t>
      </w:r>
      <w:r w:rsidR="000B64EE" w:rsidRPr="00F67EC7">
        <w:rPr>
          <w:rFonts w:asciiTheme="minorEastAsia" w:eastAsiaTheme="minorEastAsia"/>
          <w:sz w:val="21"/>
        </w:rPr>
        <w:t>—</w:t>
      </w:r>
      <w:r w:rsidR="000B64EE" w:rsidRPr="00F67EC7">
        <w:rPr>
          <w:rFonts w:asciiTheme="minorEastAsia" w:eastAsiaTheme="minorEastAsia"/>
          <w:sz w:val="21"/>
        </w:rPr>
        <w:t>1370、1385页（沙畹：《〈史记〉译注》第3卷，第463页以下、465页以下）；本章《帝国崇拜》；鲁惟一：《通往仙境之路》，第37页。</w:t>
      </w:r>
    </w:p>
    <w:p w:rsidR="000B64EE" w:rsidRPr="00F67EC7" w:rsidRDefault="00E45346" w:rsidP="000B64EE">
      <w:pPr>
        <w:pStyle w:val="Para01"/>
        <w:spacing w:before="312" w:after="312"/>
        <w:rPr>
          <w:rFonts w:asciiTheme="minorEastAsia" w:eastAsiaTheme="minorEastAsia"/>
          <w:sz w:val="21"/>
        </w:rPr>
      </w:pPr>
      <w:hyperlink w:anchor="_174_6">
        <w:bookmarkStart w:id="4164" w:name="_174_7"/>
        <w:r w:rsidR="000B64EE" w:rsidRPr="00F67EC7">
          <w:rPr>
            <w:rStyle w:val="01Text"/>
            <w:rFonts w:asciiTheme="minorEastAsia" w:eastAsiaTheme="minorEastAsia"/>
            <w:sz w:val="21"/>
          </w:rPr>
          <w:t>[174]</w:t>
        </w:r>
        <w:bookmarkEnd w:id="4164"/>
      </w:hyperlink>
      <w:r w:rsidR="000B64EE" w:rsidRPr="00F67EC7">
        <w:rPr>
          <w:rFonts w:asciiTheme="minorEastAsia" w:eastAsiaTheme="minorEastAsia"/>
          <w:sz w:val="21"/>
        </w:rPr>
        <w:t>此画最精美的复制品见于文物出版社：《西汉帛画》（北京，1972）；又见湖南省博物馆和中国科学院考古研究所：《长沙马王堆一号汉墓》（北京，1973）第1卷，第40页图38；第2卷，图版第71</w:t>
      </w:r>
      <w:r w:rsidR="000B64EE" w:rsidRPr="00F67EC7">
        <w:rPr>
          <w:rFonts w:asciiTheme="minorEastAsia" w:eastAsiaTheme="minorEastAsia"/>
          <w:sz w:val="21"/>
        </w:rPr>
        <w:t>—</w:t>
      </w:r>
      <w:r w:rsidR="000B64EE" w:rsidRPr="00F67EC7">
        <w:rPr>
          <w:rFonts w:asciiTheme="minorEastAsia" w:eastAsiaTheme="minorEastAsia"/>
          <w:sz w:val="21"/>
        </w:rPr>
        <w:t>77；鲁惟一：《通往仙境之路》，第17页以下。</w:t>
      </w:r>
    </w:p>
    <w:p w:rsidR="000B64EE" w:rsidRPr="00F67EC7" w:rsidRDefault="00E45346" w:rsidP="000B64EE">
      <w:pPr>
        <w:pStyle w:val="Para01"/>
        <w:spacing w:before="312" w:after="312"/>
        <w:rPr>
          <w:rFonts w:asciiTheme="minorEastAsia" w:eastAsiaTheme="minorEastAsia"/>
          <w:sz w:val="21"/>
        </w:rPr>
      </w:pPr>
      <w:hyperlink w:anchor="_175_6">
        <w:bookmarkStart w:id="4165" w:name="_175_7"/>
        <w:r w:rsidR="000B64EE" w:rsidRPr="00F67EC7">
          <w:rPr>
            <w:rStyle w:val="01Text"/>
            <w:rFonts w:asciiTheme="minorEastAsia" w:eastAsiaTheme="minorEastAsia"/>
            <w:sz w:val="21"/>
          </w:rPr>
          <w:t>[175]</w:t>
        </w:r>
        <w:bookmarkEnd w:id="4165"/>
      </w:hyperlink>
      <w:r w:rsidR="000B64EE" w:rsidRPr="00F67EC7">
        <w:rPr>
          <w:rFonts w:asciiTheme="minorEastAsia" w:eastAsiaTheme="minorEastAsia"/>
          <w:sz w:val="21"/>
        </w:rPr>
        <w:t>关于随葬品的研究，见《汉代文物》（京都，1976）。关于画像的题材，见《汉史概要及题材索引》。关于华东浅浮雕像的选集，见山东省博物馆和山东省文物考古研究所编：《山东汉画像石选集》（济南，1982）。</w:t>
      </w:r>
    </w:p>
    <w:p w:rsidR="000B64EE" w:rsidRPr="00F67EC7" w:rsidRDefault="00E45346" w:rsidP="000B64EE">
      <w:pPr>
        <w:pStyle w:val="Para01"/>
        <w:spacing w:before="312" w:after="312"/>
        <w:rPr>
          <w:rFonts w:asciiTheme="minorEastAsia" w:eastAsiaTheme="minorEastAsia"/>
          <w:sz w:val="21"/>
        </w:rPr>
      </w:pPr>
      <w:hyperlink w:anchor="_176_6">
        <w:bookmarkStart w:id="4166" w:name="_176_7"/>
        <w:r w:rsidR="000B64EE" w:rsidRPr="00F67EC7">
          <w:rPr>
            <w:rStyle w:val="01Text"/>
            <w:rFonts w:asciiTheme="minorEastAsia" w:eastAsiaTheme="minorEastAsia"/>
            <w:sz w:val="21"/>
          </w:rPr>
          <w:t>[176]</w:t>
        </w:r>
        <w:bookmarkEnd w:id="4166"/>
      </w:hyperlink>
      <w:r w:rsidR="000B64EE" w:rsidRPr="00F67EC7">
        <w:rPr>
          <w:rFonts w:asciiTheme="minorEastAsia" w:eastAsiaTheme="minorEastAsia"/>
          <w:sz w:val="21"/>
        </w:rPr>
        <w:t>关于公元前167年的第二个例子，见纪南城凤凰山一六八号汉墓发掘整理组：《湖北江陵凤凰山一六八号汉墓发掘简报》，载《文物》，1975. 9，第1</w:t>
      </w:r>
      <w:r w:rsidR="000B64EE" w:rsidRPr="00F67EC7">
        <w:rPr>
          <w:rFonts w:asciiTheme="minorEastAsia" w:eastAsiaTheme="minorEastAsia"/>
          <w:sz w:val="21"/>
        </w:rPr>
        <w:t>—</w:t>
      </w:r>
      <w:r w:rsidR="000B64EE" w:rsidRPr="00F67EC7">
        <w:rPr>
          <w:rFonts w:asciiTheme="minorEastAsia" w:eastAsiaTheme="minorEastAsia"/>
          <w:sz w:val="21"/>
        </w:rPr>
        <w:t>7页。关于尸体防腐的情况，见《后汉书》卷十下，第442页注5。</w:t>
      </w:r>
    </w:p>
    <w:p w:rsidR="000B64EE" w:rsidRPr="00F67EC7" w:rsidRDefault="00E45346" w:rsidP="000B64EE">
      <w:pPr>
        <w:pStyle w:val="Para01"/>
        <w:spacing w:before="312" w:after="312"/>
        <w:rPr>
          <w:rFonts w:asciiTheme="minorEastAsia" w:eastAsiaTheme="minorEastAsia"/>
          <w:sz w:val="21"/>
        </w:rPr>
      </w:pPr>
      <w:hyperlink w:anchor="_177_4">
        <w:bookmarkStart w:id="4167" w:name="_177_5"/>
        <w:r w:rsidR="000B64EE" w:rsidRPr="00F67EC7">
          <w:rPr>
            <w:rStyle w:val="01Text"/>
            <w:rFonts w:asciiTheme="minorEastAsia" w:eastAsiaTheme="minorEastAsia"/>
            <w:sz w:val="21"/>
          </w:rPr>
          <w:t>[177]</w:t>
        </w:r>
        <w:bookmarkEnd w:id="4167"/>
      </w:hyperlink>
      <w:r w:rsidR="000B64EE" w:rsidRPr="00F67EC7">
        <w:rPr>
          <w:rFonts w:asciiTheme="minorEastAsia" w:eastAsiaTheme="minorEastAsia"/>
          <w:sz w:val="21"/>
        </w:rPr>
        <w:t>关于两件从满城残存品复原的玉衣，见中国科学院考古研究所满城发掘队：《满城汉墓发掘纪要》，载《考古》，1972. 1，第14</w:t>
      </w:r>
      <w:r w:rsidR="000B64EE" w:rsidRPr="00F67EC7">
        <w:rPr>
          <w:rFonts w:asciiTheme="minorEastAsia" w:eastAsiaTheme="minorEastAsia"/>
          <w:sz w:val="21"/>
        </w:rPr>
        <w:t>—</w:t>
      </w:r>
      <w:r w:rsidR="000B64EE" w:rsidRPr="00F67EC7">
        <w:rPr>
          <w:rFonts w:asciiTheme="minorEastAsia" w:eastAsiaTheme="minorEastAsia"/>
          <w:sz w:val="21"/>
        </w:rPr>
        <w:t>15页；中国社会科学院考古研究所、河北省文物管理局；《满城汉墓发掘报告》（北京，1980）第1卷，第344</w:t>
      </w:r>
      <w:r w:rsidR="000B64EE" w:rsidRPr="00F67EC7">
        <w:rPr>
          <w:rFonts w:asciiTheme="minorEastAsia" w:eastAsiaTheme="minorEastAsia"/>
          <w:sz w:val="21"/>
        </w:rPr>
        <w:t>—</w:t>
      </w:r>
      <w:r w:rsidR="000B64EE" w:rsidRPr="00F67EC7">
        <w:rPr>
          <w:rFonts w:asciiTheme="minorEastAsia" w:eastAsiaTheme="minorEastAsia"/>
          <w:sz w:val="21"/>
        </w:rPr>
        <w:t>357页；第2卷，图版225</w:t>
      </w:r>
      <w:r w:rsidR="000B64EE" w:rsidRPr="00F67EC7">
        <w:rPr>
          <w:rFonts w:asciiTheme="minorEastAsia" w:eastAsiaTheme="minorEastAsia"/>
          <w:sz w:val="21"/>
        </w:rPr>
        <w:t>—</w:t>
      </w:r>
      <w:r w:rsidR="000B64EE" w:rsidRPr="00F67EC7">
        <w:rPr>
          <w:rFonts w:asciiTheme="minorEastAsia" w:eastAsiaTheme="minorEastAsia"/>
          <w:sz w:val="21"/>
        </w:rPr>
        <w:t>243。关于根据社会地位制作玉衣的规定，见《后汉志》志第六，第3141、3152页。</w:t>
      </w:r>
    </w:p>
    <w:p w:rsidR="000B64EE" w:rsidRPr="00F67EC7" w:rsidRDefault="00E45346" w:rsidP="000B64EE">
      <w:pPr>
        <w:pStyle w:val="Para01"/>
        <w:spacing w:before="312" w:after="312"/>
        <w:rPr>
          <w:rFonts w:asciiTheme="minorEastAsia" w:eastAsiaTheme="minorEastAsia"/>
          <w:sz w:val="21"/>
        </w:rPr>
      </w:pPr>
      <w:hyperlink w:anchor="_178_4">
        <w:bookmarkStart w:id="4168" w:name="_178_5"/>
        <w:r w:rsidR="000B64EE" w:rsidRPr="00F67EC7">
          <w:rPr>
            <w:rStyle w:val="01Text"/>
            <w:rFonts w:asciiTheme="minorEastAsia" w:eastAsiaTheme="minorEastAsia"/>
            <w:sz w:val="21"/>
          </w:rPr>
          <w:t>[178]</w:t>
        </w:r>
        <w:bookmarkEnd w:id="4168"/>
      </w:hyperlink>
      <w:r w:rsidR="000B64EE" w:rsidRPr="00F67EC7">
        <w:rPr>
          <w:rFonts w:asciiTheme="minorEastAsia" w:eastAsiaTheme="minorEastAsia"/>
          <w:sz w:val="21"/>
        </w:rPr>
        <w:t>萨尔莫尼：《鹿角和舌头》；本书第626页注3。</w:t>
      </w:r>
    </w:p>
    <w:p w:rsidR="000B64EE" w:rsidRPr="00F67EC7" w:rsidRDefault="00E45346" w:rsidP="000B64EE">
      <w:pPr>
        <w:pStyle w:val="Para01"/>
        <w:spacing w:before="312" w:after="312"/>
        <w:rPr>
          <w:rFonts w:asciiTheme="minorEastAsia" w:eastAsiaTheme="minorEastAsia"/>
          <w:sz w:val="21"/>
        </w:rPr>
      </w:pPr>
      <w:hyperlink w:anchor="_179_4">
        <w:bookmarkStart w:id="4169" w:name="_179_5"/>
        <w:r w:rsidR="000B64EE" w:rsidRPr="00F67EC7">
          <w:rPr>
            <w:rStyle w:val="01Text"/>
            <w:rFonts w:asciiTheme="minorEastAsia" w:eastAsiaTheme="minorEastAsia"/>
            <w:sz w:val="21"/>
          </w:rPr>
          <w:t>[179]</w:t>
        </w:r>
        <w:bookmarkEnd w:id="4169"/>
      </w:hyperlink>
      <w:r w:rsidR="000B64EE" w:rsidRPr="00F67EC7">
        <w:rPr>
          <w:rFonts w:asciiTheme="minorEastAsia" w:eastAsiaTheme="minorEastAsia"/>
          <w:sz w:val="21"/>
        </w:rPr>
        <w:t>见孙作云：《马王堆一号汉墓漆棺画考释》，载《考古》，1973. 4，第247页图1，第249页图2，图版4</w:t>
      </w:r>
      <w:r w:rsidR="000B64EE" w:rsidRPr="00F67EC7">
        <w:rPr>
          <w:rFonts w:asciiTheme="minorEastAsia" w:eastAsiaTheme="minorEastAsia"/>
          <w:sz w:val="21"/>
        </w:rPr>
        <w:t>—</w:t>
      </w:r>
      <w:r w:rsidR="000B64EE" w:rsidRPr="00F67EC7">
        <w:rPr>
          <w:rFonts w:asciiTheme="minorEastAsia" w:eastAsiaTheme="minorEastAsia"/>
          <w:sz w:val="21"/>
        </w:rPr>
        <w:t>5；湖南省博物馆和中国科学院考古研究所：《长沙马王堆一号汉墓》第1卷，图17</w:t>
      </w:r>
      <w:r w:rsidR="000B64EE" w:rsidRPr="00F67EC7">
        <w:rPr>
          <w:rFonts w:asciiTheme="minorEastAsia" w:eastAsiaTheme="minorEastAsia"/>
          <w:sz w:val="21"/>
        </w:rPr>
        <w:t>—</w:t>
      </w:r>
      <w:r w:rsidR="000B64EE" w:rsidRPr="00F67EC7">
        <w:rPr>
          <w:rFonts w:asciiTheme="minorEastAsia" w:eastAsiaTheme="minorEastAsia"/>
          <w:sz w:val="21"/>
        </w:rPr>
        <w:t>21。</w:t>
      </w:r>
    </w:p>
    <w:p w:rsidR="000B64EE" w:rsidRPr="00F67EC7" w:rsidRDefault="00E45346" w:rsidP="000B64EE">
      <w:pPr>
        <w:pStyle w:val="Para01"/>
        <w:spacing w:before="312" w:after="312"/>
        <w:rPr>
          <w:rFonts w:asciiTheme="minorEastAsia" w:eastAsiaTheme="minorEastAsia"/>
          <w:sz w:val="21"/>
        </w:rPr>
      </w:pPr>
      <w:hyperlink w:anchor="_180_4">
        <w:bookmarkStart w:id="4170" w:name="_180_5"/>
        <w:r w:rsidR="000B64EE" w:rsidRPr="00F67EC7">
          <w:rPr>
            <w:rStyle w:val="01Text"/>
            <w:rFonts w:asciiTheme="minorEastAsia" w:eastAsiaTheme="minorEastAsia"/>
            <w:sz w:val="21"/>
          </w:rPr>
          <w:t>[180]</w:t>
        </w:r>
        <w:bookmarkEnd w:id="4170"/>
      </w:hyperlink>
      <w:r w:rsidR="000B64EE" w:rsidRPr="00F67EC7">
        <w:rPr>
          <w:rFonts w:asciiTheme="minorEastAsia" w:eastAsiaTheme="minorEastAsia"/>
          <w:sz w:val="21"/>
        </w:rPr>
        <w:t>洛阳一座西汉墓的墙上有山羊头的像，见《文物精华》，3（1964年），第1页。</w:t>
      </w:r>
    </w:p>
    <w:p w:rsidR="000B64EE" w:rsidRPr="00F67EC7" w:rsidRDefault="00E45346" w:rsidP="000B64EE">
      <w:pPr>
        <w:pStyle w:val="Para01"/>
        <w:spacing w:before="312" w:after="312"/>
        <w:rPr>
          <w:rFonts w:asciiTheme="minorEastAsia" w:eastAsiaTheme="minorEastAsia"/>
          <w:sz w:val="21"/>
        </w:rPr>
      </w:pPr>
      <w:hyperlink w:anchor="_181_4">
        <w:bookmarkStart w:id="4171" w:name="_181_5"/>
        <w:r w:rsidR="000B64EE" w:rsidRPr="00F67EC7">
          <w:rPr>
            <w:rStyle w:val="01Text"/>
            <w:rFonts w:asciiTheme="minorEastAsia" w:eastAsiaTheme="minorEastAsia"/>
            <w:sz w:val="21"/>
          </w:rPr>
          <w:t>[181]</w:t>
        </w:r>
        <w:bookmarkEnd w:id="4171"/>
      </w:hyperlink>
      <w:r w:rsidR="000B64EE" w:rsidRPr="00F67EC7">
        <w:rPr>
          <w:rFonts w:asciiTheme="minorEastAsia" w:eastAsiaTheme="minorEastAsia"/>
          <w:sz w:val="21"/>
        </w:rPr>
        <w:t>关于伏羲和女娲的形象，见郑德昆：《阴阳五行和汉代艺术》，载《哈佛亚洲研究杂志》，20（1957），第182页；芬斯特布施：《汉史概要及题材索引》的条目；鲁惟一：《通往仙境之路》，第41页图9。</w:t>
      </w:r>
    </w:p>
    <w:p w:rsidR="000B64EE" w:rsidRPr="00F67EC7" w:rsidRDefault="00E45346" w:rsidP="000B64EE">
      <w:pPr>
        <w:pStyle w:val="Para01"/>
        <w:spacing w:before="312" w:after="312"/>
        <w:rPr>
          <w:rFonts w:asciiTheme="minorEastAsia" w:eastAsiaTheme="minorEastAsia"/>
          <w:sz w:val="21"/>
        </w:rPr>
      </w:pPr>
      <w:hyperlink w:anchor="_182_4">
        <w:bookmarkStart w:id="4172" w:name="_182_5"/>
        <w:r w:rsidR="000B64EE" w:rsidRPr="00F67EC7">
          <w:rPr>
            <w:rStyle w:val="01Text"/>
            <w:rFonts w:asciiTheme="minorEastAsia" w:eastAsiaTheme="minorEastAsia"/>
            <w:sz w:val="21"/>
          </w:rPr>
          <w:t>[182]</w:t>
        </w:r>
        <w:bookmarkEnd w:id="4172"/>
      </w:hyperlink>
      <w:r w:rsidR="000B64EE" w:rsidRPr="00F67EC7">
        <w:rPr>
          <w:rFonts w:asciiTheme="minorEastAsia" w:eastAsiaTheme="minorEastAsia"/>
          <w:sz w:val="21"/>
        </w:rPr>
        <w:t>关于铜镜的详细描述，见鲁惟一：《通往仙境之路》，第60</w:t>
      </w:r>
      <w:r w:rsidR="000B64EE" w:rsidRPr="00F67EC7">
        <w:rPr>
          <w:rFonts w:asciiTheme="minorEastAsia" w:eastAsiaTheme="minorEastAsia"/>
          <w:sz w:val="21"/>
        </w:rPr>
        <w:t>—</w:t>
      </w:r>
      <w:r w:rsidR="000B64EE" w:rsidRPr="00F67EC7">
        <w:rPr>
          <w:rFonts w:asciiTheme="minorEastAsia" w:eastAsiaTheme="minorEastAsia"/>
          <w:sz w:val="21"/>
        </w:rPr>
        <w:t>85页；图版10、12</w:t>
      </w:r>
      <w:r w:rsidR="000B64EE" w:rsidRPr="00F67EC7">
        <w:rPr>
          <w:rFonts w:asciiTheme="minorEastAsia" w:eastAsiaTheme="minorEastAsia"/>
          <w:sz w:val="21"/>
        </w:rPr>
        <w:t>—</w:t>
      </w:r>
      <w:r w:rsidR="000B64EE" w:rsidRPr="00F67EC7">
        <w:rPr>
          <w:rFonts w:asciiTheme="minorEastAsia" w:eastAsiaTheme="minorEastAsia"/>
          <w:sz w:val="21"/>
        </w:rPr>
        <w:t>14有特别精致的图例。</w:t>
      </w:r>
    </w:p>
    <w:p w:rsidR="000B64EE" w:rsidRPr="00F67EC7" w:rsidRDefault="00E45346" w:rsidP="000B64EE">
      <w:pPr>
        <w:pStyle w:val="Para01"/>
        <w:spacing w:before="312" w:after="312"/>
        <w:rPr>
          <w:rFonts w:asciiTheme="minorEastAsia" w:eastAsiaTheme="minorEastAsia"/>
          <w:sz w:val="21"/>
        </w:rPr>
      </w:pPr>
      <w:hyperlink w:anchor="_183_4">
        <w:bookmarkStart w:id="4173" w:name="_183_5"/>
        <w:r w:rsidR="000B64EE" w:rsidRPr="00F67EC7">
          <w:rPr>
            <w:rStyle w:val="01Text"/>
            <w:rFonts w:asciiTheme="minorEastAsia" w:eastAsiaTheme="minorEastAsia"/>
            <w:sz w:val="21"/>
          </w:rPr>
          <w:t>[183]</w:t>
        </w:r>
        <w:bookmarkEnd w:id="4173"/>
      </w:hyperlink>
      <w:r w:rsidR="000B64EE" w:rsidRPr="00F67EC7">
        <w:rPr>
          <w:rFonts w:asciiTheme="minorEastAsia" w:eastAsiaTheme="minorEastAsia"/>
          <w:sz w:val="21"/>
        </w:rPr>
        <w:t>见本章《方法》和第646页注2。</w:t>
      </w:r>
    </w:p>
    <w:p w:rsidR="000B64EE" w:rsidRPr="00F67EC7" w:rsidRDefault="00E45346" w:rsidP="000B64EE">
      <w:pPr>
        <w:pStyle w:val="Para01"/>
        <w:spacing w:before="312" w:after="312"/>
        <w:rPr>
          <w:rFonts w:asciiTheme="minorEastAsia" w:eastAsiaTheme="minorEastAsia"/>
          <w:sz w:val="21"/>
        </w:rPr>
      </w:pPr>
      <w:hyperlink w:anchor="_184_4">
        <w:bookmarkStart w:id="4174" w:name="_184_5"/>
        <w:r w:rsidR="000B64EE" w:rsidRPr="00F67EC7">
          <w:rPr>
            <w:rStyle w:val="01Text"/>
            <w:rFonts w:asciiTheme="minorEastAsia" w:eastAsiaTheme="minorEastAsia"/>
            <w:sz w:val="21"/>
          </w:rPr>
          <w:t>[184]</w:t>
        </w:r>
        <w:bookmarkEnd w:id="4174"/>
      </w:hyperlink>
      <w:r w:rsidR="000B64EE" w:rsidRPr="00F67EC7">
        <w:rPr>
          <w:rFonts w:asciiTheme="minorEastAsia" w:eastAsiaTheme="minorEastAsia"/>
          <w:sz w:val="21"/>
        </w:rPr>
        <w:t>鲁惟一：《通往仙境之路》，第86页以下。关于王母的特性，见图15、18、19。关于王母与王父的图，见图版22</w:t>
      </w:r>
      <w:r w:rsidR="000B64EE" w:rsidRPr="00F67EC7">
        <w:rPr>
          <w:rFonts w:asciiTheme="minorEastAsia" w:eastAsiaTheme="minorEastAsia"/>
          <w:sz w:val="21"/>
        </w:rPr>
        <w:t>—</w:t>
      </w:r>
      <w:r w:rsidR="000B64EE" w:rsidRPr="00F67EC7">
        <w:rPr>
          <w:rFonts w:asciiTheme="minorEastAsia" w:eastAsiaTheme="minorEastAsia"/>
          <w:sz w:val="21"/>
        </w:rPr>
        <w:t>23。关于两人坐在两根柱顶王座的情景，见图21。</w:t>
      </w:r>
    </w:p>
    <w:p w:rsidR="000B64EE" w:rsidRPr="00F67EC7" w:rsidRDefault="000B64EE" w:rsidP="00155CDC">
      <w:pPr>
        <w:pStyle w:val="1"/>
        <w:rPr>
          <w:rFonts w:asciiTheme="minorEastAsia"/>
        </w:rPr>
      </w:pPr>
      <w:bookmarkStart w:id="4175" w:name="Top_of_part0024_html"/>
      <w:bookmarkStart w:id="4176" w:name="Di_Shi_San_Zhang__Zhu_Quan_De_Ga"/>
      <w:bookmarkStart w:id="4177" w:name="_Toc58309768"/>
      <w:r w:rsidRPr="00F67EC7">
        <w:rPr>
          <w:rFonts w:asciiTheme="minorEastAsia"/>
        </w:rPr>
        <w:lastRenderedPageBreak/>
        <w:t>第十三章　主权的概念</w:t>
      </w:r>
      <w:bookmarkEnd w:id="4175"/>
      <w:bookmarkEnd w:id="4176"/>
      <w:bookmarkEnd w:id="4177"/>
    </w:p>
    <w:p w:rsidR="000B64EE" w:rsidRPr="00F67EC7" w:rsidRDefault="000B64EE" w:rsidP="000B64EE">
      <w:pPr>
        <w:spacing w:before="120" w:after="120"/>
        <w:ind w:firstLine="480"/>
        <w:rPr>
          <w:rFonts w:asciiTheme="minorEastAsia"/>
        </w:rPr>
      </w:pPr>
      <w:r w:rsidRPr="00F67EC7">
        <w:rPr>
          <w:rFonts w:asciiTheme="minorEastAsia"/>
        </w:rPr>
        <w:t>我们在前面各章中引用了许多对中国政治理想的发展起过重大作用的事件和决定：这种政治理想就是要求实现由一位公认的皇帝在中央统治着一个统一的大帝国，他的皇权的合法性不容许受到另一个敌对的政权的挑战。为了达到这个政治理想并且在实践中维护它，中国的历代政府几乎都认为必须求助于宗教的和文化的权威力量，这甚至在中华帝国肇始之初的秦代那些务实的政治家中已可见其大概了。</w:t>
      </w:r>
    </w:p>
    <w:p w:rsidR="000B64EE" w:rsidRPr="00F67EC7" w:rsidRDefault="000B64EE" w:rsidP="000B64EE">
      <w:pPr>
        <w:spacing w:before="120" w:after="120"/>
        <w:ind w:firstLine="480"/>
        <w:rPr>
          <w:rFonts w:asciiTheme="minorEastAsia"/>
        </w:rPr>
      </w:pPr>
      <w:r w:rsidRPr="00F67EC7">
        <w:rPr>
          <w:rFonts w:asciiTheme="minorEastAsia"/>
        </w:rPr>
        <w:t>例如，这种需要可见之于他们精心地挑选“皇帝”（emperor）一词作为其恰当的称号；后来又采用水德、土德或火德作为某一个朝代的当行之运。</w:t>
      </w:r>
      <w:hyperlink w:anchor="_1_31">
        <w:bookmarkStart w:id="4178" w:name="_1_30"/>
        <w:r w:rsidRPr="00F67EC7">
          <w:rPr>
            <w:rStyle w:val="10Text"/>
            <w:rFonts w:asciiTheme="minorEastAsia"/>
          </w:rPr>
          <w:t>[1]</w:t>
        </w:r>
        <w:bookmarkEnd w:id="4178"/>
      </w:hyperlink>
      <w:r w:rsidRPr="00F67EC7">
        <w:rPr>
          <w:rFonts w:asciiTheme="minorEastAsia"/>
        </w:rPr>
        <w:t>这一原则也见之于人们常常援引自然的特异事件，或者作为向当时政权所显示的祥瑞，或者作为迫使其改弦更张的上天示警。</w:t>
      </w:r>
      <w:hyperlink w:anchor="_2_29">
        <w:bookmarkStart w:id="4179" w:name="_2_28"/>
        <w:r w:rsidRPr="00F67EC7">
          <w:rPr>
            <w:rStyle w:val="10Text"/>
            <w:rFonts w:asciiTheme="minorEastAsia"/>
          </w:rPr>
          <w:t>[2]</w:t>
        </w:r>
        <w:bookmarkEnd w:id="4179"/>
      </w:hyperlink>
      <w:r w:rsidRPr="00F67EC7">
        <w:rPr>
          <w:rFonts w:asciiTheme="minorEastAsia"/>
        </w:rPr>
        <w:t>这也表明人们何以要作出种种努力以说明，王朝必须按照上天韵律的要求进行更迭或者延续的缘故。</w:t>
      </w:r>
      <w:hyperlink w:anchor="_3_29">
        <w:bookmarkStart w:id="4180" w:name="_3_28"/>
        <w:r w:rsidRPr="00F67EC7">
          <w:rPr>
            <w:rStyle w:val="10Text"/>
            <w:rFonts w:asciiTheme="minorEastAsia"/>
          </w:rPr>
          <w:t>[3]</w:t>
        </w:r>
        <w:bookmarkEnd w:id="4180"/>
      </w:hyperlink>
      <w:r w:rsidRPr="00F67EC7">
        <w:rPr>
          <w:rFonts w:asciiTheme="minorEastAsia"/>
        </w:rPr>
        <w:t>在这一章中，我们将试图说明所涉及的某些观念，并把它们放在它们的文化背景之下予以申论。</w:t>
      </w:r>
    </w:p>
    <w:p w:rsidR="000B64EE" w:rsidRPr="00F67EC7" w:rsidRDefault="000B64EE" w:rsidP="00DC4A01">
      <w:pPr>
        <w:pStyle w:val="2"/>
        <w:rPr>
          <w:rFonts w:asciiTheme="minorEastAsia" w:eastAsiaTheme="minorEastAsia"/>
        </w:rPr>
      </w:pPr>
      <w:bookmarkStart w:id="4181" w:name="Tai_Du_De_Gai_Bian__Gong_Yuan_Qi"/>
      <w:bookmarkStart w:id="4182" w:name="_Toc58309769"/>
      <w:r w:rsidRPr="00F67EC7">
        <w:rPr>
          <w:rFonts w:asciiTheme="minorEastAsia" w:eastAsiaTheme="minorEastAsia"/>
        </w:rPr>
        <w:t>态度的改变，公元前221</w:t>
      </w:r>
      <w:r w:rsidRPr="00F67EC7">
        <w:rPr>
          <w:rFonts w:asciiTheme="minorEastAsia" w:eastAsiaTheme="minorEastAsia"/>
        </w:rPr>
        <w:t>—</w:t>
      </w:r>
      <w:r w:rsidRPr="00F67EC7">
        <w:rPr>
          <w:rFonts w:asciiTheme="minorEastAsia" w:eastAsiaTheme="minorEastAsia"/>
        </w:rPr>
        <w:t>公元220年</w:t>
      </w:r>
      <w:bookmarkEnd w:id="4181"/>
      <w:bookmarkEnd w:id="4182"/>
    </w:p>
    <w:p w:rsidR="000B64EE" w:rsidRPr="00F67EC7" w:rsidRDefault="000B64EE" w:rsidP="000B64EE">
      <w:pPr>
        <w:spacing w:before="120" w:after="120"/>
        <w:ind w:firstLine="480"/>
        <w:rPr>
          <w:rFonts w:asciiTheme="minorEastAsia"/>
        </w:rPr>
      </w:pPr>
      <w:r w:rsidRPr="00F67EC7">
        <w:rPr>
          <w:rFonts w:asciiTheme="minorEastAsia"/>
        </w:rPr>
        <w:t>汉朝遗留给后世继承者的主要遗产之一便是它显示了皇权政府的一种应予尊重的工具；政治家们对于皇权的服务应该出以忠诚，并且在服务中对把他们培育起来的伦理道德的理想给予应有的尊敬。有许许多多不同的原则——有些原则是互相矛盾的——是在这种观念被接受的过程中被包容进来的。公元前221年所提出来的自鸣得意的皇权权利与公元220年承认皇权的必要性这一信条之间形成了鲜明的对比。</w:t>
      </w:r>
    </w:p>
    <w:p w:rsidR="000B64EE" w:rsidRPr="00F67EC7" w:rsidRDefault="000B64EE" w:rsidP="000B64EE">
      <w:pPr>
        <w:spacing w:before="120" w:after="120"/>
        <w:ind w:firstLine="480"/>
        <w:rPr>
          <w:rFonts w:asciiTheme="minorEastAsia"/>
        </w:rPr>
      </w:pPr>
      <w:r w:rsidRPr="00F67EC7">
        <w:rPr>
          <w:rFonts w:asciiTheme="minorEastAsia"/>
        </w:rPr>
        <w:t>在最初，由于征服了各敌对国家，攫得了领土，并从中央进行着管理，只要专门刻之于石以宣告新帝国的建立就足够了。但是，在公元220年为魏文帝曹丕登基时所颁布的文告中，在其庄严隆重的宗教仪式上却必须指明，他的即位是按照神灵的意志行事的，因为神灵有充分的权力来罢黜汉朝的最后的一位皇帝，从而为魏室的兴起铺平了道路。</w:t>
      </w:r>
      <w:hyperlink w:anchor="_4_27">
        <w:bookmarkStart w:id="4183" w:name="_4_26"/>
        <w:r w:rsidRPr="00F67EC7">
          <w:rPr>
            <w:rStyle w:val="10Text"/>
            <w:rFonts w:asciiTheme="minorEastAsia"/>
          </w:rPr>
          <w:t>[4]</w:t>
        </w:r>
        <w:bookmarkEnd w:id="4183"/>
      </w:hyperlink>
    </w:p>
    <w:p w:rsidR="000B64EE" w:rsidRPr="00F67EC7" w:rsidRDefault="000B64EE" w:rsidP="000B64EE">
      <w:pPr>
        <w:spacing w:before="120" w:after="120"/>
        <w:ind w:firstLine="480"/>
        <w:rPr>
          <w:rFonts w:asciiTheme="minorEastAsia"/>
        </w:rPr>
      </w:pPr>
      <w:r w:rsidRPr="00F67EC7">
        <w:rPr>
          <w:rFonts w:asciiTheme="minorEastAsia"/>
        </w:rPr>
        <w:t>秦帝国作为能够发号施令的唯一有效的政治权力，它的建立确是政治实践中的一大发明。当然，大一统的观念在从前已有理论上的阐发，特别是被孔门某些德行科的弟子们有所阐发。</w:t>
      </w:r>
      <w:hyperlink w:anchor="_5_27">
        <w:bookmarkStart w:id="4184" w:name="_5_26"/>
        <w:r w:rsidRPr="00F67EC7">
          <w:rPr>
            <w:rStyle w:val="10Text"/>
            <w:rFonts w:asciiTheme="minorEastAsia"/>
          </w:rPr>
          <w:t>[5]</w:t>
        </w:r>
        <w:bookmarkEnd w:id="4184"/>
      </w:hyperlink>
      <w:r w:rsidRPr="00F67EC7">
        <w:rPr>
          <w:rFonts w:asciiTheme="minorEastAsia"/>
        </w:rPr>
        <w:t>可是，他们在阐发大一统观念时，它总是带有梦想的性质，甚至是对当世状况的一种反动。当世状况的特点是众多的列国并存，它们彼此结成同盟和反同盟，战斗不休。据说，那个时候的政治家们和将军们极少被禁止从忠于某一方转到忠于另一方，也极少禁止他们搞权术谋略以提高某一个王国，或者去摧毁另一个国家。</w:t>
      </w:r>
      <w:hyperlink w:anchor="_6_27">
        <w:bookmarkStart w:id="4185" w:name="_6_26"/>
        <w:r w:rsidRPr="00F67EC7">
          <w:rPr>
            <w:rStyle w:val="10Text"/>
            <w:rFonts w:asciiTheme="minorEastAsia"/>
          </w:rPr>
          <w:t>[6]</w:t>
        </w:r>
        <w:bookmarkEnd w:id="4185"/>
      </w:hyperlink>
      <w:r w:rsidRPr="00F67EC7">
        <w:rPr>
          <w:rFonts w:asciiTheme="minorEastAsia"/>
        </w:rPr>
        <w:t>除此之外，对通过称霸而旨在谋求大一统的霸权，人们的态度也是各各不一的。虽然有人为当霸主的企图辩护，说它能有效地保护周王，但更多的情况是说它用不法手段侵夺了原来处于合法地位的王权。</w:t>
      </w:r>
    </w:p>
    <w:p w:rsidR="000B64EE" w:rsidRPr="00F67EC7" w:rsidRDefault="000B64EE" w:rsidP="000B64EE">
      <w:pPr>
        <w:spacing w:before="120" w:after="120"/>
        <w:ind w:firstLine="480"/>
        <w:rPr>
          <w:rFonts w:asciiTheme="minorEastAsia"/>
        </w:rPr>
      </w:pPr>
      <w:r w:rsidRPr="00F67EC7">
        <w:rPr>
          <w:rFonts w:asciiTheme="minorEastAsia"/>
        </w:rPr>
        <w:t>在这种情况下，占统治地位的大一统观念被视为一种拥有道德价值，尽管它在政治上是多么的不现实。这种概念集中在多少世纪以来周天子所拥有的特殊的领袖地位，因为他们与上天有着特殊的关系，也因为他们声称其王位乃得自上天的眷命。</w:t>
      </w:r>
    </w:p>
    <w:p w:rsidR="000B64EE" w:rsidRPr="00F67EC7" w:rsidRDefault="000B64EE" w:rsidP="000B64EE">
      <w:pPr>
        <w:spacing w:before="120" w:after="120"/>
        <w:ind w:firstLine="480"/>
        <w:rPr>
          <w:rFonts w:asciiTheme="minorEastAsia"/>
        </w:rPr>
      </w:pPr>
      <w:r w:rsidRPr="00F67EC7">
        <w:rPr>
          <w:rFonts w:asciiTheme="minorEastAsia"/>
        </w:rPr>
        <w:t>但是，不管对周王的权利怎样进行口头宣传或者如何表示尊重，列国纷纷形成战国，再加上它们的施政和日益增长的野心，它们根本不把周天子本应行使的权力放在眼里。很少有迹象表明周王能对他自己政府的行政发挥作用，或者说他能够影响那些边远地区独霸一方的更强大的霸主们的决定。据信，自从原来的周王有权把权力分封给藩臣以来时间已流逝了几百年；在公元前第2和第3世纪的时候，人们很难清楚地追忆周王曾经有效地主管一个政府的情况了。</w:t>
      </w:r>
      <w:hyperlink w:anchor="_7_27">
        <w:bookmarkStart w:id="4186" w:name="_7_26"/>
        <w:r w:rsidRPr="00F67EC7">
          <w:rPr>
            <w:rStyle w:val="10Text"/>
            <w:rFonts w:asciiTheme="minorEastAsia"/>
          </w:rPr>
          <w:t>[7]</w:t>
        </w:r>
        <w:bookmarkEnd w:id="4186"/>
      </w:hyperlink>
      <w:r w:rsidRPr="00F67EC7">
        <w:rPr>
          <w:rFonts w:asciiTheme="minorEastAsia"/>
        </w:rPr>
        <w:t>存留在人们记忆中的——而这在帝国时代是非常重要的——只是这样一种理想或幻想，即周天子是集优秀道德品质于一身的大化身，足以赢得举世的尊敬和效法。</w:t>
      </w:r>
    </w:p>
    <w:p w:rsidR="000B64EE" w:rsidRPr="00F67EC7" w:rsidRDefault="000B64EE" w:rsidP="000B64EE">
      <w:pPr>
        <w:spacing w:before="120" w:after="120"/>
        <w:ind w:firstLine="480"/>
        <w:rPr>
          <w:rFonts w:asciiTheme="minorEastAsia"/>
        </w:rPr>
      </w:pPr>
      <w:r w:rsidRPr="00F67EC7">
        <w:rPr>
          <w:rFonts w:asciiTheme="minorEastAsia"/>
        </w:rPr>
        <w:t>有许多历史事件表明了变化的过程和有时能够加以体会的矛盾。在秦帝国的瓦解到汉朝建立时的这个纷争的年代中，刘邦的主要对手项羽并不接受帝国式的大一统为理想的政府形式，他似乎设想要搞一个松散得多的、更像邦联那样的安排。</w:t>
      </w:r>
      <w:hyperlink w:anchor="_8_27">
        <w:bookmarkStart w:id="4187" w:name="_8_26"/>
        <w:r w:rsidRPr="00F67EC7">
          <w:rPr>
            <w:rStyle w:val="10Text"/>
            <w:rFonts w:asciiTheme="minorEastAsia"/>
          </w:rPr>
          <w:t>[8]</w:t>
        </w:r>
        <w:bookmarkEnd w:id="4187"/>
      </w:hyperlink>
      <w:r w:rsidRPr="00F67EC7">
        <w:rPr>
          <w:rFonts w:asciiTheme="minorEastAsia"/>
        </w:rPr>
        <w:t>在后来，认为皇帝的主权与其说是建立在赤裸裸的征服的基础之上，不如说是建立在承认庄严的上天的恩惠或赐予的基础之上的这种想法，有时会引起使人尴尬的问题。人们可能会发问：事实上是用军事方式建立的汉王朝怎样可以从道义上说是正确的呢？所以对于它的答案有时是互相矛盾的。</w:t>
      </w:r>
      <w:hyperlink w:anchor="_9_27">
        <w:bookmarkStart w:id="4188" w:name="_9_26"/>
        <w:r w:rsidRPr="00F67EC7">
          <w:rPr>
            <w:rStyle w:val="10Text"/>
            <w:rFonts w:asciiTheme="minorEastAsia"/>
          </w:rPr>
          <w:t>[9]</w:t>
        </w:r>
        <w:bookmarkEnd w:id="4188"/>
      </w:hyperlink>
    </w:p>
    <w:p w:rsidR="000B64EE" w:rsidRPr="00F67EC7" w:rsidRDefault="000B64EE" w:rsidP="000B64EE">
      <w:pPr>
        <w:spacing w:before="120" w:after="120"/>
        <w:ind w:firstLine="480"/>
        <w:rPr>
          <w:rFonts w:asciiTheme="minorEastAsia"/>
        </w:rPr>
      </w:pPr>
      <w:r w:rsidRPr="00F67EC7">
        <w:rPr>
          <w:rFonts w:asciiTheme="minorEastAsia"/>
        </w:rPr>
        <w:t>在公认的关于主权的看法中结合了两种原则，即由于受天之命而以德进行统治的权力与实际上实行的帝位继承制度——通过对这两种原则的考察就能发现一种不可避免的冲突。在这一方面，作为统治者的个人优点的相对价值与一个受继承的地位的力量就成了问题，而这在帝制史上也绝不是最后一次。</w:t>
      </w:r>
      <w:hyperlink w:anchor="_10_27">
        <w:bookmarkStart w:id="4189" w:name="_10_26"/>
        <w:r w:rsidRPr="00F67EC7">
          <w:rPr>
            <w:rStyle w:val="10Text"/>
            <w:rFonts w:asciiTheme="minorEastAsia"/>
          </w:rPr>
          <w:t>[10]</w:t>
        </w:r>
        <w:bookmarkEnd w:id="4189"/>
      </w:hyperlink>
      <w:r w:rsidRPr="00F67EC7">
        <w:rPr>
          <w:rFonts w:asciiTheme="minorEastAsia"/>
        </w:rPr>
        <w:t>另外，帝位继承的本身和那些操纵皇位继承的事件反映了对皇帝的作用和职能的看法的各种不同的方式。凡为天子者，当然包括一些这样的性格和个性的人，即他们认为，通过行使其领导权力，应给公共事务留下了他们的影响；但是，孺子即位这种事实本身却说明了他们虽然坐在宝座上却并无实权可言。随着皇权需要得到宗教上和知识上的认可的重要性的增加，皇帝所行使的实际政治权力很可能有所缩小。</w:t>
      </w:r>
    </w:p>
    <w:p w:rsidR="000B64EE" w:rsidRPr="00F67EC7" w:rsidRDefault="000B64EE" w:rsidP="00DC4A01">
      <w:pPr>
        <w:pStyle w:val="2"/>
        <w:rPr>
          <w:rFonts w:asciiTheme="minorEastAsia" w:eastAsiaTheme="minorEastAsia"/>
        </w:rPr>
      </w:pPr>
      <w:bookmarkStart w:id="4190" w:name="Jun_Quan_De_Que_Li"/>
      <w:bookmarkStart w:id="4191" w:name="_Toc58309770"/>
      <w:r w:rsidRPr="00F67EC7">
        <w:rPr>
          <w:rFonts w:asciiTheme="minorEastAsia" w:eastAsiaTheme="minorEastAsia"/>
        </w:rPr>
        <w:t>君权的确立</w:t>
      </w:r>
      <w:bookmarkEnd w:id="4190"/>
      <w:bookmarkEnd w:id="4191"/>
    </w:p>
    <w:p w:rsidR="000B64EE" w:rsidRPr="00F67EC7" w:rsidRDefault="000B64EE" w:rsidP="000B64EE">
      <w:pPr>
        <w:spacing w:before="120" w:after="120"/>
        <w:ind w:firstLine="480"/>
        <w:rPr>
          <w:rFonts w:asciiTheme="minorEastAsia"/>
        </w:rPr>
      </w:pPr>
      <w:r w:rsidRPr="00F67EC7">
        <w:rPr>
          <w:rFonts w:asciiTheme="minorEastAsia"/>
        </w:rPr>
        <w:t>中国在实现统一前不久所编纂起来的一些书都包含了关于君权起源的几种重要陈述。按照某些作者的说法，君权的建立被认</w:t>
      </w:r>
      <w:r w:rsidRPr="00F67EC7">
        <w:rPr>
          <w:rFonts w:asciiTheme="minorEastAsia"/>
        </w:rPr>
        <w:lastRenderedPageBreak/>
        <w:t>为是人们要解决迫切的需要。人不像动物那样，他们没有天然的防御装备足以战胜生存竞争中的危险。因此，他们必须集结起来进行自卫。他们必须接受领导上所给予的限制以抗御面临的危险，并且携手协作，向前进入更高的文明水平。</w:t>
      </w:r>
    </w:p>
    <w:p w:rsidR="000B64EE" w:rsidRPr="00F67EC7" w:rsidRDefault="000B64EE" w:rsidP="000B64EE">
      <w:pPr>
        <w:spacing w:before="120" w:after="120"/>
        <w:ind w:firstLine="480"/>
        <w:rPr>
          <w:rFonts w:asciiTheme="minorEastAsia"/>
        </w:rPr>
      </w:pPr>
      <w:r w:rsidRPr="00F67EC7">
        <w:rPr>
          <w:rFonts w:asciiTheme="minorEastAsia"/>
        </w:rPr>
        <w:t>这种说法可见之于杂家《吕氏春秋》中的一篇，或许更强有力的说法则见之于《荀子》；它们都是公元前3世纪的作品。</w:t>
      </w:r>
      <w:hyperlink w:anchor="_11_25">
        <w:bookmarkStart w:id="4192" w:name="_11_24"/>
        <w:r w:rsidRPr="00F67EC7">
          <w:rPr>
            <w:rStyle w:val="10Text"/>
            <w:rFonts w:asciiTheme="minorEastAsia"/>
          </w:rPr>
          <w:t>[11]</w:t>
        </w:r>
        <w:bookmarkEnd w:id="4192"/>
      </w:hyperlink>
      <w:r w:rsidRPr="00F67EC7">
        <w:rPr>
          <w:rFonts w:asciiTheme="minorEastAsia"/>
        </w:rPr>
        <w:t>《荀子》中的那段话指出了人是高于万物的，而且它描述了因为量才用人而使人能获得技能并得到提高。君权必须保证这种方式的用人是公正的和适当的；这样，它就可能防止爆发纷争，并使人能够进于为善之境地。</w:t>
      </w:r>
    </w:p>
    <w:p w:rsidR="000B64EE" w:rsidRPr="00F67EC7" w:rsidRDefault="000B64EE" w:rsidP="000B64EE">
      <w:pPr>
        <w:spacing w:before="120" w:after="120"/>
        <w:ind w:firstLine="480"/>
        <w:rPr>
          <w:rFonts w:asciiTheme="minorEastAsia"/>
        </w:rPr>
      </w:pPr>
      <w:r w:rsidRPr="00F67EC7">
        <w:rPr>
          <w:rFonts w:asciiTheme="minorEastAsia"/>
        </w:rPr>
        <w:t>这是对君权建立的渊源所作的很有现实意味的解释。很有意义的是，发表这些意见的这两段文字都与秦国有密切的关系。《吕氏春秋》是按照在秦国工作并要求当地一些作者陈述他们的观点的一位政治家之命写成的一部著作，而荀卿的学生不仅有韩非，还有李斯在内。</w:t>
      </w:r>
      <w:hyperlink w:anchor="_12_25">
        <w:bookmarkStart w:id="4193" w:name="_12_24"/>
        <w:r w:rsidRPr="00F67EC7">
          <w:rPr>
            <w:rStyle w:val="10Text"/>
            <w:rFonts w:asciiTheme="minorEastAsia"/>
          </w:rPr>
          <w:t>[12]</w:t>
        </w:r>
        <w:bookmarkEnd w:id="4193"/>
      </w:hyperlink>
      <w:r w:rsidRPr="00F67EC7">
        <w:rPr>
          <w:rFonts w:asciiTheme="minorEastAsia"/>
        </w:rPr>
        <w:t>这些作品中所阐发的原则对于秦国政治理论的影响是不可低估的。</w:t>
      </w:r>
    </w:p>
    <w:p w:rsidR="000B64EE" w:rsidRPr="00F67EC7" w:rsidRDefault="000B64EE" w:rsidP="000B64EE">
      <w:pPr>
        <w:spacing w:before="120" w:after="120"/>
        <w:ind w:firstLine="480"/>
        <w:rPr>
          <w:rFonts w:asciiTheme="minorEastAsia"/>
        </w:rPr>
      </w:pPr>
      <w:r w:rsidRPr="00F67EC7">
        <w:rPr>
          <w:rFonts w:asciiTheme="minorEastAsia"/>
        </w:rPr>
        <w:t>除此之外，这些材料还有另外一些说法，它们也可能与这时政治理论的形成有明显的关系，但它们所根据的思想又有所不同。就《吕氏春秋》而言，这是不足为奇的，因为这部书是出自多人之手。它的下面一节把三个主要思想融合进了在一个世纪或一个世纪以后形成的皇权理论之中了。它们就是上天在给予王朝以权力中的作用，五德所起的制约作用；以及预告某一王室将要兴起的祥瑞的出现。它是这样写的：</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凡帝王之将兴也，天必先见祥乎下民。</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黄帝之时，天先见大螾大蝼。黄帝曰：</w:t>
      </w:r>
      <w:r w:rsidRPr="00F67EC7">
        <w:rPr>
          <w:rFonts w:asciiTheme="minorEastAsia" w:eastAsiaTheme="minorEastAsia"/>
          <w:sz w:val="21"/>
        </w:rPr>
        <w:t>“</w:t>
      </w:r>
      <w:r w:rsidRPr="00F67EC7">
        <w:rPr>
          <w:rFonts w:asciiTheme="minorEastAsia" w:eastAsiaTheme="minorEastAsia"/>
          <w:sz w:val="21"/>
        </w:rPr>
        <w:t>土气胜。</w:t>
      </w:r>
      <w:r w:rsidRPr="00F67EC7">
        <w:rPr>
          <w:rFonts w:asciiTheme="minorEastAsia" w:eastAsiaTheme="minorEastAsia"/>
          <w:sz w:val="21"/>
        </w:rPr>
        <w:t>”</w:t>
      </w:r>
      <w:r w:rsidRPr="00F67EC7">
        <w:rPr>
          <w:rFonts w:asciiTheme="minorEastAsia" w:eastAsiaTheme="minorEastAsia"/>
          <w:sz w:val="21"/>
        </w:rPr>
        <w:t>土气胜，故其色尚黄，其事则土。</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及禹之时，天先见草木秋冬不杀。禹曰：</w:t>
      </w:r>
      <w:r w:rsidRPr="00F67EC7">
        <w:rPr>
          <w:rFonts w:asciiTheme="minorEastAsia" w:eastAsiaTheme="minorEastAsia"/>
          <w:sz w:val="21"/>
        </w:rPr>
        <w:t>“</w:t>
      </w:r>
      <w:r w:rsidRPr="00F67EC7">
        <w:rPr>
          <w:rFonts w:asciiTheme="minorEastAsia" w:eastAsiaTheme="minorEastAsia"/>
          <w:sz w:val="21"/>
        </w:rPr>
        <w:t>木气胜。</w:t>
      </w:r>
      <w:r w:rsidRPr="00F67EC7">
        <w:rPr>
          <w:rFonts w:asciiTheme="minorEastAsia" w:eastAsiaTheme="minorEastAsia"/>
          <w:sz w:val="21"/>
        </w:rPr>
        <w:t>”</w:t>
      </w:r>
      <w:r w:rsidRPr="00F67EC7">
        <w:rPr>
          <w:rFonts w:asciiTheme="minorEastAsia" w:eastAsiaTheme="minorEastAsia"/>
          <w:sz w:val="21"/>
        </w:rPr>
        <w:t>木胜气，故其色尚青，其事则木。</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及汤之时，天先见金刃生于水。汤曰：</w:t>
      </w:r>
      <w:r w:rsidRPr="00F67EC7">
        <w:rPr>
          <w:rFonts w:asciiTheme="minorEastAsia" w:eastAsiaTheme="minorEastAsia"/>
          <w:sz w:val="21"/>
        </w:rPr>
        <w:t>“</w:t>
      </w:r>
      <w:r w:rsidRPr="00F67EC7">
        <w:rPr>
          <w:rFonts w:asciiTheme="minorEastAsia" w:eastAsiaTheme="minorEastAsia"/>
          <w:sz w:val="21"/>
        </w:rPr>
        <w:t>金气胜。</w:t>
      </w:r>
      <w:r w:rsidRPr="00F67EC7">
        <w:rPr>
          <w:rFonts w:asciiTheme="minorEastAsia" w:eastAsiaTheme="minorEastAsia"/>
          <w:sz w:val="21"/>
        </w:rPr>
        <w:t>”</w:t>
      </w:r>
      <w:r w:rsidRPr="00F67EC7">
        <w:rPr>
          <w:rFonts w:asciiTheme="minorEastAsia" w:eastAsiaTheme="minorEastAsia"/>
          <w:sz w:val="21"/>
        </w:rPr>
        <w:t>金气胜，故其色尚白，其事则金。</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及文王之时，天先见赤乌衔丹书集于周社。文王曰：</w:t>
      </w:r>
      <w:r w:rsidRPr="00F67EC7">
        <w:rPr>
          <w:rFonts w:asciiTheme="minorEastAsia" w:eastAsiaTheme="minorEastAsia"/>
          <w:sz w:val="21"/>
        </w:rPr>
        <w:t>“</w:t>
      </w:r>
      <w:r w:rsidRPr="00F67EC7">
        <w:rPr>
          <w:rFonts w:asciiTheme="minorEastAsia" w:eastAsiaTheme="minorEastAsia"/>
          <w:sz w:val="21"/>
        </w:rPr>
        <w:t>火气胜。</w:t>
      </w:r>
      <w:r w:rsidRPr="00F67EC7">
        <w:rPr>
          <w:rFonts w:asciiTheme="minorEastAsia" w:eastAsiaTheme="minorEastAsia"/>
          <w:sz w:val="21"/>
        </w:rPr>
        <w:t>”</w:t>
      </w:r>
      <w:r w:rsidRPr="00F67EC7">
        <w:rPr>
          <w:rFonts w:asciiTheme="minorEastAsia" w:eastAsiaTheme="minorEastAsia"/>
          <w:sz w:val="21"/>
        </w:rPr>
        <w:t>火气胜，故其色尚赤，其事则火。</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代火者必将水，天且先见水气胜。水气胜，故其色尚黑，其事则水。</w:t>
      </w:r>
      <w:hyperlink w:anchor="_13_25">
        <w:bookmarkStart w:id="4194" w:name="_13_24"/>
        <w:r w:rsidRPr="00F67EC7">
          <w:rPr>
            <w:rStyle w:val="13Text"/>
            <w:rFonts w:asciiTheme="minorEastAsia" w:eastAsiaTheme="minorEastAsia"/>
          </w:rPr>
          <w:t>[13]</w:t>
        </w:r>
        <w:bookmarkEnd w:id="4194"/>
      </w:hyperlink>
    </w:p>
    <w:p w:rsidR="000B64EE" w:rsidRPr="00F67EC7" w:rsidRDefault="000B64EE" w:rsidP="000B64EE">
      <w:pPr>
        <w:spacing w:before="120" w:after="120"/>
        <w:ind w:firstLine="480"/>
        <w:rPr>
          <w:rFonts w:asciiTheme="minorEastAsia"/>
        </w:rPr>
      </w:pPr>
      <w:r w:rsidRPr="00F67EC7">
        <w:rPr>
          <w:rFonts w:asciiTheme="minorEastAsia"/>
        </w:rPr>
        <w:t>这段文字的作者显然认为把两个不一致的观点结合起来并无困难——此即由神灵所行使而可以起仲裁作用的意志和经常受一个普遍循环法则支配的序列。用力把这两种思想调和起来，在后汉思想中是相当重要的事情。</w:t>
      </w:r>
    </w:p>
    <w:p w:rsidR="000B64EE" w:rsidRPr="00F67EC7" w:rsidRDefault="000B64EE" w:rsidP="000B64EE">
      <w:pPr>
        <w:spacing w:before="120" w:after="120"/>
        <w:ind w:firstLine="480"/>
        <w:rPr>
          <w:rFonts w:asciiTheme="minorEastAsia"/>
        </w:rPr>
      </w:pPr>
      <w:r w:rsidRPr="00F67EC7">
        <w:rPr>
          <w:rFonts w:asciiTheme="minorEastAsia"/>
        </w:rPr>
        <w:t>另外一个原则很清楚地在《荀子》中有所论列，它与帝制时期特别重要的一些观点不相一致。它至少在两处主张说，个人的品质和个人的成就要比国家的制度更加重要，而且它们超越了世袭的权利。</w:t>
      </w:r>
      <w:hyperlink w:anchor="_14_25">
        <w:bookmarkStart w:id="4195" w:name="_14_24"/>
        <w:r w:rsidRPr="00F67EC7">
          <w:rPr>
            <w:rStyle w:val="10Text"/>
            <w:rFonts w:asciiTheme="minorEastAsia"/>
          </w:rPr>
          <w:t>[14]</w:t>
        </w:r>
        <w:bookmarkEnd w:id="4195"/>
      </w:hyperlink>
      <w:r w:rsidRPr="00F67EC7">
        <w:rPr>
          <w:rFonts w:asciiTheme="minorEastAsia"/>
        </w:rPr>
        <w:t>这一条原则对于那些靠个人的领袖才能和征服上台的君主来说，其意义是显而易见的，例如对秦始皇和汉高祖便是这样的。但是，这种说法不一定符合借助天命作为合法权威的源泉的主张。它也不符合帝位继承的实践，或者说不符合这种主张，即根据“无为”的指导思想，认为皇帝的职能是高拱在上，统而不进行实际的治。</w:t>
      </w:r>
      <w:hyperlink w:anchor="_15_25">
        <w:bookmarkStart w:id="4196" w:name="_15_24"/>
        <w:r w:rsidRPr="00F67EC7">
          <w:rPr>
            <w:rStyle w:val="10Text"/>
            <w:rFonts w:asciiTheme="minorEastAsia"/>
          </w:rPr>
          <w:t>[15]</w:t>
        </w:r>
        <w:bookmarkEnd w:id="4196"/>
      </w:hyperlink>
    </w:p>
    <w:p w:rsidR="000B64EE" w:rsidRPr="00F67EC7" w:rsidRDefault="000B64EE" w:rsidP="000B64EE">
      <w:pPr>
        <w:spacing w:before="120" w:after="120"/>
        <w:ind w:firstLine="480"/>
        <w:rPr>
          <w:rFonts w:asciiTheme="minorEastAsia"/>
        </w:rPr>
      </w:pPr>
      <w:r w:rsidRPr="00F67EC7">
        <w:rPr>
          <w:rFonts w:asciiTheme="minorEastAsia"/>
        </w:rPr>
        <w:t>据秦帝国建立不久后的文献所显示，在谈到秦始皇的成就时几乎完全归功于他个人的功劳。除了赞颂祖宗神灵之助的几句空话之外，并无涉及任何其他超凡入圣之神灵引导他取得成功时所起的作用之辞。秦始皇建立地位的基础是他征服了敌国，荡平了所有当时已知的领土，而且在一套唯一而一致的法则的基础上推行中央集权制。有一种说法是吹嘘他的这些成就是史无前例的；这样，这种提法就使他有资格选用“皇帝”这一足以传之万世的尊号。</w:t>
      </w:r>
      <w:hyperlink w:anchor="_16_25">
        <w:bookmarkStart w:id="4197" w:name="_16_24"/>
        <w:r w:rsidRPr="00F67EC7">
          <w:rPr>
            <w:rStyle w:val="10Text"/>
            <w:rFonts w:asciiTheme="minorEastAsia"/>
          </w:rPr>
          <w:t>[16]</w:t>
        </w:r>
        <w:bookmarkEnd w:id="4197"/>
      </w:hyperlink>
    </w:p>
    <w:p w:rsidR="000B64EE" w:rsidRPr="00F67EC7" w:rsidRDefault="000B64EE" w:rsidP="00DC4A01">
      <w:pPr>
        <w:pStyle w:val="2"/>
        <w:rPr>
          <w:rFonts w:asciiTheme="minorEastAsia" w:eastAsiaTheme="minorEastAsia"/>
        </w:rPr>
      </w:pPr>
      <w:bookmarkStart w:id="4198" w:name="Dao_De_De_Jia_Zhi_He_Qin_Zhao_De"/>
      <w:bookmarkStart w:id="4199" w:name="_Toc58309771"/>
      <w:r w:rsidRPr="00F67EC7">
        <w:rPr>
          <w:rFonts w:asciiTheme="minorEastAsia" w:eastAsiaTheme="minorEastAsia"/>
        </w:rPr>
        <w:t>道德的价值和秦朝的失败</w:t>
      </w:r>
      <w:bookmarkEnd w:id="4198"/>
      <w:bookmarkEnd w:id="4199"/>
    </w:p>
    <w:p w:rsidR="000B64EE" w:rsidRPr="00F67EC7" w:rsidRDefault="000B64EE" w:rsidP="000B64EE">
      <w:pPr>
        <w:spacing w:before="120" w:after="120"/>
        <w:ind w:firstLine="480"/>
        <w:rPr>
          <w:rFonts w:asciiTheme="minorEastAsia"/>
        </w:rPr>
      </w:pPr>
      <w:r w:rsidRPr="00F67EC7">
        <w:rPr>
          <w:rFonts w:asciiTheme="minorEastAsia"/>
        </w:rPr>
        <w:t>在汉代最早论述政治理论的著作是陆贾的《新语》，我们在上面曾有所论及。</w:t>
      </w:r>
      <w:hyperlink w:anchor="_17_25">
        <w:bookmarkStart w:id="4200" w:name="_17_24"/>
        <w:r w:rsidRPr="00F67EC7">
          <w:rPr>
            <w:rStyle w:val="10Text"/>
            <w:rFonts w:asciiTheme="minorEastAsia"/>
          </w:rPr>
          <w:t>[17]</w:t>
        </w:r>
        <w:bookmarkEnd w:id="4200"/>
      </w:hyperlink>
      <w:r w:rsidRPr="00F67EC7">
        <w:rPr>
          <w:rFonts w:asciiTheme="minorEastAsia"/>
        </w:rPr>
        <w:t>关于陆贾和他的著作，人们注意得较少，这可能是因为他的某些后辈们后来居上之故。陆贾的某些思想被董仲舒表达得更强而有力，而当这位作者被人们公认为是一位调和论者时，他们有时却忘了他所凭借的资料是很有创见性的。</w:t>
      </w:r>
      <w:hyperlink w:anchor="_18_25">
        <w:bookmarkStart w:id="4201" w:name="_18_24"/>
        <w:r w:rsidRPr="00F67EC7">
          <w:rPr>
            <w:rStyle w:val="10Text"/>
            <w:rFonts w:asciiTheme="minorEastAsia"/>
          </w:rPr>
          <w:t>[18]</w:t>
        </w:r>
        <w:bookmarkEnd w:id="4201"/>
      </w:hyperlink>
      <w:r w:rsidRPr="00F67EC7">
        <w:rPr>
          <w:rFonts w:asciiTheme="minorEastAsia"/>
        </w:rPr>
        <w:t>《新语》是根据汉高帝（公元前206—前195年在位）的特殊命令编写的，这时是在董仲舒出生之前数十年。</w:t>
      </w:r>
    </w:p>
    <w:p w:rsidR="000B64EE" w:rsidRPr="00F67EC7" w:rsidRDefault="000B64EE" w:rsidP="000B64EE">
      <w:pPr>
        <w:spacing w:before="120" w:after="120"/>
        <w:ind w:firstLine="480"/>
        <w:rPr>
          <w:rFonts w:asciiTheme="minorEastAsia"/>
        </w:rPr>
      </w:pPr>
      <w:r w:rsidRPr="00F67EC7">
        <w:rPr>
          <w:rFonts w:asciiTheme="minorEastAsia"/>
        </w:rPr>
        <w:t>为了打算引导人们维护一个有效率的政府，《新语》说到了异常的自然现象的重要性及其显示警戒的意义。如上所述，这种观点被董仲舒阐发得很有力和很系统。此外，《新语》强调的是，帝国政府必须重视儒家的伦理道德价值，使之成为取得国泰民安的手段；它也建议皇帝的活动应该调节得与阴阳的节奏相一致。</w:t>
      </w:r>
    </w:p>
    <w:p w:rsidR="000B64EE" w:rsidRPr="00F67EC7" w:rsidRDefault="000B64EE" w:rsidP="000B64EE">
      <w:pPr>
        <w:spacing w:before="120" w:after="120"/>
        <w:ind w:firstLine="480"/>
        <w:rPr>
          <w:rFonts w:asciiTheme="minorEastAsia"/>
        </w:rPr>
      </w:pPr>
      <w:r w:rsidRPr="00F67EC7">
        <w:rPr>
          <w:rFonts w:asciiTheme="minorEastAsia"/>
        </w:rPr>
        <w:t>陆贾的观念如此，是因为他认为皇权在实践中可能会出差错。有迹象表明，许多领袖人物都憬悟到秦帝国没有能够抗御住攻击，尽管它拥有很自负的力量，因而陆贾及其以后的作者们都试图回答这样一个明显的问题：如此一个强大的组织怎么会被一小撮乌合之众和手无寸铁的软弱的暴动者摧毁了呢？也可能他们写书是还想回答另一个——也许他们只巧妙地提示过而未明确地点破过的——问题：汉朝怎样才能也避免这同一种命运？</w:t>
      </w:r>
    </w:p>
    <w:p w:rsidR="000B64EE" w:rsidRPr="00F67EC7" w:rsidRDefault="000B64EE" w:rsidP="000B64EE">
      <w:pPr>
        <w:spacing w:before="120" w:after="120"/>
        <w:ind w:firstLine="480"/>
        <w:rPr>
          <w:rFonts w:asciiTheme="minorEastAsia"/>
        </w:rPr>
      </w:pPr>
      <w:r w:rsidRPr="00F67EC7">
        <w:rPr>
          <w:rFonts w:asciiTheme="minorEastAsia"/>
        </w:rPr>
        <w:t>按照陆贾的说法，秦朝之失败是由于它使用刑罚过度，是由于它傲慢自大和奢侈无度。大约二三十年以后，贾谊写了一篇包括三个部分内容的文章，以论究秦朝之失的本质问题。</w:t>
      </w:r>
      <w:hyperlink w:anchor="_19_25">
        <w:bookmarkStart w:id="4202" w:name="_19_24"/>
        <w:r w:rsidRPr="00F67EC7">
          <w:rPr>
            <w:rStyle w:val="10Text"/>
            <w:rFonts w:asciiTheme="minorEastAsia"/>
          </w:rPr>
          <w:t>[19]</w:t>
        </w:r>
        <w:bookmarkEnd w:id="4202"/>
      </w:hyperlink>
      <w:r w:rsidRPr="00F67EC7">
        <w:rPr>
          <w:rFonts w:asciiTheme="minorEastAsia"/>
        </w:rPr>
        <w:t>他也是强调，帝国政府需要积极地致力于尊重伦理道德价值。与贾谊时代极相近而又同姓（但非一家）的贾山，也乘机提出了另外两点意见。</w:t>
      </w:r>
      <w:hyperlink w:anchor="_20_25">
        <w:bookmarkStart w:id="4203" w:name="_20_24"/>
        <w:r w:rsidRPr="00F67EC7">
          <w:rPr>
            <w:rStyle w:val="10Text"/>
            <w:rFonts w:asciiTheme="minorEastAsia"/>
          </w:rPr>
          <w:t>[20]</w:t>
        </w:r>
        <w:bookmarkEnd w:id="4203"/>
      </w:hyperlink>
      <w:r w:rsidRPr="00F67EC7">
        <w:rPr>
          <w:rFonts w:asciiTheme="minorEastAsia"/>
        </w:rPr>
        <w:t>他敦促汉文帝（公元前180—前157年在位）应尽力效法周天</w:t>
      </w:r>
      <w:r w:rsidRPr="00F67EC7">
        <w:rPr>
          <w:rFonts w:asciiTheme="minorEastAsia"/>
        </w:rPr>
        <w:lastRenderedPageBreak/>
        <w:t>子时代政府的榜样；其特点就是要关怀臣民的福利，还要乐于倾听大臣们的批评。</w:t>
      </w:r>
    </w:p>
    <w:p w:rsidR="000B64EE" w:rsidRPr="00F67EC7" w:rsidRDefault="000B64EE" w:rsidP="000B64EE">
      <w:pPr>
        <w:spacing w:before="120" w:after="120"/>
        <w:ind w:firstLine="480"/>
        <w:rPr>
          <w:rFonts w:asciiTheme="minorEastAsia"/>
        </w:rPr>
      </w:pPr>
      <w:r w:rsidRPr="00F67EC7">
        <w:rPr>
          <w:rFonts w:asciiTheme="minorEastAsia"/>
        </w:rPr>
        <w:t>在汉武帝时代（公元前141—前87年在位），加强对伦理道德价值的注意表现在吸收通晓儒家著作的人进入仕途。</w:t>
      </w:r>
      <w:hyperlink w:anchor="_21_25">
        <w:bookmarkStart w:id="4204" w:name="_21_24"/>
        <w:r w:rsidRPr="00F67EC7">
          <w:rPr>
            <w:rStyle w:val="10Text"/>
            <w:rFonts w:asciiTheme="minorEastAsia"/>
          </w:rPr>
          <w:t>[21]</w:t>
        </w:r>
        <w:bookmarkEnd w:id="4204"/>
      </w:hyperlink>
      <w:r w:rsidRPr="00F67EC7">
        <w:rPr>
          <w:rFonts w:asciiTheme="minorEastAsia"/>
        </w:rPr>
        <w:t>儒家著作现在成了官员和政治家们的文化修养背景，并且势将继续起这种作用。这种办法必然会对发展君权的观点产生影响。官吏们都偏好孔子的教言以及与他有关系的著作，同时又都屏弃像商鞅、申不害和韩非这样一些更实际、更现实的人们的著作，这种情况之所以发生实在应该大大归因于董仲舒的倡议。</w:t>
      </w:r>
      <w:hyperlink w:anchor="_22_25">
        <w:bookmarkStart w:id="4205" w:name="_22_24"/>
        <w:r w:rsidRPr="00F67EC7">
          <w:rPr>
            <w:rStyle w:val="10Text"/>
            <w:rFonts w:asciiTheme="minorEastAsia"/>
          </w:rPr>
          <w:t>[22]</w:t>
        </w:r>
        <w:bookmarkEnd w:id="4205"/>
      </w:hyperlink>
    </w:p>
    <w:p w:rsidR="000B64EE" w:rsidRPr="00F67EC7" w:rsidRDefault="000B64EE" w:rsidP="00DC4A01">
      <w:pPr>
        <w:pStyle w:val="2"/>
        <w:rPr>
          <w:rFonts w:asciiTheme="minorEastAsia" w:eastAsiaTheme="minorEastAsia"/>
        </w:rPr>
      </w:pPr>
      <w:bookmarkStart w:id="4206" w:name="Dong_Zhong_Shu"/>
      <w:bookmarkStart w:id="4207" w:name="_Toc58309772"/>
      <w:r w:rsidRPr="00F67EC7">
        <w:rPr>
          <w:rFonts w:asciiTheme="minorEastAsia" w:eastAsiaTheme="minorEastAsia"/>
        </w:rPr>
        <w:t>董仲舒</w:t>
      </w:r>
      <w:bookmarkEnd w:id="4206"/>
      <w:bookmarkEnd w:id="4207"/>
    </w:p>
    <w:p w:rsidR="000B64EE" w:rsidRPr="00F67EC7" w:rsidRDefault="000B64EE" w:rsidP="000B64EE">
      <w:pPr>
        <w:spacing w:before="120" w:after="120"/>
        <w:ind w:firstLine="480"/>
        <w:rPr>
          <w:rFonts w:asciiTheme="minorEastAsia"/>
        </w:rPr>
      </w:pPr>
      <w:r w:rsidRPr="00F67EC7">
        <w:rPr>
          <w:rFonts w:asciiTheme="minorEastAsia"/>
        </w:rPr>
        <w:t>上面已经谈过董仲舒所阐发的观点和他要把皇权安排在宇宙秩序中什么地位上的问题。</w:t>
      </w:r>
      <w:hyperlink w:anchor="_23_25">
        <w:bookmarkStart w:id="4208" w:name="_23_24"/>
        <w:r w:rsidRPr="00F67EC7">
          <w:rPr>
            <w:rStyle w:val="10Text"/>
            <w:rFonts w:asciiTheme="minorEastAsia"/>
          </w:rPr>
          <w:t>[23]</w:t>
        </w:r>
        <w:bookmarkEnd w:id="4208"/>
      </w:hyperlink>
      <w:r w:rsidRPr="00F67EC7">
        <w:rPr>
          <w:rFonts w:asciiTheme="minorEastAsia"/>
        </w:rPr>
        <w:t>他的方案是反复申论《吕氏春秋》中把上天的威权和五德循环的韵律联系在一起的这种综合的观念。他对此也增加了他自己的东西，即是经过扩充和详细叙说的祥瑞和灾异的重要性。我们现在完全可以说，从《吕氏春秋》的作者到董仲舒这期间尚无一位作者重申过这一主题。除了有人试图说它是黄老思想的一部分之外，这时尚不知有什么著述把皇帝的统治说成是宇宙主要体系中的组成部分。</w:t>
      </w:r>
    </w:p>
    <w:p w:rsidR="000B64EE" w:rsidRPr="00F67EC7" w:rsidRDefault="000B64EE" w:rsidP="000B64EE">
      <w:pPr>
        <w:spacing w:before="120" w:after="120"/>
        <w:ind w:firstLine="480"/>
        <w:rPr>
          <w:rFonts w:asciiTheme="minorEastAsia"/>
        </w:rPr>
      </w:pPr>
      <w:r w:rsidRPr="00F67EC7">
        <w:rPr>
          <w:rFonts w:asciiTheme="minorEastAsia"/>
        </w:rPr>
        <w:t>董仲舒也谈天命。虽然这个观念直到他死后才获得很大的重要性，但董仲舒为恢复这个在秦汉以前几个世纪内作为周代政治哲学的主要内容的名词也做了新的努力。在最初，它见于《诗经》和《书经》中；到后来，它也见于《孟子》的一段重要的文字中。</w:t>
      </w:r>
      <w:hyperlink w:anchor="_24_25">
        <w:bookmarkStart w:id="4209" w:name="_24_24"/>
        <w:r w:rsidRPr="00F67EC7">
          <w:rPr>
            <w:rStyle w:val="10Text"/>
            <w:rFonts w:asciiTheme="minorEastAsia"/>
          </w:rPr>
          <w:t>[24]</w:t>
        </w:r>
        <w:bookmarkEnd w:id="4209"/>
      </w:hyperlink>
      <w:r w:rsidRPr="00F67EC7">
        <w:rPr>
          <w:rFonts w:asciiTheme="minorEastAsia"/>
        </w:rPr>
        <w:t>这条教义通常被引用为批准周取代其前人的那种非信不可的权威，但是却未明白地见于《左传》和《论语》等书中。在战国时期，这种思想几乎不能对任何一位列国之君给予实际的助益，特别是周天子在直到公元前256年还实际上在位之时。当这条教义在帝制政府时代重新出现时，它取得了新的含义。它不能同那种把天、地、人合而为一的新理论分开；它配合了皇帝的敬天活动。</w:t>
      </w:r>
    </w:p>
    <w:p w:rsidR="000B64EE" w:rsidRPr="00F67EC7" w:rsidRDefault="000B64EE" w:rsidP="000B64EE">
      <w:pPr>
        <w:spacing w:before="120" w:after="120"/>
        <w:ind w:firstLine="480"/>
        <w:rPr>
          <w:rFonts w:asciiTheme="minorEastAsia"/>
        </w:rPr>
      </w:pPr>
      <w:r w:rsidRPr="00F67EC7">
        <w:rPr>
          <w:rFonts w:asciiTheme="minorEastAsia"/>
        </w:rPr>
        <w:t>有几种说法把汉高帝的胜利和汉帝国的创立归功于上天；但在这个帝制初期年代的历史中还未见有关于上天特殊眷命于汉王室的说法。</w:t>
      </w:r>
      <w:hyperlink w:anchor="_25_25">
        <w:bookmarkStart w:id="4210" w:name="_25_24"/>
        <w:r w:rsidRPr="00F67EC7">
          <w:rPr>
            <w:rStyle w:val="10Text"/>
            <w:rFonts w:asciiTheme="minorEastAsia"/>
          </w:rPr>
          <w:t>[25]</w:t>
        </w:r>
        <w:bookmarkEnd w:id="4210"/>
      </w:hyperlink>
      <w:r w:rsidRPr="00F67EC7">
        <w:rPr>
          <w:rFonts w:asciiTheme="minorEastAsia"/>
        </w:rPr>
        <w:t>诚然，有一条言天命的材料特别评论说，周虽然获益于受天之命，但天命并未获允赐给汉朝。</w:t>
      </w:r>
      <w:hyperlink w:anchor="_26_25">
        <w:bookmarkStart w:id="4211" w:name="_26_24"/>
        <w:r w:rsidRPr="00F67EC7">
          <w:rPr>
            <w:rStyle w:val="10Text"/>
            <w:rFonts w:asciiTheme="minorEastAsia"/>
          </w:rPr>
          <w:t>[26]</w:t>
        </w:r>
        <w:bookmarkEnd w:id="4211"/>
      </w:hyperlink>
      <w:r w:rsidRPr="00F67EC7">
        <w:rPr>
          <w:rFonts w:asciiTheme="minorEastAsia"/>
        </w:rPr>
        <w:t>董仲舒在他的天人三策中提到了这个概念，他丝毫未暗示汉王朝已受到上天的付托之重。</w:t>
      </w:r>
      <w:hyperlink w:anchor="_27_25">
        <w:bookmarkStart w:id="4212" w:name="_27_24"/>
        <w:r w:rsidRPr="00F67EC7">
          <w:rPr>
            <w:rStyle w:val="10Text"/>
            <w:rFonts w:asciiTheme="minorEastAsia"/>
          </w:rPr>
          <w:t>[27]</w:t>
        </w:r>
        <w:bookmarkEnd w:id="4212"/>
      </w:hyperlink>
      <w:r w:rsidRPr="00F67EC7">
        <w:rPr>
          <w:rFonts w:asciiTheme="minorEastAsia"/>
        </w:rPr>
        <w:t>这个观点的发展及其应用到皇室身上，尚须有待于匡衡和班彪的著述问世（详下）。</w:t>
      </w:r>
    </w:p>
    <w:p w:rsidR="000B64EE" w:rsidRPr="00F67EC7" w:rsidRDefault="000B64EE" w:rsidP="000B64EE">
      <w:pPr>
        <w:spacing w:before="120" w:after="120"/>
        <w:ind w:firstLine="480"/>
        <w:rPr>
          <w:rFonts w:asciiTheme="minorEastAsia"/>
        </w:rPr>
      </w:pPr>
      <w:r w:rsidRPr="00F67EC7">
        <w:rPr>
          <w:rFonts w:asciiTheme="minorEastAsia"/>
        </w:rPr>
        <w:t>董仲舒用批评秦朝的方式使他的君权观念给人留下了印象。在董仲舒以前，这种批评主要是出于缕述秦朝失败的需要；对秦朝的失败主要是按照它的政策及其不可避免的后果来加以解释的。在董仲舒的思想上出现了一些新的特点，因而使它比起前人所发表的意见必定更能传得久远得多。他站在道德的立场上尖锐而辛辣地指责了秦朝政制。它的措施从根本上打击了中国文化本身。董仲舒并不是紧紧抓住那个过分暴虐政治的实际失误不放，而是集中地谴责秦朝的严重不公平的政绩。</w:t>
      </w:r>
      <w:hyperlink w:anchor="_28_25">
        <w:bookmarkStart w:id="4213" w:name="_28_24"/>
        <w:r w:rsidRPr="00F67EC7">
          <w:rPr>
            <w:rStyle w:val="10Text"/>
            <w:rFonts w:asciiTheme="minorEastAsia"/>
          </w:rPr>
          <w:t>[28]</w:t>
        </w:r>
        <w:bookmarkEnd w:id="4213"/>
      </w:hyperlink>
      <w:r w:rsidRPr="00F67EC7">
        <w:rPr>
          <w:rFonts w:asciiTheme="minorEastAsia"/>
        </w:rPr>
        <w:t>在这样做的时候，他竖了一个批评秦朝的标准，使很少历史学家和政治家对它加以怀疑。他给下面一种说法增添了新的力量，即认为帝国政府应该负责坚持某种道德标准，应该负责鼓励对于文化活动的追求。</w:t>
      </w:r>
    </w:p>
    <w:p w:rsidR="000B64EE" w:rsidRPr="00F67EC7" w:rsidRDefault="000B64EE" w:rsidP="000B64EE">
      <w:pPr>
        <w:spacing w:before="120" w:after="120"/>
        <w:ind w:firstLine="480"/>
        <w:rPr>
          <w:rFonts w:asciiTheme="minorEastAsia"/>
        </w:rPr>
      </w:pPr>
      <w:r w:rsidRPr="00F67EC7">
        <w:rPr>
          <w:rFonts w:asciiTheme="minorEastAsia"/>
        </w:rPr>
        <w:t>董仲舒还突出了往往被后世的那些人士所忽视的东西，这些人总是主张恢复传统的价值和观念。他虽然表示，帝国政府的基本原则没有改变，即它们是受命于天的，但对于权宜政策的决定总是有变动的，这样它们就能在应用中适应不同时代的有所改变的环境。</w:t>
      </w:r>
      <w:hyperlink w:anchor="_29_25">
        <w:bookmarkStart w:id="4214" w:name="_29_24"/>
        <w:r w:rsidRPr="00F67EC7">
          <w:rPr>
            <w:rStyle w:val="10Text"/>
            <w:rFonts w:asciiTheme="minorEastAsia"/>
          </w:rPr>
          <w:t>[29]</w:t>
        </w:r>
        <w:bookmarkEnd w:id="4214"/>
      </w:hyperlink>
    </w:p>
    <w:p w:rsidR="000B64EE" w:rsidRPr="00F67EC7" w:rsidRDefault="000B64EE" w:rsidP="000B64EE">
      <w:pPr>
        <w:spacing w:before="120" w:after="120"/>
        <w:ind w:firstLine="480"/>
        <w:rPr>
          <w:rFonts w:asciiTheme="minorEastAsia"/>
        </w:rPr>
      </w:pPr>
      <w:r w:rsidRPr="00F67EC7">
        <w:rPr>
          <w:rFonts w:asciiTheme="minorEastAsia"/>
        </w:rPr>
        <w:t>许多这种思想都可见之于下面这段文字，这是董仲舒给皇上奏对中的文字，其文如下：</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天令之谓命，命非圣人不行；质朴之谓性，性非教化不成；人欲之谓情，情非度制不节。是故王者上谨于承天意，以顺命也；下务明教化民，以成性也；正法度之宜，别上下之序，以防欲也：脩此三者，而大本举矣。</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人受命于天，固超然异于群生</w:t>
      </w:r>
      <w:r w:rsidRPr="00F67EC7">
        <w:rPr>
          <w:rFonts w:asciiTheme="minorEastAsia" w:eastAsiaTheme="minorEastAsia"/>
          <w:sz w:val="21"/>
        </w:rPr>
        <w:t>……</w:t>
      </w:r>
      <w:hyperlink w:anchor="_30_25">
        <w:bookmarkStart w:id="4215" w:name="_30_24"/>
        <w:r w:rsidRPr="00F67EC7">
          <w:rPr>
            <w:rStyle w:val="13Text"/>
            <w:rFonts w:asciiTheme="minorEastAsia" w:eastAsiaTheme="minorEastAsia"/>
          </w:rPr>
          <w:t>[30]</w:t>
        </w:r>
        <w:bookmarkEnd w:id="4215"/>
      </w:hyperlink>
    </w:p>
    <w:p w:rsidR="000B64EE" w:rsidRPr="00F67EC7" w:rsidRDefault="000B64EE" w:rsidP="00DC4A01">
      <w:pPr>
        <w:pStyle w:val="2"/>
        <w:rPr>
          <w:rFonts w:asciiTheme="minorEastAsia" w:eastAsiaTheme="minorEastAsia"/>
        </w:rPr>
      </w:pPr>
      <w:bookmarkStart w:id="4216" w:name="Ban_Biao_Guan_Yu_Tian_Ming_De_Lu"/>
      <w:bookmarkStart w:id="4217" w:name="_Toc58309773"/>
      <w:r w:rsidRPr="00F67EC7">
        <w:rPr>
          <w:rFonts w:asciiTheme="minorEastAsia" w:eastAsiaTheme="minorEastAsia"/>
        </w:rPr>
        <w:t>班彪关于天命的论文</w:t>
      </w:r>
      <w:bookmarkEnd w:id="4216"/>
      <w:bookmarkEnd w:id="4217"/>
    </w:p>
    <w:p w:rsidR="000B64EE" w:rsidRPr="00F67EC7" w:rsidRDefault="000B64EE" w:rsidP="000B64EE">
      <w:pPr>
        <w:spacing w:before="120" w:after="120"/>
        <w:ind w:firstLine="480"/>
        <w:rPr>
          <w:rFonts w:asciiTheme="minorEastAsia"/>
        </w:rPr>
      </w:pPr>
      <w:r w:rsidRPr="00F67EC7">
        <w:rPr>
          <w:rFonts w:asciiTheme="minorEastAsia"/>
        </w:rPr>
        <w:t>在汉元帝时代（公元前49—前33年在位），关于天命的观点又取得了新的力量。这个时期进行了许多政策上的改变，它们是作为对汉武帝（公元前141—前87年在位）极端进步措施的具有改革性质的反动对策。这种变化伴随着出现了新的政治理论观点，而且也随之出现了相应的宗教上的变化。</w:t>
      </w:r>
      <w:hyperlink w:anchor="_31_25">
        <w:bookmarkStart w:id="4218" w:name="_31_24"/>
        <w:r w:rsidRPr="00F67EC7">
          <w:rPr>
            <w:rStyle w:val="10Text"/>
            <w:rFonts w:asciiTheme="minorEastAsia"/>
          </w:rPr>
          <w:t>[31]</w:t>
        </w:r>
        <w:bookmarkEnd w:id="4218"/>
      </w:hyperlink>
    </w:p>
    <w:p w:rsidR="000B64EE" w:rsidRPr="00F67EC7" w:rsidRDefault="000B64EE" w:rsidP="000B64EE">
      <w:pPr>
        <w:spacing w:before="120" w:after="120"/>
        <w:ind w:firstLine="480"/>
        <w:rPr>
          <w:rFonts w:asciiTheme="minorEastAsia"/>
        </w:rPr>
      </w:pPr>
      <w:r w:rsidRPr="00F67EC7">
        <w:rPr>
          <w:rFonts w:asciiTheme="minorEastAsia"/>
        </w:rPr>
        <w:t>约在公元前45年，光禄勋匡衡以实行宗教活动的改革著名，他批评了许多政治问题并发表了对君权的看法。</w:t>
      </w:r>
      <w:hyperlink w:anchor="_32_25">
        <w:bookmarkStart w:id="4219" w:name="_32_24"/>
        <w:r w:rsidRPr="00F67EC7">
          <w:rPr>
            <w:rStyle w:val="10Text"/>
            <w:rFonts w:asciiTheme="minorEastAsia"/>
          </w:rPr>
          <w:t>[32]</w:t>
        </w:r>
        <w:bookmarkEnd w:id="4219"/>
      </w:hyperlink>
      <w:r w:rsidRPr="00F67EC7">
        <w:rPr>
          <w:rFonts w:asciiTheme="minorEastAsia"/>
        </w:rPr>
        <w:t>他在这里包括这样的意思：统治者既然受命于天，他们的责任就是要传皇位于永世勿替。这种说法在一百年前可能已为董仲舒等少数人所接受，但在匡衡时代，它对许多人来说很可能带来了某种新的启示。匡衡描述了君权的延续性和神明降福之间的联系；这不仅指上天所赐之福祉，也指鬼神所赐的福祉。</w:t>
      </w:r>
      <w:hyperlink w:anchor="_33_25">
        <w:bookmarkStart w:id="4220" w:name="_33_24"/>
        <w:r w:rsidRPr="00F67EC7">
          <w:rPr>
            <w:rStyle w:val="10Text"/>
            <w:rFonts w:asciiTheme="minorEastAsia"/>
          </w:rPr>
          <w:t>[33]</w:t>
        </w:r>
        <w:bookmarkEnd w:id="4220"/>
      </w:hyperlink>
      <w:r w:rsidRPr="00F67EC7">
        <w:rPr>
          <w:rFonts w:asciiTheme="minorEastAsia"/>
        </w:rPr>
        <w:t>他还援引过去的前例，主要是引用郁郁乎文的周室诸王的成例。匡衡更进而坚持连续性和一致性的必要；指导人类的方式是应该使他们能够完成自己的本性，这样他们就能前进到更高的道德行为的境界。</w:t>
      </w:r>
    </w:p>
    <w:p w:rsidR="000B64EE" w:rsidRPr="00F67EC7" w:rsidRDefault="000B64EE" w:rsidP="000B64EE">
      <w:pPr>
        <w:spacing w:before="120" w:after="120"/>
        <w:ind w:firstLine="480"/>
        <w:rPr>
          <w:rFonts w:asciiTheme="minorEastAsia"/>
        </w:rPr>
      </w:pPr>
      <w:r w:rsidRPr="00F67EC7">
        <w:rPr>
          <w:rFonts w:asciiTheme="minorEastAsia"/>
        </w:rPr>
        <w:t>在一个流产的企图更新汉王朝的五德之运的过程中，即在公元前5年，天命的重要性被突出了出来。人们甚至这样议论，汉成帝（公元前33—前7年在位）因没有产下一个皇子，也归咎于他不能上应天命。</w:t>
      </w:r>
      <w:hyperlink w:anchor="_34_25">
        <w:bookmarkStart w:id="4221" w:name="_34_24"/>
        <w:r w:rsidRPr="00F67EC7">
          <w:rPr>
            <w:rStyle w:val="10Text"/>
            <w:rFonts w:asciiTheme="minorEastAsia"/>
          </w:rPr>
          <w:t>[34]</w:t>
        </w:r>
        <w:bookmarkEnd w:id="4221"/>
      </w:hyperlink>
      <w:r w:rsidRPr="00F67EC7">
        <w:rPr>
          <w:rFonts w:asciiTheme="minorEastAsia"/>
        </w:rPr>
        <w:t>此后不久，这条教义被班彪的《王命论》提了出来，它或许是中国文献中表述政治原则最完善和最清楚的文章。</w:t>
      </w:r>
    </w:p>
    <w:p w:rsidR="000B64EE" w:rsidRPr="00F67EC7" w:rsidRDefault="000B64EE" w:rsidP="000B64EE">
      <w:pPr>
        <w:spacing w:before="120" w:after="120"/>
        <w:ind w:firstLine="480"/>
        <w:rPr>
          <w:rFonts w:asciiTheme="minorEastAsia"/>
        </w:rPr>
      </w:pPr>
      <w:r w:rsidRPr="00F67EC7">
        <w:rPr>
          <w:rFonts w:asciiTheme="minorEastAsia"/>
        </w:rPr>
        <w:lastRenderedPageBreak/>
        <w:t>班彪（大约公元3—54年）是班固的父亲，也是《汉书》的第一个作者。他曾经目睹王莽朝廷（公元9—23年）的兴起和灭亡，经历了最后导致刘秀（光武帝，公元25—57年在位）中兴汉室的那个内战的年代。此文的目的在于向觊觎皇位的隗嚣和公孙述等人指出，刘氏完全有权称尊和实行统治。这篇杰出的论文</w:t>
      </w:r>
      <w:hyperlink w:anchor="_35_25">
        <w:bookmarkStart w:id="4222" w:name="_35_24"/>
        <w:r w:rsidRPr="00F67EC7">
          <w:rPr>
            <w:rStyle w:val="10Text"/>
            <w:rFonts w:asciiTheme="minorEastAsia"/>
          </w:rPr>
          <w:t>[35]</w:t>
        </w:r>
        <w:bookmarkEnd w:id="4222"/>
      </w:hyperlink>
      <w:r w:rsidRPr="00F67EC7">
        <w:rPr>
          <w:rFonts w:asciiTheme="minorEastAsia"/>
        </w:rPr>
        <w:t>重申了帝国大一统的主张。这个主张已经由王莽在不久以前予以确立，他托词说是上天特授此任务给他的。所以很清楚地应该指出，光武帝的政权也会据此理由而得到支持，这一点具有很重要的意义。</w:t>
      </w:r>
    </w:p>
    <w:p w:rsidR="000B64EE" w:rsidRPr="00F67EC7" w:rsidRDefault="000B64EE" w:rsidP="000B64EE">
      <w:pPr>
        <w:spacing w:before="120" w:after="120"/>
        <w:ind w:firstLine="480"/>
        <w:rPr>
          <w:rFonts w:asciiTheme="minorEastAsia"/>
        </w:rPr>
      </w:pPr>
      <w:r w:rsidRPr="00F67EC7">
        <w:rPr>
          <w:rFonts w:asciiTheme="minorEastAsia"/>
        </w:rPr>
        <w:t>从一开始，班彪的文章就重申人君统治之权本自天授的原则。其证明就表现在尧、舜、禹（夏代开国之君）这几位神话君主身上；他们都受命于天。虽然他们取得成功的情势不同，但他们恰恰在下面这样一件事情上是一样的，即他们全都是上应天命而取得帝位，并且符合人民的意志。统治的延续性可以上溯自圣君尧而直接传到刘氏，因为有许多事变和预兆都是这样显示的。在代表五行之一的赤色当运的势力下，这些事变和预兆都证明了其直接继承关系。只有在这种基础上皇权才有指望可得到鬼神的福祐，才能变成普天效顺的目标。</w:t>
      </w:r>
    </w:p>
    <w:p w:rsidR="000B64EE" w:rsidRPr="00F67EC7" w:rsidRDefault="000B64EE" w:rsidP="000B64EE">
      <w:pPr>
        <w:spacing w:before="120" w:after="120"/>
        <w:ind w:firstLine="480"/>
        <w:rPr>
          <w:rFonts w:asciiTheme="minorEastAsia"/>
        </w:rPr>
      </w:pPr>
      <w:r w:rsidRPr="00F67EC7">
        <w:rPr>
          <w:rFonts w:asciiTheme="minorEastAsia"/>
        </w:rPr>
        <w:t>然后，班彪讨论了汉王朝所借以建立的环境。他直截了当地声称，民间普遍认为，汉室在乱世所赢得的地位是凭借它的雄厚的物质力量，其实这是错误的。他说，这种观点不了解神器——即御玺——乃天命之所归，是不能用智识或力量来强求的。由于这种误解，便产生了乱臣贼子，其原因在于它不能体会上天的原则，也不能领会人的活动。</w:t>
      </w:r>
    </w:p>
    <w:p w:rsidR="000B64EE" w:rsidRPr="00F67EC7" w:rsidRDefault="000B64EE" w:rsidP="000B64EE">
      <w:pPr>
        <w:spacing w:before="120" w:after="120"/>
        <w:ind w:firstLine="480"/>
        <w:rPr>
          <w:rFonts w:asciiTheme="minorEastAsia"/>
        </w:rPr>
      </w:pPr>
      <w:r w:rsidRPr="00F67EC7">
        <w:rPr>
          <w:rFonts w:asciiTheme="minorEastAsia"/>
        </w:rPr>
        <w:t>所有的人，从贵为天子到穷愁潦倒之辈，都是命中注定的；任何人，如果没有做皇帝的命，他就不能做皇帝。因为正当的物质必须用在正经用途上，否则，就要祸患随之。班彪要他的读者注意历史上几件意外事件的例子；例如，有时那些最微贱而最闭塞无知的人曾经了解并预见到天命归于某些最优秀人物的身上。他们能够料到某个企求权位的人必然获致成功，或者必然大失所望。</w:t>
      </w:r>
    </w:p>
    <w:p w:rsidR="000B64EE" w:rsidRPr="00F67EC7" w:rsidRDefault="000B64EE" w:rsidP="000B64EE">
      <w:pPr>
        <w:spacing w:before="120" w:after="120"/>
        <w:ind w:firstLine="480"/>
        <w:rPr>
          <w:rFonts w:asciiTheme="minorEastAsia"/>
        </w:rPr>
      </w:pPr>
      <w:r w:rsidRPr="00F67EC7">
        <w:rPr>
          <w:rFonts w:asciiTheme="minorEastAsia"/>
        </w:rPr>
        <w:t>与某些似乎还不明确的情况相反，有五种迹象完全清楚地显示了汉朝的开国皇帝——汉高帝（公元前206—前195年在位）——便有这种品质，使他能够接受天命。他是尧的苗裔；他的身体有许多奇异的特点，他的精神和勇武品质得到了实际的验证；他有慷慨大度的性格和仁慈的禀赋；以及他能够判断某人是否适宜于担任某一项特殊的任务。除此之外，汉高帝的战略谋划能力使他能创业垂统；曾经被人们正确地报道的天象表明，他本来受命自天，绝非仅凭人的能力获得他的权力。所以班彪在总结中提出严肃的警告，要人们必须倾听符兆的启示，从而憬悟命运的重要性；不然的话，其人必会粉身碎骨。他要求他的读者们应当注意自己的身份而不要觊觎非分。</w:t>
      </w:r>
    </w:p>
    <w:p w:rsidR="000B64EE" w:rsidRPr="00F67EC7" w:rsidRDefault="000B64EE" w:rsidP="000B64EE">
      <w:pPr>
        <w:spacing w:before="120" w:after="120"/>
        <w:ind w:firstLine="480"/>
        <w:rPr>
          <w:rFonts w:asciiTheme="minorEastAsia"/>
        </w:rPr>
      </w:pPr>
      <w:r w:rsidRPr="00F67EC7">
        <w:rPr>
          <w:rFonts w:asciiTheme="minorEastAsia"/>
        </w:rPr>
        <w:t>班彪的观点代表了他那个时代的进展，例如被王莽连系在符瑞上的力量，以及上天在皇帝的祭坛上最后被认定为正确的崇拜对象。这种观点并不完全符合世袭制原则。天命教义所固有的含义是要表明，皇帝这个最高的地位决不能虚悬，它应该总是有人担任着。在公元220年废黜汉朝末代皇帝汉献帝而让位于魏王的时候，其禅让文件也讲明了这一点，它说：</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天命不可以辞拒，神器不可以久旷，群臣不可以无主，万机不可以无统。</w:t>
      </w:r>
      <w:hyperlink w:anchor="_36_25">
        <w:bookmarkStart w:id="4223" w:name="_36_24"/>
        <w:r w:rsidRPr="00F67EC7">
          <w:rPr>
            <w:rStyle w:val="13Text"/>
            <w:rFonts w:asciiTheme="minorEastAsia" w:eastAsiaTheme="minorEastAsia"/>
          </w:rPr>
          <w:t>[36]</w:t>
        </w:r>
        <w:bookmarkEnd w:id="4223"/>
      </w:hyperlink>
    </w:p>
    <w:p w:rsidR="000B64EE" w:rsidRPr="00F67EC7" w:rsidRDefault="000B64EE" w:rsidP="00DC4A01">
      <w:pPr>
        <w:pStyle w:val="2"/>
        <w:rPr>
          <w:rFonts w:asciiTheme="minorEastAsia" w:eastAsiaTheme="minorEastAsia"/>
        </w:rPr>
      </w:pPr>
      <w:bookmarkStart w:id="4224" w:name="Dang_Yun_Zhi_De_De_Xuan_Ze"/>
      <w:bookmarkStart w:id="4225" w:name="_Toc58309774"/>
      <w:r w:rsidRPr="00F67EC7">
        <w:rPr>
          <w:rFonts w:asciiTheme="minorEastAsia" w:eastAsiaTheme="minorEastAsia"/>
        </w:rPr>
        <w:t>当运之德的选择</w:t>
      </w:r>
      <w:bookmarkEnd w:id="4224"/>
      <w:bookmarkEnd w:id="4225"/>
    </w:p>
    <w:p w:rsidR="000B64EE" w:rsidRPr="00F67EC7" w:rsidRDefault="000B64EE" w:rsidP="000B64EE">
      <w:pPr>
        <w:spacing w:before="120" w:after="120"/>
        <w:ind w:firstLine="480"/>
        <w:rPr>
          <w:rFonts w:asciiTheme="minorEastAsia"/>
        </w:rPr>
      </w:pPr>
      <w:r w:rsidRPr="00F67EC7">
        <w:rPr>
          <w:rFonts w:asciiTheme="minorEastAsia"/>
        </w:rPr>
        <w:t>某个朝代被认为受某一德（木、火、土、金或水）的庇护，即确认某一德当运，这是一个很重要的行为。五行之德便是存在的五种“相”的表征。选择当运之德就宣告一种信念，即该王朝有资格在普遍而不间断的序列中占有适当的位置；它也肯定了这样一种观点，即该王朝是怎样顺应这种五德终始的循环的，从而确定了它与以前朝代之间有何关系。</w:t>
      </w:r>
    </w:p>
    <w:p w:rsidR="000B64EE" w:rsidRPr="00F67EC7" w:rsidRDefault="000B64EE" w:rsidP="000B64EE">
      <w:pPr>
        <w:spacing w:before="120" w:after="120"/>
        <w:ind w:firstLine="480"/>
        <w:rPr>
          <w:rFonts w:asciiTheme="minorEastAsia"/>
        </w:rPr>
      </w:pPr>
      <w:r w:rsidRPr="00F67EC7">
        <w:rPr>
          <w:rFonts w:asciiTheme="minorEastAsia"/>
        </w:rPr>
        <w:t>前面已经谈到，甚至秦王朝的务实的政治家们也都想顺应这些原则，宣称秦朝为水德所保护，但是也有人注意到，认为这种说法实在是弄错了时代，没有实际的根据。</w:t>
      </w:r>
      <w:hyperlink w:anchor="_37_25">
        <w:bookmarkStart w:id="4226" w:name="_37_24"/>
        <w:r w:rsidRPr="00F67EC7">
          <w:rPr>
            <w:rStyle w:val="10Text"/>
            <w:rFonts w:asciiTheme="minorEastAsia"/>
          </w:rPr>
          <w:t>[37]</w:t>
        </w:r>
        <w:bookmarkEnd w:id="4226"/>
      </w:hyperlink>
      <w:r w:rsidRPr="00F67EC7">
        <w:rPr>
          <w:rFonts w:asciiTheme="minorEastAsia"/>
        </w:rPr>
        <w:t>很显然，汉代也相信自己是行水运的，虽然这种主张从未明确地表述过。可是，根据各种主张可以推断，在大约公元前180年和公元前166年之间就有人建议汉德应该改为土德。这种建议从未被采纳，但在公元前104年确实出现了第一次变动，同时还有其他几种象征上的变动，比如采用了新历法，也重新改了元。正是在这一年，汉政府很显然对它的成就有所认识，或者甚至感到骄傲，因此它急于显示它的光辉历程。</w:t>
      </w:r>
      <w:hyperlink w:anchor="_38_25">
        <w:bookmarkStart w:id="4227" w:name="_38_24"/>
        <w:r w:rsidRPr="00F67EC7">
          <w:rPr>
            <w:rStyle w:val="10Text"/>
            <w:rFonts w:asciiTheme="minorEastAsia"/>
          </w:rPr>
          <w:t>[38]</w:t>
        </w:r>
        <w:bookmarkEnd w:id="4227"/>
      </w:hyperlink>
    </w:p>
    <w:p w:rsidR="000B64EE" w:rsidRPr="00F67EC7" w:rsidRDefault="000B64EE" w:rsidP="000B64EE">
      <w:pPr>
        <w:spacing w:before="120" w:after="120"/>
        <w:ind w:firstLine="480"/>
        <w:rPr>
          <w:rFonts w:asciiTheme="minorEastAsia"/>
        </w:rPr>
      </w:pPr>
      <w:r w:rsidRPr="00F67EC7">
        <w:rPr>
          <w:rFonts w:asciiTheme="minorEastAsia"/>
        </w:rPr>
        <w:t>在选择五德的时候也有许多哲学上的困难，因为在进行决定时必须遵循宇宙大循环变化顺序的几种观点中的某一种。此外，这种选择应该能够突出地说明前代皇朝的天命究竟是一位有权威的统治者，抑或是一名篡夺者。当前汉在公元前104年选择土德的时候，它意在符合这样的理论，即某一德之出现是因为它取代或战胜了前一德之故；这就是上述《吕氏春秋》那一段文字中所讲的五德或五行和世上政权相为终始的那个次序，</w:t>
      </w:r>
      <w:hyperlink w:anchor="_39_25">
        <w:bookmarkStart w:id="4228" w:name="_39_24"/>
        <w:r w:rsidRPr="00F67EC7">
          <w:rPr>
            <w:rStyle w:val="10Text"/>
            <w:rFonts w:asciiTheme="minorEastAsia"/>
          </w:rPr>
          <w:t>[39]</w:t>
        </w:r>
        <w:bookmarkEnd w:id="4228"/>
      </w:hyperlink>
      <w:r w:rsidRPr="00F67EC7">
        <w:rPr>
          <w:rFonts w:asciiTheme="minorEastAsia"/>
        </w:rPr>
        <w:t>可是，后来汉朝政府所作的决定又是因为它们相信，五德之递相更迭不是由于相克，而是由于自然相生长。另外，这些决定也隐隐地透露了一种认识，即尽管有公元前104年的决定，汉之所以兴是由于火德当运。依同理，王莽也说他的新朝是适应土德的象征，但是他选择同前汉相同的土德而却有大异其趣的理由。前汉挑选土德，意在显示它战胜了秦王朝。王莽却认为，汉曾以火德兴，故土德是火德的天然继承者。</w:t>
      </w:r>
      <w:hyperlink w:anchor="_40_25">
        <w:bookmarkStart w:id="4229" w:name="_40_24"/>
        <w:r w:rsidRPr="00F67EC7">
          <w:rPr>
            <w:rStyle w:val="10Text"/>
            <w:rFonts w:asciiTheme="minorEastAsia"/>
          </w:rPr>
          <w:t>[40]</w:t>
        </w:r>
        <w:bookmarkEnd w:id="4229"/>
      </w:hyperlink>
    </w:p>
    <w:p w:rsidR="000B64EE" w:rsidRPr="00F67EC7" w:rsidRDefault="000B64EE" w:rsidP="000B64EE">
      <w:pPr>
        <w:spacing w:before="120" w:after="120"/>
        <w:ind w:firstLine="480"/>
        <w:rPr>
          <w:rFonts w:asciiTheme="minorEastAsia"/>
        </w:rPr>
      </w:pPr>
      <w:r w:rsidRPr="00F67EC7">
        <w:rPr>
          <w:rFonts w:asciiTheme="minorEastAsia"/>
        </w:rPr>
        <w:t>公孙述在选择金德时，显然是他认为，前汉既已享受了土德的庇荫，其后便自然而然地应该是金德当运。当光武帝选择了火德的时候，他也相信，它不仅继承了前汉之德，而且也远绍帝尧，因为后者是他喜欢继承的人物。汉光武的选择更进一步地意味着，它对于中国王朝更迭史的相生序观点有着不小的意义。光武帝通过剔除王莽及其采用的土德，就把王莽的新朝打上了篡夺者政体的烙印，因此王莽的新朝在现世命运的天然顺序上不能占有一席地位。</w:t>
      </w:r>
      <w:hyperlink w:anchor="_41_25">
        <w:bookmarkStart w:id="4230" w:name="_41_24"/>
        <w:r w:rsidRPr="00F67EC7">
          <w:rPr>
            <w:rStyle w:val="10Text"/>
            <w:rFonts w:asciiTheme="minorEastAsia"/>
          </w:rPr>
          <w:t>[41]</w:t>
        </w:r>
        <w:bookmarkEnd w:id="4230"/>
      </w:hyperlink>
    </w:p>
    <w:p w:rsidR="000B64EE" w:rsidRPr="00F67EC7" w:rsidRDefault="000B64EE" w:rsidP="00DC4A01">
      <w:pPr>
        <w:pStyle w:val="2"/>
        <w:rPr>
          <w:rFonts w:asciiTheme="minorEastAsia" w:eastAsiaTheme="minorEastAsia"/>
        </w:rPr>
      </w:pPr>
      <w:bookmarkStart w:id="4231" w:name="Wang_Chong_Yu_Wang_Fu_De_Guan_Di"/>
      <w:bookmarkStart w:id="4232" w:name="_Toc58309775"/>
      <w:r w:rsidRPr="00F67EC7">
        <w:rPr>
          <w:rFonts w:asciiTheme="minorEastAsia" w:eastAsiaTheme="minorEastAsia"/>
        </w:rPr>
        <w:lastRenderedPageBreak/>
        <w:t>王充与王符的观点</w:t>
      </w:r>
      <w:bookmarkEnd w:id="4231"/>
      <w:bookmarkEnd w:id="4232"/>
    </w:p>
    <w:p w:rsidR="000B64EE" w:rsidRPr="00F67EC7" w:rsidRDefault="000B64EE" w:rsidP="000B64EE">
      <w:pPr>
        <w:spacing w:before="120" w:after="120"/>
        <w:ind w:firstLine="480"/>
        <w:rPr>
          <w:rFonts w:asciiTheme="minorEastAsia"/>
        </w:rPr>
      </w:pPr>
      <w:r w:rsidRPr="00F67EC7">
        <w:rPr>
          <w:rFonts w:asciiTheme="minorEastAsia"/>
        </w:rPr>
        <w:t>不能指望王充会同意上天有意干预人事，甚至认为上天特别眷顾某一家一姓来掌权之说。除此而外，以下的主张是符合他的现实主义观点的，即他辩论说，不管传统的假说和教条怎么讲，没有一种先验的理论会把某一现世政权的命运看成必然次于前朝的命运，或者看成低于从前的黄金时代，</w:t>
      </w:r>
      <w:hyperlink w:anchor="_42_25">
        <w:bookmarkStart w:id="4233" w:name="_42_24"/>
        <w:r w:rsidRPr="00F67EC7">
          <w:rPr>
            <w:rStyle w:val="10Text"/>
            <w:rFonts w:asciiTheme="minorEastAsia"/>
          </w:rPr>
          <w:t>[42]</w:t>
        </w:r>
        <w:bookmarkEnd w:id="4233"/>
      </w:hyperlink>
      <w:r w:rsidRPr="00F67EC7">
        <w:rPr>
          <w:rFonts w:asciiTheme="minorEastAsia"/>
        </w:rPr>
        <w:t>因此，乍一看来会很奇怪地发现，他不仅提到周文王和周武王是受命于天的君主，而且还指出汉高帝和汉光武也是如此。王充也许在这里仅指当时大家都在使用的陈词滥调，即他并不认为它有实效，也没有加以肯定的这种说法。</w:t>
      </w:r>
    </w:p>
    <w:p w:rsidR="000B64EE" w:rsidRPr="00F67EC7" w:rsidRDefault="000B64EE" w:rsidP="000B64EE">
      <w:pPr>
        <w:spacing w:before="120" w:after="120"/>
        <w:ind w:firstLine="480"/>
        <w:rPr>
          <w:rFonts w:asciiTheme="minorEastAsia"/>
        </w:rPr>
      </w:pPr>
      <w:r w:rsidRPr="00F67EC7">
        <w:rPr>
          <w:rFonts w:asciiTheme="minorEastAsia"/>
        </w:rPr>
        <w:t>这种解释也可以用于王充另一段关于汉高帝的命运和关于适于取得君权的文字上。</w:t>
      </w:r>
      <w:hyperlink w:anchor="_43_25">
        <w:bookmarkStart w:id="4234" w:name="_43_24"/>
        <w:r w:rsidRPr="00F67EC7">
          <w:rPr>
            <w:rStyle w:val="10Text"/>
            <w:rFonts w:asciiTheme="minorEastAsia"/>
          </w:rPr>
          <w:t>[43]</w:t>
        </w:r>
        <w:bookmarkEnd w:id="4234"/>
      </w:hyperlink>
      <w:r w:rsidRPr="00F67EC7">
        <w:rPr>
          <w:rFonts w:asciiTheme="minorEastAsia"/>
        </w:rPr>
        <w:t>在其他文字中，王充谈到了或者适合于文的、或是适合于武的高级职位的个人才能，但是他提醒读者们注意，不管这种才能能否取得成功，但其杰出之处也完全靠的是命运。</w:t>
      </w:r>
      <w:hyperlink w:anchor="_44_25">
        <w:bookmarkStart w:id="4235" w:name="_44_24"/>
        <w:r w:rsidRPr="00F67EC7">
          <w:rPr>
            <w:rStyle w:val="10Text"/>
            <w:rFonts w:asciiTheme="minorEastAsia"/>
          </w:rPr>
          <w:t>[44]</w:t>
        </w:r>
        <w:bookmarkEnd w:id="4235"/>
      </w:hyperlink>
      <w:r w:rsidRPr="00F67EC7">
        <w:rPr>
          <w:rFonts w:asciiTheme="minorEastAsia"/>
        </w:rPr>
        <w:t>从上下文看，王充所指的是“命”（destiny）；他似乎没有用“天命”（Mandate of Heaven）的字样。</w:t>
      </w:r>
    </w:p>
    <w:p w:rsidR="000B64EE" w:rsidRPr="00F67EC7" w:rsidRDefault="000B64EE" w:rsidP="000B64EE">
      <w:pPr>
        <w:spacing w:before="120" w:after="120"/>
        <w:ind w:firstLine="480"/>
        <w:rPr>
          <w:rFonts w:asciiTheme="minorEastAsia"/>
        </w:rPr>
      </w:pPr>
      <w:r w:rsidRPr="00F67EC7">
        <w:rPr>
          <w:rFonts w:asciiTheme="minorEastAsia"/>
        </w:rPr>
        <w:t>王符是从一位旁观者清的地位批评时政的，由于他个人没有卷入国务活动之中，所以他避开了官吏生活的牢笼和约束。对于皇权运行的方式，他发表了很辛辣的意见。他不大相信世袭制度；这种制度不能保证会产生能拥有足够的道德品质、决断心理和治理能力的任职者。他举出某些人为例子，认为他们并未依靠继承权而取得了声誉和成就；也有一些例子是某些人的显赫只靠出身好而最后一事无成。</w:t>
      </w:r>
      <w:hyperlink w:anchor="_45_25">
        <w:bookmarkStart w:id="4236" w:name="_45_24"/>
        <w:r w:rsidRPr="00F67EC7">
          <w:rPr>
            <w:rStyle w:val="10Text"/>
            <w:rFonts w:asciiTheme="minorEastAsia"/>
          </w:rPr>
          <w:t>[45]</w:t>
        </w:r>
        <w:bookmarkEnd w:id="4236"/>
      </w:hyperlink>
    </w:p>
    <w:p w:rsidR="000B64EE" w:rsidRPr="00F67EC7" w:rsidRDefault="000B64EE" w:rsidP="00DC4A01">
      <w:pPr>
        <w:pStyle w:val="2"/>
        <w:rPr>
          <w:rFonts w:asciiTheme="minorEastAsia" w:eastAsiaTheme="minorEastAsia"/>
        </w:rPr>
      </w:pPr>
      <w:bookmarkStart w:id="4237" w:name="Qin_Wang_Zhao_He_Wang_Mang_Dui_H"/>
      <w:bookmarkStart w:id="4238" w:name="_Toc58309776"/>
      <w:r w:rsidRPr="00F67EC7">
        <w:rPr>
          <w:rFonts w:asciiTheme="minorEastAsia" w:eastAsiaTheme="minorEastAsia"/>
        </w:rPr>
        <w:t>秦王朝和王莽对后世的影响</w:t>
      </w:r>
      <w:bookmarkEnd w:id="4237"/>
      <w:bookmarkEnd w:id="4238"/>
    </w:p>
    <w:p w:rsidR="000B64EE" w:rsidRPr="00F67EC7" w:rsidRDefault="000B64EE" w:rsidP="000B64EE">
      <w:pPr>
        <w:spacing w:before="120" w:after="120"/>
        <w:ind w:firstLine="480"/>
        <w:rPr>
          <w:rFonts w:asciiTheme="minorEastAsia"/>
        </w:rPr>
      </w:pPr>
      <w:r w:rsidRPr="00F67EC7">
        <w:rPr>
          <w:rFonts w:asciiTheme="minorEastAsia"/>
        </w:rPr>
        <w:t>尽管王充的心中尚有各种疑问，也尽管王符观察到各种缺点，秦汉所创立的帝制政府却带着它作为政治权力的自然结构的许多特点，一直延续到了20世纪。这种结构是在许多极其不同的原则的基础上形成起来的；它绝非仅仅来源于正统的哲学和像儒家所笼统地谈到的那种统治形式。这是一件怪事，即帝制之取得胜利及其连绵不绝的传授下来，其部分原因却是起源于两个在中国传统中一直加以诋毁的短命的政权，此即秦始皇的政权和王莽的政权。因为据说秦王朝粗暴地坚持公民要服从，知识分子要循规蹈矩，社会要有纪律，而这些东西已经经常成为秦国政府行政的主要部分；而后世的朝代如果不乞灵于在王莽时代已明显地表现出来的这类宗教的和文化的支持，便无法宣告自己有权进行统治。</w:t>
      </w:r>
    </w:p>
    <w:p w:rsidR="000B64EE" w:rsidRPr="00F67EC7" w:rsidRDefault="000B64EE" w:rsidP="000B64EE">
      <w:pPr>
        <w:spacing w:before="120" w:after="120"/>
        <w:ind w:firstLine="480"/>
        <w:rPr>
          <w:rFonts w:asciiTheme="minorEastAsia"/>
        </w:rPr>
      </w:pPr>
      <w:r w:rsidRPr="00F67EC7">
        <w:rPr>
          <w:rFonts w:asciiTheme="minorEastAsia"/>
        </w:rPr>
        <w:t>从后汉起，没有一个逐鹿大宝的人敢于蔑视天命的原则，而多少世纪以来重要的事情就是要坚持这种观点：皇帝及其一家一姓正在五德终始之运中占据着应有的位置。随着时间的流逝和由于王朝历史的复杂性，必须注意到有几个政权同时共存的局面，并且要决定谁是其中的正统。由于这种原因，历史学家和宣传鼓动者都认为必须搞出一套关于正统的理论来。宋代某些最优秀的文人学士都曾殚精竭虑地致力于所涉及的这些问题，并且要使人世的政府同存在（being）的主要理论协调一致起来。</w:t>
      </w:r>
      <w:hyperlink w:anchor="_46_25">
        <w:bookmarkStart w:id="4239" w:name="_46_24"/>
        <w:r w:rsidRPr="00F67EC7">
          <w:rPr>
            <w:rStyle w:val="10Text"/>
            <w:rFonts w:asciiTheme="minorEastAsia"/>
          </w:rPr>
          <w:t>[46]</w:t>
        </w:r>
        <w:bookmarkEnd w:id="4239"/>
      </w:hyperlink>
    </w:p>
    <w:p w:rsidR="000B64EE" w:rsidRPr="00F67EC7" w:rsidRDefault="000B64EE" w:rsidP="00DC4A01">
      <w:pPr>
        <w:pStyle w:val="2"/>
        <w:rPr>
          <w:rFonts w:asciiTheme="minorEastAsia" w:eastAsiaTheme="minorEastAsia"/>
        </w:rPr>
      </w:pPr>
      <w:bookmarkStart w:id="4240" w:name="Di_Wang_Bao_Zuo_De_Zun_Chong"/>
      <w:bookmarkStart w:id="4241" w:name="_Toc58309777"/>
      <w:r w:rsidRPr="00F67EC7">
        <w:rPr>
          <w:rFonts w:asciiTheme="minorEastAsia" w:eastAsiaTheme="minorEastAsia"/>
        </w:rPr>
        <w:t>帝王宝座的尊崇</w:t>
      </w:r>
      <w:bookmarkEnd w:id="4240"/>
      <w:bookmarkEnd w:id="4241"/>
    </w:p>
    <w:p w:rsidR="000B64EE" w:rsidRPr="00F67EC7" w:rsidRDefault="000B64EE" w:rsidP="000B64EE">
      <w:pPr>
        <w:spacing w:before="120" w:after="120"/>
        <w:ind w:firstLine="480"/>
        <w:rPr>
          <w:rFonts w:asciiTheme="minorEastAsia"/>
        </w:rPr>
      </w:pPr>
      <w:r w:rsidRPr="00F67EC7">
        <w:rPr>
          <w:rFonts w:asciiTheme="minorEastAsia"/>
        </w:rPr>
        <w:t>在刘氏王室漫长的历史岁月中，制定了许多礼仪来提高皇帝的地位和尊崇。如前面几章所述，</w:t>
      </w:r>
      <w:hyperlink w:anchor="_47_25">
        <w:bookmarkStart w:id="4242" w:name="_47_24"/>
        <w:r w:rsidRPr="00F67EC7">
          <w:rPr>
            <w:rStyle w:val="10Text"/>
            <w:rFonts w:asciiTheme="minorEastAsia"/>
          </w:rPr>
          <w:t>[47]</w:t>
        </w:r>
        <w:bookmarkEnd w:id="4242"/>
      </w:hyperlink>
      <w:r w:rsidRPr="00F67EC7">
        <w:rPr>
          <w:rFonts w:asciiTheme="minorEastAsia"/>
        </w:rPr>
        <w:t>从前汉立国之初起便发生了一系列事件，表现为占有帝王宝座或是受到了挑战，或是被人控制。不管这种事件的实际情况如何——我们必须记住，是在这里，在我们所看到的历史记载中比在别的地方几乎肯定地更充满了偏见——历史学家们所记述的都是天衣无缝地经过规定和授权的正式的礼仪和步骤，所以它们的有效性是不可能轻易地启人疑虑的。</w:t>
      </w:r>
      <w:hyperlink w:anchor="_48_25">
        <w:bookmarkStart w:id="4243" w:name="_48_24"/>
        <w:r w:rsidRPr="00F67EC7">
          <w:rPr>
            <w:rStyle w:val="10Text"/>
            <w:rFonts w:asciiTheme="minorEastAsia"/>
          </w:rPr>
          <w:t>[48]</w:t>
        </w:r>
        <w:bookmarkEnd w:id="4243"/>
      </w:hyperlink>
    </w:p>
    <w:p w:rsidR="000B64EE" w:rsidRPr="00F67EC7" w:rsidRDefault="000B64EE" w:rsidP="000B64EE">
      <w:pPr>
        <w:spacing w:before="120" w:after="120"/>
        <w:ind w:firstLine="480"/>
        <w:rPr>
          <w:rFonts w:asciiTheme="minorEastAsia"/>
        </w:rPr>
      </w:pPr>
      <w:r w:rsidRPr="00F67EC7">
        <w:rPr>
          <w:rFonts w:asciiTheme="minorEastAsia"/>
        </w:rPr>
        <w:t>从面对着潜在的反对派的汉文帝即位（公元前180年）起，直到汉献帝的被废黜（公元220年）时止，皇帝的登基、被废或自动引退，都被形容为尊崇和庄严的大事。皇帝的继位是由于当时显要的政治家和官吏们参议的结果。凡挑选来准备御宇的候选人在最后听从官员们要他登上帝位的明确意志以前，都要宣示于众，庄严地表示他没有能力临御，或者在道德修养上有缺点。这种谦让的表示已变成了公式套话；有时甚至要谦让再三，极尽礼貌之能事，然后才打消谦辞之意。</w:t>
      </w:r>
    </w:p>
    <w:p w:rsidR="000B64EE" w:rsidRPr="00F67EC7" w:rsidRDefault="000B64EE" w:rsidP="000B64EE">
      <w:pPr>
        <w:spacing w:before="120" w:after="120"/>
        <w:ind w:firstLine="480"/>
        <w:rPr>
          <w:rFonts w:asciiTheme="minorEastAsia"/>
        </w:rPr>
      </w:pPr>
      <w:r w:rsidRPr="00F67EC7">
        <w:rPr>
          <w:rFonts w:asciiTheme="minorEastAsia"/>
        </w:rPr>
        <w:t>与此同时，那些可能亲身经历皇帝登基以实现其雄心的国家大臣们就应该排在百官的前头，一丝不苟地按照该大典的礼仪行事。在废黜某君或者直接邀请皇室某人为君这种罕见的情况下，决定是由所有大臣联署的文件或表奏来表达的。最高的道德准则便是要改换皇帝所持的理由。</w:t>
      </w:r>
      <w:hyperlink w:anchor="_49_25">
        <w:bookmarkStart w:id="4244" w:name="_49_24"/>
        <w:r w:rsidRPr="00F67EC7">
          <w:rPr>
            <w:rStyle w:val="10Text"/>
            <w:rFonts w:asciiTheme="minorEastAsia"/>
          </w:rPr>
          <w:t>[49]</w:t>
        </w:r>
        <w:bookmarkEnd w:id="4244"/>
      </w:hyperlink>
      <w:r w:rsidRPr="00F67EC7">
        <w:rPr>
          <w:rFonts w:asciiTheme="minorEastAsia"/>
        </w:rPr>
        <w:t>有时也有迹象表明，所涉及的诸多原则有互相抵触之处，或者因不同候选人的利害冲突而可能被他们营谋私利地加以利用。汉昭帝死的时候（公元前74年），有人认为不足以保证长子能继承帝位；在有些情况下，兄长可以被其弟所取代。</w:t>
      </w:r>
      <w:hyperlink w:anchor="_50_25">
        <w:bookmarkStart w:id="4245" w:name="_50_24"/>
        <w:r w:rsidRPr="00F67EC7">
          <w:rPr>
            <w:rStyle w:val="10Text"/>
            <w:rFonts w:asciiTheme="minorEastAsia"/>
          </w:rPr>
          <w:t>[50]</w:t>
        </w:r>
        <w:bookmarkEnd w:id="4245"/>
      </w:hyperlink>
      <w:r w:rsidRPr="00F67EC7">
        <w:rPr>
          <w:rFonts w:asciiTheme="minorEastAsia"/>
        </w:rPr>
        <w:t>公元前8年又出现了亲等关系的问题，因为那时必须在皇帝的异母弟和胞侄之间决定一个谁是最合适的人选。</w:t>
      </w:r>
      <w:hyperlink w:anchor="_51_25">
        <w:bookmarkStart w:id="4246" w:name="_51_24"/>
        <w:r w:rsidRPr="00F67EC7">
          <w:rPr>
            <w:rStyle w:val="10Text"/>
            <w:rFonts w:asciiTheme="minorEastAsia"/>
          </w:rPr>
          <w:t>[51]</w:t>
        </w:r>
        <w:bookmarkEnd w:id="4246"/>
      </w:hyperlink>
    </w:p>
    <w:p w:rsidR="000B64EE" w:rsidRPr="00F67EC7" w:rsidRDefault="000B64EE" w:rsidP="000B64EE">
      <w:pPr>
        <w:spacing w:before="120" w:after="120"/>
        <w:ind w:firstLine="480"/>
        <w:rPr>
          <w:rFonts w:asciiTheme="minorEastAsia"/>
        </w:rPr>
      </w:pPr>
      <w:r w:rsidRPr="00F67EC7">
        <w:rPr>
          <w:rFonts w:asciiTheme="minorEastAsia"/>
        </w:rPr>
        <w:t>在皇帝去世的时候有时会出现体制上的困难，或者在继承权发生疑难时也会出现这种困难。在这种情况下，会没有能够决定国务的天子。如果需要建立一种被认可的权力来决定国政的话，皇太后可以充当这个角色。早期的一个事例发生于公元前74年，它的程序像是一个精心安排的闹剧，目的在使当时政治家们的决定合法化。皇太后只有15岁，她要庄严地予以批准的帝位候选人是不幸的刘贺。但是，还是由于这位皇太后的权力，20天以后刘贺又被废黜，而刘病已——即后来的汉宣帝——被应召即皇帝位时年仅18岁。</w:t>
      </w:r>
      <w:hyperlink w:anchor="_52_25">
        <w:bookmarkStart w:id="4247" w:name="_52_24"/>
        <w:r w:rsidRPr="00F67EC7">
          <w:rPr>
            <w:rStyle w:val="10Text"/>
            <w:rFonts w:asciiTheme="minorEastAsia"/>
          </w:rPr>
          <w:t>[52]</w:t>
        </w:r>
        <w:bookmarkEnd w:id="4247"/>
      </w:hyperlink>
      <w:r w:rsidRPr="00F67EC7">
        <w:rPr>
          <w:rFonts w:asciiTheme="minorEastAsia"/>
        </w:rPr>
        <w:t>在后汉时期，这种权力后来给予了一位皇太后，它以后很可能会加强某些皇位竞争者的地位。</w:t>
      </w:r>
    </w:p>
    <w:p w:rsidR="000B64EE" w:rsidRPr="00F67EC7" w:rsidRDefault="000B64EE" w:rsidP="000B64EE">
      <w:pPr>
        <w:spacing w:before="120" w:after="120"/>
        <w:ind w:firstLine="480"/>
        <w:rPr>
          <w:rFonts w:asciiTheme="minorEastAsia"/>
        </w:rPr>
      </w:pPr>
      <w:r w:rsidRPr="00F67EC7">
        <w:rPr>
          <w:rFonts w:asciiTheme="minorEastAsia"/>
        </w:rPr>
        <w:t>皇帝继位之际是有许多正式手续要履行的。皇权的物质象征验证文件的玺，多半以玉为之，而且有专用名词。</w:t>
      </w:r>
      <w:hyperlink w:anchor="_53_25">
        <w:bookmarkStart w:id="4248" w:name="_53_24"/>
        <w:r w:rsidRPr="00F67EC7">
          <w:rPr>
            <w:rStyle w:val="10Text"/>
            <w:rFonts w:asciiTheme="minorEastAsia"/>
          </w:rPr>
          <w:t>[53]</w:t>
        </w:r>
        <w:bookmarkEnd w:id="4248"/>
      </w:hyperlink>
      <w:r w:rsidRPr="00F67EC7">
        <w:rPr>
          <w:rFonts w:asciiTheme="minorEastAsia"/>
        </w:rPr>
        <w:t>摘走了玺便是</w:t>
      </w:r>
      <w:r w:rsidRPr="00F67EC7">
        <w:rPr>
          <w:rFonts w:asciiTheme="minorEastAsia"/>
        </w:rPr>
        <w:lastRenderedPageBreak/>
        <w:t>终止了某某人的权力，而要夺取它是不能没有斗争的。</w:t>
      </w:r>
      <w:hyperlink w:anchor="_54_25">
        <w:bookmarkStart w:id="4249" w:name="_54_24"/>
        <w:r w:rsidRPr="00F67EC7">
          <w:rPr>
            <w:rStyle w:val="10Text"/>
            <w:rFonts w:asciiTheme="minorEastAsia"/>
          </w:rPr>
          <w:t>[54]</w:t>
        </w:r>
        <w:bookmarkEnd w:id="4249"/>
      </w:hyperlink>
      <w:r w:rsidRPr="00F67EC7">
        <w:rPr>
          <w:rFonts w:asciiTheme="minorEastAsia"/>
        </w:rPr>
        <w:t>皇帝即位时要斋戒沐浴，或者去祭告宗庙以显示王朝的千秋万祀之盛。上面已经说过，皇帝还要亲自主持其他宗教仪式，即是或者要祭祀五帝，或者要祭天，或者还有不常见的是要登泰山举行封禅大典。</w:t>
      </w:r>
      <w:hyperlink w:anchor="_55_25">
        <w:bookmarkStart w:id="4250" w:name="_55_24"/>
        <w:r w:rsidRPr="00F67EC7">
          <w:rPr>
            <w:rStyle w:val="10Text"/>
            <w:rFonts w:asciiTheme="minorEastAsia"/>
          </w:rPr>
          <w:t>[55]</w:t>
        </w:r>
        <w:bookmarkEnd w:id="4250"/>
      </w:hyperlink>
    </w:p>
    <w:p w:rsidR="000B64EE" w:rsidRPr="00F67EC7" w:rsidRDefault="000B64EE" w:rsidP="000B64EE">
      <w:pPr>
        <w:spacing w:before="120" w:after="120"/>
        <w:ind w:firstLine="480"/>
        <w:rPr>
          <w:rFonts w:asciiTheme="minorEastAsia"/>
        </w:rPr>
      </w:pPr>
      <w:r w:rsidRPr="00F67EC7">
        <w:rPr>
          <w:rFonts w:asciiTheme="minorEastAsia"/>
        </w:rPr>
        <w:t>皇帝的尊崇地位也用制定礼仪等其他办法来加强。汉朝开国不久，汉高帝的一位顾问叔孙通便批评朝廷缺少应有的仪节；他获准制定条款来纠正这种不正常的状态。关于皇帝威仪的规定后来也被详细地制定了出来，使皇帝在起居的许多方面都能突出他的至高无上的地位。在其他方面，礼文条款也表现了社会的分野，并且设法加强了皇帝高踞全国人人之上和官僚阶层之顶的意识。</w:t>
      </w:r>
      <w:hyperlink w:anchor="_56_25">
        <w:bookmarkStart w:id="4251" w:name="_56_24"/>
        <w:r w:rsidRPr="00F67EC7">
          <w:rPr>
            <w:rStyle w:val="10Text"/>
            <w:rFonts w:asciiTheme="minorEastAsia"/>
          </w:rPr>
          <w:t>[56]</w:t>
        </w:r>
        <w:bookmarkEnd w:id="4251"/>
      </w:hyperlink>
    </w:p>
    <w:p w:rsidR="000B64EE" w:rsidRPr="00F67EC7" w:rsidRDefault="000B64EE" w:rsidP="00DC4A01">
      <w:pPr>
        <w:pStyle w:val="2"/>
        <w:rPr>
          <w:rFonts w:asciiTheme="minorEastAsia" w:eastAsiaTheme="minorEastAsia"/>
        </w:rPr>
      </w:pPr>
      <w:bookmarkStart w:id="4252" w:name="Huang_Di_De_Zuo_Yong_Yu_Zhi_Neng"/>
      <w:bookmarkStart w:id="4253" w:name="_Toc58309778"/>
      <w:r w:rsidRPr="00F67EC7">
        <w:rPr>
          <w:rFonts w:asciiTheme="minorEastAsia" w:eastAsiaTheme="minorEastAsia"/>
        </w:rPr>
        <w:t>皇帝的作用与职能</w:t>
      </w:r>
      <w:bookmarkEnd w:id="4252"/>
      <w:bookmarkEnd w:id="4253"/>
    </w:p>
    <w:p w:rsidR="000B64EE" w:rsidRPr="00F67EC7" w:rsidRDefault="000B64EE" w:rsidP="000B64EE">
      <w:pPr>
        <w:spacing w:before="120" w:after="120"/>
        <w:ind w:firstLine="480"/>
        <w:rPr>
          <w:rFonts w:asciiTheme="minorEastAsia"/>
        </w:rPr>
      </w:pPr>
      <w:r w:rsidRPr="00F67EC7">
        <w:rPr>
          <w:rFonts w:asciiTheme="minorEastAsia"/>
        </w:rPr>
        <w:t>在政治家和官员们日益增长其对于国事决策的影响时，以及在他们彼此争夺政治权力时，这些程序和礼节就越来越发展了。从秦二世起，有很多情况是这样的：皇帝根本不能行使权力，或者皇帝只是别人手中的工具。总的说来，虽然皇帝的象征意义上的重要性日益增长，但他在政府中的作用也越来越缩减，甚至趋于零。如果要问，既然皇帝本人实际上无权，为什么操纵继位问题仍具有重大的意义；答案肯定是这样的：虽然他没有政治影响，但他地位的形式上的权威依然是至高无上的。如果要使政府仍被尊为不仅为权宜之计而设的机构，而且如果政治家们要想声称自己的权力有合法的靠山，那就都必须视之为其源盖出于天子。一个胸有宏图的官吏必须承认他是受制于君主的；因此，他必须防止一个他不能指望加以控制的强有力的皇位候选人上台。</w:t>
      </w:r>
    </w:p>
    <w:p w:rsidR="000B64EE" w:rsidRPr="00F67EC7" w:rsidRDefault="000B64EE" w:rsidP="000B64EE">
      <w:pPr>
        <w:spacing w:before="120" w:after="120"/>
        <w:ind w:firstLine="480"/>
        <w:rPr>
          <w:rFonts w:asciiTheme="minorEastAsia"/>
        </w:rPr>
      </w:pPr>
      <w:r w:rsidRPr="00F67EC7">
        <w:rPr>
          <w:rFonts w:asciiTheme="minorEastAsia"/>
        </w:rPr>
        <w:t>汉朝皇帝最初是一位胜利的征服者，以东征西讨建立了他的政权，而到了汉朝末年，皇位已经变成了永久意义上的工具了。皇帝体现了比任何个人的升沉都更要持久的理想；他的登基、死亡和继承问题都是“五行”这个自然而终始不息的循环的阶段。可是，这种办法也有时蕴含着它的缺点。维持万世一系就有一种产生和提名一位皇储的义务。从完成这种义务的需要出发，就搞了一套繁复的婚姻制度以保证能诞育男孩，并且出现了敌对和争吵，这又有时危及该王朝的统一，甚至危及其生存。</w:t>
      </w:r>
    </w:p>
    <w:p w:rsidR="000B64EE" w:rsidRPr="00F67EC7" w:rsidRDefault="000B64EE" w:rsidP="000B64EE">
      <w:pPr>
        <w:spacing w:before="120" w:after="120"/>
        <w:ind w:firstLine="480"/>
        <w:rPr>
          <w:rFonts w:asciiTheme="minorEastAsia"/>
        </w:rPr>
      </w:pPr>
      <w:r w:rsidRPr="00F67EC7">
        <w:rPr>
          <w:rFonts w:asciiTheme="minorEastAsia"/>
        </w:rPr>
        <w:t>由于皇帝自称为天子，他们马上就显示自己从神灵那里得到了权力；因此人们能够说他们的活动负有某种使命。这种说法本身就足以形成一个服从和效忠的焦点，使之能够高于仅仅由人的权威提出的要求。在祭天的时候，皇帝像从前的周王那样，担负着可能有的最高级别的宗教职能。对于某些礼仪来说，他们是唯一有资格履行的人；在某些情况下，例如封泰山，其机密性使这种祭祀的职能不同于比它低的、普通凡人所能做的那些宗教行为。</w:t>
      </w:r>
    </w:p>
    <w:p w:rsidR="000B64EE" w:rsidRPr="00F67EC7" w:rsidRDefault="000B64EE" w:rsidP="000B64EE">
      <w:pPr>
        <w:spacing w:before="120" w:after="120"/>
        <w:ind w:firstLine="480"/>
        <w:rPr>
          <w:rFonts w:asciiTheme="minorEastAsia"/>
        </w:rPr>
      </w:pPr>
      <w:r w:rsidRPr="00F67EC7">
        <w:rPr>
          <w:rFonts w:asciiTheme="minorEastAsia"/>
        </w:rPr>
        <w:t>皇帝是能够用这种办法同上天沟通信息的唯一人选，而他搞的一些其他宗教典礼则含有补其不足的含义。祭祖是表示对列祖列宗的继承性；皇帝还有在各季节中的活动，例如迎春，便证实了他在自然的永久循环中的地位。在所有这些方面，他履行着维护天、地、人三者之间和谐的平衡的职责。</w:t>
      </w:r>
    </w:p>
    <w:p w:rsidR="000B64EE" w:rsidRPr="00F67EC7" w:rsidRDefault="000B64EE" w:rsidP="000B64EE">
      <w:pPr>
        <w:spacing w:before="120" w:after="120"/>
        <w:ind w:firstLine="480"/>
        <w:rPr>
          <w:rFonts w:asciiTheme="minorEastAsia"/>
        </w:rPr>
      </w:pPr>
      <w:r w:rsidRPr="00F67EC7">
        <w:rPr>
          <w:rFonts w:asciiTheme="minorEastAsia"/>
        </w:rPr>
        <w:t>皇帝也是道德上的楷模：他拥有和能显示那些被认为足以使人类安分守己和值得臣民仿效的品质。拥有的这些品性就是上天所选的这个能承担天意的人的主要品质；如果达不到这个必要的标准，就会引起上天示警或使它发怒。皇帝的敕令表现出皇帝修养到了这些德性的能力的重要性，因为这些德性能保证他正确地完成他的使命。如他被指摘为失德，这就可能被用来作为易位的手段。</w:t>
      </w:r>
    </w:p>
    <w:p w:rsidR="000B64EE" w:rsidRPr="00F67EC7" w:rsidRDefault="000B64EE" w:rsidP="000B64EE">
      <w:pPr>
        <w:spacing w:before="120" w:after="120"/>
        <w:ind w:firstLine="480"/>
        <w:rPr>
          <w:rFonts w:asciiTheme="minorEastAsia"/>
        </w:rPr>
      </w:pPr>
      <w:r w:rsidRPr="00F67EC7">
        <w:rPr>
          <w:rFonts w:asciiTheme="minorEastAsia"/>
        </w:rPr>
        <w:t>如果说皇帝靠他的品德而保证了他的生活方式是道德的和公正的，这种说法本身也可能是危险的；因为它可能变成一道被肆无忌惮的政治家们打掩护的屏幕，从而使他们的行为不致受人怀疑。如果皇帝能够被看做是周代传统价值和品德的护法神，那就很难以不公正的理由批评被敕令所正式批准的、某个大臣的建议和行动。皇帝应该拥有的品质是与古代圣王的品质和圣人及经书的教导联系在一起的。在这一方面，皇帝可以得到知识界的支持，以补充宗教的支持之不足和传播道德权威。</w:t>
      </w:r>
    </w:p>
    <w:p w:rsidR="000B64EE" w:rsidRPr="00F67EC7" w:rsidRDefault="000B64EE" w:rsidP="000B64EE">
      <w:pPr>
        <w:spacing w:before="120" w:after="120"/>
        <w:ind w:firstLine="480"/>
        <w:rPr>
          <w:rFonts w:asciiTheme="minorEastAsia"/>
        </w:rPr>
      </w:pPr>
      <w:r w:rsidRPr="00F67EC7">
        <w:rPr>
          <w:rFonts w:asciiTheme="minorEastAsia"/>
        </w:rPr>
        <w:t>皇帝的作用的另一个特点是由于他有支持道德价值的职能。这是指他是学术、文学和艺术的庇护人。按照理想，这种工作使皇帝的臣属的生活方式区别于那些生活在此范围以外的人的生活方式。在鼓励追求更高级生活方式的时候，皇帝的施予吸引了那些不很幸运的人的心甘情愿的忠诚，因为这些人的教养和活动在此以前已被排斥而不能享有更文明的生活方式。</w:t>
      </w:r>
    </w:p>
    <w:p w:rsidR="000B64EE" w:rsidRPr="00F67EC7" w:rsidRDefault="000B64EE" w:rsidP="000B64EE">
      <w:pPr>
        <w:spacing w:before="120" w:after="120"/>
        <w:ind w:firstLine="480"/>
        <w:rPr>
          <w:rFonts w:asciiTheme="minorEastAsia"/>
        </w:rPr>
      </w:pPr>
      <w:r w:rsidRPr="00F67EC7">
        <w:rPr>
          <w:rFonts w:asciiTheme="minorEastAsia"/>
        </w:rPr>
        <w:t>虽然皇帝是地上最高的权力源泉，但这也受制于某种被公认的——即令未被宣告的——先决条件和传统习惯。按照理想，他要“无为”而治，</w:t>
      </w:r>
      <w:hyperlink w:anchor="_57_25">
        <w:bookmarkStart w:id="4254" w:name="_57_24"/>
        <w:r w:rsidRPr="00F67EC7">
          <w:rPr>
            <w:rStyle w:val="10Text"/>
            <w:rFonts w:asciiTheme="minorEastAsia"/>
          </w:rPr>
          <w:t>[57]</w:t>
        </w:r>
        <w:bookmarkEnd w:id="4254"/>
      </w:hyperlink>
      <w:r w:rsidRPr="00F67EC7">
        <w:rPr>
          <w:rFonts w:asciiTheme="minorEastAsia"/>
        </w:rPr>
        <w:t>即笼着袖子，安闲自在地治理他的国家，而由他的大臣和官吏们做着管理帝国的枯燥工作。只是在例外的情况下皇帝才作为领袖在战争中发挥他的积极作用。从完美的典型上看，好勇斗狠的皇帝被鄙视为不称职的表现，并不会被誉为某种英雄主义，从理论和宪制上说，任命高级官吏之权是掌握在他的手中。在实际上，任命又常受政治考虑的影响，它往往被互相敌对的家族的压力所左右。同样地，皇帝的批准权主要表现在发布敕令上；实际上，许多敕令都是采用同意某官吏所上奏折的形式来颁布的。</w:t>
      </w:r>
    </w:p>
    <w:p w:rsidR="000B64EE" w:rsidRPr="00F67EC7" w:rsidRDefault="000B64EE" w:rsidP="000B64EE">
      <w:pPr>
        <w:spacing w:before="120" w:after="120"/>
        <w:ind w:firstLine="480"/>
        <w:rPr>
          <w:rFonts w:asciiTheme="minorEastAsia"/>
        </w:rPr>
      </w:pPr>
      <w:r w:rsidRPr="00F67EC7">
        <w:rPr>
          <w:rFonts w:asciiTheme="minorEastAsia"/>
        </w:rPr>
        <w:t>极而言之，这里也存在伙伴关系。皇帝垂拱而治，他的权力不需要他有积极的作为便能贯彻下去；国家的大臣们建立一些必需的行动，并且使之完成。此外，谏议的传统也完满地建立了起来；如果一位大臣提出了使人不快的建议，他会说他是听取了古代教言之故。这不是什么特权；臣下有积极义务向他的君主提出劝诫，如果这位君主开始搞有害的政策或者行为失检而不合体统的话。就君主方面来说，他不能规避他有适当地听取这些劝谏之责。如果不听劝谏，那就会招致进一步的谏诤，讲论古代可怕的历史教训，说明不听劝告者曾导致覆灭的结果。可能出现这样的情况，即一位尽忠的高级官吏有时会面临左右为难之局；他应该决定是忠于君主呢，或者是忠于他被教养的、但是已经不受到皇帝敬重的理想。</w:t>
      </w:r>
    </w:p>
    <w:p w:rsidR="000B64EE" w:rsidRPr="00F67EC7" w:rsidRDefault="000B64EE" w:rsidP="000B64EE">
      <w:pPr>
        <w:spacing w:before="120" w:after="120"/>
        <w:ind w:firstLine="480"/>
        <w:rPr>
          <w:rFonts w:asciiTheme="minorEastAsia"/>
        </w:rPr>
      </w:pPr>
      <w:r w:rsidRPr="00F67EC7">
        <w:rPr>
          <w:rFonts w:asciiTheme="minorEastAsia"/>
        </w:rPr>
        <w:t>由于皇帝的意志能产生各种法令，他是秦汉时代法律的唯一源泉。从来没有听说过有这样的意见：帝国的法律本来是受之于上天这种超人权力的启示的。也没有一种关于规定和宪制的观念，使皇帝本人屈从于它们，或者它们能约束皇帝的选择权。这类内容</w:t>
      </w:r>
      <w:r w:rsidRPr="00F67EC7">
        <w:rPr>
          <w:rFonts w:asciiTheme="minorEastAsia"/>
        </w:rPr>
        <w:lastRenderedPageBreak/>
        <w:t>的缺乏也不是完全没有受到挑战的。到汉朝末年的时候，前面已经提到过其意见的批评家王符便指出说，如果法律必须贯彻和使政府得以长治久安的话，君主必须尊重法律。</w:t>
      </w:r>
      <w:hyperlink w:anchor="_58_25">
        <w:bookmarkStart w:id="4255" w:name="_58_24"/>
        <w:r w:rsidRPr="00F67EC7">
          <w:rPr>
            <w:rStyle w:val="10Text"/>
            <w:rFonts w:asciiTheme="minorEastAsia"/>
          </w:rPr>
          <w:t>[58]</w:t>
        </w:r>
        <w:bookmarkEnd w:id="4255"/>
      </w:hyperlink>
    </w:p>
    <w:p w:rsidR="000B64EE" w:rsidRPr="00F67EC7" w:rsidRDefault="000B64EE" w:rsidP="000B64EE">
      <w:pPr>
        <w:spacing w:before="120" w:after="120"/>
        <w:ind w:firstLine="480"/>
        <w:rPr>
          <w:rFonts w:asciiTheme="minorEastAsia"/>
        </w:rPr>
      </w:pPr>
      <w:r w:rsidRPr="00F67EC7">
        <w:rPr>
          <w:rFonts w:asciiTheme="minorEastAsia"/>
        </w:rPr>
        <w:t>皇权渊源于两种互相影响的因素的结合：其人所拥有的品德和上天所给予他的权力。如果他的品质是够条件担当这个任务的，那么，上天就会赐给他权力来完成任务。这些品质和它们的力量便称为“德”，而“德”的物质形式便是皇帝对他的臣民的恩赐。皇帝在分配恩赐上显示了君权两种相冲突的原则。按照儒家的传统和原则，政府是为了被治理的人而存在的，他给予那些需要的人以物质赏赐，因此他的行动代表上天来解除痛苦。但是，他也把恩赏和特权直接赐给那些对帝国的富强有贡献的人，作为酬报。在这样做的时候，皇帝是在贯彻法家原则，即政府的目的在于促进它自己的利益，同时酬劳则应该用来作为鼓励向国家服务的手段。</w:t>
      </w:r>
    </w:p>
    <w:p w:rsidR="000B64EE" w:rsidRPr="00F67EC7" w:rsidRDefault="000B64EE" w:rsidP="000B64EE">
      <w:pPr>
        <w:spacing w:before="120" w:after="120"/>
        <w:ind w:firstLine="480"/>
        <w:rPr>
          <w:rFonts w:asciiTheme="minorEastAsia"/>
        </w:rPr>
      </w:pPr>
      <w:r w:rsidRPr="00F67EC7">
        <w:rPr>
          <w:rFonts w:asciiTheme="minorEastAsia"/>
        </w:rPr>
        <w:t>关于汉朝的几部正史都是由官吏执笔写的，它们部分地是要证明该王朝存在的正当性，部分地在于显示官吏在维护帝国政府方面所具有的价值；只有在很少的情况下它们才含蓄地提到汉代诸帝在作国务决策或监督政府活动时他们个人所起的作用。关于皇帝个人特性的记载都不足深信，因为它们都是经过精选的一些品质和逸闻轶事，而这些材料的选择又受到后来事件的影响。但是秦汉诸帝的品质被后世作为好榜样或坏典型的帝德来加以引用，所以他们在历史上的地位正像君士坦丁之宗奉基督教、布莱克王子的骑士团或者英王查理第二的放纵的故事那样有其不大不小的重要性。如果不曾知道秦始皇和汉武帝怎样求神仙；如果不知道汉高帝怎样建立汉朝和汉光武怎样中兴汉室；如果不知道汉文帝怎样厉行模范的俭朴；如果不知道汉成帝之爱好微服巡行长安；或者如果不知道汉明帝的一梦便使他迎奉佛教到中国的土地上：那么，这种人——相当于麦考利的学生——是不大可能得到中华帝国的官职的。</w:t>
      </w:r>
    </w:p>
    <w:p w:rsidR="000B64EE" w:rsidRPr="00F67EC7" w:rsidRDefault="000B64EE" w:rsidP="000B64EE">
      <w:pPr>
        <w:pStyle w:val="Para16"/>
        <w:spacing w:before="156" w:after="156"/>
        <w:ind w:firstLine="480"/>
        <w:rPr>
          <w:rFonts w:asciiTheme="minorEastAsia" w:eastAsiaTheme="minorEastAsia"/>
        </w:rPr>
      </w:pPr>
      <w:r w:rsidRPr="00F67EC7">
        <w:rPr>
          <w:rFonts w:asciiTheme="minorEastAsia" w:eastAsiaTheme="minorEastAsia"/>
        </w:rPr>
        <w:t>张书生　译</w:t>
      </w:r>
    </w:p>
    <w:p w:rsidR="000B64EE" w:rsidRPr="00F67EC7" w:rsidRDefault="000B64EE" w:rsidP="000B64EE">
      <w:pPr>
        <w:pStyle w:val="2Block"/>
        <w:spacing w:before="156" w:after="156"/>
        <w:rPr>
          <w:rFonts w:asciiTheme="minorEastAsia"/>
        </w:rPr>
      </w:pPr>
    </w:p>
    <w:p w:rsidR="000B64EE" w:rsidRPr="00F67EC7" w:rsidRDefault="00E45346" w:rsidP="000B64EE">
      <w:pPr>
        <w:pStyle w:val="Para01"/>
        <w:spacing w:before="312" w:after="312"/>
        <w:rPr>
          <w:rFonts w:asciiTheme="minorEastAsia" w:eastAsiaTheme="minorEastAsia"/>
          <w:sz w:val="21"/>
        </w:rPr>
      </w:pPr>
      <w:hyperlink w:anchor="_1_30">
        <w:bookmarkStart w:id="4256" w:name="_1_31"/>
        <w:r w:rsidR="000B64EE" w:rsidRPr="00F67EC7">
          <w:rPr>
            <w:rStyle w:val="01Text"/>
            <w:rFonts w:asciiTheme="minorEastAsia" w:eastAsiaTheme="minorEastAsia"/>
            <w:sz w:val="21"/>
          </w:rPr>
          <w:t>[1]</w:t>
        </w:r>
        <w:bookmarkEnd w:id="4256"/>
      </w:hyperlink>
      <w:r w:rsidR="000B64EE" w:rsidRPr="00F67EC7">
        <w:rPr>
          <w:rFonts w:asciiTheme="minorEastAsia" w:eastAsiaTheme="minorEastAsia"/>
          <w:sz w:val="21"/>
        </w:rPr>
        <w:t>见第1章《帝国时期的思想潮流》和《前221年水德的采用》；第2章《知识和宗教方面的支撑》；第3章《王莽的崛起》；　第5章《叛乱和战争》和《王朝与形而上学》。</w:t>
      </w:r>
    </w:p>
    <w:p w:rsidR="000B64EE" w:rsidRPr="00F67EC7" w:rsidRDefault="00E45346" w:rsidP="000B64EE">
      <w:pPr>
        <w:pStyle w:val="Para01"/>
        <w:spacing w:before="312" w:after="312"/>
        <w:rPr>
          <w:rFonts w:asciiTheme="minorEastAsia" w:eastAsiaTheme="minorEastAsia"/>
          <w:sz w:val="21"/>
        </w:rPr>
      </w:pPr>
      <w:hyperlink w:anchor="_2_28">
        <w:bookmarkStart w:id="4257" w:name="_2_29"/>
        <w:r w:rsidR="000B64EE" w:rsidRPr="00F67EC7">
          <w:rPr>
            <w:rStyle w:val="01Text"/>
            <w:rFonts w:asciiTheme="minorEastAsia" w:eastAsiaTheme="minorEastAsia"/>
            <w:sz w:val="21"/>
          </w:rPr>
          <w:t>[2]</w:t>
        </w:r>
        <w:bookmarkEnd w:id="4257"/>
      </w:hyperlink>
      <w:r w:rsidR="000B64EE" w:rsidRPr="00F67EC7">
        <w:rPr>
          <w:rFonts w:asciiTheme="minorEastAsia" w:eastAsiaTheme="minorEastAsia"/>
          <w:sz w:val="21"/>
        </w:rPr>
        <w:t>见毕汉斯：《〈前汉书〉各种凶兆的解释》，载《远东古文物博物馆通报》，22（1950），第127</w:t>
      </w:r>
      <w:r w:rsidR="000B64EE" w:rsidRPr="00F67EC7">
        <w:rPr>
          <w:rFonts w:asciiTheme="minorEastAsia" w:eastAsiaTheme="minorEastAsia"/>
          <w:sz w:val="21"/>
        </w:rPr>
        <w:t>—</w:t>
      </w:r>
      <w:r w:rsidR="000B64EE" w:rsidRPr="00F67EC7">
        <w:rPr>
          <w:rFonts w:asciiTheme="minorEastAsia" w:eastAsiaTheme="minorEastAsia"/>
          <w:sz w:val="21"/>
        </w:rPr>
        <w:t>143页；第5章《王朝与形而上学》；第12章《董仲舒和天的警告》。</w:t>
      </w:r>
    </w:p>
    <w:p w:rsidR="000B64EE" w:rsidRPr="00F67EC7" w:rsidRDefault="00E45346" w:rsidP="000B64EE">
      <w:pPr>
        <w:pStyle w:val="Para01"/>
        <w:spacing w:before="312" w:after="312"/>
        <w:rPr>
          <w:rFonts w:asciiTheme="minorEastAsia" w:eastAsiaTheme="minorEastAsia"/>
          <w:sz w:val="21"/>
        </w:rPr>
      </w:pPr>
      <w:hyperlink w:anchor="_3_28">
        <w:bookmarkStart w:id="4258" w:name="_3_29"/>
        <w:r w:rsidR="000B64EE" w:rsidRPr="00F67EC7">
          <w:rPr>
            <w:rStyle w:val="01Text"/>
            <w:rFonts w:asciiTheme="minorEastAsia" w:eastAsiaTheme="minorEastAsia"/>
            <w:sz w:val="21"/>
          </w:rPr>
          <w:t>[3]</w:t>
        </w:r>
        <w:bookmarkEnd w:id="4258"/>
      </w:hyperlink>
      <w:r w:rsidR="000B64EE" w:rsidRPr="00F67EC7">
        <w:rPr>
          <w:rFonts w:asciiTheme="minorEastAsia" w:eastAsiaTheme="minorEastAsia"/>
          <w:sz w:val="21"/>
        </w:rPr>
        <w:t>见毕汉斯：《汉代的中兴》，载《远东古文物博物馆通报》，31（1959），第232页及以下。</w:t>
      </w:r>
    </w:p>
    <w:p w:rsidR="000B64EE" w:rsidRPr="00F67EC7" w:rsidRDefault="00E45346" w:rsidP="000B64EE">
      <w:pPr>
        <w:pStyle w:val="Para01"/>
        <w:spacing w:before="312" w:after="312"/>
        <w:rPr>
          <w:rFonts w:asciiTheme="minorEastAsia" w:eastAsiaTheme="minorEastAsia"/>
          <w:sz w:val="21"/>
        </w:rPr>
      </w:pPr>
      <w:hyperlink w:anchor="_4_26">
        <w:bookmarkStart w:id="4259" w:name="_4_27"/>
        <w:r w:rsidR="000B64EE" w:rsidRPr="00F67EC7">
          <w:rPr>
            <w:rStyle w:val="01Text"/>
            <w:rFonts w:asciiTheme="minorEastAsia" w:eastAsiaTheme="minorEastAsia"/>
            <w:sz w:val="21"/>
          </w:rPr>
          <w:t>[4]</w:t>
        </w:r>
        <w:bookmarkEnd w:id="4259"/>
      </w:hyperlink>
      <w:r w:rsidR="000B64EE" w:rsidRPr="00F67EC7">
        <w:rPr>
          <w:rFonts w:asciiTheme="minorEastAsia" w:eastAsiaTheme="minorEastAsia"/>
          <w:sz w:val="21"/>
        </w:rPr>
        <w:t>关于公元前221年后不久所勒的石刻，见《史记》卷六，第242页以下（沙畹：《〈史记〉译注》〔巴黎，1895</w:t>
      </w:r>
      <w:r w:rsidR="000B64EE" w:rsidRPr="00F67EC7">
        <w:rPr>
          <w:rFonts w:asciiTheme="minorEastAsia" w:eastAsiaTheme="minorEastAsia"/>
          <w:sz w:val="21"/>
        </w:rPr>
        <w:t>—</w:t>
      </w:r>
      <w:r w:rsidR="000B64EE" w:rsidRPr="00F67EC7">
        <w:rPr>
          <w:rFonts w:asciiTheme="minorEastAsia" w:eastAsiaTheme="minorEastAsia"/>
          <w:sz w:val="21"/>
        </w:rPr>
        <w:t>1905；重版，巴黎，1969〕第2卷，第140页以下）；本书第1章《皇帝的巡行和刻石》。关于公元220年的文告，见《三国志</w:t>
      </w:r>
      <w:r w:rsidR="000B64EE" w:rsidRPr="00F67EC7">
        <w:rPr>
          <w:rFonts w:asciiTheme="minorEastAsia" w:eastAsiaTheme="minorEastAsia"/>
          <w:sz w:val="21"/>
        </w:rPr>
        <w:t>·</w:t>
      </w:r>
      <w:r w:rsidR="000B64EE" w:rsidRPr="00F67EC7">
        <w:rPr>
          <w:rFonts w:asciiTheme="minorEastAsia" w:eastAsiaTheme="minorEastAsia"/>
          <w:sz w:val="21"/>
        </w:rPr>
        <w:t>魏书二》，第62页以下（特别是注2）；又见卡尔</w:t>
      </w:r>
      <w:r w:rsidR="000B64EE" w:rsidRPr="00F67EC7">
        <w:rPr>
          <w:rFonts w:asciiTheme="minorEastAsia" w:eastAsiaTheme="minorEastAsia"/>
          <w:sz w:val="21"/>
        </w:rPr>
        <w:t>·</w:t>
      </w:r>
      <w:r w:rsidR="000B64EE" w:rsidRPr="00F67EC7">
        <w:rPr>
          <w:rFonts w:asciiTheme="minorEastAsia" w:eastAsiaTheme="minorEastAsia"/>
          <w:sz w:val="21"/>
        </w:rPr>
        <w:t>莱班：《天命的操纵：公元220年曹丕即帝位时隐晦的天意》，载戴维</w:t>
      </w:r>
      <w:r w:rsidR="000B64EE" w:rsidRPr="00F67EC7">
        <w:rPr>
          <w:rFonts w:asciiTheme="minorEastAsia" w:eastAsiaTheme="minorEastAsia"/>
          <w:sz w:val="21"/>
        </w:rPr>
        <w:t>·</w:t>
      </w:r>
      <w:r w:rsidR="000B64EE" w:rsidRPr="00F67EC7">
        <w:rPr>
          <w:rFonts w:asciiTheme="minorEastAsia" w:eastAsiaTheme="minorEastAsia"/>
          <w:sz w:val="21"/>
        </w:rPr>
        <w:t>罗伊、钱存训合编：《古代中国：早期文明研究》（香港，1978），第315</w:t>
      </w:r>
      <w:r w:rsidR="000B64EE" w:rsidRPr="00F67EC7">
        <w:rPr>
          <w:rFonts w:asciiTheme="minorEastAsia" w:eastAsiaTheme="minorEastAsia"/>
          <w:sz w:val="21"/>
        </w:rPr>
        <w:t>—</w:t>
      </w:r>
      <w:r w:rsidR="000B64EE" w:rsidRPr="00F67EC7">
        <w:rPr>
          <w:rFonts w:asciiTheme="minorEastAsia" w:eastAsiaTheme="minorEastAsia"/>
          <w:sz w:val="21"/>
        </w:rPr>
        <w:t>342页。</w:t>
      </w:r>
    </w:p>
    <w:p w:rsidR="000B64EE" w:rsidRPr="00F67EC7" w:rsidRDefault="00E45346" w:rsidP="000B64EE">
      <w:pPr>
        <w:pStyle w:val="Para01"/>
        <w:spacing w:before="312" w:after="312"/>
        <w:rPr>
          <w:rFonts w:asciiTheme="minorEastAsia" w:eastAsiaTheme="minorEastAsia"/>
          <w:sz w:val="21"/>
        </w:rPr>
      </w:pPr>
      <w:hyperlink w:anchor="_5_26">
        <w:bookmarkStart w:id="4260" w:name="_5_27"/>
        <w:r w:rsidR="000B64EE" w:rsidRPr="00F67EC7">
          <w:rPr>
            <w:rStyle w:val="01Text"/>
            <w:rFonts w:asciiTheme="minorEastAsia" w:eastAsiaTheme="minorEastAsia"/>
            <w:sz w:val="21"/>
          </w:rPr>
          <w:t>[5]</w:t>
        </w:r>
        <w:bookmarkEnd w:id="4260"/>
      </w:hyperlink>
      <w:r w:rsidR="000B64EE" w:rsidRPr="00F67EC7">
        <w:rPr>
          <w:rFonts w:asciiTheme="minorEastAsia" w:eastAsiaTheme="minorEastAsia"/>
          <w:sz w:val="21"/>
        </w:rPr>
        <w:t>例如，见《孟子</w:t>
      </w:r>
      <w:r w:rsidR="000B64EE" w:rsidRPr="00F67EC7">
        <w:rPr>
          <w:rFonts w:asciiTheme="minorEastAsia" w:eastAsiaTheme="minorEastAsia"/>
          <w:sz w:val="21"/>
        </w:rPr>
        <w:t>·</w:t>
      </w:r>
      <w:r w:rsidR="000B64EE" w:rsidRPr="00F67EC7">
        <w:rPr>
          <w:rFonts w:asciiTheme="minorEastAsia" w:eastAsiaTheme="minorEastAsia"/>
          <w:sz w:val="21"/>
        </w:rPr>
        <w:t>梁惠王上》六（《李雅各英译七经》第2卷，《孟子》〔牛津，1983〕，第136页）；又见公元前3世纪的杂家著作《吕氏春秋》20，第1叶及以下各处。</w:t>
      </w:r>
    </w:p>
    <w:p w:rsidR="000B64EE" w:rsidRPr="00F67EC7" w:rsidRDefault="00E45346" w:rsidP="000B64EE">
      <w:pPr>
        <w:pStyle w:val="Para01"/>
        <w:spacing w:before="312" w:after="312"/>
        <w:rPr>
          <w:rFonts w:asciiTheme="minorEastAsia" w:eastAsiaTheme="minorEastAsia"/>
          <w:sz w:val="21"/>
        </w:rPr>
      </w:pPr>
      <w:hyperlink w:anchor="_6_26">
        <w:bookmarkStart w:id="4261" w:name="_6_27"/>
        <w:r w:rsidR="000B64EE" w:rsidRPr="00F67EC7">
          <w:rPr>
            <w:rStyle w:val="01Text"/>
            <w:rFonts w:asciiTheme="minorEastAsia" w:eastAsiaTheme="minorEastAsia"/>
            <w:sz w:val="21"/>
          </w:rPr>
          <w:t>[6]</w:t>
        </w:r>
        <w:bookmarkEnd w:id="4261"/>
      </w:hyperlink>
      <w:r w:rsidR="000B64EE" w:rsidRPr="00F67EC7">
        <w:rPr>
          <w:rFonts w:asciiTheme="minorEastAsia" w:eastAsiaTheme="minorEastAsia"/>
          <w:sz w:val="21"/>
        </w:rPr>
        <w:t>关于这些事件，不管它们是真是假，在《左传》和《战国策》两书中各处可见。</w:t>
      </w:r>
    </w:p>
    <w:p w:rsidR="000B64EE" w:rsidRPr="00F67EC7" w:rsidRDefault="00E45346" w:rsidP="000B64EE">
      <w:pPr>
        <w:pStyle w:val="Para01"/>
        <w:spacing w:before="312" w:after="312"/>
        <w:rPr>
          <w:rFonts w:asciiTheme="minorEastAsia" w:eastAsiaTheme="minorEastAsia"/>
          <w:sz w:val="21"/>
        </w:rPr>
      </w:pPr>
      <w:hyperlink w:anchor="_7_26">
        <w:bookmarkStart w:id="4262" w:name="_7_27"/>
        <w:r w:rsidR="000B64EE" w:rsidRPr="00F67EC7">
          <w:rPr>
            <w:rStyle w:val="01Text"/>
            <w:rFonts w:asciiTheme="minorEastAsia" w:eastAsiaTheme="minorEastAsia"/>
            <w:sz w:val="21"/>
          </w:rPr>
          <w:t>[7]</w:t>
        </w:r>
        <w:bookmarkEnd w:id="4262"/>
      </w:hyperlink>
      <w:r w:rsidR="000B64EE" w:rsidRPr="00F67EC7">
        <w:rPr>
          <w:rFonts w:asciiTheme="minorEastAsia" w:eastAsiaTheme="minorEastAsia"/>
          <w:sz w:val="21"/>
        </w:rPr>
        <w:t>关于西周政府的效率，特别是它的初期阶段，见顾立雅：《中国治国之道的起源》第1卷《西周帝国》（芝加哥与伦敦，1970），鲁惟一的书评见《远东和非洲研究学院学报》，35：2（1972），第395</w:t>
      </w:r>
      <w:r w:rsidR="000B64EE" w:rsidRPr="00F67EC7">
        <w:rPr>
          <w:rFonts w:asciiTheme="minorEastAsia" w:eastAsiaTheme="minorEastAsia"/>
          <w:sz w:val="21"/>
        </w:rPr>
        <w:t>—</w:t>
      </w:r>
      <w:r w:rsidR="000B64EE" w:rsidRPr="00F67EC7">
        <w:rPr>
          <w:rFonts w:asciiTheme="minorEastAsia" w:eastAsiaTheme="minorEastAsia"/>
          <w:sz w:val="21"/>
        </w:rPr>
        <w:t>400页。</w:t>
      </w:r>
    </w:p>
    <w:p w:rsidR="000B64EE" w:rsidRPr="00F67EC7" w:rsidRDefault="00E45346" w:rsidP="000B64EE">
      <w:pPr>
        <w:pStyle w:val="Para01"/>
        <w:spacing w:before="312" w:after="312"/>
        <w:rPr>
          <w:rFonts w:asciiTheme="minorEastAsia" w:eastAsiaTheme="minorEastAsia"/>
          <w:sz w:val="21"/>
        </w:rPr>
      </w:pPr>
      <w:hyperlink w:anchor="_8_26">
        <w:bookmarkStart w:id="4263" w:name="_8_27"/>
        <w:r w:rsidR="000B64EE" w:rsidRPr="00F67EC7">
          <w:rPr>
            <w:rStyle w:val="01Text"/>
            <w:rFonts w:asciiTheme="minorEastAsia" w:eastAsiaTheme="minorEastAsia"/>
            <w:sz w:val="21"/>
          </w:rPr>
          <w:t>[8]</w:t>
        </w:r>
        <w:bookmarkEnd w:id="4263"/>
      </w:hyperlink>
      <w:r w:rsidR="000B64EE" w:rsidRPr="00F67EC7">
        <w:rPr>
          <w:rFonts w:asciiTheme="minorEastAsia" w:eastAsiaTheme="minorEastAsia"/>
          <w:sz w:val="21"/>
        </w:rPr>
        <w:t>见第2章《内战和刘邦的胜利》。</w:t>
      </w:r>
    </w:p>
    <w:p w:rsidR="000B64EE" w:rsidRPr="00F67EC7" w:rsidRDefault="00E45346" w:rsidP="000B64EE">
      <w:pPr>
        <w:pStyle w:val="Para01"/>
        <w:spacing w:before="312" w:after="312"/>
        <w:rPr>
          <w:rFonts w:asciiTheme="minorEastAsia" w:eastAsiaTheme="minorEastAsia"/>
          <w:sz w:val="21"/>
        </w:rPr>
      </w:pPr>
      <w:hyperlink w:anchor="_9_26">
        <w:bookmarkStart w:id="4264" w:name="_9_27"/>
        <w:r w:rsidR="000B64EE" w:rsidRPr="00F67EC7">
          <w:rPr>
            <w:rStyle w:val="01Text"/>
            <w:rFonts w:asciiTheme="minorEastAsia" w:eastAsiaTheme="minorEastAsia"/>
            <w:sz w:val="21"/>
          </w:rPr>
          <w:t>[9]</w:t>
        </w:r>
        <w:bookmarkEnd w:id="4264"/>
      </w:hyperlink>
      <w:r w:rsidR="000B64EE" w:rsidRPr="00F67EC7">
        <w:rPr>
          <w:rFonts w:asciiTheme="minorEastAsia" w:eastAsiaTheme="minorEastAsia"/>
          <w:sz w:val="21"/>
        </w:rPr>
        <w:t>这种问题至少在两种情况下要发生。见《史记》卷一二一，第3122页以下（伯顿</w:t>
      </w:r>
      <w:r w:rsidR="000B64EE" w:rsidRPr="00F67EC7">
        <w:rPr>
          <w:rFonts w:asciiTheme="minorEastAsia" w:eastAsiaTheme="minorEastAsia"/>
          <w:sz w:val="21"/>
        </w:rPr>
        <w:t>·</w:t>
      </w:r>
      <w:r w:rsidR="000B64EE" w:rsidRPr="00F67EC7">
        <w:rPr>
          <w:rFonts w:asciiTheme="minorEastAsia" w:eastAsiaTheme="minorEastAsia"/>
          <w:sz w:val="21"/>
        </w:rPr>
        <w:t>沃森：《英译〈史记〉》〔纽约和伦敦，1961〕第2卷，第403页以下）；《汉书》卷八八，第3612页；《汉书》卷七五，第3176页及以下；以及鲁惟一：《秦汉两朝皇帝的权威》，载《东亚的国家与法律：卡尔</w:t>
      </w:r>
      <w:r w:rsidR="000B64EE" w:rsidRPr="00F67EC7">
        <w:rPr>
          <w:rFonts w:asciiTheme="minorEastAsia" w:eastAsiaTheme="minorEastAsia"/>
          <w:sz w:val="21"/>
        </w:rPr>
        <w:t>·</w:t>
      </w:r>
      <w:r w:rsidR="000B64EE" w:rsidRPr="00F67EC7">
        <w:rPr>
          <w:rFonts w:asciiTheme="minorEastAsia" w:eastAsiaTheme="minorEastAsia"/>
          <w:sz w:val="21"/>
        </w:rPr>
        <w:t>宾洛尔纪念集》，迪特尔</w:t>
      </w:r>
      <w:r w:rsidR="000B64EE" w:rsidRPr="00F67EC7">
        <w:rPr>
          <w:rFonts w:asciiTheme="minorEastAsia" w:eastAsiaTheme="minorEastAsia"/>
          <w:sz w:val="21"/>
        </w:rPr>
        <w:t>·</w:t>
      </w:r>
      <w:r w:rsidR="000B64EE" w:rsidRPr="00F67EC7">
        <w:rPr>
          <w:rFonts w:asciiTheme="minorEastAsia" w:eastAsiaTheme="minorEastAsia"/>
          <w:sz w:val="21"/>
        </w:rPr>
        <w:t>埃克梅尔和赫伯特</w:t>
      </w:r>
      <w:r w:rsidR="000B64EE" w:rsidRPr="00F67EC7">
        <w:rPr>
          <w:rFonts w:asciiTheme="minorEastAsia" w:eastAsiaTheme="minorEastAsia"/>
          <w:sz w:val="21"/>
        </w:rPr>
        <w:t>·</w:t>
      </w:r>
      <w:r w:rsidR="000B64EE" w:rsidRPr="00F67EC7">
        <w:rPr>
          <w:rFonts w:asciiTheme="minorEastAsia" w:eastAsiaTheme="minorEastAsia"/>
          <w:sz w:val="21"/>
        </w:rPr>
        <w:t>弗兰克编（威斯巴登，1981），第82</w:t>
      </w:r>
      <w:r w:rsidR="000B64EE" w:rsidRPr="00F67EC7">
        <w:rPr>
          <w:rFonts w:asciiTheme="minorEastAsia" w:eastAsiaTheme="minorEastAsia"/>
          <w:sz w:val="21"/>
        </w:rPr>
        <w:t>—</w:t>
      </w:r>
      <w:r w:rsidR="000B64EE" w:rsidRPr="00F67EC7">
        <w:rPr>
          <w:rFonts w:asciiTheme="minorEastAsia" w:eastAsiaTheme="minorEastAsia"/>
          <w:sz w:val="21"/>
        </w:rPr>
        <w:t>83页。</w:t>
      </w:r>
    </w:p>
    <w:p w:rsidR="000B64EE" w:rsidRPr="00F67EC7" w:rsidRDefault="00E45346" w:rsidP="000B64EE">
      <w:pPr>
        <w:pStyle w:val="Para01"/>
        <w:spacing w:before="312" w:after="312"/>
        <w:rPr>
          <w:rFonts w:asciiTheme="minorEastAsia" w:eastAsiaTheme="minorEastAsia"/>
          <w:sz w:val="21"/>
        </w:rPr>
      </w:pPr>
      <w:hyperlink w:anchor="_10_26">
        <w:bookmarkStart w:id="4265" w:name="_10_27"/>
        <w:r w:rsidR="000B64EE" w:rsidRPr="00F67EC7">
          <w:rPr>
            <w:rStyle w:val="01Text"/>
            <w:rFonts w:asciiTheme="minorEastAsia" w:eastAsiaTheme="minorEastAsia"/>
            <w:sz w:val="21"/>
          </w:rPr>
          <w:t>[10]</w:t>
        </w:r>
        <w:bookmarkEnd w:id="4265"/>
      </w:hyperlink>
      <w:r w:rsidR="000B64EE" w:rsidRPr="00F67EC7">
        <w:rPr>
          <w:rFonts w:asciiTheme="minorEastAsia" w:eastAsiaTheme="minorEastAsia"/>
          <w:sz w:val="21"/>
        </w:rPr>
        <w:t>例如见韩愈的文章《对禹问》，载马伯通编：《韩昌黎文集校注》，（上海，1957），第17</w:t>
      </w:r>
      <w:r w:rsidR="000B64EE" w:rsidRPr="00F67EC7">
        <w:rPr>
          <w:rFonts w:asciiTheme="minorEastAsia" w:eastAsiaTheme="minorEastAsia"/>
          <w:sz w:val="21"/>
        </w:rPr>
        <w:t>—</w:t>
      </w:r>
      <w:r w:rsidR="000B64EE" w:rsidRPr="00F67EC7">
        <w:rPr>
          <w:rFonts w:asciiTheme="minorEastAsia" w:eastAsiaTheme="minorEastAsia"/>
          <w:sz w:val="21"/>
        </w:rPr>
        <w:t>18页。</w:t>
      </w:r>
    </w:p>
    <w:p w:rsidR="000B64EE" w:rsidRPr="00F67EC7" w:rsidRDefault="00E45346" w:rsidP="000B64EE">
      <w:pPr>
        <w:pStyle w:val="Para01"/>
        <w:spacing w:before="312" w:after="312"/>
        <w:rPr>
          <w:rFonts w:asciiTheme="minorEastAsia" w:eastAsiaTheme="minorEastAsia"/>
          <w:sz w:val="21"/>
        </w:rPr>
      </w:pPr>
      <w:hyperlink w:anchor="_11_24">
        <w:bookmarkStart w:id="4266" w:name="_11_25"/>
        <w:r w:rsidR="000B64EE" w:rsidRPr="00F67EC7">
          <w:rPr>
            <w:rStyle w:val="01Text"/>
            <w:rFonts w:asciiTheme="minorEastAsia" w:eastAsiaTheme="minorEastAsia"/>
            <w:sz w:val="21"/>
          </w:rPr>
          <w:t>[11]</w:t>
        </w:r>
        <w:bookmarkEnd w:id="4266"/>
      </w:hyperlink>
      <w:r w:rsidR="000B64EE" w:rsidRPr="00F67EC7">
        <w:rPr>
          <w:rFonts w:asciiTheme="minorEastAsia" w:eastAsiaTheme="minorEastAsia"/>
          <w:sz w:val="21"/>
        </w:rPr>
        <w:t>《吕氏春秋》第二十篇（《恃君览》），第1叶；《荀子》第九篇（《王制》），第109叶以下。</w:t>
      </w:r>
    </w:p>
    <w:p w:rsidR="000B64EE" w:rsidRPr="00F67EC7" w:rsidRDefault="00E45346" w:rsidP="000B64EE">
      <w:pPr>
        <w:pStyle w:val="Para01"/>
        <w:spacing w:before="312" w:after="312"/>
        <w:rPr>
          <w:rFonts w:asciiTheme="minorEastAsia" w:eastAsiaTheme="minorEastAsia"/>
          <w:sz w:val="21"/>
        </w:rPr>
      </w:pPr>
      <w:hyperlink w:anchor="_12_24">
        <w:bookmarkStart w:id="4267" w:name="_12_25"/>
        <w:r w:rsidR="000B64EE" w:rsidRPr="00F67EC7">
          <w:rPr>
            <w:rStyle w:val="01Text"/>
            <w:rFonts w:asciiTheme="minorEastAsia" w:eastAsiaTheme="minorEastAsia"/>
            <w:sz w:val="21"/>
          </w:rPr>
          <w:t>[12]</w:t>
        </w:r>
        <w:bookmarkEnd w:id="4267"/>
      </w:hyperlink>
      <w:r w:rsidR="000B64EE" w:rsidRPr="00F67EC7">
        <w:rPr>
          <w:rFonts w:asciiTheme="minorEastAsia" w:eastAsiaTheme="minorEastAsia"/>
          <w:sz w:val="21"/>
        </w:rPr>
        <w:t>见卜德：《中国的第一个统治者：从李斯（公元前280？</w:t>
      </w:r>
      <w:r w:rsidR="000B64EE" w:rsidRPr="00F67EC7">
        <w:rPr>
          <w:rFonts w:asciiTheme="minorEastAsia" w:eastAsiaTheme="minorEastAsia"/>
          <w:sz w:val="21"/>
        </w:rPr>
        <w:t>—</w:t>
      </w:r>
      <w:r w:rsidR="000B64EE" w:rsidRPr="00F67EC7">
        <w:rPr>
          <w:rFonts w:asciiTheme="minorEastAsia" w:eastAsiaTheme="minorEastAsia"/>
          <w:sz w:val="21"/>
        </w:rPr>
        <w:t>前208年）的一生研究秦王朝》（莱顿，1938；香港再版，1967），第12页及以下、第57页及以下。</w:t>
      </w:r>
    </w:p>
    <w:p w:rsidR="000B64EE" w:rsidRPr="00F67EC7" w:rsidRDefault="00E45346" w:rsidP="000B64EE">
      <w:pPr>
        <w:pStyle w:val="Para01"/>
        <w:spacing w:before="312" w:after="312"/>
        <w:rPr>
          <w:rFonts w:asciiTheme="minorEastAsia" w:eastAsiaTheme="minorEastAsia"/>
          <w:sz w:val="21"/>
        </w:rPr>
      </w:pPr>
      <w:hyperlink w:anchor="_13_24">
        <w:bookmarkStart w:id="4268" w:name="_13_25"/>
        <w:r w:rsidR="000B64EE" w:rsidRPr="00F67EC7">
          <w:rPr>
            <w:rStyle w:val="01Text"/>
            <w:rFonts w:asciiTheme="minorEastAsia" w:eastAsiaTheme="minorEastAsia"/>
            <w:sz w:val="21"/>
          </w:rPr>
          <w:t>[13]</w:t>
        </w:r>
        <w:bookmarkEnd w:id="4268"/>
      </w:hyperlink>
      <w:r w:rsidR="000B64EE" w:rsidRPr="00F67EC7">
        <w:rPr>
          <w:rFonts w:asciiTheme="minorEastAsia" w:eastAsiaTheme="minorEastAsia"/>
          <w:sz w:val="21"/>
        </w:rPr>
        <w:t>《吕氏春秋》第十三篇（《应同》），第4叶。（鲁惟一：《中国人的生死观：汉代的信仰、神话和理性》〔伦敦，1982〕，第46</w:t>
      </w:r>
      <w:r w:rsidR="000B64EE" w:rsidRPr="00F67EC7">
        <w:rPr>
          <w:rFonts w:asciiTheme="minorEastAsia" w:eastAsiaTheme="minorEastAsia"/>
          <w:sz w:val="21"/>
        </w:rPr>
        <w:t>—</w:t>
      </w:r>
      <w:r w:rsidR="000B64EE" w:rsidRPr="00F67EC7">
        <w:rPr>
          <w:rFonts w:asciiTheme="minorEastAsia" w:eastAsiaTheme="minorEastAsia"/>
          <w:sz w:val="21"/>
        </w:rPr>
        <w:t>47页）。所谓</w:t>
      </w:r>
      <w:r w:rsidR="000B64EE" w:rsidRPr="00F67EC7">
        <w:rPr>
          <w:rFonts w:asciiTheme="minorEastAsia" w:eastAsiaTheme="minorEastAsia"/>
          <w:sz w:val="21"/>
        </w:rPr>
        <w:t>“</w:t>
      </w:r>
      <w:r w:rsidR="000B64EE" w:rsidRPr="00F67EC7">
        <w:rPr>
          <w:rFonts w:asciiTheme="minorEastAsia" w:eastAsiaTheme="minorEastAsia"/>
          <w:sz w:val="21"/>
        </w:rPr>
        <w:t>丹书</w:t>
      </w:r>
      <w:r w:rsidR="000B64EE" w:rsidRPr="00F67EC7">
        <w:rPr>
          <w:rFonts w:asciiTheme="minorEastAsia" w:eastAsiaTheme="minorEastAsia"/>
          <w:sz w:val="21"/>
        </w:rPr>
        <w:t>”</w:t>
      </w:r>
      <w:r w:rsidR="000B64EE" w:rsidRPr="00F67EC7">
        <w:rPr>
          <w:rFonts w:asciiTheme="minorEastAsia" w:eastAsiaTheme="minorEastAsia"/>
          <w:sz w:val="21"/>
        </w:rPr>
        <w:t>，即意在描述古代方法之书。周武王得知，丹书中有黄帝和其他一些神话统治者的材料，因而武王想向它们求教。</w:t>
      </w:r>
      <w:r w:rsidR="000B64EE" w:rsidRPr="00F67EC7">
        <w:rPr>
          <w:rFonts w:asciiTheme="minorEastAsia" w:eastAsiaTheme="minorEastAsia"/>
          <w:sz w:val="21"/>
        </w:rPr>
        <w:t>“</w:t>
      </w:r>
      <w:r w:rsidR="000B64EE" w:rsidRPr="00F67EC7">
        <w:rPr>
          <w:rFonts w:asciiTheme="minorEastAsia" w:eastAsiaTheme="minorEastAsia"/>
          <w:sz w:val="21"/>
        </w:rPr>
        <w:t>丹</w:t>
      </w:r>
      <w:r w:rsidR="000B64EE" w:rsidRPr="00F67EC7">
        <w:rPr>
          <w:rFonts w:asciiTheme="minorEastAsia" w:eastAsiaTheme="minorEastAsia"/>
          <w:sz w:val="21"/>
        </w:rPr>
        <w:t>”</w:t>
      </w:r>
      <w:r w:rsidR="000B64EE" w:rsidRPr="00F67EC7">
        <w:rPr>
          <w:rFonts w:asciiTheme="minorEastAsia" w:eastAsiaTheme="minorEastAsia"/>
          <w:sz w:val="21"/>
        </w:rPr>
        <w:t>之意即指它们是用不可磨灭的材料写的。</w:t>
      </w:r>
    </w:p>
    <w:p w:rsidR="000B64EE" w:rsidRPr="00F67EC7" w:rsidRDefault="00E45346" w:rsidP="000B64EE">
      <w:pPr>
        <w:pStyle w:val="Para01"/>
        <w:spacing w:before="312" w:after="312"/>
        <w:rPr>
          <w:rFonts w:asciiTheme="minorEastAsia" w:eastAsiaTheme="minorEastAsia"/>
          <w:sz w:val="21"/>
        </w:rPr>
      </w:pPr>
      <w:hyperlink w:anchor="_14_24">
        <w:bookmarkStart w:id="4269" w:name="_14_25"/>
        <w:r w:rsidR="000B64EE" w:rsidRPr="00F67EC7">
          <w:rPr>
            <w:rStyle w:val="01Text"/>
            <w:rFonts w:asciiTheme="minorEastAsia" w:eastAsiaTheme="minorEastAsia"/>
            <w:sz w:val="21"/>
          </w:rPr>
          <w:t>[14]</w:t>
        </w:r>
        <w:bookmarkEnd w:id="4269"/>
      </w:hyperlink>
      <w:r w:rsidR="000B64EE" w:rsidRPr="00F67EC7">
        <w:rPr>
          <w:rFonts w:asciiTheme="minorEastAsia" w:eastAsiaTheme="minorEastAsia"/>
          <w:sz w:val="21"/>
        </w:rPr>
        <w:t>《荀子》第十二篇（《君道》），第158页以下；《荀子》第十八篇（《正论》），第234页以下。</w:t>
      </w:r>
    </w:p>
    <w:p w:rsidR="000B64EE" w:rsidRPr="00F67EC7" w:rsidRDefault="00E45346" w:rsidP="000B64EE">
      <w:pPr>
        <w:pStyle w:val="Para01"/>
        <w:spacing w:before="312" w:after="312"/>
        <w:rPr>
          <w:rFonts w:asciiTheme="minorEastAsia" w:eastAsiaTheme="minorEastAsia"/>
          <w:sz w:val="21"/>
        </w:rPr>
      </w:pPr>
      <w:hyperlink w:anchor="_15_24">
        <w:bookmarkStart w:id="4270" w:name="_15_25"/>
        <w:r w:rsidR="000B64EE" w:rsidRPr="00F67EC7">
          <w:rPr>
            <w:rStyle w:val="01Text"/>
            <w:rFonts w:asciiTheme="minorEastAsia" w:eastAsiaTheme="minorEastAsia"/>
            <w:sz w:val="21"/>
          </w:rPr>
          <w:t>[15]</w:t>
        </w:r>
        <w:bookmarkEnd w:id="4270"/>
      </w:hyperlink>
      <w:r w:rsidR="000B64EE" w:rsidRPr="00F67EC7">
        <w:rPr>
          <w:rFonts w:asciiTheme="minorEastAsia" w:eastAsiaTheme="minorEastAsia"/>
          <w:sz w:val="21"/>
        </w:rPr>
        <w:t>见本书第12章《</w:t>
      </w:r>
      <w:r w:rsidR="000B64EE" w:rsidRPr="00F67EC7">
        <w:rPr>
          <w:rFonts w:asciiTheme="minorEastAsia" w:eastAsiaTheme="minorEastAsia"/>
          <w:sz w:val="21"/>
        </w:rPr>
        <w:t>“</w:t>
      </w:r>
      <w:r w:rsidR="000B64EE" w:rsidRPr="00F67EC7">
        <w:rPr>
          <w:rFonts w:asciiTheme="minorEastAsia" w:eastAsiaTheme="minorEastAsia"/>
          <w:sz w:val="21"/>
        </w:rPr>
        <w:t>道</w:t>
      </w:r>
      <w:r w:rsidR="000B64EE" w:rsidRPr="00F67EC7">
        <w:rPr>
          <w:rFonts w:asciiTheme="minorEastAsia" w:eastAsiaTheme="minorEastAsia"/>
          <w:sz w:val="21"/>
        </w:rPr>
        <w:t>”</w:t>
      </w:r>
      <w:r w:rsidR="000B64EE" w:rsidRPr="00F67EC7">
        <w:rPr>
          <w:rFonts w:asciiTheme="minorEastAsia" w:eastAsiaTheme="minorEastAsia"/>
          <w:sz w:val="21"/>
        </w:rPr>
        <w:t>及其衍生的思想》；又见下面《皇帝的作用和职能》的有关部分。</w:t>
      </w:r>
    </w:p>
    <w:p w:rsidR="000B64EE" w:rsidRPr="00F67EC7" w:rsidRDefault="00E45346" w:rsidP="000B64EE">
      <w:pPr>
        <w:pStyle w:val="Para01"/>
        <w:spacing w:before="312" w:after="312"/>
        <w:rPr>
          <w:rFonts w:asciiTheme="minorEastAsia" w:eastAsiaTheme="minorEastAsia"/>
          <w:sz w:val="21"/>
        </w:rPr>
      </w:pPr>
      <w:hyperlink w:anchor="_16_24">
        <w:bookmarkStart w:id="4271" w:name="_16_25"/>
        <w:r w:rsidR="000B64EE" w:rsidRPr="00F67EC7">
          <w:rPr>
            <w:rStyle w:val="01Text"/>
            <w:rFonts w:asciiTheme="minorEastAsia" w:eastAsiaTheme="minorEastAsia"/>
            <w:sz w:val="21"/>
          </w:rPr>
          <w:t>[16]</w:t>
        </w:r>
        <w:bookmarkEnd w:id="4271"/>
      </w:hyperlink>
      <w:r w:rsidR="000B64EE" w:rsidRPr="00F67EC7">
        <w:rPr>
          <w:rFonts w:asciiTheme="minorEastAsia" w:eastAsiaTheme="minorEastAsia"/>
          <w:sz w:val="21"/>
        </w:rPr>
        <w:t>《史记》卷六，第235页以下（沙畹：《〈史记〉译注》第2卷，第122页以下）；本书第1章《从王到皇帝》。</w:t>
      </w:r>
    </w:p>
    <w:p w:rsidR="000B64EE" w:rsidRPr="00F67EC7" w:rsidRDefault="00E45346" w:rsidP="000B64EE">
      <w:pPr>
        <w:pStyle w:val="Para01"/>
        <w:spacing w:before="312" w:after="312"/>
        <w:rPr>
          <w:rFonts w:asciiTheme="minorEastAsia" w:eastAsiaTheme="minorEastAsia"/>
          <w:sz w:val="21"/>
        </w:rPr>
      </w:pPr>
      <w:hyperlink w:anchor="_17_24">
        <w:bookmarkStart w:id="4272" w:name="_17_25"/>
        <w:r w:rsidR="000B64EE" w:rsidRPr="00F67EC7">
          <w:rPr>
            <w:rStyle w:val="01Text"/>
            <w:rFonts w:asciiTheme="minorEastAsia" w:eastAsiaTheme="minorEastAsia"/>
            <w:sz w:val="21"/>
          </w:rPr>
          <w:t>[17]</w:t>
        </w:r>
        <w:bookmarkEnd w:id="4272"/>
      </w:hyperlink>
      <w:r w:rsidR="000B64EE" w:rsidRPr="00F67EC7">
        <w:rPr>
          <w:rFonts w:asciiTheme="minorEastAsia" w:eastAsiaTheme="minorEastAsia"/>
          <w:sz w:val="21"/>
        </w:rPr>
        <w:t>见第12章《董仲舒和天的警告》。</w:t>
      </w:r>
    </w:p>
    <w:p w:rsidR="000B64EE" w:rsidRPr="00F67EC7" w:rsidRDefault="00E45346" w:rsidP="000B64EE">
      <w:pPr>
        <w:pStyle w:val="Para01"/>
        <w:spacing w:before="312" w:after="312"/>
        <w:rPr>
          <w:rFonts w:asciiTheme="minorEastAsia" w:eastAsiaTheme="minorEastAsia"/>
          <w:sz w:val="21"/>
        </w:rPr>
      </w:pPr>
      <w:hyperlink w:anchor="_18_24">
        <w:bookmarkStart w:id="4273" w:name="_18_25"/>
        <w:r w:rsidR="000B64EE" w:rsidRPr="00F67EC7">
          <w:rPr>
            <w:rStyle w:val="01Text"/>
            <w:rFonts w:asciiTheme="minorEastAsia" w:eastAsiaTheme="minorEastAsia"/>
            <w:sz w:val="21"/>
          </w:rPr>
          <w:t>[18]</w:t>
        </w:r>
        <w:bookmarkEnd w:id="4273"/>
      </w:hyperlink>
      <w:r w:rsidR="000B64EE" w:rsidRPr="00F67EC7">
        <w:rPr>
          <w:rFonts w:asciiTheme="minorEastAsia" w:eastAsiaTheme="minorEastAsia"/>
          <w:sz w:val="21"/>
        </w:rPr>
        <w:t>关于陆贾和董仲舒，见鲁惟一：《皇权：董仲舒的贡献和他的前辈》（即将出版）。</w:t>
      </w:r>
    </w:p>
    <w:p w:rsidR="000B64EE" w:rsidRPr="00F67EC7" w:rsidRDefault="00E45346" w:rsidP="000B64EE">
      <w:pPr>
        <w:pStyle w:val="Para01"/>
        <w:spacing w:before="312" w:after="312"/>
        <w:rPr>
          <w:rFonts w:asciiTheme="minorEastAsia" w:eastAsiaTheme="minorEastAsia"/>
          <w:sz w:val="21"/>
        </w:rPr>
      </w:pPr>
      <w:hyperlink w:anchor="_19_24">
        <w:bookmarkStart w:id="4274" w:name="_19_25"/>
        <w:r w:rsidR="000B64EE" w:rsidRPr="00F67EC7">
          <w:rPr>
            <w:rStyle w:val="01Text"/>
            <w:rFonts w:asciiTheme="minorEastAsia" w:eastAsiaTheme="minorEastAsia"/>
            <w:sz w:val="21"/>
          </w:rPr>
          <w:t>[19]</w:t>
        </w:r>
        <w:bookmarkEnd w:id="4274"/>
      </w:hyperlink>
      <w:r w:rsidR="000B64EE" w:rsidRPr="00F67EC7">
        <w:rPr>
          <w:rFonts w:asciiTheme="minorEastAsia" w:eastAsiaTheme="minorEastAsia"/>
          <w:sz w:val="21"/>
        </w:rPr>
        <w:t>这三部分所载出处不一：第一部分见于《史记》卷六，第278</w:t>
      </w:r>
      <w:r w:rsidR="000B64EE" w:rsidRPr="00F67EC7">
        <w:rPr>
          <w:rFonts w:asciiTheme="minorEastAsia" w:eastAsiaTheme="minorEastAsia"/>
          <w:sz w:val="21"/>
        </w:rPr>
        <w:t>—</w:t>
      </w:r>
      <w:r w:rsidR="000B64EE" w:rsidRPr="00F67EC7">
        <w:rPr>
          <w:rFonts w:asciiTheme="minorEastAsia" w:eastAsiaTheme="minorEastAsia"/>
          <w:sz w:val="21"/>
        </w:rPr>
        <w:t>282页（沙畹：《〈史记〉译注》第2卷，第225</w:t>
      </w:r>
      <w:r w:rsidR="000B64EE" w:rsidRPr="00F67EC7">
        <w:rPr>
          <w:rFonts w:asciiTheme="minorEastAsia" w:eastAsiaTheme="minorEastAsia"/>
          <w:sz w:val="21"/>
        </w:rPr>
        <w:t>—</w:t>
      </w:r>
      <w:r w:rsidR="000B64EE" w:rsidRPr="00F67EC7">
        <w:rPr>
          <w:rFonts w:asciiTheme="minorEastAsia" w:eastAsiaTheme="minorEastAsia"/>
          <w:sz w:val="21"/>
        </w:rPr>
        <w:t>231页）；《史记》卷四八，第1962</w:t>
      </w:r>
      <w:r w:rsidR="000B64EE" w:rsidRPr="00F67EC7">
        <w:rPr>
          <w:rFonts w:asciiTheme="minorEastAsia" w:eastAsiaTheme="minorEastAsia"/>
          <w:sz w:val="21"/>
        </w:rPr>
        <w:t>—</w:t>
      </w:r>
      <w:r w:rsidR="000B64EE" w:rsidRPr="00F67EC7">
        <w:rPr>
          <w:rFonts w:asciiTheme="minorEastAsia" w:eastAsiaTheme="minorEastAsia"/>
          <w:sz w:val="21"/>
        </w:rPr>
        <w:t>1965页；《汉书》卷三一，第1821</w:t>
      </w:r>
      <w:r w:rsidR="000B64EE" w:rsidRPr="00F67EC7">
        <w:rPr>
          <w:rFonts w:asciiTheme="minorEastAsia" w:eastAsiaTheme="minorEastAsia"/>
          <w:sz w:val="21"/>
        </w:rPr>
        <w:t>—</w:t>
      </w:r>
      <w:r w:rsidR="000B64EE" w:rsidRPr="00F67EC7">
        <w:rPr>
          <w:rFonts w:asciiTheme="minorEastAsia" w:eastAsiaTheme="minorEastAsia"/>
          <w:sz w:val="21"/>
        </w:rPr>
        <w:t>1825页。第二部分见于《史记》卷六，第283</w:t>
      </w:r>
      <w:r w:rsidR="000B64EE" w:rsidRPr="00F67EC7">
        <w:rPr>
          <w:rFonts w:asciiTheme="minorEastAsia" w:eastAsiaTheme="minorEastAsia"/>
          <w:sz w:val="21"/>
        </w:rPr>
        <w:t>—</w:t>
      </w:r>
      <w:r w:rsidR="000B64EE" w:rsidRPr="00F67EC7">
        <w:rPr>
          <w:rFonts w:asciiTheme="minorEastAsia" w:eastAsiaTheme="minorEastAsia"/>
          <w:sz w:val="21"/>
        </w:rPr>
        <w:t>284页（沙畹：《〈史记〉译注》第2卷，第231</w:t>
      </w:r>
      <w:r w:rsidR="000B64EE" w:rsidRPr="00F67EC7">
        <w:rPr>
          <w:rFonts w:asciiTheme="minorEastAsia" w:eastAsiaTheme="minorEastAsia"/>
          <w:sz w:val="21"/>
        </w:rPr>
        <w:t>—</w:t>
      </w:r>
      <w:r w:rsidR="000B64EE" w:rsidRPr="00F67EC7">
        <w:rPr>
          <w:rFonts w:asciiTheme="minorEastAsia" w:eastAsiaTheme="minorEastAsia"/>
          <w:sz w:val="21"/>
        </w:rPr>
        <w:t>236页）。第三部分见于《史记》卷六，第276</w:t>
      </w:r>
      <w:r w:rsidR="000B64EE" w:rsidRPr="00F67EC7">
        <w:rPr>
          <w:rFonts w:asciiTheme="minorEastAsia" w:eastAsiaTheme="minorEastAsia"/>
          <w:sz w:val="21"/>
        </w:rPr>
        <w:t>—</w:t>
      </w:r>
      <w:r w:rsidR="000B64EE" w:rsidRPr="00F67EC7">
        <w:rPr>
          <w:rFonts w:asciiTheme="minorEastAsia" w:eastAsiaTheme="minorEastAsia"/>
          <w:sz w:val="21"/>
        </w:rPr>
        <w:t>278页（沙畹：《〈史记〉译注》第2卷，第219</w:t>
      </w:r>
      <w:r w:rsidR="000B64EE" w:rsidRPr="00F67EC7">
        <w:rPr>
          <w:rFonts w:asciiTheme="minorEastAsia" w:eastAsiaTheme="minorEastAsia"/>
          <w:sz w:val="21"/>
        </w:rPr>
        <w:t>—</w:t>
      </w:r>
      <w:r w:rsidR="000B64EE" w:rsidRPr="00F67EC7">
        <w:rPr>
          <w:rFonts w:asciiTheme="minorEastAsia" w:eastAsiaTheme="minorEastAsia"/>
          <w:sz w:val="21"/>
        </w:rPr>
        <w:t>224页）。关于贾谊，见第2章《贾谊和晁错》。</w:t>
      </w:r>
    </w:p>
    <w:p w:rsidR="000B64EE" w:rsidRPr="00F67EC7" w:rsidRDefault="00E45346" w:rsidP="000B64EE">
      <w:pPr>
        <w:pStyle w:val="Para01"/>
        <w:spacing w:before="312" w:after="312"/>
        <w:rPr>
          <w:rFonts w:asciiTheme="minorEastAsia" w:eastAsiaTheme="minorEastAsia"/>
          <w:sz w:val="21"/>
        </w:rPr>
      </w:pPr>
      <w:hyperlink w:anchor="_20_24">
        <w:bookmarkStart w:id="4275" w:name="_20_25"/>
        <w:r w:rsidR="000B64EE" w:rsidRPr="00F67EC7">
          <w:rPr>
            <w:rStyle w:val="01Text"/>
            <w:rFonts w:asciiTheme="minorEastAsia" w:eastAsiaTheme="minorEastAsia"/>
            <w:sz w:val="21"/>
          </w:rPr>
          <w:t>[20]</w:t>
        </w:r>
        <w:bookmarkEnd w:id="4275"/>
      </w:hyperlink>
      <w:r w:rsidR="000B64EE" w:rsidRPr="00F67EC7">
        <w:rPr>
          <w:rFonts w:asciiTheme="minorEastAsia" w:eastAsiaTheme="minorEastAsia"/>
          <w:sz w:val="21"/>
        </w:rPr>
        <w:t>《汉书》卷五一，第2327页。</w:t>
      </w:r>
    </w:p>
    <w:p w:rsidR="000B64EE" w:rsidRPr="00F67EC7" w:rsidRDefault="00E45346" w:rsidP="000B64EE">
      <w:pPr>
        <w:pStyle w:val="Para01"/>
        <w:spacing w:before="312" w:after="312"/>
        <w:rPr>
          <w:rFonts w:asciiTheme="minorEastAsia" w:eastAsiaTheme="minorEastAsia"/>
          <w:sz w:val="21"/>
        </w:rPr>
      </w:pPr>
      <w:hyperlink w:anchor="_21_24">
        <w:bookmarkStart w:id="4276" w:name="_21_25"/>
        <w:r w:rsidR="000B64EE" w:rsidRPr="00F67EC7">
          <w:rPr>
            <w:rStyle w:val="01Text"/>
            <w:rFonts w:asciiTheme="minorEastAsia" w:eastAsiaTheme="minorEastAsia"/>
            <w:sz w:val="21"/>
          </w:rPr>
          <w:t>[21]</w:t>
        </w:r>
        <w:bookmarkEnd w:id="4276"/>
      </w:hyperlink>
      <w:r w:rsidR="000B64EE" w:rsidRPr="00F67EC7">
        <w:rPr>
          <w:rFonts w:asciiTheme="minorEastAsia" w:eastAsiaTheme="minorEastAsia"/>
          <w:sz w:val="21"/>
        </w:rPr>
        <w:t>见第12章《伦理原则和人的组织》；又见第14章的《董仲舒的杂糅诸说》。</w:t>
      </w:r>
    </w:p>
    <w:p w:rsidR="000B64EE" w:rsidRPr="00F67EC7" w:rsidRDefault="00E45346" w:rsidP="000B64EE">
      <w:pPr>
        <w:pStyle w:val="Para01"/>
        <w:spacing w:before="312" w:after="312"/>
        <w:rPr>
          <w:rFonts w:asciiTheme="minorEastAsia" w:eastAsiaTheme="minorEastAsia"/>
          <w:sz w:val="21"/>
        </w:rPr>
      </w:pPr>
      <w:hyperlink w:anchor="_22_24">
        <w:bookmarkStart w:id="4277" w:name="_22_25"/>
        <w:r w:rsidR="000B64EE" w:rsidRPr="00F67EC7">
          <w:rPr>
            <w:rStyle w:val="01Text"/>
            <w:rFonts w:asciiTheme="minorEastAsia" w:eastAsiaTheme="minorEastAsia"/>
            <w:sz w:val="21"/>
          </w:rPr>
          <w:t>[22]</w:t>
        </w:r>
        <w:bookmarkEnd w:id="4277"/>
      </w:hyperlink>
      <w:r w:rsidR="000B64EE" w:rsidRPr="00F67EC7">
        <w:rPr>
          <w:rFonts w:asciiTheme="minorEastAsia" w:eastAsiaTheme="minorEastAsia"/>
          <w:sz w:val="21"/>
        </w:rPr>
        <w:t>《汉书》卷五六，第2523页。</w:t>
      </w:r>
    </w:p>
    <w:p w:rsidR="000B64EE" w:rsidRPr="00F67EC7" w:rsidRDefault="00E45346" w:rsidP="000B64EE">
      <w:pPr>
        <w:pStyle w:val="Para01"/>
        <w:spacing w:before="312" w:after="312"/>
        <w:rPr>
          <w:rFonts w:asciiTheme="minorEastAsia" w:eastAsiaTheme="minorEastAsia"/>
          <w:sz w:val="21"/>
        </w:rPr>
      </w:pPr>
      <w:hyperlink w:anchor="_23_24">
        <w:bookmarkStart w:id="4278" w:name="_23_25"/>
        <w:r w:rsidR="000B64EE" w:rsidRPr="00F67EC7">
          <w:rPr>
            <w:rStyle w:val="01Text"/>
            <w:rFonts w:asciiTheme="minorEastAsia" w:eastAsiaTheme="minorEastAsia"/>
            <w:sz w:val="21"/>
          </w:rPr>
          <w:t>[23]</w:t>
        </w:r>
        <w:bookmarkEnd w:id="4278"/>
      </w:hyperlink>
      <w:r w:rsidR="000B64EE" w:rsidRPr="00F67EC7">
        <w:rPr>
          <w:rFonts w:asciiTheme="minorEastAsia" w:eastAsiaTheme="minorEastAsia"/>
          <w:sz w:val="21"/>
        </w:rPr>
        <w:t>见第12章《董仲舒和天的警告》。</w:t>
      </w:r>
    </w:p>
    <w:p w:rsidR="000B64EE" w:rsidRPr="00F67EC7" w:rsidRDefault="00E45346" w:rsidP="000B64EE">
      <w:pPr>
        <w:pStyle w:val="Para01"/>
        <w:spacing w:before="312" w:after="312"/>
        <w:rPr>
          <w:rFonts w:asciiTheme="minorEastAsia" w:eastAsiaTheme="minorEastAsia"/>
          <w:sz w:val="21"/>
        </w:rPr>
      </w:pPr>
      <w:hyperlink w:anchor="_24_24">
        <w:bookmarkStart w:id="4279" w:name="_24_25"/>
        <w:r w:rsidR="000B64EE" w:rsidRPr="00F67EC7">
          <w:rPr>
            <w:rStyle w:val="01Text"/>
            <w:rFonts w:asciiTheme="minorEastAsia" w:eastAsiaTheme="minorEastAsia"/>
            <w:sz w:val="21"/>
          </w:rPr>
          <w:t>[24]</w:t>
        </w:r>
        <w:bookmarkEnd w:id="4279"/>
      </w:hyperlink>
      <w:r w:rsidR="000B64EE" w:rsidRPr="00F67EC7">
        <w:rPr>
          <w:rFonts w:asciiTheme="minorEastAsia" w:eastAsiaTheme="minorEastAsia"/>
          <w:sz w:val="21"/>
        </w:rPr>
        <w:t>《诗经》，第二三五，二四四，三</w:t>
      </w:r>
      <w:r w:rsidR="000B64EE" w:rsidRPr="00F67EC7">
        <w:rPr>
          <w:rFonts w:asciiTheme="minorEastAsia" w:eastAsiaTheme="minorEastAsia"/>
          <w:sz w:val="21"/>
        </w:rPr>
        <w:t>○</w:t>
      </w:r>
      <w:r w:rsidR="000B64EE" w:rsidRPr="00F67EC7">
        <w:rPr>
          <w:rFonts w:asciiTheme="minorEastAsia" w:eastAsiaTheme="minorEastAsia"/>
          <w:sz w:val="21"/>
        </w:rPr>
        <w:t>三，三</w:t>
      </w:r>
      <w:r w:rsidR="000B64EE" w:rsidRPr="00F67EC7">
        <w:rPr>
          <w:rFonts w:asciiTheme="minorEastAsia" w:eastAsiaTheme="minorEastAsia"/>
          <w:sz w:val="21"/>
        </w:rPr>
        <w:t>○</w:t>
      </w:r>
      <w:r w:rsidR="000B64EE" w:rsidRPr="00F67EC7">
        <w:rPr>
          <w:rFonts w:asciiTheme="minorEastAsia" w:eastAsiaTheme="minorEastAsia"/>
          <w:sz w:val="21"/>
        </w:rPr>
        <w:t>五篇（高本汉：《诗经》〔斯德哥尔摩，1950〕，第185页及以下诸页、第　198、262页及以下诸页、第263</w:t>
      </w:r>
      <w:r w:rsidR="000B64EE" w:rsidRPr="00F67EC7">
        <w:rPr>
          <w:rFonts w:asciiTheme="minorEastAsia" w:eastAsiaTheme="minorEastAsia"/>
          <w:sz w:val="21"/>
        </w:rPr>
        <w:t>—</w:t>
      </w:r>
      <w:r w:rsidR="000B64EE" w:rsidRPr="00F67EC7">
        <w:rPr>
          <w:rFonts w:asciiTheme="minorEastAsia" w:eastAsiaTheme="minorEastAsia"/>
          <w:sz w:val="21"/>
        </w:rPr>
        <w:t>266页）。关于《书经》，见高本汉：《书经》，载《远东古文物博物馆学报》，22（1950），第20、37、39、59页。关于《孟子》，见李雅各所译</w:t>
      </w:r>
      <w:r w:rsidR="000B64EE" w:rsidRPr="00F67EC7">
        <w:rPr>
          <w:rFonts w:asciiTheme="minorEastAsia" w:eastAsiaTheme="minorEastAsia"/>
          <w:sz w:val="21"/>
        </w:rPr>
        <w:t>“</w:t>
      </w:r>
      <w:r w:rsidR="000B64EE" w:rsidRPr="00F67EC7">
        <w:rPr>
          <w:rFonts w:asciiTheme="minorEastAsia" w:eastAsiaTheme="minorEastAsia"/>
          <w:sz w:val="21"/>
        </w:rPr>
        <w:t>七经</w:t>
      </w:r>
      <w:r w:rsidR="000B64EE" w:rsidRPr="00F67EC7">
        <w:rPr>
          <w:rFonts w:asciiTheme="minorEastAsia" w:eastAsiaTheme="minorEastAsia"/>
          <w:sz w:val="21"/>
        </w:rPr>
        <w:t>”</w:t>
      </w:r>
      <w:r w:rsidR="000B64EE" w:rsidRPr="00F67EC7">
        <w:rPr>
          <w:rFonts w:asciiTheme="minorEastAsia" w:eastAsiaTheme="minorEastAsia"/>
          <w:sz w:val="21"/>
        </w:rPr>
        <w:t>，第2卷，第　297页。又见顾立雅：《中国治国之道的起源》，第82页及以下诸页。</w:t>
      </w:r>
    </w:p>
    <w:p w:rsidR="000B64EE" w:rsidRPr="00F67EC7" w:rsidRDefault="00E45346" w:rsidP="000B64EE">
      <w:pPr>
        <w:pStyle w:val="Para01"/>
        <w:spacing w:before="312" w:after="312"/>
        <w:rPr>
          <w:rFonts w:asciiTheme="minorEastAsia" w:eastAsiaTheme="minorEastAsia"/>
          <w:sz w:val="21"/>
        </w:rPr>
      </w:pPr>
      <w:hyperlink w:anchor="_25_24">
        <w:bookmarkStart w:id="4280" w:name="_25_25"/>
        <w:r w:rsidR="000B64EE" w:rsidRPr="00F67EC7">
          <w:rPr>
            <w:rStyle w:val="01Text"/>
            <w:rFonts w:asciiTheme="minorEastAsia" w:eastAsiaTheme="minorEastAsia"/>
            <w:sz w:val="21"/>
          </w:rPr>
          <w:t>[25]</w:t>
        </w:r>
        <w:bookmarkEnd w:id="4280"/>
      </w:hyperlink>
      <w:r w:rsidR="000B64EE" w:rsidRPr="00F67EC7">
        <w:rPr>
          <w:rFonts w:asciiTheme="minorEastAsia" w:eastAsiaTheme="minorEastAsia"/>
          <w:sz w:val="21"/>
        </w:rPr>
        <w:t>例如，可见《汉书</w:t>
      </w:r>
      <w:r w:rsidR="000B64EE" w:rsidRPr="00F67EC7">
        <w:rPr>
          <w:rFonts w:asciiTheme="minorEastAsia" w:eastAsiaTheme="minorEastAsia"/>
          <w:sz w:val="21"/>
        </w:rPr>
        <w:t>·</w:t>
      </w:r>
      <w:r w:rsidR="000B64EE" w:rsidRPr="00F67EC7">
        <w:rPr>
          <w:rFonts w:asciiTheme="minorEastAsia" w:eastAsiaTheme="minorEastAsia"/>
          <w:sz w:val="21"/>
        </w:rPr>
        <w:t>高帝本纪下》，第71页（德效骞：《〈汉书〉译注》〔巴尔的摩，1938</w:t>
      </w:r>
      <w:r w:rsidR="000B64EE" w:rsidRPr="00F67EC7">
        <w:rPr>
          <w:rFonts w:asciiTheme="minorEastAsia" w:eastAsiaTheme="minorEastAsia"/>
          <w:sz w:val="21"/>
        </w:rPr>
        <w:t>—</w:t>
      </w:r>
      <w:r w:rsidR="000B64EE" w:rsidRPr="00F67EC7">
        <w:rPr>
          <w:rFonts w:asciiTheme="minorEastAsia" w:eastAsiaTheme="minorEastAsia"/>
          <w:sz w:val="21"/>
        </w:rPr>
        <w:t>1955〕第1卷，第131页）。关于其他材料，见鲁惟一：《皇帝的权威》，第87页。</w:t>
      </w:r>
    </w:p>
    <w:p w:rsidR="000B64EE" w:rsidRPr="00F67EC7" w:rsidRDefault="00E45346" w:rsidP="000B64EE">
      <w:pPr>
        <w:pStyle w:val="Para01"/>
        <w:spacing w:before="312" w:after="312"/>
        <w:rPr>
          <w:rFonts w:asciiTheme="minorEastAsia" w:eastAsiaTheme="minorEastAsia"/>
          <w:sz w:val="21"/>
        </w:rPr>
      </w:pPr>
      <w:hyperlink w:anchor="_26_24">
        <w:bookmarkStart w:id="4281" w:name="_26_25"/>
        <w:r w:rsidR="000B64EE" w:rsidRPr="00F67EC7">
          <w:rPr>
            <w:rStyle w:val="01Text"/>
            <w:rFonts w:asciiTheme="minorEastAsia" w:eastAsiaTheme="minorEastAsia"/>
            <w:sz w:val="21"/>
          </w:rPr>
          <w:t>[26]</w:t>
        </w:r>
        <w:bookmarkEnd w:id="4281"/>
      </w:hyperlink>
      <w:r w:rsidR="000B64EE" w:rsidRPr="00F67EC7">
        <w:rPr>
          <w:rFonts w:asciiTheme="minorEastAsia" w:eastAsiaTheme="minorEastAsia"/>
          <w:sz w:val="21"/>
        </w:rPr>
        <w:t>《史记》卷九九，第2715页（沃森：《英译〈史记〉》第1卷，第285页）；《汉书》卷四三，第2119页。</w:t>
      </w:r>
    </w:p>
    <w:p w:rsidR="000B64EE" w:rsidRPr="00F67EC7" w:rsidRDefault="00E45346" w:rsidP="000B64EE">
      <w:pPr>
        <w:pStyle w:val="Para01"/>
        <w:spacing w:before="312" w:after="312"/>
        <w:rPr>
          <w:rFonts w:asciiTheme="minorEastAsia" w:eastAsiaTheme="minorEastAsia"/>
          <w:sz w:val="21"/>
        </w:rPr>
      </w:pPr>
      <w:hyperlink w:anchor="_27_24">
        <w:bookmarkStart w:id="4282" w:name="_27_25"/>
        <w:r w:rsidR="000B64EE" w:rsidRPr="00F67EC7">
          <w:rPr>
            <w:rStyle w:val="01Text"/>
            <w:rFonts w:asciiTheme="minorEastAsia" w:eastAsiaTheme="minorEastAsia"/>
            <w:sz w:val="21"/>
          </w:rPr>
          <w:t>[27]</w:t>
        </w:r>
        <w:bookmarkEnd w:id="4282"/>
      </w:hyperlink>
      <w:r w:rsidR="000B64EE" w:rsidRPr="00F67EC7">
        <w:rPr>
          <w:rFonts w:asciiTheme="minorEastAsia" w:eastAsiaTheme="minorEastAsia"/>
          <w:sz w:val="21"/>
        </w:rPr>
        <w:t>《汉书》卷六五，第2498、2501、2516页。</w:t>
      </w:r>
    </w:p>
    <w:p w:rsidR="000B64EE" w:rsidRPr="00F67EC7" w:rsidRDefault="00E45346" w:rsidP="000B64EE">
      <w:pPr>
        <w:pStyle w:val="Para01"/>
        <w:spacing w:before="312" w:after="312"/>
        <w:rPr>
          <w:rFonts w:asciiTheme="minorEastAsia" w:eastAsiaTheme="minorEastAsia"/>
          <w:sz w:val="21"/>
        </w:rPr>
      </w:pPr>
      <w:hyperlink w:anchor="_28_24">
        <w:bookmarkStart w:id="4283" w:name="_28_25"/>
        <w:r w:rsidR="000B64EE" w:rsidRPr="00F67EC7">
          <w:rPr>
            <w:rStyle w:val="01Text"/>
            <w:rFonts w:asciiTheme="minorEastAsia" w:eastAsiaTheme="minorEastAsia"/>
            <w:sz w:val="21"/>
          </w:rPr>
          <w:t>[28]</w:t>
        </w:r>
        <w:bookmarkEnd w:id="4283"/>
      </w:hyperlink>
      <w:r w:rsidR="000B64EE" w:rsidRPr="00F67EC7">
        <w:rPr>
          <w:rFonts w:asciiTheme="minorEastAsia" w:eastAsiaTheme="minorEastAsia"/>
          <w:sz w:val="21"/>
        </w:rPr>
        <w:t>《汉书》卷五六，第2504、2510、2519页。</w:t>
      </w:r>
    </w:p>
    <w:p w:rsidR="000B64EE" w:rsidRPr="00F67EC7" w:rsidRDefault="00E45346" w:rsidP="000B64EE">
      <w:pPr>
        <w:pStyle w:val="Para01"/>
        <w:spacing w:before="312" w:after="312"/>
        <w:rPr>
          <w:rFonts w:asciiTheme="minorEastAsia" w:eastAsiaTheme="minorEastAsia"/>
          <w:sz w:val="21"/>
        </w:rPr>
      </w:pPr>
      <w:hyperlink w:anchor="_29_24">
        <w:bookmarkStart w:id="4284" w:name="_29_25"/>
        <w:r w:rsidR="000B64EE" w:rsidRPr="00F67EC7">
          <w:rPr>
            <w:rStyle w:val="01Text"/>
            <w:rFonts w:asciiTheme="minorEastAsia" w:eastAsiaTheme="minorEastAsia"/>
            <w:sz w:val="21"/>
          </w:rPr>
          <w:t>[29]</w:t>
        </w:r>
        <w:bookmarkEnd w:id="4284"/>
      </w:hyperlink>
      <w:r w:rsidR="000B64EE" w:rsidRPr="00F67EC7">
        <w:rPr>
          <w:rFonts w:asciiTheme="minorEastAsia" w:eastAsiaTheme="minorEastAsia"/>
          <w:sz w:val="21"/>
        </w:rPr>
        <w:t>《汉书》卷五六，第2518页以下。</w:t>
      </w:r>
    </w:p>
    <w:p w:rsidR="000B64EE" w:rsidRPr="00F67EC7" w:rsidRDefault="00E45346" w:rsidP="000B64EE">
      <w:pPr>
        <w:pStyle w:val="Para01"/>
        <w:spacing w:before="312" w:after="312"/>
        <w:rPr>
          <w:rFonts w:asciiTheme="minorEastAsia" w:eastAsiaTheme="minorEastAsia"/>
          <w:sz w:val="21"/>
        </w:rPr>
      </w:pPr>
      <w:hyperlink w:anchor="_30_24">
        <w:bookmarkStart w:id="4285" w:name="_30_25"/>
        <w:r w:rsidR="000B64EE" w:rsidRPr="00F67EC7">
          <w:rPr>
            <w:rStyle w:val="01Text"/>
            <w:rFonts w:asciiTheme="minorEastAsia" w:eastAsiaTheme="minorEastAsia"/>
            <w:sz w:val="21"/>
          </w:rPr>
          <w:t>[30]</w:t>
        </w:r>
        <w:bookmarkEnd w:id="4285"/>
      </w:hyperlink>
      <w:r w:rsidR="000B64EE" w:rsidRPr="00F67EC7">
        <w:rPr>
          <w:rFonts w:asciiTheme="minorEastAsia" w:eastAsiaTheme="minorEastAsia"/>
          <w:sz w:val="21"/>
        </w:rPr>
        <w:t>《汉书》卷五六，第2515页（鲁惟一：《中国人的生死观》，第150页）。</w:t>
      </w:r>
    </w:p>
    <w:p w:rsidR="000B64EE" w:rsidRPr="00F67EC7" w:rsidRDefault="00E45346" w:rsidP="000B64EE">
      <w:pPr>
        <w:pStyle w:val="Para01"/>
        <w:spacing w:before="312" w:after="312"/>
        <w:rPr>
          <w:rFonts w:asciiTheme="minorEastAsia" w:eastAsiaTheme="minorEastAsia"/>
          <w:sz w:val="21"/>
        </w:rPr>
      </w:pPr>
      <w:hyperlink w:anchor="_31_24">
        <w:bookmarkStart w:id="4286" w:name="_31_25"/>
        <w:r w:rsidR="000B64EE" w:rsidRPr="00F67EC7">
          <w:rPr>
            <w:rStyle w:val="01Text"/>
            <w:rFonts w:asciiTheme="minorEastAsia" w:eastAsiaTheme="minorEastAsia"/>
            <w:sz w:val="21"/>
          </w:rPr>
          <w:t>[31]</w:t>
        </w:r>
        <w:bookmarkEnd w:id="4286"/>
      </w:hyperlink>
      <w:r w:rsidR="000B64EE" w:rsidRPr="00F67EC7">
        <w:rPr>
          <w:rFonts w:asciiTheme="minorEastAsia" w:eastAsiaTheme="minorEastAsia"/>
          <w:sz w:val="21"/>
        </w:rPr>
        <w:t>见本书第2章《改革和衰落》和第12章《帝国的崇拜》。</w:t>
      </w:r>
    </w:p>
    <w:p w:rsidR="000B64EE" w:rsidRPr="00F67EC7" w:rsidRDefault="00E45346" w:rsidP="000B64EE">
      <w:pPr>
        <w:pStyle w:val="Para01"/>
        <w:spacing w:before="312" w:after="312"/>
        <w:rPr>
          <w:rFonts w:asciiTheme="minorEastAsia" w:eastAsiaTheme="minorEastAsia"/>
          <w:sz w:val="21"/>
        </w:rPr>
      </w:pPr>
      <w:hyperlink w:anchor="_32_24">
        <w:bookmarkStart w:id="4287" w:name="_32_25"/>
        <w:r w:rsidR="000B64EE" w:rsidRPr="00F67EC7">
          <w:rPr>
            <w:rStyle w:val="01Text"/>
            <w:rFonts w:asciiTheme="minorEastAsia" w:eastAsiaTheme="minorEastAsia"/>
            <w:sz w:val="21"/>
          </w:rPr>
          <w:t>[32]</w:t>
        </w:r>
        <w:bookmarkEnd w:id="4287"/>
      </w:hyperlink>
      <w:r w:rsidR="000B64EE" w:rsidRPr="00F67EC7">
        <w:rPr>
          <w:rFonts w:asciiTheme="minorEastAsia" w:eastAsiaTheme="minorEastAsia"/>
          <w:sz w:val="21"/>
        </w:rPr>
        <w:t>《汉书》卷八一，第3338页及以下诸页。关于匡衡在宗教改革中的作用，见鲁惟一：《汉代中国的危机和冲突》（伦敦，1974），第158页及以下诸页。</w:t>
      </w:r>
    </w:p>
    <w:p w:rsidR="000B64EE" w:rsidRPr="00F67EC7" w:rsidRDefault="00E45346" w:rsidP="000B64EE">
      <w:pPr>
        <w:pStyle w:val="Para01"/>
        <w:spacing w:before="312" w:after="312"/>
        <w:rPr>
          <w:rFonts w:asciiTheme="minorEastAsia" w:eastAsiaTheme="minorEastAsia"/>
          <w:sz w:val="21"/>
        </w:rPr>
      </w:pPr>
      <w:hyperlink w:anchor="_33_24">
        <w:bookmarkStart w:id="4288" w:name="_33_25"/>
        <w:r w:rsidR="000B64EE" w:rsidRPr="00F67EC7">
          <w:rPr>
            <w:rStyle w:val="01Text"/>
            <w:rFonts w:asciiTheme="minorEastAsia" w:eastAsiaTheme="minorEastAsia"/>
            <w:sz w:val="21"/>
          </w:rPr>
          <w:t>[33]</w:t>
        </w:r>
        <w:bookmarkEnd w:id="4288"/>
      </w:hyperlink>
      <w:r w:rsidR="000B64EE" w:rsidRPr="00F67EC7">
        <w:rPr>
          <w:rFonts w:asciiTheme="minorEastAsia" w:eastAsiaTheme="minorEastAsia"/>
          <w:sz w:val="21"/>
        </w:rPr>
        <w:t>见本书第12章《民间崇拜》</w:t>
      </w:r>
    </w:p>
    <w:p w:rsidR="000B64EE" w:rsidRPr="00F67EC7" w:rsidRDefault="00E45346" w:rsidP="000B64EE">
      <w:pPr>
        <w:pStyle w:val="Para01"/>
        <w:spacing w:before="312" w:after="312"/>
        <w:rPr>
          <w:rFonts w:asciiTheme="minorEastAsia" w:eastAsiaTheme="minorEastAsia"/>
          <w:sz w:val="21"/>
        </w:rPr>
      </w:pPr>
      <w:hyperlink w:anchor="_34_24">
        <w:bookmarkStart w:id="4289" w:name="_34_25"/>
        <w:r w:rsidR="000B64EE" w:rsidRPr="00F67EC7">
          <w:rPr>
            <w:rStyle w:val="01Text"/>
            <w:rFonts w:asciiTheme="minorEastAsia" w:eastAsiaTheme="minorEastAsia"/>
            <w:sz w:val="21"/>
          </w:rPr>
          <w:t>[34]</w:t>
        </w:r>
        <w:bookmarkEnd w:id="4289"/>
      </w:hyperlink>
      <w:r w:rsidR="000B64EE" w:rsidRPr="00F67EC7">
        <w:rPr>
          <w:rFonts w:asciiTheme="minorEastAsia" w:eastAsiaTheme="minorEastAsia"/>
          <w:sz w:val="21"/>
        </w:rPr>
        <w:t>《汉书》卷七五，第3192页；鲁惟一：《汉代中国的危机和冲突》，第278页及以下诸页。</w:t>
      </w:r>
    </w:p>
    <w:p w:rsidR="000B64EE" w:rsidRPr="00F67EC7" w:rsidRDefault="00E45346" w:rsidP="000B64EE">
      <w:pPr>
        <w:pStyle w:val="Para01"/>
        <w:spacing w:before="312" w:after="312"/>
        <w:rPr>
          <w:rFonts w:asciiTheme="minorEastAsia" w:eastAsiaTheme="minorEastAsia"/>
          <w:sz w:val="21"/>
        </w:rPr>
      </w:pPr>
      <w:hyperlink w:anchor="_35_24">
        <w:bookmarkStart w:id="4290" w:name="_35_25"/>
        <w:r w:rsidR="000B64EE" w:rsidRPr="00F67EC7">
          <w:rPr>
            <w:rStyle w:val="01Text"/>
            <w:rFonts w:asciiTheme="minorEastAsia" w:eastAsiaTheme="minorEastAsia"/>
            <w:sz w:val="21"/>
          </w:rPr>
          <w:t>[35]</w:t>
        </w:r>
        <w:bookmarkEnd w:id="4290"/>
      </w:hyperlink>
      <w:r w:rsidR="000B64EE" w:rsidRPr="00F67EC7">
        <w:rPr>
          <w:rFonts w:asciiTheme="minorEastAsia" w:eastAsiaTheme="minorEastAsia"/>
          <w:sz w:val="21"/>
        </w:rPr>
        <w:t>《汉书》卷一</w:t>
      </w:r>
      <w:r w:rsidR="000B64EE" w:rsidRPr="00F67EC7">
        <w:rPr>
          <w:rFonts w:asciiTheme="minorEastAsia" w:eastAsiaTheme="minorEastAsia"/>
          <w:sz w:val="21"/>
        </w:rPr>
        <w:t>○○</w:t>
      </w:r>
      <w:r w:rsidR="000B64EE" w:rsidRPr="00F67EC7">
        <w:rPr>
          <w:rFonts w:asciiTheme="minorEastAsia" w:eastAsiaTheme="minorEastAsia"/>
          <w:sz w:val="21"/>
        </w:rPr>
        <w:t>上，第4207页及以下诸页（狄百瑞、陈荣捷、沃森编：《中国传统的来源》〔纽约，1960〕第1卷，第176页及以下诸页）。</w:t>
      </w:r>
    </w:p>
    <w:p w:rsidR="000B64EE" w:rsidRPr="00F67EC7" w:rsidRDefault="00E45346" w:rsidP="000B64EE">
      <w:pPr>
        <w:pStyle w:val="Para01"/>
        <w:spacing w:before="312" w:after="312"/>
        <w:rPr>
          <w:rFonts w:asciiTheme="minorEastAsia" w:eastAsiaTheme="minorEastAsia"/>
          <w:sz w:val="21"/>
        </w:rPr>
      </w:pPr>
      <w:hyperlink w:anchor="_36_24">
        <w:bookmarkStart w:id="4291" w:name="_36_25"/>
        <w:r w:rsidR="000B64EE" w:rsidRPr="00F67EC7">
          <w:rPr>
            <w:rStyle w:val="01Text"/>
            <w:rFonts w:asciiTheme="minorEastAsia" w:eastAsiaTheme="minorEastAsia"/>
            <w:sz w:val="21"/>
          </w:rPr>
          <w:t>[36]</w:t>
        </w:r>
        <w:bookmarkEnd w:id="4291"/>
      </w:hyperlink>
      <w:r w:rsidR="000B64EE" w:rsidRPr="00F67EC7">
        <w:rPr>
          <w:rFonts w:asciiTheme="minorEastAsia" w:eastAsiaTheme="minorEastAsia"/>
          <w:sz w:val="21"/>
        </w:rPr>
        <w:t>《三国志</w:t>
      </w:r>
      <w:r w:rsidR="000B64EE" w:rsidRPr="00F67EC7">
        <w:rPr>
          <w:rFonts w:asciiTheme="minorEastAsia" w:eastAsiaTheme="minorEastAsia"/>
          <w:sz w:val="21"/>
        </w:rPr>
        <w:t>·</w:t>
      </w:r>
      <w:r w:rsidR="000B64EE" w:rsidRPr="00F67EC7">
        <w:rPr>
          <w:rFonts w:asciiTheme="minorEastAsia" w:eastAsiaTheme="minorEastAsia"/>
          <w:sz w:val="21"/>
        </w:rPr>
        <w:t>魏书二》，第75页注3。</w:t>
      </w:r>
    </w:p>
    <w:p w:rsidR="000B64EE" w:rsidRPr="00F67EC7" w:rsidRDefault="00E45346" w:rsidP="000B64EE">
      <w:pPr>
        <w:pStyle w:val="Para01"/>
        <w:spacing w:before="312" w:after="312"/>
        <w:rPr>
          <w:rFonts w:asciiTheme="minorEastAsia" w:eastAsiaTheme="minorEastAsia"/>
          <w:sz w:val="21"/>
        </w:rPr>
      </w:pPr>
      <w:hyperlink w:anchor="_37_24">
        <w:bookmarkStart w:id="4292" w:name="_37_25"/>
        <w:r w:rsidR="000B64EE" w:rsidRPr="00F67EC7">
          <w:rPr>
            <w:rStyle w:val="01Text"/>
            <w:rFonts w:asciiTheme="minorEastAsia" w:eastAsiaTheme="minorEastAsia"/>
            <w:sz w:val="21"/>
          </w:rPr>
          <w:t>[37]</w:t>
        </w:r>
        <w:bookmarkEnd w:id="4292"/>
      </w:hyperlink>
      <w:r w:rsidR="000B64EE" w:rsidRPr="00F67EC7">
        <w:rPr>
          <w:rFonts w:asciiTheme="minorEastAsia" w:eastAsiaTheme="minorEastAsia"/>
          <w:sz w:val="21"/>
        </w:rPr>
        <w:t>见本书第1章《帝国时期的思想潮流》和《前221年水德的采用》。</w:t>
      </w:r>
    </w:p>
    <w:p w:rsidR="000B64EE" w:rsidRPr="00F67EC7" w:rsidRDefault="00E45346" w:rsidP="000B64EE">
      <w:pPr>
        <w:pStyle w:val="Para01"/>
        <w:spacing w:before="312" w:after="312"/>
        <w:rPr>
          <w:rFonts w:asciiTheme="minorEastAsia" w:eastAsiaTheme="minorEastAsia"/>
          <w:sz w:val="21"/>
        </w:rPr>
      </w:pPr>
      <w:hyperlink w:anchor="_38_24">
        <w:bookmarkStart w:id="4293" w:name="_38_25"/>
        <w:r w:rsidR="000B64EE" w:rsidRPr="00F67EC7">
          <w:rPr>
            <w:rStyle w:val="01Text"/>
            <w:rFonts w:asciiTheme="minorEastAsia" w:eastAsiaTheme="minorEastAsia"/>
            <w:sz w:val="21"/>
          </w:rPr>
          <w:t>[38]</w:t>
        </w:r>
        <w:bookmarkEnd w:id="4293"/>
      </w:hyperlink>
      <w:r w:rsidR="000B64EE" w:rsidRPr="00F67EC7">
        <w:rPr>
          <w:rFonts w:asciiTheme="minorEastAsia" w:eastAsiaTheme="minorEastAsia"/>
          <w:sz w:val="21"/>
        </w:rPr>
        <w:t>见本书第2章《知识和宗教方面的支持》；鲁惟一：《汉代中国的危机和冲突》第1章；鲁惟一：《水、土、火</w:t>
      </w:r>
      <w:r w:rsidR="000B64EE" w:rsidRPr="00F67EC7">
        <w:rPr>
          <w:rFonts w:asciiTheme="minorEastAsia" w:eastAsiaTheme="minorEastAsia"/>
          <w:sz w:val="21"/>
        </w:rPr>
        <w:t>——</w:t>
      </w:r>
      <w:r w:rsidR="000B64EE" w:rsidRPr="00F67EC7">
        <w:rPr>
          <w:rFonts w:asciiTheme="minorEastAsia" w:eastAsiaTheme="minorEastAsia"/>
          <w:sz w:val="21"/>
        </w:rPr>
        <w:t>汉代的象征》，载《奥萨津和汉堡自然学和民俗学协会通报》，125（1979），64；《史记》卷九六，第2681页；泷川龟太郎：《史记汇注考证》（东京，1932</w:t>
      </w:r>
      <w:r w:rsidR="000B64EE" w:rsidRPr="00F67EC7">
        <w:rPr>
          <w:rFonts w:asciiTheme="minorEastAsia" w:eastAsiaTheme="minorEastAsia"/>
          <w:sz w:val="21"/>
        </w:rPr>
        <w:t>—</w:t>
      </w:r>
      <w:r w:rsidR="000B64EE" w:rsidRPr="00F67EC7">
        <w:rPr>
          <w:rFonts w:asciiTheme="minorEastAsia" w:eastAsiaTheme="minorEastAsia"/>
          <w:sz w:val="21"/>
        </w:rPr>
        <w:t>1934；北京重印，1955）第10卷，第32</w:t>
      </w:r>
      <w:r w:rsidR="000B64EE" w:rsidRPr="00F67EC7">
        <w:rPr>
          <w:rFonts w:asciiTheme="minorEastAsia" w:eastAsiaTheme="minorEastAsia"/>
          <w:sz w:val="21"/>
        </w:rPr>
        <w:t>—</w:t>
      </w:r>
      <w:r w:rsidR="000B64EE" w:rsidRPr="00F67EC7">
        <w:rPr>
          <w:rFonts w:asciiTheme="minorEastAsia" w:eastAsiaTheme="minorEastAsia"/>
          <w:sz w:val="21"/>
        </w:rPr>
        <w:t>33页（注）。</w:t>
      </w:r>
    </w:p>
    <w:p w:rsidR="000B64EE" w:rsidRPr="00F67EC7" w:rsidRDefault="00E45346" w:rsidP="000B64EE">
      <w:pPr>
        <w:pStyle w:val="Para01"/>
        <w:spacing w:before="312" w:after="312"/>
        <w:rPr>
          <w:rFonts w:asciiTheme="minorEastAsia" w:eastAsiaTheme="minorEastAsia"/>
          <w:sz w:val="21"/>
        </w:rPr>
      </w:pPr>
      <w:hyperlink w:anchor="_39_24">
        <w:bookmarkStart w:id="4294" w:name="_39_25"/>
        <w:r w:rsidR="000B64EE" w:rsidRPr="00F67EC7">
          <w:rPr>
            <w:rStyle w:val="01Text"/>
            <w:rFonts w:asciiTheme="minorEastAsia" w:eastAsiaTheme="minorEastAsia"/>
            <w:sz w:val="21"/>
          </w:rPr>
          <w:t>[39]</w:t>
        </w:r>
        <w:bookmarkEnd w:id="4294"/>
      </w:hyperlink>
      <w:r w:rsidR="000B64EE" w:rsidRPr="00F67EC7">
        <w:rPr>
          <w:rFonts w:asciiTheme="minorEastAsia" w:eastAsiaTheme="minorEastAsia"/>
          <w:sz w:val="21"/>
        </w:rPr>
        <w:t>见前面所引《吕氏春秋》之文。</w:t>
      </w:r>
    </w:p>
    <w:p w:rsidR="000B64EE" w:rsidRPr="00F67EC7" w:rsidRDefault="00E45346" w:rsidP="000B64EE">
      <w:pPr>
        <w:pStyle w:val="Para01"/>
        <w:spacing w:before="312" w:after="312"/>
        <w:rPr>
          <w:rFonts w:asciiTheme="minorEastAsia" w:eastAsiaTheme="minorEastAsia"/>
          <w:sz w:val="21"/>
        </w:rPr>
      </w:pPr>
      <w:hyperlink w:anchor="_40_24">
        <w:bookmarkStart w:id="4295" w:name="_40_25"/>
        <w:r w:rsidR="000B64EE" w:rsidRPr="00F67EC7">
          <w:rPr>
            <w:rStyle w:val="01Text"/>
            <w:rFonts w:asciiTheme="minorEastAsia" w:eastAsiaTheme="minorEastAsia"/>
            <w:sz w:val="21"/>
          </w:rPr>
          <w:t>[40]</w:t>
        </w:r>
        <w:bookmarkEnd w:id="4295"/>
      </w:hyperlink>
      <w:r w:rsidR="000B64EE" w:rsidRPr="00F67EC7">
        <w:rPr>
          <w:rFonts w:asciiTheme="minorEastAsia" w:eastAsiaTheme="minorEastAsia"/>
          <w:sz w:val="21"/>
        </w:rPr>
        <w:t>《汉书》卷九九上，第4095页（德效骞：《〈汉书〉译注》第3卷，第285页）；《汉书》卷九九下，第4112页（德效骞：《〈汉书〉译注》第3卷，第288页及以下诸页）。</w:t>
      </w:r>
    </w:p>
    <w:p w:rsidR="000B64EE" w:rsidRPr="00F67EC7" w:rsidRDefault="00E45346" w:rsidP="000B64EE">
      <w:pPr>
        <w:pStyle w:val="Para01"/>
        <w:spacing w:before="312" w:after="312"/>
        <w:rPr>
          <w:rFonts w:asciiTheme="minorEastAsia" w:eastAsiaTheme="minorEastAsia"/>
          <w:sz w:val="21"/>
        </w:rPr>
      </w:pPr>
      <w:hyperlink w:anchor="_41_24">
        <w:bookmarkStart w:id="4296" w:name="_41_25"/>
        <w:r w:rsidR="000B64EE" w:rsidRPr="00F67EC7">
          <w:rPr>
            <w:rStyle w:val="01Text"/>
            <w:rFonts w:asciiTheme="minorEastAsia" w:eastAsiaTheme="minorEastAsia"/>
            <w:sz w:val="21"/>
          </w:rPr>
          <w:t>[41]</w:t>
        </w:r>
        <w:bookmarkEnd w:id="4296"/>
      </w:hyperlink>
      <w:r w:rsidR="000B64EE" w:rsidRPr="00F67EC7">
        <w:rPr>
          <w:rFonts w:asciiTheme="minorEastAsia" w:eastAsiaTheme="minorEastAsia"/>
          <w:sz w:val="21"/>
        </w:rPr>
        <w:t>关于公孙述，见《后汉书》卷十三，第538页。关于光武帝之选择五德，见《后汉书》卷一上，第27页；另见毕汉斯：《汉代的中兴》第2卷，第233页。</w:t>
      </w:r>
    </w:p>
    <w:p w:rsidR="000B64EE" w:rsidRPr="00F67EC7" w:rsidRDefault="00E45346" w:rsidP="000B64EE">
      <w:pPr>
        <w:pStyle w:val="Para01"/>
        <w:spacing w:before="312" w:after="312"/>
        <w:rPr>
          <w:rFonts w:asciiTheme="minorEastAsia" w:eastAsiaTheme="minorEastAsia"/>
          <w:sz w:val="21"/>
        </w:rPr>
      </w:pPr>
      <w:hyperlink w:anchor="_42_24">
        <w:bookmarkStart w:id="4297" w:name="_42_25"/>
        <w:r w:rsidR="000B64EE" w:rsidRPr="00F67EC7">
          <w:rPr>
            <w:rStyle w:val="01Text"/>
            <w:rFonts w:asciiTheme="minorEastAsia" w:eastAsiaTheme="minorEastAsia"/>
            <w:sz w:val="21"/>
          </w:rPr>
          <w:t>[42]</w:t>
        </w:r>
        <w:bookmarkEnd w:id="4297"/>
      </w:hyperlink>
      <w:r w:rsidR="000B64EE" w:rsidRPr="00F67EC7">
        <w:rPr>
          <w:rFonts w:asciiTheme="minorEastAsia" w:eastAsiaTheme="minorEastAsia"/>
          <w:sz w:val="21"/>
        </w:rPr>
        <w:t>《论衡》十九（《宣汉》与《恢国》），第817页以下、826页以下（福克译：《论衡》〔上海、伦敦和莱比锡，1907和1911年〕第2卷，第192页以下、201页以下）。</w:t>
      </w:r>
    </w:p>
    <w:p w:rsidR="000B64EE" w:rsidRPr="00F67EC7" w:rsidRDefault="00E45346" w:rsidP="000B64EE">
      <w:pPr>
        <w:pStyle w:val="Para01"/>
        <w:spacing w:before="312" w:after="312"/>
        <w:rPr>
          <w:rFonts w:asciiTheme="minorEastAsia" w:eastAsiaTheme="minorEastAsia"/>
          <w:sz w:val="21"/>
        </w:rPr>
      </w:pPr>
      <w:hyperlink w:anchor="_43_24">
        <w:bookmarkStart w:id="4298" w:name="_43_25"/>
        <w:r w:rsidR="000B64EE" w:rsidRPr="00F67EC7">
          <w:rPr>
            <w:rStyle w:val="01Text"/>
            <w:rFonts w:asciiTheme="minorEastAsia" w:eastAsiaTheme="minorEastAsia"/>
            <w:sz w:val="21"/>
          </w:rPr>
          <w:t>[43]</w:t>
        </w:r>
        <w:bookmarkEnd w:id="4298"/>
      </w:hyperlink>
      <w:r w:rsidR="000B64EE" w:rsidRPr="00F67EC7">
        <w:rPr>
          <w:rFonts w:asciiTheme="minorEastAsia" w:eastAsiaTheme="minorEastAsia"/>
          <w:sz w:val="21"/>
        </w:rPr>
        <w:t>《论衡》三（《偶会》），第99页（福克译：《论衡》第2卷，第8页）。</w:t>
      </w:r>
    </w:p>
    <w:p w:rsidR="000B64EE" w:rsidRPr="00F67EC7" w:rsidRDefault="00E45346" w:rsidP="000B64EE">
      <w:pPr>
        <w:pStyle w:val="Para01"/>
        <w:spacing w:before="312" w:after="312"/>
        <w:rPr>
          <w:rFonts w:asciiTheme="minorEastAsia" w:eastAsiaTheme="minorEastAsia"/>
          <w:sz w:val="21"/>
        </w:rPr>
      </w:pPr>
      <w:hyperlink w:anchor="_44_24">
        <w:bookmarkStart w:id="4299" w:name="_44_25"/>
        <w:r w:rsidR="000B64EE" w:rsidRPr="00F67EC7">
          <w:rPr>
            <w:rStyle w:val="01Text"/>
            <w:rFonts w:asciiTheme="minorEastAsia" w:eastAsiaTheme="minorEastAsia"/>
            <w:sz w:val="21"/>
          </w:rPr>
          <w:t>[44]</w:t>
        </w:r>
        <w:bookmarkEnd w:id="4299"/>
      </w:hyperlink>
      <w:r w:rsidR="000B64EE" w:rsidRPr="00F67EC7">
        <w:rPr>
          <w:rFonts w:asciiTheme="minorEastAsia" w:eastAsiaTheme="minorEastAsia"/>
          <w:sz w:val="21"/>
        </w:rPr>
        <w:t>《论衡》一（《命禄》），第21页（福克译：《论衡》第1卷，第146页）。</w:t>
      </w:r>
    </w:p>
    <w:p w:rsidR="000B64EE" w:rsidRPr="00F67EC7" w:rsidRDefault="00E45346" w:rsidP="000B64EE">
      <w:pPr>
        <w:pStyle w:val="Para01"/>
        <w:spacing w:before="312" w:after="312"/>
        <w:rPr>
          <w:rFonts w:asciiTheme="minorEastAsia" w:eastAsiaTheme="minorEastAsia"/>
          <w:sz w:val="21"/>
        </w:rPr>
      </w:pPr>
      <w:hyperlink w:anchor="_45_24">
        <w:bookmarkStart w:id="4300" w:name="_45_25"/>
        <w:r w:rsidR="000B64EE" w:rsidRPr="00F67EC7">
          <w:rPr>
            <w:rStyle w:val="01Text"/>
            <w:rFonts w:asciiTheme="minorEastAsia" w:eastAsiaTheme="minorEastAsia"/>
            <w:sz w:val="21"/>
          </w:rPr>
          <w:t>[45]</w:t>
        </w:r>
        <w:bookmarkEnd w:id="4300"/>
      </w:hyperlink>
      <w:r w:rsidR="000B64EE" w:rsidRPr="00F67EC7">
        <w:rPr>
          <w:rFonts w:asciiTheme="minorEastAsia" w:eastAsiaTheme="minorEastAsia"/>
          <w:sz w:val="21"/>
        </w:rPr>
        <w:t>《潜夫论》一（《论荣》），第32页及以下。关于王符另外一些论君权的观点，见本书第15章《王符：道德价值、社会正义和领导》。</w:t>
      </w:r>
    </w:p>
    <w:p w:rsidR="000B64EE" w:rsidRPr="00F67EC7" w:rsidRDefault="00E45346" w:rsidP="000B64EE">
      <w:pPr>
        <w:pStyle w:val="Para01"/>
        <w:spacing w:before="312" w:after="312"/>
        <w:rPr>
          <w:rFonts w:asciiTheme="minorEastAsia" w:eastAsiaTheme="minorEastAsia"/>
          <w:sz w:val="21"/>
        </w:rPr>
      </w:pPr>
      <w:hyperlink w:anchor="_46_24">
        <w:bookmarkStart w:id="4301" w:name="_46_25"/>
        <w:r w:rsidR="000B64EE" w:rsidRPr="00F67EC7">
          <w:rPr>
            <w:rStyle w:val="01Text"/>
            <w:rFonts w:asciiTheme="minorEastAsia" w:eastAsiaTheme="minorEastAsia"/>
            <w:sz w:val="21"/>
          </w:rPr>
          <w:t>[46]</w:t>
        </w:r>
        <w:bookmarkEnd w:id="4301"/>
      </w:hyperlink>
      <w:r w:rsidR="000B64EE" w:rsidRPr="00F67EC7">
        <w:rPr>
          <w:rFonts w:asciiTheme="minorEastAsia" w:eastAsiaTheme="minorEastAsia"/>
          <w:sz w:val="21"/>
        </w:rPr>
        <w:t>关于</w:t>
      </w:r>
      <w:r w:rsidR="000B64EE" w:rsidRPr="00F67EC7">
        <w:rPr>
          <w:rFonts w:asciiTheme="minorEastAsia" w:eastAsiaTheme="minorEastAsia"/>
          <w:sz w:val="21"/>
        </w:rPr>
        <w:t>“</w:t>
      </w:r>
      <w:r w:rsidR="000B64EE" w:rsidRPr="00F67EC7">
        <w:rPr>
          <w:rFonts w:asciiTheme="minorEastAsia" w:eastAsiaTheme="minorEastAsia"/>
          <w:sz w:val="21"/>
        </w:rPr>
        <w:t>正统</w:t>
      </w:r>
      <w:r w:rsidR="000B64EE" w:rsidRPr="00F67EC7">
        <w:rPr>
          <w:rFonts w:asciiTheme="minorEastAsia" w:eastAsiaTheme="minorEastAsia"/>
          <w:sz w:val="21"/>
        </w:rPr>
        <w:t>”</w:t>
      </w:r>
      <w:r w:rsidR="000B64EE" w:rsidRPr="00F67EC7">
        <w:rPr>
          <w:rFonts w:asciiTheme="minorEastAsia" w:eastAsiaTheme="minorEastAsia"/>
          <w:sz w:val="21"/>
        </w:rPr>
        <w:t>问题，可看饶宗颐：《中国史学上之正统论》（香港，1977）。又见本书第5章。</w:t>
      </w:r>
    </w:p>
    <w:p w:rsidR="000B64EE" w:rsidRPr="00F67EC7" w:rsidRDefault="00E45346" w:rsidP="000B64EE">
      <w:pPr>
        <w:pStyle w:val="Para01"/>
        <w:spacing w:before="312" w:after="312"/>
        <w:rPr>
          <w:rFonts w:asciiTheme="minorEastAsia" w:eastAsiaTheme="minorEastAsia"/>
          <w:sz w:val="21"/>
        </w:rPr>
      </w:pPr>
      <w:hyperlink w:anchor="_47_24">
        <w:bookmarkStart w:id="4302" w:name="_47_25"/>
        <w:r w:rsidR="000B64EE" w:rsidRPr="00F67EC7">
          <w:rPr>
            <w:rStyle w:val="01Text"/>
            <w:rFonts w:asciiTheme="minorEastAsia" w:eastAsiaTheme="minorEastAsia"/>
            <w:sz w:val="21"/>
          </w:rPr>
          <w:t>[47]</w:t>
        </w:r>
        <w:bookmarkEnd w:id="4302"/>
      </w:hyperlink>
      <w:r w:rsidR="000B64EE" w:rsidRPr="00F67EC7">
        <w:rPr>
          <w:rFonts w:asciiTheme="minorEastAsia" w:eastAsiaTheme="minorEastAsia"/>
          <w:sz w:val="21"/>
        </w:rPr>
        <w:t>见本书第2</w:t>
      </w:r>
      <w:r w:rsidR="000B64EE" w:rsidRPr="00F67EC7">
        <w:rPr>
          <w:rFonts w:asciiTheme="minorEastAsia" w:eastAsiaTheme="minorEastAsia"/>
          <w:sz w:val="21"/>
        </w:rPr>
        <w:t>—</w:t>
      </w:r>
      <w:r w:rsidR="000B64EE" w:rsidRPr="00F67EC7">
        <w:rPr>
          <w:rFonts w:asciiTheme="minorEastAsia" w:eastAsiaTheme="minorEastAsia"/>
          <w:sz w:val="21"/>
        </w:rPr>
        <w:t>5章。</w:t>
      </w:r>
    </w:p>
    <w:p w:rsidR="000B64EE" w:rsidRPr="00F67EC7" w:rsidRDefault="00E45346" w:rsidP="000B64EE">
      <w:pPr>
        <w:pStyle w:val="Para01"/>
        <w:spacing w:before="312" w:after="312"/>
        <w:rPr>
          <w:rFonts w:asciiTheme="minorEastAsia" w:eastAsiaTheme="minorEastAsia"/>
          <w:sz w:val="21"/>
        </w:rPr>
      </w:pPr>
      <w:hyperlink w:anchor="_48_24">
        <w:bookmarkStart w:id="4303" w:name="_48_25"/>
        <w:r w:rsidR="000B64EE" w:rsidRPr="00F67EC7">
          <w:rPr>
            <w:rStyle w:val="01Text"/>
            <w:rFonts w:asciiTheme="minorEastAsia" w:eastAsiaTheme="minorEastAsia"/>
            <w:sz w:val="21"/>
          </w:rPr>
          <w:t>[48]</w:t>
        </w:r>
        <w:bookmarkEnd w:id="4303"/>
      </w:hyperlink>
      <w:r w:rsidR="000B64EE" w:rsidRPr="00F67EC7">
        <w:rPr>
          <w:rFonts w:asciiTheme="minorEastAsia" w:eastAsiaTheme="minorEastAsia"/>
          <w:sz w:val="21"/>
        </w:rPr>
        <w:t>见鲁惟一：《秦汉两朝皇帝的权威》，第101页及以下。</w:t>
      </w:r>
    </w:p>
    <w:p w:rsidR="000B64EE" w:rsidRPr="00F67EC7" w:rsidRDefault="00E45346" w:rsidP="000B64EE">
      <w:pPr>
        <w:pStyle w:val="Para01"/>
        <w:spacing w:before="312" w:after="312"/>
        <w:rPr>
          <w:rFonts w:asciiTheme="minorEastAsia" w:eastAsiaTheme="minorEastAsia"/>
          <w:sz w:val="21"/>
        </w:rPr>
      </w:pPr>
      <w:hyperlink w:anchor="_49_24">
        <w:bookmarkStart w:id="4304" w:name="_49_25"/>
        <w:r w:rsidR="000B64EE" w:rsidRPr="00F67EC7">
          <w:rPr>
            <w:rStyle w:val="01Text"/>
            <w:rFonts w:asciiTheme="minorEastAsia" w:eastAsiaTheme="minorEastAsia"/>
            <w:sz w:val="21"/>
          </w:rPr>
          <w:t>[49]</w:t>
        </w:r>
        <w:bookmarkEnd w:id="4304"/>
      </w:hyperlink>
      <w:r w:rsidR="000B64EE" w:rsidRPr="00F67EC7">
        <w:rPr>
          <w:rFonts w:asciiTheme="minorEastAsia" w:eastAsiaTheme="minorEastAsia"/>
          <w:sz w:val="21"/>
        </w:rPr>
        <w:t>《汉书》卷八六，第2937页及以下诸页；鲁惟一：《汉代中国的危机和冲突》，第119页及以下诸页。</w:t>
      </w:r>
    </w:p>
    <w:p w:rsidR="000B64EE" w:rsidRPr="00F67EC7" w:rsidRDefault="00E45346" w:rsidP="000B64EE">
      <w:pPr>
        <w:pStyle w:val="Para01"/>
        <w:spacing w:before="312" w:after="312"/>
        <w:rPr>
          <w:rFonts w:asciiTheme="minorEastAsia" w:eastAsiaTheme="minorEastAsia"/>
          <w:sz w:val="21"/>
        </w:rPr>
      </w:pPr>
      <w:hyperlink w:anchor="_50_24">
        <w:bookmarkStart w:id="4305" w:name="_50_25"/>
        <w:r w:rsidR="000B64EE" w:rsidRPr="00F67EC7">
          <w:rPr>
            <w:rStyle w:val="01Text"/>
            <w:rFonts w:asciiTheme="minorEastAsia" w:eastAsiaTheme="minorEastAsia"/>
            <w:sz w:val="21"/>
          </w:rPr>
          <w:t>[50]</w:t>
        </w:r>
        <w:bookmarkEnd w:id="4305"/>
      </w:hyperlink>
      <w:r w:rsidR="000B64EE" w:rsidRPr="00F67EC7">
        <w:rPr>
          <w:rFonts w:asciiTheme="minorEastAsia" w:eastAsiaTheme="minorEastAsia"/>
          <w:sz w:val="21"/>
        </w:rPr>
        <w:t>《汉书》卷六八，第2937页。</w:t>
      </w:r>
    </w:p>
    <w:p w:rsidR="000B64EE" w:rsidRPr="00F67EC7" w:rsidRDefault="00E45346" w:rsidP="000B64EE">
      <w:pPr>
        <w:pStyle w:val="Para01"/>
        <w:spacing w:before="312" w:after="312"/>
        <w:rPr>
          <w:rFonts w:asciiTheme="minorEastAsia" w:eastAsiaTheme="minorEastAsia"/>
          <w:sz w:val="21"/>
        </w:rPr>
      </w:pPr>
      <w:hyperlink w:anchor="_51_24">
        <w:bookmarkStart w:id="4306" w:name="_51_25"/>
        <w:r w:rsidR="000B64EE" w:rsidRPr="00F67EC7">
          <w:rPr>
            <w:rStyle w:val="01Text"/>
            <w:rFonts w:asciiTheme="minorEastAsia" w:eastAsiaTheme="minorEastAsia"/>
            <w:sz w:val="21"/>
          </w:rPr>
          <w:t>[51]</w:t>
        </w:r>
        <w:bookmarkEnd w:id="4306"/>
      </w:hyperlink>
      <w:r w:rsidR="000B64EE" w:rsidRPr="00F67EC7">
        <w:rPr>
          <w:rFonts w:asciiTheme="minorEastAsia" w:eastAsiaTheme="minorEastAsia"/>
          <w:sz w:val="21"/>
        </w:rPr>
        <w:t>《汉书》卷八一，第3354页及以下诸页；《汉书》卷九七下，第4000页及以下诸页。</w:t>
      </w:r>
    </w:p>
    <w:p w:rsidR="000B64EE" w:rsidRPr="00F67EC7" w:rsidRDefault="00E45346" w:rsidP="000B64EE">
      <w:pPr>
        <w:pStyle w:val="Para01"/>
        <w:spacing w:before="312" w:after="312"/>
        <w:rPr>
          <w:rFonts w:asciiTheme="minorEastAsia" w:eastAsiaTheme="minorEastAsia"/>
          <w:sz w:val="21"/>
        </w:rPr>
      </w:pPr>
      <w:hyperlink w:anchor="_52_24">
        <w:bookmarkStart w:id="4307" w:name="_52_25"/>
        <w:r w:rsidR="000B64EE" w:rsidRPr="00F67EC7">
          <w:rPr>
            <w:rStyle w:val="01Text"/>
            <w:rFonts w:asciiTheme="minorEastAsia" w:eastAsiaTheme="minorEastAsia"/>
            <w:sz w:val="21"/>
          </w:rPr>
          <w:t>[52]</w:t>
        </w:r>
        <w:bookmarkEnd w:id="4307"/>
      </w:hyperlink>
      <w:r w:rsidR="000B64EE" w:rsidRPr="00F67EC7">
        <w:rPr>
          <w:rFonts w:asciiTheme="minorEastAsia" w:eastAsiaTheme="minorEastAsia"/>
          <w:sz w:val="21"/>
        </w:rPr>
        <w:t>《汉书》卷八，第235页及以下（德效骞：《〈汉 书〉译注》第2卷，第199页及以下）；《汉书》卷六三，第2765页及以下；《汉书》卷六八，第2937页及以下；鲁惟一：《汉代中国的危机和冲突》，第76页及以下。</w:t>
      </w:r>
    </w:p>
    <w:p w:rsidR="000B64EE" w:rsidRPr="00F67EC7" w:rsidRDefault="00E45346" w:rsidP="000B64EE">
      <w:pPr>
        <w:pStyle w:val="Para01"/>
        <w:spacing w:before="312" w:after="312"/>
        <w:rPr>
          <w:rFonts w:asciiTheme="minorEastAsia" w:eastAsiaTheme="minorEastAsia"/>
          <w:sz w:val="21"/>
        </w:rPr>
      </w:pPr>
      <w:hyperlink w:anchor="_53_24">
        <w:bookmarkStart w:id="4308" w:name="_53_25"/>
        <w:r w:rsidR="000B64EE" w:rsidRPr="00F67EC7">
          <w:rPr>
            <w:rStyle w:val="01Text"/>
            <w:rFonts w:asciiTheme="minorEastAsia" w:eastAsiaTheme="minorEastAsia"/>
            <w:sz w:val="21"/>
          </w:rPr>
          <w:t>[53]</w:t>
        </w:r>
        <w:bookmarkEnd w:id="4308"/>
      </w:hyperlink>
      <w:r w:rsidR="000B64EE" w:rsidRPr="00F67EC7">
        <w:rPr>
          <w:rFonts w:asciiTheme="minorEastAsia" w:eastAsiaTheme="minorEastAsia"/>
          <w:sz w:val="21"/>
        </w:rPr>
        <w:t>此即</w:t>
      </w:r>
      <w:r w:rsidR="000B64EE" w:rsidRPr="00F67EC7">
        <w:rPr>
          <w:rFonts w:asciiTheme="minorEastAsia" w:eastAsiaTheme="minorEastAsia"/>
          <w:sz w:val="21"/>
        </w:rPr>
        <w:t>“</w:t>
      </w:r>
      <w:r w:rsidR="000B64EE" w:rsidRPr="00F67EC7">
        <w:rPr>
          <w:rFonts w:asciiTheme="minorEastAsia" w:eastAsiaTheme="minorEastAsia"/>
          <w:sz w:val="21"/>
        </w:rPr>
        <w:t>玺</w:t>
      </w:r>
      <w:r w:rsidR="000B64EE" w:rsidRPr="00F67EC7">
        <w:rPr>
          <w:rFonts w:asciiTheme="minorEastAsia" w:eastAsiaTheme="minorEastAsia"/>
          <w:sz w:val="21"/>
        </w:rPr>
        <w:t>”</w:t>
      </w:r>
      <w:r w:rsidR="000B64EE" w:rsidRPr="00F67EC7">
        <w:rPr>
          <w:rFonts w:asciiTheme="minorEastAsia" w:eastAsiaTheme="minorEastAsia"/>
          <w:sz w:val="21"/>
        </w:rPr>
        <w:t xml:space="preserve">　；此名词专为皇家所用，见南京博物院：《江苏邗江甘泉二号汉墓》，载《文物》，1981. 11，第10页。关于前汉一位皇后的玉玺，见秦波：《西汉皇后玉玺和甘露三年铜方炉的发现》，载《文物》，1973. 5，第26</w:t>
      </w:r>
      <w:r w:rsidR="000B64EE" w:rsidRPr="00F67EC7">
        <w:rPr>
          <w:rFonts w:asciiTheme="minorEastAsia" w:eastAsiaTheme="minorEastAsia"/>
          <w:sz w:val="21"/>
        </w:rPr>
        <w:t>—</w:t>
      </w:r>
      <w:r w:rsidR="000B64EE" w:rsidRPr="00F67EC7">
        <w:rPr>
          <w:rFonts w:asciiTheme="minorEastAsia" w:eastAsiaTheme="minorEastAsia"/>
          <w:sz w:val="21"/>
        </w:rPr>
        <w:t>29页。</w:t>
      </w:r>
    </w:p>
    <w:p w:rsidR="000B64EE" w:rsidRPr="00F67EC7" w:rsidRDefault="00E45346" w:rsidP="000B64EE">
      <w:pPr>
        <w:pStyle w:val="Para01"/>
        <w:spacing w:before="312" w:after="312"/>
        <w:rPr>
          <w:rFonts w:asciiTheme="minorEastAsia" w:eastAsiaTheme="minorEastAsia"/>
          <w:sz w:val="21"/>
        </w:rPr>
      </w:pPr>
      <w:hyperlink w:anchor="_54_24">
        <w:bookmarkStart w:id="4309" w:name="_54_25"/>
        <w:r w:rsidR="000B64EE" w:rsidRPr="00F67EC7">
          <w:rPr>
            <w:rStyle w:val="01Text"/>
            <w:rFonts w:asciiTheme="minorEastAsia" w:eastAsiaTheme="minorEastAsia"/>
            <w:sz w:val="21"/>
          </w:rPr>
          <w:t>[54]</w:t>
        </w:r>
        <w:bookmarkEnd w:id="4309"/>
      </w:hyperlink>
      <w:r w:rsidR="000B64EE" w:rsidRPr="00F67EC7">
        <w:rPr>
          <w:rFonts w:asciiTheme="minorEastAsia" w:eastAsiaTheme="minorEastAsia"/>
          <w:sz w:val="21"/>
        </w:rPr>
        <w:t>《后汉书》卷六，第250页；《后汉书》卷十下，第455页。</w:t>
      </w:r>
    </w:p>
    <w:p w:rsidR="000B64EE" w:rsidRPr="00F67EC7" w:rsidRDefault="00E45346" w:rsidP="000B64EE">
      <w:pPr>
        <w:pStyle w:val="Para01"/>
        <w:spacing w:before="312" w:after="312"/>
        <w:rPr>
          <w:rFonts w:asciiTheme="minorEastAsia" w:eastAsiaTheme="minorEastAsia"/>
          <w:sz w:val="21"/>
        </w:rPr>
      </w:pPr>
      <w:hyperlink w:anchor="_55_24">
        <w:bookmarkStart w:id="4310" w:name="_55_25"/>
        <w:r w:rsidR="000B64EE" w:rsidRPr="00F67EC7">
          <w:rPr>
            <w:rStyle w:val="01Text"/>
            <w:rFonts w:asciiTheme="minorEastAsia" w:eastAsiaTheme="minorEastAsia"/>
            <w:sz w:val="21"/>
          </w:rPr>
          <w:t>[55]</w:t>
        </w:r>
        <w:bookmarkEnd w:id="4310"/>
      </w:hyperlink>
      <w:r w:rsidR="000B64EE" w:rsidRPr="00F67EC7">
        <w:rPr>
          <w:rFonts w:asciiTheme="minorEastAsia" w:eastAsiaTheme="minorEastAsia"/>
          <w:sz w:val="21"/>
        </w:rPr>
        <w:t>见本书第12章《帝国的崇拜》。</w:t>
      </w:r>
    </w:p>
    <w:p w:rsidR="000B64EE" w:rsidRPr="00F67EC7" w:rsidRDefault="00E45346" w:rsidP="000B64EE">
      <w:pPr>
        <w:pStyle w:val="Para01"/>
        <w:spacing w:before="312" w:after="312"/>
        <w:rPr>
          <w:rFonts w:asciiTheme="minorEastAsia" w:eastAsiaTheme="minorEastAsia"/>
          <w:sz w:val="21"/>
        </w:rPr>
      </w:pPr>
      <w:hyperlink w:anchor="_56_24">
        <w:bookmarkStart w:id="4311" w:name="_56_25"/>
        <w:r w:rsidR="000B64EE" w:rsidRPr="00F67EC7">
          <w:rPr>
            <w:rStyle w:val="01Text"/>
            <w:rFonts w:asciiTheme="minorEastAsia" w:eastAsiaTheme="minorEastAsia"/>
            <w:sz w:val="21"/>
          </w:rPr>
          <w:t>[56]</w:t>
        </w:r>
        <w:bookmarkEnd w:id="4311"/>
      </w:hyperlink>
      <w:r w:rsidR="000B64EE" w:rsidRPr="00F67EC7">
        <w:rPr>
          <w:rFonts w:asciiTheme="minorEastAsia" w:eastAsiaTheme="minorEastAsia"/>
          <w:sz w:val="21"/>
        </w:rPr>
        <w:t>例如，见《后汉书》志第六，第3141页及以下；《后汉书》志第二九，第3639页及以下；以及《后汉书》志第三</w:t>
      </w:r>
      <w:r w:rsidR="000B64EE" w:rsidRPr="00F67EC7">
        <w:rPr>
          <w:rFonts w:asciiTheme="minorEastAsia" w:eastAsiaTheme="minorEastAsia"/>
          <w:sz w:val="21"/>
        </w:rPr>
        <w:t>○</w:t>
      </w:r>
      <w:r w:rsidR="000B64EE" w:rsidRPr="00F67EC7">
        <w:rPr>
          <w:rFonts w:asciiTheme="minorEastAsia" w:eastAsiaTheme="minorEastAsia"/>
          <w:sz w:val="21"/>
        </w:rPr>
        <w:t>，第3661页及以下所记关于交通、服饰和殡葬的规定。关于</w:t>
      </w:r>
      <w:r w:rsidR="000B64EE" w:rsidRPr="00F67EC7">
        <w:rPr>
          <w:rFonts w:asciiTheme="minorEastAsia" w:eastAsiaTheme="minorEastAsia"/>
          <w:sz w:val="21"/>
        </w:rPr>
        <w:t>“</w:t>
      </w:r>
      <w:r w:rsidR="000B64EE" w:rsidRPr="00F67EC7">
        <w:rPr>
          <w:rFonts w:asciiTheme="minorEastAsia" w:eastAsiaTheme="minorEastAsia"/>
          <w:sz w:val="21"/>
        </w:rPr>
        <w:t>礼</w:t>
      </w:r>
      <w:r w:rsidR="000B64EE" w:rsidRPr="00F67EC7">
        <w:rPr>
          <w:rFonts w:asciiTheme="minorEastAsia" w:eastAsiaTheme="minorEastAsia"/>
          <w:sz w:val="21"/>
        </w:rPr>
        <w:t>”</w:t>
      </w:r>
      <w:r w:rsidR="000B64EE" w:rsidRPr="00F67EC7">
        <w:rPr>
          <w:rFonts w:asciiTheme="minorEastAsia" w:eastAsiaTheme="minorEastAsia"/>
          <w:sz w:val="21"/>
        </w:rPr>
        <w:t>，见本书前面第12章；关于公元86年注意</w:t>
      </w:r>
      <w:r w:rsidR="000B64EE" w:rsidRPr="00F67EC7">
        <w:rPr>
          <w:rFonts w:asciiTheme="minorEastAsia" w:eastAsiaTheme="minorEastAsia"/>
          <w:sz w:val="21"/>
        </w:rPr>
        <w:t>“</w:t>
      </w:r>
      <w:r w:rsidR="000B64EE" w:rsidRPr="00F67EC7">
        <w:rPr>
          <w:rFonts w:asciiTheme="minorEastAsia" w:eastAsiaTheme="minorEastAsia"/>
          <w:sz w:val="21"/>
        </w:rPr>
        <w:t>礼</w:t>
      </w:r>
      <w:r w:rsidR="000B64EE" w:rsidRPr="00F67EC7">
        <w:rPr>
          <w:rFonts w:asciiTheme="minorEastAsia" w:eastAsiaTheme="minorEastAsia"/>
          <w:sz w:val="21"/>
        </w:rPr>
        <w:t>”</w:t>
      </w:r>
      <w:r w:rsidR="000B64EE" w:rsidRPr="00F67EC7">
        <w:rPr>
          <w:rFonts w:asciiTheme="minorEastAsia" w:eastAsiaTheme="minorEastAsia"/>
          <w:sz w:val="21"/>
        </w:rPr>
        <w:t>的情况，见本书第4章。又见其他文献，如辑佚的《汉官六种》（四部备要本）；陈祚龙：《汉官七种通检》（巴黎，1962）。关于叔孙通，见《汉书》卷二二，第1030页（何四维：《汉法律残简》[莱顿，1955]，第433页）。</w:t>
      </w:r>
    </w:p>
    <w:p w:rsidR="000B64EE" w:rsidRPr="00F67EC7" w:rsidRDefault="00E45346" w:rsidP="000B64EE">
      <w:pPr>
        <w:pStyle w:val="Para01"/>
        <w:spacing w:before="312" w:after="312"/>
        <w:rPr>
          <w:rFonts w:asciiTheme="minorEastAsia" w:eastAsiaTheme="minorEastAsia"/>
          <w:sz w:val="21"/>
        </w:rPr>
      </w:pPr>
      <w:hyperlink w:anchor="_57_24">
        <w:bookmarkStart w:id="4312" w:name="_57_25"/>
        <w:r w:rsidR="000B64EE" w:rsidRPr="00F67EC7">
          <w:rPr>
            <w:rStyle w:val="01Text"/>
            <w:rFonts w:asciiTheme="minorEastAsia" w:eastAsiaTheme="minorEastAsia"/>
            <w:sz w:val="21"/>
          </w:rPr>
          <w:t>[57]</w:t>
        </w:r>
        <w:bookmarkEnd w:id="4312"/>
      </w:hyperlink>
      <w:r w:rsidR="000B64EE" w:rsidRPr="00F67EC7">
        <w:rPr>
          <w:rFonts w:asciiTheme="minorEastAsia" w:eastAsiaTheme="minorEastAsia"/>
          <w:sz w:val="21"/>
        </w:rPr>
        <w:t>见上面第12章《道及其衍生的思想》。统治者采用</w:t>
      </w:r>
      <w:r w:rsidR="000B64EE" w:rsidRPr="00F67EC7">
        <w:rPr>
          <w:rFonts w:asciiTheme="minorEastAsia" w:eastAsiaTheme="minorEastAsia"/>
          <w:sz w:val="21"/>
        </w:rPr>
        <w:t>“</w:t>
      </w:r>
      <w:r w:rsidR="000B64EE" w:rsidRPr="00F67EC7">
        <w:rPr>
          <w:rFonts w:asciiTheme="minorEastAsia" w:eastAsiaTheme="minorEastAsia"/>
          <w:sz w:val="21"/>
        </w:rPr>
        <w:t>无为</w:t>
      </w:r>
      <w:r w:rsidR="000B64EE" w:rsidRPr="00F67EC7">
        <w:rPr>
          <w:rFonts w:asciiTheme="minorEastAsia" w:eastAsiaTheme="minorEastAsia"/>
          <w:sz w:val="21"/>
        </w:rPr>
        <w:t>”</w:t>
      </w:r>
      <w:r w:rsidR="000B64EE" w:rsidRPr="00F67EC7">
        <w:rPr>
          <w:rFonts w:asciiTheme="minorEastAsia" w:eastAsiaTheme="minorEastAsia"/>
          <w:sz w:val="21"/>
        </w:rPr>
        <w:t>之治是《淮南子》（九）提出来的（罗杰</w:t>
      </w:r>
      <w:r w:rsidR="000B64EE" w:rsidRPr="00F67EC7">
        <w:rPr>
          <w:rFonts w:asciiTheme="minorEastAsia" w:eastAsiaTheme="minorEastAsia"/>
          <w:sz w:val="21"/>
        </w:rPr>
        <w:t>·</w:t>
      </w:r>
      <w:r w:rsidR="000B64EE" w:rsidRPr="00F67EC7">
        <w:rPr>
          <w:rFonts w:asciiTheme="minorEastAsia" w:eastAsiaTheme="minorEastAsia"/>
          <w:sz w:val="21"/>
        </w:rPr>
        <w:t>T.艾姆斯：《统治术：古代中国政治思想研究》〔檀香山，1983〕，第28页及以下诸页、第167页及以下）。</w:t>
      </w:r>
    </w:p>
    <w:p w:rsidR="000B64EE" w:rsidRPr="00F67EC7" w:rsidRDefault="00E45346" w:rsidP="000B64EE">
      <w:pPr>
        <w:pStyle w:val="Para01"/>
        <w:spacing w:before="312" w:after="312"/>
        <w:rPr>
          <w:rFonts w:asciiTheme="minorEastAsia" w:eastAsiaTheme="minorEastAsia"/>
          <w:sz w:val="21"/>
        </w:rPr>
      </w:pPr>
      <w:hyperlink w:anchor="_58_24">
        <w:bookmarkStart w:id="4313" w:name="_58_25"/>
        <w:r w:rsidR="000B64EE" w:rsidRPr="00F67EC7">
          <w:rPr>
            <w:rStyle w:val="01Text"/>
            <w:rFonts w:asciiTheme="minorEastAsia" w:eastAsiaTheme="minorEastAsia"/>
            <w:sz w:val="21"/>
          </w:rPr>
          <w:t>[58]</w:t>
        </w:r>
        <w:bookmarkEnd w:id="4313"/>
      </w:hyperlink>
      <w:r w:rsidR="000B64EE" w:rsidRPr="00F67EC7">
        <w:rPr>
          <w:rFonts w:asciiTheme="minorEastAsia" w:eastAsiaTheme="minorEastAsia"/>
          <w:sz w:val="21"/>
        </w:rPr>
        <w:t>《潜夫论》二（《本政》），第88页。</w:t>
      </w:r>
    </w:p>
    <w:p w:rsidR="000B64EE" w:rsidRPr="00F67EC7" w:rsidRDefault="000B64EE" w:rsidP="00155CDC">
      <w:pPr>
        <w:pStyle w:val="1"/>
        <w:rPr>
          <w:rFonts w:asciiTheme="minorEastAsia"/>
        </w:rPr>
      </w:pPr>
      <w:bookmarkStart w:id="4314" w:name="Top_of_part0025_html"/>
      <w:bookmarkStart w:id="4315" w:name="Di_Shi_Si_Zhang__Ru_Jia_Ge_Pai_D"/>
      <w:bookmarkStart w:id="4316" w:name="_Toc58309779"/>
      <w:r w:rsidRPr="00F67EC7">
        <w:rPr>
          <w:rFonts w:asciiTheme="minorEastAsia"/>
        </w:rPr>
        <w:lastRenderedPageBreak/>
        <w:t>第十四章　儒家各派的发展</w:t>
      </w:r>
      <w:bookmarkEnd w:id="4314"/>
      <w:bookmarkEnd w:id="4315"/>
      <w:bookmarkEnd w:id="4316"/>
    </w:p>
    <w:p w:rsidR="000B64EE" w:rsidRPr="00F67EC7" w:rsidRDefault="000B64EE" w:rsidP="000B64EE">
      <w:pPr>
        <w:spacing w:before="120" w:after="120"/>
        <w:ind w:firstLine="480"/>
        <w:rPr>
          <w:rFonts w:asciiTheme="minorEastAsia"/>
        </w:rPr>
      </w:pPr>
      <w:r w:rsidRPr="00F67EC7">
        <w:rPr>
          <w:rFonts w:asciiTheme="minorEastAsia"/>
        </w:rPr>
        <w:t>当我们谈论儒家（孔子学派）各派在中国历史早期阶段的发展时，这一用语的不同含义应当仔细地予以区分。首先，“家”（学派）一词具有“家庭”、“家族”的意义，有其具体的含义。当“家”在春秋时期（公元前5世纪）快要结束之际开始出现时，它由一个大师、一群亲近的弟子和为数众多的学生组成。它的起因极可能是，需要向年轻贵族教授朝政生活中所必需的技艺，使他们能为自己将来充当社会领袖的角色做好准备。</w:t>
      </w:r>
    </w:p>
    <w:p w:rsidR="000B64EE" w:rsidRPr="00F67EC7" w:rsidRDefault="000B64EE" w:rsidP="000B64EE">
      <w:pPr>
        <w:spacing w:before="120" w:after="120"/>
        <w:ind w:firstLine="480"/>
        <w:rPr>
          <w:rFonts w:asciiTheme="minorEastAsia"/>
        </w:rPr>
      </w:pPr>
      <w:r w:rsidRPr="00F67EC7">
        <w:rPr>
          <w:rFonts w:asciiTheme="minorEastAsia"/>
        </w:rPr>
        <w:t>在孔子的年代（公元前6世纪末—前5世纪初），这些技艺一方面包括宗教和文官政府的成就：仪礼和音乐，以及与它们有关的、多数政权中心所共有的某些成文传统——尤其是《诗》和《书》——的知识；另一方面，这些技艺包括武的方面的技能，特别是箭术和御车术。</w:t>
      </w:r>
      <w:hyperlink w:anchor="_1_33">
        <w:bookmarkStart w:id="4317" w:name="_1_32"/>
        <w:r w:rsidRPr="00F67EC7">
          <w:rPr>
            <w:rStyle w:val="10Text"/>
            <w:rFonts w:asciiTheme="minorEastAsia"/>
          </w:rPr>
          <w:t>[1]</w:t>
        </w:r>
        <w:bookmarkEnd w:id="4317"/>
      </w:hyperlink>
      <w:r w:rsidRPr="00F67EC7">
        <w:rPr>
          <w:rFonts w:asciiTheme="minorEastAsia"/>
        </w:rPr>
        <w:t>这些教育中心必定附属于这个时期中国的许多较大的朝廷，并必然完全取决于那些执政者的兴趣。孔子也是如此，尽管根据传统的说法，他作为老师的声誉日益增长，但在他活跃的一生的大部分时间中也是为权臣季孙氏——他的故国鲁国的实际统治者——效力的臣属。</w:t>
      </w:r>
    </w:p>
    <w:p w:rsidR="000B64EE" w:rsidRPr="00F67EC7" w:rsidRDefault="000B64EE" w:rsidP="00DC4A01">
      <w:pPr>
        <w:pStyle w:val="2"/>
        <w:rPr>
          <w:rFonts w:asciiTheme="minorEastAsia" w:eastAsiaTheme="minorEastAsia"/>
        </w:rPr>
      </w:pPr>
      <w:bookmarkStart w:id="4318" w:name="Gu_Dai_Chuan_Tong__Chang_Dao_Zhe"/>
      <w:bookmarkStart w:id="4319" w:name="_Toc58309780"/>
      <w:r w:rsidRPr="00F67EC7">
        <w:rPr>
          <w:rFonts w:asciiTheme="minorEastAsia" w:eastAsiaTheme="minorEastAsia"/>
        </w:rPr>
        <w:t>古代传统：倡导者和文献</w:t>
      </w:r>
      <w:bookmarkEnd w:id="4318"/>
      <w:bookmarkEnd w:id="4319"/>
    </w:p>
    <w:p w:rsidR="000B64EE" w:rsidRPr="00F67EC7" w:rsidRDefault="000B64EE" w:rsidP="000B64EE">
      <w:pPr>
        <w:spacing w:before="120" w:after="120"/>
        <w:ind w:firstLine="480"/>
        <w:rPr>
          <w:rFonts w:asciiTheme="minorEastAsia"/>
        </w:rPr>
      </w:pPr>
      <w:r w:rsidRPr="00F67EC7">
        <w:rPr>
          <w:rFonts w:asciiTheme="minorEastAsia"/>
        </w:rPr>
        <w:t>尽管如此，因孔子和他的学派之故，一个新的要素进入了古代中国的朝政生活，这就是对于据说在前几个朝代——特别是西周（公元前12—前8世纪）——已经形成的古代传统的意义进行了独立的深入思考。即使儒家面对权臣掌权的衰世，也总是主张维护属于周王的古代“王室”传统，情况也是如此。应当记住，我们称之为儒家的汉语名称是“儒”，根据早期材料，它溯源于孔子之前的一批从事仪礼传统的专家。</w:t>
      </w:r>
      <w:hyperlink w:anchor="_2_31">
        <w:bookmarkStart w:id="4320" w:name="_2_30"/>
        <w:r w:rsidRPr="00F67EC7">
          <w:rPr>
            <w:rStyle w:val="10Text"/>
            <w:rFonts w:asciiTheme="minorEastAsia"/>
          </w:rPr>
          <w:t>[2]</w:t>
        </w:r>
        <w:bookmarkEnd w:id="4320"/>
      </w:hyperlink>
      <w:r w:rsidRPr="00F67EC7">
        <w:rPr>
          <w:rFonts w:asciiTheme="minorEastAsia"/>
        </w:rPr>
        <w:t>因此，“家”的含义可以归结为：一个团体或学会，它在与当时政权的关系上具有某种精神上的独立性。只有这样才能解释墨家、名家、道家和法家中逐渐发展的对传统日益增强的批判态度。某些地方朝廷由于接待的大师和顾问不断增多而助长了这种趋势，如齐国著名的稷下学宫和魏国朝廷一个相似的机构即是。</w:t>
      </w:r>
    </w:p>
    <w:p w:rsidR="000B64EE" w:rsidRPr="00F67EC7" w:rsidRDefault="000B64EE" w:rsidP="000B64EE">
      <w:pPr>
        <w:spacing w:before="120" w:after="120"/>
        <w:ind w:firstLine="480"/>
        <w:rPr>
          <w:rFonts w:asciiTheme="minorEastAsia"/>
        </w:rPr>
      </w:pPr>
      <w:r w:rsidRPr="00F67EC7">
        <w:rPr>
          <w:rFonts w:asciiTheme="minorEastAsia"/>
        </w:rPr>
        <w:t>可是，在早期儒家传统中，鲁国的这种中心，在集中古代礼乐的教养及经典知识的诠释方面，看来是最突出的。不仅如此，通过具有独立精神的大师如孟子和荀卿，我们可以从儒家的发展中看到，它在寻求保卫其传统，反对周围出现的志趣大异的思想时，还常常在思想上打头阵。因此，“儒家”这一用语从一开始就表示它的两重作用：保存并传下古代传统；在变动不定的世界秩序中检讨这些传统的意义。虽然这两重作用在实践中是同时完成的，但第一种作用是保证儒家的连续性，第二种作用则在解决人类生活和世界秩序等问题上把它和其他各家置于一条线上了。</w:t>
      </w:r>
    </w:p>
    <w:p w:rsidR="000B64EE" w:rsidRPr="00F67EC7" w:rsidRDefault="000B64EE" w:rsidP="000B64EE">
      <w:pPr>
        <w:spacing w:before="120" w:after="120"/>
        <w:ind w:firstLine="480"/>
        <w:rPr>
          <w:rFonts w:asciiTheme="minorEastAsia"/>
        </w:rPr>
      </w:pPr>
      <w:r w:rsidRPr="00F67EC7">
        <w:rPr>
          <w:rFonts w:asciiTheme="minorEastAsia"/>
        </w:rPr>
        <w:t>孔子和他的学派保存并宣扬的这些古代传统是什么？它构成了一个新的体系而自成一家，它的特殊贡献是什么？首先，它是指周代王室有文字记载的传统：《诗经》中的宗庙之“颂”和《书经》中纪念重大历史事件的“誓”、“诰”。在这些关于礼仪的记述中，我们发现了古代宗教概念中的上帝，他主宰人的命运，特别是主宰那些受命治理天下的人的命运。这个至上的权威也常常称为天，它位于所有其他受祭诸神之上。它拣选君主以教化人民和教导他们遵循正确的人的关系。统治者的特有权力因受命于天（天命）而得到承认，他们凭借天命行使他们的权力，并保证神、祖宗和人各安其位而共存的合乎礼仪的体系。</w:t>
      </w:r>
    </w:p>
    <w:p w:rsidR="000B64EE" w:rsidRPr="00F67EC7" w:rsidRDefault="000B64EE" w:rsidP="000B64EE">
      <w:pPr>
        <w:spacing w:before="120" w:after="120"/>
        <w:ind w:firstLine="480"/>
        <w:rPr>
          <w:rFonts w:asciiTheme="minorEastAsia"/>
        </w:rPr>
      </w:pPr>
      <w:r w:rsidRPr="00F67EC7">
        <w:rPr>
          <w:rFonts w:asciiTheme="minorEastAsia"/>
        </w:rPr>
        <w:t>对集体和个人正当行为的许多准则来说，“礼”是关键的词，这些准则是从孔子以前的时代传下来的，很可能大多数用口耳相传的方式，但却产生了大量关于规则的稿本，从宗教仪式到朝政生活所需要的世俗礼仪形式都包括在内。《易经》最古老的部分也同样制定了占卜形式，保证在与操纵人类命运的力量的交往中有章可循。</w:t>
      </w:r>
    </w:p>
    <w:p w:rsidR="000B64EE" w:rsidRPr="00F67EC7" w:rsidRDefault="000B64EE" w:rsidP="000B64EE">
      <w:pPr>
        <w:spacing w:before="120" w:after="120"/>
        <w:ind w:firstLine="480"/>
        <w:rPr>
          <w:rFonts w:asciiTheme="minorEastAsia"/>
        </w:rPr>
      </w:pPr>
      <w:r w:rsidRPr="00F67EC7">
        <w:rPr>
          <w:rFonts w:asciiTheme="minorEastAsia"/>
        </w:rPr>
        <w:t>与孔子和他的学派关系更为密切的文献是一部从公元前722年至公元前481年的鲁国编年史《春秋》。这是这个学派唯一的与古代周“王室”传统没有直接关系的文献；但是，它间接地和历史编纂学的传统相关联，而我们从儒家对此书的利用中知道，指导他们评断历史的主导思想也是从表现于孔子以前的其他资料的同一传统中派生出来的。</w:t>
      </w:r>
      <w:hyperlink w:anchor="_3_31">
        <w:bookmarkStart w:id="4321" w:name="_3_30"/>
        <w:r w:rsidRPr="00F67EC7">
          <w:rPr>
            <w:rStyle w:val="10Text"/>
            <w:rFonts w:asciiTheme="minorEastAsia"/>
          </w:rPr>
          <w:t>[3]</w:t>
        </w:r>
        <w:bookmarkEnd w:id="4321"/>
      </w:hyperlink>
    </w:p>
    <w:p w:rsidR="000B64EE" w:rsidRPr="00F67EC7" w:rsidRDefault="000B64EE" w:rsidP="000B64EE">
      <w:pPr>
        <w:spacing w:before="120" w:after="120"/>
        <w:ind w:firstLine="480"/>
        <w:rPr>
          <w:rFonts w:asciiTheme="minorEastAsia"/>
        </w:rPr>
      </w:pPr>
      <w:r w:rsidRPr="00F67EC7">
        <w:rPr>
          <w:rFonts w:asciiTheme="minorEastAsia"/>
        </w:rPr>
        <w:t>儒家的特殊贡献在于它反省了古代礼制和人——特别是受命有权的人——在这个体制中的地位的意义。为了达到这个目的，孔子强调他称之为“君子”（理想的上流人士）的特性。他称君子的主要品质为“仁”，从仁派生出君子的所有其他品质。由于这一根本的品质，君子能够出于他自身内心的信念而顺应一个强烈地礼节化了的社会。也由于这一根本的品质，他能够深入阐释天的古代宗教性，因为他知道，在那里对他的一切言行将进行终极的裁定。</w:t>
      </w:r>
    </w:p>
    <w:p w:rsidR="000B64EE" w:rsidRPr="00F67EC7" w:rsidRDefault="000B64EE" w:rsidP="00DC4A01">
      <w:pPr>
        <w:pStyle w:val="2"/>
        <w:rPr>
          <w:rFonts w:asciiTheme="minorEastAsia" w:eastAsiaTheme="minorEastAsia"/>
        </w:rPr>
      </w:pPr>
      <w:bookmarkStart w:id="4322" w:name="Li_Xiang_Zhu_Yi_De_He_Li_Xing_Zh"/>
      <w:bookmarkStart w:id="4323" w:name="_Toc58309781"/>
      <w:r w:rsidRPr="00F67EC7">
        <w:rPr>
          <w:rFonts w:asciiTheme="minorEastAsia" w:eastAsiaTheme="minorEastAsia"/>
        </w:rPr>
        <w:t>理想主义的和理性主义的态度</w:t>
      </w:r>
      <w:bookmarkEnd w:id="4322"/>
      <w:bookmarkEnd w:id="4323"/>
    </w:p>
    <w:p w:rsidR="000B64EE" w:rsidRPr="00F67EC7" w:rsidRDefault="000B64EE" w:rsidP="000B64EE">
      <w:pPr>
        <w:spacing w:before="120" w:after="120"/>
        <w:ind w:firstLine="480"/>
        <w:rPr>
          <w:rFonts w:asciiTheme="minorEastAsia"/>
        </w:rPr>
      </w:pPr>
      <w:r w:rsidRPr="00F67EC7">
        <w:rPr>
          <w:rFonts w:asciiTheme="minorEastAsia"/>
        </w:rPr>
        <w:t>儒家既然在发展，由于环绕它的思想在不断变化，它就不得不在君子哲学上作出某些推论。这是这个学派最令人注目的方面，西方学者对此极为注意。孟子（公元前4世纪）所代表的“理想主义”一派和荀卿（公元前3世纪）学派在其著作中所表明的“理性主义”一派是值得注意的，因为它们在不同时期为它们所源出的初期学派的原有论点分别进行辩护。孟子强调人对仁义理想所负的神圣义务这种自发的和先天的方面，因而激烈地驳斥他那个时代提出的功利主义和自然主义的观点。荀卿相信自然的礼仪体系，当他强调以这一认识为基础的人对社会仪礼体系的义务时，他的观点已经是很功利主义的了。两种倾向对中国思想和社会体制的发展都</w:t>
      </w:r>
      <w:r w:rsidRPr="00F67EC7">
        <w:rPr>
          <w:rFonts w:asciiTheme="minorEastAsia"/>
        </w:rPr>
        <w:lastRenderedPageBreak/>
        <w:t>将有深远的影响。</w:t>
      </w:r>
    </w:p>
    <w:p w:rsidR="000B64EE" w:rsidRPr="00F67EC7" w:rsidRDefault="000B64EE" w:rsidP="000B64EE">
      <w:pPr>
        <w:spacing w:before="120" w:after="120"/>
        <w:ind w:firstLine="480"/>
        <w:rPr>
          <w:rFonts w:asciiTheme="minorEastAsia"/>
        </w:rPr>
      </w:pPr>
      <w:r w:rsidRPr="00F67EC7">
        <w:rPr>
          <w:rFonts w:asciiTheme="minorEastAsia"/>
        </w:rPr>
        <w:t>但是，这些并不是孔子最初创立这个学派的仅有的结果。韩非提到儒分为八，</w:t>
      </w:r>
      <w:hyperlink w:anchor="_4_29">
        <w:bookmarkStart w:id="4324" w:name="_4_28"/>
        <w:r w:rsidRPr="00F67EC7">
          <w:rPr>
            <w:rStyle w:val="10Text"/>
            <w:rFonts w:asciiTheme="minorEastAsia"/>
          </w:rPr>
          <w:t>[4]</w:t>
        </w:r>
        <w:bookmarkEnd w:id="4324"/>
      </w:hyperlink>
      <w:r w:rsidRPr="00F67EC7">
        <w:rPr>
          <w:rFonts w:asciiTheme="minorEastAsia"/>
        </w:rPr>
        <w:t>它们大多数都很关心把最终在孔子的准则中具体化了的经典学识流传下去，也都很关心在错综复杂的礼节化了的社会中对身居高位的人的教育工作。由于这些重要的作用，儒家这一类人，即传统的学者们，其人数可能远比其他非儒家学派的代表人物为多。</w:t>
      </w:r>
      <w:hyperlink w:anchor="_5_29">
        <w:bookmarkStart w:id="4325" w:name="_5_28"/>
        <w:r w:rsidRPr="00F67EC7">
          <w:rPr>
            <w:rStyle w:val="10Text"/>
            <w:rFonts w:asciiTheme="minorEastAsia"/>
          </w:rPr>
          <w:t>[5]</w:t>
        </w:r>
        <w:bookmarkEnd w:id="4325"/>
      </w:hyperlink>
    </w:p>
    <w:p w:rsidR="000B64EE" w:rsidRPr="00F67EC7" w:rsidRDefault="000B64EE" w:rsidP="00DC4A01">
      <w:pPr>
        <w:pStyle w:val="2"/>
        <w:rPr>
          <w:rFonts w:asciiTheme="minorEastAsia" w:eastAsiaTheme="minorEastAsia"/>
        </w:rPr>
      </w:pPr>
      <w:bookmarkStart w:id="4326" w:name="Zou_Yan"/>
      <w:bookmarkStart w:id="4327" w:name="_Toc58309782"/>
      <w:r w:rsidRPr="00F67EC7">
        <w:rPr>
          <w:rFonts w:asciiTheme="minorEastAsia" w:eastAsiaTheme="minorEastAsia"/>
        </w:rPr>
        <w:t>驺衍</w:t>
      </w:r>
      <w:bookmarkEnd w:id="4326"/>
      <w:bookmarkEnd w:id="4327"/>
    </w:p>
    <w:p w:rsidR="000B64EE" w:rsidRPr="00F67EC7" w:rsidRDefault="000B64EE" w:rsidP="000B64EE">
      <w:pPr>
        <w:spacing w:before="120" w:after="120"/>
        <w:ind w:firstLine="480"/>
        <w:rPr>
          <w:rFonts w:asciiTheme="minorEastAsia"/>
        </w:rPr>
      </w:pPr>
      <w:r w:rsidRPr="00F67EC7">
        <w:rPr>
          <w:rFonts w:asciiTheme="minorEastAsia"/>
        </w:rPr>
        <w:t>此外，这里还必须特别提到与儒家发展相关的另一个文化思潮。这个思潮因其主要学者驺衍而知名。司马迁把这个学者的传记材料写入以孟子、荀卿为标题的列传内。甚至更为奇怪的是，我们看到这位历史学家给予驺衍及其学说的篇幅相对来说多于孟、荀两位学者。除了其他要点，驺衍还提出了关于宇宙中“阴”“阳”两种对立力量的相互作用的学说，据我们所知，驺衍是以下这种观念的最早的杰出的倡导者：人类历史的推移是由所谓的五行的按顺序的支配所决定的，五行即木、火、金、水、土，由阴和阳的内在活力产生。尽管司马迁认为驺衍的学说是空想，他也说：</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然要其归，必止乎仁义节俭，君臣上下六亲之施</w:t>
      </w:r>
      <w:r w:rsidRPr="00F67EC7">
        <w:rPr>
          <w:rFonts w:asciiTheme="minorEastAsia" w:eastAsiaTheme="minorEastAsia"/>
          <w:sz w:val="21"/>
        </w:rPr>
        <w:t>……</w:t>
      </w:r>
      <w:hyperlink w:anchor="_6_29">
        <w:bookmarkStart w:id="4328" w:name="_6_28"/>
        <w:r w:rsidRPr="00F67EC7">
          <w:rPr>
            <w:rStyle w:val="13Text"/>
            <w:rFonts w:asciiTheme="minorEastAsia" w:eastAsiaTheme="minorEastAsia"/>
          </w:rPr>
          <w:t>[6]</w:t>
        </w:r>
        <w:bookmarkEnd w:id="4328"/>
      </w:hyperlink>
    </w:p>
    <w:p w:rsidR="000B64EE" w:rsidRPr="00F67EC7" w:rsidRDefault="000B64EE" w:rsidP="000B64EE">
      <w:pPr>
        <w:spacing w:before="120" w:after="120"/>
        <w:ind w:firstLine="480"/>
        <w:rPr>
          <w:rFonts w:asciiTheme="minorEastAsia"/>
        </w:rPr>
      </w:pPr>
      <w:r w:rsidRPr="00F67EC7">
        <w:rPr>
          <w:rFonts w:asciiTheme="minorEastAsia"/>
        </w:rPr>
        <w:t>驺衍是被认为属于“方士”一类的人物。可是下面我们将会看到，方士类别和儒家类别之间的不同之点不总是能够很清楚地区分的。</w:t>
      </w:r>
    </w:p>
    <w:p w:rsidR="000B64EE" w:rsidRPr="00F67EC7" w:rsidRDefault="000B64EE" w:rsidP="00DC4A01">
      <w:pPr>
        <w:pStyle w:val="2"/>
        <w:rPr>
          <w:rFonts w:asciiTheme="minorEastAsia" w:eastAsiaTheme="minorEastAsia"/>
        </w:rPr>
      </w:pPr>
      <w:bookmarkStart w:id="4329" w:name="Qin_Di_Guo_De_Zhi_Shi_Fen_Zi_Zhe"/>
      <w:bookmarkStart w:id="4330" w:name="_Toc58309783"/>
      <w:r w:rsidRPr="00F67EC7">
        <w:rPr>
          <w:rFonts w:asciiTheme="minorEastAsia" w:eastAsiaTheme="minorEastAsia"/>
        </w:rPr>
        <w:t>秦帝国的知识分子政策</w:t>
      </w:r>
      <w:bookmarkEnd w:id="4329"/>
      <w:bookmarkEnd w:id="4330"/>
    </w:p>
    <w:p w:rsidR="000B64EE" w:rsidRPr="00F67EC7" w:rsidRDefault="000B64EE" w:rsidP="000B64EE">
      <w:pPr>
        <w:spacing w:before="120" w:after="120"/>
        <w:ind w:firstLine="480"/>
        <w:rPr>
          <w:rFonts w:asciiTheme="minorEastAsia"/>
        </w:rPr>
      </w:pPr>
      <w:r w:rsidRPr="00F67EC7">
        <w:rPr>
          <w:rFonts w:asciiTheme="minorEastAsia"/>
        </w:rPr>
        <w:t>随着对其他国家的征服和秦帝国的建立（公元前221年），儒家和其他各家陷入了严重的困境。在对秩序和稳定的构想主要受法家学说的启示的一个集权主义的国家里，这是可以预料的。法家完全讲求治国之术的功效和专制君主权力的增强，猛烈地抨击任何以其他权力来源为基础的政治学说。秦政权通过贯彻臭名昭彰的公元前213年的焚书命令，图谋消灭古代传统的主要资料。尽管这项措施的有害结果无疑被后世夸大了，它仍然是集权主义搞思想控制的一个典型事例。</w:t>
      </w:r>
      <w:hyperlink w:anchor="_7_29">
        <w:bookmarkStart w:id="4331" w:name="_7_28"/>
        <w:r w:rsidRPr="00F67EC7">
          <w:rPr>
            <w:rStyle w:val="10Text"/>
            <w:rFonts w:asciiTheme="minorEastAsia"/>
          </w:rPr>
          <w:t>[7]</w:t>
        </w:r>
        <w:bookmarkEnd w:id="4331"/>
      </w:hyperlink>
    </w:p>
    <w:p w:rsidR="000B64EE" w:rsidRPr="00F67EC7" w:rsidRDefault="000B64EE" w:rsidP="000B64EE">
      <w:pPr>
        <w:spacing w:before="120" w:after="120"/>
        <w:ind w:firstLine="480"/>
        <w:rPr>
          <w:rFonts w:asciiTheme="minorEastAsia"/>
        </w:rPr>
      </w:pPr>
      <w:r w:rsidRPr="00F67EC7">
        <w:rPr>
          <w:rFonts w:asciiTheme="minorEastAsia"/>
        </w:rPr>
        <w:t>焚书命令不是在全部范围内有效，从某些存留下来的典籍便可予以证实。被禁的著作中如《诗》、《书》、“百家之语”及除秦国以外的各国历史记载（很可能主要是《春秋》）　的文本，不但在皇家档案中，而且在属于皇帝侍从的72个博士的藏书中仍然是未被触动的。</w:t>
      </w:r>
    </w:p>
    <w:p w:rsidR="000B64EE" w:rsidRPr="00F67EC7" w:rsidRDefault="000B64EE" w:rsidP="000B64EE">
      <w:pPr>
        <w:spacing w:before="120" w:after="120"/>
        <w:ind w:firstLine="480"/>
        <w:rPr>
          <w:rFonts w:asciiTheme="minorEastAsia"/>
        </w:rPr>
      </w:pPr>
      <w:r w:rsidRPr="00F67EC7">
        <w:rPr>
          <w:rFonts w:asciiTheme="minorEastAsia"/>
        </w:rPr>
        <w:t>博士的名称和制度早在战国时代（公元前5—前3世纪）即已存在，但有关它们的详情一无所知。我们只能推测，它们是与上面提到的各种学术团体一起出现的。据悉，秦代选拔博士的标准是他们必须“掌通古今”。</w:t>
      </w:r>
      <w:hyperlink w:anchor="_8_29">
        <w:bookmarkStart w:id="4332" w:name="_8_28"/>
        <w:r w:rsidRPr="00F67EC7">
          <w:rPr>
            <w:rStyle w:val="10Text"/>
            <w:rFonts w:asciiTheme="minorEastAsia"/>
          </w:rPr>
          <w:t>[8]</w:t>
        </w:r>
        <w:bookmarkEnd w:id="4332"/>
      </w:hyperlink>
      <w:r w:rsidRPr="00F67EC7">
        <w:rPr>
          <w:rFonts w:asciiTheme="minorEastAsia"/>
        </w:rPr>
        <w:t>在秦始皇治下，这些博士必须充当皇帝的博学多识的顾问，必须是延续以前时代学术传统的代表人物。他们可能包括大批方士。总之，我们知道，皇帝本人既对其政策获得神的认可，又对他个人长寿的追求深感兴趣。卜筮和医药著作不在臭名昭彰的焚书之内，许多方士在帝国朝廷中交上了好运。</w:t>
      </w:r>
    </w:p>
    <w:p w:rsidR="000B64EE" w:rsidRPr="00F67EC7" w:rsidRDefault="000B64EE" w:rsidP="000B64EE">
      <w:pPr>
        <w:spacing w:before="120" w:after="120"/>
        <w:ind w:firstLine="480"/>
        <w:rPr>
          <w:rFonts w:asciiTheme="minorEastAsia"/>
        </w:rPr>
      </w:pPr>
      <w:r w:rsidRPr="00F67EC7">
        <w:rPr>
          <w:rFonts w:asciiTheme="minorEastAsia"/>
        </w:rPr>
        <w:t>针对对其统治进行批评的人，秦始皇的第二项臭名昭彰的措施是活埋儒生，据《史记》，当朝中的一些方士散布对秦始皇日益专横的批评并逃走时，他采取了这项措施。据记载，当局对在京城的学者进行了审查，皇帝本人从中挑出大约460人，然后加以活埋。</w:t>
      </w:r>
      <w:hyperlink w:anchor="_9_29">
        <w:bookmarkStart w:id="4333" w:name="_9_28"/>
        <w:r w:rsidRPr="00F67EC7">
          <w:rPr>
            <w:rStyle w:val="10Text"/>
            <w:rFonts w:asciiTheme="minorEastAsia"/>
          </w:rPr>
          <w:t>[9]</w:t>
        </w:r>
        <w:bookmarkEnd w:id="4333"/>
      </w:hyperlink>
      <w:r w:rsidRPr="00F67EC7">
        <w:rPr>
          <w:rFonts w:asciiTheme="minorEastAsia"/>
        </w:rPr>
        <w:t>《史记》原文中没有用“儒”这个词，很可能所有各类专家和学者，包括方士在内，都在遇难者之列。可是后来对秦始皇的责难使得这件事看起来似乎是，他的残暴行为是专门针对儒生的。</w:t>
      </w:r>
    </w:p>
    <w:p w:rsidR="000B64EE" w:rsidRPr="00F67EC7" w:rsidRDefault="000B64EE" w:rsidP="000B64EE">
      <w:pPr>
        <w:spacing w:before="120" w:after="120"/>
        <w:ind w:firstLine="480"/>
        <w:rPr>
          <w:rFonts w:asciiTheme="minorEastAsia"/>
        </w:rPr>
      </w:pPr>
      <w:r w:rsidRPr="00F67EC7">
        <w:rPr>
          <w:rFonts w:asciiTheme="minorEastAsia"/>
        </w:rPr>
        <w:t>即使如此，引起坑埋学者的批评无疑包括这样的怨言：在这样一个皇帝统治下，没有一个有学识有才能的学者能够安全地施展他的技艺或坦率地向君主提出劝告。我们有理由设想，在秦始皇统治之下是容不得独立的见解的。</w:t>
      </w:r>
    </w:p>
    <w:p w:rsidR="000B64EE" w:rsidRPr="00F67EC7" w:rsidRDefault="000B64EE" w:rsidP="00DC4A01">
      <w:pPr>
        <w:pStyle w:val="2"/>
        <w:rPr>
          <w:rFonts w:asciiTheme="minorEastAsia" w:eastAsiaTheme="minorEastAsia"/>
        </w:rPr>
      </w:pPr>
      <w:bookmarkStart w:id="4334" w:name="Dui_Ru_Jia_Zhun_Ze_De_Zhu_Yi"/>
      <w:bookmarkStart w:id="4335" w:name="_Toc58309784"/>
      <w:r w:rsidRPr="00F67EC7">
        <w:rPr>
          <w:rFonts w:asciiTheme="minorEastAsia" w:eastAsiaTheme="minorEastAsia"/>
        </w:rPr>
        <w:t>对儒家准则的注意</w:t>
      </w:r>
      <w:bookmarkEnd w:id="4334"/>
      <w:bookmarkEnd w:id="4335"/>
    </w:p>
    <w:p w:rsidR="000B64EE" w:rsidRPr="00F67EC7" w:rsidRDefault="000B64EE" w:rsidP="000B64EE">
      <w:pPr>
        <w:spacing w:before="120" w:after="120"/>
        <w:ind w:firstLine="480"/>
        <w:rPr>
          <w:rFonts w:asciiTheme="minorEastAsia"/>
        </w:rPr>
      </w:pPr>
      <w:r w:rsidRPr="00F67EC7">
        <w:rPr>
          <w:rFonts w:asciiTheme="minorEastAsia"/>
        </w:rPr>
        <w:t>当第一个汉代皇帝巩固他新近赢得的政权时，他和他的朝廷对任何种类的学问都没有多少兴趣。汉高帝（公元前206—前195年在位）被描写成有名的僧恶学者的人，他把他们简直看成迁腐的寄生者。可是令人吃惊的是，公元前200年，皇帝被叔孙通说服，要按照周文王和周武王的方式制定秩序井然的朝廷礼仪，这是儒家传统将要胜利的一个可靠的前兆。具有更实际意义的是公元前196年的诏令，诏令规定为政府的施政工作延用有才能的人。</w:t>
      </w:r>
      <w:hyperlink w:anchor="_10_29">
        <w:bookmarkStart w:id="4336" w:name="_10_28"/>
        <w:r w:rsidRPr="00F67EC7">
          <w:rPr>
            <w:rStyle w:val="10Text"/>
            <w:rFonts w:asciiTheme="minorEastAsia"/>
          </w:rPr>
          <w:t>[10]</w:t>
        </w:r>
        <w:bookmarkEnd w:id="4336"/>
      </w:hyperlink>
    </w:p>
    <w:p w:rsidR="000B64EE" w:rsidRPr="00F67EC7" w:rsidRDefault="000B64EE" w:rsidP="000B64EE">
      <w:pPr>
        <w:spacing w:before="120" w:after="120"/>
        <w:ind w:firstLine="480"/>
        <w:rPr>
          <w:rFonts w:asciiTheme="minorEastAsia"/>
        </w:rPr>
      </w:pPr>
      <w:r w:rsidRPr="00F67EC7">
        <w:rPr>
          <w:rFonts w:asciiTheme="minorEastAsia"/>
        </w:rPr>
        <w:t>这个措施可能是受了另一个早期儒生陆贾的影响，他勇敢地回答傲慢的皇帝说，在马背上能够征服天下却不能治理天下，这一定给了皇帝极深的印象。皇帝不希望恢复秦代严酷的法家体制，但是其他可供选择的传统封建管理结构无助于建立一个强大的帝国。尽管皇帝从前的许多战友和伙伴最初已受封采邑，但他无疑宁愿选择一个中央控制的国家机器，尤其是在他遭受了他从前的一些战友和助手后来背叛了他的痛苦之后。公元前196年的诏令因而是有助于实现在行政管理体制上选任贤能的一个重要步骤，也可以说是走向著名的科第制度的第一个主要的推动力。</w:t>
      </w:r>
    </w:p>
    <w:p w:rsidR="000B64EE" w:rsidRPr="00F67EC7" w:rsidRDefault="000B64EE" w:rsidP="000B64EE">
      <w:pPr>
        <w:spacing w:before="120" w:after="120"/>
        <w:ind w:firstLine="480"/>
        <w:rPr>
          <w:rFonts w:asciiTheme="minorEastAsia"/>
        </w:rPr>
      </w:pPr>
      <w:r w:rsidRPr="00F67EC7">
        <w:rPr>
          <w:rFonts w:asciiTheme="minorEastAsia"/>
        </w:rPr>
        <w:t>我们可以设想，残存的儒家传统在它被崇尚法家的秦代政权排除之后，由于这项法令而得到了新的鼓舞。但是在汉武帝统治</w:t>
      </w:r>
      <w:r w:rsidRPr="00F67EC7">
        <w:rPr>
          <w:rFonts w:asciiTheme="minorEastAsia"/>
        </w:rPr>
        <w:lastRenderedPageBreak/>
        <w:t>（公元前141—前87年）以前，儒家传统并不占上风。在此之前，这个方面唯一具有任何重要性的措施是在惠帝统治下于公元前191年采取的，它废除了秦代焚书的命令。有证据表明，在他的继任者文帝（公元前180—前157年在位）和景帝（公元前157—前141年在位）的统治下，朝廷的博士制度仍被保留，但这些博士不限于儒家传统。事实上，朝廷看来赞成黄老道家学说，对于这一学说我们应当理解为道家的各种哲学学说的大杂烩和各种想获致长寿的长生术的混合物。</w:t>
      </w:r>
      <w:hyperlink w:anchor="_11_27">
        <w:bookmarkStart w:id="4337" w:name="_11_26"/>
        <w:r w:rsidRPr="00F67EC7">
          <w:rPr>
            <w:rStyle w:val="10Text"/>
            <w:rFonts w:asciiTheme="minorEastAsia"/>
          </w:rPr>
          <w:t>[11]</w:t>
        </w:r>
        <w:bookmarkEnd w:id="4337"/>
      </w:hyperlink>
    </w:p>
    <w:p w:rsidR="000B64EE" w:rsidRPr="00F67EC7" w:rsidRDefault="000B64EE" w:rsidP="00DC4A01">
      <w:pPr>
        <w:pStyle w:val="2"/>
        <w:rPr>
          <w:rFonts w:asciiTheme="minorEastAsia" w:eastAsiaTheme="minorEastAsia"/>
        </w:rPr>
      </w:pPr>
      <w:bookmarkStart w:id="4338" w:name="Dong_Zhong_Shu_De_Za_Rou_Zhu_Shu"/>
      <w:bookmarkStart w:id="4339" w:name="_Toc58309785"/>
      <w:r w:rsidRPr="00F67EC7">
        <w:rPr>
          <w:rFonts w:asciiTheme="minorEastAsia" w:eastAsiaTheme="minorEastAsia"/>
        </w:rPr>
        <w:t>董仲舒的杂糅诸说</w:t>
      </w:r>
      <w:bookmarkEnd w:id="4338"/>
      <w:bookmarkEnd w:id="4339"/>
    </w:p>
    <w:p w:rsidR="000B64EE" w:rsidRPr="00F67EC7" w:rsidRDefault="000B64EE" w:rsidP="000B64EE">
      <w:pPr>
        <w:spacing w:before="120" w:after="120"/>
        <w:ind w:firstLine="480"/>
        <w:rPr>
          <w:rFonts w:asciiTheme="minorEastAsia"/>
        </w:rPr>
      </w:pPr>
      <w:r w:rsidRPr="00F67EC7">
        <w:rPr>
          <w:rFonts w:asciiTheme="minorEastAsia"/>
        </w:rPr>
        <w:t>公元前140年，年轻的武帝继承皇位。他最初仍在很大程度上受窦太后的监护，因而不能立即实行他自己的政策。在公元前140年至前124年之间，他几次召集他的官员，听取他们关于好人政府和消除国家弊端的意见。</w:t>
      </w:r>
      <w:hyperlink w:anchor="_12_27">
        <w:bookmarkStart w:id="4340" w:name="_12_26"/>
        <w:r w:rsidRPr="00F67EC7">
          <w:rPr>
            <w:rStyle w:val="10Text"/>
            <w:rFonts w:asciiTheme="minorEastAsia"/>
          </w:rPr>
          <w:t>[12]</w:t>
        </w:r>
        <w:bookmarkEnd w:id="4340"/>
      </w:hyperlink>
      <w:r w:rsidRPr="00F67EC7">
        <w:rPr>
          <w:rFonts w:asciiTheme="minorEastAsia"/>
        </w:rPr>
        <w:t>100多名对策者提出了答案，但都不如董仲舒，他的答案对皇帝的政策将有深远的影响。</w:t>
      </w:r>
    </w:p>
    <w:p w:rsidR="000B64EE" w:rsidRPr="00F67EC7" w:rsidRDefault="000B64EE" w:rsidP="000B64EE">
      <w:pPr>
        <w:spacing w:before="120" w:after="120"/>
        <w:ind w:firstLine="480"/>
        <w:rPr>
          <w:rFonts w:asciiTheme="minorEastAsia"/>
        </w:rPr>
      </w:pPr>
      <w:r w:rsidRPr="00F67EC7">
        <w:rPr>
          <w:rFonts w:asciiTheme="minorEastAsia"/>
        </w:rPr>
        <w:t>董仲舒是博士，专治名为公羊高的《春秋》之学。董仲舒声称，他的学说完全由他在这部经典中所发现的原理推导出来。他说的许多道理是因袭传统的：道之具是仁、义、礼和乐。古人靠礼和乐，靠教育达到持久的和平。和孔子一样，董仲舒重教育更甚于刑罚，但他也把二者结合起来，在此我们看到了组成他的论证的另外一个要素。</w:t>
      </w:r>
    </w:p>
    <w:p w:rsidR="000B64EE" w:rsidRPr="00F67EC7" w:rsidRDefault="000B64EE" w:rsidP="000B64EE">
      <w:pPr>
        <w:spacing w:before="120" w:after="120"/>
        <w:ind w:firstLine="480"/>
        <w:rPr>
          <w:rFonts w:asciiTheme="minorEastAsia"/>
        </w:rPr>
      </w:pPr>
      <w:r w:rsidRPr="00F67EC7">
        <w:rPr>
          <w:rFonts w:asciiTheme="minorEastAsia"/>
        </w:rPr>
        <w:t>天道通过阴和阳这两种根本的力量而运行。阳和春天相联系，象征生命之产生。布德施教与其一致。阴为阳之补充，阴和秋天这一毁灭的季节相联系，因而象征死亡和刑罚。</w:t>
      </w:r>
      <w:hyperlink w:anchor="_13_27">
        <w:bookmarkStart w:id="4341" w:name="_13_26"/>
        <w:r w:rsidRPr="00F67EC7">
          <w:rPr>
            <w:rStyle w:val="10Text"/>
            <w:rFonts w:asciiTheme="minorEastAsia"/>
          </w:rPr>
          <w:t>[13]</w:t>
        </w:r>
        <w:bookmarkEnd w:id="4341"/>
      </w:hyperlink>
      <w:r w:rsidRPr="00F67EC7">
        <w:rPr>
          <w:rFonts w:asciiTheme="minorEastAsia"/>
        </w:rPr>
        <w:t>这里，我们看到变化的原理被说成是在自然界中起作用，因而也应该是在行政管理中被遵循的原理。变化是必然的，不是因为万物之源的天在变化，而是因为情况变化，因而道的运用必须相应地变化。这样，变和不变结合成一个普遍的体系，兼容自然科学和道德科学。</w:t>
      </w:r>
    </w:p>
    <w:p w:rsidR="000B64EE" w:rsidRPr="00F67EC7" w:rsidRDefault="000B64EE" w:rsidP="000B64EE">
      <w:pPr>
        <w:spacing w:before="120" w:after="120"/>
        <w:ind w:firstLine="480"/>
        <w:rPr>
          <w:rFonts w:asciiTheme="minorEastAsia"/>
        </w:rPr>
      </w:pPr>
      <w:r w:rsidRPr="00F67EC7">
        <w:rPr>
          <w:rFonts w:asciiTheme="minorEastAsia"/>
        </w:rPr>
        <w:t>如在董仲舒的其他理论中能够看出的那样，驺衍学说的影响显而易见，他的阴阳五行说经过精心加工，不但成为汉代的特征，而且也成为整个中国传统的特征。我们在此谈论的肯定是早期儒家传下来的传统和自儒家出现以来所发展起来的普遍理论之间的混合。不仅这个学派的道德主义证明它适合于这个时代，而且以下的事实也证明它是适合的：它提倡一种普遍的、整体论的宇宙观，从而为人的行为和社会秩序提供了不可避开的制裁力量，也为帝国制度在宇宙中提供了一个位置。</w:t>
      </w:r>
    </w:p>
    <w:p w:rsidR="000B64EE" w:rsidRPr="00F67EC7" w:rsidRDefault="000B64EE" w:rsidP="00DC4A01">
      <w:pPr>
        <w:pStyle w:val="2"/>
        <w:rPr>
          <w:rFonts w:asciiTheme="minorEastAsia" w:eastAsiaTheme="minorEastAsia"/>
        </w:rPr>
      </w:pPr>
      <w:bookmarkStart w:id="4342" w:name="Wu_Jing"/>
      <w:bookmarkStart w:id="4343" w:name="_Toc58309786"/>
      <w:r w:rsidRPr="00F67EC7">
        <w:rPr>
          <w:rFonts w:asciiTheme="minorEastAsia" w:eastAsiaTheme="minorEastAsia"/>
        </w:rPr>
        <w:t>五经</w:t>
      </w:r>
      <w:bookmarkEnd w:id="4342"/>
      <w:bookmarkEnd w:id="4343"/>
    </w:p>
    <w:p w:rsidR="000B64EE" w:rsidRPr="00F67EC7" w:rsidRDefault="000B64EE" w:rsidP="000B64EE">
      <w:pPr>
        <w:spacing w:before="120" w:after="120"/>
        <w:ind w:firstLine="480"/>
        <w:rPr>
          <w:rFonts w:asciiTheme="minorEastAsia"/>
        </w:rPr>
      </w:pPr>
      <w:r w:rsidRPr="00F67EC7">
        <w:rPr>
          <w:rFonts w:asciiTheme="minorEastAsia"/>
        </w:rPr>
        <w:t>董仲舒声称他的思想出自《春秋》，这就为我们了解他向皇帝提出的建议提供了线索，他建议：“诸不在六艺之科孔子之术者，皆绝其道，勿使并进”；“邪辟之说息灭，然后统纪可一而法度可明，民知所从矣”。</w:t>
      </w:r>
      <w:hyperlink w:anchor="_14_27">
        <w:bookmarkStart w:id="4344" w:name="_14_26"/>
        <w:r w:rsidRPr="00F67EC7">
          <w:rPr>
            <w:rStyle w:val="10Text"/>
            <w:rFonts w:asciiTheme="minorEastAsia"/>
          </w:rPr>
          <w:t>[14]</w:t>
        </w:r>
        <w:bookmarkEnd w:id="4344"/>
      </w:hyperlink>
      <w:r w:rsidRPr="00F67EC7">
        <w:rPr>
          <w:rFonts w:asciiTheme="minorEastAsia"/>
        </w:rPr>
        <w:t>这里，我们看到了一个坚持儒家之前的古老的周代王室传统的表白，因为如我们所已了解的，六艺是由儒家保存并流传下来的六种传统文献（即《诗》、《书》、《礼》、《乐》、《易》和《春秋》）的同义语。</w:t>
      </w:r>
      <w:hyperlink w:anchor="_15_27">
        <w:bookmarkStart w:id="4345" w:name="_15_26"/>
        <w:r w:rsidRPr="00F67EC7">
          <w:rPr>
            <w:rStyle w:val="10Text"/>
            <w:rFonts w:asciiTheme="minorEastAsia"/>
          </w:rPr>
          <w:t>[15]</w:t>
        </w:r>
        <w:bookmarkEnd w:id="4345"/>
      </w:hyperlink>
      <w:r w:rsidRPr="00F67EC7">
        <w:rPr>
          <w:rFonts w:asciiTheme="minorEastAsia"/>
        </w:rPr>
        <w:t>但是，董仲舒对儒家及其伦理原则的忠诚是与他对古代传统的自然主义的解释结合在一起的。在继承孔子的道德原则的同时，董仲舒在奠定儒家的形而上学基础方面更进了一步，因而可以说，成了儒家的第一个“神学家”。</w:t>
      </w:r>
      <w:hyperlink w:anchor="_16_27">
        <w:bookmarkStart w:id="4346" w:name="_16_26"/>
        <w:r w:rsidRPr="00F67EC7">
          <w:rPr>
            <w:rStyle w:val="10Text"/>
            <w:rFonts w:asciiTheme="minorEastAsia"/>
          </w:rPr>
          <w:t>[16]</w:t>
        </w:r>
        <w:bookmarkEnd w:id="4346"/>
      </w:hyperlink>
    </w:p>
    <w:p w:rsidR="000B64EE" w:rsidRPr="00F67EC7" w:rsidRDefault="000B64EE" w:rsidP="000B64EE">
      <w:pPr>
        <w:spacing w:before="120" w:after="120"/>
        <w:ind w:firstLine="480"/>
        <w:rPr>
          <w:rFonts w:asciiTheme="minorEastAsia"/>
        </w:rPr>
      </w:pPr>
      <w:r w:rsidRPr="00F67EC7">
        <w:rPr>
          <w:rFonts w:asciiTheme="minorEastAsia"/>
        </w:rPr>
        <w:t>《春秋》卓越地贯通了伦理学和形而上学的内容。孟子早已说过，他相信孔子在编订这部编年史时把支配万物的上天的准则运用于人类历史的进程。</w:t>
      </w:r>
      <w:hyperlink w:anchor="_17_27">
        <w:bookmarkStart w:id="4347" w:name="_17_26"/>
        <w:r w:rsidRPr="00F67EC7">
          <w:rPr>
            <w:rStyle w:val="10Text"/>
            <w:rFonts w:asciiTheme="minorEastAsia"/>
          </w:rPr>
          <w:t>[17]</w:t>
        </w:r>
        <w:bookmarkEnd w:id="4347"/>
      </w:hyperlink>
      <w:r w:rsidRPr="00F67EC7">
        <w:rPr>
          <w:rFonts w:asciiTheme="minorEastAsia"/>
        </w:rPr>
        <w:t>由于董仲舒，孔子博得了处于历史中心的圣人——素王——的位置，他从这些不变的准则出发，以微而婉的方式简洁地表达了对人们的行为的褒贬。伦理学和形而上学的结合关乎对他们的品质的评判，这一点很可能给当时的统治者留下了强烈的印象。</w:t>
      </w:r>
    </w:p>
    <w:p w:rsidR="000B64EE" w:rsidRPr="00F67EC7" w:rsidRDefault="000B64EE" w:rsidP="000B64EE">
      <w:pPr>
        <w:spacing w:before="120" w:after="120"/>
        <w:ind w:firstLine="480"/>
        <w:rPr>
          <w:rFonts w:asciiTheme="minorEastAsia"/>
        </w:rPr>
      </w:pPr>
      <w:r w:rsidRPr="00F67EC7">
        <w:rPr>
          <w:rFonts w:asciiTheme="minorEastAsia"/>
        </w:rPr>
        <w:t>汉武帝为什么赞成董仲舒的建议，并因而决定提倡由儒家传下来的传统，这是一个复杂的问题。首先，如我们所知，已经有了朝廷礼仪的传统，同时朝廷上还有了叔孙通和其他儒生所引进的别的礼仪，尤其是宗教仪式。但是，追溯到周代创建者的主要礼仪是在武帝统治下恢复的。和宗教仪式及朝廷礼仪有密切关系的是行政领域。儒家在这个方面也有长期传统，所以很自然，在振兴他们学派传下来的周代早期制度中，他们又将起领导作用。</w:t>
      </w:r>
    </w:p>
    <w:p w:rsidR="000B64EE" w:rsidRPr="00F67EC7" w:rsidRDefault="000B64EE" w:rsidP="000B64EE">
      <w:pPr>
        <w:spacing w:before="120" w:after="120"/>
        <w:ind w:firstLine="480"/>
        <w:rPr>
          <w:rFonts w:asciiTheme="minorEastAsia"/>
        </w:rPr>
      </w:pPr>
      <w:r w:rsidRPr="00F67EC7">
        <w:rPr>
          <w:rFonts w:asciiTheme="minorEastAsia"/>
        </w:rPr>
        <w:t>但是，不论在礼仪方面还是在行政方面，对他们的评价都是主要地把他们当作先王传统的保存者和流传者，而不是当作诸子百家中的一个学派的代表人物。这个事实也可以从汉王朝历史所记载的著名的秘府藏书目录中看出来。六艺——诸子百家兴起之前的古典传统——作为独立的类目居于目录之首。在这之后才是各“家”的类目，诸家之中为首的是儒家。</w:t>
      </w:r>
      <w:hyperlink w:anchor="_18_27">
        <w:bookmarkStart w:id="4348" w:name="_18_26"/>
        <w:r w:rsidRPr="00F67EC7">
          <w:rPr>
            <w:rStyle w:val="10Text"/>
            <w:rFonts w:asciiTheme="minorEastAsia"/>
          </w:rPr>
          <w:t>[18]</w:t>
        </w:r>
        <w:bookmarkEnd w:id="4348"/>
      </w:hyperlink>
    </w:p>
    <w:p w:rsidR="000B64EE" w:rsidRPr="00F67EC7" w:rsidRDefault="000B64EE" w:rsidP="000B64EE">
      <w:pPr>
        <w:spacing w:before="120" w:after="120"/>
        <w:ind w:firstLine="480"/>
        <w:rPr>
          <w:rFonts w:asciiTheme="minorEastAsia"/>
        </w:rPr>
      </w:pPr>
      <w:r w:rsidRPr="00F67EC7">
        <w:rPr>
          <w:rFonts w:asciiTheme="minorEastAsia"/>
        </w:rPr>
        <w:t>其次，汉武帝面临另外一个更为实际的补充官员的问题。他召集100多名官员，要求他们就好人政府的原则向他提出建议，这已经表明了他解决这个问题的意图。但是，在董仲舒的影响下，他又前进了一步。公元前136年，他改变官方任命博士的制度，只给五种主要经典（《易》、《诗》、《书》、《礼》和《春秋》）设立教职。每一种很可能有一个以上的博士，但是即使这样，比起传统的72名博士也要少得多。然后在公元前124年，也是在董仲舒的鼓动下，武帝设立太学，这是一所皇家学院，常额为50名的弟子在这里由博士加以培训。</w:t>
      </w:r>
      <w:hyperlink w:anchor="_19_27">
        <w:bookmarkStart w:id="4349" w:name="_19_26"/>
        <w:r w:rsidRPr="00F67EC7">
          <w:rPr>
            <w:rStyle w:val="10Text"/>
            <w:rFonts w:asciiTheme="minorEastAsia"/>
          </w:rPr>
          <w:t>[19]</w:t>
        </w:r>
        <w:bookmarkEnd w:id="4349"/>
      </w:hyperlink>
      <w:r w:rsidRPr="00F67EC7">
        <w:rPr>
          <w:rFonts w:asciiTheme="minorEastAsia"/>
        </w:rPr>
        <w:t>在学习结束时，他们要经过一次考试，很可能要用与国事奏疏差不多完全相同的文体书写。这些办法构成了著名的科举考试的开端；这种考试制度在长时期内将是补充上层文官的手段。</w:t>
      </w:r>
    </w:p>
    <w:p w:rsidR="000B64EE" w:rsidRPr="00F67EC7" w:rsidRDefault="000B64EE" w:rsidP="00DC4A01">
      <w:pPr>
        <w:pStyle w:val="2"/>
        <w:rPr>
          <w:rFonts w:asciiTheme="minorEastAsia" w:eastAsiaTheme="minorEastAsia"/>
        </w:rPr>
      </w:pPr>
      <w:bookmarkStart w:id="4350" w:name="Xue_Pai_De_Fa_Zhan_He_Guan_Xue"/>
      <w:bookmarkStart w:id="4351" w:name="_Toc58309787"/>
      <w:r w:rsidRPr="00F67EC7">
        <w:rPr>
          <w:rFonts w:asciiTheme="minorEastAsia" w:eastAsiaTheme="minorEastAsia"/>
        </w:rPr>
        <w:lastRenderedPageBreak/>
        <w:t>学派的发展和官学</w:t>
      </w:r>
      <w:bookmarkEnd w:id="4350"/>
      <w:bookmarkEnd w:id="4351"/>
    </w:p>
    <w:p w:rsidR="000B64EE" w:rsidRPr="00F67EC7" w:rsidRDefault="000B64EE" w:rsidP="000B64EE">
      <w:pPr>
        <w:spacing w:before="120" w:after="120"/>
        <w:ind w:firstLine="480"/>
        <w:rPr>
          <w:rFonts w:asciiTheme="minorEastAsia"/>
        </w:rPr>
      </w:pPr>
      <w:r w:rsidRPr="00F67EC7">
        <w:rPr>
          <w:rFonts w:asciiTheme="minorEastAsia"/>
        </w:rPr>
        <w:t>由于法定的课程自此以后只限于五经，许多有抱负的学者的注意力便逐渐集中于这些经书。于是开始了儒家历史中的另一篇章：对每一种经书的各种不同解说的传统逐渐确立。这是汉代儒家各派这一说法的真正含义。它们应当更确切地被称为经学研究的诸学派。</w:t>
      </w:r>
    </w:p>
    <w:p w:rsidR="000B64EE" w:rsidRPr="00F67EC7" w:rsidRDefault="000B64EE" w:rsidP="000B64EE">
      <w:pPr>
        <w:spacing w:before="120" w:after="120"/>
        <w:ind w:firstLine="480"/>
        <w:rPr>
          <w:rFonts w:asciiTheme="minorEastAsia"/>
        </w:rPr>
      </w:pPr>
      <w:r w:rsidRPr="00F67EC7">
        <w:rPr>
          <w:rFonts w:asciiTheme="minorEastAsia"/>
        </w:rPr>
        <w:t>关于《诗经》，已经有了并行的齐、鲁、韩三派，它们与早期的地域性学习中心相当。</w:t>
      </w:r>
      <w:hyperlink w:anchor="_20_27">
        <w:bookmarkStart w:id="4352" w:name="_20_26"/>
        <w:r w:rsidRPr="00F67EC7">
          <w:rPr>
            <w:rStyle w:val="10Text"/>
            <w:rFonts w:asciiTheme="minorEastAsia"/>
          </w:rPr>
          <w:t>[20]</w:t>
        </w:r>
        <w:bookmarkEnd w:id="4352"/>
      </w:hyperlink>
      <w:r w:rsidRPr="00F67EC7">
        <w:rPr>
          <w:rFonts w:asciiTheme="minorEastAsia"/>
        </w:rPr>
        <w:t>这些传统已经于武帝之前得到朝廷的认可，朝廷也已经任命博士对它们进行阐释。三者之间的差异不过是细微的经文变易和不同的注疏。</w:t>
      </w:r>
      <w:hyperlink w:anchor="_21_27">
        <w:bookmarkStart w:id="4353" w:name="_21_26"/>
        <w:r w:rsidRPr="00F67EC7">
          <w:rPr>
            <w:rStyle w:val="10Text"/>
            <w:rFonts w:asciiTheme="minorEastAsia"/>
          </w:rPr>
          <w:t>[21]</w:t>
        </w:r>
        <w:bookmarkEnd w:id="4353"/>
      </w:hyperlink>
      <w:r w:rsidRPr="00F67EC7">
        <w:rPr>
          <w:rFonts w:asciiTheme="minorEastAsia"/>
        </w:rPr>
        <w:t>其他经书还没有不同的学派传统，但是这种情况很快改变了。宣帝（公元前74—前49年在位）时有8个另外的学派得到官方的认可；平帝（公元前1年—公元6年在位）时，学派及其在太学的正式代表的总数增加到了21个。</w:t>
      </w:r>
    </w:p>
    <w:p w:rsidR="000B64EE" w:rsidRPr="00F67EC7" w:rsidRDefault="000B64EE" w:rsidP="000B64EE">
      <w:pPr>
        <w:spacing w:before="120" w:after="120"/>
        <w:ind w:firstLine="480"/>
        <w:rPr>
          <w:rFonts w:asciiTheme="minorEastAsia"/>
        </w:rPr>
      </w:pPr>
      <w:r w:rsidRPr="00F67EC7">
        <w:rPr>
          <w:rFonts w:asciiTheme="minorEastAsia"/>
        </w:rPr>
        <w:t>增加的第一个学派是《春秋》的所谓穀梁传统。这引起了和对立的公羊传统的论争，董仲舒是公羊传统的第一个官方专家。这次论争是宣帝主持下的一场旨在确定所有经书的官方注疏的辩论引起的。这就是所谓的石渠阁议——公元前51年在宫中一个名为石渠阁的地点举行的辩论。代表现存各个学派的参与者可能达23人。</w:t>
      </w:r>
      <w:hyperlink w:anchor="_22_27">
        <w:bookmarkStart w:id="4354" w:name="_22_26"/>
        <w:r w:rsidRPr="00F67EC7">
          <w:rPr>
            <w:rStyle w:val="10Text"/>
            <w:rFonts w:asciiTheme="minorEastAsia"/>
          </w:rPr>
          <w:t>[22]</w:t>
        </w:r>
        <w:bookmarkEnd w:id="4354"/>
      </w:hyperlink>
      <w:r w:rsidRPr="00F67EC7">
        <w:rPr>
          <w:rFonts w:asciiTheme="minorEastAsia"/>
        </w:rPr>
        <w:t>其结果是博士的人数增加了。不但太学的教师逐渐增多，而且学生的人数从原来武帝时的50人增加到公元前8年的3000人，甚至在东汉顺帝（公元125—144年在位）统治时达到3万人。</w:t>
      </w:r>
      <w:hyperlink w:anchor="_23_27">
        <w:bookmarkStart w:id="4355" w:name="_23_26"/>
        <w:r w:rsidRPr="00F67EC7">
          <w:rPr>
            <w:rStyle w:val="10Text"/>
            <w:rFonts w:asciiTheme="minorEastAsia"/>
          </w:rPr>
          <w:t>[23]</w:t>
        </w:r>
        <w:bookmarkEnd w:id="4355"/>
      </w:hyperlink>
      <w:r w:rsidRPr="00F67EC7">
        <w:rPr>
          <w:rFonts w:asciiTheme="minorEastAsia"/>
        </w:rPr>
        <w:t>正如班固所评论的：之所以如此，“盖利禄之路然也”。</w:t>
      </w:r>
      <w:hyperlink w:anchor="_24_27">
        <w:bookmarkStart w:id="4356" w:name="_24_26"/>
        <w:r w:rsidRPr="00F67EC7">
          <w:rPr>
            <w:rStyle w:val="10Text"/>
            <w:rFonts w:asciiTheme="minorEastAsia"/>
          </w:rPr>
          <w:t>[24]</w:t>
        </w:r>
        <w:bookmarkEnd w:id="4356"/>
      </w:hyperlink>
    </w:p>
    <w:p w:rsidR="000B64EE" w:rsidRPr="00F67EC7" w:rsidRDefault="000B64EE" w:rsidP="007F00CD">
      <w:pPr>
        <w:pStyle w:val="3"/>
      </w:pPr>
      <w:bookmarkStart w:id="4357" w:name="Zhu_Jie"/>
      <w:bookmarkStart w:id="4358" w:name="_Toc58309788"/>
      <w:r w:rsidRPr="00F67EC7">
        <w:t>注解</w:t>
      </w:r>
      <w:bookmarkEnd w:id="4357"/>
      <w:bookmarkEnd w:id="4358"/>
    </w:p>
    <w:p w:rsidR="000B64EE" w:rsidRPr="00F67EC7" w:rsidRDefault="000B64EE" w:rsidP="000B64EE">
      <w:pPr>
        <w:spacing w:before="120" w:after="120"/>
        <w:ind w:firstLine="480"/>
        <w:rPr>
          <w:rFonts w:asciiTheme="minorEastAsia"/>
        </w:rPr>
      </w:pPr>
      <w:r w:rsidRPr="00F67EC7">
        <w:rPr>
          <w:rFonts w:asciiTheme="minorEastAsia"/>
        </w:rPr>
        <w:t>从汉代以前传留下来的各种注释，已经显示出很可能和不同地区——特别是齐和鲁——的传统相联系的差异。当五经由于武帝所采取的措施而提高了地位时，不同传统的代表人物不得不建立一套注释的体系，以使他们得到官方的认可，并使他们免受对手的攻击。结果产生了对经书的一种新型解说，叫做“章句”。到这时为止，各学派传下并保存了“传”和“训诂”。但是，特别是由于石渠阁议，保护他们自己地位的需要迫使经师们做出广泛的注疏并查究经文的最微小的细节。</w:t>
      </w:r>
    </w:p>
    <w:p w:rsidR="000B64EE" w:rsidRPr="00F67EC7" w:rsidRDefault="000B64EE" w:rsidP="000B64EE">
      <w:pPr>
        <w:spacing w:before="120" w:after="120"/>
        <w:ind w:firstLine="480"/>
        <w:rPr>
          <w:rFonts w:asciiTheme="minorEastAsia"/>
        </w:rPr>
      </w:pPr>
      <w:r w:rsidRPr="00F67EC7">
        <w:rPr>
          <w:rFonts w:asciiTheme="minorEastAsia"/>
        </w:rPr>
        <w:t>这种“章句”方法的最早迹象可见之于《书经》的博士和专家夏侯建的传记中，他“从五经诸儒问与《尚书》相出入者，牵引以次章句，具文饰说”。他为此而受其师夏侯胜的非议，夏侯胜说：“建所谓章句小儒，破碎大道”。</w:t>
      </w:r>
      <w:hyperlink w:anchor="_25_27">
        <w:bookmarkStart w:id="4359" w:name="_25_26"/>
        <w:r w:rsidRPr="00F67EC7">
          <w:rPr>
            <w:rStyle w:val="10Text"/>
            <w:rFonts w:asciiTheme="minorEastAsia"/>
          </w:rPr>
          <w:t>[25]</w:t>
        </w:r>
        <w:bookmarkEnd w:id="4359"/>
      </w:hyperlink>
      <w:r w:rsidRPr="00F67EC7">
        <w:rPr>
          <w:rFonts w:asciiTheme="minorEastAsia"/>
        </w:rPr>
        <w:t>按照这种方法有的人写出了篇幅巨大的解说，据传有人对《书经》的第一句就写了两万字。</w:t>
      </w:r>
      <w:hyperlink w:anchor="_26_27">
        <w:bookmarkStart w:id="4360" w:name="_26_26"/>
        <w:r w:rsidRPr="00F67EC7">
          <w:rPr>
            <w:rStyle w:val="10Text"/>
            <w:rFonts w:asciiTheme="minorEastAsia"/>
          </w:rPr>
          <w:t>[26]</w:t>
        </w:r>
        <w:bookmarkEnd w:id="4360"/>
      </w:hyperlink>
      <w:r w:rsidRPr="00F67EC7">
        <w:rPr>
          <w:rFonts w:asciiTheme="minorEastAsia"/>
        </w:rPr>
        <w:t>班固的评语是很有特点的，他说：</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古之学者耕且养，三年而通一艺，存其大体，玩经文而已，是故用日少而畜德多</w:t>
      </w:r>
      <w:r w:rsidRPr="00F67EC7">
        <w:rPr>
          <w:rFonts w:asciiTheme="minorEastAsia" w:eastAsiaTheme="minorEastAsia"/>
          <w:sz w:val="21"/>
        </w:rPr>
        <w:t>……</w:t>
      </w:r>
      <w:r w:rsidRPr="00F67EC7">
        <w:rPr>
          <w:rFonts w:asciiTheme="minorEastAsia" w:eastAsiaTheme="minorEastAsia"/>
          <w:sz w:val="21"/>
        </w:rPr>
        <w:t>后世经传既已乖离，博学者又不思多闻阙疑之义〔语出孔子〕，</w:t>
      </w:r>
      <w:hyperlink w:anchor="_27_27">
        <w:bookmarkStart w:id="4361" w:name="_27_26"/>
        <w:r w:rsidRPr="00F67EC7">
          <w:rPr>
            <w:rStyle w:val="13Text"/>
            <w:rFonts w:asciiTheme="minorEastAsia" w:eastAsiaTheme="minorEastAsia"/>
          </w:rPr>
          <w:t>[27]</w:t>
        </w:r>
        <w:bookmarkEnd w:id="4361"/>
      </w:hyperlink>
      <w:r w:rsidRPr="00F67EC7">
        <w:rPr>
          <w:rFonts w:asciiTheme="minorEastAsia" w:eastAsiaTheme="minorEastAsia"/>
          <w:sz w:val="21"/>
        </w:rPr>
        <w:t>而务碎义逃难，便辞巧说，破坏形体；说五字之文，至于二三万言。后世弥以驰逐，故幼童而守一义，白首而后能言；安其所习，毁所不见，终以自蔽。此学者之大患也。</w:t>
      </w:r>
      <w:hyperlink w:anchor="_28_27">
        <w:bookmarkStart w:id="4362" w:name="_28_26"/>
        <w:r w:rsidRPr="00F67EC7">
          <w:rPr>
            <w:rStyle w:val="13Text"/>
            <w:rFonts w:asciiTheme="minorEastAsia" w:eastAsiaTheme="minorEastAsia"/>
          </w:rPr>
          <w:t>[28]</w:t>
        </w:r>
        <w:bookmarkEnd w:id="4362"/>
      </w:hyperlink>
    </w:p>
    <w:p w:rsidR="000B64EE" w:rsidRPr="00F67EC7" w:rsidRDefault="000B64EE" w:rsidP="000B64EE">
      <w:pPr>
        <w:spacing w:before="120" w:after="120"/>
        <w:ind w:firstLine="480"/>
        <w:rPr>
          <w:rFonts w:asciiTheme="minorEastAsia"/>
        </w:rPr>
      </w:pPr>
      <w:r w:rsidRPr="00F67EC7">
        <w:rPr>
          <w:rFonts w:asciiTheme="minorEastAsia"/>
        </w:rPr>
        <w:t>在试图创立和维护经书的各种学派传统中，学者们关心的是两个问题：一是经文的正确传授，一是正确的注释。我们将首先讨论后一问题。如我们在论及董仲舒时已经看到的那样，产生了一种依据特别是在驺衍学派中发展起来的整体论的宇宙观念来解释古代经书的倾向。我们赞成顾颉刚的说法，汉代思想的主要成分是阴阳五行学说。</w:t>
      </w:r>
      <w:hyperlink w:anchor="_29_27">
        <w:bookmarkStart w:id="4363" w:name="_29_26"/>
        <w:r w:rsidRPr="00F67EC7">
          <w:rPr>
            <w:rStyle w:val="10Text"/>
            <w:rFonts w:asciiTheme="minorEastAsia"/>
          </w:rPr>
          <w:t>[29]</w:t>
        </w:r>
        <w:bookmarkEnd w:id="4363"/>
      </w:hyperlink>
      <w:r w:rsidRPr="00F67EC7">
        <w:rPr>
          <w:rFonts w:asciiTheme="minorEastAsia"/>
        </w:rPr>
        <w:t>这意味着将以一种秘教的方式解释五经，即企图为所有时代揭示其真正含义。因为经书不是由于历史价值而受到推崇，如其分类的名称“经”所表明的那样，它们是“……为人类安排其生活和为统治者统治其人民提供标准”的经典。</w:t>
      </w:r>
      <w:hyperlink w:anchor="_30_27">
        <w:bookmarkStart w:id="4364" w:name="_30_26"/>
        <w:r w:rsidRPr="00F67EC7">
          <w:rPr>
            <w:rStyle w:val="10Text"/>
            <w:rFonts w:asciiTheme="minorEastAsia"/>
          </w:rPr>
          <w:t>[30]</w:t>
        </w:r>
        <w:bookmarkEnd w:id="4364"/>
      </w:hyperlink>
    </w:p>
    <w:p w:rsidR="000B64EE" w:rsidRPr="00F67EC7" w:rsidRDefault="000B64EE" w:rsidP="000B64EE">
      <w:pPr>
        <w:spacing w:before="120" w:after="120"/>
        <w:ind w:firstLine="480"/>
        <w:rPr>
          <w:rFonts w:asciiTheme="minorEastAsia"/>
        </w:rPr>
      </w:pPr>
      <w:r w:rsidRPr="00F67EC7">
        <w:rPr>
          <w:rFonts w:asciiTheme="minorEastAsia"/>
        </w:rPr>
        <w:t>这种秘教的倾向集中表现在我们可以称之为“辨识形势朕兆”的努力方面。董仲舒本人是这种解释一切天变灾异的做法的坚定信仰者。整体论的宇宙观认为人被嵌入宇宙物力学之中；这种宇宙观试图决定自然现象和人的行为之间的关系。它后来变成了一种真正的学问，任何可能关系到理解宇宙力量与人世互相影响的事件和自然现象，它都要予以解释和分类。作为显著的例子，这种学问保存在《汉书》卷二七《五行志》中，它是记载奇异征兆的名实相副的手册。</w:t>
      </w:r>
      <w:hyperlink w:anchor="_31_27">
        <w:bookmarkStart w:id="4365" w:name="_31_26"/>
        <w:r w:rsidRPr="00F67EC7">
          <w:rPr>
            <w:rStyle w:val="10Text"/>
            <w:rFonts w:asciiTheme="minorEastAsia"/>
          </w:rPr>
          <w:t>[31]</w:t>
        </w:r>
        <w:bookmarkEnd w:id="4365"/>
      </w:hyperlink>
    </w:p>
    <w:p w:rsidR="000B64EE" w:rsidRPr="00F67EC7" w:rsidRDefault="000B64EE" w:rsidP="007F00CD">
      <w:pPr>
        <w:pStyle w:val="3"/>
      </w:pPr>
      <w:bookmarkStart w:id="4366" w:name="Chen_Wei_Zhi_Xue"/>
      <w:bookmarkStart w:id="4367" w:name="_Toc58309789"/>
      <w:r w:rsidRPr="00F67EC7">
        <w:t>谶纬之学</w:t>
      </w:r>
      <w:bookmarkEnd w:id="4366"/>
      <w:bookmarkEnd w:id="4367"/>
    </w:p>
    <w:p w:rsidR="000B64EE" w:rsidRPr="00F67EC7" w:rsidRDefault="000B64EE" w:rsidP="000B64EE">
      <w:pPr>
        <w:spacing w:before="120" w:after="120"/>
        <w:ind w:firstLine="480"/>
        <w:rPr>
          <w:rFonts w:asciiTheme="minorEastAsia"/>
        </w:rPr>
      </w:pPr>
      <w:r w:rsidRPr="00F67EC7">
        <w:rPr>
          <w:rFonts w:asciiTheme="minorEastAsia"/>
        </w:rPr>
        <w:t>更为奇怪的是出现了通常以谶纬类别为名而为人所知的著作。</w:t>
      </w:r>
      <w:hyperlink w:anchor="_32_27">
        <w:bookmarkStart w:id="4368" w:name="_32_26"/>
        <w:r w:rsidRPr="00F67EC7">
          <w:rPr>
            <w:rStyle w:val="10Text"/>
            <w:rFonts w:asciiTheme="minorEastAsia"/>
          </w:rPr>
          <w:t>[32]</w:t>
        </w:r>
        <w:bookmarkEnd w:id="4368"/>
      </w:hyperlink>
      <w:r w:rsidRPr="00F67EC7">
        <w:rPr>
          <w:rFonts w:asciiTheme="minorEastAsia"/>
        </w:rPr>
        <w:t>谶是神谕和预言，纬指含有对经书加以秘教解释的著作。“经”的原意是织布机的经纱，而“纬”意指它的纬线。在西方著作中，汉字“纬”通常是指真伪不明的书籍，虽则这种类比多少有点牵强。</w:t>
      </w:r>
      <w:hyperlink w:anchor="_33_27">
        <w:bookmarkStart w:id="4369" w:name="_33_26"/>
        <w:r w:rsidRPr="00F67EC7">
          <w:rPr>
            <w:rStyle w:val="10Text"/>
            <w:rFonts w:asciiTheme="minorEastAsia"/>
          </w:rPr>
          <w:t>[33]</w:t>
        </w:r>
        <w:bookmarkEnd w:id="4369"/>
      </w:hyperlink>
      <w:r w:rsidRPr="00F67EC7">
        <w:rPr>
          <w:rFonts w:asciiTheme="minorEastAsia"/>
        </w:rPr>
        <w:t>这些谶纬著作最初到底出现于何时，不能确知。顾颉刚以为各种经籍的纬书起始于王莽（公元9—23年在位）统治时期，因为它们不著录于《汉书》的艺文志。</w:t>
      </w:r>
      <w:hyperlink w:anchor="_34_27">
        <w:bookmarkStart w:id="4370" w:name="_34_26"/>
        <w:r w:rsidRPr="00F67EC7">
          <w:rPr>
            <w:rStyle w:val="10Text"/>
            <w:rFonts w:asciiTheme="minorEastAsia"/>
          </w:rPr>
          <w:t>[34]</w:t>
        </w:r>
        <w:bookmarkEnd w:id="4370"/>
      </w:hyperlink>
      <w:r w:rsidRPr="00F67EC7">
        <w:rPr>
          <w:rFonts w:asciiTheme="minorEastAsia"/>
        </w:rPr>
        <w:t>可是其他的人认为，它们起始于公元前1世纪，甚至可能是公元前2世纪的西汉时期。总之，可以确信，这种信仰的要素能够追溯到甚至更早的时代。</w:t>
      </w:r>
    </w:p>
    <w:p w:rsidR="000B64EE" w:rsidRPr="00F67EC7" w:rsidRDefault="000B64EE" w:rsidP="000B64EE">
      <w:pPr>
        <w:spacing w:before="120" w:after="120"/>
        <w:ind w:firstLine="480"/>
        <w:rPr>
          <w:rFonts w:asciiTheme="minorEastAsia"/>
        </w:rPr>
      </w:pPr>
      <w:r w:rsidRPr="00F67EC7">
        <w:rPr>
          <w:rFonts w:asciiTheme="minorEastAsia"/>
        </w:rPr>
        <w:t>谶纬著作只是在片断引文中保存了下来，因为原文在5世纪开始被禁，而到7世纪初，在隋炀帝统治时实际上被毁了。可是，特别在东汉，它们非常流行，并得到帝国朝廷的关心。它们的地位如何一度被抬高，这能从《隋书》的一段话中看出，大意是，它们的文章是孔子本人的作品，因为他担心他的教导不能为后世所了解。</w:t>
      </w:r>
      <w:hyperlink w:anchor="_35_27">
        <w:bookmarkStart w:id="4371" w:name="_35_26"/>
        <w:r w:rsidRPr="00F67EC7">
          <w:rPr>
            <w:rStyle w:val="10Text"/>
            <w:rFonts w:asciiTheme="minorEastAsia"/>
          </w:rPr>
          <w:t>[35]</w:t>
        </w:r>
        <w:bookmarkEnd w:id="4371"/>
      </w:hyperlink>
    </w:p>
    <w:p w:rsidR="000B64EE" w:rsidRPr="00F67EC7" w:rsidRDefault="000B64EE" w:rsidP="007F00CD">
      <w:pPr>
        <w:pStyle w:val="3"/>
      </w:pPr>
      <w:bookmarkStart w:id="4372" w:name="Zhen_Wei_Wen_Ti_He_Jing_Wen_De_C"/>
      <w:bookmarkStart w:id="4373" w:name="_Toc58309790"/>
      <w:r w:rsidRPr="00F67EC7">
        <w:lastRenderedPageBreak/>
        <w:t>真伪问题和经文的传授</w:t>
      </w:r>
      <w:bookmarkEnd w:id="4372"/>
      <w:bookmarkEnd w:id="4373"/>
    </w:p>
    <w:p w:rsidR="000B64EE" w:rsidRPr="00F67EC7" w:rsidRDefault="000B64EE" w:rsidP="000B64EE">
      <w:pPr>
        <w:spacing w:before="120" w:after="120"/>
        <w:ind w:firstLine="480"/>
        <w:rPr>
          <w:rFonts w:asciiTheme="minorEastAsia"/>
        </w:rPr>
      </w:pPr>
      <w:r w:rsidRPr="00F67EC7">
        <w:rPr>
          <w:rFonts w:asciiTheme="minorEastAsia"/>
        </w:rPr>
        <w:t>各个学派不得不争论的另一个问题是经文本身的真伪，其时还没有“正统”版本的议题。汉初，儒家学者还难以从秦始皇统治时期给予的打击中恢复过来。秦博士伏生的经历对学者的困境来说可能是有代表性的：</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秦时禁《书》，伏生壁藏之，其后大兵起，流亡。汉定，伏生求其《书》，亡数十篇，独得二十九篇</w:t>
      </w:r>
      <w:r w:rsidRPr="00F67EC7">
        <w:rPr>
          <w:rFonts w:asciiTheme="minorEastAsia" w:eastAsiaTheme="minorEastAsia"/>
          <w:sz w:val="21"/>
        </w:rPr>
        <w:t>……</w:t>
      </w:r>
      <w:hyperlink w:anchor="_36_27">
        <w:bookmarkStart w:id="4374" w:name="_36_26"/>
        <w:r w:rsidRPr="00F67EC7">
          <w:rPr>
            <w:rStyle w:val="13Text"/>
            <w:rFonts w:asciiTheme="minorEastAsia" w:eastAsiaTheme="minorEastAsia"/>
          </w:rPr>
          <w:t>[36]</w:t>
        </w:r>
        <w:bookmarkEnd w:id="4374"/>
      </w:hyperlink>
    </w:p>
    <w:p w:rsidR="000B64EE" w:rsidRPr="00F67EC7" w:rsidRDefault="000B64EE" w:rsidP="000B64EE">
      <w:pPr>
        <w:spacing w:before="120" w:after="120"/>
        <w:ind w:firstLine="480"/>
        <w:rPr>
          <w:rFonts w:asciiTheme="minorEastAsia"/>
        </w:rPr>
      </w:pPr>
      <w:r w:rsidRPr="00F67EC7">
        <w:rPr>
          <w:rFonts w:asciiTheme="minorEastAsia"/>
        </w:rPr>
        <w:t>当汉文帝（公元前180—前157年在位）寻求《诗》和《尚书》的专家时，他听说伏生已年逾九十，就派高级官员晁错向他学习。</w:t>
      </w:r>
      <w:hyperlink w:anchor="_37_27">
        <w:bookmarkStart w:id="4375" w:name="_37_26"/>
        <w:r w:rsidRPr="00F67EC7">
          <w:rPr>
            <w:rStyle w:val="10Text"/>
            <w:rFonts w:asciiTheme="minorEastAsia"/>
          </w:rPr>
          <w:t>[37]</w:t>
        </w:r>
        <w:bookmarkEnd w:id="4375"/>
      </w:hyperlink>
      <w:r w:rsidRPr="00F67EC7">
        <w:rPr>
          <w:rFonts w:asciiTheme="minorEastAsia"/>
        </w:rPr>
        <w:t>这个故事既谈到口头传授，又谈到一种经书的失而复得。由于书写的经书那时必然很少，口头传授在经文的留传中很可能起着远为重要的作用。</w:t>
      </w:r>
    </w:p>
    <w:p w:rsidR="000B64EE" w:rsidRPr="00F67EC7" w:rsidRDefault="000B64EE" w:rsidP="000B64EE">
      <w:pPr>
        <w:spacing w:before="120" w:after="120"/>
        <w:ind w:firstLine="480"/>
        <w:rPr>
          <w:rFonts w:asciiTheme="minorEastAsia"/>
        </w:rPr>
      </w:pPr>
      <w:r w:rsidRPr="00F67EC7">
        <w:rPr>
          <w:rFonts w:asciiTheme="minorEastAsia"/>
        </w:rPr>
        <w:t>但是，寻找已佚经书的兴趣必定在逐渐增加。班固记载了生活于武帝（公元前141—前87年在位）时代的河间献王和淮南王安两人从民间收集古代经书的情况。</w:t>
      </w:r>
      <w:hyperlink w:anchor="_38_27">
        <w:bookmarkStart w:id="4376" w:name="_38_26"/>
        <w:r w:rsidRPr="00F67EC7">
          <w:rPr>
            <w:rStyle w:val="10Text"/>
            <w:rFonts w:asciiTheme="minorEastAsia"/>
          </w:rPr>
          <w:t>[38]</w:t>
        </w:r>
        <w:bookmarkEnd w:id="4376"/>
      </w:hyperlink>
      <w:r w:rsidRPr="00F67EC7">
        <w:rPr>
          <w:rFonts w:asciiTheme="minorEastAsia"/>
        </w:rPr>
        <w:t>其后有鲁共王的故事，他在武帝死后的某个时候，为扩大他的宫室着手拆毁孔子住宅。当工匠们拆除住宅的一堵墙时，他们突然发现了显然是藏匿在那里的大批古代经书；而当共王亲自去看时，他听到了鼓、琴瑟和钟磐的声音。共王惊恐，下令停止拆毁。</w:t>
      </w:r>
      <w:hyperlink w:anchor="_39_27">
        <w:bookmarkStart w:id="4377" w:name="_39_26"/>
        <w:r w:rsidRPr="00F67EC7">
          <w:rPr>
            <w:rStyle w:val="10Text"/>
            <w:rFonts w:asciiTheme="minorEastAsia"/>
          </w:rPr>
          <w:t>[39]</w:t>
        </w:r>
        <w:bookmarkEnd w:id="4377"/>
      </w:hyperlink>
    </w:p>
    <w:p w:rsidR="000B64EE" w:rsidRPr="00F67EC7" w:rsidRDefault="000B64EE" w:rsidP="000B64EE">
      <w:pPr>
        <w:spacing w:before="120" w:after="120"/>
        <w:ind w:firstLine="480"/>
        <w:rPr>
          <w:rFonts w:asciiTheme="minorEastAsia"/>
        </w:rPr>
      </w:pPr>
      <w:r w:rsidRPr="00F67EC7">
        <w:rPr>
          <w:rFonts w:asciiTheme="minorEastAsia"/>
        </w:rPr>
        <w:t>这类故事有些可能是后来编造的，因为对于自称其经文比那些汉初大师传授的经文更可信的某些学者来说，它们是不可缺少的。因此据称在孔子住宅中发现“古文《尚书》”一事，在经书研究的历史中成了著名的公案。据说孔子后裔《尚书》博士孔安国（公元前约156—前约74年）与其他古代经书一起得到了这部经书。</w:t>
      </w:r>
      <w:hyperlink w:anchor="_40_27">
        <w:bookmarkStart w:id="4378" w:name="_40_26"/>
        <w:r w:rsidRPr="00F67EC7">
          <w:rPr>
            <w:rStyle w:val="10Text"/>
            <w:rFonts w:asciiTheme="minorEastAsia"/>
          </w:rPr>
          <w:t>[40]</w:t>
        </w:r>
        <w:bookmarkEnd w:id="4378"/>
      </w:hyperlink>
      <w:r w:rsidRPr="00F67EC7">
        <w:rPr>
          <w:rFonts w:asciiTheme="minorEastAsia"/>
        </w:rPr>
        <w:t>据他所说，古本包括另外16篇。他把《尚书》的古文本献给皇帝，但是由于政治情况，它没有被认可立于学官。</w:t>
      </w:r>
    </w:p>
    <w:p w:rsidR="000B64EE" w:rsidRPr="00F67EC7" w:rsidRDefault="000B64EE" w:rsidP="000B64EE">
      <w:pPr>
        <w:spacing w:before="120" w:after="120"/>
        <w:ind w:firstLine="480"/>
        <w:rPr>
          <w:rFonts w:asciiTheme="minorEastAsia"/>
        </w:rPr>
      </w:pPr>
      <w:r w:rsidRPr="00F67EC7">
        <w:rPr>
          <w:rFonts w:asciiTheme="minorEastAsia"/>
        </w:rPr>
        <w:t>前汉王朝快结束时，刘歆（死于公元23年）再次提请朝廷注意这种文本，他和其父刘向（公元前79—公元8年）一起负责为秘府编制藏书目录。可是，早在12世纪中国学者就已指出，这种据称由孔安国拿出的文本不可能源出于他，而是在公元3或4世纪伪造的。</w:t>
      </w:r>
    </w:p>
    <w:p w:rsidR="000B64EE" w:rsidRPr="00F67EC7" w:rsidRDefault="000B64EE" w:rsidP="000B64EE">
      <w:pPr>
        <w:spacing w:before="120" w:after="120"/>
        <w:ind w:firstLine="480"/>
        <w:rPr>
          <w:rFonts w:asciiTheme="minorEastAsia"/>
        </w:rPr>
      </w:pPr>
      <w:r w:rsidRPr="00F67EC7">
        <w:rPr>
          <w:rFonts w:asciiTheme="minorEastAsia"/>
        </w:rPr>
        <w:t>不过，有关发现古代经书的记载还必须在围绕太学和十分令人羡慕的博士职务进行的“学官之争”的背景中来考查。在平帝（公元前1年—公元6年在位）统治下，《尚书》的古文经被定为官方课程，但在光武帝（公元25—57年在位）统治下，又作为针对王莽统治的反措施而被取消。我们在此没有必要注意经文的变动，它的最后形态可能的确包括始于更晚时代（3世纪）的伪造部分，这里只要说明再度爆发于18世纪而于19世纪末达到高潮的有关它的真伪的争论，</w:t>
      </w:r>
      <w:hyperlink w:anchor="_41_27">
        <w:bookmarkStart w:id="4379" w:name="_41_26"/>
        <w:r w:rsidRPr="00F67EC7">
          <w:rPr>
            <w:rStyle w:val="10Text"/>
            <w:rFonts w:asciiTheme="minorEastAsia"/>
          </w:rPr>
          <w:t>[41]</w:t>
        </w:r>
        <w:bookmarkEnd w:id="4379"/>
      </w:hyperlink>
      <w:r w:rsidRPr="00F67EC7">
        <w:rPr>
          <w:rFonts w:asciiTheme="minorEastAsia"/>
        </w:rPr>
        <w:t>也就够了。</w:t>
      </w:r>
    </w:p>
    <w:p w:rsidR="000B64EE" w:rsidRPr="00F67EC7" w:rsidRDefault="000B64EE" w:rsidP="000B64EE">
      <w:pPr>
        <w:spacing w:before="120" w:after="120"/>
        <w:ind w:firstLine="480"/>
        <w:rPr>
          <w:rFonts w:asciiTheme="minorEastAsia"/>
        </w:rPr>
      </w:pPr>
      <w:r w:rsidRPr="00F67EC7">
        <w:rPr>
          <w:rFonts w:asciiTheme="minorEastAsia"/>
        </w:rPr>
        <w:t>对我们的论题来说，更为重要的是，刘歆宣扬这部和其他古文经书的活动这一事件是经学研究各学派间的论战，即名为古文经和今文经之间的论战的开端。《尚书》的古文经不是唯一的非一争高低不可的争论点，刘歆特别插手的经书是《左传》（《春秋》编年史的左氏传注）。</w:t>
      </w:r>
    </w:p>
    <w:p w:rsidR="000B64EE" w:rsidRPr="00F67EC7" w:rsidRDefault="000B64EE" w:rsidP="000B64EE">
      <w:pPr>
        <w:spacing w:before="120" w:after="120"/>
        <w:ind w:firstLine="480"/>
        <w:rPr>
          <w:rFonts w:asciiTheme="minorEastAsia"/>
        </w:rPr>
      </w:pPr>
      <w:r w:rsidRPr="00F67EC7">
        <w:rPr>
          <w:rFonts w:asciiTheme="minorEastAsia"/>
        </w:rPr>
        <w:t>这部著名的编年史是他在皇家档案馆中发现的，他“引传文以解经，转相发明，由是章句义理备焉”。</w:t>
      </w:r>
      <w:hyperlink w:anchor="_42_27">
        <w:bookmarkStart w:id="4380" w:name="_42_26"/>
        <w:r w:rsidRPr="00F67EC7">
          <w:rPr>
            <w:rStyle w:val="10Text"/>
            <w:rFonts w:asciiTheme="minorEastAsia"/>
          </w:rPr>
          <w:t>[42]</w:t>
        </w:r>
        <w:bookmarkEnd w:id="4380"/>
      </w:hyperlink>
      <w:r w:rsidRPr="00F67EC7">
        <w:rPr>
          <w:rFonts w:asciiTheme="minorEastAsia"/>
        </w:rPr>
        <w:t>换句话说，刘歆似乎是把他发现的这部经书整理成他陈述的形式，它已不是原来的古文经，而成了一部神圣经书的一种注释。为了能够成功地做到这一点，他甚至可能夹入他自己杜撰的东西。即使是这样，刘歆在提请把他的古文经列入学官时仍陷入了困境，这一次，他的怒气冲冲的奏疏对思想极为保守的学者充满了讥刺；这些人宁可依从并不完善的口头传授，也不信奉有根据的古文经。</w:t>
      </w:r>
      <w:hyperlink w:anchor="_43_27">
        <w:bookmarkStart w:id="4381" w:name="_43_26"/>
        <w:r w:rsidRPr="00F67EC7">
          <w:rPr>
            <w:rStyle w:val="10Text"/>
            <w:rFonts w:asciiTheme="minorEastAsia"/>
          </w:rPr>
          <w:t>[43]</w:t>
        </w:r>
        <w:bookmarkEnd w:id="4381"/>
      </w:hyperlink>
    </w:p>
    <w:p w:rsidR="000B64EE" w:rsidRPr="00F67EC7" w:rsidRDefault="000B64EE" w:rsidP="007F00CD">
      <w:pPr>
        <w:pStyle w:val="3"/>
      </w:pPr>
      <w:bookmarkStart w:id="4382" w:name="Wang_Mang_He_Liu_Xin"/>
      <w:bookmarkStart w:id="4383" w:name="_Toc58309791"/>
      <w:r w:rsidRPr="00F67EC7">
        <w:t>王莽和刘歆</w:t>
      </w:r>
      <w:bookmarkEnd w:id="4382"/>
      <w:bookmarkEnd w:id="4383"/>
    </w:p>
    <w:p w:rsidR="000B64EE" w:rsidRPr="00F67EC7" w:rsidRDefault="000B64EE" w:rsidP="000B64EE">
      <w:pPr>
        <w:spacing w:before="120" w:after="120"/>
        <w:ind w:firstLine="480"/>
        <w:rPr>
          <w:rFonts w:asciiTheme="minorEastAsia"/>
        </w:rPr>
      </w:pPr>
      <w:r w:rsidRPr="00F67EC7">
        <w:rPr>
          <w:rFonts w:asciiTheme="minorEastAsia"/>
        </w:rPr>
        <w:t>当王莽掌权（作为新朝的皇帝，公元9—23年在位）时，刘歆的地位发生了戏剧性的变化。他们两人曾一起在宫廷供职，所以在公元前7年和公元9年之间，刘歆在王莽的提议下被提拔到高级品位并担任高级官职。</w:t>
      </w:r>
      <w:hyperlink w:anchor="_44_27">
        <w:bookmarkStart w:id="4384" w:name="_44_26"/>
        <w:r w:rsidRPr="00F67EC7">
          <w:rPr>
            <w:rStyle w:val="10Text"/>
            <w:rFonts w:asciiTheme="minorEastAsia"/>
          </w:rPr>
          <w:t>[44]</w:t>
        </w:r>
        <w:bookmarkEnd w:id="4384"/>
      </w:hyperlink>
      <w:r w:rsidRPr="00F67EC7">
        <w:rPr>
          <w:rFonts w:asciiTheme="minorEastAsia"/>
        </w:rPr>
        <w:t>刘歆这时看到了他的时机，就在太学教授的课程中设立古文经。</w:t>
      </w:r>
      <w:hyperlink w:anchor="_45_27">
        <w:bookmarkStart w:id="4385" w:name="_45_26"/>
        <w:r w:rsidRPr="00F67EC7">
          <w:rPr>
            <w:rStyle w:val="10Text"/>
            <w:rFonts w:asciiTheme="minorEastAsia"/>
          </w:rPr>
          <w:t>[45]</w:t>
        </w:r>
        <w:bookmarkEnd w:id="4385"/>
      </w:hyperlink>
      <w:r w:rsidRPr="00F67EC7">
        <w:rPr>
          <w:rFonts w:asciiTheme="minorEastAsia"/>
        </w:rPr>
        <w:t>王莽如此沉溺于经典学识，以致采取每一措施时，他都要促成这种或那种神圣的经书得到认可。同时，他对经书的利用表明，他和所有其他官方认可的经典学者一样是神秘朕兆的信徒。在后世他历来被诋毁为篡位者，直到现代他才得到比较同情的对待。</w:t>
      </w:r>
      <w:hyperlink w:anchor="_46_27">
        <w:bookmarkStart w:id="4386" w:name="_46_26"/>
        <w:r w:rsidRPr="00F67EC7">
          <w:rPr>
            <w:rStyle w:val="10Text"/>
            <w:rFonts w:asciiTheme="minorEastAsia"/>
          </w:rPr>
          <w:t>[46]</w:t>
        </w:r>
        <w:bookmarkEnd w:id="4386"/>
      </w:hyperlink>
    </w:p>
    <w:p w:rsidR="000B64EE" w:rsidRPr="00F67EC7" w:rsidRDefault="000B64EE" w:rsidP="000B64EE">
      <w:pPr>
        <w:spacing w:before="120" w:after="120"/>
        <w:ind w:firstLine="480"/>
        <w:rPr>
          <w:rFonts w:asciiTheme="minorEastAsia"/>
        </w:rPr>
      </w:pPr>
      <w:r w:rsidRPr="00F67EC7">
        <w:rPr>
          <w:rFonts w:asciiTheme="minorEastAsia"/>
        </w:rPr>
        <w:t>据历史记载，王莽本人也发现了一部已遗佚的经书。这就是《周礼》，也叫《周官》。后来也成为神圣经典的这部经书，是一个精心设想的乌托邦，它记述了一种很可能从未以这种形式存在过的行政制度。它可能是汉代以前的作品，</w:t>
      </w:r>
      <w:hyperlink w:anchor="_47_27">
        <w:bookmarkStart w:id="4387" w:name="_47_26"/>
        <w:r w:rsidRPr="00F67EC7">
          <w:rPr>
            <w:rStyle w:val="10Text"/>
            <w:rFonts w:asciiTheme="minorEastAsia"/>
          </w:rPr>
          <w:t>[47]</w:t>
        </w:r>
        <w:bookmarkEnd w:id="4387"/>
      </w:hyperlink>
      <w:r w:rsidRPr="00F67EC7">
        <w:rPr>
          <w:rFonts w:asciiTheme="minorEastAsia"/>
        </w:rPr>
        <w:t>但它无疑完全适合王莽的总目标，即重建理想化了的古代制度。</w:t>
      </w:r>
    </w:p>
    <w:p w:rsidR="000B64EE" w:rsidRPr="00F67EC7" w:rsidRDefault="000B64EE" w:rsidP="007F00CD">
      <w:pPr>
        <w:pStyle w:val="3"/>
      </w:pPr>
      <w:bookmarkStart w:id="4388" w:name="Hou_Yi_Shi_Qi_De_Guan_Xue"/>
      <w:bookmarkStart w:id="4389" w:name="_Toc58309792"/>
      <w:r w:rsidRPr="00F67EC7">
        <w:t>后汉时期的官学</w:t>
      </w:r>
      <w:bookmarkEnd w:id="4388"/>
      <w:bookmarkEnd w:id="4389"/>
    </w:p>
    <w:p w:rsidR="000B64EE" w:rsidRPr="00F67EC7" w:rsidRDefault="000B64EE" w:rsidP="000B64EE">
      <w:pPr>
        <w:spacing w:before="120" w:after="120"/>
        <w:ind w:firstLine="480"/>
        <w:rPr>
          <w:rFonts w:asciiTheme="minorEastAsia"/>
        </w:rPr>
      </w:pPr>
      <w:r w:rsidRPr="00F67EC7">
        <w:rPr>
          <w:rFonts w:asciiTheme="minorEastAsia"/>
        </w:rPr>
        <w:t>随着王莽倒台，被抑制的反对他的力量率先废除他当权时期所承认的所有古文经。但这并不是今文经拥护者和古文经拥护者之间的争论的终结。这也不是竞争建立学官的终结。新开国的光武帝（公元25—57年在位）本人极其相信朕兆及与之有关的谶语文籍。这意味着秘教式的注释取得了比以前更大的势力。对这种倾向提出异议的学者陷入了更大的危险，如在桓谭事件中，他上书反对谶纬的神秘主义，当遭到激怒的皇帝驳斥时，不得不公开认错。</w:t>
      </w:r>
      <w:hyperlink w:anchor="_48_27">
        <w:bookmarkStart w:id="4390" w:name="_48_26"/>
        <w:r w:rsidRPr="00F67EC7">
          <w:rPr>
            <w:rStyle w:val="10Text"/>
            <w:rFonts w:asciiTheme="minorEastAsia"/>
          </w:rPr>
          <w:t>[48]</w:t>
        </w:r>
        <w:bookmarkEnd w:id="4390"/>
      </w:hyperlink>
    </w:p>
    <w:p w:rsidR="000B64EE" w:rsidRPr="00F67EC7" w:rsidRDefault="000B64EE" w:rsidP="000B64EE">
      <w:pPr>
        <w:spacing w:before="120" w:after="120"/>
        <w:ind w:firstLine="480"/>
        <w:rPr>
          <w:rFonts w:asciiTheme="minorEastAsia"/>
        </w:rPr>
      </w:pPr>
      <w:r w:rsidRPr="00F67EC7">
        <w:rPr>
          <w:rFonts w:asciiTheme="minorEastAsia"/>
        </w:rPr>
        <w:lastRenderedPageBreak/>
        <w:t>有人指出，桓谭和其他人物的这种怀疑态度，是遵循古文经学者的特色，而传播今文经的那些人则完全迷恋于对经书的谶纬学解释。这个论点站不住脚，因为古文经的提倡者刘歆和王莽本人都是秘教式注释的信奉者。我们倒不如考虑这些学者之间有这样一种区别：有些学者常常在追求比较低下的目的中，以没完没了的注释使这种秘教式的伪科学言过其实；有些学者反对这类过分的做法，认为这在经学研究中是一种有害的倾向。</w:t>
      </w:r>
      <w:hyperlink w:anchor="_49_27">
        <w:bookmarkStart w:id="4391" w:name="_49_26"/>
        <w:r w:rsidRPr="00F67EC7">
          <w:rPr>
            <w:rStyle w:val="10Text"/>
            <w:rFonts w:asciiTheme="minorEastAsia"/>
          </w:rPr>
          <w:t>[49]</w:t>
        </w:r>
        <w:bookmarkEnd w:id="4391"/>
      </w:hyperlink>
      <w:r w:rsidRPr="00F67EC7">
        <w:rPr>
          <w:rFonts w:asciiTheme="minorEastAsia"/>
        </w:rPr>
        <w:t>他们无疑全都遵循风靡一时的关于人和万物的整体论观念，即使就具有独立精神的学者如扬雄（公元前53—公元18年）和王充（公元27—约100年）来说，也是如此，虽然他们两人对他们时代的官学都持极端批判的态度。</w:t>
      </w:r>
    </w:p>
    <w:p w:rsidR="000B64EE" w:rsidRPr="00F67EC7" w:rsidRDefault="000B64EE" w:rsidP="000B64EE">
      <w:pPr>
        <w:spacing w:before="120" w:after="120"/>
        <w:ind w:firstLine="480"/>
        <w:rPr>
          <w:rFonts w:asciiTheme="minorEastAsia"/>
        </w:rPr>
      </w:pPr>
      <w:r w:rsidRPr="00F67EC7">
        <w:rPr>
          <w:rFonts w:asciiTheme="minorEastAsia"/>
        </w:rPr>
        <w:t>后汉时期经学研究的情况似乎表明，今文经的拥护者胜过了古文经的拥护者。太学讲席为今文经学者占有，而古文经的拥护者却不能使他们的学派得到国家承认。可是，透过外表情况来看，必定造成了不少紧张情况，对官学过于得势提出的异议增多了，这可能是讨论经书真正意义的第二次会议的根本原因；这次会议于公元79年举行。</w:t>
      </w:r>
    </w:p>
    <w:p w:rsidR="000B64EE" w:rsidRPr="00F67EC7" w:rsidRDefault="000B64EE" w:rsidP="000B64EE">
      <w:pPr>
        <w:spacing w:before="120" w:after="120"/>
        <w:ind w:firstLine="480"/>
        <w:rPr>
          <w:rFonts w:asciiTheme="minorEastAsia"/>
        </w:rPr>
      </w:pPr>
      <w:r w:rsidRPr="00F67EC7">
        <w:rPr>
          <w:rFonts w:asciiTheme="minorEastAsia"/>
        </w:rPr>
        <w:t>这次会议叫白虎义奏，亦即白虎观中的评议。据称把这些讨论内容汇编成文的《白虎通》实际上可能是晚些时候写成的摘要。</w:t>
      </w:r>
      <w:hyperlink w:anchor="_50_27">
        <w:bookmarkStart w:id="4392" w:name="_50_26"/>
        <w:r w:rsidRPr="00F67EC7">
          <w:rPr>
            <w:rStyle w:val="10Text"/>
            <w:rFonts w:asciiTheme="minorEastAsia"/>
          </w:rPr>
          <w:t>[50]</w:t>
        </w:r>
        <w:bookmarkEnd w:id="4392"/>
      </w:hyperlink>
      <w:r w:rsidRPr="00F67EC7">
        <w:rPr>
          <w:rFonts w:asciiTheme="minorEastAsia"/>
        </w:rPr>
        <w:t>这部书的内容是说明当时流行的整体论的宇宙观，其特征是相信宇宙力量与人的行为和事件相互影响。这部书大量引用了从经书——今文经和古文经——以至谶纬著作的资料。因此，《白虎通》可以被看做汉代“神学”在其开始衰微时期的一个顶峰。它是与帝国的神秘性密切相联系的一种官方学问的最后的伟大里程碑，它在汉代的大部分时期里曾经是形而上学和政治之间的特有的联结纽带。</w:t>
      </w:r>
    </w:p>
    <w:p w:rsidR="000B64EE" w:rsidRPr="00F67EC7" w:rsidRDefault="000B64EE" w:rsidP="000B64EE">
      <w:pPr>
        <w:spacing w:before="120" w:after="120"/>
        <w:ind w:firstLine="480"/>
        <w:rPr>
          <w:rFonts w:asciiTheme="minorEastAsia"/>
        </w:rPr>
      </w:pPr>
      <w:r w:rsidRPr="00F67EC7">
        <w:rPr>
          <w:rFonts w:asciiTheme="minorEastAsia"/>
        </w:rPr>
        <w:t>汉代政府最后一次有关经书的官方举动可能是公元175年下令将今文经本刻石。这一工作交由蔡邕进行，那时刻好的石碑有些至今完好无损。这个举动不仅有其内在的价值，它还树立了在整个帝国历史中为其他朝代所仿效的先例。</w:t>
      </w:r>
    </w:p>
    <w:p w:rsidR="000B64EE" w:rsidRPr="00F67EC7" w:rsidRDefault="000B64EE" w:rsidP="007F00CD">
      <w:pPr>
        <w:pStyle w:val="3"/>
      </w:pPr>
      <w:bookmarkStart w:id="4393" w:name="Si_Xue"/>
      <w:bookmarkStart w:id="4394" w:name="_Toc58309793"/>
      <w:r w:rsidRPr="00F67EC7">
        <w:t>私学</w:t>
      </w:r>
      <w:bookmarkEnd w:id="4393"/>
      <w:bookmarkEnd w:id="4394"/>
    </w:p>
    <w:p w:rsidR="000B64EE" w:rsidRPr="00F67EC7" w:rsidRDefault="000B64EE" w:rsidP="000B64EE">
      <w:pPr>
        <w:spacing w:before="120" w:after="120"/>
        <w:ind w:firstLine="480"/>
        <w:rPr>
          <w:rFonts w:asciiTheme="minorEastAsia"/>
        </w:rPr>
      </w:pPr>
      <w:r w:rsidRPr="00F67EC7">
        <w:rPr>
          <w:rFonts w:asciiTheme="minorEastAsia"/>
        </w:rPr>
        <w:t>我们可以看出一种开始脱离帝国太学的趋势，这在后来出现于东汉的独立的经学研究的私家学校中反映了出来，这些学校以马融（公元79—166年）和郑玄（公元127—200年）办的最为著名。不能得到朝廷认可的古文经在这些私家的学习中心越来越发展，这是自然而然的事情。但是，官学和私学的对立不能简单地看做今文经和古文经学者的分裂，也不能简单地看成秘教之学和理性之学的分裂。东汉最杰出的学者郑玄的注疏在其后的经学研究中起了非常巨大的作用，事实上他在其注疏中就放手地大量使用谶纬著作，以尽力调和注释的不同学派。</w:t>
      </w:r>
    </w:p>
    <w:p w:rsidR="000B64EE" w:rsidRPr="00F67EC7" w:rsidRDefault="000B64EE" w:rsidP="000B64EE">
      <w:pPr>
        <w:spacing w:before="120" w:after="120"/>
        <w:ind w:firstLine="480"/>
        <w:rPr>
          <w:rFonts w:asciiTheme="minorEastAsia"/>
        </w:rPr>
      </w:pPr>
      <w:r w:rsidRPr="00F67EC7">
        <w:rPr>
          <w:rFonts w:asciiTheme="minorEastAsia"/>
        </w:rPr>
        <w:t>更确切地说，正是日益增长的对太学今文经博士的偏执思想的反对，以及皇帝大权旁落，才把严肃认真的经学研究逐渐地赶出了朝廷。尽管没有迹象表明，东汉的私学在发展一种新的形而上学作为汉初宇宙论的替代物中起了作用，我们在具有独立思想的学者如扬雄和王充的著作中，却发现了一种基于早期道家哲学家老子和庄子的自然主义的宇宙观念的线索，这种观念在汉以后的文化思潮中占了支配的地位。</w:t>
      </w:r>
      <w:hyperlink w:anchor="_51_27">
        <w:bookmarkStart w:id="4395" w:name="_51_26"/>
        <w:r w:rsidRPr="00F67EC7">
          <w:rPr>
            <w:rStyle w:val="10Text"/>
            <w:rFonts w:asciiTheme="minorEastAsia"/>
          </w:rPr>
          <w:t>[51]</w:t>
        </w:r>
        <w:bookmarkEnd w:id="4395"/>
      </w:hyperlink>
      <w:r w:rsidRPr="00F67EC7">
        <w:rPr>
          <w:rFonts w:asciiTheme="minorEastAsia"/>
        </w:rPr>
        <w:t>独立的经学研究的思潮无疑有助于为真正的宇宙神教的神秘主义铺平道路。这种情况和实际政治权力的联系不是那么清楚；它反而为独立评价这种政治权力提供了理论基础。</w:t>
      </w:r>
    </w:p>
    <w:p w:rsidR="000B64EE" w:rsidRPr="00F67EC7" w:rsidRDefault="000B64EE" w:rsidP="000B64EE">
      <w:pPr>
        <w:spacing w:before="120" w:after="120"/>
        <w:ind w:firstLine="480"/>
        <w:rPr>
          <w:rFonts w:asciiTheme="minorEastAsia"/>
        </w:rPr>
      </w:pPr>
      <w:r w:rsidRPr="00F67EC7">
        <w:rPr>
          <w:rFonts w:asciiTheme="minorEastAsia"/>
        </w:rPr>
        <w:t>这里约略谈到的两汉时期的儒学研究的发展史试图指出，儒家学者注定要在中国国家意识形态的形成以及在生活方式和上层阶级的指导思想的形成中起决定性的作用，其原因主要有二：第一，儒家是作为早期王宫之学的传统的保存者和流传者，而不是作为诸子百家中的一派的代表人物而受到尊重；第二，甚至也是更为重要的一点，在儒家各派的发展中起推动作用的力量是人和宇宙在其相互作用中的整体论解释的预言性质。古代世界相信天是一切事物的推动力，它被一种原始科学的基本原理详加阐述，于是就在儒家传统的历史中作为最早的伟大的形而上学体系出现。这一值得注意的事实一方面意味着儒家学说的一个新发展；另一方面意味着这一发展本质上是从一开始就表现出道德主义倾向的儒家信仰的延续。</w:t>
      </w:r>
    </w:p>
    <w:p w:rsidR="000B64EE" w:rsidRPr="00F67EC7" w:rsidRDefault="000B64EE" w:rsidP="000B64EE">
      <w:pPr>
        <w:pStyle w:val="Para16"/>
        <w:spacing w:before="156" w:after="156"/>
        <w:ind w:firstLine="480"/>
        <w:rPr>
          <w:rFonts w:asciiTheme="minorEastAsia" w:eastAsiaTheme="minorEastAsia"/>
        </w:rPr>
      </w:pPr>
      <w:r w:rsidRPr="00F67EC7">
        <w:rPr>
          <w:rFonts w:asciiTheme="minorEastAsia" w:eastAsiaTheme="minorEastAsia"/>
        </w:rPr>
        <w:t>谢亮生　译</w:t>
      </w:r>
    </w:p>
    <w:p w:rsidR="000B64EE" w:rsidRPr="00F67EC7" w:rsidRDefault="000B64EE" w:rsidP="000B64EE">
      <w:pPr>
        <w:pStyle w:val="2Block"/>
        <w:spacing w:before="156" w:after="156"/>
        <w:rPr>
          <w:rFonts w:asciiTheme="minorEastAsia"/>
        </w:rPr>
      </w:pPr>
    </w:p>
    <w:p w:rsidR="000B64EE" w:rsidRPr="00F67EC7" w:rsidRDefault="00E45346" w:rsidP="000B64EE">
      <w:pPr>
        <w:pStyle w:val="Para01"/>
        <w:spacing w:before="312" w:after="312"/>
        <w:rPr>
          <w:rFonts w:asciiTheme="minorEastAsia" w:eastAsiaTheme="minorEastAsia"/>
          <w:sz w:val="21"/>
        </w:rPr>
      </w:pPr>
      <w:hyperlink w:anchor="_1_32">
        <w:bookmarkStart w:id="4396" w:name="_1_33"/>
        <w:r w:rsidR="000B64EE" w:rsidRPr="00F67EC7">
          <w:rPr>
            <w:rStyle w:val="01Text"/>
            <w:rFonts w:asciiTheme="minorEastAsia" w:eastAsiaTheme="minorEastAsia"/>
            <w:sz w:val="21"/>
          </w:rPr>
          <w:t>[1]</w:t>
        </w:r>
        <w:bookmarkEnd w:id="4396"/>
      </w:hyperlink>
      <w:r w:rsidR="000B64EE" w:rsidRPr="00F67EC7">
        <w:rPr>
          <w:rFonts w:asciiTheme="minorEastAsia" w:eastAsiaTheme="minorEastAsia"/>
          <w:sz w:val="21"/>
        </w:rPr>
        <w:t>司马迁在谈及儒家时列举了文的方面的几类（《史记》卷四七，第1398页；沙畹：《〈史记〉译注》〔1895</w:t>
      </w:r>
      <w:r w:rsidR="000B64EE" w:rsidRPr="00F67EC7">
        <w:rPr>
          <w:rFonts w:asciiTheme="minorEastAsia" w:eastAsiaTheme="minorEastAsia"/>
          <w:sz w:val="21"/>
        </w:rPr>
        <w:t>—</w:t>
      </w:r>
      <w:r w:rsidR="000B64EE" w:rsidRPr="00F67EC7">
        <w:rPr>
          <w:rFonts w:asciiTheme="minorEastAsia" w:eastAsiaTheme="minorEastAsia"/>
          <w:sz w:val="21"/>
        </w:rPr>
        <w:t>1905，1969年巴黎再版〕第5卷，第403页）。《周礼》（卷三，第19叶；毕瓯：《〈周礼〉译注》〔巴黎，1851〕第1卷，第214页）谈到教授人以</w:t>
      </w:r>
      <w:r w:rsidR="000B64EE" w:rsidRPr="00F67EC7">
        <w:rPr>
          <w:rFonts w:asciiTheme="minorEastAsia" w:eastAsiaTheme="minorEastAsia"/>
          <w:sz w:val="21"/>
        </w:rPr>
        <w:t>“</w:t>
      </w:r>
      <w:r w:rsidR="000B64EE" w:rsidRPr="00F67EC7">
        <w:rPr>
          <w:rFonts w:asciiTheme="minorEastAsia" w:eastAsiaTheme="minorEastAsia"/>
          <w:sz w:val="21"/>
        </w:rPr>
        <w:t>六艺</w:t>
      </w:r>
      <w:r w:rsidR="000B64EE" w:rsidRPr="00F67EC7">
        <w:rPr>
          <w:rFonts w:asciiTheme="minorEastAsia" w:eastAsiaTheme="minorEastAsia"/>
          <w:sz w:val="21"/>
        </w:rPr>
        <w:t>”</w:t>
      </w:r>
      <w:r w:rsidR="000B64EE" w:rsidRPr="00F67EC7">
        <w:rPr>
          <w:rFonts w:asciiTheme="minorEastAsia" w:eastAsiaTheme="minorEastAsia"/>
          <w:sz w:val="21"/>
        </w:rPr>
        <w:t>：礼、乐、射、御、书、数；又见《周礼》卷四，第8叶（毕瓯：《〈周礼〉译注》第1卷，第297页）。</w:t>
      </w:r>
    </w:p>
    <w:p w:rsidR="000B64EE" w:rsidRPr="00F67EC7" w:rsidRDefault="00E45346" w:rsidP="000B64EE">
      <w:pPr>
        <w:pStyle w:val="Para01"/>
        <w:spacing w:before="312" w:after="312"/>
        <w:rPr>
          <w:rFonts w:asciiTheme="minorEastAsia" w:eastAsiaTheme="minorEastAsia"/>
          <w:sz w:val="21"/>
        </w:rPr>
      </w:pPr>
      <w:hyperlink w:anchor="_2_30">
        <w:bookmarkStart w:id="4397" w:name="_2_31"/>
        <w:r w:rsidR="000B64EE" w:rsidRPr="00F67EC7">
          <w:rPr>
            <w:rStyle w:val="01Text"/>
            <w:rFonts w:asciiTheme="minorEastAsia" w:eastAsiaTheme="minorEastAsia"/>
            <w:sz w:val="21"/>
          </w:rPr>
          <w:t>[2]</w:t>
        </w:r>
        <w:bookmarkEnd w:id="4397"/>
      </w:hyperlink>
      <w:r w:rsidR="000B64EE" w:rsidRPr="00F67EC7">
        <w:rPr>
          <w:rFonts w:asciiTheme="minorEastAsia" w:eastAsiaTheme="minorEastAsia"/>
          <w:sz w:val="21"/>
        </w:rPr>
        <w:t>《周礼》卷一，第16叶（毕瓯：《〈周礼〉译注》第1卷，第33页）；又见《周礼》卷四，第8叶（毕瓯：《〈周礼〉译注》第1卷，第297页）。</w:t>
      </w:r>
    </w:p>
    <w:p w:rsidR="000B64EE" w:rsidRPr="00F67EC7" w:rsidRDefault="00E45346" w:rsidP="000B64EE">
      <w:pPr>
        <w:pStyle w:val="Para01"/>
        <w:spacing w:before="312" w:after="312"/>
        <w:rPr>
          <w:rFonts w:asciiTheme="minorEastAsia" w:eastAsiaTheme="minorEastAsia"/>
          <w:sz w:val="21"/>
        </w:rPr>
      </w:pPr>
      <w:hyperlink w:anchor="_3_30">
        <w:bookmarkStart w:id="4398" w:name="_3_31"/>
        <w:r w:rsidR="000B64EE" w:rsidRPr="00F67EC7">
          <w:rPr>
            <w:rStyle w:val="01Text"/>
            <w:rFonts w:asciiTheme="minorEastAsia" w:eastAsiaTheme="minorEastAsia"/>
            <w:sz w:val="21"/>
          </w:rPr>
          <w:t>[3]</w:t>
        </w:r>
        <w:bookmarkEnd w:id="4398"/>
      </w:hyperlink>
      <w:r w:rsidR="000B64EE" w:rsidRPr="00F67EC7">
        <w:rPr>
          <w:rFonts w:asciiTheme="minorEastAsia" w:eastAsiaTheme="minorEastAsia"/>
          <w:sz w:val="21"/>
        </w:rPr>
        <w:t>关于《春秋》在历史编纂学中的地位，见范德伦：《古代中国的编年史和史学理想的发展》，载比斯利和浦立本合编：《中国和日本的历史学家》（伦敦，1961），第24</w:t>
      </w:r>
      <w:r w:rsidR="000B64EE" w:rsidRPr="00F67EC7">
        <w:rPr>
          <w:rFonts w:asciiTheme="minorEastAsia" w:eastAsiaTheme="minorEastAsia"/>
          <w:sz w:val="21"/>
        </w:rPr>
        <w:t>—</w:t>
      </w:r>
      <w:r w:rsidR="000B64EE" w:rsidRPr="00F67EC7">
        <w:rPr>
          <w:rFonts w:asciiTheme="minorEastAsia" w:eastAsiaTheme="minorEastAsia"/>
          <w:sz w:val="21"/>
        </w:rPr>
        <w:t>30页。</w:t>
      </w:r>
    </w:p>
    <w:p w:rsidR="000B64EE" w:rsidRPr="00F67EC7" w:rsidRDefault="00E45346" w:rsidP="000B64EE">
      <w:pPr>
        <w:pStyle w:val="Para01"/>
        <w:spacing w:before="312" w:after="312"/>
        <w:rPr>
          <w:rFonts w:asciiTheme="minorEastAsia" w:eastAsiaTheme="minorEastAsia"/>
          <w:sz w:val="21"/>
        </w:rPr>
      </w:pPr>
      <w:hyperlink w:anchor="_4_28">
        <w:bookmarkStart w:id="4399" w:name="_4_29"/>
        <w:r w:rsidR="000B64EE" w:rsidRPr="00F67EC7">
          <w:rPr>
            <w:rStyle w:val="01Text"/>
            <w:rFonts w:asciiTheme="minorEastAsia" w:eastAsiaTheme="minorEastAsia"/>
            <w:sz w:val="21"/>
          </w:rPr>
          <w:t>[4]</w:t>
        </w:r>
        <w:bookmarkEnd w:id="4399"/>
      </w:hyperlink>
      <w:r w:rsidR="000B64EE" w:rsidRPr="00F67EC7">
        <w:rPr>
          <w:rFonts w:asciiTheme="minorEastAsia" w:eastAsiaTheme="minorEastAsia"/>
          <w:sz w:val="21"/>
        </w:rPr>
        <w:t>陈奇猷编：《韩非子集释》（北京，1958），第1080页；约翰</w:t>
      </w:r>
      <w:r w:rsidR="000B64EE" w:rsidRPr="00F67EC7">
        <w:rPr>
          <w:rFonts w:asciiTheme="minorEastAsia" w:eastAsiaTheme="minorEastAsia"/>
          <w:sz w:val="21"/>
        </w:rPr>
        <w:t>·</w:t>
      </w:r>
      <w:r w:rsidR="000B64EE" w:rsidRPr="00F67EC7">
        <w:rPr>
          <w:rFonts w:asciiTheme="minorEastAsia" w:eastAsiaTheme="minorEastAsia"/>
          <w:sz w:val="21"/>
        </w:rPr>
        <w:t>夏伊罗克：《儒家国教的起源和发展》（纽约和伦敦，1932），第13页和注3。</w:t>
      </w:r>
    </w:p>
    <w:p w:rsidR="000B64EE" w:rsidRPr="00F67EC7" w:rsidRDefault="00E45346" w:rsidP="000B64EE">
      <w:pPr>
        <w:pStyle w:val="Para01"/>
        <w:spacing w:before="312" w:after="312"/>
        <w:rPr>
          <w:rFonts w:asciiTheme="minorEastAsia" w:eastAsiaTheme="minorEastAsia"/>
          <w:sz w:val="21"/>
        </w:rPr>
      </w:pPr>
      <w:hyperlink w:anchor="_5_28">
        <w:bookmarkStart w:id="4400" w:name="_5_29"/>
        <w:r w:rsidR="000B64EE" w:rsidRPr="00F67EC7">
          <w:rPr>
            <w:rStyle w:val="01Text"/>
            <w:rFonts w:asciiTheme="minorEastAsia" w:eastAsiaTheme="minorEastAsia"/>
            <w:sz w:val="21"/>
          </w:rPr>
          <w:t>[5]</w:t>
        </w:r>
        <w:bookmarkEnd w:id="4400"/>
      </w:hyperlink>
      <w:r w:rsidR="000B64EE" w:rsidRPr="00F67EC7">
        <w:rPr>
          <w:rFonts w:asciiTheme="minorEastAsia" w:eastAsiaTheme="minorEastAsia"/>
          <w:sz w:val="21"/>
        </w:rPr>
        <w:t>莱昂</w:t>
      </w:r>
      <w:r w:rsidR="000B64EE" w:rsidRPr="00F67EC7">
        <w:rPr>
          <w:rFonts w:asciiTheme="minorEastAsia" w:eastAsiaTheme="minorEastAsia"/>
          <w:sz w:val="21"/>
        </w:rPr>
        <w:t>·</w:t>
      </w:r>
      <w:r w:rsidR="000B64EE" w:rsidRPr="00F67EC7">
        <w:rPr>
          <w:rFonts w:asciiTheme="minorEastAsia" w:eastAsiaTheme="minorEastAsia"/>
          <w:sz w:val="21"/>
        </w:rPr>
        <w:t>旺德默埃什：《法家的形成》（巴黎，1965），第18页注1。</w:t>
      </w:r>
    </w:p>
    <w:p w:rsidR="000B64EE" w:rsidRPr="00F67EC7" w:rsidRDefault="00E45346" w:rsidP="000B64EE">
      <w:pPr>
        <w:pStyle w:val="Para01"/>
        <w:spacing w:before="312" w:after="312"/>
        <w:rPr>
          <w:rFonts w:asciiTheme="minorEastAsia" w:eastAsiaTheme="minorEastAsia"/>
          <w:sz w:val="21"/>
        </w:rPr>
      </w:pPr>
      <w:hyperlink w:anchor="_6_28">
        <w:bookmarkStart w:id="4401" w:name="_6_29"/>
        <w:r w:rsidR="000B64EE" w:rsidRPr="00F67EC7">
          <w:rPr>
            <w:rStyle w:val="01Text"/>
            <w:rFonts w:asciiTheme="minorEastAsia" w:eastAsiaTheme="minorEastAsia"/>
            <w:sz w:val="21"/>
          </w:rPr>
          <w:t>[6]</w:t>
        </w:r>
        <w:bookmarkEnd w:id="4401"/>
      </w:hyperlink>
      <w:r w:rsidR="000B64EE" w:rsidRPr="00F67EC7">
        <w:rPr>
          <w:rFonts w:asciiTheme="minorEastAsia" w:eastAsiaTheme="minorEastAsia"/>
          <w:sz w:val="21"/>
        </w:rPr>
        <w:t>《史记》卷七四，第2344页以后。又见吴文缀：《中国古代的占卜、巫术和政治》（巴黎，1976），第14</w:t>
      </w:r>
      <w:r w:rsidR="000B64EE" w:rsidRPr="00F67EC7">
        <w:rPr>
          <w:rFonts w:asciiTheme="minorEastAsia" w:eastAsiaTheme="minorEastAsia"/>
          <w:sz w:val="21"/>
        </w:rPr>
        <w:t>—</w:t>
      </w:r>
      <w:r w:rsidR="000B64EE" w:rsidRPr="00F67EC7">
        <w:rPr>
          <w:rFonts w:asciiTheme="minorEastAsia" w:eastAsiaTheme="minorEastAsia"/>
          <w:sz w:val="21"/>
        </w:rPr>
        <w:t>15页。</w:t>
      </w:r>
    </w:p>
    <w:p w:rsidR="000B64EE" w:rsidRPr="00F67EC7" w:rsidRDefault="00E45346" w:rsidP="000B64EE">
      <w:pPr>
        <w:pStyle w:val="Para01"/>
        <w:spacing w:before="312" w:after="312"/>
        <w:rPr>
          <w:rFonts w:asciiTheme="minorEastAsia" w:eastAsiaTheme="minorEastAsia"/>
          <w:sz w:val="21"/>
        </w:rPr>
      </w:pPr>
      <w:hyperlink w:anchor="_7_28">
        <w:bookmarkStart w:id="4402" w:name="_7_29"/>
        <w:r w:rsidR="000B64EE" w:rsidRPr="00F67EC7">
          <w:rPr>
            <w:rStyle w:val="01Text"/>
            <w:rFonts w:asciiTheme="minorEastAsia" w:eastAsiaTheme="minorEastAsia"/>
            <w:sz w:val="21"/>
          </w:rPr>
          <w:t>[7]</w:t>
        </w:r>
        <w:bookmarkEnd w:id="4402"/>
      </w:hyperlink>
      <w:r w:rsidR="000B64EE" w:rsidRPr="00F67EC7">
        <w:rPr>
          <w:rFonts w:asciiTheme="minorEastAsia" w:eastAsiaTheme="minorEastAsia"/>
          <w:sz w:val="21"/>
        </w:rPr>
        <w:t>关于焚书事件和它的后果，并不像人们认为的那样严重，见本书第1章《焚书坑儒》。</w:t>
      </w:r>
    </w:p>
    <w:p w:rsidR="000B64EE" w:rsidRPr="00F67EC7" w:rsidRDefault="00E45346" w:rsidP="000B64EE">
      <w:pPr>
        <w:pStyle w:val="Para01"/>
        <w:spacing w:before="312" w:after="312"/>
        <w:rPr>
          <w:rFonts w:asciiTheme="minorEastAsia" w:eastAsiaTheme="minorEastAsia"/>
          <w:sz w:val="21"/>
        </w:rPr>
      </w:pPr>
      <w:hyperlink w:anchor="_8_28">
        <w:bookmarkStart w:id="4403" w:name="_8_29"/>
        <w:r w:rsidR="000B64EE" w:rsidRPr="00F67EC7">
          <w:rPr>
            <w:rStyle w:val="01Text"/>
            <w:rFonts w:asciiTheme="minorEastAsia" w:eastAsiaTheme="minorEastAsia"/>
            <w:sz w:val="21"/>
          </w:rPr>
          <w:t>[8]</w:t>
        </w:r>
        <w:bookmarkEnd w:id="4403"/>
      </w:hyperlink>
      <w:r w:rsidR="000B64EE" w:rsidRPr="00F67EC7">
        <w:rPr>
          <w:rFonts w:asciiTheme="minorEastAsia" w:eastAsiaTheme="minorEastAsia"/>
          <w:sz w:val="21"/>
        </w:rPr>
        <w:t>《汉书》卷十九上，第726页；钱穆：《两汉经学今古文平议》（香港，1958），第165页以下。</w:t>
      </w:r>
    </w:p>
    <w:p w:rsidR="000B64EE" w:rsidRPr="00F67EC7" w:rsidRDefault="00E45346" w:rsidP="000B64EE">
      <w:pPr>
        <w:pStyle w:val="Para01"/>
        <w:spacing w:before="312" w:after="312"/>
        <w:rPr>
          <w:rFonts w:asciiTheme="minorEastAsia" w:eastAsiaTheme="minorEastAsia"/>
          <w:sz w:val="21"/>
        </w:rPr>
      </w:pPr>
      <w:hyperlink w:anchor="_9_28">
        <w:bookmarkStart w:id="4404" w:name="_9_29"/>
        <w:r w:rsidR="000B64EE" w:rsidRPr="00F67EC7">
          <w:rPr>
            <w:rStyle w:val="01Text"/>
            <w:rFonts w:asciiTheme="minorEastAsia" w:eastAsiaTheme="minorEastAsia"/>
            <w:sz w:val="21"/>
          </w:rPr>
          <w:t>[9]</w:t>
        </w:r>
        <w:bookmarkEnd w:id="4404"/>
      </w:hyperlink>
      <w:r w:rsidR="000B64EE" w:rsidRPr="00F67EC7">
        <w:rPr>
          <w:rFonts w:asciiTheme="minorEastAsia" w:eastAsiaTheme="minorEastAsia"/>
          <w:sz w:val="21"/>
        </w:rPr>
        <w:t>《史记》卷六，第258页（沙畹：《〈史记〉译注》第2卷，第178</w:t>
      </w:r>
      <w:r w:rsidR="000B64EE" w:rsidRPr="00F67EC7">
        <w:rPr>
          <w:rFonts w:asciiTheme="minorEastAsia" w:eastAsiaTheme="minorEastAsia"/>
          <w:sz w:val="21"/>
        </w:rPr>
        <w:t>—</w:t>
      </w:r>
      <w:r w:rsidR="000B64EE" w:rsidRPr="00F67EC7">
        <w:rPr>
          <w:rFonts w:asciiTheme="minorEastAsia" w:eastAsiaTheme="minorEastAsia"/>
          <w:sz w:val="21"/>
        </w:rPr>
        <w:t>182页）。关于对这项措施的效果的评价，又见　卜德：《中国第一个统治者：从李斯（公元前280</w:t>
      </w:r>
      <w:r w:rsidR="000B64EE" w:rsidRPr="00F67EC7">
        <w:rPr>
          <w:rFonts w:asciiTheme="minorEastAsia" w:eastAsiaTheme="minorEastAsia"/>
          <w:sz w:val="21"/>
        </w:rPr>
        <w:t>—</w:t>
      </w:r>
      <w:r w:rsidR="000B64EE" w:rsidRPr="00F67EC7">
        <w:rPr>
          <w:rFonts w:asciiTheme="minorEastAsia" w:eastAsiaTheme="minorEastAsia"/>
          <w:sz w:val="21"/>
        </w:rPr>
        <w:t>前208年）的一生研究秦朝》（莱顿，1938；香港，1967年再版），第　117页；及本书第1章《焚书坑儒》和附录1。</w:t>
      </w:r>
    </w:p>
    <w:p w:rsidR="000B64EE" w:rsidRPr="00F67EC7" w:rsidRDefault="00E45346" w:rsidP="000B64EE">
      <w:pPr>
        <w:pStyle w:val="Para01"/>
        <w:spacing w:before="312" w:after="312"/>
        <w:rPr>
          <w:rFonts w:asciiTheme="minorEastAsia" w:eastAsiaTheme="minorEastAsia"/>
          <w:sz w:val="21"/>
        </w:rPr>
      </w:pPr>
      <w:hyperlink w:anchor="_10_28">
        <w:bookmarkStart w:id="4405" w:name="_10_29"/>
        <w:r w:rsidR="000B64EE" w:rsidRPr="00F67EC7">
          <w:rPr>
            <w:rStyle w:val="01Text"/>
            <w:rFonts w:asciiTheme="minorEastAsia" w:eastAsiaTheme="minorEastAsia"/>
            <w:sz w:val="21"/>
          </w:rPr>
          <w:t>[10]</w:t>
        </w:r>
        <w:bookmarkEnd w:id="4405"/>
      </w:hyperlink>
      <w:r w:rsidR="000B64EE" w:rsidRPr="00F67EC7">
        <w:rPr>
          <w:rFonts w:asciiTheme="minorEastAsia" w:eastAsiaTheme="minorEastAsia"/>
          <w:sz w:val="21"/>
        </w:rPr>
        <w:t>《汉书》卷一下，第71页（德效骞：《〈汉书〉译注》〔巴尔的摩，1938</w:t>
      </w:r>
      <w:r w:rsidR="000B64EE" w:rsidRPr="00F67EC7">
        <w:rPr>
          <w:rFonts w:asciiTheme="minorEastAsia" w:eastAsiaTheme="minorEastAsia"/>
          <w:sz w:val="21"/>
        </w:rPr>
        <w:t>—</w:t>
      </w:r>
      <w:r w:rsidR="000B64EE" w:rsidRPr="00F67EC7">
        <w:rPr>
          <w:rFonts w:asciiTheme="minorEastAsia" w:eastAsiaTheme="minorEastAsia"/>
          <w:sz w:val="21"/>
        </w:rPr>
        <w:t>1955〕第1卷，第130页）；福兰格：《中华帝国史》（柏林和莱比锡，1930</w:t>
      </w:r>
      <w:r w:rsidR="000B64EE" w:rsidRPr="00F67EC7">
        <w:rPr>
          <w:rFonts w:asciiTheme="minorEastAsia" w:eastAsiaTheme="minorEastAsia"/>
          <w:sz w:val="21"/>
        </w:rPr>
        <w:t>—</w:t>
      </w:r>
      <w:r w:rsidR="000B64EE" w:rsidRPr="00F67EC7">
        <w:rPr>
          <w:rFonts w:asciiTheme="minorEastAsia" w:eastAsiaTheme="minorEastAsia"/>
          <w:sz w:val="21"/>
        </w:rPr>
        <w:t>1952）第　1卷，第274页以下。</w:t>
      </w:r>
    </w:p>
    <w:p w:rsidR="000B64EE" w:rsidRPr="00F67EC7" w:rsidRDefault="00E45346" w:rsidP="000B64EE">
      <w:pPr>
        <w:pStyle w:val="Para01"/>
        <w:spacing w:before="312" w:after="312"/>
        <w:rPr>
          <w:rFonts w:asciiTheme="minorEastAsia" w:eastAsiaTheme="minorEastAsia"/>
          <w:sz w:val="21"/>
        </w:rPr>
      </w:pPr>
      <w:hyperlink w:anchor="_11_26">
        <w:bookmarkStart w:id="4406" w:name="_11_27"/>
        <w:r w:rsidR="000B64EE" w:rsidRPr="00F67EC7">
          <w:rPr>
            <w:rStyle w:val="01Text"/>
            <w:rFonts w:asciiTheme="minorEastAsia" w:eastAsiaTheme="minorEastAsia"/>
            <w:sz w:val="21"/>
          </w:rPr>
          <w:t>[11]</w:t>
        </w:r>
        <w:bookmarkEnd w:id="4406"/>
      </w:hyperlink>
      <w:r w:rsidR="000B64EE" w:rsidRPr="00F67EC7">
        <w:rPr>
          <w:rFonts w:asciiTheme="minorEastAsia" w:eastAsiaTheme="minorEastAsia"/>
          <w:sz w:val="21"/>
        </w:rPr>
        <w:t>见第12章《</w:t>
      </w:r>
      <w:r w:rsidR="000B64EE" w:rsidRPr="00F67EC7">
        <w:rPr>
          <w:rFonts w:asciiTheme="minorEastAsia" w:eastAsiaTheme="minorEastAsia"/>
          <w:sz w:val="21"/>
        </w:rPr>
        <w:t>“</w:t>
      </w:r>
      <w:r w:rsidR="000B64EE" w:rsidRPr="00F67EC7">
        <w:rPr>
          <w:rFonts w:asciiTheme="minorEastAsia" w:eastAsiaTheme="minorEastAsia"/>
          <w:sz w:val="21"/>
        </w:rPr>
        <w:t>道</w:t>
      </w:r>
      <w:r w:rsidR="000B64EE" w:rsidRPr="00F67EC7">
        <w:rPr>
          <w:rFonts w:asciiTheme="minorEastAsia" w:eastAsiaTheme="minorEastAsia"/>
          <w:sz w:val="21"/>
        </w:rPr>
        <w:t>”</w:t>
      </w:r>
      <w:r w:rsidR="000B64EE" w:rsidRPr="00F67EC7">
        <w:rPr>
          <w:rFonts w:asciiTheme="minorEastAsia" w:eastAsiaTheme="minorEastAsia"/>
          <w:sz w:val="21"/>
        </w:rPr>
        <w:t>及其衍生的思想》。</w:t>
      </w:r>
    </w:p>
    <w:p w:rsidR="000B64EE" w:rsidRPr="00F67EC7" w:rsidRDefault="00E45346" w:rsidP="000B64EE">
      <w:pPr>
        <w:pStyle w:val="Para01"/>
        <w:spacing w:before="312" w:after="312"/>
        <w:rPr>
          <w:rFonts w:asciiTheme="minorEastAsia" w:eastAsiaTheme="minorEastAsia"/>
          <w:sz w:val="21"/>
        </w:rPr>
      </w:pPr>
      <w:hyperlink w:anchor="_12_26">
        <w:bookmarkStart w:id="4407" w:name="_12_27"/>
        <w:r w:rsidR="000B64EE" w:rsidRPr="00F67EC7">
          <w:rPr>
            <w:rStyle w:val="01Text"/>
            <w:rFonts w:asciiTheme="minorEastAsia" w:eastAsiaTheme="minorEastAsia"/>
            <w:sz w:val="21"/>
          </w:rPr>
          <w:t>[12]</w:t>
        </w:r>
        <w:bookmarkEnd w:id="4407"/>
      </w:hyperlink>
      <w:r w:rsidR="000B64EE" w:rsidRPr="00F67EC7">
        <w:rPr>
          <w:rFonts w:asciiTheme="minorEastAsia" w:eastAsiaTheme="minorEastAsia"/>
          <w:sz w:val="21"/>
        </w:rPr>
        <w:t>例如，见《汉书》卷六，第166及以下各页（德效骞：《〈汉书〉译注》第2卷，第45及以下各页）。必定有一系列这样的会议，但这些会议的日期不能确定。根据顾颉刚的《汉代学术史略》（上海，1949年以前），第70页，它们始于公元前140年。根据其他人的著作，只在公元前　136年召开过这样的会议，见夏伊罗克：《儒家国教的起源和发展》，第29及以下各页。公元前136年更可能是召开第一次这类会议的日期，因为当时武帝只有20岁。</w:t>
      </w:r>
    </w:p>
    <w:p w:rsidR="000B64EE" w:rsidRPr="00F67EC7" w:rsidRDefault="00E45346" w:rsidP="000B64EE">
      <w:pPr>
        <w:pStyle w:val="Para01"/>
        <w:spacing w:before="312" w:after="312"/>
        <w:rPr>
          <w:rFonts w:asciiTheme="minorEastAsia" w:eastAsiaTheme="minorEastAsia"/>
          <w:sz w:val="21"/>
        </w:rPr>
      </w:pPr>
      <w:hyperlink w:anchor="_13_26">
        <w:bookmarkStart w:id="4408" w:name="_13_27"/>
        <w:r w:rsidR="000B64EE" w:rsidRPr="00F67EC7">
          <w:rPr>
            <w:rStyle w:val="01Text"/>
            <w:rFonts w:asciiTheme="minorEastAsia" w:eastAsiaTheme="minorEastAsia"/>
            <w:sz w:val="21"/>
          </w:rPr>
          <w:t>[13]</w:t>
        </w:r>
        <w:bookmarkEnd w:id="4408"/>
      </w:hyperlink>
      <w:r w:rsidR="000B64EE" w:rsidRPr="00F67EC7">
        <w:rPr>
          <w:rFonts w:asciiTheme="minorEastAsia" w:eastAsiaTheme="minorEastAsia"/>
          <w:sz w:val="21"/>
        </w:rPr>
        <w:t>《汉书》卷五六，第2502页。</w:t>
      </w:r>
    </w:p>
    <w:p w:rsidR="000B64EE" w:rsidRPr="00F67EC7" w:rsidRDefault="00E45346" w:rsidP="000B64EE">
      <w:pPr>
        <w:pStyle w:val="Para01"/>
        <w:spacing w:before="312" w:after="312"/>
        <w:rPr>
          <w:rFonts w:asciiTheme="minorEastAsia" w:eastAsiaTheme="minorEastAsia"/>
          <w:sz w:val="21"/>
        </w:rPr>
      </w:pPr>
      <w:hyperlink w:anchor="_14_26">
        <w:bookmarkStart w:id="4409" w:name="_14_27"/>
        <w:r w:rsidR="000B64EE" w:rsidRPr="00F67EC7">
          <w:rPr>
            <w:rStyle w:val="01Text"/>
            <w:rFonts w:asciiTheme="minorEastAsia" w:eastAsiaTheme="minorEastAsia"/>
            <w:sz w:val="21"/>
          </w:rPr>
          <w:t>[14]</w:t>
        </w:r>
        <w:bookmarkEnd w:id="4409"/>
      </w:hyperlink>
      <w:r w:rsidR="000B64EE" w:rsidRPr="00F67EC7">
        <w:rPr>
          <w:rFonts w:asciiTheme="minorEastAsia" w:eastAsiaTheme="minorEastAsia"/>
          <w:sz w:val="21"/>
        </w:rPr>
        <w:t>《汉书》卷五六，第2523页（夏伊罗克所著《儒家国教的起源和发展》第59页中的英译文略有不同）。这里所说的六艺与第716页注1《周礼》所说意义不同。</w:t>
      </w:r>
    </w:p>
    <w:p w:rsidR="000B64EE" w:rsidRPr="00F67EC7" w:rsidRDefault="00E45346" w:rsidP="000B64EE">
      <w:pPr>
        <w:pStyle w:val="Para01"/>
        <w:spacing w:before="312" w:after="312"/>
        <w:rPr>
          <w:rFonts w:asciiTheme="minorEastAsia" w:eastAsiaTheme="minorEastAsia"/>
          <w:sz w:val="21"/>
        </w:rPr>
      </w:pPr>
      <w:hyperlink w:anchor="_15_26">
        <w:bookmarkStart w:id="4410" w:name="_15_27"/>
        <w:r w:rsidR="000B64EE" w:rsidRPr="00F67EC7">
          <w:rPr>
            <w:rStyle w:val="01Text"/>
            <w:rFonts w:asciiTheme="minorEastAsia" w:eastAsiaTheme="minorEastAsia"/>
            <w:sz w:val="21"/>
          </w:rPr>
          <w:t>[15]</w:t>
        </w:r>
        <w:bookmarkEnd w:id="4410"/>
      </w:hyperlink>
      <w:r w:rsidR="000B64EE" w:rsidRPr="00F67EC7">
        <w:rPr>
          <w:rFonts w:asciiTheme="minorEastAsia" w:eastAsiaTheme="minorEastAsia"/>
          <w:sz w:val="21"/>
        </w:rPr>
        <w:t>《汉书》卷三十，第1723页；卷八八，第2589以下各页。</w:t>
      </w:r>
    </w:p>
    <w:p w:rsidR="000B64EE" w:rsidRPr="00F67EC7" w:rsidRDefault="00E45346" w:rsidP="000B64EE">
      <w:pPr>
        <w:pStyle w:val="Para01"/>
        <w:spacing w:before="312" w:after="312"/>
        <w:rPr>
          <w:rFonts w:asciiTheme="minorEastAsia" w:eastAsiaTheme="minorEastAsia"/>
          <w:sz w:val="21"/>
        </w:rPr>
      </w:pPr>
      <w:hyperlink w:anchor="_16_26">
        <w:bookmarkStart w:id="4411" w:name="_16_27"/>
        <w:r w:rsidR="000B64EE" w:rsidRPr="00F67EC7">
          <w:rPr>
            <w:rStyle w:val="01Text"/>
            <w:rFonts w:asciiTheme="minorEastAsia" w:eastAsiaTheme="minorEastAsia"/>
            <w:sz w:val="21"/>
          </w:rPr>
          <w:t>[16]</w:t>
        </w:r>
        <w:bookmarkEnd w:id="4411"/>
      </w:hyperlink>
      <w:r w:rsidR="000B64EE" w:rsidRPr="00F67EC7">
        <w:rPr>
          <w:rFonts w:asciiTheme="minorEastAsia" w:eastAsiaTheme="minorEastAsia"/>
          <w:sz w:val="21"/>
        </w:rPr>
        <w:t>张朝孙（音）译：《白虎通：白虎观中的全面讨论》（莱顿，1949、1952）第1卷，第98页。</w:t>
      </w:r>
    </w:p>
    <w:p w:rsidR="000B64EE" w:rsidRPr="00F67EC7" w:rsidRDefault="00E45346" w:rsidP="000B64EE">
      <w:pPr>
        <w:pStyle w:val="Para01"/>
        <w:spacing w:before="312" w:after="312"/>
        <w:rPr>
          <w:rFonts w:asciiTheme="minorEastAsia" w:eastAsiaTheme="minorEastAsia"/>
          <w:sz w:val="21"/>
        </w:rPr>
      </w:pPr>
      <w:hyperlink w:anchor="_17_26">
        <w:bookmarkStart w:id="4412" w:name="_17_27"/>
        <w:r w:rsidR="000B64EE" w:rsidRPr="00F67EC7">
          <w:rPr>
            <w:rStyle w:val="01Text"/>
            <w:rFonts w:asciiTheme="minorEastAsia" w:eastAsiaTheme="minorEastAsia"/>
            <w:sz w:val="21"/>
          </w:rPr>
          <w:t>[17]</w:t>
        </w:r>
        <w:bookmarkEnd w:id="4412"/>
      </w:hyperlink>
      <w:r w:rsidR="000B64EE" w:rsidRPr="00F67EC7">
        <w:rPr>
          <w:rFonts w:asciiTheme="minorEastAsia" w:eastAsiaTheme="minorEastAsia"/>
          <w:sz w:val="21"/>
        </w:rPr>
        <w:t>范德伦：《古代中国的编年史和史学思想的发展》，第26页以下。</w:t>
      </w:r>
    </w:p>
    <w:p w:rsidR="000B64EE" w:rsidRPr="00F67EC7" w:rsidRDefault="00E45346" w:rsidP="000B64EE">
      <w:pPr>
        <w:pStyle w:val="Para01"/>
        <w:spacing w:before="312" w:after="312"/>
        <w:rPr>
          <w:rFonts w:asciiTheme="minorEastAsia" w:eastAsiaTheme="minorEastAsia"/>
          <w:sz w:val="21"/>
        </w:rPr>
      </w:pPr>
      <w:hyperlink w:anchor="_18_26">
        <w:bookmarkStart w:id="4413" w:name="_18_27"/>
        <w:r w:rsidR="000B64EE" w:rsidRPr="00F67EC7">
          <w:rPr>
            <w:rStyle w:val="01Text"/>
            <w:rFonts w:asciiTheme="minorEastAsia" w:eastAsiaTheme="minorEastAsia"/>
            <w:sz w:val="21"/>
          </w:rPr>
          <w:t>[18]</w:t>
        </w:r>
        <w:bookmarkEnd w:id="4413"/>
      </w:hyperlink>
      <w:r w:rsidR="000B64EE" w:rsidRPr="00F67EC7">
        <w:rPr>
          <w:rFonts w:asciiTheme="minorEastAsia" w:eastAsiaTheme="minorEastAsia"/>
          <w:sz w:val="21"/>
        </w:rPr>
        <w:t>《汉书》卷三十，第1703</w:t>
      </w:r>
      <w:r w:rsidR="000B64EE" w:rsidRPr="00F67EC7">
        <w:rPr>
          <w:rFonts w:asciiTheme="minorEastAsia" w:eastAsiaTheme="minorEastAsia"/>
          <w:sz w:val="21"/>
        </w:rPr>
        <w:t>—</w:t>
      </w:r>
      <w:r w:rsidR="000B64EE" w:rsidRPr="00F67EC7">
        <w:rPr>
          <w:rFonts w:asciiTheme="minorEastAsia" w:eastAsiaTheme="minorEastAsia"/>
          <w:sz w:val="21"/>
        </w:rPr>
        <w:t>1715页。</w:t>
      </w:r>
    </w:p>
    <w:p w:rsidR="000B64EE" w:rsidRPr="00F67EC7" w:rsidRDefault="00E45346" w:rsidP="000B64EE">
      <w:pPr>
        <w:pStyle w:val="Para01"/>
        <w:spacing w:before="312" w:after="312"/>
        <w:rPr>
          <w:rFonts w:asciiTheme="minorEastAsia" w:eastAsiaTheme="minorEastAsia"/>
          <w:sz w:val="21"/>
        </w:rPr>
      </w:pPr>
      <w:hyperlink w:anchor="_19_26">
        <w:bookmarkStart w:id="4414" w:name="_19_27"/>
        <w:r w:rsidR="000B64EE" w:rsidRPr="00F67EC7">
          <w:rPr>
            <w:rStyle w:val="01Text"/>
            <w:rFonts w:asciiTheme="minorEastAsia" w:eastAsiaTheme="minorEastAsia"/>
            <w:sz w:val="21"/>
          </w:rPr>
          <w:t>[19]</w:t>
        </w:r>
        <w:bookmarkEnd w:id="4414"/>
      </w:hyperlink>
      <w:r w:rsidR="000B64EE" w:rsidRPr="00F67EC7">
        <w:rPr>
          <w:rFonts w:asciiTheme="minorEastAsia" w:eastAsiaTheme="minorEastAsia"/>
          <w:sz w:val="21"/>
        </w:rPr>
        <w:t>《汉书》卷六，第159、171</w:t>
      </w:r>
      <w:r w:rsidR="000B64EE" w:rsidRPr="00F67EC7">
        <w:rPr>
          <w:rFonts w:asciiTheme="minorEastAsia" w:eastAsiaTheme="minorEastAsia"/>
          <w:sz w:val="21"/>
        </w:rPr>
        <w:t>—</w:t>
      </w:r>
      <w:r w:rsidR="000B64EE" w:rsidRPr="00F67EC7">
        <w:rPr>
          <w:rFonts w:asciiTheme="minorEastAsia" w:eastAsiaTheme="minorEastAsia"/>
          <w:sz w:val="21"/>
        </w:rPr>
        <w:t>172页（德效骞：《〈汉书〉译注》第2卷，第32、54页）；卷十九上，第726页；卷八八，第3620页。关于太学的发展，见本书第15章《儒家理想的衰退》。</w:t>
      </w:r>
    </w:p>
    <w:p w:rsidR="000B64EE" w:rsidRPr="00F67EC7" w:rsidRDefault="00E45346" w:rsidP="000B64EE">
      <w:pPr>
        <w:pStyle w:val="Para01"/>
        <w:spacing w:before="312" w:after="312"/>
        <w:rPr>
          <w:rFonts w:asciiTheme="minorEastAsia" w:eastAsiaTheme="minorEastAsia"/>
          <w:sz w:val="21"/>
        </w:rPr>
      </w:pPr>
      <w:hyperlink w:anchor="_20_26">
        <w:bookmarkStart w:id="4415" w:name="_20_27"/>
        <w:r w:rsidR="000B64EE" w:rsidRPr="00F67EC7">
          <w:rPr>
            <w:rStyle w:val="01Text"/>
            <w:rFonts w:asciiTheme="minorEastAsia" w:eastAsiaTheme="minorEastAsia"/>
            <w:sz w:val="21"/>
          </w:rPr>
          <w:t>[20]</w:t>
        </w:r>
        <w:bookmarkEnd w:id="4415"/>
      </w:hyperlink>
      <w:r w:rsidR="000B64EE" w:rsidRPr="00F67EC7">
        <w:rPr>
          <w:rFonts w:asciiTheme="minorEastAsia" w:eastAsiaTheme="minorEastAsia"/>
          <w:sz w:val="21"/>
        </w:rPr>
        <w:t>关于</w:t>
      </w:r>
      <w:r w:rsidR="000B64EE" w:rsidRPr="00F67EC7">
        <w:rPr>
          <w:rFonts w:asciiTheme="minorEastAsia" w:eastAsiaTheme="minorEastAsia"/>
          <w:sz w:val="21"/>
        </w:rPr>
        <w:t>“</w:t>
      </w:r>
      <w:r w:rsidR="000B64EE" w:rsidRPr="00F67EC7">
        <w:rPr>
          <w:rFonts w:asciiTheme="minorEastAsia" w:eastAsiaTheme="minorEastAsia"/>
          <w:sz w:val="21"/>
        </w:rPr>
        <w:t>韩</w:t>
      </w:r>
      <w:r w:rsidR="000B64EE" w:rsidRPr="00F67EC7">
        <w:rPr>
          <w:rFonts w:asciiTheme="minorEastAsia" w:eastAsiaTheme="minorEastAsia"/>
          <w:sz w:val="21"/>
        </w:rPr>
        <w:t>”</w:t>
      </w:r>
      <w:r w:rsidR="000B64EE" w:rsidRPr="00F67EC7">
        <w:rPr>
          <w:rFonts w:asciiTheme="minorEastAsia" w:eastAsiaTheme="minorEastAsia"/>
          <w:sz w:val="21"/>
        </w:rPr>
        <w:t>，见本书第1章</w:t>
      </w:r>
      <w:hyperlink w:anchor="_37_1">
        <w:r w:rsidR="000B64EE" w:rsidRPr="00F67EC7">
          <w:rPr>
            <w:rStyle w:val="01Text"/>
            <w:rFonts w:asciiTheme="minorEastAsia" w:eastAsiaTheme="minorEastAsia"/>
            <w:sz w:val="21"/>
          </w:rPr>
          <w:t>此处注释</w:t>
        </w:r>
      </w:hyperlink>
      <w:r w:rsidR="000B64EE" w:rsidRPr="00F67EC7">
        <w:rPr>
          <w:rFonts w:asciiTheme="minorEastAsia" w:eastAsiaTheme="minorEastAsia"/>
          <w:sz w:val="21"/>
        </w:rPr>
        <w:t>。</w:t>
      </w:r>
    </w:p>
    <w:p w:rsidR="000B64EE" w:rsidRPr="00F67EC7" w:rsidRDefault="00E45346" w:rsidP="000B64EE">
      <w:pPr>
        <w:pStyle w:val="Para01"/>
        <w:spacing w:before="312" w:after="312"/>
        <w:rPr>
          <w:rFonts w:asciiTheme="minorEastAsia" w:eastAsiaTheme="minorEastAsia"/>
          <w:sz w:val="21"/>
        </w:rPr>
      </w:pPr>
      <w:hyperlink w:anchor="_21_26">
        <w:bookmarkStart w:id="4416" w:name="_21_27"/>
        <w:r w:rsidR="000B64EE" w:rsidRPr="00F67EC7">
          <w:rPr>
            <w:rStyle w:val="01Text"/>
            <w:rFonts w:asciiTheme="minorEastAsia" w:eastAsiaTheme="minorEastAsia"/>
            <w:sz w:val="21"/>
          </w:rPr>
          <w:t>[21]</w:t>
        </w:r>
        <w:bookmarkEnd w:id="4416"/>
      </w:hyperlink>
      <w:r w:rsidR="000B64EE" w:rsidRPr="00F67EC7">
        <w:rPr>
          <w:rFonts w:asciiTheme="minorEastAsia" w:eastAsiaTheme="minorEastAsia"/>
          <w:sz w:val="21"/>
        </w:rPr>
        <w:t>《汉书》卷八八，第3593页以下；詹姆斯</w:t>
      </w:r>
      <w:r w:rsidR="000B64EE" w:rsidRPr="00F67EC7">
        <w:rPr>
          <w:rFonts w:asciiTheme="minorEastAsia" w:eastAsiaTheme="minorEastAsia"/>
          <w:sz w:val="21"/>
        </w:rPr>
        <w:t>·</w:t>
      </w:r>
      <w:r w:rsidR="000B64EE" w:rsidRPr="00F67EC7">
        <w:rPr>
          <w:rFonts w:asciiTheme="minorEastAsia" w:eastAsiaTheme="minorEastAsia"/>
          <w:sz w:val="21"/>
        </w:rPr>
        <w:t>罗伯特</w:t>
      </w:r>
      <w:r w:rsidR="000B64EE" w:rsidRPr="00F67EC7">
        <w:rPr>
          <w:rFonts w:asciiTheme="minorEastAsia" w:eastAsiaTheme="minorEastAsia"/>
          <w:sz w:val="21"/>
        </w:rPr>
        <w:t>·</w:t>
      </w:r>
      <w:r w:rsidR="000B64EE" w:rsidRPr="00F67EC7">
        <w:rPr>
          <w:rFonts w:asciiTheme="minorEastAsia" w:eastAsiaTheme="minorEastAsia"/>
          <w:sz w:val="21"/>
        </w:rPr>
        <w:t>海托华：《〈诗经〉译注》（坎布里奇，1952），第1页以下。</w:t>
      </w:r>
    </w:p>
    <w:p w:rsidR="000B64EE" w:rsidRPr="00F67EC7" w:rsidRDefault="00E45346" w:rsidP="000B64EE">
      <w:pPr>
        <w:pStyle w:val="Para01"/>
        <w:spacing w:before="312" w:after="312"/>
        <w:rPr>
          <w:rFonts w:asciiTheme="minorEastAsia" w:eastAsiaTheme="minorEastAsia"/>
          <w:sz w:val="21"/>
        </w:rPr>
      </w:pPr>
      <w:hyperlink w:anchor="_22_26">
        <w:bookmarkStart w:id="4417" w:name="_22_27"/>
        <w:r w:rsidR="000B64EE" w:rsidRPr="00F67EC7">
          <w:rPr>
            <w:rStyle w:val="01Text"/>
            <w:rFonts w:asciiTheme="minorEastAsia" w:eastAsiaTheme="minorEastAsia"/>
            <w:sz w:val="21"/>
          </w:rPr>
          <w:t>[22]</w:t>
        </w:r>
        <w:bookmarkEnd w:id="4417"/>
      </w:hyperlink>
      <w:r w:rsidR="000B64EE" w:rsidRPr="00F67EC7">
        <w:rPr>
          <w:rFonts w:asciiTheme="minorEastAsia" w:eastAsiaTheme="minorEastAsia"/>
          <w:sz w:val="21"/>
        </w:rPr>
        <w:t>《汉书》卷三六，第1929页；卷七一，第3047页；卷八八，第3590页以下；又见张朝孙（音）：《白虎通》第1卷，第91</w:t>
      </w:r>
      <w:r w:rsidR="000B64EE" w:rsidRPr="00F67EC7">
        <w:rPr>
          <w:rFonts w:asciiTheme="minorEastAsia" w:eastAsiaTheme="minorEastAsia"/>
          <w:sz w:val="21"/>
        </w:rPr>
        <w:t>—</w:t>
      </w:r>
      <w:r w:rsidR="000B64EE" w:rsidRPr="00F67EC7">
        <w:rPr>
          <w:rFonts w:asciiTheme="minorEastAsia" w:eastAsiaTheme="minorEastAsia"/>
          <w:sz w:val="21"/>
        </w:rPr>
        <w:t>93页。</w:t>
      </w:r>
    </w:p>
    <w:p w:rsidR="000B64EE" w:rsidRPr="00F67EC7" w:rsidRDefault="00E45346" w:rsidP="000B64EE">
      <w:pPr>
        <w:pStyle w:val="Para01"/>
        <w:spacing w:before="312" w:after="312"/>
        <w:rPr>
          <w:rFonts w:asciiTheme="minorEastAsia" w:eastAsiaTheme="minorEastAsia"/>
          <w:sz w:val="21"/>
        </w:rPr>
      </w:pPr>
      <w:hyperlink w:anchor="_23_26">
        <w:bookmarkStart w:id="4418" w:name="_23_27"/>
        <w:r w:rsidR="000B64EE" w:rsidRPr="00F67EC7">
          <w:rPr>
            <w:rStyle w:val="01Text"/>
            <w:rFonts w:asciiTheme="minorEastAsia" w:eastAsiaTheme="minorEastAsia"/>
            <w:sz w:val="21"/>
          </w:rPr>
          <w:t>[23]</w:t>
        </w:r>
        <w:bookmarkEnd w:id="4418"/>
      </w:hyperlink>
      <w:r w:rsidR="000B64EE" w:rsidRPr="00F67EC7">
        <w:rPr>
          <w:rFonts w:asciiTheme="minorEastAsia" w:eastAsiaTheme="minorEastAsia"/>
          <w:sz w:val="21"/>
        </w:rPr>
        <w:t>张朝孙（音）：《白虎通》第1卷，第88页。</w:t>
      </w:r>
    </w:p>
    <w:p w:rsidR="000B64EE" w:rsidRPr="00F67EC7" w:rsidRDefault="00E45346" w:rsidP="000B64EE">
      <w:pPr>
        <w:pStyle w:val="Para01"/>
        <w:spacing w:before="312" w:after="312"/>
        <w:rPr>
          <w:rFonts w:asciiTheme="minorEastAsia" w:eastAsiaTheme="minorEastAsia"/>
          <w:sz w:val="21"/>
        </w:rPr>
      </w:pPr>
      <w:hyperlink w:anchor="_24_26">
        <w:bookmarkStart w:id="4419" w:name="_24_27"/>
        <w:r w:rsidR="000B64EE" w:rsidRPr="00F67EC7">
          <w:rPr>
            <w:rStyle w:val="01Text"/>
            <w:rFonts w:asciiTheme="minorEastAsia" w:eastAsiaTheme="minorEastAsia"/>
            <w:sz w:val="21"/>
          </w:rPr>
          <w:t>[24]</w:t>
        </w:r>
        <w:bookmarkEnd w:id="4419"/>
      </w:hyperlink>
      <w:r w:rsidR="000B64EE" w:rsidRPr="00F67EC7">
        <w:rPr>
          <w:rFonts w:asciiTheme="minorEastAsia" w:eastAsiaTheme="minorEastAsia"/>
          <w:sz w:val="21"/>
        </w:rPr>
        <w:t>《汉书》卷八八，第3620页。</w:t>
      </w:r>
    </w:p>
    <w:p w:rsidR="000B64EE" w:rsidRPr="00F67EC7" w:rsidRDefault="00E45346" w:rsidP="000B64EE">
      <w:pPr>
        <w:pStyle w:val="Para01"/>
        <w:spacing w:before="312" w:after="312"/>
        <w:rPr>
          <w:rFonts w:asciiTheme="minorEastAsia" w:eastAsiaTheme="minorEastAsia"/>
          <w:sz w:val="21"/>
        </w:rPr>
      </w:pPr>
      <w:hyperlink w:anchor="_25_26">
        <w:bookmarkStart w:id="4420" w:name="_25_27"/>
        <w:r w:rsidR="000B64EE" w:rsidRPr="00F67EC7">
          <w:rPr>
            <w:rStyle w:val="01Text"/>
            <w:rFonts w:asciiTheme="minorEastAsia" w:eastAsiaTheme="minorEastAsia"/>
            <w:sz w:val="21"/>
          </w:rPr>
          <w:t>[25]</w:t>
        </w:r>
        <w:bookmarkEnd w:id="4420"/>
      </w:hyperlink>
      <w:r w:rsidR="000B64EE" w:rsidRPr="00F67EC7">
        <w:rPr>
          <w:rFonts w:asciiTheme="minorEastAsia" w:eastAsiaTheme="minorEastAsia"/>
          <w:sz w:val="21"/>
        </w:rPr>
        <w:t>《汉书》卷七五，第3159页。也见钱穆有关这一经书的评论：《两汉经学今古文平议》，第201页以下。</w:t>
      </w:r>
    </w:p>
    <w:p w:rsidR="000B64EE" w:rsidRPr="00F67EC7" w:rsidRDefault="00E45346" w:rsidP="000B64EE">
      <w:pPr>
        <w:pStyle w:val="Para01"/>
        <w:spacing w:before="312" w:after="312"/>
        <w:rPr>
          <w:rFonts w:asciiTheme="minorEastAsia" w:eastAsiaTheme="minorEastAsia"/>
          <w:sz w:val="21"/>
        </w:rPr>
      </w:pPr>
      <w:hyperlink w:anchor="_26_26">
        <w:bookmarkStart w:id="4421" w:name="_26_27"/>
        <w:r w:rsidR="000B64EE" w:rsidRPr="00F67EC7">
          <w:rPr>
            <w:rStyle w:val="01Text"/>
            <w:rFonts w:asciiTheme="minorEastAsia" w:eastAsiaTheme="minorEastAsia"/>
            <w:sz w:val="21"/>
          </w:rPr>
          <w:t>[26]</w:t>
        </w:r>
        <w:bookmarkEnd w:id="4421"/>
      </w:hyperlink>
      <w:r w:rsidR="000B64EE" w:rsidRPr="00F67EC7">
        <w:rPr>
          <w:rFonts w:asciiTheme="minorEastAsia" w:eastAsiaTheme="minorEastAsia"/>
          <w:sz w:val="21"/>
        </w:rPr>
        <w:t>见钱穆：《两汉经学今古文平议》，第203页。</w:t>
      </w:r>
    </w:p>
    <w:p w:rsidR="000B64EE" w:rsidRPr="00F67EC7" w:rsidRDefault="00E45346" w:rsidP="000B64EE">
      <w:pPr>
        <w:pStyle w:val="Para01"/>
        <w:spacing w:before="312" w:after="312"/>
        <w:rPr>
          <w:rFonts w:asciiTheme="minorEastAsia" w:eastAsiaTheme="minorEastAsia"/>
          <w:sz w:val="21"/>
        </w:rPr>
      </w:pPr>
      <w:hyperlink w:anchor="_27_26">
        <w:bookmarkStart w:id="4422" w:name="_27_27"/>
        <w:r w:rsidR="000B64EE" w:rsidRPr="00F67EC7">
          <w:rPr>
            <w:rStyle w:val="01Text"/>
            <w:rFonts w:asciiTheme="minorEastAsia" w:eastAsiaTheme="minorEastAsia"/>
            <w:sz w:val="21"/>
          </w:rPr>
          <w:t>[27]</w:t>
        </w:r>
        <w:bookmarkEnd w:id="4422"/>
      </w:hyperlink>
      <w:r w:rsidR="000B64EE" w:rsidRPr="00F67EC7">
        <w:rPr>
          <w:rFonts w:asciiTheme="minorEastAsia" w:eastAsiaTheme="minorEastAsia"/>
          <w:sz w:val="21"/>
        </w:rPr>
        <w:t>关于这一引语，见阿瑟</w:t>
      </w:r>
      <w:r w:rsidR="000B64EE" w:rsidRPr="00F67EC7">
        <w:rPr>
          <w:rFonts w:asciiTheme="minorEastAsia" w:eastAsiaTheme="minorEastAsia"/>
          <w:sz w:val="21"/>
        </w:rPr>
        <w:t>·</w:t>
      </w:r>
      <w:r w:rsidR="000B64EE" w:rsidRPr="00F67EC7">
        <w:rPr>
          <w:rFonts w:asciiTheme="minorEastAsia" w:eastAsiaTheme="minorEastAsia"/>
          <w:sz w:val="21"/>
        </w:rPr>
        <w:t>韦利：《〈论语〉译注》（伦敦，1938），第92页。</w:t>
      </w:r>
    </w:p>
    <w:p w:rsidR="000B64EE" w:rsidRPr="00F67EC7" w:rsidRDefault="00E45346" w:rsidP="000B64EE">
      <w:pPr>
        <w:pStyle w:val="Para01"/>
        <w:spacing w:before="312" w:after="312"/>
        <w:rPr>
          <w:rFonts w:asciiTheme="minorEastAsia" w:eastAsiaTheme="minorEastAsia"/>
          <w:sz w:val="21"/>
        </w:rPr>
      </w:pPr>
      <w:hyperlink w:anchor="_28_26">
        <w:bookmarkStart w:id="4423" w:name="_28_27"/>
        <w:r w:rsidR="000B64EE" w:rsidRPr="00F67EC7">
          <w:rPr>
            <w:rStyle w:val="01Text"/>
            <w:rFonts w:asciiTheme="minorEastAsia" w:eastAsiaTheme="minorEastAsia"/>
            <w:sz w:val="21"/>
          </w:rPr>
          <w:t>[28]</w:t>
        </w:r>
        <w:bookmarkEnd w:id="4423"/>
      </w:hyperlink>
      <w:r w:rsidR="000B64EE" w:rsidRPr="00F67EC7">
        <w:rPr>
          <w:rFonts w:asciiTheme="minorEastAsia" w:eastAsiaTheme="minorEastAsia"/>
          <w:sz w:val="21"/>
        </w:rPr>
        <w:t>《汉书》卷三十，第1723页（张朝孙　[音]：《白虎通》第1卷，第143</w:t>
      </w:r>
      <w:r w:rsidR="000B64EE" w:rsidRPr="00F67EC7">
        <w:rPr>
          <w:rFonts w:asciiTheme="minorEastAsia" w:eastAsiaTheme="minorEastAsia"/>
          <w:sz w:val="21"/>
        </w:rPr>
        <w:t>—</w:t>
      </w:r>
      <w:r w:rsidR="000B64EE" w:rsidRPr="00F67EC7">
        <w:rPr>
          <w:rFonts w:asciiTheme="minorEastAsia" w:eastAsiaTheme="minorEastAsia"/>
          <w:sz w:val="21"/>
        </w:rPr>
        <w:t>144页）；钱穆：《两汉经学今古文平议》，第206</w:t>
      </w:r>
      <w:r w:rsidR="000B64EE" w:rsidRPr="00F67EC7">
        <w:rPr>
          <w:rFonts w:asciiTheme="minorEastAsia" w:eastAsiaTheme="minorEastAsia"/>
          <w:sz w:val="21"/>
        </w:rPr>
        <w:t>—</w:t>
      </w:r>
      <w:r w:rsidR="000B64EE" w:rsidRPr="00F67EC7">
        <w:rPr>
          <w:rFonts w:asciiTheme="minorEastAsia" w:eastAsiaTheme="minorEastAsia"/>
          <w:sz w:val="21"/>
        </w:rPr>
        <w:t>207页。</w:t>
      </w:r>
    </w:p>
    <w:p w:rsidR="000B64EE" w:rsidRPr="00F67EC7" w:rsidRDefault="00E45346" w:rsidP="000B64EE">
      <w:pPr>
        <w:pStyle w:val="Para01"/>
        <w:spacing w:before="312" w:after="312"/>
        <w:rPr>
          <w:rFonts w:asciiTheme="minorEastAsia" w:eastAsiaTheme="minorEastAsia"/>
          <w:sz w:val="21"/>
        </w:rPr>
      </w:pPr>
      <w:hyperlink w:anchor="_29_26">
        <w:bookmarkStart w:id="4424" w:name="_29_27"/>
        <w:r w:rsidR="000B64EE" w:rsidRPr="00F67EC7">
          <w:rPr>
            <w:rStyle w:val="01Text"/>
            <w:rFonts w:asciiTheme="minorEastAsia" w:eastAsiaTheme="minorEastAsia"/>
            <w:sz w:val="21"/>
          </w:rPr>
          <w:t>[29]</w:t>
        </w:r>
        <w:bookmarkEnd w:id="4424"/>
      </w:hyperlink>
      <w:r w:rsidR="000B64EE" w:rsidRPr="00F67EC7">
        <w:rPr>
          <w:rFonts w:asciiTheme="minorEastAsia" w:eastAsiaTheme="minorEastAsia"/>
          <w:sz w:val="21"/>
        </w:rPr>
        <w:t>见顾颉刚：《汉代学术史略》，第1页。</w:t>
      </w:r>
    </w:p>
    <w:p w:rsidR="000B64EE" w:rsidRPr="00F67EC7" w:rsidRDefault="00E45346" w:rsidP="000B64EE">
      <w:pPr>
        <w:pStyle w:val="Para01"/>
        <w:spacing w:before="312" w:after="312"/>
        <w:rPr>
          <w:rFonts w:asciiTheme="minorEastAsia" w:eastAsiaTheme="minorEastAsia"/>
          <w:sz w:val="21"/>
        </w:rPr>
      </w:pPr>
      <w:hyperlink w:anchor="_30_26">
        <w:bookmarkStart w:id="4425" w:name="_30_27"/>
        <w:r w:rsidR="000B64EE" w:rsidRPr="00F67EC7">
          <w:rPr>
            <w:rStyle w:val="01Text"/>
            <w:rFonts w:asciiTheme="minorEastAsia" w:eastAsiaTheme="minorEastAsia"/>
            <w:sz w:val="21"/>
          </w:rPr>
          <w:t>[30]</w:t>
        </w:r>
        <w:bookmarkEnd w:id="4425"/>
      </w:hyperlink>
      <w:r w:rsidR="000B64EE" w:rsidRPr="00F67EC7">
        <w:rPr>
          <w:rFonts w:asciiTheme="minorEastAsia" w:eastAsiaTheme="minorEastAsia"/>
          <w:sz w:val="21"/>
        </w:rPr>
        <w:t>比较张朝孙（音）：《白虎通》第1卷，第93页。</w:t>
      </w:r>
    </w:p>
    <w:p w:rsidR="000B64EE" w:rsidRPr="00F67EC7" w:rsidRDefault="00E45346" w:rsidP="000B64EE">
      <w:pPr>
        <w:pStyle w:val="Para01"/>
        <w:spacing w:before="312" w:after="312"/>
        <w:rPr>
          <w:rFonts w:asciiTheme="minorEastAsia" w:eastAsiaTheme="minorEastAsia"/>
          <w:sz w:val="21"/>
        </w:rPr>
      </w:pPr>
      <w:hyperlink w:anchor="_31_26">
        <w:bookmarkStart w:id="4426" w:name="_31_27"/>
        <w:r w:rsidR="000B64EE" w:rsidRPr="00F67EC7">
          <w:rPr>
            <w:rStyle w:val="01Text"/>
            <w:rFonts w:asciiTheme="minorEastAsia" w:eastAsiaTheme="minorEastAsia"/>
            <w:sz w:val="21"/>
          </w:rPr>
          <w:t>[31]</w:t>
        </w:r>
        <w:bookmarkEnd w:id="4426"/>
      </w:hyperlink>
      <w:r w:rsidR="000B64EE" w:rsidRPr="00F67EC7">
        <w:rPr>
          <w:rFonts w:asciiTheme="minorEastAsia" w:eastAsiaTheme="minorEastAsia"/>
          <w:sz w:val="21"/>
        </w:rPr>
        <w:t>关于《五行志》，见沃尔弗勒姆</w:t>
      </w:r>
      <w:r w:rsidR="000B64EE" w:rsidRPr="00F67EC7">
        <w:rPr>
          <w:rFonts w:asciiTheme="minorEastAsia" w:eastAsiaTheme="minorEastAsia"/>
          <w:sz w:val="21"/>
        </w:rPr>
        <w:t>·</w:t>
      </w:r>
      <w:r w:rsidR="000B64EE" w:rsidRPr="00F67EC7">
        <w:rPr>
          <w:rFonts w:asciiTheme="minorEastAsia" w:eastAsiaTheme="minorEastAsia"/>
          <w:sz w:val="21"/>
        </w:rPr>
        <w:t>埃伯哈德：《〈汉书〉中中国人的宇宙观思辨》第1卷，《贝斯勒档案》，16（1933），第1</w:t>
      </w:r>
      <w:r w:rsidR="000B64EE" w:rsidRPr="00F67EC7">
        <w:rPr>
          <w:rFonts w:asciiTheme="minorEastAsia" w:eastAsiaTheme="minorEastAsia"/>
          <w:sz w:val="21"/>
        </w:rPr>
        <w:t>—</w:t>
      </w:r>
      <w:r w:rsidR="000B64EE" w:rsidRPr="00F67EC7">
        <w:rPr>
          <w:rFonts w:asciiTheme="minorEastAsia" w:eastAsiaTheme="minorEastAsia"/>
          <w:sz w:val="21"/>
        </w:rPr>
        <w:t>100页；第2卷，《普鲁士科学院会议文集》（柏林，1933），第937</w:t>
      </w:r>
      <w:r w:rsidR="000B64EE" w:rsidRPr="00F67EC7">
        <w:rPr>
          <w:rFonts w:asciiTheme="minorEastAsia" w:eastAsiaTheme="minorEastAsia"/>
          <w:sz w:val="21"/>
        </w:rPr>
        <w:t>—</w:t>
      </w:r>
      <w:r w:rsidR="000B64EE" w:rsidRPr="00F67EC7">
        <w:rPr>
          <w:rFonts w:asciiTheme="minorEastAsia" w:eastAsiaTheme="minorEastAsia"/>
          <w:sz w:val="21"/>
        </w:rPr>
        <w:t>979页。</w:t>
      </w:r>
    </w:p>
    <w:p w:rsidR="000B64EE" w:rsidRPr="00F67EC7" w:rsidRDefault="00E45346" w:rsidP="000B64EE">
      <w:pPr>
        <w:pStyle w:val="Para01"/>
        <w:spacing w:before="312" w:after="312"/>
        <w:rPr>
          <w:rFonts w:asciiTheme="minorEastAsia" w:eastAsiaTheme="minorEastAsia"/>
          <w:sz w:val="21"/>
        </w:rPr>
      </w:pPr>
      <w:hyperlink w:anchor="_32_26">
        <w:bookmarkStart w:id="4427" w:name="_32_27"/>
        <w:r w:rsidR="000B64EE" w:rsidRPr="00F67EC7">
          <w:rPr>
            <w:rStyle w:val="01Text"/>
            <w:rFonts w:asciiTheme="minorEastAsia" w:eastAsiaTheme="minorEastAsia"/>
            <w:sz w:val="21"/>
          </w:rPr>
          <w:t>[32]</w:t>
        </w:r>
        <w:bookmarkEnd w:id="4427"/>
      </w:hyperlink>
      <w:r w:rsidR="000B64EE" w:rsidRPr="00F67EC7">
        <w:rPr>
          <w:rFonts w:asciiTheme="minorEastAsia" w:eastAsiaTheme="minorEastAsia"/>
          <w:sz w:val="21"/>
        </w:rPr>
        <w:t>关于这个问题，见杰克逊</w:t>
      </w:r>
      <w:r w:rsidR="000B64EE" w:rsidRPr="00F67EC7">
        <w:rPr>
          <w:rFonts w:asciiTheme="minorEastAsia" w:eastAsiaTheme="minorEastAsia"/>
          <w:sz w:val="21"/>
        </w:rPr>
        <w:t>·</w:t>
      </w:r>
      <w:r w:rsidR="000B64EE" w:rsidRPr="00F67EC7">
        <w:rPr>
          <w:rFonts w:asciiTheme="minorEastAsia" w:eastAsiaTheme="minorEastAsia"/>
          <w:sz w:val="21"/>
        </w:rPr>
        <w:t>达尔：《汉代谶纬文书的历史性介绍》，华盛顿大学1966年学位论文。</w:t>
      </w:r>
    </w:p>
    <w:p w:rsidR="000B64EE" w:rsidRPr="00F67EC7" w:rsidRDefault="00E45346" w:rsidP="000B64EE">
      <w:pPr>
        <w:pStyle w:val="Para01"/>
        <w:spacing w:before="312" w:after="312"/>
        <w:rPr>
          <w:rFonts w:asciiTheme="minorEastAsia" w:eastAsiaTheme="minorEastAsia"/>
          <w:sz w:val="21"/>
        </w:rPr>
      </w:pPr>
      <w:hyperlink w:anchor="_33_26">
        <w:bookmarkStart w:id="4428" w:name="_33_27"/>
        <w:r w:rsidR="000B64EE" w:rsidRPr="00F67EC7">
          <w:rPr>
            <w:rStyle w:val="01Text"/>
            <w:rFonts w:asciiTheme="minorEastAsia" w:eastAsiaTheme="minorEastAsia"/>
            <w:sz w:val="21"/>
          </w:rPr>
          <w:t>[33]</w:t>
        </w:r>
        <w:bookmarkEnd w:id="4428"/>
      </w:hyperlink>
      <w:r w:rsidR="000B64EE" w:rsidRPr="00F67EC7">
        <w:rPr>
          <w:rFonts w:asciiTheme="minorEastAsia" w:eastAsiaTheme="minorEastAsia"/>
          <w:sz w:val="21"/>
        </w:rPr>
        <w:t>关于这类著作，特别见张朝孙（音）：《白虎通》第1卷，第100页以下。</w:t>
      </w:r>
    </w:p>
    <w:p w:rsidR="000B64EE" w:rsidRPr="00F67EC7" w:rsidRDefault="00E45346" w:rsidP="000B64EE">
      <w:pPr>
        <w:pStyle w:val="Para01"/>
        <w:spacing w:before="312" w:after="312"/>
        <w:rPr>
          <w:rFonts w:asciiTheme="minorEastAsia" w:eastAsiaTheme="minorEastAsia"/>
          <w:sz w:val="21"/>
        </w:rPr>
      </w:pPr>
      <w:hyperlink w:anchor="_34_26">
        <w:bookmarkStart w:id="4429" w:name="_34_27"/>
        <w:r w:rsidR="000B64EE" w:rsidRPr="00F67EC7">
          <w:rPr>
            <w:rStyle w:val="01Text"/>
            <w:rFonts w:asciiTheme="minorEastAsia" w:eastAsiaTheme="minorEastAsia"/>
            <w:sz w:val="21"/>
          </w:rPr>
          <w:t>[34]</w:t>
        </w:r>
        <w:bookmarkEnd w:id="4429"/>
      </w:hyperlink>
      <w:r w:rsidR="000B64EE" w:rsidRPr="00F67EC7">
        <w:rPr>
          <w:rFonts w:asciiTheme="minorEastAsia" w:eastAsiaTheme="minorEastAsia"/>
          <w:sz w:val="21"/>
        </w:rPr>
        <w:t>顾颉刚：《汉代学术史略》，第188页。</w:t>
      </w:r>
    </w:p>
    <w:p w:rsidR="000B64EE" w:rsidRPr="00F67EC7" w:rsidRDefault="00E45346" w:rsidP="000B64EE">
      <w:pPr>
        <w:pStyle w:val="Para01"/>
        <w:spacing w:before="312" w:after="312"/>
        <w:rPr>
          <w:rFonts w:asciiTheme="minorEastAsia" w:eastAsiaTheme="minorEastAsia"/>
          <w:sz w:val="21"/>
        </w:rPr>
      </w:pPr>
      <w:hyperlink w:anchor="_35_26">
        <w:bookmarkStart w:id="4430" w:name="_35_27"/>
        <w:r w:rsidR="000B64EE" w:rsidRPr="00F67EC7">
          <w:rPr>
            <w:rStyle w:val="01Text"/>
            <w:rFonts w:asciiTheme="minorEastAsia" w:eastAsiaTheme="minorEastAsia"/>
            <w:sz w:val="21"/>
          </w:rPr>
          <w:t>[35]</w:t>
        </w:r>
        <w:bookmarkEnd w:id="4430"/>
      </w:hyperlink>
      <w:r w:rsidR="000B64EE" w:rsidRPr="00F67EC7">
        <w:rPr>
          <w:rFonts w:asciiTheme="minorEastAsia" w:eastAsiaTheme="minorEastAsia"/>
          <w:sz w:val="21"/>
        </w:rPr>
        <w:t>《隋书》卷三二，第941页。</w:t>
      </w:r>
    </w:p>
    <w:p w:rsidR="000B64EE" w:rsidRPr="00F67EC7" w:rsidRDefault="00E45346" w:rsidP="000B64EE">
      <w:pPr>
        <w:pStyle w:val="Para01"/>
        <w:spacing w:before="312" w:after="312"/>
        <w:rPr>
          <w:rFonts w:asciiTheme="minorEastAsia" w:eastAsiaTheme="minorEastAsia"/>
          <w:sz w:val="21"/>
        </w:rPr>
      </w:pPr>
      <w:hyperlink w:anchor="_36_26">
        <w:bookmarkStart w:id="4431" w:name="_36_27"/>
        <w:r w:rsidR="000B64EE" w:rsidRPr="00F67EC7">
          <w:rPr>
            <w:rStyle w:val="01Text"/>
            <w:rFonts w:asciiTheme="minorEastAsia" w:eastAsiaTheme="minorEastAsia"/>
            <w:sz w:val="21"/>
          </w:rPr>
          <w:t>[36]</w:t>
        </w:r>
        <w:bookmarkEnd w:id="4431"/>
      </w:hyperlink>
      <w:r w:rsidR="000B64EE" w:rsidRPr="00F67EC7">
        <w:rPr>
          <w:rFonts w:asciiTheme="minorEastAsia" w:eastAsiaTheme="minorEastAsia"/>
          <w:sz w:val="21"/>
        </w:rPr>
        <w:t>《汉书》卷八八，第3603页。</w:t>
      </w:r>
    </w:p>
    <w:p w:rsidR="000B64EE" w:rsidRPr="00F67EC7" w:rsidRDefault="00E45346" w:rsidP="000B64EE">
      <w:pPr>
        <w:pStyle w:val="Para01"/>
        <w:spacing w:before="312" w:after="312"/>
        <w:rPr>
          <w:rFonts w:asciiTheme="minorEastAsia" w:eastAsiaTheme="minorEastAsia"/>
          <w:sz w:val="21"/>
        </w:rPr>
      </w:pPr>
      <w:hyperlink w:anchor="_37_26">
        <w:bookmarkStart w:id="4432" w:name="_37_27"/>
        <w:r w:rsidR="000B64EE" w:rsidRPr="00F67EC7">
          <w:rPr>
            <w:rStyle w:val="01Text"/>
            <w:rFonts w:asciiTheme="minorEastAsia" w:eastAsiaTheme="minorEastAsia"/>
            <w:sz w:val="21"/>
          </w:rPr>
          <w:t>[37]</w:t>
        </w:r>
        <w:bookmarkEnd w:id="4432"/>
      </w:hyperlink>
      <w:r w:rsidR="000B64EE" w:rsidRPr="00F67EC7">
        <w:rPr>
          <w:rFonts w:asciiTheme="minorEastAsia" w:eastAsiaTheme="minorEastAsia"/>
          <w:sz w:val="21"/>
        </w:rPr>
        <w:t>《汉书》卷三十，第1706页；卷四九，第2277页；顾颉刚：《汉代学术史略》，第92页。此时晁错任太常掌故之职。</w:t>
      </w:r>
    </w:p>
    <w:p w:rsidR="000B64EE" w:rsidRPr="00F67EC7" w:rsidRDefault="00E45346" w:rsidP="000B64EE">
      <w:pPr>
        <w:pStyle w:val="Para01"/>
        <w:spacing w:before="312" w:after="312"/>
        <w:rPr>
          <w:rFonts w:asciiTheme="minorEastAsia" w:eastAsiaTheme="minorEastAsia"/>
          <w:sz w:val="21"/>
        </w:rPr>
      </w:pPr>
      <w:hyperlink w:anchor="_38_26">
        <w:bookmarkStart w:id="4433" w:name="_38_27"/>
        <w:r w:rsidR="000B64EE" w:rsidRPr="00F67EC7">
          <w:rPr>
            <w:rStyle w:val="01Text"/>
            <w:rFonts w:asciiTheme="minorEastAsia" w:eastAsiaTheme="minorEastAsia"/>
            <w:sz w:val="21"/>
          </w:rPr>
          <w:t>[38]</w:t>
        </w:r>
        <w:bookmarkEnd w:id="4433"/>
      </w:hyperlink>
      <w:r w:rsidR="000B64EE" w:rsidRPr="00F67EC7">
        <w:rPr>
          <w:rFonts w:asciiTheme="minorEastAsia" w:eastAsiaTheme="minorEastAsia"/>
          <w:sz w:val="21"/>
        </w:rPr>
        <w:t>《汉书》卷五三，第2410页。</w:t>
      </w:r>
    </w:p>
    <w:p w:rsidR="000B64EE" w:rsidRPr="00F67EC7" w:rsidRDefault="00E45346" w:rsidP="000B64EE">
      <w:pPr>
        <w:pStyle w:val="Para01"/>
        <w:spacing w:before="312" w:after="312"/>
        <w:rPr>
          <w:rFonts w:asciiTheme="minorEastAsia" w:eastAsiaTheme="minorEastAsia"/>
          <w:sz w:val="21"/>
        </w:rPr>
      </w:pPr>
      <w:hyperlink w:anchor="_39_26">
        <w:bookmarkStart w:id="4434" w:name="_39_27"/>
        <w:r w:rsidR="000B64EE" w:rsidRPr="00F67EC7">
          <w:rPr>
            <w:rStyle w:val="01Text"/>
            <w:rFonts w:asciiTheme="minorEastAsia" w:eastAsiaTheme="minorEastAsia"/>
            <w:sz w:val="21"/>
          </w:rPr>
          <w:t>[39]</w:t>
        </w:r>
        <w:bookmarkEnd w:id="4434"/>
      </w:hyperlink>
      <w:r w:rsidR="000B64EE" w:rsidRPr="00F67EC7">
        <w:rPr>
          <w:rFonts w:asciiTheme="minorEastAsia" w:eastAsiaTheme="minorEastAsia"/>
          <w:sz w:val="21"/>
        </w:rPr>
        <w:t>《汉书》卷三十，第1706页；卷五三，第2414页。</w:t>
      </w:r>
    </w:p>
    <w:p w:rsidR="000B64EE" w:rsidRPr="00F67EC7" w:rsidRDefault="00E45346" w:rsidP="000B64EE">
      <w:pPr>
        <w:pStyle w:val="Para01"/>
        <w:spacing w:before="312" w:after="312"/>
        <w:rPr>
          <w:rFonts w:asciiTheme="minorEastAsia" w:eastAsiaTheme="minorEastAsia"/>
          <w:sz w:val="21"/>
        </w:rPr>
      </w:pPr>
      <w:hyperlink w:anchor="_40_26">
        <w:bookmarkStart w:id="4435" w:name="_40_27"/>
        <w:r w:rsidR="000B64EE" w:rsidRPr="00F67EC7">
          <w:rPr>
            <w:rStyle w:val="01Text"/>
            <w:rFonts w:asciiTheme="minorEastAsia" w:eastAsiaTheme="minorEastAsia"/>
            <w:sz w:val="21"/>
          </w:rPr>
          <w:t>[40]</w:t>
        </w:r>
        <w:bookmarkEnd w:id="4435"/>
      </w:hyperlink>
      <w:r w:rsidR="000B64EE" w:rsidRPr="00F67EC7">
        <w:rPr>
          <w:rFonts w:asciiTheme="minorEastAsia" w:eastAsiaTheme="minorEastAsia"/>
          <w:sz w:val="21"/>
        </w:rPr>
        <w:t>《汉书》卷八八，第3607页。</w:t>
      </w:r>
    </w:p>
    <w:p w:rsidR="000B64EE" w:rsidRPr="00F67EC7" w:rsidRDefault="00E45346" w:rsidP="000B64EE">
      <w:pPr>
        <w:pStyle w:val="Para01"/>
        <w:spacing w:before="312" w:after="312"/>
        <w:rPr>
          <w:rFonts w:asciiTheme="minorEastAsia" w:eastAsiaTheme="minorEastAsia"/>
          <w:sz w:val="21"/>
        </w:rPr>
      </w:pPr>
      <w:hyperlink w:anchor="_41_26">
        <w:bookmarkStart w:id="4436" w:name="_41_27"/>
        <w:r w:rsidR="000B64EE" w:rsidRPr="00F67EC7">
          <w:rPr>
            <w:rStyle w:val="01Text"/>
            <w:rFonts w:asciiTheme="minorEastAsia" w:eastAsiaTheme="minorEastAsia"/>
            <w:sz w:val="21"/>
          </w:rPr>
          <w:t>[41]</w:t>
        </w:r>
        <w:bookmarkEnd w:id="4436"/>
      </w:hyperlink>
      <w:r w:rsidR="000B64EE" w:rsidRPr="00F67EC7">
        <w:rPr>
          <w:rFonts w:asciiTheme="minorEastAsia" w:eastAsiaTheme="minorEastAsia"/>
          <w:sz w:val="21"/>
        </w:rPr>
        <w:t>伯希和：《〈古文书经〉和〈尚书释文〉》，载《亚洲东方论文集》第2卷（巴黎，1916），第123</w:t>
      </w:r>
      <w:r w:rsidR="000B64EE" w:rsidRPr="00F67EC7">
        <w:rPr>
          <w:rFonts w:asciiTheme="minorEastAsia" w:eastAsiaTheme="minorEastAsia"/>
          <w:sz w:val="21"/>
        </w:rPr>
        <w:t>—</w:t>
      </w:r>
      <w:r w:rsidR="000B64EE" w:rsidRPr="00F67EC7">
        <w:rPr>
          <w:rFonts w:asciiTheme="minorEastAsia" w:eastAsiaTheme="minorEastAsia"/>
          <w:sz w:val="21"/>
        </w:rPr>
        <w:t>177页。</w:t>
      </w:r>
    </w:p>
    <w:p w:rsidR="000B64EE" w:rsidRPr="00F67EC7" w:rsidRDefault="00E45346" w:rsidP="000B64EE">
      <w:pPr>
        <w:pStyle w:val="Para01"/>
        <w:spacing w:before="312" w:after="312"/>
        <w:rPr>
          <w:rFonts w:asciiTheme="minorEastAsia" w:eastAsiaTheme="minorEastAsia"/>
          <w:sz w:val="21"/>
        </w:rPr>
      </w:pPr>
      <w:hyperlink w:anchor="_42_26">
        <w:bookmarkStart w:id="4437" w:name="_42_27"/>
        <w:r w:rsidR="000B64EE" w:rsidRPr="00F67EC7">
          <w:rPr>
            <w:rStyle w:val="01Text"/>
            <w:rFonts w:asciiTheme="minorEastAsia" w:eastAsiaTheme="minorEastAsia"/>
            <w:sz w:val="21"/>
          </w:rPr>
          <w:t>[42]</w:t>
        </w:r>
        <w:bookmarkEnd w:id="4437"/>
      </w:hyperlink>
      <w:r w:rsidR="000B64EE" w:rsidRPr="00F67EC7">
        <w:rPr>
          <w:rFonts w:asciiTheme="minorEastAsia" w:eastAsiaTheme="minorEastAsia"/>
          <w:sz w:val="21"/>
        </w:rPr>
        <w:t>《汉书》卷三六，第1967页。</w:t>
      </w:r>
    </w:p>
    <w:p w:rsidR="000B64EE" w:rsidRPr="00F67EC7" w:rsidRDefault="00E45346" w:rsidP="000B64EE">
      <w:pPr>
        <w:pStyle w:val="Para01"/>
        <w:spacing w:before="312" w:after="312"/>
        <w:rPr>
          <w:rFonts w:asciiTheme="minorEastAsia" w:eastAsiaTheme="minorEastAsia"/>
          <w:sz w:val="21"/>
        </w:rPr>
      </w:pPr>
      <w:hyperlink w:anchor="_43_26">
        <w:bookmarkStart w:id="4438" w:name="_43_27"/>
        <w:r w:rsidR="000B64EE" w:rsidRPr="00F67EC7">
          <w:rPr>
            <w:rStyle w:val="01Text"/>
            <w:rFonts w:asciiTheme="minorEastAsia" w:eastAsiaTheme="minorEastAsia"/>
            <w:sz w:val="21"/>
          </w:rPr>
          <w:t>[43]</w:t>
        </w:r>
        <w:bookmarkEnd w:id="4438"/>
      </w:hyperlink>
      <w:r w:rsidR="000B64EE" w:rsidRPr="00F67EC7">
        <w:rPr>
          <w:rFonts w:asciiTheme="minorEastAsia" w:eastAsiaTheme="minorEastAsia"/>
          <w:sz w:val="21"/>
        </w:rPr>
        <w:t>《汉书》卷三六，第1968页以下。张朝孙（音）的《白虎通》第1卷第144</w:t>
      </w:r>
      <w:r w:rsidR="000B64EE" w:rsidRPr="00F67EC7">
        <w:rPr>
          <w:rFonts w:asciiTheme="minorEastAsia" w:eastAsiaTheme="minorEastAsia"/>
          <w:sz w:val="21"/>
        </w:rPr>
        <w:t>—</w:t>
      </w:r>
      <w:r w:rsidR="000B64EE" w:rsidRPr="00F67EC7">
        <w:rPr>
          <w:rFonts w:asciiTheme="minorEastAsia" w:eastAsiaTheme="minorEastAsia"/>
          <w:sz w:val="21"/>
        </w:rPr>
        <w:t>145页有部分英译文。</w:t>
      </w:r>
    </w:p>
    <w:p w:rsidR="000B64EE" w:rsidRPr="00F67EC7" w:rsidRDefault="00E45346" w:rsidP="000B64EE">
      <w:pPr>
        <w:pStyle w:val="Para01"/>
        <w:spacing w:before="312" w:after="312"/>
        <w:rPr>
          <w:rFonts w:asciiTheme="minorEastAsia" w:eastAsiaTheme="minorEastAsia"/>
          <w:sz w:val="21"/>
        </w:rPr>
      </w:pPr>
      <w:hyperlink w:anchor="_44_26">
        <w:bookmarkStart w:id="4439" w:name="_44_27"/>
        <w:r w:rsidR="000B64EE" w:rsidRPr="00F67EC7">
          <w:rPr>
            <w:rStyle w:val="01Text"/>
            <w:rFonts w:asciiTheme="minorEastAsia" w:eastAsiaTheme="minorEastAsia"/>
            <w:sz w:val="21"/>
          </w:rPr>
          <w:t>[44]</w:t>
        </w:r>
        <w:bookmarkEnd w:id="4439"/>
      </w:hyperlink>
      <w:r w:rsidR="000B64EE" w:rsidRPr="00F67EC7">
        <w:rPr>
          <w:rFonts w:asciiTheme="minorEastAsia" w:eastAsiaTheme="minorEastAsia"/>
          <w:sz w:val="21"/>
        </w:rPr>
        <w:t>《汉书》卷九九中，第4100页（德效骞：《〈汉书〉译注》第3卷，第263页）。又见顾颉刚：《汉代学术史略》，第152页；钱穆：《两汉经学今古文平议》，第55页以下。</w:t>
      </w:r>
    </w:p>
    <w:p w:rsidR="000B64EE" w:rsidRPr="00F67EC7" w:rsidRDefault="00E45346" w:rsidP="000B64EE">
      <w:pPr>
        <w:pStyle w:val="Para01"/>
        <w:spacing w:before="312" w:after="312"/>
        <w:rPr>
          <w:rFonts w:asciiTheme="minorEastAsia" w:eastAsiaTheme="minorEastAsia"/>
          <w:sz w:val="21"/>
        </w:rPr>
      </w:pPr>
      <w:hyperlink w:anchor="_45_26">
        <w:bookmarkStart w:id="4440" w:name="_45_27"/>
        <w:r w:rsidR="000B64EE" w:rsidRPr="00F67EC7">
          <w:rPr>
            <w:rStyle w:val="01Text"/>
            <w:rFonts w:asciiTheme="minorEastAsia" w:eastAsiaTheme="minorEastAsia"/>
            <w:sz w:val="21"/>
          </w:rPr>
          <w:t>[45]</w:t>
        </w:r>
        <w:bookmarkEnd w:id="4440"/>
      </w:hyperlink>
      <w:r w:rsidR="000B64EE" w:rsidRPr="00F67EC7">
        <w:rPr>
          <w:rFonts w:asciiTheme="minorEastAsia" w:eastAsiaTheme="minorEastAsia"/>
          <w:sz w:val="21"/>
        </w:rPr>
        <w:t>夏伊罗克：《儒家国教的起源和发展》，第73页。</w:t>
      </w:r>
    </w:p>
    <w:p w:rsidR="000B64EE" w:rsidRPr="00F67EC7" w:rsidRDefault="00E45346" w:rsidP="000B64EE">
      <w:pPr>
        <w:pStyle w:val="Para01"/>
        <w:spacing w:before="312" w:after="312"/>
        <w:rPr>
          <w:rFonts w:asciiTheme="minorEastAsia" w:eastAsiaTheme="minorEastAsia"/>
          <w:sz w:val="21"/>
        </w:rPr>
      </w:pPr>
      <w:hyperlink w:anchor="_46_26">
        <w:bookmarkStart w:id="4441" w:name="_46_27"/>
        <w:r w:rsidR="000B64EE" w:rsidRPr="00F67EC7">
          <w:rPr>
            <w:rStyle w:val="01Text"/>
            <w:rFonts w:asciiTheme="minorEastAsia" w:eastAsiaTheme="minorEastAsia"/>
            <w:sz w:val="21"/>
          </w:rPr>
          <w:t>[46]</w:t>
        </w:r>
        <w:bookmarkEnd w:id="4441"/>
      </w:hyperlink>
      <w:r w:rsidR="000B64EE" w:rsidRPr="00F67EC7">
        <w:rPr>
          <w:rFonts w:asciiTheme="minorEastAsia" w:eastAsiaTheme="minorEastAsia"/>
          <w:sz w:val="21"/>
        </w:rPr>
        <w:t>关于本卷所举的传统看法和评价，见第3章的开头部分和《王莽的统治时期》。</w:t>
      </w:r>
    </w:p>
    <w:p w:rsidR="000B64EE" w:rsidRPr="00F67EC7" w:rsidRDefault="00E45346" w:rsidP="000B64EE">
      <w:pPr>
        <w:pStyle w:val="Para01"/>
        <w:spacing w:before="312" w:after="312"/>
        <w:rPr>
          <w:rFonts w:asciiTheme="minorEastAsia" w:eastAsiaTheme="minorEastAsia"/>
          <w:sz w:val="21"/>
        </w:rPr>
      </w:pPr>
      <w:hyperlink w:anchor="_47_26">
        <w:bookmarkStart w:id="4442" w:name="_47_27"/>
        <w:r w:rsidR="000B64EE" w:rsidRPr="00F67EC7">
          <w:rPr>
            <w:rStyle w:val="01Text"/>
            <w:rFonts w:asciiTheme="minorEastAsia" w:eastAsiaTheme="minorEastAsia"/>
            <w:sz w:val="21"/>
          </w:rPr>
          <w:t>[47]</w:t>
        </w:r>
        <w:bookmarkEnd w:id="4442"/>
      </w:hyperlink>
      <w:r w:rsidR="000B64EE" w:rsidRPr="00F67EC7">
        <w:rPr>
          <w:rFonts w:asciiTheme="minorEastAsia" w:eastAsiaTheme="minorEastAsia"/>
          <w:sz w:val="21"/>
        </w:rPr>
        <w:t>关于《周礼》和《左传》的可靠性的证明，见高本汉：《〈周礼〉和〈左传〉文本的早期历史》，载《远东古文物博物馆通报》，3（1931），第1</w:t>
      </w:r>
      <w:r w:rsidR="000B64EE" w:rsidRPr="00F67EC7">
        <w:rPr>
          <w:rFonts w:asciiTheme="minorEastAsia" w:eastAsiaTheme="minorEastAsia"/>
          <w:sz w:val="21"/>
        </w:rPr>
        <w:t>—</w:t>
      </w:r>
      <w:r w:rsidR="000B64EE" w:rsidRPr="00F67EC7">
        <w:rPr>
          <w:rFonts w:asciiTheme="minorEastAsia" w:eastAsiaTheme="minorEastAsia"/>
          <w:sz w:val="21"/>
        </w:rPr>
        <w:t>59页。</w:t>
      </w:r>
    </w:p>
    <w:p w:rsidR="000B64EE" w:rsidRPr="00F67EC7" w:rsidRDefault="00E45346" w:rsidP="000B64EE">
      <w:pPr>
        <w:pStyle w:val="Para01"/>
        <w:spacing w:before="312" w:after="312"/>
        <w:rPr>
          <w:rFonts w:asciiTheme="minorEastAsia" w:eastAsiaTheme="minorEastAsia"/>
          <w:sz w:val="21"/>
        </w:rPr>
      </w:pPr>
      <w:hyperlink w:anchor="_48_26">
        <w:bookmarkStart w:id="4443" w:name="_48_27"/>
        <w:r w:rsidR="000B64EE" w:rsidRPr="00F67EC7">
          <w:rPr>
            <w:rStyle w:val="01Text"/>
            <w:rFonts w:asciiTheme="minorEastAsia" w:eastAsiaTheme="minorEastAsia"/>
            <w:sz w:val="21"/>
          </w:rPr>
          <w:t>[48]</w:t>
        </w:r>
        <w:bookmarkEnd w:id="4443"/>
      </w:hyperlink>
      <w:r w:rsidR="000B64EE" w:rsidRPr="00F67EC7">
        <w:rPr>
          <w:rFonts w:asciiTheme="minorEastAsia" w:eastAsiaTheme="minorEastAsia"/>
          <w:sz w:val="21"/>
        </w:rPr>
        <w:t>《后汉书》卷二八，第595页以下；张朝孙（音）：《白虎通》第1卷，第151</w:t>
      </w:r>
      <w:r w:rsidR="000B64EE" w:rsidRPr="00F67EC7">
        <w:rPr>
          <w:rFonts w:asciiTheme="minorEastAsia" w:eastAsiaTheme="minorEastAsia"/>
          <w:sz w:val="21"/>
        </w:rPr>
        <w:t>—</w:t>
      </w:r>
      <w:r w:rsidR="000B64EE" w:rsidRPr="00F67EC7">
        <w:rPr>
          <w:rFonts w:asciiTheme="minorEastAsia" w:eastAsiaTheme="minorEastAsia"/>
          <w:sz w:val="21"/>
        </w:rPr>
        <w:t>152页。关于其他例子，见张朝孙同上著作；钱穆：《两汉经学今古文平议》，第221页以下。</w:t>
      </w:r>
    </w:p>
    <w:p w:rsidR="000B64EE" w:rsidRPr="00F67EC7" w:rsidRDefault="00E45346" w:rsidP="000B64EE">
      <w:pPr>
        <w:pStyle w:val="Para01"/>
        <w:spacing w:before="312" w:after="312"/>
        <w:rPr>
          <w:rFonts w:asciiTheme="minorEastAsia" w:eastAsiaTheme="minorEastAsia"/>
          <w:sz w:val="21"/>
        </w:rPr>
      </w:pPr>
      <w:hyperlink w:anchor="_49_26">
        <w:bookmarkStart w:id="4444" w:name="_49_27"/>
        <w:r w:rsidR="000B64EE" w:rsidRPr="00F67EC7">
          <w:rPr>
            <w:rStyle w:val="01Text"/>
            <w:rFonts w:asciiTheme="minorEastAsia" w:eastAsiaTheme="minorEastAsia"/>
            <w:sz w:val="21"/>
          </w:rPr>
          <w:t>[49]</w:t>
        </w:r>
        <w:bookmarkEnd w:id="4444"/>
      </w:hyperlink>
      <w:r w:rsidR="000B64EE" w:rsidRPr="00F67EC7">
        <w:rPr>
          <w:rFonts w:asciiTheme="minorEastAsia" w:eastAsiaTheme="minorEastAsia"/>
          <w:sz w:val="21"/>
        </w:rPr>
        <w:t>见张朝孙（音）对这个问题的分析，《白虎通》第1卷，第141</w:t>
      </w:r>
      <w:r w:rsidR="000B64EE" w:rsidRPr="00F67EC7">
        <w:rPr>
          <w:rFonts w:asciiTheme="minorEastAsia" w:eastAsiaTheme="minorEastAsia"/>
          <w:sz w:val="21"/>
        </w:rPr>
        <w:t>—</w:t>
      </w:r>
      <w:r w:rsidR="000B64EE" w:rsidRPr="00F67EC7">
        <w:rPr>
          <w:rFonts w:asciiTheme="minorEastAsia" w:eastAsiaTheme="minorEastAsia"/>
          <w:sz w:val="21"/>
        </w:rPr>
        <w:t>143页。</w:t>
      </w:r>
    </w:p>
    <w:p w:rsidR="000B64EE" w:rsidRPr="00F67EC7" w:rsidRDefault="00E45346" w:rsidP="000B64EE">
      <w:pPr>
        <w:pStyle w:val="Para01"/>
        <w:spacing w:before="312" w:after="312"/>
        <w:rPr>
          <w:rFonts w:asciiTheme="minorEastAsia" w:eastAsiaTheme="minorEastAsia"/>
          <w:sz w:val="21"/>
        </w:rPr>
      </w:pPr>
      <w:hyperlink w:anchor="_50_26">
        <w:bookmarkStart w:id="4445" w:name="_50_27"/>
        <w:r w:rsidR="000B64EE" w:rsidRPr="00F67EC7">
          <w:rPr>
            <w:rStyle w:val="01Text"/>
            <w:rFonts w:asciiTheme="minorEastAsia" w:eastAsiaTheme="minorEastAsia"/>
            <w:sz w:val="21"/>
          </w:rPr>
          <w:t>[50]</w:t>
        </w:r>
        <w:bookmarkEnd w:id="4445"/>
      </w:hyperlink>
      <w:r w:rsidR="000B64EE" w:rsidRPr="00F67EC7">
        <w:rPr>
          <w:rFonts w:asciiTheme="minorEastAsia" w:eastAsiaTheme="minorEastAsia"/>
          <w:sz w:val="21"/>
        </w:rPr>
        <w:t>见张朝孙（音）的《白虎通》英译文和研究。</w:t>
      </w:r>
    </w:p>
    <w:p w:rsidR="000B64EE" w:rsidRPr="00F67EC7" w:rsidRDefault="00E45346" w:rsidP="000B64EE">
      <w:pPr>
        <w:pStyle w:val="Para01"/>
        <w:spacing w:before="312" w:after="312"/>
        <w:rPr>
          <w:rFonts w:asciiTheme="minorEastAsia" w:eastAsiaTheme="minorEastAsia"/>
          <w:sz w:val="21"/>
        </w:rPr>
      </w:pPr>
      <w:hyperlink w:anchor="_51_26">
        <w:bookmarkStart w:id="4446" w:name="_51_27"/>
        <w:r w:rsidR="000B64EE" w:rsidRPr="00F67EC7">
          <w:rPr>
            <w:rStyle w:val="01Text"/>
            <w:rFonts w:asciiTheme="minorEastAsia" w:eastAsiaTheme="minorEastAsia"/>
            <w:sz w:val="21"/>
          </w:rPr>
          <w:t>[51]</w:t>
        </w:r>
        <w:bookmarkEnd w:id="4446"/>
      </w:hyperlink>
      <w:r w:rsidR="000B64EE" w:rsidRPr="00F67EC7">
        <w:rPr>
          <w:rFonts w:asciiTheme="minorEastAsia" w:eastAsiaTheme="minorEastAsia"/>
          <w:sz w:val="21"/>
        </w:rPr>
        <w:t>见冯友兰：《中国哲学史》，卜德英译（伦敦和普林斯顿，1952），第3卷，第137页以下、150页以下。</w:t>
      </w:r>
    </w:p>
    <w:p w:rsidR="000B64EE" w:rsidRPr="00F67EC7" w:rsidRDefault="000B64EE" w:rsidP="00155CDC">
      <w:pPr>
        <w:pStyle w:val="1"/>
        <w:rPr>
          <w:rFonts w:asciiTheme="minorEastAsia"/>
        </w:rPr>
      </w:pPr>
      <w:bookmarkStart w:id="4447" w:name="Di_Shi_Wu_Zhang__Hou_Yi_De_Ru_Ji"/>
      <w:bookmarkStart w:id="4448" w:name="Top_of_part0026_html"/>
      <w:bookmarkStart w:id="4449" w:name="_Toc58309794"/>
      <w:r w:rsidRPr="00F67EC7">
        <w:rPr>
          <w:rFonts w:asciiTheme="minorEastAsia"/>
        </w:rPr>
        <w:lastRenderedPageBreak/>
        <w:t>第十五章　后汉的儒家、法家和道家思想</w:t>
      </w:r>
      <w:bookmarkEnd w:id="4447"/>
      <w:bookmarkEnd w:id="4448"/>
      <w:bookmarkEnd w:id="4449"/>
    </w:p>
    <w:p w:rsidR="000B64EE" w:rsidRPr="00F67EC7" w:rsidRDefault="000B64EE" w:rsidP="000B64EE">
      <w:pPr>
        <w:spacing w:before="120" w:after="120"/>
        <w:ind w:firstLine="480"/>
        <w:rPr>
          <w:rFonts w:asciiTheme="minorEastAsia"/>
        </w:rPr>
      </w:pPr>
      <w:r w:rsidRPr="00F67EC7">
        <w:rPr>
          <w:rFonts w:asciiTheme="minorEastAsia"/>
        </w:rPr>
        <w:t>中国后汉时期的许多思想家有一种幻灭和迷惑的心情。他们对自己所处的社会环境不满；他们认为这个时代的政治、社会和经济实践腐败透顶。这些思想家从他们共同的儒家背景出发，谴责统治政权不能制止弊端，不能改革国家事务；他们把这些道德上和政治上的失败看做其他罪恶的主要原因。其中有些思想家更进了一步，对成为国家指导原则已有几世纪的当时的儒家学说产生了怀疑。由于这些思想家名义上是儒家，他们的苦恼就被所谓汉代儒家学说的胜利，被后汉朝廷当做官方儒家正统加以宣传的极守旧的学说所遮掩。</w:t>
      </w:r>
      <w:hyperlink w:anchor="_1_35">
        <w:bookmarkStart w:id="4450" w:name="_1_34"/>
        <w:r w:rsidRPr="00F67EC7">
          <w:rPr>
            <w:rStyle w:val="10Text"/>
            <w:rFonts w:asciiTheme="minorEastAsia"/>
          </w:rPr>
          <w:t>[1]</w:t>
        </w:r>
        <w:bookmarkEnd w:id="4450"/>
      </w:hyperlink>
      <w:r w:rsidRPr="00F67EC7">
        <w:rPr>
          <w:rFonts w:asciiTheme="minorEastAsia"/>
        </w:rPr>
        <w:t>前汉树立的官方儒家学说和后汉兴起的对它的非官方批判之间的紧张局势，不但表明了汉代儒家学说的多样性和复杂性，它也标志了一般思想趋势从前汉到后汉的一个重要变化。</w:t>
      </w:r>
    </w:p>
    <w:p w:rsidR="000B64EE" w:rsidRPr="00F67EC7" w:rsidRDefault="000B64EE" w:rsidP="000B64EE">
      <w:pPr>
        <w:spacing w:before="120" w:after="120"/>
        <w:ind w:firstLine="480"/>
        <w:rPr>
          <w:rFonts w:asciiTheme="minorEastAsia"/>
        </w:rPr>
      </w:pPr>
      <w:r w:rsidRPr="00F67EC7">
        <w:rPr>
          <w:rFonts w:asciiTheme="minorEastAsia"/>
        </w:rPr>
        <w:t>随着后汉的衰亡，官方的儒家正统消失了。很久以后，它被指责为新儒家，也被许多近代学者指责为一种儒家、道家和法家学说以及阴阳五行宇宙论思想的庸俗的混合物。反之，后汉思想家对这种正统的批判却常常被作为儒家道德精神的真正代表而受到称赞。</w:t>
      </w:r>
      <w:hyperlink w:anchor="_2_33">
        <w:bookmarkStart w:id="4451" w:name="_2_32"/>
        <w:r w:rsidRPr="00F67EC7">
          <w:rPr>
            <w:rStyle w:val="10Text"/>
            <w:rFonts w:asciiTheme="minorEastAsia"/>
          </w:rPr>
          <w:t>[2]</w:t>
        </w:r>
        <w:bookmarkEnd w:id="4451"/>
      </w:hyperlink>
      <w:r w:rsidRPr="00F67EC7">
        <w:rPr>
          <w:rFonts w:asciiTheme="minorEastAsia"/>
        </w:rPr>
        <w:t>可是，汉代儒家正统在其全盛期不但兼容并收，而且支持了其他学派的思想要素。由于儒家学说已经变成一种不同思想的大容器，所以汉代思想家——名义上叫做儒家——有可能采取有别于官方正统的立场或批判儒家的综合体系的立场。这在后汉思想中导致一个新道家学说和新法家学说的高潮。在某种意义上，汉代儒家学说的历史也是汉代儒家、法家和道家这种种相反思潮发展的历史。</w:t>
      </w:r>
    </w:p>
    <w:p w:rsidR="000B64EE" w:rsidRPr="00F67EC7" w:rsidRDefault="000B64EE" w:rsidP="00DC4A01">
      <w:pPr>
        <w:pStyle w:val="2"/>
        <w:rPr>
          <w:rFonts w:asciiTheme="minorEastAsia" w:eastAsiaTheme="minorEastAsia"/>
        </w:rPr>
      </w:pPr>
      <w:bookmarkStart w:id="4452" w:name="Qian_Yi_He_Wang_Mang__Chuan_Tong"/>
      <w:bookmarkStart w:id="4453" w:name="_Toc58309795"/>
      <w:r w:rsidRPr="00F67EC7">
        <w:rPr>
          <w:rFonts w:asciiTheme="minorEastAsia" w:eastAsiaTheme="minorEastAsia"/>
        </w:rPr>
        <w:t>前汉和王莽：传统</w:t>
      </w:r>
      <w:bookmarkEnd w:id="4452"/>
      <w:bookmarkEnd w:id="4453"/>
    </w:p>
    <w:p w:rsidR="000B64EE" w:rsidRPr="00F67EC7" w:rsidRDefault="000B64EE" w:rsidP="007F00CD">
      <w:pPr>
        <w:pStyle w:val="3"/>
      </w:pPr>
      <w:bookmarkStart w:id="4454" w:name="Ru_Jia_Li_Xiang_De_Shuai_Tui"/>
      <w:bookmarkStart w:id="4455" w:name="_Toc58309796"/>
      <w:r w:rsidRPr="00F67EC7">
        <w:t>儒家理想的衰退</w:t>
      </w:r>
      <w:bookmarkEnd w:id="4454"/>
      <w:bookmarkEnd w:id="4455"/>
    </w:p>
    <w:p w:rsidR="000B64EE" w:rsidRPr="00F67EC7" w:rsidRDefault="000B64EE" w:rsidP="000B64EE">
      <w:pPr>
        <w:spacing w:before="120" w:after="120"/>
        <w:ind w:firstLine="480"/>
        <w:rPr>
          <w:rFonts w:asciiTheme="minorEastAsia"/>
        </w:rPr>
      </w:pPr>
      <w:r w:rsidRPr="00F67EC7">
        <w:rPr>
          <w:rFonts w:asciiTheme="minorEastAsia"/>
        </w:rPr>
        <w:t>作为国家指导原则的汉代儒家学说的胜利是一个缓慢的发展过程。随着秦代可悲的灭亡，法家思想丧失了声誉。反对秦政权政治暴行的强大反作用力，不但对法家思想体系有影响，而且对那些通过荀卿的思想能够和法家学说联系起来的夸张的儒家教导也有影响。前汉初年，对于为王朝政权拥有最高政治权力辩护的儒家天命思想曾有怀疑。在那种情况下，道家学说由于它对无为的强调，赢得了汉初朝廷的特殊支持。政治上，无为意味着政府不应当采取不必要的或不实际的措施——朝廷应当避免过多地干预下级政府的行动和地方社会中的生活。在经济和财政活动中，朝廷应当严格地实行节俭；节俭是一项重要的墨家准则，后来被汉代的儒家作为一条基本原则而采用。</w:t>
      </w:r>
    </w:p>
    <w:p w:rsidR="000B64EE" w:rsidRPr="00F67EC7" w:rsidRDefault="000B64EE" w:rsidP="000B64EE">
      <w:pPr>
        <w:spacing w:before="120" w:after="120"/>
        <w:ind w:firstLine="480"/>
        <w:rPr>
          <w:rFonts w:asciiTheme="minorEastAsia"/>
        </w:rPr>
      </w:pPr>
      <w:r w:rsidRPr="00F67EC7">
        <w:rPr>
          <w:rFonts w:asciiTheme="minorEastAsia"/>
        </w:rPr>
        <w:t>尽管普遍指责秦政权和其法家学说，西汉早期的朝廷仍然几乎没有离开它从秦代继承下来的法家学说和实践的范围。遵循道家无为的准则，朝廷很可能发现从事别的激烈的改革是行不通的，于是就满足于让下级政府按照既定的常规，由秦政权残留下来的或按这种常规训练出来的官吏管理。由于亡秦的痛苦经历，这些法家培训出来的官吏和他们的理论倡导者不再能够倚仗法家理论，法家理论已被汉政权否定，普遍丧失声誉。他们改而依靠他们在政府事务或者说吏事方面的专门知识，这种专门知识在汉代实际上成了一种新法家学说的同义语。道家对崇高道德理想的怀疑和强调政府只做可行的事情，连同新法家对行政技能的研究，在前汉早期思想中形成了一种实用主义的倾向。</w:t>
      </w:r>
    </w:p>
    <w:p w:rsidR="000B64EE" w:rsidRPr="00F67EC7" w:rsidRDefault="000B64EE" w:rsidP="000B64EE">
      <w:pPr>
        <w:spacing w:before="120" w:after="120"/>
        <w:ind w:firstLine="480"/>
        <w:rPr>
          <w:rFonts w:asciiTheme="minorEastAsia"/>
        </w:rPr>
      </w:pPr>
      <w:r w:rsidRPr="00F67EC7">
        <w:rPr>
          <w:rFonts w:asciiTheme="minorEastAsia"/>
        </w:rPr>
        <w:t>甚至前汉初年的一些儒家思想家也受到这种实用主义态度的束缚。例如，当陆贾试图向高帝（公元前206—前195年在位）讲说儒家的《诗》、《书》时，他受到皇帝的驳斥，皇帝声称他在马上——也就是靠军队和其他高压手段——赢得了政权，用不着儒家经典的崇高的、不切实际的思想。陆贾承认政权是在“马上”赢得的，但他告诫皇帝：“宁可以马上治乎？”并提出秦代可悲的覆亡作为教训。他随后受命在一本名为《新语》的书中写了12篇注重实际的论述秦代覆亡和其他古代国家兴亡原因的文章，他在书中很可能采用了一些用世俗用语表达的、本质上是儒家的思想。</w:t>
      </w:r>
      <w:hyperlink w:anchor="_3_33">
        <w:bookmarkStart w:id="4456" w:name="_3_32"/>
        <w:r w:rsidRPr="00F67EC7">
          <w:rPr>
            <w:rStyle w:val="10Text"/>
            <w:rFonts w:asciiTheme="minorEastAsia"/>
          </w:rPr>
          <w:t>[3]</w:t>
        </w:r>
        <w:bookmarkEnd w:id="4456"/>
      </w:hyperlink>
    </w:p>
    <w:p w:rsidR="000B64EE" w:rsidRPr="00F67EC7" w:rsidRDefault="000B64EE" w:rsidP="000B64EE">
      <w:pPr>
        <w:spacing w:before="120" w:after="120"/>
        <w:ind w:firstLine="480"/>
        <w:rPr>
          <w:rFonts w:asciiTheme="minorEastAsia"/>
        </w:rPr>
      </w:pPr>
      <w:r w:rsidRPr="00F67EC7">
        <w:rPr>
          <w:rFonts w:asciiTheme="minorEastAsia"/>
        </w:rPr>
        <w:t>另外一个例子是文帝（公元前180—前157年在位）统治时期的杰出的儒家贾谊。尽管贾谊全面而猛烈地谴责秦代的法家学说，他对秦代覆亡的原因却提出了非常实际的分析。他在题为《过秦论》</w:t>
      </w:r>
      <w:hyperlink w:anchor="_4_31">
        <w:bookmarkStart w:id="4457" w:name="_4_30"/>
        <w:r w:rsidRPr="00F67EC7">
          <w:rPr>
            <w:rStyle w:val="10Text"/>
            <w:rFonts w:asciiTheme="minorEastAsia"/>
          </w:rPr>
          <w:t>[4]</w:t>
        </w:r>
        <w:bookmarkEnd w:id="4457"/>
      </w:hyperlink>
      <w:r w:rsidRPr="00F67EC7">
        <w:rPr>
          <w:rFonts w:asciiTheme="minorEastAsia"/>
        </w:rPr>
        <w:t>的优秀论文中论证说，如果秦二世把他打了败仗的军队从东方撤回以保卫秦的关中故地，在那里等待有利的时机以攻击起义者，秦王朝有可能经受住这次革命。贾谊指出，这就是秦始皇原先征服其他交战国家时所采用的成功的战略。贾谊强调，二世没有采用这种战略不是因为他道德上有弱点（因战略和道德毫不相干），而是因为他无知——不仅在有关道德的问题上无知，而且在治国之术上无知。这种无知是法家轻视教育的结果。贾谊断定，对皇位继承人的适当教育或许能保全秦王朝。贾谊在他的《新书》中继续提出，为汉王朝统治家族的后代拟订适当的教育计划，这对于它的生存和安宁是必需的。这一论证是如此有力，以致公元前176年前后开创了给皇帝子孙指定儒家师保的先例，以保证未来的汉代皇帝能受到良好的教育。因此，武帝（公元前141—前87年在位）是从儒家师保接受了良好教育之后才登上皇位的。</w:t>
      </w:r>
      <w:hyperlink w:anchor="_5_31">
        <w:bookmarkStart w:id="4458" w:name="_5_30"/>
        <w:r w:rsidRPr="00F67EC7">
          <w:rPr>
            <w:rStyle w:val="10Text"/>
            <w:rFonts w:asciiTheme="minorEastAsia"/>
          </w:rPr>
          <w:t>[5]</w:t>
        </w:r>
        <w:bookmarkEnd w:id="4458"/>
      </w:hyperlink>
    </w:p>
    <w:p w:rsidR="000B64EE" w:rsidRPr="00F67EC7" w:rsidRDefault="000B64EE" w:rsidP="000B64EE">
      <w:pPr>
        <w:spacing w:before="120" w:after="120"/>
        <w:ind w:firstLine="480"/>
        <w:rPr>
          <w:rFonts w:asciiTheme="minorEastAsia"/>
        </w:rPr>
      </w:pPr>
      <w:r w:rsidRPr="00F67EC7">
        <w:rPr>
          <w:rFonts w:asciiTheme="minorEastAsia"/>
        </w:rPr>
        <w:t>在武帝统治下，公元前124年，公孙弘成为第一个从平民身份擢升到丞相职位的儒家学者。公元前136年，朝廷下令以五经作为博士研究的正统课程。公元前124年，规定了弟子和儒弟子的定额。</w:t>
      </w:r>
      <w:hyperlink w:anchor="_6_31">
        <w:bookmarkStart w:id="4459" w:name="_6_30"/>
        <w:r w:rsidRPr="00F67EC7">
          <w:rPr>
            <w:rStyle w:val="10Text"/>
            <w:rFonts w:asciiTheme="minorEastAsia"/>
          </w:rPr>
          <w:t>[6]</w:t>
        </w:r>
        <w:bookmarkEnd w:id="4459"/>
      </w:hyperlink>
      <w:r w:rsidRPr="00F67EC7">
        <w:rPr>
          <w:rFonts w:asciiTheme="minorEastAsia"/>
        </w:rPr>
        <w:t>这些人将在学官的主持下学习儒家经典，因而设立了太学。在太学学习一年以后，考试一种经书及格，儒弟子可以被委以中、下级政府职务。我们在这里看到了文官考试制度的起源。弟子的定额从武帝时的50名增加到昭帝（公元前87—前74年在位）时的100名，宣帝（公元前74—前49年在位）时的200名，元帝（公元前49—前33年在位）时的1000名，成帝（公元前33—前7年在位）时的3000名。西历纪元初，王莽下令完全取消</w:t>
      </w:r>
      <w:r w:rsidRPr="00F67EC7">
        <w:rPr>
          <w:rFonts w:asciiTheme="minorEastAsia"/>
        </w:rPr>
        <w:lastRenderedPageBreak/>
        <w:t>弟子人数的限额。</w:t>
      </w:r>
      <w:hyperlink w:anchor="_7_31">
        <w:bookmarkStart w:id="4460" w:name="_7_30"/>
        <w:r w:rsidRPr="00F67EC7">
          <w:rPr>
            <w:rStyle w:val="10Text"/>
            <w:rFonts w:asciiTheme="minorEastAsia"/>
          </w:rPr>
          <w:t>[7]</w:t>
        </w:r>
        <w:bookmarkEnd w:id="4460"/>
      </w:hyperlink>
      <w:r w:rsidRPr="00F67EC7">
        <w:rPr>
          <w:rFonts w:asciiTheme="minorEastAsia"/>
        </w:rPr>
        <w:t>而且，人数不断增多的著名儒家学者，尤其是那些学官，有幸被任命为太子的师保。这些人的学生成为皇帝时，他们便被提升到高级职位。</w:t>
      </w:r>
    </w:p>
    <w:p w:rsidR="000B64EE" w:rsidRPr="00F67EC7" w:rsidRDefault="000B64EE" w:rsidP="000B64EE">
      <w:pPr>
        <w:spacing w:before="120" w:after="120"/>
        <w:ind w:firstLine="480"/>
        <w:rPr>
          <w:rFonts w:asciiTheme="minorEastAsia"/>
        </w:rPr>
      </w:pPr>
      <w:r w:rsidRPr="00F67EC7">
        <w:rPr>
          <w:rFonts w:asciiTheme="minorEastAsia"/>
        </w:rPr>
        <w:t>汉代儒家注重实效的手段是非常成功的。不但皇帝受的完全是儒家教育，而且大多数高级官员也来自儒家，同时大批身份较低的儒弟子被安置在中级和低级的政府职位上。甚至地方权贵、有势力的家族和氏族的族长、大地主、成功的商人，或者有重大影响和普遍号召力的地方军阀，开始以儒家作为自己的模范。在某种意义上，儒家的胜利是全面的。</w:t>
      </w:r>
    </w:p>
    <w:p w:rsidR="000B64EE" w:rsidRPr="00F67EC7" w:rsidRDefault="000B64EE" w:rsidP="000B64EE">
      <w:pPr>
        <w:spacing w:before="120" w:after="120"/>
        <w:ind w:firstLine="480"/>
        <w:rPr>
          <w:rFonts w:asciiTheme="minorEastAsia"/>
        </w:rPr>
      </w:pPr>
      <w:r w:rsidRPr="00F67EC7">
        <w:rPr>
          <w:rFonts w:asciiTheme="minorEastAsia"/>
        </w:rPr>
        <w:t>可是，随着儒家注重实效的手段的成功，紧迫感却丧失了。儒家学说渐渐离开其主要的主张变得更多样化了，它的提倡者变得更有抱负，更倾向于理想主义了。和秦代法家学说的胜利不同，汉代儒家学说的胜利并没有伴随着对其他思想学派的公开压制，而是伴随着一种对与儒家关心的基本事务相符合的学识和教育的巧妙的扶植。这种扶植是在政治上、社会上和文化上的广泛而肤浅的基础上进行的。</w:t>
      </w:r>
    </w:p>
    <w:p w:rsidR="000B64EE" w:rsidRPr="00F67EC7" w:rsidRDefault="000B64EE" w:rsidP="000B64EE">
      <w:pPr>
        <w:spacing w:before="120" w:after="120"/>
        <w:ind w:firstLine="480"/>
        <w:rPr>
          <w:rFonts w:asciiTheme="minorEastAsia"/>
        </w:rPr>
      </w:pPr>
      <w:r w:rsidRPr="00F67EC7">
        <w:rPr>
          <w:rFonts w:asciiTheme="minorEastAsia"/>
        </w:rPr>
        <w:t>公元前140年，朝廷发布一项法令，罢黜一批已经选拔出来的擅长申不害、韩非、苏秦、张仪的法家或折中学说的候补官员。</w:t>
      </w:r>
      <w:hyperlink w:anchor="_8_31">
        <w:bookmarkStart w:id="4461" w:name="_8_30"/>
        <w:r w:rsidRPr="00F67EC7">
          <w:rPr>
            <w:rStyle w:val="10Text"/>
            <w:rFonts w:asciiTheme="minorEastAsia"/>
          </w:rPr>
          <w:t>[8]</w:t>
        </w:r>
        <w:bookmarkEnd w:id="4461"/>
      </w:hyperlink>
      <w:r w:rsidRPr="00F67EC7">
        <w:rPr>
          <w:rFonts w:asciiTheme="minorEastAsia"/>
        </w:rPr>
        <w:t>这项法令的实施限于它所指定的一批特定的人。武帝这种牺牲其他思想学派以提高儒家学说的企图，在公元前139年被倾向道家的太皇太后废弃，道家仍旧受到朝廷的照顾，直到公元前136年太皇太后死时为止。即使在公元前140年选拔的一批贤良文学之士当中，至少也有一个人——熟谙苏秦折中学说的严助——未被罢黜，而被提升为光禄大夫。晚至公元前122年他仍居高位。</w:t>
      </w:r>
      <w:hyperlink w:anchor="_9_31">
        <w:bookmarkStart w:id="4462" w:name="_9_30"/>
        <w:r w:rsidRPr="00F67EC7">
          <w:rPr>
            <w:rStyle w:val="10Text"/>
            <w:rFonts w:asciiTheme="minorEastAsia"/>
          </w:rPr>
          <w:t>[9]</w:t>
        </w:r>
        <w:bookmarkEnd w:id="4462"/>
      </w:hyperlink>
    </w:p>
    <w:p w:rsidR="000B64EE" w:rsidRPr="00F67EC7" w:rsidRDefault="000B64EE" w:rsidP="000B64EE">
      <w:pPr>
        <w:spacing w:before="120" w:after="120"/>
        <w:ind w:firstLine="480"/>
        <w:rPr>
          <w:rFonts w:asciiTheme="minorEastAsia"/>
        </w:rPr>
      </w:pPr>
      <w:r w:rsidRPr="00F67EC7">
        <w:rPr>
          <w:rFonts w:asciiTheme="minorEastAsia"/>
        </w:rPr>
        <w:t>此外，如公孙弘所定，允许入太学作弟子的人的条件只不过是“年十八以上仪状端正者”。对那些允许作儒弟子的人的要求是：</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郡国县官有好文学，敬长上，肃政教，顺乡里，出入不悖</w:t>
      </w:r>
      <w:r w:rsidRPr="00F67EC7">
        <w:rPr>
          <w:rFonts w:asciiTheme="minorEastAsia" w:eastAsiaTheme="minorEastAsia"/>
          <w:sz w:val="21"/>
        </w:rPr>
        <w:t>……</w:t>
      </w:r>
      <w:hyperlink w:anchor="_10_31">
        <w:bookmarkStart w:id="4463" w:name="_10_30"/>
        <w:r w:rsidRPr="00F67EC7">
          <w:rPr>
            <w:rStyle w:val="13Text"/>
            <w:rFonts w:asciiTheme="minorEastAsia" w:eastAsiaTheme="minorEastAsia"/>
          </w:rPr>
          <w:t>[10]</w:t>
        </w:r>
        <w:bookmarkEnd w:id="4463"/>
      </w:hyperlink>
    </w:p>
    <w:p w:rsidR="000B64EE" w:rsidRPr="00F67EC7" w:rsidRDefault="000B64EE" w:rsidP="000B64EE">
      <w:pPr>
        <w:spacing w:before="120" w:after="120"/>
        <w:ind w:firstLine="480"/>
        <w:rPr>
          <w:rFonts w:asciiTheme="minorEastAsia"/>
        </w:rPr>
      </w:pPr>
      <w:r w:rsidRPr="00F67EC7">
        <w:rPr>
          <w:rFonts w:asciiTheme="minorEastAsia"/>
        </w:rPr>
        <w:t>儒弟子必须“一岁皆辄课，能通一艺”，才能从太学卒业。这样一个学习过程对于充分的儒家思想灌输简直是不够的。汉代许多著名的儒家，他们曾经是其他思想学派的信徒，是通过官方的教育体制而改变了信仰的。这样一些人在名义上改变了信仰以后，倾向于继续按照他们原来献身的哲学体系的原则言谈行事，而以儒家的用语表达这些原则。</w:t>
      </w:r>
      <w:hyperlink w:anchor="_11_29">
        <w:bookmarkStart w:id="4464" w:name="_11_28"/>
        <w:r w:rsidRPr="00F67EC7">
          <w:rPr>
            <w:rStyle w:val="10Text"/>
            <w:rFonts w:asciiTheme="minorEastAsia"/>
          </w:rPr>
          <w:t>[11]</w:t>
        </w:r>
        <w:bookmarkEnd w:id="4464"/>
      </w:hyperlink>
    </w:p>
    <w:p w:rsidR="000B64EE" w:rsidRPr="00F67EC7" w:rsidRDefault="000B64EE" w:rsidP="000B64EE">
      <w:pPr>
        <w:spacing w:before="120" w:after="120"/>
        <w:ind w:firstLine="480"/>
        <w:rPr>
          <w:rFonts w:asciiTheme="minorEastAsia"/>
        </w:rPr>
      </w:pPr>
      <w:r w:rsidRPr="00F67EC7">
        <w:rPr>
          <w:rFonts w:asciiTheme="minorEastAsia"/>
        </w:rPr>
        <w:t>因此，起始于战国晚期并受到前汉初期政府注重实效的态度认可的这种折中的思想流派，在儒家学说名义上的统治之下继续发展。武帝采用的许多革新措施都带有折中的法家流派的性质，而武帝制定的许多宗庙祭典的仪式都是道家学说、萨满教巫术和阴阳五行宇宙论的混合物。武帝时杰出的儒家思想家董仲舒，既是阴阳五行宇宙论的提倡者，也是法家和儒生。</w:t>
      </w:r>
    </w:p>
    <w:p w:rsidR="000B64EE" w:rsidRPr="00F67EC7" w:rsidRDefault="000B64EE" w:rsidP="000B64EE">
      <w:pPr>
        <w:spacing w:before="120" w:after="120"/>
        <w:ind w:firstLine="480"/>
        <w:rPr>
          <w:rFonts w:asciiTheme="minorEastAsia"/>
        </w:rPr>
      </w:pPr>
      <w:r w:rsidRPr="00F67EC7">
        <w:rPr>
          <w:rFonts w:asciiTheme="minorEastAsia"/>
        </w:rPr>
        <w:t>从这个背景中逐渐形成了一种以极为重要的儒家关于人的概念为基础的儒家理想主义。按照这种概念，人是宇宙的中心。作为社会和国家的组成者，人们的主张是改革的唯一正确的根据。他们具有进行认识和判断的感知机能和智能，又是获取知识和修养德行的实际的实践者，因此是改革所凭借的力量。不全然是依据一成不变的“本质”去理解人性，而是依据可变潜力的创造性的“实现”去理解人性。人的生活不只是神圣天命所设计、导演和监视的狭窄舞台上的戏剧演出；它是一个献祭的进程，人类演员在这个进程中与天理和上帝混成了一体。</w:t>
      </w:r>
    </w:p>
    <w:p w:rsidR="000B64EE" w:rsidRPr="00F67EC7" w:rsidRDefault="000B64EE" w:rsidP="000B64EE">
      <w:pPr>
        <w:spacing w:before="120" w:after="120"/>
        <w:ind w:firstLine="480"/>
        <w:rPr>
          <w:rFonts w:asciiTheme="minorEastAsia"/>
        </w:rPr>
      </w:pPr>
      <w:r w:rsidRPr="00F67EC7">
        <w:rPr>
          <w:rFonts w:asciiTheme="minorEastAsia"/>
        </w:rPr>
        <w:t>人的潜力的发展因人而异。如同献祭的进程，协调一致的行动也需要一种所有参与者的共同参与的意识，但是所有参与者洞察整体的复杂性的程度不是一样的。等级制度是被承认了的，尽管有些儒家思想家从未放弃他们的理想：在一个太平之世，当进行教育取得成效，所有人都最大限度地显露出他们的潜力的时候，完全的平等（太平）终将实现。可是，在这个太平之世到来之前，平等和公正必须在等级体制中维系，这个体制不是以天生的权力和继承为基础，而是以每个人在教育过程中的成就表现出的内在价值为基础。</w:t>
      </w:r>
      <w:hyperlink w:anchor="_12_29">
        <w:bookmarkStart w:id="4465" w:name="_12_28"/>
        <w:r w:rsidRPr="00F67EC7">
          <w:rPr>
            <w:rStyle w:val="10Text"/>
            <w:rFonts w:asciiTheme="minorEastAsia"/>
          </w:rPr>
          <w:t>[12]</w:t>
        </w:r>
        <w:bookmarkEnd w:id="4465"/>
      </w:hyperlink>
    </w:p>
    <w:p w:rsidR="000B64EE" w:rsidRPr="00F67EC7" w:rsidRDefault="000B64EE" w:rsidP="000B64EE">
      <w:pPr>
        <w:spacing w:before="120" w:after="120"/>
        <w:ind w:firstLine="480"/>
        <w:rPr>
          <w:rFonts w:asciiTheme="minorEastAsia"/>
        </w:rPr>
      </w:pPr>
      <w:r w:rsidRPr="00F67EC7">
        <w:rPr>
          <w:rFonts w:asciiTheme="minorEastAsia"/>
        </w:rPr>
        <w:t>在前汉，这种社会、政治和伦理方面的教导在天意和广泛想象的宇宙论的理性假设方面又取得了形而上学的基础。按照这种假设，天包罗一切，而且必然包罗人类社会；既然人构成人类社会之所在，而人类社会是范围更大的天地万物或宇宙的一个主要部分，人在宇宙中也必定是一个重要的所在。此外，既然天象征公正，人类的公正就应当合乎天的公正。</w:t>
      </w:r>
      <w:hyperlink w:anchor="_13_29">
        <w:bookmarkStart w:id="4466" w:name="_13_28"/>
        <w:r w:rsidRPr="00F67EC7">
          <w:rPr>
            <w:rStyle w:val="10Text"/>
            <w:rFonts w:asciiTheme="minorEastAsia"/>
          </w:rPr>
          <w:t>[13]</w:t>
        </w:r>
        <w:bookmarkEnd w:id="4466"/>
      </w:hyperlink>
      <w:r w:rsidRPr="00F67EC7">
        <w:rPr>
          <w:rFonts w:asciiTheme="minorEastAsia"/>
        </w:rPr>
        <w:t>但是，人在世俗的境遇中怎么能够确定他们的知识、行为和公正合乎宇宙和天的原则？在这个关键问题上，荀卿的“善”和“效”这两种相互为用的因素的概念是极为重要的。按照荀卿的说法，任何对人类是善的事物都对人类的生存和继续发展作出贡献，并因而加强了它自身；任何对人类是恶的事物都有可能毁灭人类文明，并将在同一过程中毁灭它自身。</w:t>
      </w:r>
    </w:p>
    <w:p w:rsidR="000B64EE" w:rsidRPr="00F67EC7" w:rsidRDefault="000B64EE" w:rsidP="000B64EE">
      <w:pPr>
        <w:spacing w:before="120" w:after="120"/>
        <w:ind w:firstLine="480"/>
        <w:rPr>
          <w:rFonts w:asciiTheme="minorEastAsia"/>
        </w:rPr>
      </w:pPr>
      <w:r w:rsidRPr="00F67EC7">
        <w:rPr>
          <w:rFonts w:asciiTheme="minorEastAsia"/>
        </w:rPr>
        <w:t>人类的生存和以往一点一点积累起来的文明的进展证实了这个原理：它不受人的意志的支配，可以想象为一种自然法则、一种宇宙原则或天理。天是全能的，效力无限的；人类的知识和行为，如果不合乎天理，不可能是有效的和善的。</w:t>
      </w:r>
    </w:p>
    <w:p w:rsidR="000B64EE" w:rsidRPr="00F67EC7" w:rsidRDefault="000B64EE" w:rsidP="000B64EE">
      <w:pPr>
        <w:spacing w:before="120" w:after="120"/>
        <w:ind w:firstLine="480"/>
        <w:rPr>
          <w:rFonts w:asciiTheme="minorEastAsia"/>
        </w:rPr>
      </w:pPr>
      <w:r w:rsidRPr="00F67EC7">
        <w:rPr>
          <w:rFonts w:asciiTheme="minorEastAsia"/>
        </w:rPr>
        <w:t>因此，影响个人在道德、政治和社会方面上进的儒家教育过程，被视为在领悟天理中具有无比的重要性。当一个人被天挑选出来作为最有道德的人，并受命于天进行统治，他就是天理在人世的完全的表现。当人类进入太平之世时，天理将获得全面的胜利。</w:t>
      </w:r>
    </w:p>
    <w:p w:rsidR="000B64EE" w:rsidRPr="00F67EC7" w:rsidRDefault="000B64EE" w:rsidP="000B64EE">
      <w:pPr>
        <w:spacing w:before="120" w:after="120"/>
        <w:ind w:firstLine="480"/>
        <w:rPr>
          <w:rFonts w:asciiTheme="minorEastAsia"/>
        </w:rPr>
      </w:pPr>
      <w:r w:rsidRPr="00F67EC7">
        <w:rPr>
          <w:rFonts w:asciiTheme="minorEastAsia"/>
        </w:rPr>
        <w:t>在武帝时期（公元前141—前87年），儒家的这种理想主义只是用做对改革的一般呼吁，和对皇帝所采取的各种各样实际措施的一种辩护。可是，到了元帝时代（公元前49—前33年），这种理想主义在许多著名的、处于要求实现它的地位的儒家人士的思想中，已经变得根深蒂固了。因此，在前汉后期的儒家学说中，理想主义逐渐压倒了实用主义，这种儒家理想主义的特殊倾向是造成后汉许多思想家不满、幻灭和迷惑的原因。</w:t>
      </w:r>
    </w:p>
    <w:p w:rsidR="000B64EE" w:rsidRPr="00F67EC7" w:rsidRDefault="000B64EE" w:rsidP="000B64EE">
      <w:pPr>
        <w:spacing w:before="120" w:after="120"/>
        <w:ind w:firstLine="480"/>
        <w:rPr>
          <w:rFonts w:asciiTheme="minorEastAsia"/>
        </w:rPr>
      </w:pPr>
      <w:r w:rsidRPr="00F67EC7">
        <w:rPr>
          <w:rFonts w:asciiTheme="minorEastAsia"/>
        </w:rPr>
        <w:t>公元前1世纪中期的儒家可能有充分的理由相信，他们的学说已经占了上风。受到最好教育的人和擢升到最高职位的人都是儒家；皇帝也是儒家。但是，社会和国家却远不符合理想，太平之世和过去一样遥远。儒家觉察到一定有什么事情出了毛病。根据我们现代的观点，在这个儒家理想中就可以找到一个根本的错误，即单凭教育不能改变人的本性，也不能改造社会和国家。既然这</w:t>
      </w:r>
      <w:r w:rsidRPr="00F67EC7">
        <w:rPr>
          <w:rFonts w:asciiTheme="minorEastAsia"/>
        </w:rPr>
        <w:lastRenderedPageBreak/>
        <w:t>样一种认识和儒家基本的假定是矛盾的，汉代儒家对这个问题的处理是走了一条弯路。</w:t>
      </w:r>
    </w:p>
    <w:p w:rsidR="000B64EE" w:rsidRPr="00F67EC7" w:rsidRDefault="000B64EE" w:rsidP="000B64EE">
      <w:pPr>
        <w:spacing w:before="120" w:after="120"/>
        <w:ind w:firstLine="480"/>
        <w:rPr>
          <w:rFonts w:asciiTheme="minorEastAsia"/>
        </w:rPr>
      </w:pPr>
      <w:r w:rsidRPr="00F67EC7">
        <w:rPr>
          <w:rFonts w:asciiTheme="minorEastAsia"/>
        </w:rPr>
        <w:t>按照汉儒的信条，人在世上的地位是由他靠教育而得以显露的内在价值所决定的；这被解释成一种合乎道德的、遍及宇宙的原则。既然皇帝位于政治和社会等级制度的顶点，他就应当从最有价值的人们中挑选出来。但是他之据有皇位与儒家有关教育、贤能和以功受奖的信条毫不相干；它仅仅是由于出身和继承的权利。因此，王朝统治的原则损害了儒家的基本理想。</w:t>
      </w:r>
    </w:p>
    <w:p w:rsidR="000B64EE" w:rsidRPr="00F67EC7" w:rsidRDefault="000B64EE" w:rsidP="000B64EE">
      <w:pPr>
        <w:spacing w:before="120" w:after="120"/>
        <w:ind w:firstLine="480"/>
        <w:rPr>
          <w:rFonts w:asciiTheme="minorEastAsia"/>
        </w:rPr>
      </w:pPr>
      <w:r w:rsidRPr="00F67EC7">
        <w:rPr>
          <w:rFonts w:asciiTheme="minorEastAsia"/>
        </w:rPr>
        <w:t>儒家理想主义者发觉，人世还未进入“大同”，是因为皇族还没有被彻底改造或者按照天命被取代。在宣帝（公元前74—前49年在位）时代，盖宽饶已经从《易经》引用儒家传说，公开主张根据天命改朝换代，他说：</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五帝官天下，三王家天下，家以传子，官以传贤，若四时之运，功成者去，不得其人则不居其位。</w:t>
      </w:r>
      <w:hyperlink w:anchor="_14_29">
        <w:bookmarkStart w:id="4467" w:name="_14_28"/>
        <w:r w:rsidRPr="00F67EC7">
          <w:rPr>
            <w:rStyle w:val="13Text"/>
            <w:rFonts w:asciiTheme="minorEastAsia" w:eastAsiaTheme="minorEastAsia"/>
          </w:rPr>
          <w:t>[14]</w:t>
        </w:r>
        <w:bookmarkEnd w:id="4467"/>
      </w:hyperlink>
    </w:p>
    <w:p w:rsidR="000B64EE" w:rsidRPr="00F67EC7" w:rsidRDefault="000B64EE" w:rsidP="000B64EE">
      <w:pPr>
        <w:spacing w:before="120" w:after="120"/>
        <w:ind w:firstLine="480"/>
        <w:rPr>
          <w:rFonts w:asciiTheme="minorEastAsia"/>
        </w:rPr>
      </w:pPr>
      <w:r w:rsidRPr="00F67EC7">
        <w:rPr>
          <w:rFonts w:asciiTheme="minorEastAsia"/>
        </w:rPr>
        <w:t>因为这样暗指汉天子应当让位，盖宽饶被指为大逆不道而自杀。其后的两个统治者，元帝（公元前49—前33年在位）和成帝（公元前33—前7年在位），受到要求改造皇族和端正他们个人品行的巨大压力。压力变得如此巨大，以致在公元前5年哀帝颁布诏书表示更改皇帝名号和年号，</w:t>
      </w:r>
      <w:hyperlink w:anchor="_15_29">
        <w:bookmarkStart w:id="4468" w:name="_15_28"/>
        <w:r w:rsidRPr="00F67EC7">
          <w:rPr>
            <w:rStyle w:val="10Text"/>
            <w:rFonts w:asciiTheme="minorEastAsia"/>
          </w:rPr>
          <w:t>[15]</w:t>
        </w:r>
        <w:bookmarkEnd w:id="4468"/>
      </w:hyperlink>
      <w:r w:rsidRPr="00F67EC7">
        <w:rPr>
          <w:rFonts w:asciiTheme="minorEastAsia"/>
        </w:rPr>
        <w:t>企图借新的称号以恢复其家族所受之天命。</w:t>
      </w:r>
      <w:hyperlink w:anchor="_16_29">
        <w:bookmarkStart w:id="4469" w:name="_16_28"/>
        <w:r w:rsidRPr="00F67EC7">
          <w:rPr>
            <w:rStyle w:val="10Text"/>
            <w:rFonts w:asciiTheme="minorEastAsia"/>
          </w:rPr>
          <w:t>[16]</w:t>
        </w:r>
        <w:bookmarkEnd w:id="4469"/>
      </w:hyperlink>
      <w:r w:rsidRPr="00F67EC7">
        <w:rPr>
          <w:rFonts w:asciiTheme="minorEastAsia"/>
        </w:rPr>
        <w:t>这一神秘的手法很快受到普遍的指斥而归于失败。压力继续增大，直到儒家类型的圣人王莽接过皇位，结束西汉王朝，建立了新朝（公元9—29年）。王莽就这样实现了儒家的以圣人为君来取代衰落的汉王朝的理想。他接着下令进行许多从儒家经典推导出来的宏伟而不切实际的改革。王莽王朝的建立因而标志着汉代儒家理想主义的顶峰。</w:t>
      </w:r>
    </w:p>
    <w:p w:rsidR="000B64EE" w:rsidRPr="00F67EC7" w:rsidRDefault="000B64EE" w:rsidP="000B64EE">
      <w:pPr>
        <w:spacing w:before="120" w:after="120"/>
        <w:ind w:firstLine="480"/>
        <w:rPr>
          <w:rFonts w:asciiTheme="minorEastAsia"/>
        </w:rPr>
      </w:pPr>
      <w:r w:rsidRPr="00F67EC7">
        <w:rPr>
          <w:rFonts w:asciiTheme="minorEastAsia"/>
        </w:rPr>
        <w:t>王莽的胜利后来变成了巨大的灾难。他的许多改革计划不切实际，许多有势力有影响的人物——具有讽刺意义的是，这些人也自称儒家——又强烈反对，这使王莽付出了他的生命，并于公元23年使新朝灭亡。儒家的大改革被也自称是儒家的人所反对并使之夭折，这一事实表明了汉代儒家的称号是无意义的，也表明了借助于教育的改革的局限性。它揭示，汉代所宣扬的儒家教育不但无助于在受教育者中培养儒家经学大师的理想化了的品行，而且无助于向所谓的儒家灌输一种共同的思想意识。尽管受的是儒家教育，一个君主，仍然可能是一个残暴的、法家式的，或懦弱无能的君主；一个官员，仍然可能是一个暴虐的或腐化的官员；一个地主，当然可能和其他的地主一样贪婪。甚至更为糟糕的是，他们能够利用他们的儒家学说的知识来为其卑劣的行为作动听的辩护。</w:t>
      </w:r>
    </w:p>
    <w:p w:rsidR="000B64EE" w:rsidRPr="00F67EC7" w:rsidRDefault="000B64EE" w:rsidP="007F00CD">
      <w:pPr>
        <w:pStyle w:val="3"/>
      </w:pPr>
      <w:bookmarkStart w:id="4470" w:name="Yang_Xiong__Xuan___Jing_Shen_He"/>
      <w:bookmarkStart w:id="4471" w:name="_Toc58309797"/>
      <w:r w:rsidRPr="00F67EC7">
        <w:t>扬雄：玄、精神和人性</w:t>
      </w:r>
      <w:bookmarkEnd w:id="4470"/>
      <w:bookmarkEnd w:id="4471"/>
    </w:p>
    <w:p w:rsidR="000B64EE" w:rsidRPr="00F67EC7" w:rsidRDefault="000B64EE" w:rsidP="000B64EE">
      <w:pPr>
        <w:spacing w:before="120" w:after="120"/>
        <w:ind w:firstLine="480"/>
        <w:rPr>
          <w:rFonts w:asciiTheme="minorEastAsia"/>
        </w:rPr>
      </w:pPr>
      <w:r w:rsidRPr="00F67EC7">
        <w:rPr>
          <w:rFonts w:asciiTheme="minorEastAsia"/>
        </w:rPr>
        <w:t>王莽的失败在东汉思想家中引起了一种批判的和分析的精神。尽管后汉的许多思想家仍然怀有道德理想，他们已渐渐变得怀疑前汉诸家的整体论的假定了。他们了解，政治的进程不同于教育的进程；政治的成就不仅仅是某个人的个人修养发挥作用的结果；良好的社会秩序不只是内心道德的外在表现；政治和经济改革的动力应当依靠政治和经济的基础，而不是道德的基础。汉代儒家综合体内部的紧张状况导致那个浮夸的整体论逐渐崩溃，其中的各种成分，道家的或法家的，现在都重新申明自己的主张了。</w:t>
      </w:r>
    </w:p>
    <w:p w:rsidR="000B64EE" w:rsidRPr="00F67EC7" w:rsidRDefault="000B64EE" w:rsidP="000B64EE">
      <w:pPr>
        <w:spacing w:before="120" w:after="120"/>
        <w:ind w:firstLine="480"/>
        <w:rPr>
          <w:rFonts w:asciiTheme="minorEastAsia"/>
        </w:rPr>
      </w:pPr>
      <w:r w:rsidRPr="00F67EC7">
        <w:rPr>
          <w:rFonts w:asciiTheme="minorEastAsia"/>
        </w:rPr>
        <w:t>王莽时代的著名思想家和学者扬雄（公元前53年—公元18年）的著作代表了前汉儒家理想主义和乐观主义的顶峰，而且也是令人不安的批判的辨别力的早期表现；这种辨别力在后汉思想中变得更加显著。在扬雄的《太玄经》和《法言》中，乐观主义是明显的。他认为前者完善了五经中最深奥的《易经》；后者完善了孔子的《论语》，他把《论语》看做最伟大的儒家的评述。</w:t>
      </w:r>
    </w:p>
    <w:p w:rsidR="000B64EE" w:rsidRPr="00F67EC7" w:rsidRDefault="000B64EE" w:rsidP="000B64EE">
      <w:pPr>
        <w:spacing w:before="120" w:after="120"/>
        <w:ind w:firstLine="480"/>
        <w:rPr>
          <w:rFonts w:asciiTheme="minorEastAsia"/>
        </w:rPr>
      </w:pPr>
      <w:r w:rsidRPr="00F67EC7">
        <w:rPr>
          <w:rFonts w:asciiTheme="minorEastAsia"/>
        </w:rPr>
        <w:t>《太玄经》系统地说明了前汉儒家包罗万象的统一体——扬雄名之为“太玄”的假定，也系统地说明了人在天、地、人三才中处于中心地位的假定。这部著作详尽地阐述了显著地表现于《道德经》、阴阳宇宙论和《易经》中的变与不变、同与不同、简单与复杂的辩证概念。扬雄创造了诸如球形的从中到周，以及程序的从中到成的新的成对范畴。为了解释人的认识和宇宙本体的相互关系，他构想了一种阴阳线状符号的命理学推算的新体系，他认为这种方法可以补充《易经》的六线体系。</w:t>
      </w:r>
    </w:p>
    <w:p w:rsidR="000B64EE" w:rsidRPr="00F67EC7" w:rsidRDefault="000B64EE" w:rsidP="000B64EE">
      <w:pPr>
        <w:spacing w:before="120" w:after="120"/>
        <w:ind w:firstLine="480"/>
        <w:rPr>
          <w:rFonts w:asciiTheme="minorEastAsia"/>
        </w:rPr>
      </w:pPr>
      <w:r w:rsidRPr="00F67EC7">
        <w:rPr>
          <w:rFonts w:asciiTheme="minorEastAsia"/>
        </w:rPr>
        <w:t>按照扬雄的说法，玄是无形的，但它“幽摛万类”并“摛措阴阳而发气”，它是“天地人之道”。那么，什么是太玄？它可能生于“虚无”，但它必须和“神明”相关以变成“通同古今以开类”的定理。</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阳知阳而不知阴，阴知阴而不知阳，知阴知阳</w:t>
      </w:r>
      <w:r w:rsidRPr="00F67EC7">
        <w:rPr>
          <w:rFonts w:asciiTheme="minorEastAsia" w:eastAsiaTheme="minorEastAsia"/>
          <w:sz w:val="21"/>
        </w:rPr>
        <w:t>……</w:t>
      </w:r>
      <w:r w:rsidRPr="00F67EC7">
        <w:rPr>
          <w:rFonts w:asciiTheme="minorEastAsia" w:eastAsiaTheme="minorEastAsia"/>
          <w:sz w:val="21"/>
        </w:rPr>
        <w:t>其为玄乎。</w:t>
      </w:r>
      <w:hyperlink w:anchor="_17_29">
        <w:bookmarkStart w:id="4472" w:name="_17_28"/>
        <w:r w:rsidRPr="00F67EC7">
          <w:rPr>
            <w:rStyle w:val="13Text"/>
            <w:rFonts w:asciiTheme="minorEastAsia" w:eastAsiaTheme="minorEastAsia"/>
          </w:rPr>
          <w:t>[17]</w:t>
        </w:r>
        <w:bookmarkEnd w:id="4472"/>
      </w:hyperlink>
    </w:p>
    <w:p w:rsidR="000B64EE" w:rsidRPr="00F67EC7" w:rsidRDefault="000B64EE" w:rsidP="000B64EE">
      <w:pPr>
        <w:spacing w:before="120" w:after="120"/>
        <w:ind w:firstLine="480"/>
        <w:rPr>
          <w:rFonts w:asciiTheme="minorEastAsia"/>
        </w:rPr>
      </w:pPr>
      <w:r w:rsidRPr="00F67EC7">
        <w:rPr>
          <w:rFonts w:asciiTheme="minorEastAsia"/>
        </w:rPr>
        <w:t>扬雄抬高神明——意指人的智力的认识能力，以之作为太玄的协同因素。儒家强调作为认识并“了解”万物的作用者的人，而在更广大的宇宙中处于中心位置的作用者的人自身也包括在万物之中；在《法言》中，这种强调被明确地论述并予以重申。按照扬雄的说法：</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或问神，曰心。请问之，曰，潜天而天，潜地而地。天地，神明而不可测者也，心之潜也，犹将测之，况于人乎，况于事伦乎</w:t>
      </w:r>
      <w:r w:rsidRPr="00F67EC7">
        <w:rPr>
          <w:rFonts w:asciiTheme="minorEastAsia" w:eastAsiaTheme="minorEastAsia"/>
          <w:sz w:val="21"/>
        </w:rPr>
        <w:t>……</w:t>
      </w:r>
      <w:r w:rsidRPr="00F67EC7">
        <w:rPr>
          <w:rFonts w:asciiTheme="minorEastAsia" w:eastAsiaTheme="minorEastAsia"/>
          <w:sz w:val="21"/>
        </w:rPr>
        <w:t>人心其神矣乎，操则存，舍则亡。能常操而存者，其惟圣人乎。</w:t>
      </w:r>
      <w:hyperlink w:anchor="_18_29">
        <w:bookmarkStart w:id="4473" w:name="_18_28"/>
        <w:r w:rsidRPr="00F67EC7">
          <w:rPr>
            <w:rStyle w:val="13Text"/>
            <w:rFonts w:asciiTheme="minorEastAsia" w:eastAsiaTheme="minorEastAsia"/>
          </w:rPr>
          <w:t>[18]</w:t>
        </w:r>
        <w:bookmarkEnd w:id="4473"/>
      </w:hyperlink>
    </w:p>
    <w:p w:rsidR="000B64EE" w:rsidRPr="00F67EC7" w:rsidRDefault="000B64EE" w:rsidP="000B64EE">
      <w:pPr>
        <w:spacing w:before="120" w:after="120"/>
        <w:ind w:firstLine="480"/>
        <w:rPr>
          <w:rFonts w:asciiTheme="minorEastAsia"/>
        </w:rPr>
      </w:pPr>
      <w:r w:rsidRPr="00F67EC7">
        <w:rPr>
          <w:rFonts w:asciiTheme="minorEastAsia"/>
        </w:rPr>
        <w:t>因此，圣人之道是和天一致的道。没有人，天不能使自己如实表现为动因；没有天，人不能完善自己。</w:t>
      </w:r>
      <w:hyperlink w:anchor="_19_29">
        <w:bookmarkStart w:id="4474" w:name="_19_28"/>
        <w:r w:rsidRPr="00F67EC7">
          <w:rPr>
            <w:rStyle w:val="10Text"/>
            <w:rFonts w:asciiTheme="minorEastAsia"/>
          </w:rPr>
          <w:t>[19]</w:t>
        </w:r>
        <w:bookmarkEnd w:id="4474"/>
      </w:hyperlink>
      <w:r w:rsidRPr="00F67EC7">
        <w:rPr>
          <w:rFonts w:asciiTheme="minorEastAsia"/>
        </w:rPr>
        <w:t>“真儒”凭借认识的力量，就“无敌于天下”。</w:t>
      </w:r>
      <w:hyperlink w:anchor="_20_29">
        <w:bookmarkStart w:id="4475" w:name="_20_28"/>
        <w:r w:rsidRPr="00F67EC7">
          <w:rPr>
            <w:rStyle w:val="10Text"/>
            <w:rFonts w:asciiTheme="minorEastAsia"/>
          </w:rPr>
          <w:t>[20]</w:t>
        </w:r>
        <w:bookmarkEnd w:id="4475"/>
      </w:hyperlink>
    </w:p>
    <w:p w:rsidR="000B64EE" w:rsidRPr="00F67EC7" w:rsidRDefault="000B64EE" w:rsidP="000B64EE">
      <w:pPr>
        <w:spacing w:before="120" w:after="120"/>
        <w:ind w:firstLine="480"/>
        <w:rPr>
          <w:rFonts w:asciiTheme="minorEastAsia"/>
        </w:rPr>
      </w:pPr>
      <w:r w:rsidRPr="00F67EC7">
        <w:rPr>
          <w:rFonts w:asciiTheme="minorEastAsia"/>
        </w:rPr>
        <w:t>前汉儒家有关人性和改革的理想主义看法的幻灭，一个明显的迹象是给予命的注意不断加强。在《法言》中，扬雄在进一步论说人性、心、人事、经师、学识和遭际时，变得冷静、实际和比较悲观了。他确信命取决于天。但他没有明确地说人的努力不能对命有所助益；相反，他把命的意义限定为与人无关。他写道：</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若立岩墙之下，动而征病，行而招死，命乎，命乎？</w:t>
      </w:r>
      <w:hyperlink w:anchor="_21_29">
        <w:bookmarkStart w:id="4476" w:name="_21_28"/>
        <w:r w:rsidRPr="00F67EC7">
          <w:rPr>
            <w:rStyle w:val="13Text"/>
            <w:rFonts w:asciiTheme="minorEastAsia" w:eastAsiaTheme="minorEastAsia"/>
          </w:rPr>
          <w:t>[21]</w:t>
        </w:r>
        <w:bookmarkEnd w:id="4476"/>
      </w:hyperlink>
    </w:p>
    <w:p w:rsidR="000B64EE" w:rsidRPr="00F67EC7" w:rsidRDefault="000B64EE" w:rsidP="000B64EE">
      <w:pPr>
        <w:spacing w:before="120" w:after="120"/>
        <w:ind w:firstLine="480"/>
        <w:rPr>
          <w:rFonts w:asciiTheme="minorEastAsia"/>
        </w:rPr>
      </w:pPr>
      <w:r w:rsidRPr="00F67EC7">
        <w:rPr>
          <w:rFonts w:asciiTheme="minorEastAsia"/>
        </w:rPr>
        <w:lastRenderedPageBreak/>
        <w:t>可以这样认为，人的智力能够使人摆脱可以另外不正确地归之于命的许多困难。按照这种看法，对于与命相对待的人的成功的努力起决定性作用的因素，是智力而不是德行。</w:t>
      </w:r>
      <w:hyperlink w:anchor="_22_29">
        <w:bookmarkStart w:id="4477" w:name="_22_28"/>
        <w:r w:rsidRPr="00F67EC7">
          <w:rPr>
            <w:rStyle w:val="10Text"/>
            <w:rFonts w:asciiTheme="minorEastAsia"/>
          </w:rPr>
          <w:t>[22]</w:t>
        </w:r>
        <w:bookmarkEnd w:id="4477"/>
      </w:hyperlink>
      <w:r w:rsidRPr="00F67EC7">
        <w:rPr>
          <w:rFonts w:asciiTheme="minorEastAsia"/>
        </w:rPr>
        <w:t>这个概念承认理想的人性有可能发展这一儒家信念，但缓和了从作为道德要素的人性善良这一理想主义看法产生出来的过分要求和随之而来的幻灭感。</w:t>
      </w:r>
    </w:p>
    <w:p w:rsidR="000B64EE" w:rsidRPr="00F67EC7" w:rsidRDefault="000B64EE" w:rsidP="000B64EE">
      <w:pPr>
        <w:spacing w:before="120" w:after="120"/>
        <w:ind w:firstLine="480"/>
        <w:rPr>
          <w:rFonts w:asciiTheme="minorEastAsia"/>
        </w:rPr>
      </w:pPr>
      <w:r w:rsidRPr="00F67EC7">
        <w:rPr>
          <w:rFonts w:asciiTheme="minorEastAsia"/>
        </w:rPr>
        <w:t>扬雄调和人性要么全善（孟子的论点）要么全恶（荀卿的论点）这两种极端看法，认为人性在道德上是不确定的。</w:t>
      </w:r>
      <w:hyperlink w:anchor="_23_29">
        <w:bookmarkStart w:id="4478" w:name="_23_28"/>
        <w:r w:rsidRPr="00F67EC7">
          <w:rPr>
            <w:rStyle w:val="10Text"/>
            <w:rFonts w:asciiTheme="minorEastAsia"/>
          </w:rPr>
          <w:t>[23]</w:t>
        </w:r>
        <w:bookmarkEnd w:id="4478"/>
      </w:hyperlink>
      <w:r w:rsidRPr="00F67EC7">
        <w:rPr>
          <w:rFonts w:asciiTheme="minorEastAsia"/>
        </w:rPr>
        <w:t>他写道：“人之性也善恶混，修其善则为善人，修其恶则为恶人。”因学习而得以发展的智力才是确定善恶的因素。对扬雄来说，礼和义的原则不像智力那么重要。他写道：</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天下有三门：由于禽欲，入自禽门；由于礼义，入自人门；由于独智，入自圣门。</w:t>
      </w:r>
      <w:hyperlink w:anchor="_24_29">
        <w:bookmarkStart w:id="4479" w:name="_24_28"/>
        <w:r w:rsidRPr="00F67EC7">
          <w:rPr>
            <w:rStyle w:val="13Text"/>
            <w:rFonts w:asciiTheme="minorEastAsia" w:eastAsiaTheme="minorEastAsia"/>
          </w:rPr>
          <w:t>[24]</w:t>
        </w:r>
        <w:bookmarkEnd w:id="4479"/>
      </w:hyperlink>
    </w:p>
    <w:p w:rsidR="000B64EE" w:rsidRPr="00F67EC7" w:rsidRDefault="000B64EE" w:rsidP="000B64EE">
      <w:pPr>
        <w:spacing w:before="120" w:after="120"/>
        <w:ind w:firstLine="480"/>
        <w:rPr>
          <w:rFonts w:asciiTheme="minorEastAsia"/>
        </w:rPr>
      </w:pPr>
      <w:r w:rsidRPr="00F67EC7">
        <w:rPr>
          <w:rFonts w:asciiTheme="minorEastAsia"/>
        </w:rPr>
        <w:t>既然所有哲学派别都主张运用人的智力，扬雄承认它们的学说的相对价值。他认为一个人没有必要只走一条道德上的直径：</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涂虽曲，而通诸夏，则由诸。川虽曲，而通诸海，则由诸</w:t>
      </w:r>
      <w:r w:rsidRPr="00F67EC7">
        <w:rPr>
          <w:rFonts w:asciiTheme="minorEastAsia" w:eastAsiaTheme="minorEastAsia"/>
          <w:sz w:val="21"/>
        </w:rPr>
        <w:t>……</w:t>
      </w:r>
      <w:r w:rsidRPr="00F67EC7">
        <w:rPr>
          <w:rFonts w:asciiTheme="minorEastAsia" w:eastAsiaTheme="minorEastAsia"/>
          <w:sz w:val="21"/>
        </w:rPr>
        <w:t>事虽曲，而通诸圣，则由诸乎！</w:t>
      </w:r>
      <w:hyperlink w:anchor="_25_29">
        <w:bookmarkStart w:id="4480" w:name="_25_28"/>
        <w:r w:rsidRPr="00F67EC7">
          <w:rPr>
            <w:rStyle w:val="13Text"/>
            <w:rFonts w:asciiTheme="minorEastAsia" w:eastAsiaTheme="minorEastAsia"/>
          </w:rPr>
          <w:t>[25]</w:t>
        </w:r>
        <w:bookmarkEnd w:id="4480"/>
      </w:hyperlink>
    </w:p>
    <w:p w:rsidR="000B64EE" w:rsidRPr="00F67EC7" w:rsidRDefault="000B64EE" w:rsidP="000B64EE">
      <w:pPr>
        <w:spacing w:before="120" w:after="120"/>
        <w:ind w:firstLine="480"/>
        <w:rPr>
          <w:rFonts w:asciiTheme="minorEastAsia"/>
        </w:rPr>
      </w:pPr>
      <w:r w:rsidRPr="00F67EC7">
        <w:rPr>
          <w:rFonts w:asciiTheme="minorEastAsia"/>
        </w:rPr>
        <w:t>他甚至走得过远，以至于承认，尽管军事专家或实际政务家所搞的欺诈的诡计和阴谋是邪恶的，圣人也可善予利用。</w:t>
      </w:r>
      <w:hyperlink w:anchor="_26_29">
        <w:bookmarkStart w:id="4481" w:name="_26_28"/>
        <w:r w:rsidRPr="00F67EC7">
          <w:rPr>
            <w:rStyle w:val="10Text"/>
            <w:rFonts w:asciiTheme="minorEastAsia"/>
          </w:rPr>
          <w:t>[26]</w:t>
        </w:r>
        <w:bookmarkEnd w:id="4481"/>
      </w:hyperlink>
      <w:r w:rsidRPr="00F67EC7">
        <w:rPr>
          <w:rFonts w:asciiTheme="minorEastAsia"/>
        </w:rPr>
        <w:t>他还承认，有些儒家经典的文字讹误百出，出自智力低下之人；有些经师则是无知的。</w:t>
      </w:r>
    </w:p>
    <w:p w:rsidR="000B64EE" w:rsidRPr="00F67EC7" w:rsidRDefault="000B64EE" w:rsidP="000B64EE">
      <w:pPr>
        <w:spacing w:before="120" w:after="120"/>
        <w:ind w:firstLine="480"/>
        <w:rPr>
          <w:rFonts w:asciiTheme="minorEastAsia"/>
        </w:rPr>
      </w:pPr>
      <w:r w:rsidRPr="00F67EC7">
        <w:rPr>
          <w:rFonts w:asciiTheme="minorEastAsia"/>
        </w:rPr>
        <w:t>扬雄争辩说，辨别智力的高下相对来说是容易的，但辨别大圣和大佞是极端困难的，因为两者都可能有高人一等的智力。</w:t>
      </w:r>
      <w:hyperlink w:anchor="_27_29">
        <w:bookmarkStart w:id="4482" w:name="_27_28"/>
        <w:r w:rsidRPr="00F67EC7">
          <w:rPr>
            <w:rStyle w:val="10Text"/>
            <w:rFonts w:asciiTheme="minorEastAsia"/>
          </w:rPr>
          <w:t>[27]</w:t>
        </w:r>
        <w:bookmarkEnd w:id="4482"/>
      </w:hyperlink>
      <w:r w:rsidRPr="00F67EC7">
        <w:rPr>
          <w:rFonts w:asciiTheme="minorEastAsia"/>
        </w:rPr>
        <w:t>因此，扬雄推崇真正圣人的典型和真正大师的模范——这是一个有代表性的儒家论题。但是他也认为，法在人世中是极为紧要的。他维护法的尊严，把它看做古代圣君的模范规章。模范的法“始乎伏羲而成于尧”，“唐虞成周之法也”；法不是法家的创造。</w:t>
      </w:r>
      <w:hyperlink w:anchor="_28_29">
        <w:bookmarkStart w:id="4483" w:name="_28_28"/>
        <w:r w:rsidRPr="00F67EC7">
          <w:rPr>
            <w:rStyle w:val="10Text"/>
            <w:rFonts w:asciiTheme="minorEastAsia"/>
          </w:rPr>
          <w:t>[28]</w:t>
        </w:r>
        <w:bookmarkEnd w:id="4483"/>
      </w:hyperlink>
    </w:p>
    <w:p w:rsidR="000B64EE" w:rsidRPr="00F67EC7" w:rsidRDefault="000B64EE" w:rsidP="000B64EE">
      <w:pPr>
        <w:spacing w:before="120" w:after="120"/>
        <w:ind w:firstLine="480"/>
        <w:rPr>
          <w:rFonts w:asciiTheme="minorEastAsia"/>
        </w:rPr>
      </w:pPr>
      <w:r w:rsidRPr="00F67EC7">
        <w:rPr>
          <w:rFonts w:asciiTheme="minorEastAsia"/>
        </w:rPr>
        <w:t>他谴责申不害和韩非所发展的术，视为不人道。但是他承认，法家有关法的学说和道家庄子有关道的学说，只要它们不排斥儒家圣人或不推翻儒家道德价值，就可能和次要的儒家学说具有同样的价值。</w:t>
      </w:r>
      <w:hyperlink w:anchor="_29_29">
        <w:bookmarkStart w:id="4484" w:name="_29_28"/>
        <w:r w:rsidRPr="00F67EC7">
          <w:rPr>
            <w:rStyle w:val="10Text"/>
            <w:rFonts w:asciiTheme="minorEastAsia"/>
          </w:rPr>
          <w:t>[29]</w:t>
        </w:r>
        <w:bookmarkEnd w:id="4484"/>
      </w:hyperlink>
      <w:r w:rsidRPr="00F67EC7">
        <w:rPr>
          <w:rFonts w:asciiTheme="minorEastAsia"/>
        </w:rPr>
        <w:t>扬雄认为，这些别的学派的缺点在于他们胸襟褊狭和才智有片面性。按照扬雄的说法，卓越的智力使人领悟众多方面的事物。既然世间有数不尽的小事，仅有小事的知识或技能不能使一个人具有成为真正大师的资格。真正大师身上应当予以珍视的品质是他拥有或意识到的“大知”。</w:t>
      </w:r>
      <w:hyperlink w:anchor="_30_29">
        <w:bookmarkStart w:id="4485" w:name="_30_28"/>
        <w:r w:rsidRPr="00F67EC7">
          <w:rPr>
            <w:rStyle w:val="10Text"/>
            <w:rFonts w:asciiTheme="minorEastAsia"/>
          </w:rPr>
          <w:t>[30]</w:t>
        </w:r>
        <w:bookmarkEnd w:id="4485"/>
      </w:hyperlink>
    </w:p>
    <w:p w:rsidR="000B64EE" w:rsidRPr="00F67EC7" w:rsidRDefault="000B64EE" w:rsidP="007F00CD">
      <w:pPr>
        <w:pStyle w:val="3"/>
      </w:pPr>
      <w:bookmarkStart w:id="4486" w:name="Huan_Tan__Wu_Shi_De_Hu_Sheng"/>
      <w:bookmarkStart w:id="4487" w:name="_Toc58309798"/>
      <w:r w:rsidRPr="00F67EC7">
        <w:t>桓谭：务实的呼声</w:t>
      </w:r>
      <w:bookmarkEnd w:id="4486"/>
      <w:bookmarkEnd w:id="4487"/>
    </w:p>
    <w:p w:rsidR="000B64EE" w:rsidRPr="00F67EC7" w:rsidRDefault="000B64EE" w:rsidP="000B64EE">
      <w:pPr>
        <w:spacing w:before="120" w:after="120"/>
        <w:ind w:firstLine="480"/>
        <w:rPr>
          <w:rFonts w:asciiTheme="minorEastAsia"/>
        </w:rPr>
      </w:pPr>
      <w:r w:rsidRPr="00F67EC7">
        <w:rPr>
          <w:rFonts w:asciiTheme="minorEastAsia"/>
        </w:rPr>
        <w:t>另一个生活于从前汉到后汉的过渡时期的杰出思想家是桓谭（公元前43年—公元28年）。扬雄和桓谭两人都是非正统的古文经学的多才多艺的儒家学者。</w:t>
      </w:r>
      <w:hyperlink w:anchor="_31_29">
        <w:bookmarkStart w:id="4488" w:name="_31_28"/>
        <w:r w:rsidRPr="00F67EC7">
          <w:rPr>
            <w:rStyle w:val="10Text"/>
            <w:rFonts w:asciiTheme="minorEastAsia"/>
          </w:rPr>
          <w:t>[31]</w:t>
        </w:r>
        <w:bookmarkEnd w:id="4488"/>
      </w:hyperlink>
      <w:r w:rsidRPr="00F67EC7">
        <w:rPr>
          <w:rFonts w:asciiTheme="minorEastAsia"/>
        </w:rPr>
        <w:t>桓谭崇拜扬雄，把他当做当代的圣人。扬雄以寿终，但他未亲见对王莽政权覆灭的惨痛感受；桓谭则在王莽王朝灭亡后仍活着，因而目击了高度保守的后汉政权的兴起，他发现自己和后汉政权不相投合。和扬雄温和的理想主义倾向不同，桓谭的态度更重实效，更实际得多。可惜的是，他的名为《新论》的著作只有一些片断留存了下来。</w:t>
      </w:r>
      <w:hyperlink w:anchor="_32_29">
        <w:bookmarkStart w:id="4489" w:name="_32_28"/>
        <w:r w:rsidRPr="00F67EC7">
          <w:rPr>
            <w:rStyle w:val="10Text"/>
            <w:rFonts w:asciiTheme="minorEastAsia"/>
          </w:rPr>
          <w:t>[32]</w:t>
        </w:r>
        <w:bookmarkEnd w:id="4489"/>
      </w:hyperlink>
    </w:p>
    <w:p w:rsidR="000B64EE" w:rsidRPr="00F67EC7" w:rsidRDefault="000B64EE" w:rsidP="000B64EE">
      <w:pPr>
        <w:spacing w:before="120" w:after="120"/>
        <w:ind w:firstLine="480"/>
        <w:rPr>
          <w:rFonts w:asciiTheme="minorEastAsia"/>
        </w:rPr>
      </w:pPr>
      <w:r w:rsidRPr="00F67EC7">
        <w:rPr>
          <w:rFonts w:asciiTheme="minorEastAsia"/>
        </w:rPr>
        <w:t>桓谭承认扬雄关于人性在道德上不确定的看法，他认为人有眼耳以视听，有智力以感知和辨识，有爱好和厌恶的感情，有趋利避害的倾向。这些是所有的人都相同的，不同之点在于：</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材能有大小，智略有深浅，听明有暗照，质行有厚薄，亦皆异度焉。</w:t>
      </w:r>
      <w:hyperlink w:anchor="_33_29">
        <w:bookmarkStart w:id="4490" w:name="_33_28"/>
        <w:r w:rsidRPr="00F67EC7">
          <w:rPr>
            <w:rStyle w:val="13Text"/>
            <w:rFonts w:asciiTheme="minorEastAsia" w:eastAsiaTheme="minorEastAsia"/>
          </w:rPr>
          <w:t>[33]</w:t>
        </w:r>
        <w:bookmarkEnd w:id="4490"/>
      </w:hyperlink>
    </w:p>
    <w:p w:rsidR="000B64EE" w:rsidRPr="00F67EC7" w:rsidRDefault="000B64EE" w:rsidP="000B64EE">
      <w:pPr>
        <w:spacing w:before="120" w:after="120"/>
        <w:ind w:firstLine="480"/>
        <w:rPr>
          <w:rFonts w:asciiTheme="minorEastAsia"/>
        </w:rPr>
      </w:pPr>
      <w:r w:rsidRPr="00F67EC7">
        <w:rPr>
          <w:rFonts w:asciiTheme="minorEastAsia"/>
        </w:rPr>
        <w:t>只有那些具有优异才能和深邃智力（辨别力）的人能够领悟全部真理。扬雄只强调智力，而桓谭则使智力与才能处于同等地位，坚持认为后者的重要性有如下述：</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如后世复有圣人，徒知其才能之胜己，多不能知其圣与非圣人也。</w:t>
      </w:r>
      <w:hyperlink w:anchor="_34_29">
        <w:bookmarkStart w:id="4491" w:name="_34_28"/>
        <w:r w:rsidRPr="00F67EC7">
          <w:rPr>
            <w:rStyle w:val="13Text"/>
            <w:rFonts w:asciiTheme="minorEastAsia" w:eastAsiaTheme="minorEastAsia"/>
          </w:rPr>
          <w:t>[34]</w:t>
        </w:r>
        <w:bookmarkEnd w:id="4491"/>
      </w:hyperlink>
    </w:p>
    <w:p w:rsidR="000B64EE" w:rsidRPr="00F67EC7" w:rsidRDefault="000B64EE" w:rsidP="000B64EE">
      <w:pPr>
        <w:spacing w:before="120" w:after="120"/>
        <w:ind w:firstLine="480"/>
        <w:rPr>
          <w:rFonts w:asciiTheme="minorEastAsia"/>
        </w:rPr>
      </w:pPr>
      <w:r w:rsidRPr="00F67EC7">
        <w:rPr>
          <w:rFonts w:asciiTheme="minorEastAsia"/>
        </w:rPr>
        <w:t>在非难当代儒家学者方面，桓谭走得比扬雄远得多，他认为这些学者是无知的。他们不具备真正大师的作风，他们变得越来越糊涂。</w:t>
      </w:r>
      <w:hyperlink w:anchor="_35_29">
        <w:bookmarkStart w:id="4492" w:name="_35_28"/>
        <w:r w:rsidRPr="00F67EC7">
          <w:rPr>
            <w:rStyle w:val="10Text"/>
            <w:rFonts w:asciiTheme="minorEastAsia"/>
          </w:rPr>
          <w:t>[35]</w:t>
        </w:r>
        <w:bookmarkEnd w:id="4492"/>
      </w:hyperlink>
      <w:r w:rsidRPr="00F67EC7">
        <w:rPr>
          <w:rFonts w:asciiTheme="minorEastAsia"/>
        </w:rPr>
        <w:t>桓谭引用《论语》中甚至孔子也觉得天道、人性或命难言的记载，</w:t>
      </w:r>
      <w:hyperlink w:anchor="_36_29">
        <w:bookmarkStart w:id="4493" w:name="_36_28"/>
        <w:r w:rsidRPr="00F67EC7">
          <w:rPr>
            <w:rStyle w:val="10Text"/>
            <w:rFonts w:asciiTheme="minorEastAsia"/>
          </w:rPr>
          <w:t>[36]</w:t>
        </w:r>
        <w:bookmarkEnd w:id="4493"/>
      </w:hyperlink>
      <w:r w:rsidRPr="00F67EC7">
        <w:rPr>
          <w:rFonts w:asciiTheme="minorEastAsia"/>
        </w:rPr>
        <w:t>批评了那些学者，说他们不注意更实在的人的事务，却珍视不可捉摸的、远离现实的古圣人之道。他指出，尽管研究儒家学问的机构在武帝统治（公元前141—前87年）时，在规模和重要性方面都大有增长，但与此同时政府活动却变得很糟。</w:t>
      </w:r>
      <w:hyperlink w:anchor="_37_29">
        <w:bookmarkStart w:id="4494" w:name="_37_28"/>
        <w:r w:rsidRPr="00F67EC7">
          <w:rPr>
            <w:rStyle w:val="10Text"/>
            <w:rFonts w:asciiTheme="minorEastAsia"/>
          </w:rPr>
          <w:t>[37]</w:t>
        </w:r>
        <w:bookmarkEnd w:id="4494"/>
      </w:hyperlink>
      <w:r w:rsidRPr="00F67EC7">
        <w:rPr>
          <w:rFonts w:asciiTheme="minorEastAsia"/>
        </w:rPr>
        <w:t>这种批评打击了前汉儒家关于学术与政治安宁和谐一致，或社会政治、道德和宇宙秩序互相感应的假定的核心。</w:t>
      </w:r>
    </w:p>
    <w:p w:rsidR="000B64EE" w:rsidRPr="00F67EC7" w:rsidRDefault="000B64EE" w:rsidP="000B64EE">
      <w:pPr>
        <w:spacing w:before="120" w:after="120"/>
        <w:ind w:firstLine="480"/>
        <w:rPr>
          <w:rFonts w:asciiTheme="minorEastAsia"/>
        </w:rPr>
      </w:pPr>
      <w:r w:rsidRPr="00F67EC7">
        <w:rPr>
          <w:rFonts w:asciiTheme="minorEastAsia"/>
        </w:rPr>
        <w:t>桓谭重实效的态度，当他提出政府的政策应当因时而异，因而不能以一种固定的学说（例如儒家学说）作为根据时，终于接近了法家的态度。</w:t>
      </w:r>
      <w:hyperlink w:anchor="_38_29">
        <w:bookmarkStart w:id="4495" w:name="_38_28"/>
        <w:r w:rsidRPr="00F67EC7">
          <w:rPr>
            <w:rStyle w:val="10Text"/>
            <w:rFonts w:asciiTheme="minorEastAsia"/>
          </w:rPr>
          <w:t>[38]</w:t>
        </w:r>
        <w:bookmarkEnd w:id="4495"/>
      </w:hyperlink>
      <w:r w:rsidRPr="00F67EC7">
        <w:rPr>
          <w:rFonts w:asciiTheme="minorEastAsia"/>
        </w:rPr>
        <w:t>他坚持，在和平时期通晓道德方面的人应当受到褒奖，但在困难时期武装人员应当受到尊重。</w:t>
      </w:r>
      <w:hyperlink w:anchor="_39_29">
        <w:bookmarkStart w:id="4496" w:name="_39_28"/>
        <w:r w:rsidRPr="00F67EC7">
          <w:rPr>
            <w:rStyle w:val="10Text"/>
            <w:rFonts w:asciiTheme="minorEastAsia"/>
          </w:rPr>
          <w:t>[39]</w:t>
        </w:r>
        <w:bookmarkEnd w:id="4496"/>
      </w:hyperlink>
      <w:r w:rsidRPr="00F67EC7">
        <w:rPr>
          <w:rFonts w:asciiTheme="minorEastAsia"/>
        </w:rPr>
        <w:t>他进一步断言，在儒家理想的“王道”和世俗“霸功”的成功的行政之间并没有质的差别。他写道：</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五霸用权智</w:t>
      </w:r>
      <w:r w:rsidRPr="00F67EC7">
        <w:rPr>
          <w:rFonts w:asciiTheme="minorEastAsia" w:eastAsiaTheme="minorEastAsia"/>
          <w:sz w:val="21"/>
        </w:rPr>
        <w:t>……</w:t>
      </w:r>
      <w:r w:rsidRPr="00F67EC7">
        <w:rPr>
          <w:rFonts w:asciiTheme="minorEastAsia" w:eastAsiaTheme="minorEastAsia"/>
          <w:sz w:val="21"/>
        </w:rPr>
        <w:t>兴兵众，约盟誓，以信义矫世，谓之霸</w:t>
      </w:r>
      <w:r w:rsidRPr="00F67EC7">
        <w:rPr>
          <w:rFonts w:asciiTheme="minorEastAsia" w:eastAsiaTheme="minorEastAsia"/>
          <w:sz w:val="21"/>
        </w:rPr>
        <w:t>……</w:t>
      </w:r>
      <w:r w:rsidRPr="00F67EC7">
        <w:rPr>
          <w:rFonts w:asciiTheme="minorEastAsia" w:eastAsiaTheme="minorEastAsia"/>
          <w:sz w:val="21"/>
        </w:rPr>
        <w:t>唯王霸二盛之义，以定古今之理焉</w:t>
      </w:r>
      <w:r w:rsidRPr="00F67EC7">
        <w:rPr>
          <w:rFonts w:asciiTheme="minorEastAsia" w:eastAsiaTheme="minorEastAsia"/>
          <w:sz w:val="21"/>
        </w:rPr>
        <w:t>……</w:t>
      </w:r>
      <w:r w:rsidRPr="00F67EC7">
        <w:rPr>
          <w:rFonts w:asciiTheme="minorEastAsia" w:eastAsiaTheme="minorEastAsia"/>
          <w:sz w:val="21"/>
        </w:rPr>
        <w:t>霸功之大者，尊君卑臣，权统由一，政不二门，赏罚必倍，法令著明，百官修理，威令必行。此霸者之术。</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王者纯粹，其德如彼；霸者驳杂，其功如此。俱有天下，而君万民，垂统子孙。其实一也。</w:t>
      </w:r>
      <w:hyperlink w:anchor="_40_29">
        <w:bookmarkStart w:id="4497" w:name="_40_28"/>
        <w:r w:rsidRPr="00F67EC7">
          <w:rPr>
            <w:rStyle w:val="13Text"/>
            <w:rFonts w:asciiTheme="minorEastAsia" w:eastAsiaTheme="minorEastAsia"/>
          </w:rPr>
          <w:t>[40]</w:t>
        </w:r>
        <w:bookmarkEnd w:id="4497"/>
      </w:hyperlink>
    </w:p>
    <w:p w:rsidR="000B64EE" w:rsidRPr="00F67EC7" w:rsidRDefault="000B64EE" w:rsidP="000B64EE">
      <w:pPr>
        <w:spacing w:before="120" w:after="120"/>
        <w:ind w:firstLine="480"/>
        <w:rPr>
          <w:rFonts w:asciiTheme="minorEastAsia"/>
        </w:rPr>
      </w:pPr>
      <w:r w:rsidRPr="00F67EC7">
        <w:rPr>
          <w:rFonts w:asciiTheme="minorEastAsia"/>
        </w:rPr>
        <w:t>这可能是汉代儒家为法家学说所作的最不隐讳的辩护。</w:t>
      </w:r>
    </w:p>
    <w:p w:rsidR="000B64EE" w:rsidRPr="00F67EC7" w:rsidRDefault="000B64EE" w:rsidP="00DC4A01">
      <w:pPr>
        <w:pStyle w:val="2"/>
        <w:rPr>
          <w:rFonts w:asciiTheme="minorEastAsia" w:eastAsiaTheme="minorEastAsia"/>
        </w:rPr>
      </w:pPr>
      <w:bookmarkStart w:id="4498" w:name="Hou_Yi_1"/>
      <w:bookmarkStart w:id="4499" w:name="_Toc58309799"/>
      <w:r w:rsidRPr="00F67EC7">
        <w:rPr>
          <w:rFonts w:asciiTheme="minorEastAsia" w:eastAsiaTheme="minorEastAsia"/>
        </w:rPr>
        <w:lastRenderedPageBreak/>
        <w:t>后汉</w:t>
      </w:r>
      <w:bookmarkEnd w:id="4498"/>
      <w:bookmarkEnd w:id="4499"/>
    </w:p>
    <w:p w:rsidR="000B64EE" w:rsidRPr="00F67EC7" w:rsidRDefault="000B64EE" w:rsidP="007F00CD">
      <w:pPr>
        <w:pStyle w:val="3"/>
      </w:pPr>
      <w:bookmarkStart w:id="4500" w:name="Su_Jing___Ban_Biao_He_Ban_Gu_Lun"/>
      <w:bookmarkStart w:id="4501" w:name="_Toc58309800"/>
      <w:r w:rsidRPr="00F67EC7">
        <w:t>苏竟、班彪和班固论统治的权利</w:t>
      </w:r>
      <w:bookmarkEnd w:id="4500"/>
      <w:bookmarkEnd w:id="4501"/>
    </w:p>
    <w:p w:rsidR="000B64EE" w:rsidRPr="00F67EC7" w:rsidRDefault="000B64EE" w:rsidP="000B64EE">
      <w:pPr>
        <w:spacing w:before="120" w:after="120"/>
        <w:ind w:firstLine="480"/>
        <w:rPr>
          <w:rFonts w:asciiTheme="minorEastAsia"/>
        </w:rPr>
      </w:pPr>
      <w:r w:rsidRPr="00F67EC7">
        <w:rPr>
          <w:rFonts w:asciiTheme="minorEastAsia"/>
        </w:rPr>
        <w:t>其他后汉早期的儒家学者也对儒家学说广泛的空想不满，有变得更加保守的倾向。苏竟曾为平帝（公元前1年—公元6年在位）朝廷上儒家学者之长，在后汉初年仍担任高级职务，他证实说，他那个时代的许多儒家因围绕朝代更替的政治动乱而惊慌失措，于是怀疑儒家天命思想的正确性。</w:t>
      </w:r>
      <w:hyperlink w:anchor="_41_29">
        <w:bookmarkStart w:id="4502" w:name="_41_28"/>
        <w:r w:rsidRPr="00F67EC7">
          <w:rPr>
            <w:rStyle w:val="10Text"/>
            <w:rFonts w:asciiTheme="minorEastAsia"/>
          </w:rPr>
          <w:t>[41]</w:t>
        </w:r>
        <w:bookmarkEnd w:id="4502"/>
      </w:hyperlink>
      <w:r w:rsidRPr="00F67EC7">
        <w:rPr>
          <w:rFonts w:asciiTheme="minorEastAsia"/>
        </w:rPr>
        <w:t>苏竟感到有必要求助于人的智力所不能及的天意以证明汉室连续统治的合理性。一个朝代的建立是由天预定，天的神圣的裁决非人所能理解，天的赐福不是现世的努力所能求得，班彪（公元3—54年）在他的论文《王命论》中详尽地阐述了这个新的命题，并由后汉朝廷在提倡不足凭信的谶纬作品中予以宣扬。</w:t>
      </w:r>
      <w:hyperlink w:anchor="_42_29">
        <w:bookmarkStart w:id="4503" w:name="_42_28"/>
        <w:r w:rsidRPr="00F67EC7">
          <w:rPr>
            <w:rStyle w:val="10Text"/>
            <w:rFonts w:asciiTheme="minorEastAsia"/>
          </w:rPr>
          <w:t>[42]</w:t>
        </w:r>
        <w:bookmarkEnd w:id="4503"/>
      </w:hyperlink>
    </w:p>
    <w:p w:rsidR="000B64EE" w:rsidRPr="00F67EC7" w:rsidRDefault="000B64EE" w:rsidP="000B64EE">
      <w:pPr>
        <w:spacing w:before="120" w:after="120"/>
        <w:ind w:firstLine="480"/>
        <w:rPr>
          <w:rFonts w:asciiTheme="minorEastAsia"/>
        </w:rPr>
      </w:pPr>
      <w:r w:rsidRPr="00F67EC7">
        <w:rPr>
          <w:rFonts w:asciiTheme="minorEastAsia"/>
        </w:rPr>
        <w:t>班彪之子班固（公元32—92年）再次肯定了这个命题，并进一步谴责了汉代早期思想家批评当代王朝的自由。班固在公元74年11月25日的上书中特别指责贾谊的实用主义的史论《过秦论》；</w:t>
      </w:r>
      <w:hyperlink w:anchor="_43_29">
        <w:bookmarkStart w:id="4504" w:name="_43_28"/>
        <w:r w:rsidRPr="00F67EC7">
          <w:rPr>
            <w:rStyle w:val="10Text"/>
            <w:rFonts w:asciiTheme="minorEastAsia"/>
          </w:rPr>
          <w:t>[43]</w:t>
        </w:r>
        <w:bookmarkEnd w:id="4504"/>
      </w:hyperlink>
      <w:r w:rsidRPr="00F67EC7">
        <w:rPr>
          <w:rFonts w:asciiTheme="minorEastAsia"/>
        </w:rPr>
        <w:t>他还认为司马迁本人对汉王朝的评论是不忠的和错误的，但赞美司马相如（死于公元前117年）是忠诚的典范，因为司马相如在赋中颂扬、奉承武帝，并赞成朝廷挥霍无度的封禅仪式。</w:t>
      </w:r>
      <w:hyperlink w:anchor="_44_29">
        <w:bookmarkStart w:id="4505" w:name="_44_28"/>
        <w:r w:rsidRPr="00F67EC7">
          <w:rPr>
            <w:rStyle w:val="10Text"/>
            <w:rFonts w:asciiTheme="minorEastAsia"/>
          </w:rPr>
          <w:t>[44]</w:t>
        </w:r>
        <w:bookmarkEnd w:id="4505"/>
      </w:hyperlink>
      <w:r w:rsidRPr="00F67EC7">
        <w:rPr>
          <w:rFonts w:asciiTheme="minorEastAsia"/>
        </w:rPr>
        <w:t>和《史记》相比，班固等人的《汉书》是按照更严格的说教的原则写成的，因而一方面对儒家传统较少批评，而在另一方面则对非儒家的言行较少宽容。</w:t>
      </w:r>
      <w:hyperlink w:anchor="_45_29">
        <w:bookmarkStart w:id="4506" w:name="_45_28"/>
        <w:r w:rsidRPr="00F67EC7">
          <w:rPr>
            <w:rStyle w:val="10Text"/>
            <w:rFonts w:asciiTheme="minorEastAsia"/>
          </w:rPr>
          <w:t>[45]</w:t>
        </w:r>
        <w:bookmarkEnd w:id="4506"/>
      </w:hyperlink>
    </w:p>
    <w:p w:rsidR="000B64EE" w:rsidRPr="00F67EC7" w:rsidRDefault="000B64EE" w:rsidP="000B64EE">
      <w:pPr>
        <w:spacing w:before="120" w:after="120"/>
        <w:ind w:firstLine="480"/>
        <w:rPr>
          <w:rFonts w:asciiTheme="minorEastAsia"/>
        </w:rPr>
      </w:pPr>
      <w:r w:rsidRPr="00F67EC7">
        <w:rPr>
          <w:rFonts w:asciiTheme="minorEastAsia"/>
        </w:rPr>
        <w:t>在班固的著作中，世袭权利和家庭伦理，尤其是孝和祖先崇拜，是用前汉儒家中并不普遍但却成为后汉儒家的特色的那种方式予以赞扬的。按照班固的看法，君主的地位是神圣不可侵犯的，不管他具有还是缺乏什么个人品德；他从他家创业的祖先继承统治的权利，而他的祖先是受命于天以建立王朝的。圣人的智慧同样是至高无上的，因为它是与生俱来的天赋，而不是他个人努力的结果。</w:t>
      </w:r>
      <w:hyperlink w:anchor="_46_29">
        <w:bookmarkStart w:id="4507" w:name="_46_28"/>
        <w:r w:rsidRPr="00F67EC7">
          <w:rPr>
            <w:rStyle w:val="10Text"/>
            <w:rFonts w:asciiTheme="minorEastAsia"/>
          </w:rPr>
          <w:t>[46]</w:t>
        </w:r>
        <w:bookmarkEnd w:id="4507"/>
      </w:hyperlink>
      <w:r w:rsidRPr="00F67EC7">
        <w:rPr>
          <w:rFonts w:asciiTheme="minorEastAsia"/>
        </w:rPr>
        <w:t>班固建议，学者们应当更加珍视当前王朝的成就，而不是向往遥远古代的繁荣昌盛，他认为当前的王朝胜过任何过去的王朝。这个论点，和儒家的学说相比，更接近法家韩非的学说。</w:t>
      </w:r>
      <w:hyperlink w:anchor="_47_29">
        <w:bookmarkStart w:id="4508" w:name="_47_28"/>
        <w:r w:rsidRPr="00F67EC7">
          <w:rPr>
            <w:rStyle w:val="10Text"/>
            <w:rFonts w:asciiTheme="minorEastAsia"/>
          </w:rPr>
          <w:t>[47]</w:t>
        </w:r>
        <w:bookmarkEnd w:id="4508"/>
      </w:hyperlink>
    </w:p>
    <w:p w:rsidR="000B64EE" w:rsidRPr="00F67EC7" w:rsidRDefault="000B64EE" w:rsidP="007F00CD">
      <w:pPr>
        <w:pStyle w:val="3"/>
      </w:pPr>
      <w:bookmarkStart w:id="4509" w:name="Wang_Chong__Ming_Yun_He_Ren_De_D"/>
      <w:bookmarkStart w:id="4510" w:name="_Toc58309801"/>
      <w:r w:rsidRPr="00F67EC7">
        <w:t>王充：命运和人的道德</w:t>
      </w:r>
      <w:bookmarkEnd w:id="4509"/>
      <w:bookmarkEnd w:id="4510"/>
    </w:p>
    <w:p w:rsidR="000B64EE" w:rsidRPr="00F67EC7" w:rsidRDefault="000B64EE" w:rsidP="000B64EE">
      <w:pPr>
        <w:spacing w:before="120" w:after="120"/>
        <w:ind w:firstLine="480"/>
        <w:rPr>
          <w:rFonts w:asciiTheme="minorEastAsia"/>
        </w:rPr>
      </w:pPr>
      <w:r w:rsidRPr="00F67EC7">
        <w:rPr>
          <w:rFonts w:asciiTheme="minorEastAsia"/>
        </w:rPr>
        <w:t>王充（公元27—约100年）在他的《论衡》中，大大扩充了苏竟、班彪和班固发展了的“命”的概念，《论衡》粉碎了儒家提出的社会政治、道德和宇宙的秩序一体化的假定。按照王充的看法，虽则人的生命看来也许是一个结合在一起的整体，事实上它却分为三个不同的层面：生物学的、社会政治的、道德的。生物学的层面可以再分为二。肉体的和心智的。在这些各别的范围内，事情的性质和进程是独立地确定的。因此，一个人也许健康，但却愚蠢，没有成就，道德败坏。而一个道德品质良好的人却可能不健康或者不聪明，同时在他的社会和政治生活中可能是没有成就的。这和理想主义者的儒家的假定是矛盾的，按照儒家的假定，道德修养可以造就健康、平和（因而快乐）、聪明和能干（因而有成就）的人，而且当这种修养和教育普及时，国家、社会和人类作为一个整体将存在于长久的和谐状态之中，而这又将从而导致宇宙的和谐。</w:t>
      </w:r>
    </w:p>
    <w:p w:rsidR="000B64EE" w:rsidRPr="00F67EC7" w:rsidRDefault="000B64EE" w:rsidP="000B64EE">
      <w:pPr>
        <w:spacing w:before="120" w:after="120"/>
        <w:ind w:firstLine="480"/>
        <w:rPr>
          <w:rFonts w:asciiTheme="minorEastAsia"/>
        </w:rPr>
      </w:pPr>
      <w:r w:rsidRPr="00F67EC7">
        <w:rPr>
          <w:rFonts w:asciiTheme="minorEastAsia"/>
        </w:rPr>
        <w:t>王充论证说，命运或定数在个人的肉体生活（健康与长寿）和社会政治生活（成功或失败）中表露出来时，是由三个不同的因素决定的：个人的因素（天赋，“性”）、人际关系的因素（机遇，“逢遇”或“遭遇”）和超越个人的因素（“时”或共同的命运，“大运”）。从生物学上说，个体的人可能幸而生来健康和聪明（个人的决定因素），理应活得很长。但是，如果他不幸碰到一个强暴的人把他杀死，他的寿命就可能比生来不很健康但没有遭逢那种厄运的人短一些。而且，数以千计的个人，不论健康或衰弱，聪明或愚笨，善良或邪恶，他们的生命可能因一次大的灾祸，如地震、内战或瘟疫而告结束，所有的人因此都将落得一个共同的结局（超越个人的时代性质的决定因素，即“大运”）。从社会政治的层面说，一个人有可能是聪明、能干和善良的；如果这样一个人偶然碰上一个同样聪明、能干和善良的君主，他可能获得成功；但是，如果他碰上的君主不具备那些个人品质，他就可能没有获得成功的机会。</w:t>
      </w:r>
      <w:hyperlink w:anchor="_48_29">
        <w:bookmarkStart w:id="4511" w:name="_48_28"/>
        <w:r w:rsidRPr="00F67EC7">
          <w:rPr>
            <w:rStyle w:val="10Text"/>
            <w:rFonts w:asciiTheme="minorEastAsia"/>
          </w:rPr>
          <w:t>[48]</w:t>
        </w:r>
        <w:bookmarkEnd w:id="4511"/>
      </w:hyperlink>
    </w:p>
    <w:p w:rsidR="000B64EE" w:rsidRPr="00F67EC7" w:rsidRDefault="000B64EE" w:rsidP="000B64EE">
      <w:pPr>
        <w:spacing w:before="120" w:after="120"/>
        <w:ind w:firstLine="480"/>
        <w:rPr>
          <w:rFonts w:asciiTheme="minorEastAsia"/>
        </w:rPr>
      </w:pPr>
      <w:r w:rsidRPr="00F67EC7">
        <w:rPr>
          <w:rFonts w:asciiTheme="minorEastAsia"/>
        </w:rPr>
        <w:t>不管个人碰上的机会性质如何，在严酷的时代，每一个高尚的或者粗俗的人都将受到苛刻的对待；反之，在承平时代，每一个人都将受到良好的对待。因此，即使一个圣君幸而得到贤能的大臣的辅佐，他们的成就也可能由于人所不能控制的大灾大难（“大运”）而受到破坏。王充论述的层面或层面下的分目越多，他越是从相互影响的断片方面去看人类社会。在这样一个社会中，人们所能取得的最大成就只能是以分成断片的各个部分间的偶然一致为基础的暂时的秩序，而不是由单一的天意注定的先验的协调一致。</w:t>
      </w:r>
    </w:p>
    <w:p w:rsidR="000B64EE" w:rsidRPr="00F67EC7" w:rsidRDefault="000B64EE" w:rsidP="000B64EE">
      <w:pPr>
        <w:spacing w:before="120" w:after="120"/>
        <w:ind w:firstLine="480"/>
        <w:rPr>
          <w:rFonts w:asciiTheme="minorEastAsia"/>
        </w:rPr>
      </w:pPr>
      <w:r w:rsidRPr="00F67EC7">
        <w:rPr>
          <w:rFonts w:asciiTheme="minorEastAsia"/>
        </w:rPr>
        <w:t>王充再次肯定了重实效的原则：从实际的人的事务和事件中了解和学习，比讨论无从捉摸的“道”和“理”要容易一些。</w:t>
      </w:r>
      <w:hyperlink w:anchor="_49_29">
        <w:bookmarkStart w:id="4512" w:name="_49_28"/>
        <w:r w:rsidRPr="00F67EC7">
          <w:rPr>
            <w:rStyle w:val="10Text"/>
            <w:rFonts w:asciiTheme="minorEastAsia"/>
          </w:rPr>
          <w:t>[49]</w:t>
        </w:r>
        <w:bookmarkEnd w:id="4512"/>
      </w:hyperlink>
      <w:r w:rsidRPr="00F67EC7">
        <w:rPr>
          <w:rFonts w:asciiTheme="minorEastAsia"/>
        </w:rPr>
        <w:t>他在常识的基础上批评许多汉儒论述人（生物学的、社会政治的和道德的）与自然（天，宇宙）领域互相感应的理论是不真实的。他对儒家经典中有关古代圣君的叙述产生怀疑，甚至主张某些归之于孔子和孟子的话也是站不住的。他赞成班固的意见，汉代尽管有其缺点，但可能是曾经存在过的所有朝代中最辉煌的。对汉代的这种颂扬，在某种意义上肯定了许多世俗的、重实效的，或汉代君主得到儒家默许而采用的法家方案和学说的实际价值。</w:t>
      </w:r>
      <w:hyperlink w:anchor="_50_29">
        <w:bookmarkStart w:id="4513" w:name="_50_28"/>
        <w:r w:rsidRPr="00F67EC7">
          <w:rPr>
            <w:rStyle w:val="10Text"/>
            <w:rFonts w:asciiTheme="minorEastAsia"/>
          </w:rPr>
          <w:t>[50]</w:t>
        </w:r>
        <w:bookmarkEnd w:id="4513"/>
      </w:hyperlink>
    </w:p>
    <w:p w:rsidR="000B64EE" w:rsidRPr="00F67EC7" w:rsidRDefault="000B64EE" w:rsidP="000B64EE">
      <w:pPr>
        <w:spacing w:before="120" w:after="120"/>
        <w:ind w:firstLine="480"/>
        <w:rPr>
          <w:rFonts w:asciiTheme="minorEastAsia"/>
        </w:rPr>
      </w:pPr>
      <w:r w:rsidRPr="00F67EC7">
        <w:rPr>
          <w:rFonts w:asciiTheme="minorEastAsia"/>
        </w:rPr>
        <w:t>具有讽刺意味的是，王充在贬低当代大部分儒家学说的过程中，却用力解救儒家的道德理想，使之从其周围滋生的迷信的和空论的牵累中解脱出来。尽管王充认为，在人生活的不同层面上，主要是外界因素决定了人的命运，但他却把个人的道德生活作为唯一的例外，断言道德生活不是这样由别的因素决定的。按照王充的看法，有道德的人在世上可能是不健康的、短命的和失败的，但是这些只不过是生物学的、社会政治的层面上的缺欠，既然在这些层面上事情的进程是由人所不能控制的因素决定的，它们比起精</w:t>
      </w:r>
      <w:r w:rsidRPr="00F67EC7">
        <w:rPr>
          <w:rFonts w:asciiTheme="minorEastAsia"/>
        </w:rPr>
        <w:lastRenderedPageBreak/>
        <w:t>神的、道德的层面来是次要的。人的道德生活仍然不受世间逆境的影响，并可继续向前发展而不管他在其他方面的缺欠如何。只有由个人自己决定的道德生活才具有内在的价值。</w:t>
      </w:r>
    </w:p>
    <w:p w:rsidR="000B64EE" w:rsidRPr="00F67EC7" w:rsidRDefault="000B64EE" w:rsidP="000B64EE">
      <w:pPr>
        <w:spacing w:before="120" w:after="120"/>
        <w:ind w:firstLine="480"/>
        <w:rPr>
          <w:rFonts w:asciiTheme="minorEastAsia"/>
        </w:rPr>
      </w:pPr>
      <w:r w:rsidRPr="00F67EC7">
        <w:rPr>
          <w:rFonts w:asciiTheme="minorEastAsia"/>
        </w:rPr>
        <w:t>一个人通过道德生活能够取得什么成就？王充断言，除了道德生活本身以外，能取得的成就很少。不能保证一个人由于道德上完美，他就健康、长寿，或者得到世上别的好处；事实上，他应当克制这种不正当的希望，因为不这样他就非失望不可，而且正是这种失望，而不是任何外部的因素，对他精神上的安宁是最有害的。</w:t>
      </w:r>
      <w:hyperlink w:anchor="_51_29">
        <w:bookmarkStart w:id="4514" w:name="_51_28"/>
        <w:r w:rsidRPr="00F67EC7">
          <w:rPr>
            <w:rStyle w:val="10Text"/>
            <w:rFonts w:asciiTheme="minorEastAsia"/>
          </w:rPr>
          <w:t>[51]</w:t>
        </w:r>
        <w:bookmarkEnd w:id="4514"/>
      </w:hyperlink>
    </w:p>
    <w:p w:rsidR="000B64EE" w:rsidRPr="00F67EC7" w:rsidRDefault="000B64EE" w:rsidP="000B64EE">
      <w:pPr>
        <w:spacing w:before="120" w:after="120"/>
        <w:ind w:firstLine="480"/>
        <w:rPr>
          <w:rFonts w:asciiTheme="minorEastAsia"/>
        </w:rPr>
      </w:pPr>
      <w:r w:rsidRPr="00F67EC7">
        <w:rPr>
          <w:rFonts w:asciiTheme="minorEastAsia"/>
        </w:rPr>
        <w:t>在所有中国思想家中，王充对人内心的精神世界最接近于得出一个道德自律的定义。按照王充的看法，儒家学说的真正价值在于它无比地强调人的道德精神。</w:t>
      </w:r>
    </w:p>
    <w:p w:rsidR="000B64EE" w:rsidRPr="00F67EC7" w:rsidRDefault="000B64EE" w:rsidP="007F00CD">
      <w:pPr>
        <w:pStyle w:val="3"/>
      </w:pPr>
      <w:bookmarkStart w:id="4515" w:name="Tui_Xing_Fa_Ling_De_Hu_Sheng"/>
      <w:bookmarkStart w:id="4516" w:name="_Toc58309802"/>
      <w:r w:rsidRPr="00F67EC7">
        <w:t>推行法令的呼声</w:t>
      </w:r>
      <w:bookmarkEnd w:id="4515"/>
      <w:bookmarkEnd w:id="4516"/>
    </w:p>
    <w:p w:rsidR="000B64EE" w:rsidRPr="00F67EC7" w:rsidRDefault="000B64EE" w:rsidP="000B64EE">
      <w:pPr>
        <w:spacing w:before="120" w:after="120"/>
        <w:ind w:firstLine="480"/>
        <w:rPr>
          <w:rFonts w:asciiTheme="minorEastAsia"/>
        </w:rPr>
      </w:pPr>
      <w:r w:rsidRPr="00F67EC7">
        <w:rPr>
          <w:rFonts w:asciiTheme="minorEastAsia"/>
        </w:rPr>
        <w:t>对世事的重实效或功利的（因而是法家的）观点的明白肯定，与道德或精神领域中的自由或自主的内心的（因而是道家的）需要这两者之间的矛盾，是以名义上的儒家综合体中的法家和道家分支思潮的高涨为特征的。后汉许多次要的儒家思想家可以被指派为三种类型中的一种：儒家中的法家，他们关心实际的行政管理措施或改革；儒家的守旧派，他们专心致力于支持学识和仪礼的传统以及王朝统治力量的正统；儒家中的道家，他们对外部世事采取蔑视态度，注意在道德和精神领域中寻求心安和慰藉。这样一分为三，与官员、文人学士和地方精英的不同的利害关系是一致的。</w:t>
      </w:r>
    </w:p>
    <w:p w:rsidR="000B64EE" w:rsidRPr="00F67EC7" w:rsidRDefault="000B64EE" w:rsidP="000B64EE">
      <w:pPr>
        <w:spacing w:before="120" w:after="120"/>
        <w:ind w:firstLine="480"/>
        <w:rPr>
          <w:rFonts w:asciiTheme="minorEastAsia"/>
        </w:rPr>
      </w:pPr>
      <w:r w:rsidRPr="00F67EC7">
        <w:rPr>
          <w:rFonts w:asciiTheme="minorEastAsia"/>
        </w:rPr>
        <w:t>王莽掌权时，他最初曾得到这三类儒家的支持。王莽的理想主义的改革可能得到文人学士的支持和官员的默认，但为地方精英——大地主、大家族和其他地方权贵所反对，他们在王莽的覆亡和随后的汉室光复中是起了作用的。后汉最初的三个皇帝对所有这三个集团都予以安抚。</w:t>
      </w:r>
    </w:p>
    <w:p w:rsidR="000B64EE" w:rsidRPr="00F67EC7" w:rsidRDefault="000B64EE" w:rsidP="000B64EE">
      <w:pPr>
        <w:spacing w:before="120" w:after="120"/>
        <w:ind w:firstLine="480"/>
        <w:rPr>
          <w:rFonts w:asciiTheme="minorEastAsia"/>
        </w:rPr>
      </w:pPr>
      <w:r w:rsidRPr="00F67EC7">
        <w:rPr>
          <w:rFonts w:asciiTheme="minorEastAsia"/>
        </w:rPr>
        <w:t>朝廷为那些对传统学识和仕宦生涯感兴趣的人，重新建立了太学和其他官学，又恢复了吸收官员的考试、荐举和选拔制度。皇帝在朝廷集会上亲自参加有关正统儒家学说的讨论和讲授，任命杰出的学者制定由朝廷举行的大量仪礼——献祭的、礼仪的和教育方面的。至于那些在实际行政管理和改革中有经验和才干（长于吏事，熟悉重实效的新法家学说）的人，</w:t>
      </w:r>
      <w:hyperlink w:anchor="_52_27">
        <w:bookmarkStart w:id="4517" w:name="_52_26"/>
        <w:r w:rsidRPr="00F67EC7">
          <w:rPr>
            <w:rStyle w:val="10Text"/>
            <w:rFonts w:asciiTheme="minorEastAsia"/>
          </w:rPr>
          <w:t>[52]</w:t>
        </w:r>
        <w:bookmarkEnd w:id="4517"/>
      </w:hyperlink>
      <w:r w:rsidRPr="00F67EC7">
        <w:rPr>
          <w:rFonts w:asciiTheme="minorEastAsia"/>
        </w:rPr>
        <w:t>皇帝对他们提出的将加强统治家族的地位、增大朝廷的权势或集中权力于皇帝之手的建议，显示出强烈的兴趣。可是，皇帝却小心翼翼地确保这类措施不致引起地方精英的反对，或搅乱地方的均势。他采取安抚的态度，甚至宽容那些公然反抗他和他的朝廷的人，事实上，皇帝高度赞扬那些拒绝在卑躬屈节或拒绝在政府任职的人，理由是那样做将危及他们道德上的正直或精神上的纯洁。</w:t>
      </w:r>
      <w:hyperlink w:anchor="_53_27">
        <w:bookmarkStart w:id="4518" w:name="_53_26"/>
        <w:r w:rsidRPr="00F67EC7">
          <w:rPr>
            <w:rStyle w:val="10Text"/>
            <w:rFonts w:asciiTheme="minorEastAsia"/>
          </w:rPr>
          <w:t>[53]</w:t>
        </w:r>
        <w:bookmarkEnd w:id="4518"/>
      </w:hyperlink>
    </w:p>
    <w:p w:rsidR="000B64EE" w:rsidRPr="00F67EC7" w:rsidRDefault="000B64EE" w:rsidP="000B64EE">
      <w:pPr>
        <w:spacing w:before="120" w:after="120"/>
        <w:ind w:firstLine="480"/>
        <w:rPr>
          <w:rFonts w:asciiTheme="minorEastAsia"/>
        </w:rPr>
      </w:pPr>
      <w:r w:rsidRPr="00F67EC7">
        <w:rPr>
          <w:rFonts w:asciiTheme="minorEastAsia"/>
        </w:rPr>
        <w:t>在一定程度上，后汉这些皇帝的态度证明是非常成功的。从公元30年到90年，国家比较安宁和繁荣。传统的中国历史学家非常尊重光武帝（公元25—57年在位）、明帝（公元57—75年在位）和章帝（公元75—88年在位）。</w:t>
      </w:r>
      <w:hyperlink w:anchor="_54_27">
        <w:bookmarkStart w:id="4519" w:name="_54_26"/>
        <w:r w:rsidRPr="00F67EC7">
          <w:rPr>
            <w:rStyle w:val="10Text"/>
            <w:rFonts w:asciiTheme="minorEastAsia"/>
          </w:rPr>
          <w:t>[54]</w:t>
        </w:r>
        <w:bookmarkEnd w:id="4519"/>
      </w:hyperlink>
      <w:r w:rsidRPr="00F67EC7">
        <w:rPr>
          <w:rFonts w:asciiTheme="minorEastAsia"/>
        </w:rPr>
        <w:t>有的为他们的领导信守道德而喝彩，说是扶植了后汉高度的道德精神；有的赞扬他们的有效率和重实效的（或法家的）管理；其他的人颂扬他们振兴儒家的学说和礼仪，说在章帝时它们发展到了顶点。但是仍然存在问题。一个皇帝或一个皇帝的统治时期怎么能够承受如此之多的优点和成就？除非它们只是装装门面而已。</w:t>
      </w:r>
    </w:p>
    <w:p w:rsidR="000B64EE" w:rsidRPr="00F67EC7" w:rsidRDefault="000B64EE" w:rsidP="000B64EE">
      <w:pPr>
        <w:spacing w:before="120" w:after="120"/>
        <w:ind w:firstLine="480"/>
        <w:rPr>
          <w:rFonts w:asciiTheme="minorEastAsia"/>
        </w:rPr>
      </w:pPr>
      <w:r w:rsidRPr="00F67EC7">
        <w:rPr>
          <w:rFonts w:asciiTheme="minorEastAsia"/>
        </w:rPr>
        <w:t>到公元1世纪结束时，这个门面被砸碎了。权力集中于皇帝之手导致了外戚和宦官之间的一场激烈的权力斗争，严重地破坏了对国土的有效管理，加剧了贵族和地方权贵的反抗。正统的今文经学派不再受到真正学者的尊重，他们转向非官方的古文经学派或其他非儒家思想的传统，以满足他们好学的和运用智力的兴趣。太学变成了一个课堂空空、学生缺席的机构，缺乏作为学习中心的任何真正的活力。朝廷的典礼变成了烦琐的礼节。政府既不能保卫边疆，防止野蛮民族流入，也不能控制大地主和豪门大族放肆的、无法无天的行为，因为他们剥削和压迫穷人及弱者时置法令于不顾而不受惩罚。被形势吓坏了的儒家思想家坐卧不安地寻求迅速的补救办法或者逃避现实。</w:t>
      </w:r>
    </w:p>
    <w:p w:rsidR="000B64EE" w:rsidRPr="00F67EC7" w:rsidRDefault="000B64EE" w:rsidP="000B64EE">
      <w:pPr>
        <w:spacing w:before="120" w:after="120"/>
        <w:ind w:firstLine="480"/>
        <w:rPr>
          <w:rFonts w:asciiTheme="minorEastAsia"/>
        </w:rPr>
      </w:pPr>
      <w:r w:rsidRPr="00F67EC7">
        <w:rPr>
          <w:rFonts w:asciiTheme="minorEastAsia"/>
        </w:rPr>
        <w:t>甚至在后汉初年，许多杰出的学者和官员就曾批评前汉末年和王莽统治时期朝廷对于实施法令所持的宽大态度。公元36年，治《春秋》的学者、光武帝朝廷上的法规专家梁统主张，在维护社会秩序方面，严格实施刑法至关重要；即使按照儒家的观念，这样做也是对百姓十分有益的。</w:t>
      </w:r>
      <w:hyperlink w:anchor="_55_27">
        <w:bookmarkStart w:id="4520" w:name="_55_26"/>
        <w:r w:rsidRPr="00F67EC7">
          <w:rPr>
            <w:rStyle w:val="10Text"/>
            <w:rFonts w:asciiTheme="minorEastAsia"/>
          </w:rPr>
          <w:t>[55]</w:t>
        </w:r>
        <w:bookmarkEnd w:id="4520"/>
      </w:hyperlink>
      <w:r w:rsidRPr="00F67EC7">
        <w:rPr>
          <w:rFonts w:asciiTheme="minorEastAsia"/>
        </w:rPr>
        <w:t>尽管他的法家主张据说受到许多守旧的儒家的反对，他的建议仍为朝廷官员暗中遵循。公元47年升任大司空的守旧儒家杜林证实，后汉政权是高度法家性质的，他忠告说，应当强调德的修养予以补充。</w:t>
      </w:r>
      <w:hyperlink w:anchor="_56_27">
        <w:bookmarkStart w:id="4521" w:name="_56_26"/>
        <w:r w:rsidRPr="00F67EC7">
          <w:rPr>
            <w:rStyle w:val="10Text"/>
            <w:rFonts w:asciiTheme="minorEastAsia"/>
          </w:rPr>
          <w:t>[56]</w:t>
        </w:r>
        <w:bookmarkEnd w:id="4521"/>
      </w:hyperlink>
    </w:p>
    <w:p w:rsidR="000B64EE" w:rsidRPr="00F67EC7" w:rsidRDefault="000B64EE" w:rsidP="000B64EE">
      <w:pPr>
        <w:spacing w:before="120" w:after="120"/>
        <w:ind w:firstLine="480"/>
        <w:rPr>
          <w:rFonts w:asciiTheme="minorEastAsia"/>
        </w:rPr>
      </w:pPr>
      <w:r w:rsidRPr="00F67EC7">
        <w:rPr>
          <w:rFonts w:asciiTheme="minorEastAsia"/>
        </w:rPr>
        <w:t>章帝（公元75—88年在位）和和帝（公元88—106年在位）朝廷上最杰出的两个儒家，鲁恭（公元32—112年）和他的兄弟鲁丕（公元37—111年），也表达了类似的意见。张敏更建议，甚至需要更加严厉地推行法令。这项建议经章帝于公元80年驳回，但后来被和帝接受。按照张敏的意见，刑法是圣君制定来对付社会罪恶的，和儒家的准则同样重要。</w:t>
      </w:r>
      <w:hyperlink w:anchor="_57_27">
        <w:bookmarkStart w:id="4522" w:name="_57_26"/>
        <w:r w:rsidRPr="00F67EC7">
          <w:rPr>
            <w:rStyle w:val="10Text"/>
            <w:rFonts w:asciiTheme="minorEastAsia"/>
          </w:rPr>
          <w:t>[57]</w:t>
        </w:r>
        <w:bookmarkEnd w:id="4522"/>
      </w:hyperlink>
    </w:p>
    <w:p w:rsidR="000B64EE" w:rsidRPr="00F67EC7" w:rsidRDefault="000B64EE" w:rsidP="000B64EE">
      <w:pPr>
        <w:spacing w:before="120" w:after="120"/>
        <w:ind w:firstLine="480"/>
        <w:rPr>
          <w:rFonts w:asciiTheme="minorEastAsia"/>
        </w:rPr>
      </w:pPr>
      <w:r w:rsidRPr="00F67EC7">
        <w:rPr>
          <w:rFonts w:asciiTheme="minorEastAsia"/>
        </w:rPr>
        <w:t>但是，这种对严厉地推行法令的强调，和野心勃勃的古典法家路线有很大不同，那种路线是为了获得最大限度的极权政府的权力。儒家赞成利用法律，但只是作为对国家保持最低限度控制的最后手段。后汉儒家中的法家憎恶日渐得势和难以驾驭的地主、豪门大族以及其他有特权的社会集团，这些势力削弱了地方和中央政府有效的行政管理。他们主张从严推行法律，实际上是作为治理国家的最后手段。</w:t>
      </w:r>
    </w:p>
    <w:p w:rsidR="000B64EE" w:rsidRPr="00F67EC7" w:rsidRDefault="000B64EE" w:rsidP="000B64EE">
      <w:pPr>
        <w:spacing w:before="120" w:after="120"/>
        <w:ind w:firstLine="480"/>
        <w:rPr>
          <w:rFonts w:asciiTheme="minorEastAsia"/>
        </w:rPr>
      </w:pPr>
      <w:r w:rsidRPr="00F67EC7">
        <w:rPr>
          <w:rFonts w:asciiTheme="minorEastAsia"/>
        </w:rPr>
        <w:t>事实上，即使是在这个王朝的极盛期，朝廷也不能抑制地方权贵日益增长的力量。在其衰弱的年代，朝廷不能像古典法家那样提出社会、经济和政治体制的激烈改革；它只能在现存的体制内，通过加紧控制它自己的官员，试图更有效、更实际地行使权力。如法律专家陈宠（活跃期在公元76—106年）所证实的，在中央行政机构中，大多数中级官员都变得全神贯注于他们自己的利益，</w:t>
      </w:r>
      <w:r w:rsidRPr="00F67EC7">
        <w:rPr>
          <w:rFonts w:asciiTheme="minorEastAsia"/>
        </w:rPr>
        <w:lastRenderedPageBreak/>
        <w:t>对朝廷缺乏任何责任感。陈宠之子陈忠也是一个杰出的法律专家，他于公元108年证实，官场已经堕落到全然失职、完全不负责任、公然蔑视法令和秩序，或故意妨碍审判和压制告发的状态。他的加紧控制官员行为的建议代表了当时大多数比较关心政治的学者——官员的态度。</w:t>
      </w:r>
      <w:hyperlink w:anchor="_58_27">
        <w:bookmarkStart w:id="4523" w:name="_58_26"/>
        <w:r w:rsidRPr="00F67EC7">
          <w:rPr>
            <w:rStyle w:val="10Text"/>
            <w:rFonts w:asciiTheme="minorEastAsia"/>
          </w:rPr>
          <w:t>[58]</w:t>
        </w:r>
        <w:bookmarkEnd w:id="4523"/>
      </w:hyperlink>
    </w:p>
    <w:p w:rsidR="000B64EE" w:rsidRPr="00F67EC7" w:rsidRDefault="000B64EE" w:rsidP="007F00CD">
      <w:pPr>
        <w:pStyle w:val="3"/>
      </w:pPr>
      <w:bookmarkStart w:id="4524" w:name="Wen_He_De_Gai_Ge_Ban_Fa_He_Ge_Re"/>
      <w:bookmarkStart w:id="4525" w:name="_Toc58309803"/>
      <w:r w:rsidRPr="00F67EC7">
        <w:t>温和的改革办法和个人的道德修养</w:t>
      </w:r>
      <w:bookmarkEnd w:id="4524"/>
      <w:bookmarkEnd w:id="4525"/>
    </w:p>
    <w:p w:rsidR="000B64EE" w:rsidRPr="00F67EC7" w:rsidRDefault="000B64EE" w:rsidP="000B64EE">
      <w:pPr>
        <w:spacing w:before="120" w:after="120"/>
        <w:ind w:firstLine="480"/>
        <w:rPr>
          <w:rFonts w:asciiTheme="minorEastAsia"/>
        </w:rPr>
      </w:pPr>
      <w:r w:rsidRPr="00F67EC7">
        <w:rPr>
          <w:rFonts w:asciiTheme="minorEastAsia"/>
        </w:rPr>
        <w:t>许多卓越的儒家，包括王堂（活跃期在公元96—131年）、左雄（卒于138年）、李固（卒于148年）和杨秉（公元92—165年），</w:t>
      </w:r>
      <w:hyperlink w:anchor="_59_25">
        <w:bookmarkStart w:id="4526" w:name="_59_24"/>
        <w:r w:rsidRPr="00F67EC7">
          <w:rPr>
            <w:rStyle w:val="10Text"/>
            <w:rFonts w:asciiTheme="minorEastAsia"/>
          </w:rPr>
          <w:t>[59]</w:t>
        </w:r>
        <w:bookmarkEnd w:id="4526"/>
      </w:hyperlink>
      <w:r w:rsidRPr="00F67EC7">
        <w:rPr>
          <w:rFonts w:asciiTheme="minorEastAsia"/>
        </w:rPr>
        <w:t>倾向于赞成一种旨在改革文官制度和加紧控制官员的温和的办法。他们指望在可靠的考试、特别选拔、举荐、考绩黜陟的基础上吸收和提升比较正直和有能力的官员。前汉最卓越的儒家之一马融（公元79—166年）在赞同法的重要性及其严厉实施方面，是一个例外。</w:t>
      </w:r>
      <w:hyperlink w:anchor="_60_25">
        <w:bookmarkStart w:id="4527" w:name="_60_24"/>
        <w:r w:rsidRPr="00F67EC7">
          <w:rPr>
            <w:rStyle w:val="10Text"/>
            <w:rFonts w:asciiTheme="minorEastAsia"/>
          </w:rPr>
          <w:t>[60]</w:t>
        </w:r>
        <w:bookmarkEnd w:id="4527"/>
      </w:hyperlink>
    </w:p>
    <w:p w:rsidR="000B64EE" w:rsidRPr="00F67EC7" w:rsidRDefault="000B64EE" w:rsidP="000B64EE">
      <w:pPr>
        <w:spacing w:before="120" w:after="120"/>
        <w:ind w:firstLine="480"/>
        <w:rPr>
          <w:rFonts w:asciiTheme="minorEastAsia"/>
        </w:rPr>
      </w:pPr>
      <w:r w:rsidRPr="00F67EC7">
        <w:rPr>
          <w:rFonts w:asciiTheme="minorEastAsia"/>
        </w:rPr>
        <w:t>温和的改革办法看来也为那些有道家倾向的儒家所赞成。自从后汉王朝建立以来，日益增多的对政治大失所望并拒绝在政府供职的儒家，也采取道家无为、保身和退隐的态度。许多这样的人是地方精英或豪门大族的优秀分子。随着帝国力量的衰落和中央政府对地方社会施加的控制的松弛，这些精英分子发现他们舒适而安全的乡下庄园中的生活，比帝国朝廷中的斗争和阴谋更有乐趣。甚至在那些在朝廷供职的人中，很多人也发现，道家顺应的态度也使文官生活少冒风险。早在1世纪中叶，一个有仕进之心的官员钟离意曾经忠告他的上司，高级文官不应当亲自办理政府的琐碎事务，而只应当干预重要的事情，这样他才可以不致忘记重点。在这种意义上，钟离意把一些具有道家倾向的精英看做最适于担任高级政府职务的人。</w:t>
      </w:r>
      <w:hyperlink w:anchor="_61_25">
        <w:bookmarkStart w:id="4528" w:name="_61_24"/>
        <w:r w:rsidRPr="00F67EC7">
          <w:rPr>
            <w:rStyle w:val="10Text"/>
            <w:rFonts w:asciiTheme="minorEastAsia"/>
          </w:rPr>
          <w:t>[61]</w:t>
        </w:r>
        <w:bookmarkEnd w:id="4528"/>
      </w:hyperlink>
    </w:p>
    <w:p w:rsidR="000B64EE" w:rsidRPr="00F67EC7" w:rsidRDefault="000B64EE" w:rsidP="000B64EE">
      <w:pPr>
        <w:spacing w:before="120" w:after="120"/>
        <w:ind w:firstLine="480"/>
        <w:rPr>
          <w:rFonts w:asciiTheme="minorEastAsia"/>
        </w:rPr>
      </w:pPr>
      <w:r w:rsidRPr="00F67EC7">
        <w:rPr>
          <w:rFonts w:asciiTheme="minorEastAsia"/>
        </w:rPr>
        <w:t>2世纪初，杰出的文人樊準（卒于公元118年）和朱穆（公元100—163年）比其他人更加拥护儒家—道家的改革意见。樊準出身于南阳郡一个最富有、最有势力的氏族；他的祖先是后汉儒家中倾向道家的主要人物。樊準在106年的奏疏中，赞扬后汉早期君主所作的振兴儒家学说的努力，指出儒家学问在公元58—75年间达到了顶点。与此同时，他谴责正统儒家学说事实上已经变成空洞的形式。他承认，法律和儒家学问对于国家都是重要的，但却暗示两者都不能培养人的道德，然而唯有道德能够维持良好的法律和真正的学问。</w:t>
      </w:r>
    </w:p>
    <w:p w:rsidR="000B64EE" w:rsidRPr="00F67EC7" w:rsidRDefault="000B64EE" w:rsidP="000B64EE">
      <w:pPr>
        <w:spacing w:before="120" w:after="120"/>
        <w:ind w:firstLine="480"/>
        <w:rPr>
          <w:rFonts w:asciiTheme="minorEastAsia"/>
        </w:rPr>
      </w:pPr>
      <w:r w:rsidRPr="00F67EC7">
        <w:rPr>
          <w:rFonts w:asciiTheme="minorEastAsia"/>
        </w:rPr>
        <w:t>按照樊準的意见，道家可以更好地养成这种道德。他断言，西汉初期文帝和他的皇后所赞助的黄老学派的道德学说占据优势，使国家的道德纯正了，而这又从而导致了其后的景帝（公元前157—前141年在位）和武帝（公元前141—前87年在位）时代的繁荣和成功的改革。他建议，皇帝应当访求那些过退隐生活、修身养性的遁世者，征召他们到朝廷上来。</w:t>
      </w:r>
      <w:hyperlink w:anchor="_62_23">
        <w:bookmarkStart w:id="4529" w:name="_62_22"/>
        <w:r w:rsidRPr="00F67EC7">
          <w:rPr>
            <w:rStyle w:val="10Text"/>
            <w:rFonts w:asciiTheme="minorEastAsia"/>
          </w:rPr>
          <w:t>[62]</w:t>
        </w:r>
        <w:bookmarkEnd w:id="4529"/>
      </w:hyperlink>
    </w:p>
    <w:p w:rsidR="000B64EE" w:rsidRPr="00F67EC7" w:rsidRDefault="000B64EE" w:rsidP="000B64EE">
      <w:pPr>
        <w:spacing w:before="120" w:after="120"/>
        <w:ind w:firstLine="480"/>
        <w:rPr>
          <w:rFonts w:asciiTheme="minorEastAsia"/>
        </w:rPr>
      </w:pPr>
      <w:r w:rsidRPr="00F67EC7">
        <w:rPr>
          <w:rFonts w:asciiTheme="minorEastAsia"/>
        </w:rPr>
        <w:t>朱穆也提出了类似的忠告，他出身于南阳郡另一个儒家望族。朱穆在他的《崇厚论》中，谴责国家道德传统衰落，已经变得“浇薄”了。</w:t>
      </w:r>
      <w:hyperlink w:anchor="_63_23">
        <w:bookmarkStart w:id="4530" w:name="_63_22"/>
        <w:r w:rsidRPr="00F67EC7">
          <w:rPr>
            <w:rStyle w:val="10Text"/>
            <w:rFonts w:asciiTheme="minorEastAsia"/>
          </w:rPr>
          <w:t>[63]</w:t>
        </w:r>
        <w:bookmarkEnd w:id="4530"/>
      </w:hyperlink>
      <w:r w:rsidRPr="00F67EC7">
        <w:rPr>
          <w:rFonts w:asciiTheme="minorEastAsia"/>
        </w:rPr>
        <w:t>这种状况不是突然出现的，而是文化逐渐衰败积累起来的结果。孔子曾说甚至他本人也因生得太晚而未能目睹全国一度盛行的大道，朱穆引用孔子的话来阐述了道家的论点：</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德性失然后贵仁义</w:t>
      </w:r>
      <w:r w:rsidRPr="00F67EC7">
        <w:rPr>
          <w:rFonts w:asciiTheme="minorEastAsia" w:eastAsiaTheme="minorEastAsia"/>
          <w:sz w:val="21"/>
        </w:rPr>
        <w:t>……</w:t>
      </w:r>
      <w:r w:rsidRPr="00F67EC7">
        <w:rPr>
          <w:rFonts w:asciiTheme="minorEastAsia" w:eastAsiaTheme="minorEastAsia"/>
          <w:sz w:val="21"/>
        </w:rPr>
        <w:t>礼法兴而淳朴散。</w:t>
      </w:r>
    </w:p>
    <w:p w:rsidR="000B64EE" w:rsidRPr="00F67EC7" w:rsidRDefault="000B64EE" w:rsidP="000B64EE">
      <w:pPr>
        <w:spacing w:before="120" w:after="120"/>
        <w:ind w:firstLine="480"/>
        <w:rPr>
          <w:rFonts w:asciiTheme="minorEastAsia"/>
        </w:rPr>
      </w:pPr>
      <w:r w:rsidRPr="00F67EC7">
        <w:rPr>
          <w:rFonts w:asciiTheme="minorEastAsia"/>
        </w:rPr>
        <w:t>朱穆于是认为，儒家的道德学说是一个堕落时代的产物；它只是作为救治社会罪恶的短期办法而发挥作用，但不能逆转人类堕落的长期趋势。这种堕落是积累起来的发展的结果，没有有效的快速解决办法。需要的是每一个个人修正他自己的方向，并借助于“厚”以积累个人的德性，从而使这个普遍的趋势最后可以逆转。开始这样做的办法是，每一个个人养成一种对人宽厚的感情——在和他人的交往中更慷慨、更宽容（“厚”），少挑剔（“薄”）。朱穆在对其家人的训诫中强调，他们不应当对别人挑剔，而应当经常赞扬和鼓励他人之善；这不但是培养了“厚”，而且也是在污浊而危险的世上保存自己的方法。</w:t>
      </w:r>
    </w:p>
    <w:p w:rsidR="000B64EE" w:rsidRPr="00F67EC7" w:rsidRDefault="000B64EE" w:rsidP="007F00CD">
      <w:pPr>
        <w:pStyle w:val="3"/>
      </w:pPr>
      <w:bookmarkStart w:id="4531" w:name="Cui_Shi_De_Ji_Lie_Jian_Yi"/>
      <w:bookmarkStart w:id="4532" w:name="_Toc58309804"/>
      <w:r w:rsidRPr="00F67EC7">
        <w:t>崔寔的激烈建议</w:t>
      </w:r>
      <w:bookmarkEnd w:id="4531"/>
      <w:bookmarkEnd w:id="4532"/>
    </w:p>
    <w:p w:rsidR="000B64EE" w:rsidRPr="00F67EC7" w:rsidRDefault="000B64EE" w:rsidP="000B64EE">
      <w:pPr>
        <w:spacing w:before="120" w:after="120"/>
        <w:ind w:firstLine="480"/>
        <w:rPr>
          <w:rFonts w:asciiTheme="minorEastAsia"/>
        </w:rPr>
      </w:pPr>
      <w:r w:rsidRPr="00F67EC7">
        <w:rPr>
          <w:rFonts w:asciiTheme="minorEastAsia"/>
        </w:rPr>
        <w:t>当许多道家怀着把国家最终从精神的堕落中解救出来的目的，赞成从世上退隐以培养个人品德时，其他的道家，特别是那些源出更坚强的黄老学派的道家，看到公众事务内的当前危险不能等待一个长期的解决办法。后一种类型的道家不但支持上述的温和改革办法，而且甚至主张，到了这个时候，需要激烈的法家措施。这种道家转向法家的态度可以举崔寔（卒于公元170年）和王符（约公元90—165年）的著作为例证。</w:t>
      </w:r>
    </w:p>
    <w:p w:rsidR="000B64EE" w:rsidRPr="00F67EC7" w:rsidRDefault="000B64EE" w:rsidP="000B64EE">
      <w:pPr>
        <w:spacing w:before="120" w:after="120"/>
        <w:ind w:firstLine="480"/>
        <w:rPr>
          <w:rFonts w:asciiTheme="minorEastAsia"/>
        </w:rPr>
      </w:pPr>
      <w:r w:rsidRPr="00F67EC7">
        <w:rPr>
          <w:rFonts w:asciiTheme="minorEastAsia"/>
        </w:rPr>
        <w:t>崔寔在他的短论《政论》中，批评王朝的君主懈怠，政府官员谋私腐化，边地士卒散漫消沉，巨商和地方权贵奢侈放荡。</w:t>
      </w:r>
      <w:hyperlink w:anchor="_64_23">
        <w:bookmarkStart w:id="4533" w:name="_64_22"/>
        <w:r w:rsidRPr="00F67EC7">
          <w:rPr>
            <w:rStyle w:val="10Text"/>
            <w:rFonts w:asciiTheme="minorEastAsia"/>
          </w:rPr>
          <w:t>[64]</w:t>
        </w:r>
        <w:bookmarkEnd w:id="4533"/>
      </w:hyperlink>
      <w:r w:rsidRPr="00F67EC7">
        <w:rPr>
          <w:rFonts w:asciiTheme="minorEastAsia"/>
        </w:rPr>
        <w:t>他既贬低守旧的学者—官员劝告朝廷在行政事务中遵循惯例，又贬低理想主义者提倡古代圣君的典范。按照崔寔的意见，汉政权已病入膏育，不能用常规疗法治愈；在当前情况下梦想一个完善的政府也是徒然的。行政的原则应当依不同时代的需要而改变。现时需要的是强调奖惩的法家高压手段（“霸”）。他建议皇帝应当把所有权力集中于自己之手，并像使用刀那样使用权力，割掉国家的毒瘤。朝廷应当培养君主不偏不倚的精神，但要要求臣民绝对服从。它应当奖励农业，抑制商、工牟取暴利。</w:t>
      </w:r>
      <w:hyperlink w:anchor="_65_23">
        <w:bookmarkStart w:id="4534" w:name="_65_22"/>
        <w:r w:rsidRPr="00F67EC7">
          <w:rPr>
            <w:rStyle w:val="10Text"/>
            <w:rFonts w:asciiTheme="minorEastAsia"/>
          </w:rPr>
          <w:t>[65]</w:t>
        </w:r>
        <w:bookmarkEnd w:id="4534"/>
      </w:hyperlink>
    </w:p>
    <w:p w:rsidR="000B64EE" w:rsidRPr="00F67EC7" w:rsidRDefault="000B64EE" w:rsidP="000B64EE">
      <w:pPr>
        <w:spacing w:before="120" w:after="120"/>
        <w:ind w:firstLine="480"/>
        <w:rPr>
          <w:rFonts w:asciiTheme="minorEastAsia"/>
        </w:rPr>
      </w:pPr>
      <w:r w:rsidRPr="00F67EC7">
        <w:rPr>
          <w:rFonts w:asciiTheme="minorEastAsia"/>
        </w:rPr>
        <w:t>但是，由于当时的实际情况，崔寔的忠告是完全不能实行的。到了2世纪中叶，汉王朝的君主不仅无力得到边远地方社会的庶民的绝对忠诚，而且也不能控制任命的州郡官员；他甚至很快丧失了对他身边的宠幸的人的控制。崔寔谴责那时的状况说：</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lastRenderedPageBreak/>
        <w:t>今典州郡者，自违诏书，纵意出入。每诏书所欲禁绝，虽重恳恻，骂詈极笔，由复废舍，终无悛意。故里语曰：</w:t>
      </w:r>
      <w:r w:rsidRPr="00F67EC7">
        <w:rPr>
          <w:rFonts w:asciiTheme="minorEastAsia" w:eastAsiaTheme="minorEastAsia"/>
          <w:sz w:val="21"/>
        </w:rPr>
        <w:t>“</w:t>
      </w:r>
      <w:r w:rsidRPr="00F67EC7">
        <w:rPr>
          <w:rFonts w:asciiTheme="minorEastAsia" w:eastAsiaTheme="minorEastAsia"/>
          <w:sz w:val="21"/>
        </w:rPr>
        <w:t>州郡记，如霹历；得诏书，但挂壁。</w:t>
      </w:r>
      <w:r w:rsidRPr="00F67EC7">
        <w:rPr>
          <w:rFonts w:asciiTheme="minorEastAsia" w:eastAsiaTheme="minorEastAsia"/>
          <w:sz w:val="21"/>
        </w:rPr>
        <w:t>”</w:t>
      </w:r>
      <w:hyperlink w:anchor="_66_23">
        <w:bookmarkStart w:id="4535" w:name="_66_22"/>
        <w:r w:rsidRPr="00F67EC7">
          <w:rPr>
            <w:rStyle w:val="13Text"/>
            <w:rFonts w:asciiTheme="minorEastAsia" w:eastAsiaTheme="minorEastAsia"/>
          </w:rPr>
          <w:t>[66]</w:t>
        </w:r>
        <w:bookmarkEnd w:id="4535"/>
      </w:hyperlink>
    </w:p>
    <w:p w:rsidR="000B64EE" w:rsidRPr="00F67EC7" w:rsidRDefault="000B64EE" w:rsidP="000B64EE">
      <w:pPr>
        <w:spacing w:before="120" w:after="120"/>
        <w:ind w:firstLine="480"/>
        <w:rPr>
          <w:rFonts w:asciiTheme="minorEastAsia"/>
        </w:rPr>
      </w:pPr>
      <w:r w:rsidRPr="00F67EC7">
        <w:rPr>
          <w:rFonts w:asciiTheme="minorEastAsia"/>
        </w:rPr>
        <w:t>可是崔寔写道，任何激烈而迅速的行政手段都只能产生更坏的结果，又指责当时的行政措施是残酷的，暴虐的，横加挑剔的，于是他就和他的法家意图抵触了。</w:t>
      </w:r>
      <w:hyperlink w:anchor="_67_23">
        <w:bookmarkStart w:id="4536" w:name="_67_22"/>
        <w:r w:rsidRPr="00F67EC7">
          <w:rPr>
            <w:rStyle w:val="10Text"/>
            <w:rFonts w:asciiTheme="minorEastAsia"/>
          </w:rPr>
          <w:t>[67]</w:t>
        </w:r>
        <w:bookmarkEnd w:id="4536"/>
      </w:hyperlink>
      <w:r w:rsidRPr="00F67EC7">
        <w:rPr>
          <w:rFonts w:asciiTheme="minorEastAsia"/>
        </w:rPr>
        <w:t>他劝告君主应当对高级官员更加宽厚，对低级官员更加宽大，虽然这是可行的，但也和他提出的皇帝应拥有绝对权力的主张自相矛盾。因此崔寔未能调和他自己的道家倾向和法家倾向之间的矛盾。</w:t>
      </w:r>
    </w:p>
    <w:p w:rsidR="000B64EE" w:rsidRPr="00F67EC7" w:rsidRDefault="000B64EE" w:rsidP="007F00CD">
      <w:pPr>
        <w:pStyle w:val="3"/>
      </w:pPr>
      <w:bookmarkStart w:id="4537" w:name="Wang_Fu__Dao_De_Jia_Zhi___She_Hu"/>
      <w:bookmarkStart w:id="4538" w:name="_Toc58309805"/>
      <w:r w:rsidRPr="00F67EC7">
        <w:t>王符：道德价值、社会正义和领导</w:t>
      </w:r>
      <w:bookmarkEnd w:id="4537"/>
      <w:bookmarkEnd w:id="4538"/>
    </w:p>
    <w:p w:rsidR="000B64EE" w:rsidRPr="00F67EC7" w:rsidRDefault="000B64EE" w:rsidP="000B64EE">
      <w:pPr>
        <w:spacing w:before="120" w:after="120"/>
        <w:ind w:firstLine="480"/>
        <w:rPr>
          <w:rFonts w:asciiTheme="minorEastAsia"/>
        </w:rPr>
      </w:pPr>
      <w:r w:rsidRPr="00F67EC7">
        <w:rPr>
          <w:rFonts w:asciiTheme="minorEastAsia"/>
        </w:rPr>
        <w:t>自称隐士的王符在综合他那个时代的法家、儒家和道家思想倾向方面更为成功。和崔寔一样，王符非常担心当时的情况。王符在他的著作《潜夫论》中，详细讨论了当时不同人群的意向怎样脱离了他所认为的固有的和基本的道德准则（“本”），他悲叹道：</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夫富民者，以农桑为本，以游业为末；百工者以致用为本，以巧饰为末；商贾者，以通货为本，以鬻奇为末</w:t>
      </w:r>
      <w:r w:rsidRPr="00F67EC7">
        <w:rPr>
          <w:rFonts w:asciiTheme="minorEastAsia" w:eastAsiaTheme="minorEastAsia"/>
          <w:sz w:val="21"/>
        </w:rPr>
        <w:t>……</w:t>
      </w:r>
      <w:r w:rsidRPr="00F67EC7">
        <w:rPr>
          <w:rFonts w:asciiTheme="minorEastAsia" w:eastAsiaTheme="minorEastAsia"/>
          <w:sz w:val="21"/>
        </w:rPr>
        <w:t>教训者，以道义为本，以巧辩为末；语辞者，以信顺为本，以诡丽为末；列士者，以孝悌为本，以交游为末；孝悌者，以致养为本，以华观为末；人臣者，以忠正为本，以媚爱为末</w:t>
      </w:r>
      <w:r w:rsidRPr="00F67EC7">
        <w:rPr>
          <w:rFonts w:asciiTheme="minorEastAsia" w:eastAsiaTheme="minorEastAsia"/>
          <w:sz w:val="21"/>
        </w:rPr>
        <w:t>……</w:t>
      </w:r>
      <w:hyperlink w:anchor="_68_23">
        <w:bookmarkStart w:id="4539" w:name="_68_22"/>
        <w:r w:rsidRPr="00F67EC7">
          <w:rPr>
            <w:rStyle w:val="13Text"/>
            <w:rFonts w:asciiTheme="minorEastAsia" w:eastAsiaTheme="minorEastAsia"/>
          </w:rPr>
          <w:t>[68]</w:t>
        </w:r>
        <w:bookmarkEnd w:id="4539"/>
      </w:hyperlink>
    </w:p>
    <w:p w:rsidR="000B64EE" w:rsidRPr="00F67EC7" w:rsidRDefault="000B64EE" w:rsidP="000B64EE">
      <w:pPr>
        <w:spacing w:before="120" w:after="120"/>
        <w:ind w:firstLine="480"/>
        <w:rPr>
          <w:rFonts w:asciiTheme="minorEastAsia"/>
        </w:rPr>
      </w:pPr>
      <w:r w:rsidRPr="00F67EC7">
        <w:rPr>
          <w:rFonts w:asciiTheme="minorEastAsia"/>
        </w:rPr>
        <w:t>按照王符的看法，这些准则构成了社会安宁的“本”。人本身具有意志力和才智，又有先哲的经典和教导的指引，借以认识和遵从这些准则。但是他们必须决定，他们将维护还是违反这些准则。如果他们打算维护准则，那么，即使是不诚实的人，也能接受引导，按照准则做人；但是，如果他们宁愿违反准则，那么，即使是自觉的人，也可能受操纵加入同伙而违背准则。</w:t>
      </w:r>
      <w:hyperlink w:anchor="_69_23">
        <w:bookmarkStart w:id="4540" w:name="_69_22"/>
        <w:r w:rsidRPr="00F67EC7">
          <w:rPr>
            <w:rStyle w:val="10Text"/>
            <w:rFonts w:asciiTheme="minorEastAsia"/>
          </w:rPr>
          <w:t>[69]</w:t>
        </w:r>
        <w:bookmarkEnd w:id="4540"/>
      </w:hyperlink>
      <w:r w:rsidRPr="00F67EC7">
        <w:rPr>
          <w:rFonts w:asciiTheme="minorEastAsia"/>
        </w:rPr>
        <w:t>这种对规定的准则和对维护这些准则所需要的人的努力（“为”和“务”）的强调是儒家荀卿学派的基本原理。王符也赞同荀子的意见：善和恶的传统是人的累积的行为的结果。</w:t>
      </w:r>
    </w:p>
    <w:p w:rsidR="000B64EE" w:rsidRPr="00F67EC7" w:rsidRDefault="000B64EE" w:rsidP="000B64EE">
      <w:pPr>
        <w:spacing w:before="120" w:after="120"/>
        <w:ind w:firstLine="480"/>
        <w:rPr>
          <w:rFonts w:asciiTheme="minorEastAsia"/>
        </w:rPr>
      </w:pPr>
      <w:r w:rsidRPr="00F67EC7">
        <w:rPr>
          <w:rFonts w:asciiTheme="minorEastAsia"/>
        </w:rPr>
        <w:t>因此，有两个基本前提是王符对他那个时代的邪恶状况和必要的补救办法的分析的基础。首先，邪恶状况由人引起，因而能够，也必须由合理而有效的人的努力予以纠正；其次，这些邪恶不是任何一个个人或政府行动的结果，而是经过许多世代累积起来的，因而任何简便的或短期的措施将不容易消除。</w:t>
      </w:r>
      <w:hyperlink w:anchor="_70_23">
        <w:bookmarkStart w:id="4541" w:name="_70_22"/>
        <w:r w:rsidRPr="00F67EC7">
          <w:rPr>
            <w:rStyle w:val="10Text"/>
            <w:rFonts w:asciiTheme="minorEastAsia"/>
          </w:rPr>
          <w:t>[70]</w:t>
        </w:r>
        <w:bookmarkEnd w:id="4541"/>
      </w:hyperlink>
      <w:r w:rsidRPr="00F67EC7">
        <w:rPr>
          <w:rFonts w:asciiTheme="minorEastAsia"/>
        </w:rPr>
        <w:t>在这种分析的基础上，王符调和了道家对个人的看法和法家对国家的看法；他相信两者都能对儒家世界大同的长期目标作出贡献。</w:t>
      </w:r>
    </w:p>
    <w:p w:rsidR="000B64EE" w:rsidRPr="00F67EC7" w:rsidRDefault="000B64EE" w:rsidP="000B64EE">
      <w:pPr>
        <w:spacing w:before="120" w:after="120"/>
        <w:ind w:firstLine="480"/>
        <w:rPr>
          <w:rFonts w:asciiTheme="minorEastAsia"/>
        </w:rPr>
      </w:pPr>
      <w:r w:rsidRPr="00F67EC7">
        <w:rPr>
          <w:rFonts w:asciiTheme="minorEastAsia"/>
        </w:rPr>
        <w:t>王符面对他那个时代普遍存在的邪恶，主张个人应当做出极大努力以抵制各种各样的外界诱惑和压力，以保持他自身的正直和内心的道德自律。正是这种内心的道德自律，而不是“高位厚禄富贵荣华”之类的外部成就，才应是衡量君子的标准。平庸的凡人常常以一个人的外部成就判定他的价值。但是君子可能得不到这些外部成就的恩泽，这种恩泽取决于“遭命”。</w:t>
      </w:r>
      <w:hyperlink w:anchor="_71_23">
        <w:bookmarkStart w:id="4542" w:name="_71_22"/>
        <w:r w:rsidRPr="00F67EC7">
          <w:rPr>
            <w:rStyle w:val="10Text"/>
            <w:rFonts w:asciiTheme="minorEastAsia"/>
          </w:rPr>
          <w:t>[71]</w:t>
        </w:r>
        <w:bookmarkEnd w:id="4542"/>
      </w:hyperlink>
      <w:r w:rsidRPr="00F67EC7">
        <w:rPr>
          <w:rFonts w:asciiTheme="minorEastAsia"/>
        </w:rPr>
        <w:t>此外，在那种邪恶状况下，能致力于成为君子的艰苦修养的人是很少的。因此君子是孤寂的。他处境危险，因为大多数人对他有误解，而许多邪恶的人将诋毁和伤害他。因此这样的君子最好是从世上退隐。后汉儒家道德生活自主的理想因而加强了道家隐士式的倾向。</w:t>
      </w:r>
      <w:hyperlink w:anchor="_72_23">
        <w:bookmarkStart w:id="4543" w:name="_72_22"/>
        <w:r w:rsidRPr="00F67EC7">
          <w:rPr>
            <w:rStyle w:val="10Text"/>
            <w:rFonts w:asciiTheme="minorEastAsia"/>
          </w:rPr>
          <w:t>[72]</w:t>
        </w:r>
        <w:bookmarkEnd w:id="4543"/>
      </w:hyperlink>
    </w:p>
    <w:p w:rsidR="000B64EE" w:rsidRPr="00F67EC7" w:rsidRDefault="000B64EE" w:rsidP="000B64EE">
      <w:pPr>
        <w:spacing w:before="120" w:after="120"/>
        <w:ind w:firstLine="480"/>
        <w:rPr>
          <w:rFonts w:asciiTheme="minorEastAsia"/>
        </w:rPr>
      </w:pPr>
      <w:r w:rsidRPr="00F67EC7">
        <w:rPr>
          <w:rFonts w:asciiTheme="minorEastAsia"/>
        </w:rPr>
        <w:t>但是在论及君主时，王符的建议却表现出高度的法家思想。他认为君主不是一己个人（“私”），而是接受了天所授予的照管国家的“公”的职责。作为“公”的形象，他必须致力于治国之道，掌握并行使权力，施用“重赏”和“严刑”；他不应当把这种可怕的权力和职责托付别人。他应当以“明”治国，“明”的基础是没有偏见、下情上达不受阻碍并与他人广泛商议。他必须不偏向一方，不心胸狭窄，也不仅如一己个人可能表现的那样任性执拗，或图谋私利，而必须以“明”制定和批准为民的法令和条例。否则他就辜负了天的授权。</w:t>
      </w:r>
    </w:p>
    <w:p w:rsidR="000B64EE" w:rsidRPr="00F67EC7" w:rsidRDefault="000B64EE" w:rsidP="000B64EE">
      <w:pPr>
        <w:spacing w:before="120" w:after="120"/>
        <w:ind w:firstLine="480"/>
        <w:rPr>
          <w:rFonts w:asciiTheme="minorEastAsia"/>
        </w:rPr>
      </w:pPr>
      <w:r w:rsidRPr="00F67EC7">
        <w:rPr>
          <w:rFonts w:asciiTheme="minorEastAsia"/>
        </w:rPr>
        <w:t>既然是“承天”以“建百官”，君主必须按照为民的法令和条例任命这些官员，并完全是为了万民的利益。如果不是这样，他就是“偷天官以私己”。</w:t>
      </w:r>
      <w:hyperlink w:anchor="_73_23">
        <w:bookmarkStart w:id="4544" w:name="_73_22"/>
        <w:r w:rsidRPr="00F67EC7">
          <w:rPr>
            <w:rStyle w:val="10Text"/>
            <w:rFonts w:asciiTheme="minorEastAsia"/>
          </w:rPr>
          <w:t>[73]</w:t>
        </w:r>
        <w:bookmarkEnd w:id="4544"/>
      </w:hyperlink>
      <w:r w:rsidRPr="00F67EC7">
        <w:rPr>
          <w:rFonts w:asciiTheme="minorEastAsia"/>
        </w:rPr>
        <w:t>王符强调君主利民的职责、“明”、为民的法令和为民的官职，因而把新法家学说提高到了一个新的智力水平。</w:t>
      </w:r>
    </w:p>
    <w:p w:rsidR="000B64EE" w:rsidRPr="00F67EC7" w:rsidRDefault="000B64EE" w:rsidP="000B64EE">
      <w:pPr>
        <w:spacing w:before="120" w:after="120"/>
        <w:ind w:firstLine="480"/>
        <w:rPr>
          <w:rFonts w:asciiTheme="minorEastAsia"/>
        </w:rPr>
      </w:pPr>
      <w:r w:rsidRPr="00F67EC7">
        <w:rPr>
          <w:rFonts w:asciiTheme="minorEastAsia"/>
        </w:rPr>
        <w:t>尽管王符强调社会正义，他并没有把所有个人置于同等的地位，反而认为，作为一个个的个人，有的本来比其余的人好。因此，君主的社会责任是无偏见、不偏袒亲近自己的个人，而去寻求较好的人，并按照真实功绩这一标准任命他们的官职。否则，君主就是藐视上天，不能长久地统治。</w:t>
      </w:r>
      <w:hyperlink w:anchor="_74_23">
        <w:bookmarkStart w:id="4545" w:name="_74_22"/>
        <w:r w:rsidRPr="00F67EC7">
          <w:rPr>
            <w:rStyle w:val="10Text"/>
            <w:rFonts w:asciiTheme="minorEastAsia"/>
          </w:rPr>
          <w:t>[74]</w:t>
        </w:r>
        <w:bookmarkEnd w:id="4545"/>
      </w:hyperlink>
    </w:p>
    <w:p w:rsidR="000B64EE" w:rsidRPr="00F67EC7" w:rsidRDefault="000B64EE" w:rsidP="000B64EE">
      <w:pPr>
        <w:spacing w:before="120" w:after="120"/>
        <w:ind w:firstLine="480"/>
        <w:rPr>
          <w:rFonts w:asciiTheme="minorEastAsia"/>
        </w:rPr>
      </w:pPr>
      <w:r w:rsidRPr="00F67EC7">
        <w:rPr>
          <w:rFonts w:asciiTheme="minorEastAsia"/>
        </w:rPr>
        <w:t>关于国家的长期目标，王符提出，如果君主没有偏见并相信国家的法令，这将导致这种法令的正当推行。而这又将引出以真实功绩为根据的官吏选拔推荐制度；这样一种制度将保证官吏是品德良好和忠诚的人，他们将关心万民的福利。而这又将导致良好的统治，万民将是安宁而幸福的。天意得以实现，宇宙间阴阳两种力量协调，而一切尽归于善。</w:t>
      </w:r>
      <w:hyperlink w:anchor="_75_23">
        <w:bookmarkStart w:id="4546" w:name="_75_22"/>
        <w:r w:rsidRPr="00F67EC7">
          <w:rPr>
            <w:rStyle w:val="10Text"/>
            <w:rFonts w:asciiTheme="minorEastAsia"/>
          </w:rPr>
          <w:t>[75]</w:t>
        </w:r>
        <w:bookmarkEnd w:id="4546"/>
      </w:hyperlink>
    </w:p>
    <w:p w:rsidR="000B64EE" w:rsidRPr="00F67EC7" w:rsidRDefault="000B64EE" w:rsidP="000B64EE">
      <w:pPr>
        <w:spacing w:before="120" w:after="120"/>
        <w:ind w:firstLine="480"/>
        <w:rPr>
          <w:rFonts w:asciiTheme="minorEastAsia"/>
        </w:rPr>
      </w:pPr>
      <w:r w:rsidRPr="00F67EC7">
        <w:rPr>
          <w:rFonts w:asciiTheme="minorEastAsia"/>
        </w:rPr>
        <w:t>表面上，王符似乎接受了法家的主张，认为实际的治国之术能够在世上单独创建“太平”之世。但这并不是他的根本意图。王符承认，治国之术的较原始的部分，如法令和条例、惩罚和奖赏，是管理万民和实现有条理的行政的方法。但是，他坚决认为这些对于在国土之内促进“大化”，或创建“太平”之世是不够的。</w:t>
      </w:r>
      <w:hyperlink w:anchor="_76_23">
        <w:bookmarkStart w:id="4547" w:name="_76_22"/>
        <w:r w:rsidRPr="00F67EC7">
          <w:rPr>
            <w:rStyle w:val="10Text"/>
            <w:rFonts w:asciiTheme="minorEastAsia"/>
          </w:rPr>
          <w:t>[76]</w:t>
        </w:r>
        <w:bookmarkEnd w:id="4547"/>
      </w:hyperlink>
      <w:r w:rsidRPr="00F67EC7">
        <w:rPr>
          <w:rFonts w:asciiTheme="minorEastAsia"/>
        </w:rPr>
        <w:t>要实现这个更高的目标，他写道：</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（夫欲历三王之绝迹，臻帝、皇之极功者，）必先元元而本本，兴道而致和，以纯粹之气，生敦庞之民，明德义之表，作信厚之心，然后化可美而功可成也。</w:t>
      </w:r>
      <w:hyperlink w:anchor="_77_23">
        <w:bookmarkStart w:id="4548" w:name="_77_22"/>
        <w:r w:rsidRPr="00F67EC7">
          <w:rPr>
            <w:rStyle w:val="13Text"/>
            <w:rFonts w:asciiTheme="minorEastAsia" w:eastAsiaTheme="minorEastAsia"/>
          </w:rPr>
          <w:t>[77]</w:t>
        </w:r>
        <w:bookmarkEnd w:id="4548"/>
      </w:hyperlink>
    </w:p>
    <w:p w:rsidR="000B64EE" w:rsidRPr="00F67EC7" w:rsidRDefault="000B64EE" w:rsidP="000B64EE">
      <w:pPr>
        <w:spacing w:before="120" w:after="120"/>
        <w:ind w:firstLine="480"/>
        <w:rPr>
          <w:rFonts w:asciiTheme="minorEastAsia"/>
        </w:rPr>
      </w:pPr>
      <w:r w:rsidRPr="00F67EC7">
        <w:rPr>
          <w:rFonts w:asciiTheme="minorEastAsia"/>
        </w:rPr>
        <w:t>因此王符在儒家—法家强调实际治国之术之上和之外，重申了儒家—道家包罗一切的道德—宇宙的转化的理想。</w:t>
      </w:r>
    </w:p>
    <w:p w:rsidR="000B64EE" w:rsidRPr="00F67EC7" w:rsidRDefault="000B64EE" w:rsidP="000B64EE">
      <w:pPr>
        <w:spacing w:before="120" w:after="120"/>
        <w:ind w:firstLine="480"/>
        <w:rPr>
          <w:rFonts w:asciiTheme="minorEastAsia"/>
        </w:rPr>
      </w:pPr>
      <w:r w:rsidRPr="00F67EC7">
        <w:rPr>
          <w:rFonts w:asciiTheme="minorEastAsia"/>
        </w:rPr>
        <w:t>但是，在涉及人的努力和政府的活动的转化方面，王符倾向于荀卿的学说，他写道：</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lastRenderedPageBreak/>
        <w:t>夫化变民心也，犹政变民体也。德政加于民，则多涤畅姣好坚强考寿；恶政加于民，则多罢癃尪病夭昏札瘥</w:t>
      </w:r>
      <w:r w:rsidRPr="00F67EC7">
        <w:rPr>
          <w:rFonts w:asciiTheme="minorEastAsia" w:eastAsiaTheme="minorEastAsia"/>
          <w:sz w:val="21"/>
        </w:rPr>
        <w:t>……</w:t>
      </w:r>
      <w:r w:rsidRPr="00F67EC7">
        <w:rPr>
          <w:rFonts w:asciiTheme="minorEastAsia" w:eastAsiaTheme="minorEastAsia"/>
          <w:sz w:val="21"/>
        </w:rPr>
        <w:t>夫形体骨干为坚强也，然犹随政变易，又况乎心气精微不可养哉？</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民蒙善化，则人有士君子之心；被恶政，则人有怀奸乱之虑</w:t>
      </w:r>
      <w:r w:rsidRPr="00F67EC7">
        <w:rPr>
          <w:rFonts w:asciiTheme="minorEastAsia" w:eastAsiaTheme="minorEastAsia"/>
          <w:sz w:val="21"/>
        </w:rPr>
        <w:t>……</w:t>
      </w:r>
      <w:r w:rsidRPr="00F67EC7">
        <w:rPr>
          <w:rFonts w:asciiTheme="minorEastAsia" w:eastAsiaTheme="minorEastAsia"/>
          <w:sz w:val="21"/>
        </w:rPr>
        <w:t>世之善否，俗之厚薄，皆在于君。</w:t>
      </w:r>
      <w:hyperlink w:anchor="_78_23">
        <w:bookmarkStart w:id="4549" w:name="_78_22"/>
        <w:r w:rsidRPr="00F67EC7">
          <w:rPr>
            <w:rStyle w:val="13Text"/>
            <w:rFonts w:asciiTheme="minorEastAsia" w:eastAsiaTheme="minorEastAsia"/>
          </w:rPr>
          <w:t>[78]</w:t>
        </w:r>
        <w:bookmarkEnd w:id="4549"/>
      </w:hyperlink>
    </w:p>
    <w:p w:rsidR="000B64EE" w:rsidRPr="00F67EC7" w:rsidRDefault="000B64EE" w:rsidP="000B64EE">
      <w:pPr>
        <w:spacing w:before="120" w:after="120"/>
        <w:ind w:firstLine="480"/>
        <w:rPr>
          <w:rFonts w:asciiTheme="minorEastAsia"/>
        </w:rPr>
      </w:pPr>
      <w:r w:rsidRPr="00F67EC7">
        <w:rPr>
          <w:rFonts w:asciiTheme="minorEastAsia"/>
        </w:rPr>
        <w:t>在这段话中，难于捉摸的道德—宇宙的转化与政府实际活动之间的区分，和精神与肉体之间及指导者与统治者之间的区分一样，可以被勾勒出来。当然，如果是圣君，在个人道德和热心公益两个方面都优秀，那么一切都会得到。但在当时那种邪恶状况下，这几乎是不可能的。对王符来说，圣君和“大同”之世只不过是模糊的希望。</w:t>
      </w:r>
    </w:p>
    <w:p w:rsidR="000B64EE" w:rsidRPr="00F67EC7" w:rsidRDefault="000B64EE" w:rsidP="000B64EE">
      <w:pPr>
        <w:spacing w:before="120" w:after="120"/>
        <w:ind w:firstLine="480"/>
        <w:rPr>
          <w:rFonts w:asciiTheme="minorEastAsia"/>
        </w:rPr>
      </w:pPr>
      <w:r w:rsidRPr="00F67EC7">
        <w:rPr>
          <w:rFonts w:asciiTheme="minorEastAsia"/>
        </w:rPr>
        <w:t>王符把君主的地位主要当做　一种公职，当做上天的托付（相应地授予它权力和责任）来论述。但是，他并不认为君主在道德上自然优越。事实上，他并不情愿评论作为一己个人的君主。可以证明，如果君主不是一个圣人，或者如果他在个人品德上有缺陷，那么，他也可能缺乏履行他的社会职责所需要的谦逊。</w:t>
      </w:r>
      <w:hyperlink w:anchor="_79_23">
        <w:bookmarkStart w:id="4550" w:name="_79_22"/>
        <w:r w:rsidRPr="00F67EC7">
          <w:rPr>
            <w:rStyle w:val="10Text"/>
            <w:rFonts w:asciiTheme="minorEastAsia"/>
          </w:rPr>
          <w:t>[79]</w:t>
        </w:r>
        <w:bookmarkEnd w:id="4550"/>
      </w:hyperlink>
      <w:r w:rsidRPr="00F67EC7">
        <w:rPr>
          <w:rFonts w:asciiTheme="minorEastAsia"/>
        </w:rPr>
        <w:t>王符清楚地认识到这种可能，并提出两种防护的因素。首先，如果出现这种情况，君主将丧失上天的信任而不可能长期自立。其次，尽管君主经由他的政策对万民有巨大的好或坏的影响，但仍然有人不易为这种影响所动。臣民中有少数君子的典型，他们在衰颓之世也和在升平时代一样，能够顶住影响社会的邪恶，并磨砺他们自身的品德。他们是圣人和贤人，王符写道：</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不随俗而雷同，不逐声而寄论；苟善所在，不讥贫贱，苟恶所错，不忌富贵</w:t>
      </w:r>
      <w:r w:rsidRPr="00F67EC7">
        <w:rPr>
          <w:rFonts w:asciiTheme="minorEastAsia" w:eastAsiaTheme="minorEastAsia"/>
          <w:sz w:val="21"/>
        </w:rPr>
        <w:t>……</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有度之士，情意精专，心思独睹</w:t>
      </w:r>
      <w:r w:rsidRPr="00F67EC7">
        <w:rPr>
          <w:rFonts w:asciiTheme="minorEastAsia" w:eastAsiaTheme="minorEastAsia"/>
          <w:sz w:val="21"/>
        </w:rPr>
        <w:t>……</w:t>
      </w:r>
      <w:r w:rsidRPr="00F67EC7">
        <w:rPr>
          <w:rFonts w:asciiTheme="minorEastAsia" w:eastAsiaTheme="minorEastAsia"/>
          <w:sz w:val="21"/>
        </w:rPr>
        <w:t>不惑于众多之口；聪明悬绝</w:t>
      </w:r>
      <w:r w:rsidRPr="00F67EC7">
        <w:rPr>
          <w:rFonts w:asciiTheme="minorEastAsia" w:eastAsiaTheme="minorEastAsia"/>
          <w:sz w:val="21"/>
        </w:rPr>
        <w:t>……</w:t>
      </w:r>
      <w:r w:rsidRPr="00F67EC7">
        <w:rPr>
          <w:rFonts w:asciiTheme="minorEastAsia" w:eastAsiaTheme="minorEastAsia"/>
          <w:sz w:val="21"/>
        </w:rPr>
        <w:t>独立不惧，遁世无闷，心坚金石，志轻四海，故守其心而成其信。</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虽放之大荒之外，措之幽明之内，终无违礼之行；投之危亡之地，纳之锋镝之间，终无苟全之心。</w:t>
      </w:r>
      <w:hyperlink w:anchor="_80_23">
        <w:bookmarkStart w:id="4551" w:name="_80_22"/>
        <w:r w:rsidRPr="00F67EC7">
          <w:rPr>
            <w:rStyle w:val="13Text"/>
            <w:rFonts w:asciiTheme="minorEastAsia" w:eastAsiaTheme="minorEastAsia"/>
          </w:rPr>
          <w:t>[80]</w:t>
        </w:r>
        <w:bookmarkEnd w:id="4551"/>
      </w:hyperlink>
    </w:p>
    <w:p w:rsidR="000B64EE" w:rsidRPr="00F67EC7" w:rsidRDefault="000B64EE" w:rsidP="000B64EE">
      <w:pPr>
        <w:spacing w:before="120" w:after="120"/>
        <w:ind w:firstLine="480"/>
        <w:rPr>
          <w:rFonts w:asciiTheme="minorEastAsia"/>
        </w:rPr>
      </w:pPr>
      <w:r w:rsidRPr="00F67EC7">
        <w:rPr>
          <w:rFonts w:asciiTheme="minorEastAsia"/>
        </w:rPr>
        <w:t>这些儒家—道家的圣人和贤人因而保护了人的自由精神和道德的自主，反对任何恣意妄为的君主。</w:t>
      </w:r>
    </w:p>
    <w:p w:rsidR="000B64EE" w:rsidRPr="00F67EC7" w:rsidRDefault="000B64EE" w:rsidP="000B64EE">
      <w:pPr>
        <w:spacing w:before="120" w:after="120"/>
        <w:ind w:firstLine="480"/>
        <w:rPr>
          <w:rFonts w:asciiTheme="minorEastAsia"/>
        </w:rPr>
      </w:pPr>
      <w:r w:rsidRPr="00F67EC7">
        <w:rPr>
          <w:rFonts w:asciiTheme="minorEastAsia"/>
        </w:rPr>
        <w:t>由于这些圣人和贤人不屈的精神力量，上天把世上更为崇高的使命交给了他们。王符赞扬说：</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夫圣人为天口，贤人为圣译。是故圣人之言，天之心也。贤者之所说，圣人之意也。</w:t>
      </w:r>
      <w:hyperlink w:anchor="_81_23">
        <w:bookmarkStart w:id="4552" w:name="_81_22"/>
        <w:r w:rsidRPr="00F67EC7">
          <w:rPr>
            <w:rStyle w:val="13Text"/>
            <w:rFonts w:asciiTheme="minorEastAsia" w:eastAsiaTheme="minorEastAsia"/>
          </w:rPr>
          <w:t>[81]</w:t>
        </w:r>
        <w:bookmarkEnd w:id="4552"/>
      </w:hyperlink>
    </w:p>
    <w:p w:rsidR="000B64EE" w:rsidRPr="00F67EC7" w:rsidRDefault="000B64EE" w:rsidP="000B64EE">
      <w:pPr>
        <w:spacing w:before="120" w:after="120"/>
        <w:ind w:firstLine="480"/>
        <w:rPr>
          <w:rFonts w:asciiTheme="minorEastAsia"/>
        </w:rPr>
      </w:pPr>
      <w:r w:rsidRPr="00F67EC7">
        <w:rPr>
          <w:rFonts w:asciiTheme="minorEastAsia"/>
        </w:rPr>
        <w:t>既然这些优秀人物不会降低自己或降低他们的崇高原则以靠拢世俗的君主，君主就有义务承认他们优秀，给予他们应得的荣誉和高级职位。因此，当务之急是以真实功绩为根据革新文职机构人事制度。这种制度应当将法家的君主和道家的优秀人物集结在儒家和谐一致的联合体之中。</w:t>
      </w:r>
      <w:hyperlink w:anchor="_82_23">
        <w:bookmarkStart w:id="4553" w:name="_82_22"/>
        <w:r w:rsidRPr="00F67EC7">
          <w:rPr>
            <w:rStyle w:val="10Text"/>
            <w:rFonts w:asciiTheme="minorEastAsia"/>
          </w:rPr>
          <w:t>[82]</w:t>
        </w:r>
        <w:bookmarkEnd w:id="4553"/>
      </w:hyperlink>
    </w:p>
    <w:p w:rsidR="000B64EE" w:rsidRPr="00F67EC7" w:rsidRDefault="000B64EE" w:rsidP="000B64EE">
      <w:pPr>
        <w:spacing w:before="120" w:after="120"/>
        <w:ind w:firstLine="480"/>
        <w:rPr>
          <w:rFonts w:asciiTheme="minorEastAsia"/>
        </w:rPr>
      </w:pPr>
      <w:r w:rsidRPr="00F67EC7">
        <w:rPr>
          <w:rFonts w:asciiTheme="minorEastAsia"/>
        </w:rPr>
        <w:t>王符的著作清楚地指出了君主和优秀人物之间的对抗的危险，君主要求他的臣民为了国家的利益服从他，而优秀人物力求精神自由和道德自主而不顾任何世俗的力量——不论是君主的权威还是百姓的庸俗见解，按照王符的意见，解决这种矛盾的重担主要落在君主的职责上。换句话说，即使优秀人物的自由是个人主义的，甚至是反社会的，君主也要因他无能力维护国家和社会的团结而受到责备。</w:t>
      </w:r>
    </w:p>
    <w:p w:rsidR="000B64EE" w:rsidRPr="00F67EC7" w:rsidRDefault="000B64EE" w:rsidP="00DC4A01">
      <w:pPr>
        <w:pStyle w:val="2"/>
        <w:rPr>
          <w:rFonts w:asciiTheme="minorEastAsia" w:eastAsiaTheme="minorEastAsia"/>
        </w:rPr>
      </w:pPr>
      <w:bookmarkStart w:id="4554" w:name="Zhong_Yang_Quan_Wei_De_Beng_Kui"/>
      <w:bookmarkStart w:id="4555" w:name="_Toc58309806"/>
      <w:r w:rsidRPr="00F67EC7">
        <w:rPr>
          <w:rFonts w:asciiTheme="minorEastAsia" w:eastAsiaTheme="minorEastAsia"/>
        </w:rPr>
        <w:t>中央权威的崩溃</w:t>
      </w:r>
      <w:bookmarkEnd w:id="4554"/>
      <w:bookmarkEnd w:id="4555"/>
    </w:p>
    <w:p w:rsidR="000B64EE" w:rsidRPr="00F67EC7" w:rsidRDefault="000B64EE" w:rsidP="007F00CD">
      <w:pPr>
        <w:pStyle w:val="3"/>
      </w:pPr>
      <w:bookmarkStart w:id="4556" w:name="Ge_Ren_Yu_Guo_Jia__Dui_She_Hui_S"/>
      <w:bookmarkStart w:id="4557" w:name="_Toc58309807"/>
      <w:r w:rsidRPr="00F67EC7">
        <w:t>个人与国家：对社会生活的失望</w:t>
      </w:r>
      <w:bookmarkEnd w:id="4556"/>
      <w:bookmarkEnd w:id="4557"/>
    </w:p>
    <w:p w:rsidR="000B64EE" w:rsidRPr="00F67EC7" w:rsidRDefault="000B64EE" w:rsidP="000B64EE">
      <w:pPr>
        <w:spacing w:before="120" w:after="120"/>
        <w:ind w:firstLine="480"/>
        <w:rPr>
          <w:rFonts w:asciiTheme="minorEastAsia"/>
        </w:rPr>
      </w:pPr>
      <w:r w:rsidRPr="00F67EC7">
        <w:rPr>
          <w:rFonts w:asciiTheme="minorEastAsia"/>
        </w:rPr>
        <w:t>如后汉著作所表明的，个人和国家间的显著分裂与前汉思想家所抱有的世上包罗万象的统一体的幻想，形成了鲜明的对比。在前汉王朝的全盛期，君主不但被想象成世俗权力、荣誉和财富的施舍者，而且也被想象成实现精神和宇宙和谐的中枢。个人的价值是根据他在行政事务中的成就来判定，而不是据他的个人品德或家庭道德来判定。在某些情况下，一个人受君主之召供职而停服规定的三年亲丧期，是完全正当的。</w:t>
      </w:r>
    </w:p>
    <w:p w:rsidR="000B64EE" w:rsidRPr="00F67EC7" w:rsidRDefault="000B64EE" w:rsidP="000B64EE">
      <w:pPr>
        <w:spacing w:before="120" w:after="120"/>
        <w:ind w:firstLine="480"/>
        <w:rPr>
          <w:rFonts w:asciiTheme="minorEastAsia"/>
        </w:rPr>
      </w:pPr>
      <w:r w:rsidRPr="00F67EC7">
        <w:rPr>
          <w:rFonts w:asciiTheme="minorEastAsia"/>
        </w:rPr>
        <w:t>但是，在后汉，我们在分属社会和个人领域的相对价值方面，看到了一种改变。在后汉早期，有一些杰出的人对朝廷政治完全绝望，以致拒绝接受政府职务。</w:t>
      </w:r>
      <w:hyperlink w:anchor="_83_23">
        <w:bookmarkStart w:id="4558" w:name="_83_22"/>
        <w:r w:rsidRPr="00F67EC7">
          <w:rPr>
            <w:rStyle w:val="10Text"/>
            <w:rFonts w:asciiTheme="minorEastAsia"/>
          </w:rPr>
          <w:t>[83]</w:t>
        </w:r>
        <w:bookmarkEnd w:id="4558"/>
      </w:hyperlink>
      <w:r w:rsidRPr="00F67EC7">
        <w:rPr>
          <w:rFonts w:asciiTheme="minorEastAsia"/>
        </w:rPr>
        <w:t>后汉衰落时，这种行为在精英分子中成为风尚，成为一种新的理想，既吸引一些卓越的儒家学者，又吸引许多州郡的著名人士和地方权贵。他们不再只是在行政机构中不得升迁的失意的人；他们常常是兴旺的庄园的所有者、高门大族的家长或族长，或者是在州郡社会中有良好社会关系和声望的人，他们在州郡社会中充当学术和艺术的保护人与地方习俗等的裁定者。</w:t>
      </w:r>
      <w:hyperlink w:anchor="_84_23">
        <w:bookmarkStart w:id="4559" w:name="_84_22"/>
        <w:r w:rsidRPr="00F67EC7">
          <w:rPr>
            <w:rStyle w:val="10Text"/>
            <w:rFonts w:asciiTheme="minorEastAsia"/>
          </w:rPr>
          <w:t>[84]</w:t>
        </w:r>
        <w:bookmarkEnd w:id="4559"/>
      </w:hyperlink>
      <w:r w:rsidRPr="00F67EC7">
        <w:rPr>
          <w:rFonts w:asciiTheme="minorEastAsia"/>
        </w:rPr>
        <w:t>当朝廷对地方的控制松弛时，越来越多的这类著名人物发现，退处州郡更为舒适；和在帝国朝廷的官宦生涯相比，他们在地方上的领导地位和事业给他们的报酬更为丰厚。按照儒家的说法，当这些杰出人物对帝国一级的“大同”大失所望时，他们便退而在地方一级上为自己营求“小康”局面。</w:t>
      </w:r>
    </w:p>
    <w:p w:rsidR="000B64EE" w:rsidRPr="00F67EC7" w:rsidRDefault="000B64EE" w:rsidP="000B64EE">
      <w:pPr>
        <w:spacing w:before="120" w:after="120"/>
        <w:ind w:firstLine="480"/>
        <w:rPr>
          <w:rFonts w:asciiTheme="minorEastAsia"/>
        </w:rPr>
      </w:pPr>
      <w:r w:rsidRPr="00F67EC7">
        <w:rPr>
          <w:rFonts w:asciiTheme="minorEastAsia"/>
        </w:rPr>
        <w:t>当后汉精英内部的离心倾向加速发展时，从王充对杰出人物自主道德生活的特征的看法到王符的看法中，可以看出一种微妙的概念上的变化。王充关心的是无官职的个人，这种人受到世事的损害，既不能在世俗社会中完成任何有价值的东西，也不能从那里得到任何酬劳，他于是发现，清廉而自主的道德生活是他的唯一慰藉。王符谈到的杰出人物则认为荣誉、高位和财富是他应得的，而不取决于世俗君主的意愿，他自信地要求一个不但独立于君主的政治权力，而且甚至是在政治权力之上的活动范围：</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lastRenderedPageBreak/>
        <w:t>守志笃固</w:t>
      </w:r>
      <w:r w:rsidRPr="00F67EC7">
        <w:rPr>
          <w:rFonts w:asciiTheme="minorEastAsia" w:eastAsiaTheme="minorEastAsia"/>
          <w:sz w:val="21"/>
        </w:rPr>
        <w:t>……</w:t>
      </w:r>
      <w:r w:rsidRPr="00F67EC7">
        <w:rPr>
          <w:rFonts w:asciiTheme="minorEastAsia" w:eastAsiaTheme="minorEastAsia"/>
          <w:sz w:val="21"/>
        </w:rPr>
        <w:t>是故虽有四海之主弗能与之方名，列国之君不能与之钧重；守志于</w:t>
      </w:r>
      <w:r w:rsidRPr="00F67EC7">
        <w:rPr>
          <w:rFonts w:asciiTheme="minorEastAsia" w:eastAsiaTheme="minorEastAsia"/>
          <w:sz w:val="21"/>
        </w:rPr>
        <w:t>□</w:t>
      </w:r>
      <w:r w:rsidRPr="00F67EC7">
        <w:rPr>
          <w:rFonts w:asciiTheme="minorEastAsia" w:eastAsiaTheme="minorEastAsia"/>
          <w:sz w:val="21"/>
        </w:rPr>
        <w:t>庐之内，而义溢于九州之外</w:t>
      </w:r>
      <w:r w:rsidRPr="00F67EC7">
        <w:rPr>
          <w:rFonts w:asciiTheme="minorEastAsia" w:eastAsiaTheme="minorEastAsia"/>
          <w:sz w:val="21"/>
        </w:rPr>
        <w:t>……</w:t>
      </w:r>
      <w:hyperlink w:anchor="_85_23">
        <w:bookmarkStart w:id="4560" w:name="_85_22"/>
        <w:r w:rsidRPr="00F67EC7">
          <w:rPr>
            <w:rStyle w:val="13Text"/>
            <w:rFonts w:asciiTheme="minorEastAsia" w:eastAsiaTheme="minorEastAsia"/>
          </w:rPr>
          <w:t>[85]</w:t>
        </w:r>
        <w:bookmarkEnd w:id="4560"/>
      </w:hyperlink>
    </w:p>
    <w:p w:rsidR="000B64EE" w:rsidRPr="00F67EC7" w:rsidRDefault="000B64EE" w:rsidP="000B64EE">
      <w:pPr>
        <w:spacing w:before="120" w:after="120"/>
        <w:ind w:firstLine="480"/>
        <w:rPr>
          <w:rFonts w:asciiTheme="minorEastAsia"/>
        </w:rPr>
      </w:pPr>
      <w:r w:rsidRPr="00F67EC7">
        <w:rPr>
          <w:rFonts w:asciiTheme="minorEastAsia"/>
        </w:rPr>
        <w:t>王符论证说，一个行使最高权力但在培养诚意和支持日益有力而自负的精英方面仍然虚心、克己的开明君主，能够保持社会团结，这是和儒家强调折中相一致的。这是一个崇高的道德上的理想，但在后汉时期实现这种理想的可能性很小。后汉的政治史清楚地证明，调和专制君主和精英社会之间裂隙的多次努力都无济于事。</w:t>
      </w:r>
    </w:p>
    <w:p w:rsidR="000B64EE" w:rsidRPr="00F67EC7" w:rsidRDefault="000B64EE" w:rsidP="007F00CD">
      <w:pPr>
        <w:pStyle w:val="3"/>
      </w:pPr>
      <w:bookmarkStart w:id="4561" w:name="Kang_Yi_He_Pai_Chi"/>
      <w:bookmarkStart w:id="4562" w:name="_Toc58309808"/>
      <w:r w:rsidRPr="00F67EC7">
        <w:t>抗议和排斥</w:t>
      </w:r>
      <w:bookmarkEnd w:id="4561"/>
      <w:bookmarkEnd w:id="4562"/>
    </w:p>
    <w:p w:rsidR="000B64EE" w:rsidRPr="00F67EC7" w:rsidRDefault="000B64EE" w:rsidP="000B64EE">
      <w:pPr>
        <w:spacing w:before="120" w:after="120"/>
        <w:ind w:firstLine="480"/>
        <w:rPr>
          <w:rFonts w:asciiTheme="minorEastAsia"/>
        </w:rPr>
      </w:pPr>
      <w:r w:rsidRPr="00F67EC7">
        <w:rPr>
          <w:rFonts w:asciiTheme="minorEastAsia"/>
        </w:rPr>
        <w:t>如上所述，后汉早期的君主对有权势的大族和地主的态度，与对心怀不平的学者—官员的态度一样，是非常和解的。但是，他们也采取特殊措施，把重要的权力保持在他们的手里。光武帝（公元25—57年在位）、明帝（公元57—75年在位）和章帝（公元75—88年在位）通过保留公元前8年采用的高级官职制度实现了这一点。代替丞相、御史大夫和太尉的，是组成国家最高当局的三公。三公的职责是“坐而论道”，而原来的丞相、御史大夫和太尉的行政职责则由随君主之意而供职的次要的尚书接管。而且，包括所有担任官职的全部“外廷大臣”，都不得在内廷工作。这种工作现在由宦官去做，宦官是君主和他的嫔妃们的私人奴仆。</w:t>
      </w:r>
      <w:hyperlink w:anchor="_86_21">
        <w:bookmarkStart w:id="4563" w:name="_86_20"/>
        <w:r w:rsidRPr="00F67EC7">
          <w:rPr>
            <w:rStyle w:val="10Text"/>
            <w:rFonts w:asciiTheme="minorEastAsia"/>
          </w:rPr>
          <w:t>[86]</w:t>
        </w:r>
        <w:bookmarkEnd w:id="4563"/>
      </w:hyperlink>
    </w:p>
    <w:p w:rsidR="000B64EE" w:rsidRPr="00F67EC7" w:rsidRDefault="000B64EE" w:rsidP="000B64EE">
      <w:pPr>
        <w:spacing w:before="120" w:after="120"/>
        <w:ind w:firstLine="480"/>
        <w:rPr>
          <w:rFonts w:asciiTheme="minorEastAsia"/>
        </w:rPr>
      </w:pPr>
      <w:r w:rsidRPr="00F67EC7">
        <w:rPr>
          <w:rFonts w:asciiTheme="minorEastAsia"/>
        </w:rPr>
        <w:t>这些措施使君主不受精英阶层的压力，但同时也使他和外界的联系减少了。后汉后来的皇帝被孤立于宫中，为宦官们所包围，在他们努力提高衰落的王朝的权力时，终于越来越依靠宦官的帮助和支持。皇帝和宦官就这样在公元91、121、125、159和168年靠政变一再取得了对朝廷的控制。在跟着发生的政治斗争中，觉得自己在朝廷的合法地位受到宦官威胁的官员们，在反对恣意妄为的君主和他的非正规的宦官机构的“清议”中，与心怀不平的儒家学者和有道家倾向的地方精英结为联盟。朝廷因此谴责他们结党，并于公元166、169、172 和176年发动了一系列的“党锢”运动。于是分裂发展成为公开的对抗。</w:t>
      </w:r>
      <w:hyperlink w:anchor="_87_21">
        <w:bookmarkStart w:id="4564" w:name="_87_20"/>
        <w:r w:rsidRPr="00F67EC7">
          <w:rPr>
            <w:rStyle w:val="10Text"/>
            <w:rFonts w:asciiTheme="minorEastAsia"/>
          </w:rPr>
          <w:t>[87]</w:t>
        </w:r>
        <w:bookmarkEnd w:id="4564"/>
      </w:hyperlink>
    </w:p>
    <w:p w:rsidR="000B64EE" w:rsidRPr="00F67EC7" w:rsidRDefault="000B64EE" w:rsidP="000B64EE">
      <w:pPr>
        <w:spacing w:before="120" w:after="120"/>
        <w:ind w:firstLine="480"/>
        <w:rPr>
          <w:rFonts w:asciiTheme="minorEastAsia"/>
        </w:rPr>
      </w:pPr>
      <w:r w:rsidRPr="00F67EC7">
        <w:rPr>
          <w:rFonts w:asciiTheme="minorEastAsia"/>
        </w:rPr>
        <w:t>学者们发出的持不同意见的呼声，使抗议运动的党人得到了知识界的尊重。抗议的党人认为，他们的活动是在腐败王朝政治权力之外建立起精神和道德秩序的一场神圣的斗争。他们把他们的首领叫做“三君”（即“一世之所宗”）、“八俊”（即“人之英”）、“八顾”（即“能以德行引人”）、“八及”（“能导人追宗”），以及“八厨”（“能以财救人”）。</w:t>
      </w:r>
      <w:hyperlink w:anchor="_88_21">
        <w:bookmarkStart w:id="4565" w:name="_88_20"/>
        <w:r w:rsidRPr="00F67EC7">
          <w:rPr>
            <w:rStyle w:val="10Text"/>
            <w:rFonts w:asciiTheme="minorEastAsia"/>
          </w:rPr>
          <w:t>[88]</w:t>
        </w:r>
        <w:bookmarkEnd w:id="4565"/>
      </w:hyperlink>
    </w:p>
    <w:p w:rsidR="000B64EE" w:rsidRPr="00F67EC7" w:rsidRDefault="000B64EE" w:rsidP="000B64EE">
      <w:pPr>
        <w:spacing w:before="120" w:after="120"/>
        <w:ind w:firstLine="480"/>
        <w:rPr>
          <w:rFonts w:asciiTheme="minorEastAsia"/>
        </w:rPr>
      </w:pPr>
      <w:r w:rsidRPr="00F67EC7">
        <w:rPr>
          <w:rFonts w:asciiTheme="minorEastAsia"/>
        </w:rPr>
        <w:t>这种排斥持续了二十多年，影响了后汉政治和知识生活的许多方面。被政府的迫害激化了的抗议运动在性质上变得更加猛烈，在反政府的立场上变得更加激进。在运动正盛时，甚至某些儒家经典——组成帝国正统的典范文献——也被重新解释，为反对腐败王朝的神圣的道德改革运动辩护，这种重新解释的方式在荀爽的《易经》注中可以看到。</w:t>
      </w:r>
    </w:p>
    <w:p w:rsidR="000B64EE" w:rsidRPr="00F67EC7" w:rsidRDefault="000B64EE" w:rsidP="007F00CD">
      <w:pPr>
        <w:pStyle w:val="3"/>
      </w:pPr>
      <w:bookmarkStart w:id="4566" w:name="Xun_Shuang____Yi_Jing____Zuo_Wei"/>
      <w:bookmarkStart w:id="4567" w:name="_Toc58309809"/>
      <w:r w:rsidRPr="00F67EC7">
        <w:t>荀爽：《易经》作为抗议的手段</w:t>
      </w:r>
      <w:bookmarkEnd w:id="4566"/>
      <w:bookmarkEnd w:id="4567"/>
    </w:p>
    <w:p w:rsidR="000B64EE" w:rsidRPr="00F67EC7" w:rsidRDefault="000B64EE" w:rsidP="000B64EE">
      <w:pPr>
        <w:spacing w:before="120" w:after="120"/>
        <w:ind w:firstLine="480"/>
        <w:rPr>
          <w:rFonts w:asciiTheme="minorEastAsia"/>
        </w:rPr>
      </w:pPr>
      <w:r w:rsidRPr="00F67EC7">
        <w:rPr>
          <w:rFonts w:asciiTheme="minorEastAsia"/>
        </w:rPr>
        <w:t>荀爽（公元128—190年）出身于颍川郡一个有影响的家庭，在抗议运动中，颍川郡是政治骚动的一个策源地。</w:t>
      </w:r>
      <w:hyperlink w:anchor="_89_21">
        <w:bookmarkStart w:id="4568" w:name="_89_20"/>
        <w:r w:rsidRPr="00F67EC7">
          <w:rPr>
            <w:rStyle w:val="10Text"/>
            <w:rFonts w:asciiTheme="minorEastAsia"/>
          </w:rPr>
          <w:t>[89]</w:t>
        </w:r>
        <w:bookmarkEnd w:id="4568"/>
      </w:hyperlink>
      <w:r w:rsidRPr="00F67EC7">
        <w:rPr>
          <w:rFonts w:asciiTheme="minorEastAsia"/>
        </w:rPr>
        <w:t>荀爽自己的家庭深深地卷入了运动，他本人也在政府的排斥下度过了15年（约从公元169—184年）。他最初逃到一个未予说明的沿海地区，后来又躲藏到汉水之滨；他在汉水之滨把时间用于学习和写作，终于成为一个卓越的儒家大师。他的著作中有一整套五经的“传”（注疏）、《辩谶》、汉代事件的评论集《汉语》和论文集《新书》。除了他的《易传》之外，所有这些著作都失传了。他的《易传》的一些部分在后世《易经》的注释中保存了下来。</w:t>
      </w:r>
    </w:p>
    <w:p w:rsidR="000B64EE" w:rsidRPr="00F67EC7" w:rsidRDefault="000B64EE" w:rsidP="000B64EE">
      <w:pPr>
        <w:spacing w:before="120" w:after="120"/>
        <w:ind w:firstLine="480"/>
        <w:rPr>
          <w:rFonts w:asciiTheme="minorEastAsia"/>
        </w:rPr>
      </w:pPr>
      <w:r w:rsidRPr="00F67EC7">
        <w:rPr>
          <w:rFonts w:asciiTheme="minorEastAsia"/>
        </w:rPr>
        <w:t>成书年代不明、多用符号象征而含义深奥的《易经》，在儒家的注释学问方面可能是所有经典当中争论最多的。在汉代，对这部书的论述差异很大，涉及从玄妙的预兆，到命理学和宇宙论的玄想，到政治和道德的哲理化；注疏家在他们的解说中普遍讲述了所有这些可能性。荀爽注释的特色在于它独特地强调，《易经》的符号象征是国内正义的和不正义的势力之间的冲突的一种表述，这种冲突是正义的势力必然胜利的前兆。在显示不同的国内紧张关系的六线形（卦）的直线的结构中，他以不断开的“阳”线“——”等同于正义的势力，以断开的“阴”线“——”等同于非正义的势力。以第15卦“谦”为例：</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w:t>
      </w:r>
      <w:r w:rsidRPr="00F67EC7">
        <w:rPr>
          <w:rFonts w:asciiTheme="minorEastAsia" w:eastAsiaTheme="minorEastAsia"/>
          <w:sz w:val="21"/>
        </w:rPr>
        <w:t>第6线（上爻）</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w:t>
      </w:r>
      <w:r w:rsidRPr="00F67EC7">
        <w:rPr>
          <w:rFonts w:asciiTheme="minorEastAsia" w:eastAsiaTheme="minorEastAsia"/>
          <w:sz w:val="21"/>
        </w:rPr>
        <w:t>第5线（五爻）</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w:t>
      </w:r>
      <w:r w:rsidRPr="00F67EC7">
        <w:rPr>
          <w:rFonts w:asciiTheme="minorEastAsia" w:eastAsiaTheme="minorEastAsia"/>
          <w:sz w:val="21"/>
        </w:rPr>
        <w:t>第4线（四爻）</w:t>
      </w:r>
    </w:p>
    <w:p w:rsidR="000B64EE" w:rsidRPr="00F67EC7" w:rsidRDefault="000B64EE" w:rsidP="000B64EE">
      <w:pPr>
        <w:pStyle w:val="Para03"/>
        <w:spacing w:before="156" w:after="156"/>
        <w:ind w:firstLine="420"/>
        <w:rPr>
          <w:rFonts w:asciiTheme="minorEastAsia" w:eastAsiaTheme="minorEastAsia"/>
          <w:sz w:val="21"/>
        </w:rPr>
      </w:pPr>
      <w:r w:rsidRPr="00F67EC7">
        <w:rPr>
          <w:rStyle w:val="04Text"/>
          <w:rFonts w:asciiTheme="minorEastAsia" w:eastAsiaTheme="minorEastAsia"/>
          <w:sz w:val="21"/>
        </w:rPr>
        <w:t xml:space="preserve">　　</w:t>
      </w:r>
      <w:r w:rsidRPr="00F67EC7">
        <w:rPr>
          <w:rFonts w:asciiTheme="minorEastAsia" w:eastAsiaTheme="minorEastAsia"/>
          <w:sz w:val="21"/>
        </w:rPr>
        <w:t>第3线（三爻）</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w:t>
      </w:r>
      <w:r w:rsidRPr="00F67EC7">
        <w:rPr>
          <w:rFonts w:asciiTheme="minorEastAsia" w:eastAsiaTheme="minorEastAsia"/>
          <w:sz w:val="21"/>
        </w:rPr>
        <w:t>第2线（二爻）</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w:t>
      </w:r>
      <w:r w:rsidRPr="00F67EC7">
        <w:rPr>
          <w:rFonts w:asciiTheme="minorEastAsia" w:eastAsiaTheme="minorEastAsia"/>
          <w:sz w:val="21"/>
        </w:rPr>
        <w:t>第1线（初爻）</w:t>
      </w:r>
    </w:p>
    <w:p w:rsidR="000B64EE" w:rsidRPr="00F67EC7" w:rsidRDefault="000B64EE" w:rsidP="000B64EE">
      <w:pPr>
        <w:spacing w:before="120" w:after="120"/>
        <w:ind w:firstLine="480"/>
        <w:rPr>
          <w:rFonts w:asciiTheme="minorEastAsia"/>
        </w:rPr>
      </w:pPr>
      <w:r w:rsidRPr="00F67EC7">
        <w:rPr>
          <w:rFonts w:asciiTheme="minorEastAsia"/>
        </w:rPr>
        <w:t>卦中的6条线（爻），从最下到最上，表示国家等级制度中的固定位置：初爻是掾吏的位置；二爻，大夫；三爻，三公；四爻，诸侯；五爻，天子；上爻，宗庙。上爻表示当代君主的神灵或祖先，包括他的已经去世的双亲，但如荀爽所解释，也包含君主活着的母后和她的亲属以及太监奴仆的权势。</w:t>
      </w:r>
    </w:p>
    <w:p w:rsidR="000B64EE" w:rsidRPr="00F67EC7" w:rsidRDefault="000B64EE" w:rsidP="000B64EE">
      <w:pPr>
        <w:spacing w:before="120" w:after="120"/>
        <w:ind w:firstLine="480"/>
        <w:rPr>
          <w:rFonts w:asciiTheme="minorEastAsia"/>
        </w:rPr>
      </w:pPr>
      <w:r w:rsidRPr="00F67EC7">
        <w:rPr>
          <w:rFonts w:asciiTheme="minorEastAsia"/>
        </w:rPr>
        <w:t>荀爽在不违背国家等级制度观念或不过分窜改经文的情况下，对于与爻位较低的阳爻（象征受到政体损害的正直的人）有关的</w:t>
      </w:r>
      <w:r w:rsidRPr="00F67EC7">
        <w:rPr>
          <w:rFonts w:asciiTheme="minorEastAsia"/>
        </w:rPr>
        <w:lastRenderedPageBreak/>
        <w:t>那些经文，谨慎地选用对之有利的注解以表达他的看法有所不同的启示；对于与爻位较高的阴爻（象征不义之人对国家的控制）有关的那些经文，他斟酌地使用对之不利的注解。这两方面结合起来描绘出了一种急剧转变的形势，新兴的正义的力量必然战胜非正义的衰落的旧势力。于是荀爽关于第15卦第3爻位的阳爻的有利注释是：</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阳当居五</w:t>
      </w:r>
      <w:r w:rsidRPr="00F67EC7">
        <w:rPr>
          <w:rFonts w:asciiTheme="minorEastAsia" w:eastAsiaTheme="minorEastAsia"/>
          <w:sz w:val="21"/>
        </w:rPr>
        <w:t>……</w:t>
      </w:r>
      <w:r w:rsidRPr="00F67EC7">
        <w:rPr>
          <w:rFonts w:asciiTheme="minorEastAsia" w:eastAsiaTheme="minorEastAsia"/>
          <w:sz w:val="21"/>
        </w:rPr>
        <w:t>群阴顺阳，故万民服也。</w:t>
      </w:r>
      <w:hyperlink w:anchor="_90_21">
        <w:bookmarkStart w:id="4569" w:name="_90_20"/>
        <w:r w:rsidRPr="00F67EC7">
          <w:rPr>
            <w:rStyle w:val="13Text"/>
            <w:rFonts w:asciiTheme="minorEastAsia" w:eastAsiaTheme="minorEastAsia"/>
          </w:rPr>
          <w:t>[90]</w:t>
        </w:r>
        <w:bookmarkEnd w:id="4569"/>
      </w:hyperlink>
    </w:p>
    <w:p w:rsidR="000B64EE" w:rsidRPr="00F67EC7" w:rsidRDefault="000B64EE" w:rsidP="000B64EE">
      <w:pPr>
        <w:spacing w:before="120" w:after="120"/>
        <w:ind w:firstLine="480"/>
        <w:rPr>
          <w:rFonts w:asciiTheme="minorEastAsia"/>
        </w:rPr>
      </w:pPr>
      <w:r w:rsidRPr="00F67EC7">
        <w:rPr>
          <w:rFonts w:asciiTheme="minorEastAsia"/>
        </w:rPr>
        <w:t>而他关于第5爻位（皇帝的爻位）的阴爻的不利注释是：</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邻谓四与上也。自四以上乘阳，乘阳失实，故皆不富</w:t>
      </w:r>
      <w:r w:rsidRPr="00F67EC7">
        <w:rPr>
          <w:rFonts w:asciiTheme="minorEastAsia" w:eastAsiaTheme="minorEastAsia"/>
          <w:sz w:val="21"/>
        </w:rPr>
        <w:t>……</w:t>
      </w:r>
      <w:r w:rsidRPr="00F67EC7">
        <w:rPr>
          <w:rFonts w:asciiTheme="minorEastAsia" w:eastAsiaTheme="minorEastAsia"/>
          <w:sz w:val="21"/>
        </w:rPr>
        <w:t>阳利侵伐来上，无敢不利之者。</w:t>
      </w:r>
    </w:p>
    <w:p w:rsidR="000B64EE" w:rsidRPr="00F67EC7" w:rsidRDefault="000B64EE" w:rsidP="000B64EE">
      <w:pPr>
        <w:spacing w:before="120" w:after="120"/>
        <w:ind w:firstLine="480"/>
        <w:rPr>
          <w:rFonts w:asciiTheme="minorEastAsia"/>
        </w:rPr>
      </w:pPr>
      <w:r w:rsidRPr="00F67EC7">
        <w:rPr>
          <w:rFonts w:asciiTheme="minorEastAsia"/>
        </w:rPr>
        <w:t>第24卦，“复”：</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w:t>
      </w:r>
      <w:r w:rsidRPr="00F67EC7">
        <w:rPr>
          <w:rFonts w:asciiTheme="minorEastAsia" w:eastAsiaTheme="minorEastAsia"/>
          <w:sz w:val="21"/>
        </w:rPr>
        <w:t xml:space="preserve">　上爻</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w:t>
      </w:r>
      <w:r w:rsidRPr="00F67EC7">
        <w:rPr>
          <w:rFonts w:asciiTheme="minorEastAsia" w:eastAsiaTheme="minorEastAsia"/>
          <w:sz w:val="21"/>
        </w:rPr>
        <w:t xml:space="preserve">　五爻</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w:t>
      </w:r>
      <w:r w:rsidRPr="00F67EC7">
        <w:rPr>
          <w:rFonts w:asciiTheme="minorEastAsia" w:eastAsiaTheme="minorEastAsia"/>
          <w:sz w:val="21"/>
        </w:rPr>
        <w:t xml:space="preserve">　四爻</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w:t>
      </w:r>
      <w:r w:rsidRPr="00F67EC7">
        <w:rPr>
          <w:rFonts w:asciiTheme="minorEastAsia" w:eastAsiaTheme="minorEastAsia"/>
          <w:sz w:val="21"/>
        </w:rPr>
        <w:t xml:space="preserve">　三爻</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w:t>
      </w:r>
      <w:r w:rsidRPr="00F67EC7">
        <w:rPr>
          <w:rFonts w:asciiTheme="minorEastAsia" w:eastAsiaTheme="minorEastAsia"/>
          <w:sz w:val="21"/>
        </w:rPr>
        <w:t xml:space="preserve">　二爻</w:t>
      </w:r>
    </w:p>
    <w:p w:rsidR="000B64EE" w:rsidRPr="00F67EC7" w:rsidRDefault="000B64EE" w:rsidP="000B64EE">
      <w:pPr>
        <w:pStyle w:val="Para03"/>
        <w:spacing w:before="156" w:after="156"/>
        <w:ind w:firstLine="420"/>
        <w:rPr>
          <w:rFonts w:asciiTheme="minorEastAsia" w:eastAsiaTheme="minorEastAsia"/>
          <w:sz w:val="21"/>
        </w:rPr>
      </w:pPr>
      <w:r w:rsidRPr="00F67EC7">
        <w:rPr>
          <w:rStyle w:val="04Text"/>
          <w:rFonts w:asciiTheme="minorEastAsia" w:eastAsiaTheme="minorEastAsia"/>
          <w:sz w:val="21"/>
        </w:rPr>
        <w:t xml:space="preserve">　　</w:t>
      </w:r>
      <w:r w:rsidRPr="00F67EC7">
        <w:rPr>
          <w:rFonts w:asciiTheme="minorEastAsia" w:eastAsiaTheme="minorEastAsia"/>
          <w:sz w:val="21"/>
        </w:rPr>
        <w:t xml:space="preserve">　初爻</w:t>
      </w:r>
    </w:p>
    <w:p w:rsidR="000B64EE" w:rsidRPr="00F67EC7" w:rsidRDefault="000B64EE" w:rsidP="000B64EE">
      <w:pPr>
        <w:spacing w:before="120" w:after="120"/>
        <w:ind w:firstLine="480"/>
        <w:rPr>
          <w:rFonts w:asciiTheme="minorEastAsia"/>
        </w:rPr>
      </w:pPr>
      <w:r w:rsidRPr="00F67EC7">
        <w:rPr>
          <w:rFonts w:asciiTheme="minorEastAsia"/>
        </w:rPr>
        <w:t>荀爽在他关于此卦的注释中，把最低爻位的阳爻看做脱颖而出的正义的力量，他的注释是：</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利往居五，刚道浸长也</w:t>
      </w:r>
      <w:r w:rsidRPr="00F67EC7">
        <w:rPr>
          <w:rFonts w:asciiTheme="minorEastAsia" w:eastAsiaTheme="minorEastAsia"/>
          <w:sz w:val="21"/>
        </w:rPr>
        <w:t>……</w:t>
      </w:r>
      <w:r w:rsidRPr="00F67EC7">
        <w:rPr>
          <w:rFonts w:asciiTheme="minorEastAsia" w:eastAsiaTheme="minorEastAsia"/>
          <w:sz w:val="21"/>
        </w:rPr>
        <w:t>阳起初九，为天地心</w:t>
      </w:r>
      <w:r w:rsidRPr="00F67EC7">
        <w:rPr>
          <w:rFonts w:asciiTheme="minorEastAsia" w:eastAsiaTheme="minorEastAsia"/>
          <w:sz w:val="21"/>
        </w:rPr>
        <w:t>……</w:t>
      </w:r>
      <w:hyperlink w:anchor="_91_21">
        <w:bookmarkStart w:id="4570" w:name="_91_20"/>
        <w:r w:rsidRPr="00F67EC7">
          <w:rPr>
            <w:rStyle w:val="13Text"/>
            <w:rFonts w:asciiTheme="minorEastAsia" w:eastAsiaTheme="minorEastAsia"/>
          </w:rPr>
          <w:t>[91]</w:t>
        </w:r>
        <w:bookmarkEnd w:id="4570"/>
      </w:hyperlink>
    </w:p>
    <w:p w:rsidR="000B64EE" w:rsidRPr="00F67EC7" w:rsidRDefault="000B64EE" w:rsidP="000B64EE">
      <w:pPr>
        <w:spacing w:before="120" w:after="120"/>
        <w:ind w:firstLine="480"/>
        <w:rPr>
          <w:rFonts w:asciiTheme="minorEastAsia"/>
        </w:rPr>
      </w:pPr>
      <w:r w:rsidRPr="00F67EC7">
        <w:rPr>
          <w:rFonts w:asciiTheme="minorEastAsia"/>
        </w:rPr>
        <w:t>反过来，他把此卦最高的第6 爻位的阴爻看做部署军事力量以反对起义的邪恶的势力——皇太后和她的太监们。注释是：</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上行师而距于初阳，阳息上升，必清群阴，故终有大败。</w:t>
      </w:r>
    </w:p>
    <w:p w:rsidR="000B64EE" w:rsidRPr="00F67EC7" w:rsidRDefault="000B64EE" w:rsidP="000B64EE">
      <w:pPr>
        <w:spacing w:before="120" w:after="120"/>
        <w:ind w:firstLine="480"/>
        <w:rPr>
          <w:rFonts w:asciiTheme="minorEastAsia"/>
        </w:rPr>
      </w:pPr>
      <w:r w:rsidRPr="00F67EC7">
        <w:rPr>
          <w:rFonts w:asciiTheme="minorEastAsia"/>
        </w:rPr>
        <w:t>第30卦，“离”：</w:t>
      </w:r>
    </w:p>
    <w:p w:rsidR="000B64EE" w:rsidRPr="00F67EC7" w:rsidRDefault="000B64EE" w:rsidP="000B64EE">
      <w:pPr>
        <w:pStyle w:val="Para03"/>
        <w:spacing w:before="156" w:after="156"/>
        <w:ind w:firstLine="420"/>
        <w:rPr>
          <w:rFonts w:asciiTheme="minorEastAsia" w:eastAsiaTheme="minorEastAsia"/>
          <w:sz w:val="21"/>
        </w:rPr>
      </w:pPr>
      <w:r w:rsidRPr="00F67EC7">
        <w:rPr>
          <w:rStyle w:val="04Text"/>
          <w:rFonts w:asciiTheme="minorEastAsia" w:eastAsiaTheme="minorEastAsia"/>
          <w:sz w:val="21"/>
        </w:rPr>
        <w:t xml:space="preserve">　　</w:t>
      </w:r>
      <w:r w:rsidRPr="00F67EC7">
        <w:rPr>
          <w:rFonts w:asciiTheme="minorEastAsia" w:eastAsiaTheme="minorEastAsia"/>
          <w:sz w:val="21"/>
        </w:rPr>
        <w:t xml:space="preserve">　上爻</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w:t>
      </w:r>
      <w:r w:rsidRPr="00F67EC7">
        <w:rPr>
          <w:rFonts w:asciiTheme="minorEastAsia" w:eastAsiaTheme="minorEastAsia"/>
          <w:sz w:val="21"/>
        </w:rPr>
        <w:t xml:space="preserve">　五爻</w:t>
      </w:r>
    </w:p>
    <w:p w:rsidR="000B64EE" w:rsidRPr="00F67EC7" w:rsidRDefault="000B64EE" w:rsidP="000B64EE">
      <w:pPr>
        <w:pStyle w:val="Para03"/>
        <w:spacing w:before="156" w:after="156"/>
        <w:ind w:firstLine="420"/>
        <w:rPr>
          <w:rFonts w:asciiTheme="minorEastAsia" w:eastAsiaTheme="minorEastAsia"/>
          <w:sz w:val="21"/>
        </w:rPr>
      </w:pPr>
      <w:r w:rsidRPr="00F67EC7">
        <w:rPr>
          <w:rStyle w:val="04Text"/>
          <w:rFonts w:asciiTheme="minorEastAsia" w:eastAsiaTheme="minorEastAsia"/>
          <w:sz w:val="21"/>
        </w:rPr>
        <w:t xml:space="preserve">　　</w:t>
      </w:r>
      <w:r w:rsidRPr="00F67EC7">
        <w:rPr>
          <w:rFonts w:asciiTheme="minorEastAsia" w:eastAsiaTheme="minorEastAsia"/>
          <w:sz w:val="21"/>
        </w:rPr>
        <w:t xml:space="preserve">　四爻</w:t>
      </w:r>
    </w:p>
    <w:p w:rsidR="000B64EE" w:rsidRPr="00F67EC7" w:rsidRDefault="000B64EE" w:rsidP="000B64EE">
      <w:pPr>
        <w:pStyle w:val="Para03"/>
        <w:spacing w:before="156" w:after="156"/>
        <w:ind w:firstLine="420"/>
        <w:rPr>
          <w:rFonts w:asciiTheme="minorEastAsia" w:eastAsiaTheme="minorEastAsia"/>
          <w:sz w:val="21"/>
        </w:rPr>
      </w:pPr>
      <w:r w:rsidRPr="00F67EC7">
        <w:rPr>
          <w:rStyle w:val="04Text"/>
          <w:rFonts w:asciiTheme="minorEastAsia" w:eastAsiaTheme="minorEastAsia"/>
          <w:sz w:val="21"/>
        </w:rPr>
        <w:t xml:space="preserve">　　</w:t>
      </w:r>
      <w:r w:rsidRPr="00F67EC7">
        <w:rPr>
          <w:rFonts w:asciiTheme="minorEastAsia" w:eastAsiaTheme="minorEastAsia"/>
          <w:sz w:val="21"/>
        </w:rPr>
        <w:t xml:space="preserve">　三爻</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w:t>
      </w:r>
      <w:r w:rsidRPr="00F67EC7">
        <w:rPr>
          <w:rFonts w:asciiTheme="minorEastAsia" w:eastAsiaTheme="minorEastAsia"/>
          <w:sz w:val="21"/>
        </w:rPr>
        <w:t xml:space="preserve">　二爻</w:t>
      </w:r>
    </w:p>
    <w:p w:rsidR="000B64EE" w:rsidRPr="00F67EC7" w:rsidRDefault="000B64EE" w:rsidP="000B64EE">
      <w:pPr>
        <w:pStyle w:val="Para03"/>
        <w:spacing w:before="156" w:after="156"/>
        <w:ind w:firstLine="420"/>
        <w:rPr>
          <w:rFonts w:asciiTheme="minorEastAsia" w:eastAsiaTheme="minorEastAsia"/>
          <w:sz w:val="21"/>
        </w:rPr>
      </w:pPr>
      <w:r w:rsidRPr="00F67EC7">
        <w:rPr>
          <w:rStyle w:val="04Text"/>
          <w:rFonts w:asciiTheme="minorEastAsia" w:eastAsiaTheme="minorEastAsia"/>
          <w:sz w:val="21"/>
        </w:rPr>
        <w:t xml:space="preserve">　　</w:t>
      </w:r>
      <w:r w:rsidRPr="00F67EC7">
        <w:rPr>
          <w:rFonts w:asciiTheme="minorEastAsia" w:eastAsiaTheme="minorEastAsia"/>
          <w:sz w:val="21"/>
        </w:rPr>
        <w:t xml:space="preserve">　初爻</w:t>
      </w:r>
    </w:p>
    <w:p w:rsidR="000B64EE" w:rsidRPr="00F67EC7" w:rsidRDefault="000B64EE" w:rsidP="000B64EE">
      <w:pPr>
        <w:spacing w:before="120" w:after="120"/>
        <w:ind w:firstLine="480"/>
        <w:rPr>
          <w:rFonts w:asciiTheme="minorEastAsia"/>
        </w:rPr>
      </w:pPr>
      <w:r w:rsidRPr="00F67EC7">
        <w:rPr>
          <w:rFonts w:asciiTheme="minorEastAsia"/>
        </w:rPr>
        <w:t>荀爽对此卦的注释是无所隐讳的，注释是：</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初为日出，二为日中，三为日吴，以喻君道衰也。</w:t>
      </w:r>
      <w:hyperlink w:anchor="_92_21">
        <w:bookmarkStart w:id="4571" w:name="_92_20"/>
        <w:r w:rsidRPr="00F67EC7">
          <w:rPr>
            <w:rStyle w:val="13Text"/>
            <w:rFonts w:asciiTheme="minorEastAsia" w:eastAsiaTheme="minorEastAsia"/>
          </w:rPr>
          <w:t>[92]</w:t>
        </w:r>
        <w:bookmarkEnd w:id="4571"/>
      </w:hyperlink>
    </w:p>
    <w:p w:rsidR="000B64EE" w:rsidRPr="00F67EC7" w:rsidRDefault="000B64EE" w:rsidP="000B64EE">
      <w:pPr>
        <w:spacing w:before="120" w:after="120"/>
        <w:ind w:firstLine="480"/>
        <w:rPr>
          <w:rFonts w:asciiTheme="minorEastAsia"/>
        </w:rPr>
      </w:pPr>
      <w:r w:rsidRPr="00F67EC7">
        <w:rPr>
          <w:rFonts w:asciiTheme="minorEastAsia"/>
        </w:rPr>
        <w:t>此外，与荀爽密切关联的9位无名大师关于同卦的一组解释中，启示甚至更加不祥：</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日吴之离，</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何可久也？</w:t>
      </w:r>
      <w:hyperlink w:anchor="_93_21">
        <w:bookmarkStart w:id="4572" w:name="_93_20"/>
        <w:r w:rsidRPr="00F67EC7">
          <w:rPr>
            <w:rStyle w:val="13Text"/>
            <w:rFonts w:asciiTheme="minorEastAsia" w:eastAsiaTheme="minorEastAsia"/>
          </w:rPr>
          <w:t>[93]</w:t>
        </w:r>
        <w:bookmarkEnd w:id="4572"/>
      </w:hyperlink>
    </w:p>
    <w:p w:rsidR="000B64EE" w:rsidRPr="00F67EC7" w:rsidRDefault="000B64EE" w:rsidP="000B64EE">
      <w:pPr>
        <w:spacing w:before="120" w:after="120"/>
        <w:ind w:firstLine="480"/>
        <w:rPr>
          <w:rFonts w:asciiTheme="minorEastAsia"/>
        </w:rPr>
      </w:pPr>
      <w:r w:rsidRPr="00F67EC7">
        <w:rPr>
          <w:rFonts w:asciiTheme="minorEastAsia"/>
        </w:rPr>
        <w:t>荀爽利用火熄灭的比喻预示将出现推翻邪恶君主的剧烈变革。他的注释是：</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阳升居五</w:t>
      </w:r>
      <w:r w:rsidRPr="00F67EC7">
        <w:rPr>
          <w:rFonts w:asciiTheme="minorEastAsia" w:eastAsiaTheme="minorEastAsia"/>
          <w:sz w:val="21"/>
        </w:rPr>
        <w:t>……</w:t>
      </w:r>
      <w:r w:rsidRPr="00F67EC7">
        <w:rPr>
          <w:rFonts w:asciiTheme="minorEastAsia" w:eastAsiaTheme="minorEastAsia"/>
          <w:sz w:val="21"/>
        </w:rPr>
        <w:t>阴退居四，灰炭降坠</w:t>
      </w:r>
      <w:r w:rsidRPr="00F67EC7">
        <w:rPr>
          <w:rFonts w:asciiTheme="minorEastAsia" w:eastAsiaTheme="minorEastAsia"/>
          <w:sz w:val="21"/>
        </w:rPr>
        <w:t>……</w:t>
      </w:r>
      <w:r w:rsidRPr="00F67EC7">
        <w:rPr>
          <w:rFonts w:asciiTheme="minorEastAsia" w:eastAsiaTheme="minorEastAsia"/>
          <w:sz w:val="21"/>
        </w:rPr>
        <w:t>阴以不正居尊乘阳，历尽数终，天命所诛，位丧民叛</w:t>
      </w:r>
      <w:r w:rsidRPr="00F67EC7">
        <w:rPr>
          <w:rFonts w:asciiTheme="minorEastAsia" w:eastAsiaTheme="minorEastAsia"/>
          <w:sz w:val="21"/>
        </w:rPr>
        <w:t>……</w:t>
      </w:r>
      <w:r w:rsidRPr="00F67EC7">
        <w:rPr>
          <w:rFonts w:asciiTheme="minorEastAsia" w:eastAsiaTheme="minorEastAsia"/>
          <w:sz w:val="21"/>
        </w:rPr>
        <w:t>故焚如也</w:t>
      </w:r>
      <w:r w:rsidRPr="00F67EC7">
        <w:rPr>
          <w:rFonts w:asciiTheme="minorEastAsia" w:eastAsiaTheme="minorEastAsia"/>
          <w:sz w:val="21"/>
        </w:rPr>
        <w:t>……</w:t>
      </w:r>
      <w:r w:rsidRPr="00F67EC7">
        <w:rPr>
          <w:rFonts w:asciiTheme="minorEastAsia" w:eastAsiaTheme="minorEastAsia"/>
          <w:sz w:val="21"/>
        </w:rPr>
        <w:t>故死如也，火息灰捐，故弃如也。</w:t>
      </w:r>
      <w:hyperlink w:anchor="_94_21">
        <w:bookmarkStart w:id="4573" w:name="_94_20"/>
        <w:r w:rsidRPr="00F67EC7">
          <w:rPr>
            <w:rStyle w:val="13Text"/>
            <w:rFonts w:asciiTheme="minorEastAsia" w:eastAsiaTheme="minorEastAsia"/>
          </w:rPr>
          <w:t>[94]</w:t>
        </w:r>
        <w:bookmarkEnd w:id="4573"/>
      </w:hyperlink>
    </w:p>
    <w:p w:rsidR="000B64EE" w:rsidRPr="00F67EC7" w:rsidRDefault="000B64EE" w:rsidP="000B64EE">
      <w:pPr>
        <w:spacing w:before="120" w:after="120"/>
        <w:ind w:firstLine="480"/>
        <w:rPr>
          <w:rFonts w:asciiTheme="minorEastAsia"/>
        </w:rPr>
      </w:pPr>
      <w:r w:rsidRPr="00F67EC7">
        <w:rPr>
          <w:rFonts w:asciiTheme="minorEastAsia"/>
        </w:rPr>
        <w:t>在全部中国历史中，《周易》曾被许多思想家以多种方式解释，但荀爽巧妙地用此对皇帝发动猛烈攻击的方式却是没有前例和独一无二的。荀爽的《易传》广为流传，为他的侄子荀悦所证实。荀悦说，在第2世纪最后的25年中，“兖豫之言《易》者咸传荀氏学”。</w:t>
      </w:r>
      <w:hyperlink w:anchor="_95_19">
        <w:bookmarkStart w:id="4574" w:name="_95_18"/>
        <w:r w:rsidRPr="00F67EC7">
          <w:rPr>
            <w:rStyle w:val="10Text"/>
            <w:rFonts w:asciiTheme="minorEastAsia"/>
          </w:rPr>
          <w:t>[95]</w:t>
        </w:r>
        <w:bookmarkEnd w:id="4574"/>
      </w:hyperlink>
      <w:r w:rsidRPr="00F67EC7">
        <w:rPr>
          <w:rFonts w:asciiTheme="minorEastAsia"/>
        </w:rPr>
        <w:t>荀爽学说对民众的影响，特别是它对于在公元184年的黄巾起义中达到高潮的宗教运动的影响，有待探索。</w:t>
      </w:r>
    </w:p>
    <w:p w:rsidR="000B64EE" w:rsidRPr="00F67EC7" w:rsidRDefault="000B64EE" w:rsidP="007F00CD">
      <w:pPr>
        <w:pStyle w:val="3"/>
      </w:pPr>
      <w:bookmarkStart w:id="4575" w:name="Tai_Ping_Dao_Yu_Huang_Jin"/>
      <w:bookmarkStart w:id="4576" w:name="_Toc58309810"/>
      <w:r w:rsidRPr="00F67EC7">
        <w:lastRenderedPageBreak/>
        <w:t>太平道与黄巾</w:t>
      </w:r>
      <w:bookmarkEnd w:id="4575"/>
      <w:bookmarkEnd w:id="4576"/>
    </w:p>
    <w:p w:rsidR="000B64EE" w:rsidRPr="00F67EC7" w:rsidRDefault="000B64EE" w:rsidP="000B64EE">
      <w:pPr>
        <w:spacing w:before="120" w:after="120"/>
        <w:ind w:firstLine="480"/>
        <w:rPr>
          <w:rFonts w:asciiTheme="minorEastAsia"/>
        </w:rPr>
      </w:pPr>
      <w:r w:rsidRPr="00F67EC7">
        <w:rPr>
          <w:rFonts w:asciiTheme="minorEastAsia"/>
        </w:rPr>
        <w:t>大约在公元170年，大致与荀爽开始写作《易传》的同时，张角、张宝和张梁三兄弟发动了名为太平道的宗教运动。这个运动从种种来源——诸如讲哲理和虔诚的道教、阴阳五行宇宙论——得到启发。它从阴阳五行学说推导出五行之一的土的黄色会赐福于黄巾起义者。这种运动也吸收了儒家天命可能改变的思想和太平的理想，从太平的理想得出太平道的名称。这些来源，如前文谈到的，也影响了汉代对《易经》的解释。</w:t>
      </w:r>
    </w:p>
    <w:p w:rsidR="000B64EE" w:rsidRPr="00F67EC7" w:rsidRDefault="000B64EE" w:rsidP="000B64EE">
      <w:pPr>
        <w:spacing w:before="120" w:after="120"/>
        <w:ind w:firstLine="480"/>
        <w:rPr>
          <w:rFonts w:asciiTheme="minorEastAsia"/>
        </w:rPr>
      </w:pPr>
      <w:r w:rsidRPr="00F67EC7">
        <w:rPr>
          <w:rFonts w:asciiTheme="minorEastAsia"/>
        </w:rPr>
        <w:t>在十年多一点的时间里，运动吸引了几十万追随者，其中不但有贫苦农民，也有一些富人；运动也得到许多地方官吏和州郡精英成员的默许甚至赞扬。运动在公元184年，在曾是清议时期政治骚动的温床的中国中部和东部地区，爆发成为武装起义。在荀爽度过十多年隐遁生活的中国西部的汉水上游流域，也很快成了张鲁和他的教派五斗米道所建立的自主的道教国家的设防地区。这样一些事情同时发生，至少表明对统治王朝不满的普遍情绪已在中国的许多地区，从少数敏锐的思想家蔓延到精英一类人物和地方居民，也表明抗议、反对、敌对和反叛的态度趋于互相混合。</w:t>
      </w:r>
      <w:hyperlink w:anchor="_96_19">
        <w:bookmarkStart w:id="4577" w:name="_96_18"/>
        <w:r w:rsidRPr="00F67EC7">
          <w:rPr>
            <w:rStyle w:val="10Text"/>
            <w:rFonts w:asciiTheme="minorEastAsia"/>
          </w:rPr>
          <w:t>[96]</w:t>
        </w:r>
        <w:bookmarkEnd w:id="4577"/>
      </w:hyperlink>
    </w:p>
    <w:p w:rsidR="000B64EE" w:rsidRPr="00F67EC7" w:rsidRDefault="000B64EE" w:rsidP="000B64EE">
      <w:pPr>
        <w:spacing w:before="120" w:after="120"/>
        <w:ind w:firstLine="480"/>
        <w:rPr>
          <w:rFonts w:asciiTheme="minorEastAsia"/>
        </w:rPr>
      </w:pPr>
      <w:r w:rsidRPr="00F67EC7">
        <w:rPr>
          <w:rFonts w:asciiTheme="minorEastAsia"/>
        </w:rPr>
        <w:t>在黄巾起义的威胁下，朝廷解除了党锢禁令。因起义者造成的破坏而感到惊慌的清议运动的首领们，恢复了对摇摇欲坠的王朝的支持。主要的起义在几个月之内被镇压下去，但较小的起义继续蔓延。朝廷丧失了它对军队的控制，也丧失了它对边防将领、地区长官和地方权贵掌握的州郡的控制，他们当中的许多人曾是清议运动的坚决支持者。朝廷上宦官集团和清议党人之间的权力斗争还继续了几年，直到灵帝去世的公元189年为止。在随后的政变中，好战的党人派军队攻打并焚烧了皇宫，屠杀了宦官，并迫使皇位继承人逃亡。中国陷入内战，后汉王朝实际上已经结束，尽管一个有名无实的君主——献帝——即位并在名义上进行统治，直到公元220年。</w:t>
      </w:r>
      <w:hyperlink w:anchor="_97_19">
        <w:bookmarkStart w:id="4578" w:name="_97_18"/>
        <w:r w:rsidRPr="00F67EC7">
          <w:rPr>
            <w:rStyle w:val="10Text"/>
            <w:rFonts w:asciiTheme="minorEastAsia"/>
          </w:rPr>
          <w:t>[97]</w:t>
        </w:r>
        <w:bookmarkEnd w:id="4578"/>
      </w:hyperlink>
    </w:p>
    <w:p w:rsidR="000B64EE" w:rsidRPr="00F67EC7" w:rsidRDefault="000B64EE" w:rsidP="000B64EE">
      <w:pPr>
        <w:spacing w:before="120" w:after="120"/>
        <w:ind w:firstLine="480"/>
        <w:rPr>
          <w:rFonts w:asciiTheme="minorEastAsia"/>
        </w:rPr>
      </w:pPr>
      <w:r w:rsidRPr="00F67EC7">
        <w:rPr>
          <w:rFonts w:asciiTheme="minorEastAsia"/>
        </w:rPr>
        <w:t>军人们，特别是在旷日持久的内战中其军队大量死亡的边防将领，也趋于失败。从公元189年到280年，政治舞台上出现了学者—官员和地方权贵联盟集团所支持的几个区域性的国家；前者有管理国家的知识和经验以及他们对统一和秩序的要求，后者得到地产所有者和强大氏族的有力援助。这种联盟的社会政治和知识—思想的基础已经在前几世纪儒家教育和文官制度的发展中形成，这种教育和制度从土地所有者及强大氏族中吸收了很大一部分学者—官员。这种联盟也受到普及了的儒家所强调的调和折中的影响，儒家把调和折中既当作国家、地方社会和地方村镇的理想，也当做家庭、家族的政治、社会和道德的理想。另一方面，大同理想的幻灭——这是对帝国政权的一种不满情绪——和东汉思想中对精神自由及道德自主的推崇，产生了把儒家要求转移到更实在的小康目标上去的效果，小康目标是在个人以及他的家庭和氏族、朋友和社会的同心圆的坚实基础上树立起来的。</w:t>
      </w:r>
    </w:p>
    <w:p w:rsidR="000B64EE" w:rsidRPr="00F67EC7" w:rsidRDefault="000B64EE" w:rsidP="007F00CD">
      <w:pPr>
        <w:pStyle w:val="3"/>
      </w:pPr>
      <w:bookmarkStart w:id="4579" w:name="Qin_Shu_Guan_Xi_Ji_Qi_Yi_Wu_De_Z"/>
      <w:bookmarkStart w:id="4580" w:name="_Toc58309811"/>
      <w:r w:rsidRPr="00F67EC7">
        <w:t>亲属关系及其义务的重要性</w:t>
      </w:r>
      <w:bookmarkEnd w:id="4579"/>
      <w:bookmarkEnd w:id="4580"/>
    </w:p>
    <w:p w:rsidR="000B64EE" w:rsidRPr="00F67EC7" w:rsidRDefault="000B64EE" w:rsidP="000B64EE">
      <w:pPr>
        <w:spacing w:before="120" w:after="120"/>
        <w:ind w:firstLine="480"/>
        <w:rPr>
          <w:rFonts w:asciiTheme="minorEastAsia"/>
        </w:rPr>
      </w:pPr>
      <w:r w:rsidRPr="00F67EC7">
        <w:rPr>
          <w:rFonts w:asciiTheme="minorEastAsia"/>
        </w:rPr>
        <w:t>荀爽于公元166年因其“至孝”被朝廷选拔时，他在上呈皇帝的奏疏中清楚地表明了对家庭道德的新的推崇。</w:t>
      </w:r>
      <w:hyperlink w:anchor="_98_19">
        <w:bookmarkStart w:id="4581" w:name="_98_18"/>
        <w:r w:rsidRPr="00F67EC7">
          <w:rPr>
            <w:rStyle w:val="10Text"/>
            <w:rFonts w:asciiTheme="minorEastAsia"/>
          </w:rPr>
          <w:t>[98]</w:t>
        </w:r>
        <w:bookmarkEnd w:id="4581"/>
      </w:hyperlink>
      <w:r w:rsidRPr="00F67EC7">
        <w:rPr>
          <w:rFonts w:asciiTheme="minorEastAsia"/>
        </w:rPr>
        <w:t>荀爽在这份奏疏中说，根据五行学说，汉朝属火，故应把孝顺之德（火之德）尊崇为帝国最高的原则。他重申了一项并不明确的诏令（据说是在王莽主持下颁布的），规定《孝经》为帝国中每一个人必读之书。他赞扬政府从孝顺子孙中选拔官员的做法，谴责西汉朝廷多次减少官员和普通居民的子女服丧义务的企图是完全不道德的；他建议，儒家经典中规定的三年服丧期必须严格遵守。他认为：</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有夫妇然后有父子，有父子然后有君臣</w:t>
      </w:r>
      <w:r w:rsidRPr="00F67EC7">
        <w:rPr>
          <w:rFonts w:asciiTheme="minorEastAsia" w:eastAsiaTheme="minorEastAsia"/>
          <w:sz w:val="21"/>
        </w:rPr>
        <w:t>……</w:t>
      </w:r>
    </w:p>
    <w:p w:rsidR="000B64EE" w:rsidRPr="00F67EC7" w:rsidRDefault="000B64EE" w:rsidP="000B64EE">
      <w:pPr>
        <w:spacing w:before="120" w:after="120"/>
        <w:ind w:firstLine="480"/>
        <w:rPr>
          <w:rFonts w:asciiTheme="minorEastAsia"/>
        </w:rPr>
      </w:pPr>
      <w:r w:rsidRPr="00F67EC7">
        <w:rPr>
          <w:rFonts w:asciiTheme="minorEastAsia"/>
        </w:rPr>
        <w:t>家庭关系和义务因而优先于政治义务和社会责任。一段著名的轶事提到，一次有人请荀爽评论他同郡的显著人物，他称赞的人物都是他自己家庭的成员；当他为此而受到谴责时，他争辩说，一个人想到他最亲近的亲属是很自然的，颠倒自然的次序是不道德的。荀爽另一段有名的话（后来吴国君主在一封信中引用过）认为，人应当顺从自己感情的倾向，并且按照严格的对应方式回报他人，也就是说：“爱我者一何可爱！憎我者一何可憎！”</w:t>
      </w:r>
      <w:hyperlink w:anchor="_99_19">
        <w:bookmarkStart w:id="4582" w:name="_99_18"/>
        <w:r w:rsidRPr="00F67EC7">
          <w:rPr>
            <w:rStyle w:val="10Text"/>
            <w:rFonts w:asciiTheme="minorEastAsia"/>
          </w:rPr>
          <w:t>[99]</w:t>
        </w:r>
        <w:bookmarkEnd w:id="4582"/>
      </w:hyperlink>
      <w:r w:rsidRPr="00F67EC7">
        <w:rPr>
          <w:rFonts w:asciiTheme="minorEastAsia"/>
        </w:rPr>
        <w:t>如果对这个原则作出极端的结论，那么人世间不可能有与个人无关的道德价值或客观的原则。</w:t>
      </w:r>
    </w:p>
    <w:p w:rsidR="000B64EE" w:rsidRPr="00F67EC7" w:rsidRDefault="000B64EE" w:rsidP="000B64EE">
      <w:pPr>
        <w:spacing w:before="120" w:after="120"/>
        <w:ind w:firstLine="480"/>
        <w:rPr>
          <w:rFonts w:asciiTheme="minorEastAsia"/>
        </w:rPr>
      </w:pPr>
      <w:r w:rsidRPr="00F67EC7">
        <w:rPr>
          <w:rFonts w:asciiTheme="minorEastAsia"/>
        </w:rPr>
        <w:t>站在另一个极端上的是那些为动乱而苦恼并遵循法家观点的人，他们维护国家权力、官僚政治的行政管理和不受个人影响的法律，并主张对持不同意见的政治上的敌手采取严厉措施。这些人是有治国之才的专家；封建割据性国家的君主们在地方流行病似的内战困难时期，在他们努力控制抢劫的士兵或不听命的地方首领时，需要这些人不可或缺的效劳。在割据性的国家中，法家维护权力和秩序与道家要求自由和自主之间的分裂就这样继续不断地破坏学者—官员型的官吏和地方上的地主和强大氏族的不安定的联盟。</w:t>
      </w:r>
      <w:hyperlink w:anchor="_100_19">
        <w:bookmarkStart w:id="4583" w:name="_100_18"/>
        <w:r w:rsidRPr="00F67EC7">
          <w:rPr>
            <w:rStyle w:val="10Text"/>
            <w:rFonts w:asciiTheme="minorEastAsia"/>
          </w:rPr>
          <w:t>[100]</w:t>
        </w:r>
        <w:bookmarkEnd w:id="4583"/>
      </w:hyperlink>
      <w:r w:rsidRPr="00F67EC7">
        <w:rPr>
          <w:rFonts w:asciiTheme="minorEastAsia"/>
        </w:rPr>
        <w:t>为了阻止联盟进一步崩溃，传统的儒家求助于需要周期性地呼吁的调和折中；后汉最后一个杰出的思想荀悦（公元148—209年）的著作就是如此。</w:t>
      </w:r>
    </w:p>
    <w:p w:rsidR="000B64EE" w:rsidRPr="00F67EC7" w:rsidRDefault="000B64EE" w:rsidP="007F00CD">
      <w:pPr>
        <w:pStyle w:val="3"/>
      </w:pPr>
      <w:bookmarkStart w:id="4584" w:name="Xun_Yue__Ren_De_Ju_Xian_Xing_He"/>
      <w:bookmarkStart w:id="4585" w:name="_Toc58309812"/>
      <w:r w:rsidRPr="00F67EC7">
        <w:t>荀悦：人的局限性和向真理接近</w:t>
      </w:r>
      <w:bookmarkEnd w:id="4584"/>
      <w:bookmarkEnd w:id="4585"/>
    </w:p>
    <w:p w:rsidR="000B64EE" w:rsidRPr="00F67EC7" w:rsidRDefault="000B64EE" w:rsidP="000B64EE">
      <w:pPr>
        <w:spacing w:before="120" w:after="120"/>
        <w:ind w:firstLine="480"/>
        <w:rPr>
          <w:rFonts w:asciiTheme="minorEastAsia"/>
        </w:rPr>
      </w:pPr>
      <w:r w:rsidRPr="00F67EC7">
        <w:rPr>
          <w:rFonts w:asciiTheme="minorEastAsia"/>
        </w:rPr>
        <w:t>荀爽的侄子荀悦从公元196年到209年任后汉傀儡皇帝献帝的秘书监和侍中，写了两部比较重要的著作：《汉纪》（即《前汉纪》）和《申鉴》。荀悦在其著作中试图用综合法家、道家以及后汉其他不同思想传统的方法，调和社会秩序和个人道德之间、普遍利益和个体利益之间以及理想主义者的梦想和应用策略之间的矛盾。</w:t>
      </w:r>
    </w:p>
    <w:p w:rsidR="000B64EE" w:rsidRPr="00F67EC7" w:rsidRDefault="000B64EE" w:rsidP="000B64EE">
      <w:pPr>
        <w:spacing w:before="120" w:after="120"/>
        <w:ind w:firstLine="480"/>
        <w:rPr>
          <w:rFonts w:asciiTheme="minorEastAsia"/>
        </w:rPr>
      </w:pPr>
      <w:r w:rsidRPr="00F67EC7">
        <w:rPr>
          <w:rFonts w:asciiTheme="minorEastAsia"/>
        </w:rPr>
        <w:lastRenderedPageBreak/>
        <w:t>荀悦接受了汉儒作为天、地和人世的道的终极真理的思想。但他倾向于强调道在天、地、人的不同范围内所呈现的多种形态。在人世间这些形态依照时间和空间，由于变和不变之间的差异而不相同，过去是事实，现在是在实现，将来是可能。</w:t>
      </w:r>
      <w:hyperlink w:anchor="_101_19">
        <w:bookmarkStart w:id="4586" w:name="_101_18"/>
        <w:r w:rsidRPr="00F67EC7">
          <w:rPr>
            <w:rStyle w:val="10Text"/>
            <w:rFonts w:asciiTheme="minorEastAsia"/>
          </w:rPr>
          <w:t>[101]</w:t>
        </w:r>
        <w:bookmarkEnd w:id="4586"/>
      </w:hyperlink>
      <w:r w:rsidRPr="00F67EC7">
        <w:rPr>
          <w:rFonts w:asciiTheme="minorEastAsia"/>
        </w:rPr>
        <w:t>他对外界的事件和内在的心智之间、以环境因素评价事件和以意图和后果评价个人行动之间的区别作了详细说明。他论述了知识、意志和情感方面的心智机能；也论述了知识和其语言表达的问题。</w:t>
      </w:r>
    </w:p>
    <w:p w:rsidR="000B64EE" w:rsidRPr="00F67EC7" w:rsidRDefault="000B64EE" w:rsidP="000B64EE">
      <w:pPr>
        <w:spacing w:before="120" w:after="120"/>
        <w:ind w:firstLine="480"/>
        <w:rPr>
          <w:rFonts w:asciiTheme="minorEastAsia"/>
        </w:rPr>
      </w:pPr>
      <w:r w:rsidRPr="00F67EC7">
        <w:rPr>
          <w:rFonts w:asciiTheme="minorEastAsia"/>
        </w:rPr>
        <w:t>按照荀悦的看法，在整体论的宇宙中可能有超越一切的道，但这能否被人充分理解或通过文字传达，则是可疑的。因此，荀悦强烈反对简单化的和教条的思想。他写道：</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若乃禀自然之数，揆性命之理，稽之经典，校之古今，乘其三势以通其精，撮其两端以御其中，参五以变，错综其纪，则可以仿佛其咎也。</w:t>
      </w:r>
      <w:hyperlink w:anchor="_102_19">
        <w:bookmarkStart w:id="4587" w:name="_102_18"/>
        <w:r w:rsidRPr="00F67EC7">
          <w:rPr>
            <w:rStyle w:val="13Text"/>
            <w:rFonts w:asciiTheme="minorEastAsia" w:eastAsiaTheme="minorEastAsia"/>
          </w:rPr>
          <w:t>[102]</w:t>
        </w:r>
        <w:bookmarkEnd w:id="4587"/>
      </w:hyperlink>
    </w:p>
    <w:p w:rsidR="000B64EE" w:rsidRPr="00F67EC7" w:rsidRDefault="000B64EE" w:rsidP="000B64EE">
      <w:pPr>
        <w:spacing w:before="120" w:after="120"/>
        <w:ind w:firstLine="480"/>
        <w:rPr>
          <w:rFonts w:asciiTheme="minorEastAsia"/>
        </w:rPr>
      </w:pPr>
      <w:r w:rsidRPr="00F67EC7">
        <w:rPr>
          <w:rFonts w:asciiTheme="minorEastAsia"/>
        </w:rPr>
        <w:t>他承认，事实上人能达到的只是近似的真理和完善，虽然他仍认为最好以理想的完善作为目标。</w:t>
      </w:r>
    </w:p>
    <w:p w:rsidR="000B64EE" w:rsidRPr="00F67EC7" w:rsidRDefault="000B64EE" w:rsidP="000B64EE">
      <w:pPr>
        <w:spacing w:before="120" w:after="120"/>
        <w:ind w:firstLine="480"/>
        <w:rPr>
          <w:rFonts w:asciiTheme="minorEastAsia"/>
        </w:rPr>
      </w:pPr>
      <w:r w:rsidRPr="00F67EC7">
        <w:rPr>
          <w:rFonts w:asciiTheme="minorEastAsia"/>
        </w:rPr>
        <w:t>由于荀悦为“近似真理”辩护，他确认孔子是圣人，孔子想象出了真正的道，但不能用简单明了的说法传达他的理解。根据这种见解，孟子和荀卿所采纳的孔子学说因而只是近似的孔子之道，而汉代的儒家学说又只是近似于这种古典的儒家学说。虽然如此，它仍是最有价值的传统，部分的原因是，和它对立的思想不能超过它；按照荀悦所说，后汉时期许多对儒家学说的批评比它们所反对的儒家思想表述得更加简单化。因此，荀悦为儒家正统观念辩护用的完全是似是而非的论证。但是他也为采取灵活方式的必要性和重新解释的可能性辩护。既然真正的孔子之道仍和以前一样模糊，即使五经也只是道的不完全的解说，所以没有一个正统的观念是确实可靠的，每一世代的儒家都应当重新开始努力以达到近似的道。</w:t>
      </w:r>
    </w:p>
    <w:p w:rsidR="000B64EE" w:rsidRPr="00F67EC7" w:rsidRDefault="000B64EE" w:rsidP="000B64EE">
      <w:pPr>
        <w:spacing w:before="120" w:after="120"/>
        <w:ind w:firstLine="480"/>
        <w:rPr>
          <w:rFonts w:asciiTheme="minorEastAsia"/>
        </w:rPr>
      </w:pPr>
      <w:r w:rsidRPr="00F67EC7">
        <w:rPr>
          <w:rFonts w:asciiTheme="minorEastAsia"/>
        </w:rPr>
        <w:t>荀悦以同样似是而非的论证，赞同把帝国制度，如历史所证明和经书所认可的那样，作为具有深刻宇宙论意义和道德意义的政治统一的象征。但是只有象征本身才是完美的，不可违背的和不变的。事实上，任何政治制度都只能近似于真理；所有政府都可能腐败，没有一个王朝能永远延续下去。不忘其地位的象征性尊严的皇帝，作为一个原则不应当损害这种尊严。作为个人，他应当力求道德上和智力上的完美；作为皇位的占有者，他应当遵守一切适当的礼仪，只在神圣的帝国统治权的特有范围内行使他的权力。实际的统治常常涉及互不相容的利益和态度，需要根据时代的变化来调整政策。在理想和现实之间进行调和。荀悦认为，既然这些争端冲击着皇位的象征性的尊严，政府工作最好交付给官员。</w:t>
      </w:r>
    </w:p>
    <w:p w:rsidR="000B64EE" w:rsidRPr="00F67EC7" w:rsidRDefault="000B64EE" w:rsidP="000B64EE">
      <w:pPr>
        <w:spacing w:before="120" w:after="120"/>
        <w:ind w:firstLine="480"/>
        <w:rPr>
          <w:rFonts w:asciiTheme="minorEastAsia"/>
        </w:rPr>
      </w:pPr>
      <w:r w:rsidRPr="00F67EC7">
        <w:rPr>
          <w:rFonts w:asciiTheme="minorEastAsia"/>
        </w:rPr>
        <w:t>荀悦将理想和现实分开，从而能够表明他对汉王朝的忠诚，而又批评汉代皇帝的政策和个人的品行；容忍官僚作风，而又谴责许多个别的官员。他对于精英的不满情绪、他们的抗议和反抗、他们对精神自由和道德自主的追求都一直非常同情。但是他指责他们过激的党派偏见，以及他们的任性活动、他们对盘剥穷人和损害帝国政治统一所负的责任。他对学术的看法是儒家的，他对现实的相对主义的看法是道家的，他对政治的实用主义的看法是法家的，可是他对儒家的学问、道家的做法和法家的治国之道又尽挑缺点。</w:t>
      </w:r>
    </w:p>
    <w:p w:rsidR="000B64EE" w:rsidRPr="00F67EC7" w:rsidRDefault="000B64EE" w:rsidP="000B64EE">
      <w:pPr>
        <w:spacing w:before="120" w:after="120"/>
        <w:ind w:firstLine="480"/>
        <w:rPr>
          <w:rFonts w:asciiTheme="minorEastAsia"/>
        </w:rPr>
      </w:pPr>
      <w:r w:rsidRPr="00F67EC7">
        <w:rPr>
          <w:rFonts w:asciiTheme="minorEastAsia"/>
        </w:rPr>
        <w:t>在某种意义上，可以说荀悦倾向于挑剔那种现实的缺点。他在寻求人力所不及的一种学问和真理的高度。作为历史学家和政治思想家，他深知使任何解决办法都归于失败的后汉积累起来的问题。作为有名无实的汉代最后一个皇帝的随从，荀悦深知即将临头的灾难——帝国的灭亡，但是无力规避。他在他的著作中，提出了历史的教训，提出了他对许多问题的想法和他的十全十美的梦想，这种梦想与其说是为他的同时代的人打算，不如说是为后代打算，他希望国家在后世将会变好。</w:t>
      </w:r>
    </w:p>
    <w:p w:rsidR="000B64EE" w:rsidRPr="00F67EC7" w:rsidRDefault="000B64EE" w:rsidP="00DC4A01">
      <w:pPr>
        <w:pStyle w:val="2"/>
        <w:rPr>
          <w:rFonts w:asciiTheme="minorEastAsia" w:eastAsiaTheme="minorEastAsia"/>
        </w:rPr>
      </w:pPr>
      <w:bookmarkStart w:id="4588" w:name="Hou_Yi_Si_Xiang_De_Jia_Zhi"/>
      <w:bookmarkStart w:id="4589" w:name="_Toc58309813"/>
      <w:r w:rsidRPr="00F67EC7">
        <w:rPr>
          <w:rFonts w:asciiTheme="minorEastAsia" w:eastAsiaTheme="minorEastAsia"/>
        </w:rPr>
        <w:t>后汉思想的价值</w:t>
      </w:r>
      <w:bookmarkEnd w:id="4588"/>
      <w:bookmarkEnd w:id="4589"/>
    </w:p>
    <w:p w:rsidR="000B64EE" w:rsidRPr="00F67EC7" w:rsidRDefault="000B64EE" w:rsidP="000B64EE">
      <w:pPr>
        <w:spacing w:before="120" w:after="120"/>
        <w:ind w:firstLine="480"/>
        <w:rPr>
          <w:rFonts w:asciiTheme="minorEastAsia"/>
        </w:rPr>
      </w:pPr>
      <w:r w:rsidRPr="00F67EC7">
        <w:rPr>
          <w:rFonts w:asciiTheme="minorEastAsia"/>
        </w:rPr>
        <w:t>从西历纪元开始到第3世纪最初几十年，汉帝国经历了一个完整的周期：从前汉灭亡，经过后汉的光复和盛衰，到后汉的崩溃。汉代思想家的态度经历了它自己的演变过程：从扬雄对王莽的新朝的热诚和他确信人的智力的优越性，到荀悦为帝国体系及儒家学说辩护和他对现实的悲观看法。尽管这些思想家受到衰落中的帝国的政治结构的限制，他们也可能因为他们不能提供具有普遍吸引力的宏大景象，或对汉代积累起来的灾难提供有效的长期补救办法而受到责备。他们也不能建立一种思辨体系，也就是曾经引起他们前辈极大注意的那种涉及普遍问题和范畴的抽象思维。但是，如果人的精神是由于其理解现实的能力，或由于其自我批评的能力而被看重，那么，东汉思想家对他们那个时代的特殊困境表现出了非凡的感受性，注意到了它的变化多端的细节，痛苦地预见到了它的悲剧结局。他们有勇气和正气批评帝国政权和儒家正统，并反对他们自己的集团的利益。</w:t>
      </w:r>
    </w:p>
    <w:p w:rsidR="000B64EE" w:rsidRPr="00F67EC7" w:rsidRDefault="000B64EE" w:rsidP="000B64EE">
      <w:pPr>
        <w:spacing w:before="120" w:after="120"/>
        <w:ind w:firstLine="480"/>
        <w:rPr>
          <w:rFonts w:asciiTheme="minorEastAsia"/>
        </w:rPr>
      </w:pPr>
      <w:r w:rsidRPr="00F67EC7">
        <w:rPr>
          <w:rFonts w:asciiTheme="minorEastAsia"/>
        </w:rPr>
        <w:t>法家传统的长处在于它对国家和公益问题的注重实用的看法；它的短处在于为君主唯我独尊的权力和臣民卑躬屈节的服从辩护。道家传统的价值在于它对超越和精神自由的想象，以及它对世俗权力和利益的蔑视；它的缺点在于避开世俗问题，以及它鼓励虚无主义和逃避现实。儒家学说的功过为数更多，变化也更多，本章的概述已予证明，而本章只涉及后汉儒家学说两百年的历史。儒家学说，即使在其后汉时的衰落阶段，也显露出广泛的灵活性，这种灵活性可以看做它的重大的长处，也可看做它的根本的缺点。</w:t>
      </w:r>
    </w:p>
    <w:p w:rsidR="000B64EE" w:rsidRPr="00F67EC7" w:rsidRDefault="000B64EE" w:rsidP="000B64EE">
      <w:pPr>
        <w:spacing w:before="120" w:after="120"/>
        <w:ind w:firstLine="480"/>
        <w:rPr>
          <w:rFonts w:asciiTheme="minorEastAsia"/>
        </w:rPr>
      </w:pPr>
      <w:r w:rsidRPr="00F67EC7">
        <w:rPr>
          <w:rFonts w:asciiTheme="minorEastAsia"/>
        </w:rPr>
        <w:t>儒家学说的灵活性表现在它对复杂的人性研究的关心。自从孔子要求对人性研究特别注意，儒家学者就从未停止对某些问题的关心，可是人性问题仍和以前一样难以解决。这些问题涉及人性的含义和概念，人的道德的和非道德的本性，人的修养和改造的可能性，人在精神、道德、社会、政治和经济领域内的处境。这些复杂的问题需要范围广泛的探讨——实用主义的或理想主义的，一般的或特殊的；它们还引出种种态度——乐观的或悲观的，进取的或退缩的。因此，其范围既包括了法家学说也包括了道家学说的思想流派。儒家中庸调和的理想以及它的妥协、容忍的劝导，虽然不那么堂皇，对于它的任务却是适合的。</w:t>
      </w:r>
    </w:p>
    <w:p w:rsidR="000B64EE" w:rsidRPr="00F67EC7" w:rsidRDefault="000B64EE" w:rsidP="000B64EE">
      <w:pPr>
        <w:spacing w:before="120" w:after="120"/>
        <w:ind w:firstLine="480"/>
        <w:rPr>
          <w:rFonts w:asciiTheme="minorEastAsia"/>
        </w:rPr>
      </w:pPr>
      <w:r w:rsidRPr="00F67EC7">
        <w:rPr>
          <w:rFonts w:asciiTheme="minorEastAsia"/>
        </w:rPr>
        <w:lastRenderedPageBreak/>
        <w:t>后汉思想缺乏古典思想和汉代初期思想那种有创造力的大气魄，但它包含更多的见识和智慧。古典时代和汉初的思想家给正在形成的统治权打下了理智的基础，但是既没有预料到僵化中的政体积累起来的问题，也没有预先想到他们的思想在受到现实考验并转变成为教条时的含义。</w:t>
      </w:r>
    </w:p>
    <w:p w:rsidR="000B64EE" w:rsidRPr="00F67EC7" w:rsidRDefault="000B64EE" w:rsidP="000B64EE">
      <w:pPr>
        <w:spacing w:before="120" w:after="120"/>
        <w:ind w:firstLine="480"/>
        <w:rPr>
          <w:rFonts w:asciiTheme="minorEastAsia"/>
        </w:rPr>
      </w:pPr>
      <w:r w:rsidRPr="00F67EC7">
        <w:rPr>
          <w:rFonts w:asciiTheme="minorEastAsia"/>
        </w:rPr>
        <w:t>后汉思想家面临许多进退两难的困境，诸如自主与从属，不变与变，或者自我与社会或国家之间的矛盾，超凡出众与大众性之间的矛盾，或者圣智与君主地位的矛盾。这些矛盾受到诸如法家学说的官僚政治倾向、道家学说的个人和社会的本质和儒家学说的家庭倾向性等基本因素的抑制。这些便是在后汉时期变得具体化了的，在汉以后的时代继续吸引中国人的心智的争论。</w:t>
      </w:r>
    </w:p>
    <w:p w:rsidR="000B64EE" w:rsidRPr="00F67EC7" w:rsidRDefault="000B64EE" w:rsidP="000B64EE">
      <w:pPr>
        <w:pStyle w:val="Para16"/>
        <w:spacing w:before="156" w:after="156"/>
        <w:ind w:firstLine="480"/>
        <w:rPr>
          <w:rFonts w:asciiTheme="minorEastAsia" w:eastAsiaTheme="minorEastAsia"/>
        </w:rPr>
      </w:pPr>
      <w:r w:rsidRPr="00F67EC7">
        <w:rPr>
          <w:rFonts w:asciiTheme="minorEastAsia" w:eastAsiaTheme="minorEastAsia"/>
        </w:rPr>
        <w:t>谢亮生　译</w:t>
      </w:r>
    </w:p>
    <w:p w:rsidR="000B64EE" w:rsidRPr="00F67EC7" w:rsidRDefault="000B64EE" w:rsidP="000B64EE">
      <w:pPr>
        <w:pStyle w:val="2Block"/>
        <w:spacing w:before="156" w:after="156"/>
        <w:rPr>
          <w:rFonts w:asciiTheme="minorEastAsia"/>
        </w:rPr>
      </w:pPr>
    </w:p>
    <w:p w:rsidR="000B64EE" w:rsidRPr="00F67EC7" w:rsidRDefault="00E45346" w:rsidP="000B64EE">
      <w:pPr>
        <w:pStyle w:val="Para01"/>
        <w:spacing w:before="312" w:after="312"/>
        <w:rPr>
          <w:rFonts w:asciiTheme="minorEastAsia" w:eastAsiaTheme="minorEastAsia"/>
          <w:sz w:val="21"/>
        </w:rPr>
      </w:pPr>
      <w:hyperlink w:anchor="_1_34">
        <w:bookmarkStart w:id="4590" w:name="_1_35"/>
        <w:r w:rsidR="000B64EE" w:rsidRPr="00F67EC7">
          <w:rPr>
            <w:rStyle w:val="01Text"/>
            <w:rFonts w:asciiTheme="minorEastAsia" w:eastAsiaTheme="minorEastAsia"/>
            <w:sz w:val="21"/>
          </w:rPr>
          <w:t>[1]</w:t>
        </w:r>
        <w:bookmarkEnd w:id="4590"/>
      </w:hyperlink>
      <w:r w:rsidR="000B64EE" w:rsidRPr="00F67EC7">
        <w:rPr>
          <w:rFonts w:asciiTheme="minorEastAsia" w:eastAsiaTheme="minorEastAsia"/>
          <w:sz w:val="21"/>
        </w:rPr>
        <w:t>陈启云：《荀悦（公元148</w:t>
      </w:r>
      <w:r w:rsidR="000B64EE" w:rsidRPr="00F67EC7">
        <w:rPr>
          <w:rFonts w:asciiTheme="minorEastAsia" w:eastAsiaTheme="minorEastAsia"/>
          <w:sz w:val="21"/>
        </w:rPr>
        <w:t>—</w:t>
      </w:r>
      <w:r w:rsidR="000B64EE" w:rsidRPr="00F67EC7">
        <w:rPr>
          <w:rFonts w:asciiTheme="minorEastAsia" w:eastAsiaTheme="minorEastAsia"/>
          <w:sz w:val="21"/>
        </w:rPr>
        <w:t>209）：一个中世纪早期的儒家的一生和反省》（剑桥，1975），第10页以下。</w:t>
      </w:r>
    </w:p>
    <w:p w:rsidR="000B64EE" w:rsidRPr="00F67EC7" w:rsidRDefault="00E45346" w:rsidP="000B64EE">
      <w:pPr>
        <w:pStyle w:val="Para01"/>
        <w:spacing w:before="312" w:after="312"/>
        <w:rPr>
          <w:rFonts w:asciiTheme="minorEastAsia" w:eastAsiaTheme="minorEastAsia"/>
          <w:sz w:val="21"/>
        </w:rPr>
      </w:pPr>
      <w:hyperlink w:anchor="_2_32">
        <w:bookmarkStart w:id="4591" w:name="_2_33"/>
        <w:r w:rsidR="000B64EE" w:rsidRPr="00F67EC7">
          <w:rPr>
            <w:rStyle w:val="01Text"/>
            <w:rFonts w:asciiTheme="minorEastAsia" w:eastAsiaTheme="minorEastAsia"/>
            <w:sz w:val="21"/>
          </w:rPr>
          <w:t>[2]</w:t>
        </w:r>
        <w:bookmarkEnd w:id="4591"/>
      </w:hyperlink>
      <w:r w:rsidR="000B64EE" w:rsidRPr="00F67EC7">
        <w:rPr>
          <w:rFonts w:asciiTheme="minorEastAsia" w:eastAsiaTheme="minorEastAsia"/>
          <w:sz w:val="21"/>
        </w:rPr>
        <w:t>顾炎武：《日知录》（万有文库本）第5册，第39</w:t>
      </w:r>
      <w:r w:rsidR="000B64EE" w:rsidRPr="00F67EC7">
        <w:rPr>
          <w:rFonts w:asciiTheme="minorEastAsia" w:eastAsiaTheme="minorEastAsia"/>
          <w:sz w:val="21"/>
        </w:rPr>
        <w:t>—</w:t>
      </w:r>
      <w:r w:rsidR="000B64EE" w:rsidRPr="00F67EC7">
        <w:rPr>
          <w:rFonts w:asciiTheme="minorEastAsia" w:eastAsiaTheme="minorEastAsia"/>
          <w:sz w:val="21"/>
        </w:rPr>
        <w:t>40页。顾颉刚：《秦汉的方士与儒生》（上海，1955），第1页以下。</w:t>
      </w:r>
    </w:p>
    <w:p w:rsidR="000B64EE" w:rsidRPr="00F67EC7" w:rsidRDefault="00E45346" w:rsidP="000B64EE">
      <w:pPr>
        <w:pStyle w:val="Para01"/>
        <w:spacing w:before="312" w:after="312"/>
        <w:rPr>
          <w:rFonts w:asciiTheme="minorEastAsia" w:eastAsiaTheme="minorEastAsia"/>
          <w:sz w:val="21"/>
        </w:rPr>
      </w:pPr>
      <w:hyperlink w:anchor="_3_32">
        <w:bookmarkStart w:id="4592" w:name="_3_33"/>
        <w:r w:rsidR="000B64EE" w:rsidRPr="00F67EC7">
          <w:rPr>
            <w:rStyle w:val="01Text"/>
            <w:rFonts w:asciiTheme="minorEastAsia" w:eastAsiaTheme="minorEastAsia"/>
            <w:sz w:val="21"/>
          </w:rPr>
          <w:t>[3]</w:t>
        </w:r>
        <w:bookmarkEnd w:id="4592"/>
      </w:hyperlink>
      <w:r w:rsidR="000B64EE" w:rsidRPr="00F67EC7">
        <w:rPr>
          <w:rFonts w:asciiTheme="minorEastAsia" w:eastAsiaTheme="minorEastAsia"/>
          <w:sz w:val="21"/>
        </w:rPr>
        <w:t>有关陆贾和他与董仲舒的关系，见本书第12章《董仲舒和天的警告》；及第13章《道德的价值和秦朝的失败》。</w:t>
      </w:r>
    </w:p>
    <w:p w:rsidR="000B64EE" w:rsidRPr="00F67EC7" w:rsidRDefault="00E45346" w:rsidP="000B64EE">
      <w:pPr>
        <w:pStyle w:val="Para01"/>
        <w:spacing w:before="312" w:after="312"/>
        <w:rPr>
          <w:rFonts w:asciiTheme="minorEastAsia" w:eastAsiaTheme="minorEastAsia"/>
          <w:sz w:val="21"/>
        </w:rPr>
      </w:pPr>
      <w:hyperlink w:anchor="_4_30">
        <w:bookmarkStart w:id="4593" w:name="_4_31"/>
        <w:r w:rsidR="000B64EE" w:rsidRPr="00F67EC7">
          <w:rPr>
            <w:rStyle w:val="01Text"/>
            <w:rFonts w:asciiTheme="minorEastAsia" w:eastAsiaTheme="minorEastAsia"/>
            <w:sz w:val="21"/>
          </w:rPr>
          <w:t>[4]</w:t>
        </w:r>
        <w:bookmarkEnd w:id="4593"/>
      </w:hyperlink>
      <w:r w:rsidR="000B64EE" w:rsidRPr="00F67EC7">
        <w:rPr>
          <w:rFonts w:asciiTheme="minorEastAsia" w:eastAsiaTheme="minorEastAsia"/>
          <w:sz w:val="21"/>
        </w:rPr>
        <w:t>关于这篇短论，见本书第13章</w:t>
      </w:r>
      <w:hyperlink w:anchor="_19_25">
        <w:r w:rsidR="000B64EE" w:rsidRPr="00F67EC7">
          <w:rPr>
            <w:rStyle w:val="01Text"/>
            <w:rFonts w:asciiTheme="minorEastAsia" w:eastAsiaTheme="minorEastAsia"/>
            <w:sz w:val="21"/>
          </w:rPr>
          <w:t>此处注释</w:t>
        </w:r>
      </w:hyperlink>
      <w:r w:rsidR="000B64EE" w:rsidRPr="00F67EC7">
        <w:rPr>
          <w:rFonts w:asciiTheme="minorEastAsia" w:eastAsiaTheme="minorEastAsia"/>
          <w:sz w:val="21"/>
        </w:rPr>
        <w:t>。关于贾谊的主旨，也有略为不同的看法，见第2章《贾谊和晁错》。</w:t>
      </w:r>
    </w:p>
    <w:p w:rsidR="000B64EE" w:rsidRPr="00F67EC7" w:rsidRDefault="00E45346" w:rsidP="000B64EE">
      <w:pPr>
        <w:pStyle w:val="Para01"/>
        <w:spacing w:before="312" w:after="312"/>
        <w:rPr>
          <w:rFonts w:asciiTheme="minorEastAsia" w:eastAsiaTheme="minorEastAsia"/>
          <w:sz w:val="21"/>
        </w:rPr>
      </w:pPr>
      <w:hyperlink w:anchor="_5_30">
        <w:bookmarkStart w:id="4594" w:name="_5_31"/>
        <w:r w:rsidR="000B64EE" w:rsidRPr="00F67EC7">
          <w:rPr>
            <w:rStyle w:val="01Text"/>
            <w:rFonts w:asciiTheme="minorEastAsia" w:eastAsiaTheme="minorEastAsia"/>
            <w:sz w:val="21"/>
          </w:rPr>
          <w:t>[5]</w:t>
        </w:r>
        <w:bookmarkEnd w:id="4594"/>
      </w:hyperlink>
      <w:r w:rsidR="000B64EE" w:rsidRPr="00F67EC7">
        <w:rPr>
          <w:rFonts w:asciiTheme="minorEastAsia" w:eastAsiaTheme="minorEastAsia"/>
          <w:sz w:val="21"/>
        </w:rPr>
        <w:t>《新书》卷五《保傅》，第3及以下各叶。有关此书见本书第2章</w:t>
      </w:r>
      <w:hyperlink w:anchor="_86_3">
        <w:r w:rsidR="000B64EE" w:rsidRPr="00F67EC7">
          <w:rPr>
            <w:rStyle w:val="01Text"/>
            <w:rFonts w:asciiTheme="minorEastAsia" w:eastAsiaTheme="minorEastAsia"/>
            <w:sz w:val="21"/>
          </w:rPr>
          <w:t>此处注释</w:t>
        </w:r>
      </w:hyperlink>
      <w:r w:rsidR="000B64EE" w:rsidRPr="00F67EC7">
        <w:rPr>
          <w:rFonts w:asciiTheme="minorEastAsia" w:eastAsiaTheme="minorEastAsia"/>
          <w:sz w:val="21"/>
        </w:rPr>
        <w:t>。有关太子师保的设立，见《汉书》卷十九上，第733页（以及《汉书补注》卷十九上，第18叶的注释）。有关贾谊的著作，见江润勋、陈炜良、陈炳良：《贾谊研究》（香港，1958）。</w:t>
      </w:r>
    </w:p>
    <w:p w:rsidR="000B64EE" w:rsidRPr="00F67EC7" w:rsidRDefault="00E45346" w:rsidP="000B64EE">
      <w:pPr>
        <w:pStyle w:val="Para01"/>
        <w:spacing w:before="312" w:after="312"/>
        <w:rPr>
          <w:rFonts w:asciiTheme="minorEastAsia" w:eastAsiaTheme="minorEastAsia"/>
          <w:sz w:val="21"/>
        </w:rPr>
      </w:pPr>
      <w:hyperlink w:anchor="_6_30">
        <w:bookmarkStart w:id="4595" w:name="_6_31"/>
        <w:r w:rsidR="000B64EE" w:rsidRPr="00F67EC7">
          <w:rPr>
            <w:rStyle w:val="01Text"/>
            <w:rFonts w:asciiTheme="minorEastAsia" w:eastAsiaTheme="minorEastAsia"/>
            <w:sz w:val="21"/>
          </w:rPr>
          <w:t>[6]</w:t>
        </w:r>
        <w:bookmarkEnd w:id="4595"/>
      </w:hyperlink>
      <w:r w:rsidR="000B64EE" w:rsidRPr="00F67EC7">
        <w:rPr>
          <w:rFonts w:asciiTheme="minorEastAsia" w:eastAsiaTheme="minorEastAsia"/>
          <w:sz w:val="21"/>
        </w:rPr>
        <w:t>《汉书》卷六，第159、172页（德效骞：《〈汉书〉译注》[巴尔的摩，1938</w:t>
      </w:r>
      <w:r w:rsidR="000B64EE" w:rsidRPr="00F67EC7">
        <w:rPr>
          <w:rFonts w:asciiTheme="minorEastAsia" w:eastAsiaTheme="minorEastAsia"/>
          <w:sz w:val="21"/>
        </w:rPr>
        <w:t>—</w:t>
      </w:r>
      <w:r w:rsidR="000B64EE" w:rsidRPr="00F67EC7">
        <w:rPr>
          <w:rFonts w:asciiTheme="minorEastAsia" w:eastAsiaTheme="minorEastAsia"/>
          <w:sz w:val="21"/>
        </w:rPr>
        <w:t>1955]第2卷，第32、54页）。</w:t>
      </w:r>
    </w:p>
    <w:p w:rsidR="000B64EE" w:rsidRPr="00F67EC7" w:rsidRDefault="00E45346" w:rsidP="000B64EE">
      <w:pPr>
        <w:pStyle w:val="Para01"/>
        <w:spacing w:before="312" w:after="312"/>
        <w:rPr>
          <w:rFonts w:asciiTheme="minorEastAsia" w:eastAsiaTheme="minorEastAsia"/>
          <w:sz w:val="21"/>
        </w:rPr>
      </w:pPr>
      <w:hyperlink w:anchor="_7_30">
        <w:bookmarkStart w:id="4596" w:name="_7_31"/>
        <w:r w:rsidR="000B64EE" w:rsidRPr="00F67EC7">
          <w:rPr>
            <w:rStyle w:val="01Text"/>
            <w:rFonts w:asciiTheme="minorEastAsia" w:eastAsiaTheme="minorEastAsia"/>
            <w:sz w:val="21"/>
          </w:rPr>
          <w:t>[7]</w:t>
        </w:r>
        <w:bookmarkEnd w:id="4596"/>
      </w:hyperlink>
      <w:r w:rsidR="000B64EE" w:rsidRPr="00F67EC7">
        <w:rPr>
          <w:rFonts w:asciiTheme="minorEastAsia" w:eastAsiaTheme="minorEastAsia"/>
          <w:sz w:val="21"/>
        </w:rPr>
        <w:t>有关太学的大量人员，见《后汉书》卷六七，第2186页；卷七九上，第2547页。关于太学的位置，见毕汉斯：《东汉的洛阳》，载《远东古文物博物馆通报》，48（1976），第68页以下。</w:t>
      </w:r>
    </w:p>
    <w:p w:rsidR="000B64EE" w:rsidRPr="00F67EC7" w:rsidRDefault="00E45346" w:rsidP="000B64EE">
      <w:pPr>
        <w:pStyle w:val="Para01"/>
        <w:spacing w:before="312" w:after="312"/>
        <w:rPr>
          <w:rFonts w:asciiTheme="minorEastAsia" w:eastAsiaTheme="minorEastAsia"/>
          <w:sz w:val="21"/>
        </w:rPr>
      </w:pPr>
      <w:hyperlink w:anchor="_8_30">
        <w:bookmarkStart w:id="4597" w:name="_8_31"/>
        <w:r w:rsidR="000B64EE" w:rsidRPr="00F67EC7">
          <w:rPr>
            <w:rStyle w:val="01Text"/>
            <w:rFonts w:asciiTheme="minorEastAsia" w:eastAsiaTheme="minorEastAsia"/>
            <w:sz w:val="21"/>
          </w:rPr>
          <w:t>[8]</w:t>
        </w:r>
        <w:bookmarkEnd w:id="4597"/>
      </w:hyperlink>
      <w:r w:rsidR="000B64EE" w:rsidRPr="00F67EC7">
        <w:rPr>
          <w:rFonts w:asciiTheme="minorEastAsia" w:eastAsiaTheme="minorEastAsia"/>
          <w:sz w:val="21"/>
        </w:rPr>
        <w:t>《汉书》卷六，第156页（德效骞：《〈汉书〉译注》第2卷，第28页）。</w:t>
      </w:r>
    </w:p>
    <w:p w:rsidR="000B64EE" w:rsidRPr="00F67EC7" w:rsidRDefault="00E45346" w:rsidP="000B64EE">
      <w:pPr>
        <w:pStyle w:val="Para01"/>
        <w:spacing w:before="312" w:after="312"/>
        <w:rPr>
          <w:rFonts w:asciiTheme="minorEastAsia" w:eastAsiaTheme="minorEastAsia"/>
          <w:sz w:val="21"/>
        </w:rPr>
      </w:pPr>
      <w:hyperlink w:anchor="_9_30">
        <w:bookmarkStart w:id="4598" w:name="_9_31"/>
        <w:r w:rsidR="000B64EE" w:rsidRPr="00F67EC7">
          <w:rPr>
            <w:rStyle w:val="01Text"/>
            <w:rFonts w:asciiTheme="minorEastAsia" w:eastAsiaTheme="minorEastAsia"/>
            <w:sz w:val="21"/>
          </w:rPr>
          <w:t>[9]</w:t>
        </w:r>
        <w:bookmarkEnd w:id="4598"/>
      </w:hyperlink>
      <w:r w:rsidR="000B64EE" w:rsidRPr="00F67EC7">
        <w:rPr>
          <w:rFonts w:asciiTheme="minorEastAsia" w:eastAsiaTheme="minorEastAsia"/>
          <w:sz w:val="21"/>
        </w:rPr>
        <w:t>有关严助，见《汉书》卷六四上，第2775页以下。</w:t>
      </w:r>
    </w:p>
    <w:p w:rsidR="000B64EE" w:rsidRPr="00F67EC7" w:rsidRDefault="00E45346" w:rsidP="000B64EE">
      <w:pPr>
        <w:pStyle w:val="Para01"/>
        <w:spacing w:before="312" w:after="312"/>
        <w:rPr>
          <w:rFonts w:asciiTheme="minorEastAsia" w:eastAsiaTheme="minorEastAsia"/>
          <w:sz w:val="21"/>
        </w:rPr>
      </w:pPr>
      <w:hyperlink w:anchor="_10_30">
        <w:bookmarkStart w:id="4599" w:name="_10_31"/>
        <w:r w:rsidR="000B64EE" w:rsidRPr="00F67EC7">
          <w:rPr>
            <w:rStyle w:val="01Text"/>
            <w:rFonts w:asciiTheme="minorEastAsia" w:eastAsiaTheme="minorEastAsia"/>
            <w:sz w:val="21"/>
          </w:rPr>
          <w:t>[10]</w:t>
        </w:r>
        <w:bookmarkEnd w:id="4599"/>
      </w:hyperlink>
      <w:r w:rsidR="000B64EE" w:rsidRPr="00F67EC7">
        <w:rPr>
          <w:rFonts w:asciiTheme="minorEastAsia" w:eastAsiaTheme="minorEastAsia"/>
          <w:sz w:val="21"/>
        </w:rPr>
        <w:t>《汉书》卷八八，第3593页以下。</w:t>
      </w:r>
    </w:p>
    <w:p w:rsidR="000B64EE" w:rsidRPr="00F67EC7" w:rsidRDefault="00E45346" w:rsidP="000B64EE">
      <w:pPr>
        <w:pStyle w:val="Para01"/>
        <w:spacing w:before="312" w:after="312"/>
        <w:rPr>
          <w:rFonts w:asciiTheme="minorEastAsia" w:eastAsiaTheme="minorEastAsia"/>
          <w:sz w:val="21"/>
        </w:rPr>
      </w:pPr>
      <w:hyperlink w:anchor="_11_28">
        <w:bookmarkStart w:id="4600" w:name="_11_29"/>
        <w:r w:rsidR="000B64EE" w:rsidRPr="00F67EC7">
          <w:rPr>
            <w:rStyle w:val="01Text"/>
            <w:rFonts w:asciiTheme="minorEastAsia" w:eastAsiaTheme="minorEastAsia"/>
            <w:sz w:val="21"/>
          </w:rPr>
          <w:t>[11]</w:t>
        </w:r>
        <w:bookmarkEnd w:id="4600"/>
      </w:hyperlink>
      <w:r w:rsidR="000B64EE" w:rsidRPr="00F67EC7">
        <w:rPr>
          <w:rFonts w:asciiTheme="minorEastAsia" w:eastAsiaTheme="minorEastAsia"/>
          <w:sz w:val="21"/>
        </w:rPr>
        <w:t>本杰明</w:t>
      </w:r>
      <w:r w:rsidR="000B64EE" w:rsidRPr="00F67EC7">
        <w:rPr>
          <w:rFonts w:asciiTheme="minorEastAsia" w:eastAsiaTheme="minorEastAsia"/>
          <w:sz w:val="21"/>
        </w:rPr>
        <w:t>·</w:t>
      </w:r>
      <w:r w:rsidR="000B64EE" w:rsidRPr="00F67EC7">
        <w:rPr>
          <w:rFonts w:asciiTheme="minorEastAsia" w:eastAsiaTheme="minorEastAsia"/>
          <w:sz w:val="21"/>
        </w:rPr>
        <w:t>沃拉克：《汉代的孔子学说和孔子》，载戴维</w:t>
      </w:r>
      <w:r w:rsidR="000B64EE" w:rsidRPr="00F67EC7">
        <w:rPr>
          <w:rFonts w:asciiTheme="minorEastAsia" w:eastAsiaTheme="minorEastAsia"/>
          <w:sz w:val="21"/>
        </w:rPr>
        <w:t>·</w:t>
      </w:r>
      <w:r w:rsidR="000B64EE" w:rsidRPr="00F67EC7">
        <w:rPr>
          <w:rFonts w:asciiTheme="minorEastAsia" w:eastAsiaTheme="minorEastAsia"/>
          <w:sz w:val="21"/>
        </w:rPr>
        <w:t>罗伊、钱存训合编：《古代中国：早期文明研究》（香港，1978），第215</w:t>
      </w:r>
      <w:r w:rsidR="000B64EE" w:rsidRPr="00F67EC7">
        <w:rPr>
          <w:rFonts w:asciiTheme="minorEastAsia" w:eastAsiaTheme="minorEastAsia"/>
          <w:sz w:val="21"/>
        </w:rPr>
        <w:t>—</w:t>
      </w:r>
      <w:r w:rsidR="000B64EE" w:rsidRPr="00F67EC7">
        <w:rPr>
          <w:rFonts w:asciiTheme="minorEastAsia" w:eastAsiaTheme="minorEastAsia"/>
          <w:sz w:val="21"/>
        </w:rPr>
        <w:t>218页。</w:t>
      </w:r>
    </w:p>
    <w:p w:rsidR="000B64EE" w:rsidRPr="00F67EC7" w:rsidRDefault="00E45346" w:rsidP="000B64EE">
      <w:pPr>
        <w:pStyle w:val="Para01"/>
        <w:spacing w:before="312" w:after="312"/>
        <w:rPr>
          <w:rFonts w:asciiTheme="minorEastAsia" w:eastAsiaTheme="minorEastAsia"/>
          <w:sz w:val="21"/>
        </w:rPr>
      </w:pPr>
      <w:hyperlink w:anchor="_12_28">
        <w:bookmarkStart w:id="4601" w:name="_12_29"/>
        <w:r w:rsidR="000B64EE" w:rsidRPr="00F67EC7">
          <w:rPr>
            <w:rStyle w:val="01Text"/>
            <w:rFonts w:asciiTheme="minorEastAsia" w:eastAsiaTheme="minorEastAsia"/>
            <w:sz w:val="21"/>
          </w:rPr>
          <w:t>[12]</w:t>
        </w:r>
        <w:bookmarkEnd w:id="4601"/>
      </w:hyperlink>
      <w:r w:rsidR="000B64EE" w:rsidRPr="00F67EC7">
        <w:rPr>
          <w:rFonts w:asciiTheme="minorEastAsia" w:eastAsiaTheme="minorEastAsia"/>
          <w:sz w:val="21"/>
        </w:rPr>
        <w:t>唐纳德</w:t>
      </w:r>
      <w:r w:rsidR="000B64EE" w:rsidRPr="00F67EC7">
        <w:rPr>
          <w:rFonts w:asciiTheme="minorEastAsia" w:eastAsiaTheme="minorEastAsia"/>
          <w:sz w:val="21"/>
        </w:rPr>
        <w:t>·</w:t>
      </w:r>
      <w:r w:rsidR="000B64EE" w:rsidRPr="00F67EC7">
        <w:rPr>
          <w:rFonts w:asciiTheme="minorEastAsia" w:eastAsiaTheme="minorEastAsia"/>
          <w:sz w:val="21"/>
        </w:rPr>
        <w:t>芒罗：《中国早期的人的概念》（斯坦福，1969），第</w:t>
      </w:r>
      <w:r w:rsidR="000B64EE" w:rsidRPr="00F67EC7">
        <w:rPr>
          <w:rFonts w:asciiTheme="minorEastAsia" w:eastAsiaTheme="minorEastAsia"/>
          <w:sz w:val="21"/>
        </w:rPr>
        <w:t>Ⅷ</w:t>
      </w:r>
      <w:r w:rsidR="000B64EE" w:rsidRPr="00F67EC7">
        <w:rPr>
          <w:rFonts w:asciiTheme="minorEastAsia" w:eastAsiaTheme="minorEastAsia"/>
          <w:sz w:val="21"/>
        </w:rPr>
        <w:t xml:space="preserve">　和15页。</w:t>
      </w:r>
    </w:p>
    <w:p w:rsidR="000B64EE" w:rsidRPr="00F67EC7" w:rsidRDefault="00E45346" w:rsidP="000B64EE">
      <w:pPr>
        <w:pStyle w:val="Para01"/>
        <w:spacing w:before="312" w:after="312"/>
        <w:rPr>
          <w:rFonts w:asciiTheme="minorEastAsia" w:eastAsiaTheme="minorEastAsia"/>
          <w:sz w:val="21"/>
        </w:rPr>
      </w:pPr>
      <w:hyperlink w:anchor="_13_28">
        <w:bookmarkStart w:id="4602" w:name="_13_29"/>
        <w:r w:rsidR="000B64EE" w:rsidRPr="00F67EC7">
          <w:rPr>
            <w:rStyle w:val="01Text"/>
            <w:rFonts w:asciiTheme="minorEastAsia" w:eastAsiaTheme="minorEastAsia"/>
            <w:sz w:val="21"/>
          </w:rPr>
          <w:t>[13]</w:t>
        </w:r>
        <w:bookmarkEnd w:id="4602"/>
      </w:hyperlink>
      <w:r w:rsidR="000B64EE" w:rsidRPr="00F67EC7">
        <w:rPr>
          <w:rFonts w:asciiTheme="minorEastAsia" w:eastAsiaTheme="minorEastAsia"/>
          <w:sz w:val="21"/>
        </w:rPr>
        <w:t>陈启云：《荀悦和东汉的思想：〈申鉴〉译注，附导言》（普林斯顿，1980），第5</w:t>
      </w:r>
      <w:r w:rsidR="000B64EE" w:rsidRPr="00F67EC7">
        <w:rPr>
          <w:rFonts w:asciiTheme="minorEastAsia" w:eastAsiaTheme="minorEastAsia"/>
          <w:sz w:val="21"/>
        </w:rPr>
        <w:t>—</w:t>
      </w:r>
      <w:r w:rsidR="000B64EE" w:rsidRPr="00F67EC7">
        <w:rPr>
          <w:rFonts w:asciiTheme="minorEastAsia" w:eastAsiaTheme="minorEastAsia"/>
          <w:sz w:val="21"/>
        </w:rPr>
        <w:t>11页。</w:t>
      </w:r>
    </w:p>
    <w:p w:rsidR="000B64EE" w:rsidRPr="00F67EC7" w:rsidRDefault="00E45346" w:rsidP="000B64EE">
      <w:pPr>
        <w:pStyle w:val="Para01"/>
        <w:spacing w:before="312" w:after="312"/>
        <w:rPr>
          <w:rFonts w:asciiTheme="minorEastAsia" w:eastAsiaTheme="minorEastAsia"/>
          <w:sz w:val="21"/>
        </w:rPr>
      </w:pPr>
      <w:hyperlink w:anchor="_14_28">
        <w:bookmarkStart w:id="4603" w:name="_14_29"/>
        <w:r w:rsidR="000B64EE" w:rsidRPr="00F67EC7">
          <w:rPr>
            <w:rStyle w:val="01Text"/>
            <w:rFonts w:asciiTheme="minorEastAsia" w:eastAsiaTheme="minorEastAsia"/>
            <w:sz w:val="21"/>
          </w:rPr>
          <w:t>[14]</w:t>
        </w:r>
        <w:bookmarkEnd w:id="4603"/>
      </w:hyperlink>
      <w:r w:rsidR="000B64EE" w:rsidRPr="00F67EC7">
        <w:rPr>
          <w:rFonts w:asciiTheme="minorEastAsia" w:eastAsiaTheme="minorEastAsia"/>
          <w:sz w:val="21"/>
        </w:rPr>
        <w:t>《汉书》卷七七，第3247页。</w:t>
      </w:r>
    </w:p>
    <w:p w:rsidR="000B64EE" w:rsidRPr="00F67EC7" w:rsidRDefault="00E45346" w:rsidP="000B64EE">
      <w:pPr>
        <w:pStyle w:val="Para01"/>
        <w:spacing w:before="312" w:after="312"/>
        <w:rPr>
          <w:rFonts w:asciiTheme="minorEastAsia" w:eastAsiaTheme="minorEastAsia"/>
          <w:sz w:val="21"/>
        </w:rPr>
      </w:pPr>
      <w:hyperlink w:anchor="_15_28">
        <w:bookmarkStart w:id="4604" w:name="_15_29"/>
        <w:r w:rsidR="000B64EE" w:rsidRPr="00F67EC7">
          <w:rPr>
            <w:rStyle w:val="01Text"/>
            <w:rFonts w:asciiTheme="minorEastAsia" w:eastAsiaTheme="minorEastAsia"/>
            <w:sz w:val="21"/>
          </w:rPr>
          <w:t>[15]</w:t>
        </w:r>
        <w:bookmarkEnd w:id="4604"/>
      </w:hyperlink>
      <w:r w:rsidR="000B64EE" w:rsidRPr="00F67EC7">
        <w:rPr>
          <w:rFonts w:asciiTheme="minorEastAsia" w:eastAsiaTheme="minorEastAsia"/>
          <w:sz w:val="21"/>
        </w:rPr>
        <w:t>哀帝诏书：</w:t>
      </w:r>
      <w:r w:rsidR="000B64EE" w:rsidRPr="00F67EC7">
        <w:rPr>
          <w:rFonts w:asciiTheme="minorEastAsia" w:eastAsiaTheme="minorEastAsia"/>
          <w:sz w:val="21"/>
        </w:rPr>
        <w:t>“</w:t>
      </w:r>
      <w:r w:rsidR="000B64EE" w:rsidRPr="00F67EC7">
        <w:rPr>
          <w:rFonts w:asciiTheme="minorEastAsia" w:eastAsiaTheme="minorEastAsia"/>
          <w:sz w:val="21"/>
        </w:rPr>
        <w:t>以建平二年为太初元将元年。号曰陈圣刘太平皇帝。</w:t>
      </w:r>
      <w:r w:rsidR="000B64EE" w:rsidRPr="00F67EC7">
        <w:rPr>
          <w:rFonts w:asciiTheme="minorEastAsia" w:eastAsiaTheme="minorEastAsia"/>
          <w:sz w:val="21"/>
        </w:rPr>
        <w:t>”</w:t>
      </w:r>
      <w:r w:rsidR="000B64EE" w:rsidRPr="00F67EC7">
        <w:rPr>
          <w:rFonts w:asciiTheme="minorEastAsia" w:eastAsiaTheme="minorEastAsia"/>
          <w:sz w:val="21"/>
        </w:rPr>
        <w:t>如淳注：</w:t>
      </w:r>
      <w:r w:rsidR="000B64EE" w:rsidRPr="00F67EC7">
        <w:rPr>
          <w:rFonts w:asciiTheme="minorEastAsia" w:eastAsiaTheme="minorEastAsia"/>
          <w:sz w:val="21"/>
        </w:rPr>
        <w:t>“</w:t>
      </w:r>
      <w:r w:rsidR="000B64EE" w:rsidRPr="00F67EC7">
        <w:rPr>
          <w:rFonts w:asciiTheme="minorEastAsia" w:eastAsiaTheme="minorEastAsia"/>
          <w:sz w:val="21"/>
        </w:rPr>
        <w:t>陈，舜后。王莽，陈之后。谬语以明莽当篡立而不知。</w:t>
      </w:r>
      <w:r w:rsidR="000B64EE" w:rsidRPr="00F67EC7">
        <w:rPr>
          <w:rFonts w:asciiTheme="minorEastAsia" w:eastAsiaTheme="minorEastAsia"/>
          <w:sz w:val="21"/>
        </w:rPr>
        <w:t>”</w:t>
      </w:r>
      <w:r w:rsidR="000B64EE" w:rsidRPr="00F67EC7">
        <w:rPr>
          <w:rFonts w:asciiTheme="minorEastAsia" w:eastAsiaTheme="minorEastAsia"/>
          <w:sz w:val="21"/>
        </w:rPr>
        <w:t>《汉书》卷十一，第340页。</w:t>
      </w:r>
      <w:r w:rsidR="000B64EE" w:rsidRPr="00F67EC7">
        <w:rPr>
          <w:rFonts w:asciiTheme="minorEastAsia" w:eastAsiaTheme="minorEastAsia"/>
          <w:sz w:val="21"/>
        </w:rPr>
        <w:t>——</w:t>
      </w:r>
      <w:r w:rsidR="000B64EE" w:rsidRPr="00F67EC7">
        <w:rPr>
          <w:rFonts w:asciiTheme="minorEastAsia" w:eastAsiaTheme="minorEastAsia"/>
          <w:sz w:val="21"/>
        </w:rPr>
        <w:t>译者。</w:t>
      </w:r>
    </w:p>
    <w:p w:rsidR="000B64EE" w:rsidRPr="00F67EC7" w:rsidRDefault="00E45346" w:rsidP="000B64EE">
      <w:pPr>
        <w:pStyle w:val="Para01"/>
        <w:spacing w:before="312" w:after="312"/>
        <w:rPr>
          <w:rFonts w:asciiTheme="minorEastAsia" w:eastAsiaTheme="minorEastAsia"/>
          <w:sz w:val="21"/>
        </w:rPr>
      </w:pPr>
      <w:hyperlink w:anchor="_16_28">
        <w:bookmarkStart w:id="4605" w:name="_16_29"/>
        <w:r w:rsidR="000B64EE" w:rsidRPr="00F67EC7">
          <w:rPr>
            <w:rStyle w:val="01Text"/>
            <w:rFonts w:asciiTheme="minorEastAsia" w:eastAsiaTheme="minorEastAsia"/>
            <w:sz w:val="21"/>
          </w:rPr>
          <w:t>[16]</w:t>
        </w:r>
        <w:bookmarkEnd w:id="4605"/>
      </w:hyperlink>
      <w:r w:rsidR="000B64EE" w:rsidRPr="00F67EC7">
        <w:rPr>
          <w:rFonts w:asciiTheme="minorEastAsia" w:eastAsiaTheme="minorEastAsia"/>
          <w:sz w:val="21"/>
        </w:rPr>
        <w:t>《汉书》卷十一，第340页（德效骞：《〈汉书〉译注》第3卷，第29页以下）；卷七五，第3192页以下。见本书第2章《世纪之末的风气》。</w:t>
      </w:r>
    </w:p>
    <w:p w:rsidR="000B64EE" w:rsidRPr="00F67EC7" w:rsidRDefault="00E45346" w:rsidP="000B64EE">
      <w:pPr>
        <w:pStyle w:val="Para01"/>
        <w:spacing w:before="312" w:after="312"/>
        <w:rPr>
          <w:rFonts w:asciiTheme="minorEastAsia" w:eastAsiaTheme="minorEastAsia"/>
          <w:sz w:val="21"/>
        </w:rPr>
      </w:pPr>
      <w:hyperlink w:anchor="_17_28">
        <w:bookmarkStart w:id="4606" w:name="_17_29"/>
        <w:r w:rsidR="000B64EE" w:rsidRPr="00F67EC7">
          <w:rPr>
            <w:rStyle w:val="01Text"/>
            <w:rFonts w:asciiTheme="minorEastAsia" w:eastAsiaTheme="minorEastAsia"/>
            <w:sz w:val="21"/>
          </w:rPr>
          <w:t>[17]</w:t>
        </w:r>
        <w:bookmarkEnd w:id="4606"/>
      </w:hyperlink>
      <w:r w:rsidR="000B64EE" w:rsidRPr="00F67EC7">
        <w:rPr>
          <w:rFonts w:asciiTheme="minorEastAsia" w:eastAsiaTheme="minorEastAsia"/>
          <w:sz w:val="21"/>
        </w:rPr>
        <w:t>《太玄经》卷六，第6叶以下。</w:t>
      </w:r>
    </w:p>
    <w:p w:rsidR="000B64EE" w:rsidRPr="00F67EC7" w:rsidRDefault="00E45346" w:rsidP="000B64EE">
      <w:pPr>
        <w:pStyle w:val="Para01"/>
        <w:spacing w:before="312" w:after="312"/>
        <w:rPr>
          <w:rFonts w:asciiTheme="minorEastAsia" w:eastAsiaTheme="minorEastAsia"/>
          <w:sz w:val="21"/>
        </w:rPr>
      </w:pPr>
      <w:hyperlink w:anchor="_18_28">
        <w:bookmarkStart w:id="4607" w:name="_18_29"/>
        <w:r w:rsidR="000B64EE" w:rsidRPr="00F67EC7">
          <w:rPr>
            <w:rStyle w:val="01Text"/>
            <w:rFonts w:asciiTheme="minorEastAsia" w:eastAsiaTheme="minorEastAsia"/>
            <w:sz w:val="21"/>
          </w:rPr>
          <w:t>[18]</w:t>
        </w:r>
        <w:bookmarkEnd w:id="4607"/>
      </w:hyperlink>
      <w:r w:rsidR="000B64EE" w:rsidRPr="00F67EC7">
        <w:rPr>
          <w:rFonts w:asciiTheme="minorEastAsia" w:eastAsiaTheme="minorEastAsia"/>
          <w:sz w:val="21"/>
        </w:rPr>
        <w:t>《法言》（《汉魏丛书》本）卷四，第1叶。</w:t>
      </w:r>
    </w:p>
    <w:p w:rsidR="000B64EE" w:rsidRPr="00F67EC7" w:rsidRDefault="00E45346" w:rsidP="000B64EE">
      <w:pPr>
        <w:pStyle w:val="Para01"/>
        <w:spacing w:before="312" w:after="312"/>
        <w:rPr>
          <w:rFonts w:asciiTheme="minorEastAsia" w:eastAsiaTheme="minorEastAsia"/>
          <w:sz w:val="21"/>
        </w:rPr>
      </w:pPr>
      <w:hyperlink w:anchor="_19_28">
        <w:bookmarkStart w:id="4608" w:name="_19_29"/>
        <w:r w:rsidR="000B64EE" w:rsidRPr="00F67EC7">
          <w:rPr>
            <w:rStyle w:val="01Text"/>
            <w:rFonts w:asciiTheme="minorEastAsia" w:eastAsiaTheme="minorEastAsia"/>
            <w:sz w:val="21"/>
          </w:rPr>
          <w:t>[19]</w:t>
        </w:r>
        <w:bookmarkEnd w:id="4608"/>
      </w:hyperlink>
      <w:r w:rsidR="000B64EE" w:rsidRPr="00F67EC7">
        <w:rPr>
          <w:rFonts w:asciiTheme="minorEastAsia" w:eastAsiaTheme="minorEastAsia"/>
          <w:sz w:val="21"/>
        </w:rPr>
        <w:t>《法言》卷七，第2</w:t>
      </w:r>
      <w:r w:rsidR="000B64EE" w:rsidRPr="00F67EC7">
        <w:rPr>
          <w:rFonts w:asciiTheme="minorEastAsia" w:eastAsiaTheme="minorEastAsia"/>
          <w:sz w:val="21"/>
        </w:rPr>
        <w:t>—</w:t>
      </w:r>
      <w:r w:rsidR="000B64EE" w:rsidRPr="00F67EC7">
        <w:rPr>
          <w:rFonts w:asciiTheme="minorEastAsia" w:eastAsiaTheme="minorEastAsia"/>
          <w:sz w:val="21"/>
        </w:rPr>
        <w:t>3叶。</w:t>
      </w:r>
    </w:p>
    <w:p w:rsidR="000B64EE" w:rsidRPr="00F67EC7" w:rsidRDefault="00E45346" w:rsidP="000B64EE">
      <w:pPr>
        <w:pStyle w:val="Para01"/>
        <w:spacing w:before="312" w:after="312"/>
        <w:rPr>
          <w:rFonts w:asciiTheme="minorEastAsia" w:eastAsiaTheme="minorEastAsia"/>
          <w:sz w:val="21"/>
        </w:rPr>
      </w:pPr>
      <w:hyperlink w:anchor="_20_28">
        <w:bookmarkStart w:id="4609" w:name="_20_29"/>
        <w:r w:rsidR="000B64EE" w:rsidRPr="00F67EC7">
          <w:rPr>
            <w:rStyle w:val="01Text"/>
            <w:rFonts w:asciiTheme="minorEastAsia" w:eastAsiaTheme="minorEastAsia"/>
            <w:sz w:val="21"/>
          </w:rPr>
          <w:t>[20]</w:t>
        </w:r>
        <w:bookmarkEnd w:id="4609"/>
      </w:hyperlink>
      <w:r w:rsidR="000B64EE" w:rsidRPr="00F67EC7">
        <w:rPr>
          <w:rFonts w:asciiTheme="minorEastAsia" w:eastAsiaTheme="minorEastAsia"/>
          <w:sz w:val="21"/>
        </w:rPr>
        <w:t>《法言》卷五，第6叶。</w:t>
      </w:r>
    </w:p>
    <w:p w:rsidR="000B64EE" w:rsidRPr="00F67EC7" w:rsidRDefault="00E45346" w:rsidP="000B64EE">
      <w:pPr>
        <w:pStyle w:val="Para01"/>
        <w:spacing w:before="312" w:after="312"/>
        <w:rPr>
          <w:rFonts w:asciiTheme="minorEastAsia" w:eastAsiaTheme="minorEastAsia"/>
          <w:sz w:val="21"/>
        </w:rPr>
      </w:pPr>
      <w:hyperlink w:anchor="_21_28">
        <w:bookmarkStart w:id="4610" w:name="_21_29"/>
        <w:r w:rsidR="000B64EE" w:rsidRPr="00F67EC7">
          <w:rPr>
            <w:rStyle w:val="01Text"/>
            <w:rFonts w:asciiTheme="minorEastAsia" w:eastAsiaTheme="minorEastAsia"/>
            <w:sz w:val="21"/>
          </w:rPr>
          <w:t>[21]</w:t>
        </w:r>
        <w:bookmarkEnd w:id="4610"/>
      </w:hyperlink>
      <w:r w:rsidR="000B64EE" w:rsidRPr="00F67EC7">
        <w:rPr>
          <w:rFonts w:asciiTheme="minorEastAsia" w:eastAsiaTheme="minorEastAsia"/>
          <w:sz w:val="21"/>
        </w:rPr>
        <w:t>《法言》卷五，第2叶。</w:t>
      </w:r>
    </w:p>
    <w:p w:rsidR="000B64EE" w:rsidRPr="00F67EC7" w:rsidRDefault="00E45346" w:rsidP="000B64EE">
      <w:pPr>
        <w:pStyle w:val="Para01"/>
        <w:spacing w:before="312" w:after="312"/>
        <w:rPr>
          <w:rFonts w:asciiTheme="minorEastAsia" w:eastAsiaTheme="minorEastAsia"/>
          <w:sz w:val="21"/>
        </w:rPr>
      </w:pPr>
      <w:hyperlink w:anchor="_22_28">
        <w:bookmarkStart w:id="4611" w:name="_22_29"/>
        <w:r w:rsidR="000B64EE" w:rsidRPr="00F67EC7">
          <w:rPr>
            <w:rStyle w:val="01Text"/>
            <w:rFonts w:asciiTheme="minorEastAsia" w:eastAsiaTheme="minorEastAsia"/>
            <w:sz w:val="21"/>
          </w:rPr>
          <w:t>[22]</w:t>
        </w:r>
        <w:bookmarkEnd w:id="4611"/>
      </w:hyperlink>
      <w:r w:rsidR="000B64EE" w:rsidRPr="00F67EC7">
        <w:rPr>
          <w:rFonts w:asciiTheme="minorEastAsia" w:eastAsiaTheme="minorEastAsia"/>
          <w:sz w:val="21"/>
        </w:rPr>
        <w:t>《法言》卷五，第2叶。</w:t>
      </w:r>
    </w:p>
    <w:p w:rsidR="000B64EE" w:rsidRPr="00F67EC7" w:rsidRDefault="00E45346" w:rsidP="000B64EE">
      <w:pPr>
        <w:pStyle w:val="Para01"/>
        <w:spacing w:before="312" w:after="312"/>
        <w:rPr>
          <w:rFonts w:asciiTheme="minorEastAsia" w:eastAsiaTheme="minorEastAsia"/>
          <w:sz w:val="21"/>
        </w:rPr>
      </w:pPr>
      <w:hyperlink w:anchor="_23_28">
        <w:bookmarkStart w:id="4612" w:name="_23_29"/>
        <w:r w:rsidR="000B64EE" w:rsidRPr="00F67EC7">
          <w:rPr>
            <w:rStyle w:val="01Text"/>
            <w:rFonts w:asciiTheme="minorEastAsia" w:eastAsiaTheme="minorEastAsia"/>
            <w:sz w:val="21"/>
          </w:rPr>
          <w:t>[23]</w:t>
        </w:r>
        <w:bookmarkEnd w:id="4612"/>
      </w:hyperlink>
      <w:r w:rsidR="000B64EE" w:rsidRPr="00F67EC7">
        <w:rPr>
          <w:rFonts w:asciiTheme="minorEastAsia" w:eastAsiaTheme="minorEastAsia"/>
          <w:sz w:val="21"/>
        </w:rPr>
        <w:t>《法言》卷二，第3叶。</w:t>
      </w:r>
    </w:p>
    <w:p w:rsidR="000B64EE" w:rsidRPr="00F67EC7" w:rsidRDefault="00E45346" w:rsidP="000B64EE">
      <w:pPr>
        <w:pStyle w:val="Para01"/>
        <w:spacing w:before="312" w:after="312"/>
        <w:rPr>
          <w:rFonts w:asciiTheme="minorEastAsia" w:eastAsiaTheme="minorEastAsia"/>
          <w:sz w:val="21"/>
        </w:rPr>
      </w:pPr>
      <w:hyperlink w:anchor="_24_28">
        <w:bookmarkStart w:id="4613" w:name="_24_29"/>
        <w:r w:rsidR="000B64EE" w:rsidRPr="00F67EC7">
          <w:rPr>
            <w:rStyle w:val="01Text"/>
            <w:rFonts w:asciiTheme="minorEastAsia" w:eastAsiaTheme="minorEastAsia"/>
            <w:sz w:val="21"/>
          </w:rPr>
          <w:t>[24]</w:t>
        </w:r>
        <w:bookmarkEnd w:id="4613"/>
      </w:hyperlink>
      <w:r w:rsidR="000B64EE" w:rsidRPr="00F67EC7">
        <w:rPr>
          <w:rFonts w:asciiTheme="minorEastAsia" w:eastAsiaTheme="minorEastAsia"/>
          <w:sz w:val="21"/>
        </w:rPr>
        <w:t>《法言》卷二，第6叶。</w:t>
      </w:r>
    </w:p>
    <w:p w:rsidR="000B64EE" w:rsidRPr="00F67EC7" w:rsidRDefault="00E45346" w:rsidP="000B64EE">
      <w:pPr>
        <w:pStyle w:val="Para01"/>
        <w:spacing w:before="312" w:after="312"/>
        <w:rPr>
          <w:rFonts w:asciiTheme="minorEastAsia" w:eastAsiaTheme="minorEastAsia"/>
          <w:sz w:val="21"/>
        </w:rPr>
      </w:pPr>
      <w:hyperlink w:anchor="_25_28">
        <w:bookmarkStart w:id="4614" w:name="_25_29"/>
        <w:r w:rsidR="000B64EE" w:rsidRPr="00F67EC7">
          <w:rPr>
            <w:rStyle w:val="01Text"/>
            <w:rFonts w:asciiTheme="minorEastAsia" w:eastAsiaTheme="minorEastAsia"/>
            <w:sz w:val="21"/>
          </w:rPr>
          <w:t>[25]</w:t>
        </w:r>
        <w:bookmarkEnd w:id="4614"/>
      </w:hyperlink>
      <w:r w:rsidR="000B64EE" w:rsidRPr="00F67EC7">
        <w:rPr>
          <w:rFonts w:asciiTheme="minorEastAsia" w:eastAsiaTheme="minorEastAsia"/>
          <w:sz w:val="21"/>
        </w:rPr>
        <w:t>《法言》卷三，第1叶。</w:t>
      </w:r>
    </w:p>
    <w:p w:rsidR="000B64EE" w:rsidRPr="00F67EC7" w:rsidRDefault="00E45346" w:rsidP="000B64EE">
      <w:pPr>
        <w:pStyle w:val="Para01"/>
        <w:spacing w:before="312" w:after="312"/>
        <w:rPr>
          <w:rFonts w:asciiTheme="minorEastAsia" w:eastAsiaTheme="minorEastAsia"/>
          <w:sz w:val="21"/>
        </w:rPr>
      </w:pPr>
      <w:hyperlink w:anchor="_26_28">
        <w:bookmarkStart w:id="4615" w:name="_26_29"/>
        <w:r w:rsidR="000B64EE" w:rsidRPr="00F67EC7">
          <w:rPr>
            <w:rStyle w:val="01Text"/>
            <w:rFonts w:asciiTheme="minorEastAsia" w:eastAsiaTheme="minorEastAsia"/>
            <w:sz w:val="21"/>
          </w:rPr>
          <w:t>[26]</w:t>
        </w:r>
        <w:bookmarkEnd w:id="4615"/>
      </w:hyperlink>
      <w:r w:rsidR="000B64EE" w:rsidRPr="00F67EC7">
        <w:rPr>
          <w:rFonts w:asciiTheme="minorEastAsia" w:eastAsiaTheme="minorEastAsia"/>
          <w:sz w:val="21"/>
        </w:rPr>
        <w:t>《法言》卷三，第3</w:t>
      </w:r>
      <w:r w:rsidR="000B64EE" w:rsidRPr="00F67EC7">
        <w:rPr>
          <w:rFonts w:asciiTheme="minorEastAsia" w:eastAsiaTheme="minorEastAsia"/>
          <w:sz w:val="21"/>
        </w:rPr>
        <w:t>—</w:t>
      </w:r>
      <w:r w:rsidR="000B64EE" w:rsidRPr="00F67EC7">
        <w:rPr>
          <w:rFonts w:asciiTheme="minorEastAsia" w:eastAsiaTheme="minorEastAsia"/>
          <w:sz w:val="21"/>
        </w:rPr>
        <w:t>4叶。</w:t>
      </w:r>
    </w:p>
    <w:p w:rsidR="000B64EE" w:rsidRPr="00F67EC7" w:rsidRDefault="00E45346" w:rsidP="000B64EE">
      <w:pPr>
        <w:pStyle w:val="Para01"/>
        <w:spacing w:before="312" w:after="312"/>
        <w:rPr>
          <w:rFonts w:asciiTheme="minorEastAsia" w:eastAsiaTheme="minorEastAsia"/>
          <w:sz w:val="21"/>
        </w:rPr>
      </w:pPr>
      <w:hyperlink w:anchor="_27_28">
        <w:bookmarkStart w:id="4616" w:name="_27_29"/>
        <w:r w:rsidR="000B64EE" w:rsidRPr="00F67EC7">
          <w:rPr>
            <w:rStyle w:val="01Text"/>
            <w:rFonts w:asciiTheme="minorEastAsia" w:eastAsiaTheme="minorEastAsia"/>
            <w:sz w:val="21"/>
          </w:rPr>
          <w:t>[27]</w:t>
        </w:r>
        <w:bookmarkEnd w:id="4616"/>
      </w:hyperlink>
      <w:r w:rsidR="000B64EE" w:rsidRPr="00F67EC7">
        <w:rPr>
          <w:rFonts w:asciiTheme="minorEastAsia" w:eastAsiaTheme="minorEastAsia"/>
          <w:sz w:val="21"/>
        </w:rPr>
        <w:t>《法言》卷四，第4叶；卷五，第1叶。</w:t>
      </w:r>
    </w:p>
    <w:p w:rsidR="000B64EE" w:rsidRPr="00F67EC7" w:rsidRDefault="00E45346" w:rsidP="000B64EE">
      <w:pPr>
        <w:pStyle w:val="Para01"/>
        <w:spacing w:before="312" w:after="312"/>
        <w:rPr>
          <w:rFonts w:asciiTheme="minorEastAsia" w:eastAsiaTheme="minorEastAsia"/>
          <w:sz w:val="21"/>
        </w:rPr>
      </w:pPr>
      <w:hyperlink w:anchor="_28_28">
        <w:bookmarkStart w:id="4617" w:name="_28_29"/>
        <w:r w:rsidR="000B64EE" w:rsidRPr="00F67EC7">
          <w:rPr>
            <w:rStyle w:val="01Text"/>
            <w:rFonts w:asciiTheme="minorEastAsia" w:eastAsiaTheme="minorEastAsia"/>
            <w:sz w:val="21"/>
          </w:rPr>
          <w:t>[28]</w:t>
        </w:r>
        <w:bookmarkEnd w:id="4617"/>
      </w:hyperlink>
      <w:r w:rsidR="000B64EE" w:rsidRPr="00F67EC7">
        <w:rPr>
          <w:rFonts w:asciiTheme="minorEastAsia" w:eastAsiaTheme="minorEastAsia"/>
          <w:sz w:val="21"/>
        </w:rPr>
        <w:t>《法言》卷三，第2及以下各叶。（引文据《法言》，与英文有所不同。</w:t>
      </w:r>
      <w:r w:rsidR="000B64EE" w:rsidRPr="00F67EC7">
        <w:rPr>
          <w:rFonts w:asciiTheme="minorEastAsia" w:eastAsiaTheme="minorEastAsia"/>
          <w:sz w:val="21"/>
        </w:rPr>
        <w:t>——</w:t>
      </w:r>
      <w:r w:rsidR="000B64EE" w:rsidRPr="00F67EC7">
        <w:rPr>
          <w:rFonts w:asciiTheme="minorEastAsia" w:eastAsiaTheme="minorEastAsia"/>
          <w:sz w:val="21"/>
        </w:rPr>
        <w:t>译者）</w:t>
      </w:r>
    </w:p>
    <w:p w:rsidR="000B64EE" w:rsidRPr="00F67EC7" w:rsidRDefault="00E45346" w:rsidP="000B64EE">
      <w:pPr>
        <w:pStyle w:val="Para01"/>
        <w:spacing w:before="312" w:after="312"/>
        <w:rPr>
          <w:rFonts w:asciiTheme="minorEastAsia" w:eastAsiaTheme="minorEastAsia"/>
          <w:sz w:val="21"/>
        </w:rPr>
      </w:pPr>
      <w:hyperlink w:anchor="_29_28">
        <w:bookmarkStart w:id="4618" w:name="_29_29"/>
        <w:r w:rsidR="000B64EE" w:rsidRPr="00F67EC7">
          <w:rPr>
            <w:rStyle w:val="01Text"/>
            <w:rFonts w:asciiTheme="minorEastAsia" w:eastAsiaTheme="minorEastAsia"/>
            <w:sz w:val="21"/>
          </w:rPr>
          <w:t>[29]</w:t>
        </w:r>
        <w:bookmarkEnd w:id="4618"/>
      </w:hyperlink>
      <w:r w:rsidR="000B64EE" w:rsidRPr="00F67EC7">
        <w:rPr>
          <w:rFonts w:asciiTheme="minorEastAsia" w:eastAsiaTheme="minorEastAsia"/>
          <w:sz w:val="21"/>
        </w:rPr>
        <w:t>《法言》卷三，第3</w:t>
      </w:r>
      <w:r w:rsidR="000B64EE" w:rsidRPr="00F67EC7">
        <w:rPr>
          <w:rFonts w:asciiTheme="minorEastAsia" w:eastAsiaTheme="minorEastAsia"/>
          <w:sz w:val="21"/>
        </w:rPr>
        <w:t>—</w:t>
      </w:r>
      <w:r w:rsidR="000B64EE" w:rsidRPr="00F67EC7">
        <w:rPr>
          <w:rFonts w:asciiTheme="minorEastAsia" w:eastAsiaTheme="minorEastAsia"/>
          <w:sz w:val="21"/>
        </w:rPr>
        <w:t>4叶。</w:t>
      </w:r>
    </w:p>
    <w:p w:rsidR="000B64EE" w:rsidRPr="00F67EC7" w:rsidRDefault="00E45346" w:rsidP="000B64EE">
      <w:pPr>
        <w:pStyle w:val="Para01"/>
        <w:spacing w:before="312" w:after="312"/>
        <w:rPr>
          <w:rFonts w:asciiTheme="minorEastAsia" w:eastAsiaTheme="minorEastAsia"/>
          <w:sz w:val="21"/>
        </w:rPr>
      </w:pPr>
      <w:hyperlink w:anchor="_30_28">
        <w:bookmarkStart w:id="4619" w:name="_30_29"/>
        <w:r w:rsidR="000B64EE" w:rsidRPr="00F67EC7">
          <w:rPr>
            <w:rStyle w:val="01Text"/>
            <w:rFonts w:asciiTheme="minorEastAsia" w:eastAsiaTheme="minorEastAsia"/>
            <w:sz w:val="21"/>
          </w:rPr>
          <w:t>[30]</w:t>
        </w:r>
        <w:bookmarkEnd w:id="4619"/>
      </w:hyperlink>
      <w:r w:rsidR="000B64EE" w:rsidRPr="00F67EC7">
        <w:rPr>
          <w:rFonts w:asciiTheme="minorEastAsia" w:eastAsiaTheme="minorEastAsia"/>
          <w:sz w:val="21"/>
        </w:rPr>
        <w:t>《法言》卷五，第1叶。</w:t>
      </w:r>
    </w:p>
    <w:p w:rsidR="000B64EE" w:rsidRPr="00F67EC7" w:rsidRDefault="00E45346" w:rsidP="000B64EE">
      <w:pPr>
        <w:pStyle w:val="Para01"/>
        <w:spacing w:before="312" w:after="312"/>
        <w:rPr>
          <w:rFonts w:asciiTheme="minorEastAsia" w:eastAsiaTheme="minorEastAsia"/>
          <w:sz w:val="21"/>
        </w:rPr>
      </w:pPr>
      <w:hyperlink w:anchor="_31_28">
        <w:bookmarkStart w:id="4620" w:name="_31_29"/>
        <w:r w:rsidR="000B64EE" w:rsidRPr="00F67EC7">
          <w:rPr>
            <w:rStyle w:val="01Text"/>
            <w:rFonts w:asciiTheme="minorEastAsia" w:eastAsiaTheme="minorEastAsia"/>
            <w:sz w:val="21"/>
          </w:rPr>
          <w:t>[31]</w:t>
        </w:r>
        <w:bookmarkEnd w:id="4620"/>
      </w:hyperlink>
      <w:r w:rsidR="000B64EE" w:rsidRPr="00F67EC7">
        <w:rPr>
          <w:rFonts w:asciiTheme="minorEastAsia" w:eastAsiaTheme="minorEastAsia"/>
          <w:sz w:val="21"/>
        </w:rPr>
        <w:t>严可均：《全后汉文》卷十五，第8叶。</w:t>
      </w:r>
    </w:p>
    <w:p w:rsidR="000B64EE" w:rsidRPr="00F67EC7" w:rsidRDefault="00E45346" w:rsidP="000B64EE">
      <w:pPr>
        <w:pStyle w:val="Para01"/>
        <w:spacing w:before="312" w:after="312"/>
        <w:rPr>
          <w:rFonts w:asciiTheme="minorEastAsia" w:eastAsiaTheme="minorEastAsia"/>
          <w:sz w:val="21"/>
        </w:rPr>
      </w:pPr>
      <w:hyperlink w:anchor="_32_28">
        <w:bookmarkStart w:id="4621" w:name="_32_29"/>
        <w:r w:rsidR="000B64EE" w:rsidRPr="00F67EC7">
          <w:rPr>
            <w:rStyle w:val="01Text"/>
            <w:rFonts w:asciiTheme="minorEastAsia" w:eastAsiaTheme="minorEastAsia"/>
            <w:sz w:val="21"/>
          </w:rPr>
          <w:t>[32]</w:t>
        </w:r>
        <w:bookmarkEnd w:id="4621"/>
      </w:hyperlink>
      <w:r w:rsidR="000B64EE" w:rsidRPr="00F67EC7">
        <w:rPr>
          <w:rFonts w:asciiTheme="minorEastAsia" w:eastAsiaTheme="minorEastAsia"/>
          <w:sz w:val="21"/>
        </w:rPr>
        <w:t>有关桓谭和他的著作的残存片断，见严可均：《全后汉文》卷十二，第7及以下各叶、第13</w:t>
      </w:r>
      <w:r w:rsidR="000B64EE" w:rsidRPr="00F67EC7">
        <w:rPr>
          <w:rFonts w:asciiTheme="minorEastAsia" w:eastAsiaTheme="minorEastAsia"/>
          <w:sz w:val="21"/>
        </w:rPr>
        <w:t>—</w:t>
      </w:r>
      <w:r w:rsidR="000B64EE" w:rsidRPr="00F67EC7">
        <w:rPr>
          <w:rFonts w:asciiTheme="minorEastAsia" w:eastAsiaTheme="minorEastAsia"/>
          <w:sz w:val="21"/>
        </w:rPr>
        <w:t>15叶；及蒂莫斯特</w:t>
      </w:r>
      <w:r w:rsidR="000B64EE" w:rsidRPr="00F67EC7">
        <w:rPr>
          <w:rFonts w:asciiTheme="minorEastAsia" w:eastAsiaTheme="minorEastAsia"/>
          <w:sz w:val="21"/>
        </w:rPr>
        <w:t>·</w:t>
      </w:r>
      <w:r w:rsidR="000B64EE" w:rsidRPr="00F67EC7">
        <w:rPr>
          <w:rFonts w:asciiTheme="minorEastAsia" w:eastAsiaTheme="minorEastAsia"/>
          <w:sz w:val="21"/>
        </w:rPr>
        <w:t>波科拉：《〈新论〉及桓谭的其他作品》（安阿伯，1975）。</w:t>
      </w:r>
    </w:p>
    <w:p w:rsidR="000B64EE" w:rsidRPr="00F67EC7" w:rsidRDefault="00E45346" w:rsidP="000B64EE">
      <w:pPr>
        <w:pStyle w:val="Para01"/>
        <w:spacing w:before="312" w:after="312"/>
        <w:rPr>
          <w:rFonts w:asciiTheme="minorEastAsia" w:eastAsiaTheme="minorEastAsia"/>
          <w:sz w:val="21"/>
        </w:rPr>
      </w:pPr>
      <w:hyperlink w:anchor="_33_28">
        <w:bookmarkStart w:id="4622" w:name="_33_29"/>
        <w:r w:rsidR="000B64EE" w:rsidRPr="00F67EC7">
          <w:rPr>
            <w:rStyle w:val="01Text"/>
            <w:rFonts w:asciiTheme="minorEastAsia" w:eastAsiaTheme="minorEastAsia"/>
            <w:sz w:val="21"/>
          </w:rPr>
          <w:t>[33]</w:t>
        </w:r>
        <w:bookmarkEnd w:id="4622"/>
      </w:hyperlink>
      <w:r w:rsidR="000B64EE" w:rsidRPr="00F67EC7">
        <w:rPr>
          <w:rFonts w:asciiTheme="minorEastAsia" w:eastAsiaTheme="minorEastAsia"/>
          <w:sz w:val="21"/>
        </w:rPr>
        <w:t>波科拉：《〈新论〉及桓谭的其他作品》，第25页。</w:t>
      </w:r>
    </w:p>
    <w:p w:rsidR="000B64EE" w:rsidRPr="00F67EC7" w:rsidRDefault="00E45346" w:rsidP="000B64EE">
      <w:pPr>
        <w:pStyle w:val="Para01"/>
        <w:spacing w:before="312" w:after="312"/>
        <w:rPr>
          <w:rFonts w:asciiTheme="minorEastAsia" w:eastAsiaTheme="minorEastAsia"/>
          <w:sz w:val="21"/>
        </w:rPr>
      </w:pPr>
      <w:hyperlink w:anchor="_34_28">
        <w:bookmarkStart w:id="4623" w:name="_34_29"/>
        <w:r w:rsidR="000B64EE" w:rsidRPr="00F67EC7">
          <w:rPr>
            <w:rStyle w:val="01Text"/>
            <w:rFonts w:asciiTheme="minorEastAsia" w:eastAsiaTheme="minorEastAsia"/>
            <w:sz w:val="21"/>
          </w:rPr>
          <w:t>[34]</w:t>
        </w:r>
        <w:bookmarkEnd w:id="4623"/>
      </w:hyperlink>
      <w:r w:rsidR="000B64EE" w:rsidRPr="00F67EC7">
        <w:rPr>
          <w:rFonts w:asciiTheme="minorEastAsia" w:eastAsiaTheme="minorEastAsia"/>
          <w:sz w:val="21"/>
        </w:rPr>
        <w:t>王充：《论衡》十六《讲瑞》，第256页（艾弗雷德</w:t>
      </w:r>
      <w:r w:rsidR="000B64EE" w:rsidRPr="00F67EC7">
        <w:rPr>
          <w:rFonts w:asciiTheme="minorEastAsia" w:eastAsiaTheme="minorEastAsia"/>
          <w:sz w:val="21"/>
        </w:rPr>
        <w:t>·</w:t>
      </w:r>
      <w:r w:rsidR="000B64EE" w:rsidRPr="00F67EC7">
        <w:rPr>
          <w:rFonts w:asciiTheme="minorEastAsia" w:eastAsiaTheme="minorEastAsia"/>
          <w:sz w:val="21"/>
        </w:rPr>
        <w:t>福克译：《论衡》，第1篇，第361页）；波科拉：《〈新论〉及桓谭的其他作品》，第19页。</w:t>
      </w:r>
    </w:p>
    <w:p w:rsidR="000B64EE" w:rsidRPr="00F67EC7" w:rsidRDefault="00E45346" w:rsidP="000B64EE">
      <w:pPr>
        <w:pStyle w:val="Para01"/>
        <w:spacing w:before="312" w:after="312"/>
        <w:rPr>
          <w:rFonts w:asciiTheme="minorEastAsia" w:eastAsiaTheme="minorEastAsia"/>
          <w:sz w:val="21"/>
        </w:rPr>
      </w:pPr>
      <w:hyperlink w:anchor="_35_28">
        <w:bookmarkStart w:id="4624" w:name="_35_29"/>
        <w:r w:rsidR="000B64EE" w:rsidRPr="00F67EC7">
          <w:rPr>
            <w:rStyle w:val="01Text"/>
            <w:rFonts w:asciiTheme="minorEastAsia" w:eastAsiaTheme="minorEastAsia"/>
            <w:sz w:val="21"/>
          </w:rPr>
          <w:t>[35]</w:t>
        </w:r>
        <w:bookmarkEnd w:id="4624"/>
      </w:hyperlink>
      <w:r w:rsidR="000B64EE" w:rsidRPr="00F67EC7">
        <w:rPr>
          <w:rFonts w:asciiTheme="minorEastAsia" w:eastAsiaTheme="minorEastAsia"/>
          <w:sz w:val="21"/>
        </w:rPr>
        <w:t>《全后汉文》卷十四，第8叶。</w:t>
      </w:r>
    </w:p>
    <w:p w:rsidR="000B64EE" w:rsidRPr="00F67EC7" w:rsidRDefault="00E45346" w:rsidP="000B64EE">
      <w:pPr>
        <w:pStyle w:val="Para01"/>
        <w:spacing w:before="312" w:after="312"/>
        <w:rPr>
          <w:rFonts w:asciiTheme="minorEastAsia" w:eastAsiaTheme="minorEastAsia"/>
          <w:sz w:val="21"/>
        </w:rPr>
      </w:pPr>
      <w:hyperlink w:anchor="_36_28">
        <w:bookmarkStart w:id="4625" w:name="_36_29"/>
        <w:r w:rsidR="000B64EE" w:rsidRPr="00F67EC7">
          <w:rPr>
            <w:rStyle w:val="01Text"/>
            <w:rFonts w:asciiTheme="minorEastAsia" w:eastAsiaTheme="minorEastAsia"/>
            <w:sz w:val="21"/>
          </w:rPr>
          <w:t>[36]</w:t>
        </w:r>
        <w:bookmarkEnd w:id="4625"/>
      </w:hyperlink>
      <w:r w:rsidR="000B64EE" w:rsidRPr="00F67EC7">
        <w:rPr>
          <w:rFonts w:asciiTheme="minorEastAsia" w:eastAsiaTheme="minorEastAsia"/>
          <w:sz w:val="21"/>
        </w:rPr>
        <w:t>波科拉：《〈新论〉及桓谭的其他作品》，第239页。</w:t>
      </w:r>
    </w:p>
    <w:p w:rsidR="000B64EE" w:rsidRPr="00F67EC7" w:rsidRDefault="00E45346" w:rsidP="000B64EE">
      <w:pPr>
        <w:pStyle w:val="Para01"/>
        <w:spacing w:before="312" w:after="312"/>
        <w:rPr>
          <w:rFonts w:asciiTheme="minorEastAsia" w:eastAsiaTheme="minorEastAsia"/>
          <w:sz w:val="21"/>
        </w:rPr>
      </w:pPr>
      <w:hyperlink w:anchor="_37_28">
        <w:bookmarkStart w:id="4626" w:name="_37_29"/>
        <w:r w:rsidR="000B64EE" w:rsidRPr="00F67EC7">
          <w:rPr>
            <w:rStyle w:val="01Text"/>
            <w:rFonts w:asciiTheme="minorEastAsia" w:eastAsiaTheme="minorEastAsia"/>
            <w:sz w:val="21"/>
          </w:rPr>
          <w:t>[37]</w:t>
        </w:r>
        <w:bookmarkEnd w:id="4626"/>
      </w:hyperlink>
      <w:r w:rsidR="000B64EE" w:rsidRPr="00F67EC7">
        <w:rPr>
          <w:rFonts w:asciiTheme="minorEastAsia" w:eastAsiaTheme="minorEastAsia"/>
          <w:sz w:val="21"/>
        </w:rPr>
        <w:t>《全后汉文》卷十四，第10</w:t>
      </w:r>
      <w:r w:rsidR="000B64EE" w:rsidRPr="00F67EC7">
        <w:rPr>
          <w:rFonts w:asciiTheme="minorEastAsia" w:eastAsiaTheme="minorEastAsia"/>
          <w:sz w:val="21"/>
        </w:rPr>
        <w:t>—</w:t>
      </w:r>
      <w:r w:rsidR="000B64EE" w:rsidRPr="00F67EC7">
        <w:rPr>
          <w:rFonts w:asciiTheme="minorEastAsia" w:eastAsiaTheme="minorEastAsia"/>
          <w:sz w:val="21"/>
        </w:rPr>
        <w:t>11叶。</w:t>
      </w:r>
    </w:p>
    <w:p w:rsidR="000B64EE" w:rsidRPr="00F67EC7" w:rsidRDefault="00E45346" w:rsidP="000B64EE">
      <w:pPr>
        <w:pStyle w:val="Para01"/>
        <w:spacing w:before="312" w:after="312"/>
        <w:rPr>
          <w:rFonts w:asciiTheme="minorEastAsia" w:eastAsiaTheme="minorEastAsia"/>
          <w:sz w:val="21"/>
        </w:rPr>
      </w:pPr>
      <w:hyperlink w:anchor="_38_28">
        <w:bookmarkStart w:id="4627" w:name="_38_29"/>
        <w:r w:rsidR="000B64EE" w:rsidRPr="00F67EC7">
          <w:rPr>
            <w:rStyle w:val="01Text"/>
            <w:rFonts w:asciiTheme="minorEastAsia" w:eastAsiaTheme="minorEastAsia"/>
            <w:sz w:val="21"/>
          </w:rPr>
          <w:t>[38]</w:t>
        </w:r>
        <w:bookmarkEnd w:id="4627"/>
      </w:hyperlink>
      <w:r w:rsidR="000B64EE" w:rsidRPr="00F67EC7">
        <w:rPr>
          <w:rFonts w:asciiTheme="minorEastAsia" w:eastAsiaTheme="minorEastAsia"/>
          <w:sz w:val="21"/>
        </w:rPr>
        <w:t>《全后汉文》卷十三，第3叶；卷十四，第9叶。</w:t>
      </w:r>
    </w:p>
    <w:p w:rsidR="000B64EE" w:rsidRPr="00F67EC7" w:rsidRDefault="00E45346" w:rsidP="000B64EE">
      <w:pPr>
        <w:pStyle w:val="Para01"/>
        <w:spacing w:before="312" w:after="312"/>
        <w:rPr>
          <w:rFonts w:asciiTheme="minorEastAsia" w:eastAsiaTheme="minorEastAsia"/>
          <w:sz w:val="21"/>
        </w:rPr>
      </w:pPr>
      <w:hyperlink w:anchor="_39_28">
        <w:bookmarkStart w:id="4628" w:name="_39_29"/>
        <w:r w:rsidR="000B64EE" w:rsidRPr="00F67EC7">
          <w:rPr>
            <w:rStyle w:val="01Text"/>
            <w:rFonts w:asciiTheme="minorEastAsia" w:eastAsiaTheme="minorEastAsia"/>
            <w:sz w:val="21"/>
          </w:rPr>
          <w:t>[39]</w:t>
        </w:r>
        <w:bookmarkEnd w:id="4628"/>
      </w:hyperlink>
      <w:r w:rsidR="000B64EE" w:rsidRPr="00F67EC7">
        <w:rPr>
          <w:rFonts w:asciiTheme="minorEastAsia" w:eastAsiaTheme="minorEastAsia"/>
          <w:sz w:val="21"/>
        </w:rPr>
        <w:t>《全后汉文》卷十二，第9叶。</w:t>
      </w:r>
    </w:p>
    <w:p w:rsidR="000B64EE" w:rsidRPr="00F67EC7" w:rsidRDefault="00E45346" w:rsidP="000B64EE">
      <w:pPr>
        <w:pStyle w:val="Para01"/>
        <w:spacing w:before="312" w:after="312"/>
        <w:rPr>
          <w:rFonts w:asciiTheme="minorEastAsia" w:eastAsiaTheme="minorEastAsia"/>
          <w:sz w:val="21"/>
        </w:rPr>
      </w:pPr>
      <w:hyperlink w:anchor="_40_28">
        <w:bookmarkStart w:id="4629" w:name="_40_29"/>
        <w:r w:rsidR="000B64EE" w:rsidRPr="00F67EC7">
          <w:rPr>
            <w:rStyle w:val="01Text"/>
            <w:rFonts w:asciiTheme="minorEastAsia" w:eastAsiaTheme="minorEastAsia"/>
            <w:sz w:val="21"/>
          </w:rPr>
          <w:t>[40]</w:t>
        </w:r>
        <w:bookmarkEnd w:id="4629"/>
      </w:hyperlink>
      <w:r w:rsidR="000B64EE" w:rsidRPr="00F67EC7">
        <w:rPr>
          <w:rFonts w:asciiTheme="minorEastAsia" w:eastAsiaTheme="minorEastAsia"/>
          <w:sz w:val="21"/>
        </w:rPr>
        <w:t>《全后汉文》卷十三，第2叶（波科拉：《〈新论〉及桓谭的其他作品》，第5</w:t>
      </w:r>
      <w:r w:rsidR="000B64EE" w:rsidRPr="00F67EC7">
        <w:rPr>
          <w:rFonts w:asciiTheme="minorEastAsia" w:eastAsiaTheme="minorEastAsia"/>
          <w:sz w:val="21"/>
        </w:rPr>
        <w:t>—</w:t>
      </w:r>
      <w:r w:rsidR="000B64EE" w:rsidRPr="00F67EC7">
        <w:rPr>
          <w:rFonts w:asciiTheme="minorEastAsia" w:eastAsiaTheme="minorEastAsia"/>
          <w:sz w:val="21"/>
        </w:rPr>
        <w:t>6页）。</w:t>
      </w:r>
    </w:p>
    <w:p w:rsidR="000B64EE" w:rsidRPr="00F67EC7" w:rsidRDefault="00E45346" w:rsidP="000B64EE">
      <w:pPr>
        <w:pStyle w:val="Para01"/>
        <w:spacing w:before="312" w:after="312"/>
        <w:rPr>
          <w:rFonts w:asciiTheme="minorEastAsia" w:eastAsiaTheme="minorEastAsia"/>
          <w:sz w:val="21"/>
        </w:rPr>
      </w:pPr>
      <w:hyperlink w:anchor="_41_28">
        <w:bookmarkStart w:id="4630" w:name="_41_29"/>
        <w:r w:rsidR="000B64EE" w:rsidRPr="00F67EC7">
          <w:rPr>
            <w:rStyle w:val="01Text"/>
            <w:rFonts w:asciiTheme="minorEastAsia" w:eastAsiaTheme="minorEastAsia"/>
            <w:sz w:val="21"/>
          </w:rPr>
          <w:t>[41]</w:t>
        </w:r>
        <w:bookmarkEnd w:id="4630"/>
      </w:hyperlink>
      <w:r w:rsidR="000B64EE" w:rsidRPr="00F67EC7">
        <w:rPr>
          <w:rFonts w:asciiTheme="minorEastAsia" w:eastAsiaTheme="minorEastAsia"/>
          <w:sz w:val="21"/>
        </w:rPr>
        <w:t>《后汉书》卷三十上，第1043页。</w:t>
      </w:r>
    </w:p>
    <w:p w:rsidR="000B64EE" w:rsidRPr="00F67EC7" w:rsidRDefault="00E45346" w:rsidP="000B64EE">
      <w:pPr>
        <w:pStyle w:val="Para01"/>
        <w:spacing w:before="312" w:after="312"/>
        <w:rPr>
          <w:rFonts w:asciiTheme="minorEastAsia" w:eastAsiaTheme="minorEastAsia"/>
          <w:sz w:val="21"/>
        </w:rPr>
      </w:pPr>
      <w:hyperlink w:anchor="_42_28">
        <w:bookmarkStart w:id="4631" w:name="_42_29"/>
        <w:r w:rsidR="000B64EE" w:rsidRPr="00F67EC7">
          <w:rPr>
            <w:rStyle w:val="01Text"/>
            <w:rFonts w:asciiTheme="minorEastAsia" w:eastAsiaTheme="minorEastAsia"/>
            <w:sz w:val="21"/>
          </w:rPr>
          <w:t>[42]</w:t>
        </w:r>
        <w:bookmarkEnd w:id="4631"/>
      </w:hyperlink>
      <w:r w:rsidR="000B64EE" w:rsidRPr="00F67EC7">
        <w:rPr>
          <w:rFonts w:asciiTheme="minorEastAsia" w:eastAsiaTheme="minorEastAsia"/>
          <w:sz w:val="21"/>
        </w:rPr>
        <w:t>关于班彪，见本书第13章《班彪关于天命的论文》。</w:t>
      </w:r>
    </w:p>
    <w:p w:rsidR="000B64EE" w:rsidRPr="00F67EC7" w:rsidRDefault="00E45346" w:rsidP="000B64EE">
      <w:pPr>
        <w:pStyle w:val="Para01"/>
        <w:spacing w:before="312" w:after="312"/>
        <w:rPr>
          <w:rFonts w:asciiTheme="minorEastAsia" w:eastAsiaTheme="minorEastAsia"/>
          <w:sz w:val="21"/>
        </w:rPr>
      </w:pPr>
      <w:hyperlink w:anchor="_43_28">
        <w:bookmarkStart w:id="4632" w:name="_43_29"/>
        <w:r w:rsidR="000B64EE" w:rsidRPr="00F67EC7">
          <w:rPr>
            <w:rStyle w:val="01Text"/>
            <w:rFonts w:asciiTheme="minorEastAsia" w:eastAsiaTheme="minorEastAsia"/>
            <w:sz w:val="21"/>
          </w:rPr>
          <w:t>[43]</w:t>
        </w:r>
        <w:bookmarkEnd w:id="4632"/>
      </w:hyperlink>
      <w:r w:rsidR="000B64EE" w:rsidRPr="00F67EC7">
        <w:rPr>
          <w:rFonts w:asciiTheme="minorEastAsia" w:eastAsiaTheme="minorEastAsia"/>
          <w:sz w:val="21"/>
        </w:rPr>
        <w:t>《全后汉文》卷二五，第6及以下各叶。也见本书第13章《道德的价值和秦朝的失败》和本章以上《儒家理想的衰退》。</w:t>
      </w:r>
    </w:p>
    <w:p w:rsidR="000B64EE" w:rsidRPr="00F67EC7" w:rsidRDefault="00E45346" w:rsidP="000B64EE">
      <w:pPr>
        <w:pStyle w:val="Para01"/>
        <w:spacing w:before="312" w:after="312"/>
        <w:rPr>
          <w:rFonts w:asciiTheme="minorEastAsia" w:eastAsiaTheme="minorEastAsia"/>
          <w:sz w:val="21"/>
        </w:rPr>
      </w:pPr>
      <w:hyperlink w:anchor="_44_28">
        <w:bookmarkStart w:id="4633" w:name="_44_29"/>
        <w:r w:rsidR="000B64EE" w:rsidRPr="00F67EC7">
          <w:rPr>
            <w:rStyle w:val="01Text"/>
            <w:rFonts w:asciiTheme="minorEastAsia" w:eastAsiaTheme="minorEastAsia"/>
            <w:sz w:val="21"/>
          </w:rPr>
          <w:t>[44]</w:t>
        </w:r>
        <w:bookmarkEnd w:id="4633"/>
      </w:hyperlink>
      <w:r w:rsidR="000B64EE" w:rsidRPr="00F67EC7">
        <w:rPr>
          <w:rFonts w:asciiTheme="minorEastAsia" w:eastAsiaTheme="minorEastAsia"/>
          <w:sz w:val="21"/>
        </w:rPr>
        <w:t>《全后汉文》卷二六，第7叶。关于司马相如，见伊夫</w:t>
      </w:r>
      <w:r w:rsidR="000B64EE" w:rsidRPr="00F67EC7">
        <w:rPr>
          <w:rFonts w:asciiTheme="minorEastAsia" w:eastAsiaTheme="minorEastAsia"/>
          <w:sz w:val="21"/>
        </w:rPr>
        <w:t>·</w:t>
      </w:r>
      <w:r w:rsidR="000B64EE" w:rsidRPr="00F67EC7">
        <w:rPr>
          <w:rFonts w:asciiTheme="minorEastAsia" w:eastAsiaTheme="minorEastAsia"/>
          <w:sz w:val="21"/>
        </w:rPr>
        <w:t>埃尔武厄：《汉代宫廷诗人司马相如》（巴黎，1964），第198页以下；同上作者：《〈史记〉司马相如传译注》（巴黎，1972）。</w:t>
      </w:r>
    </w:p>
    <w:p w:rsidR="000B64EE" w:rsidRPr="00F67EC7" w:rsidRDefault="00E45346" w:rsidP="000B64EE">
      <w:pPr>
        <w:pStyle w:val="Para01"/>
        <w:spacing w:before="312" w:after="312"/>
        <w:rPr>
          <w:rFonts w:asciiTheme="minorEastAsia" w:eastAsiaTheme="minorEastAsia"/>
          <w:sz w:val="21"/>
        </w:rPr>
      </w:pPr>
      <w:hyperlink w:anchor="_45_28">
        <w:bookmarkStart w:id="4634" w:name="_45_29"/>
        <w:r w:rsidR="000B64EE" w:rsidRPr="00F67EC7">
          <w:rPr>
            <w:rStyle w:val="01Text"/>
            <w:rFonts w:asciiTheme="minorEastAsia" w:eastAsiaTheme="minorEastAsia"/>
            <w:sz w:val="21"/>
          </w:rPr>
          <w:t>[45]</w:t>
        </w:r>
        <w:bookmarkEnd w:id="4634"/>
      </w:hyperlink>
      <w:r w:rsidR="000B64EE" w:rsidRPr="00F67EC7">
        <w:rPr>
          <w:rFonts w:asciiTheme="minorEastAsia" w:eastAsiaTheme="minorEastAsia"/>
          <w:sz w:val="21"/>
        </w:rPr>
        <w:t>《全后汉文》卷二三，第10</w:t>
      </w:r>
      <w:r w:rsidR="000B64EE" w:rsidRPr="00F67EC7">
        <w:rPr>
          <w:rFonts w:asciiTheme="minorEastAsia" w:eastAsiaTheme="minorEastAsia"/>
          <w:sz w:val="21"/>
        </w:rPr>
        <w:t>—</w:t>
      </w:r>
      <w:r w:rsidR="000B64EE" w:rsidRPr="00F67EC7">
        <w:rPr>
          <w:rFonts w:asciiTheme="minorEastAsia" w:eastAsiaTheme="minorEastAsia"/>
          <w:sz w:val="21"/>
        </w:rPr>
        <w:t>11叶。</w:t>
      </w:r>
    </w:p>
    <w:p w:rsidR="000B64EE" w:rsidRPr="00F67EC7" w:rsidRDefault="00E45346" w:rsidP="000B64EE">
      <w:pPr>
        <w:pStyle w:val="Para01"/>
        <w:spacing w:before="312" w:after="312"/>
        <w:rPr>
          <w:rFonts w:asciiTheme="minorEastAsia" w:eastAsiaTheme="minorEastAsia"/>
          <w:sz w:val="21"/>
        </w:rPr>
      </w:pPr>
      <w:hyperlink w:anchor="_46_28">
        <w:bookmarkStart w:id="4635" w:name="_46_29"/>
        <w:r w:rsidR="000B64EE" w:rsidRPr="00F67EC7">
          <w:rPr>
            <w:rStyle w:val="01Text"/>
            <w:rFonts w:asciiTheme="minorEastAsia" w:eastAsiaTheme="minorEastAsia"/>
            <w:sz w:val="21"/>
          </w:rPr>
          <w:t>[46]</w:t>
        </w:r>
        <w:bookmarkEnd w:id="4635"/>
      </w:hyperlink>
      <w:r w:rsidR="000B64EE" w:rsidRPr="00F67EC7">
        <w:rPr>
          <w:rFonts w:asciiTheme="minorEastAsia" w:eastAsiaTheme="minorEastAsia"/>
          <w:sz w:val="21"/>
        </w:rPr>
        <w:t>《全后汉文》卷二三，第8</w:t>
      </w:r>
      <w:r w:rsidR="000B64EE" w:rsidRPr="00F67EC7">
        <w:rPr>
          <w:rFonts w:asciiTheme="minorEastAsia" w:eastAsiaTheme="minorEastAsia"/>
          <w:sz w:val="21"/>
        </w:rPr>
        <w:t>—</w:t>
      </w:r>
      <w:r w:rsidR="000B64EE" w:rsidRPr="00F67EC7">
        <w:rPr>
          <w:rFonts w:asciiTheme="minorEastAsia" w:eastAsiaTheme="minorEastAsia"/>
          <w:sz w:val="21"/>
        </w:rPr>
        <w:t>10叶；卷二六，第　1、3、6</w:t>
      </w:r>
      <w:r w:rsidR="000B64EE" w:rsidRPr="00F67EC7">
        <w:rPr>
          <w:rFonts w:asciiTheme="minorEastAsia" w:eastAsiaTheme="minorEastAsia"/>
          <w:sz w:val="21"/>
        </w:rPr>
        <w:t>—</w:t>
      </w:r>
      <w:r w:rsidR="000B64EE" w:rsidRPr="00F67EC7">
        <w:rPr>
          <w:rFonts w:asciiTheme="minorEastAsia" w:eastAsiaTheme="minorEastAsia"/>
          <w:sz w:val="21"/>
        </w:rPr>
        <w:t>8叶。班固：《白虎通义》卷一上，《爵》，第1及以下各叶；卷一上，《号》，第96及以下各叶；卷三上，《圣人》，第81</w:t>
      </w:r>
      <w:r w:rsidR="000B64EE" w:rsidRPr="00F67EC7">
        <w:rPr>
          <w:rFonts w:asciiTheme="minorEastAsia" w:eastAsiaTheme="minorEastAsia"/>
          <w:sz w:val="21"/>
        </w:rPr>
        <w:t>—</w:t>
      </w:r>
      <w:r w:rsidR="000B64EE" w:rsidRPr="00F67EC7">
        <w:rPr>
          <w:rFonts w:asciiTheme="minorEastAsia" w:eastAsiaTheme="minorEastAsia"/>
          <w:sz w:val="21"/>
        </w:rPr>
        <w:t>20叶（张朝孙　[音]译：《白虎通：白虎观中的全面讨论》第2卷，第528页以下）；卷四上，《五经》，第7叶以下。</w:t>
      </w:r>
    </w:p>
    <w:p w:rsidR="000B64EE" w:rsidRPr="00F67EC7" w:rsidRDefault="00E45346" w:rsidP="000B64EE">
      <w:pPr>
        <w:pStyle w:val="Para01"/>
        <w:spacing w:before="312" w:after="312"/>
        <w:rPr>
          <w:rFonts w:asciiTheme="minorEastAsia" w:eastAsiaTheme="minorEastAsia"/>
          <w:sz w:val="21"/>
        </w:rPr>
      </w:pPr>
      <w:hyperlink w:anchor="_47_28">
        <w:bookmarkStart w:id="4636" w:name="_47_29"/>
        <w:r w:rsidR="000B64EE" w:rsidRPr="00F67EC7">
          <w:rPr>
            <w:rStyle w:val="01Text"/>
            <w:rFonts w:asciiTheme="minorEastAsia" w:eastAsiaTheme="minorEastAsia"/>
            <w:sz w:val="21"/>
          </w:rPr>
          <w:t>[47]</w:t>
        </w:r>
        <w:bookmarkEnd w:id="4636"/>
      </w:hyperlink>
      <w:r w:rsidR="000B64EE" w:rsidRPr="00F67EC7">
        <w:rPr>
          <w:rFonts w:asciiTheme="minorEastAsia" w:eastAsiaTheme="minorEastAsia"/>
          <w:sz w:val="21"/>
        </w:rPr>
        <w:t>《全后汉文》卷二四，第2、4、6</w:t>
      </w:r>
      <w:r w:rsidR="000B64EE" w:rsidRPr="00F67EC7">
        <w:rPr>
          <w:rFonts w:asciiTheme="minorEastAsia" w:eastAsiaTheme="minorEastAsia"/>
          <w:sz w:val="21"/>
        </w:rPr>
        <w:t>—</w:t>
      </w:r>
      <w:r w:rsidR="000B64EE" w:rsidRPr="00F67EC7">
        <w:rPr>
          <w:rFonts w:asciiTheme="minorEastAsia" w:eastAsiaTheme="minorEastAsia"/>
          <w:sz w:val="21"/>
        </w:rPr>
        <w:t>8、9叶；卷二五，第2、4及以下各叶，第6</w:t>
      </w:r>
      <w:r w:rsidR="000B64EE" w:rsidRPr="00F67EC7">
        <w:rPr>
          <w:rFonts w:asciiTheme="minorEastAsia" w:eastAsiaTheme="minorEastAsia"/>
          <w:sz w:val="21"/>
        </w:rPr>
        <w:t>—</w:t>
      </w:r>
      <w:r w:rsidR="000B64EE" w:rsidRPr="00F67EC7">
        <w:rPr>
          <w:rFonts w:asciiTheme="minorEastAsia" w:eastAsiaTheme="minorEastAsia"/>
          <w:sz w:val="21"/>
        </w:rPr>
        <w:t>7叶。</w:t>
      </w:r>
    </w:p>
    <w:p w:rsidR="000B64EE" w:rsidRPr="00F67EC7" w:rsidRDefault="00E45346" w:rsidP="000B64EE">
      <w:pPr>
        <w:pStyle w:val="Para01"/>
        <w:spacing w:before="312" w:after="312"/>
        <w:rPr>
          <w:rFonts w:asciiTheme="minorEastAsia" w:eastAsiaTheme="minorEastAsia"/>
          <w:sz w:val="21"/>
        </w:rPr>
      </w:pPr>
      <w:hyperlink w:anchor="_48_28">
        <w:bookmarkStart w:id="4637" w:name="_48_29"/>
        <w:r w:rsidR="000B64EE" w:rsidRPr="00F67EC7">
          <w:rPr>
            <w:rStyle w:val="01Text"/>
            <w:rFonts w:asciiTheme="minorEastAsia" w:eastAsiaTheme="minorEastAsia"/>
            <w:sz w:val="21"/>
          </w:rPr>
          <w:t>[48]</w:t>
        </w:r>
        <w:bookmarkEnd w:id="4637"/>
      </w:hyperlink>
      <w:r w:rsidR="000B64EE" w:rsidRPr="00F67EC7">
        <w:rPr>
          <w:rFonts w:asciiTheme="minorEastAsia" w:eastAsiaTheme="minorEastAsia"/>
          <w:sz w:val="21"/>
        </w:rPr>
        <w:t>《论衡》一《逢遇》，第1页以下（福克译：《论衡》第2卷，第30页以下）；《累害》，第9页以下（福克译：《论衡》第2卷，第37页以下）；《命禄》，第18页以下（福克译：《论衡》第1卷，第144页以下）；《气寿》，第26页以下（福克译：《论衡》第2卷，第313页以下）。《论衡》二《幸偶》，第35页以下（福克译：《论衡》第1卷，第151页以下）；《命义》，第41页以下（福克译：《论衡》第1卷，第136页以下）。</w:t>
      </w:r>
    </w:p>
    <w:p w:rsidR="000B64EE" w:rsidRPr="00F67EC7" w:rsidRDefault="00E45346" w:rsidP="000B64EE">
      <w:pPr>
        <w:pStyle w:val="Para01"/>
        <w:spacing w:before="312" w:after="312"/>
        <w:rPr>
          <w:rFonts w:asciiTheme="minorEastAsia" w:eastAsiaTheme="minorEastAsia"/>
          <w:sz w:val="21"/>
        </w:rPr>
      </w:pPr>
      <w:hyperlink w:anchor="_49_28">
        <w:bookmarkStart w:id="4638" w:name="_49_29"/>
        <w:r w:rsidR="000B64EE" w:rsidRPr="00F67EC7">
          <w:rPr>
            <w:rStyle w:val="01Text"/>
            <w:rFonts w:asciiTheme="minorEastAsia" w:eastAsiaTheme="minorEastAsia"/>
            <w:sz w:val="21"/>
          </w:rPr>
          <w:t>[49]</w:t>
        </w:r>
        <w:bookmarkEnd w:id="4638"/>
      </w:hyperlink>
      <w:r w:rsidR="000B64EE" w:rsidRPr="00F67EC7">
        <w:rPr>
          <w:rFonts w:asciiTheme="minorEastAsia" w:eastAsiaTheme="minorEastAsia"/>
          <w:sz w:val="21"/>
        </w:rPr>
        <w:t>《论衡》二《吉验》，第77页以下（福克译：《论衡》第1卷，第173页以下）。</w:t>
      </w:r>
    </w:p>
    <w:p w:rsidR="000B64EE" w:rsidRPr="00F67EC7" w:rsidRDefault="00E45346" w:rsidP="000B64EE">
      <w:pPr>
        <w:pStyle w:val="Para01"/>
        <w:spacing w:before="312" w:after="312"/>
        <w:rPr>
          <w:rFonts w:asciiTheme="minorEastAsia" w:eastAsiaTheme="minorEastAsia"/>
          <w:sz w:val="21"/>
        </w:rPr>
      </w:pPr>
      <w:hyperlink w:anchor="_50_28">
        <w:bookmarkStart w:id="4639" w:name="_50_29"/>
        <w:r w:rsidR="000B64EE" w:rsidRPr="00F67EC7">
          <w:rPr>
            <w:rStyle w:val="01Text"/>
            <w:rFonts w:asciiTheme="minorEastAsia" w:eastAsiaTheme="minorEastAsia"/>
            <w:sz w:val="21"/>
          </w:rPr>
          <w:t>[50]</w:t>
        </w:r>
        <w:bookmarkEnd w:id="4639"/>
      </w:hyperlink>
      <w:r w:rsidR="000B64EE" w:rsidRPr="00F67EC7">
        <w:rPr>
          <w:rFonts w:asciiTheme="minorEastAsia" w:eastAsiaTheme="minorEastAsia"/>
          <w:sz w:val="21"/>
        </w:rPr>
        <w:t>《论衡》四《书虚》，第157页以下（福克译：《论衡》第2卷，第240页以下）；《变虚》，第191页以下（福克译：《论衡》第2卷，第152页以下）；《论衡》五《异虚》，第203页以下（福克译：《论衡》第2卷，第161页以下）；《感虚》，第216页以下（福克译：《论衡》第2卷，第171页以下）；《论衡》六《福虚》，第253页以下（福克译：《论衡》第1卷，第156页以下）；《祸虚》，第264页以下（福克译：《论衡》第1卷，第164页以下）；《龙虚》，第274页以下（福克译：《论衡》第1卷，第351页以下）；《雷虚》，第286页以下（福克译：《论衡》第1卷，第285页以下）；《论衡》八《儒增》，第353页以下（福克译：《论衡》第1卷，第494页以下）；《艺增》，第377页以下（福克译：《论衡》第2卷，第262页以下）；《论衡》九《问孔》，第393页以下（福克译：《论衡》第1卷，第392页以下）；《论衡》十《刺孟》，第452页以下（福克译，《论衡》第1卷，第418页以下）；《论衡》十一《谈天》，第473页以下（福克译：《论衡》第1卷，第250页以下）；《说日》，第487页以下（福克译：《论衡》第1卷，第258页以下）；《论衡》十四《寒温》，第626页以下（福克译：《论衡》第1卷，第278页以下）；《谴告》，第634页以下（福克译：《论衡》第1卷，第119页以下）；《论衡》十五《别通》，第649页以下（福克译：《论衡》第1卷，第109页以下）；《论衡》十七《是应》，第750页以下（福克译：《论衡》第2卷，第315页以下）；《治期》，第766页以下（福克译：《论衡》第2卷，第9页以下）；《宣汉》，第817页以下（福克译：《论衡》第2卷，第192页以下）。</w:t>
      </w:r>
    </w:p>
    <w:p w:rsidR="000B64EE" w:rsidRPr="00F67EC7" w:rsidRDefault="00E45346" w:rsidP="000B64EE">
      <w:pPr>
        <w:pStyle w:val="Para01"/>
        <w:spacing w:before="312" w:after="312"/>
        <w:rPr>
          <w:rFonts w:asciiTheme="minorEastAsia" w:eastAsiaTheme="minorEastAsia"/>
          <w:sz w:val="21"/>
        </w:rPr>
      </w:pPr>
      <w:hyperlink w:anchor="_51_28">
        <w:bookmarkStart w:id="4640" w:name="_51_29"/>
        <w:r w:rsidR="000B64EE" w:rsidRPr="00F67EC7">
          <w:rPr>
            <w:rStyle w:val="01Text"/>
            <w:rFonts w:asciiTheme="minorEastAsia" w:eastAsiaTheme="minorEastAsia"/>
            <w:sz w:val="21"/>
          </w:rPr>
          <w:t>[51]</w:t>
        </w:r>
        <w:bookmarkEnd w:id="4640"/>
      </w:hyperlink>
      <w:r w:rsidR="000B64EE" w:rsidRPr="00F67EC7">
        <w:rPr>
          <w:rFonts w:asciiTheme="minorEastAsia" w:eastAsiaTheme="minorEastAsia"/>
          <w:sz w:val="21"/>
        </w:rPr>
        <w:t>《论衡》一《逢遇》，第7页以下（福克译：《论衡》第2卷，第35页以下）；《命禄》，第19页以下（福克译：《论衡》第1卷，第144页）；《命禄》，第19页以下（福克译：《论衡》第1卷，第141页）；《论衡》二《率性》，第63页以下（福克译：《论衡》第1卷，第374页以下）；《论衡》三《本性》，第123页以下（福克译：《论衡》第1卷，第384页以下）；《论衡》六《福虚》，第253页以下（福克译：《论衡》第1卷，第156页以下）；《祸虚》，第264页以下（福克译：《论衡》第1卷，第164页以下）；《论衡》九《问孔》，第419页（福克译：《论衡》第1卷，第409页）；《论衡》十《非韩》，第435页（福克译：《论衡》第1卷，第434页）；《非韩》，第441页（福克译：《论衡》第1卷，第438页）；《论衡》十二《程材》，第535页以下（福克译：《论衡》第2卷，第56页以下）。</w:t>
      </w:r>
    </w:p>
    <w:p w:rsidR="000B64EE" w:rsidRPr="00F67EC7" w:rsidRDefault="00E45346" w:rsidP="000B64EE">
      <w:pPr>
        <w:pStyle w:val="Para01"/>
        <w:spacing w:before="312" w:after="312"/>
        <w:rPr>
          <w:rFonts w:asciiTheme="minorEastAsia" w:eastAsiaTheme="minorEastAsia"/>
          <w:sz w:val="21"/>
        </w:rPr>
      </w:pPr>
      <w:hyperlink w:anchor="_52_26">
        <w:bookmarkStart w:id="4641" w:name="_52_27"/>
        <w:r w:rsidR="000B64EE" w:rsidRPr="00F67EC7">
          <w:rPr>
            <w:rStyle w:val="01Text"/>
            <w:rFonts w:asciiTheme="minorEastAsia" w:eastAsiaTheme="minorEastAsia"/>
            <w:sz w:val="21"/>
          </w:rPr>
          <w:t>[52]</w:t>
        </w:r>
        <w:bookmarkEnd w:id="4641"/>
      </w:hyperlink>
      <w:r w:rsidR="000B64EE" w:rsidRPr="00F67EC7">
        <w:rPr>
          <w:rFonts w:asciiTheme="minorEastAsia" w:eastAsiaTheme="minorEastAsia"/>
          <w:sz w:val="21"/>
        </w:rPr>
        <w:t>见本章《儒家理想的衰退》小节。</w:t>
      </w:r>
    </w:p>
    <w:p w:rsidR="000B64EE" w:rsidRPr="00F67EC7" w:rsidRDefault="00E45346" w:rsidP="000B64EE">
      <w:pPr>
        <w:pStyle w:val="Para01"/>
        <w:spacing w:before="312" w:after="312"/>
        <w:rPr>
          <w:rFonts w:asciiTheme="minorEastAsia" w:eastAsiaTheme="minorEastAsia"/>
          <w:sz w:val="21"/>
        </w:rPr>
      </w:pPr>
      <w:hyperlink w:anchor="_53_26">
        <w:bookmarkStart w:id="4642" w:name="_53_27"/>
        <w:r w:rsidR="000B64EE" w:rsidRPr="00F67EC7">
          <w:rPr>
            <w:rStyle w:val="01Text"/>
            <w:rFonts w:asciiTheme="minorEastAsia" w:eastAsiaTheme="minorEastAsia"/>
            <w:sz w:val="21"/>
          </w:rPr>
          <w:t>[53]</w:t>
        </w:r>
        <w:bookmarkEnd w:id="4642"/>
      </w:hyperlink>
      <w:r w:rsidR="000B64EE" w:rsidRPr="00F67EC7">
        <w:rPr>
          <w:rFonts w:asciiTheme="minorEastAsia" w:eastAsiaTheme="minorEastAsia"/>
          <w:sz w:val="21"/>
        </w:rPr>
        <w:t>《后汉书》卷六七，第2184页以下；卷七九上，第2545页以下；卷八一，第2666页以下；卷八三，第2757页以下。</w:t>
      </w:r>
    </w:p>
    <w:p w:rsidR="000B64EE" w:rsidRPr="00F67EC7" w:rsidRDefault="00E45346" w:rsidP="000B64EE">
      <w:pPr>
        <w:pStyle w:val="Para01"/>
        <w:spacing w:before="312" w:after="312"/>
        <w:rPr>
          <w:rFonts w:asciiTheme="minorEastAsia" w:eastAsiaTheme="minorEastAsia"/>
          <w:sz w:val="21"/>
        </w:rPr>
      </w:pPr>
      <w:hyperlink w:anchor="_54_26">
        <w:bookmarkStart w:id="4643" w:name="_54_27"/>
        <w:r w:rsidR="000B64EE" w:rsidRPr="00F67EC7">
          <w:rPr>
            <w:rStyle w:val="01Text"/>
            <w:rFonts w:asciiTheme="minorEastAsia" w:eastAsiaTheme="minorEastAsia"/>
            <w:sz w:val="21"/>
          </w:rPr>
          <w:t>[54]</w:t>
        </w:r>
        <w:bookmarkEnd w:id="4643"/>
      </w:hyperlink>
      <w:r w:rsidR="000B64EE" w:rsidRPr="00F67EC7">
        <w:rPr>
          <w:rFonts w:asciiTheme="minorEastAsia" w:eastAsiaTheme="minorEastAsia"/>
          <w:sz w:val="21"/>
        </w:rPr>
        <w:t>对这些皇帝的评价，见本书第5章《关于汉王朝衰微的传统理论》。</w:t>
      </w:r>
    </w:p>
    <w:p w:rsidR="000B64EE" w:rsidRPr="00F67EC7" w:rsidRDefault="00E45346" w:rsidP="000B64EE">
      <w:pPr>
        <w:pStyle w:val="Para01"/>
        <w:spacing w:before="312" w:after="312"/>
        <w:rPr>
          <w:rFonts w:asciiTheme="minorEastAsia" w:eastAsiaTheme="minorEastAsia"/>
          <w:sz w:val="21"/>
        </w:rPr>
      </w:pPr>
      <w:hyperlink w:anchor="_55_26">
        <w:bookmarkStart w:id="4644" w:name="_55_27"/>
        <w:r w:rsidR="000B64EE" w:rsidRPr="00F67EC7">
          <w:rPr>
            <w:rStyle w:val="01Text"/>
            <w:rFonts w:asciiTheme="minorEastAsia" w:eastAsiaTheme="minorEastAsia"/>
            <w:sz w:val="21"/>
          </w:rPr>
          <w:t>[55]</w:t>
        </w:r>
        <w:bookmarkEnd w:id="4644"/>
      </w:hyperlink>
      <w:r w:rsidR="000B64EE" w:rsidRPr="00F67EC7">
        <w:rPr>
          <w:rFonts w:asciiTheme="minorEastAsia" w:eastAsiaTheme="minorEastAsia"/>
          <w:sz w:val="21"/>
        </w:rPr>
        <w:t>《后汉书》卷三四，第1166页以下。</w:t>
      </w:r>
    </w:p>
    <w:p w:rsidR="000B64EE" w:rsidRPr="00F67EC7" w:rsidRDefault="00E45346" w:rsidP="000B64EE">
      <w:pPr>
        <w:pStyle w:val="Para01"/>
        <w:spacing w:before="312" w:after="312"/>
        <w:rPr>
          <w:rFonts w:asciiTheme="minorEastAsia" w:eastAsiaTheme="minorEastAsia"/>
          <w:sz w:val="21"/>
        </w:rPr>
      </w:pPr>
      <w:hyperlink w:anchor="_56_26">
        <w:bookmarkStart w:id="4645" w:name="_56_27"/>
        <w:r w:rsidR="000B64EE" w:rsidRPr="00F67EC7">
          <w:rPr>
            <w:rStyle w:val="01Text"/>
            <w:rFonts w:asciiTheme="minorEastAsia" w:eastAsiaTheme="minorEastAsia"/>
            <w:sz w:val="21"/>
          </w:rPr>
          <w:t>[56]</w:t>
        </w:r>
        <w:bookmarkEnd w:id="4645"/>
      </w:hyperlink>
      <w:r w:rsidR="000B64EE" w:rsidRPr="00F67EC7">
        <w:rPr>
          <w:rFonts w:asciiTheme="minorEastAsia" w:eastAsiaTheme="minorEastAsia"/>
          <w:sz w:val="21"/>
        </w:rPr>
        <w:t>《后汉书》卷二七，第937页以下。</w:t>
      </w:r>
    </w:p>
    <w:p w:rsidR="000B64EE" w:rsidRPr="00F67EC7" w:rsidRDefault="00E45346" w:rsidP="000B64EE">
      <w:pPr>
        <w:pStyle w:val="Para01"/>
        <w:spacing w:before="312" w:after="312"/>
        <w:rPr>
          <w:rFonts w:asciiTheme="minorEastAsia" w:eastAsiaTheme="minorEastAsia"/>
          <w:sz w:val="21"/>
        </w:rPr>
      </w:pPr>
      <w:hyperlink w:anchor="_57_26">
        <w:bookmarkStart w:id="4646" w:name="_57_27"/>
        <w:r w:rsidR="000B64EE" w:rsidRPr="00F67EC7">
          <w:rPr>
            <w:rStyle w:val="01Text"/>
            <w:rFonts w:asciiTheme="minorEastAsia" w:eastAsiaTheme="minorEastAsia"/>
            <w:sz w:val="21"/>
          </w:rPr>
          <w:t>[57]</w:t>
        </w:r>
        <w:bookmarkEnd w:id="4646"/>
      </w:hyperlink>
      <w:r w:rsidR="000B64EE" w:rsidRPr="00F67EC7">
        <w:rPr>
          <w:rFonts w:asciiTheme="minorEastAsia" w:eastAsiaTheme="minorEastAsia"/>
          <w:sz w:val="21"/>
        </w:rPr>
        <w:t>关于鲁恭和鲁丕，见《后汉书》卷二五，第873页以下、883页以下。关于张敏，见《后汉书》卷四四，第1502页以下。</w:t>
      </w:r>
    </w:p>
    <w:p w:rsidR="000B64EE" w:rsidRPr="00F67EC7" w:rsidRDefault="00E45346" w:rsidP="000B64EE">
      <w:pPr>
        <w:pStyle w:val="Para01"/>
        <w:spacing w:before="312" w:after="312"/>
        <w:rPr>
          <w:rFonts w:asciiTheme="minorEastAsia" w:eastAsiaTheme="minorEastAsia"/>
          <w:sz w:val="21"/>
        </w:rPr>
      </w:pPr>
      <w:hyperlink w:anchor="_58_26">
        <w:bookmarkStart w:id="4647" w:name="_58_27"/>
        <w:r w:rsidR="000B64EE" w:rsidRPr="00F67EC7">
          <w:rPr>
            <w:rStyle w:val="01Text"/>
            <w:rFonts w:asciiTheme="minorEastAsia" w:eastAsiaTheme="minorEastAsia"/>
            <w:sz w:val="21"/>
          </w:rPr>
          <w:t>[58]</w:t>
        </w:r>
        <w:bookmarkEnd w:id="4647"/>
      </w:hyperlink>
      <w:r w:rsidR="000B64EE" w:rsidRPr="00F67EC7">
        <w:rPr>
          <w:rFonts w:asciiTheme="minorEastAsia" w:eastAsiaTheme="minorEastAsia"/>
          <w:sz w:val="21"/>
        </w:rPr>
        <w:t>关于陈宠，见《后汉书》卷四六，第1547页以下。关于陈忠的奏疏，见《后汉书》卷四六，第1558页以下。</w:t>
      </w:r>
    </w:p>
    <w:p w:rsidR="000B64EE" w:rsidRPr="00F67EC7" w:rsidRDefault="00E45346" w:rsidP="000B64EE">
      <w:pPr>
        <w:pStyle w:val="Para01"/>
        <w:spacing w:before="312" w:after="312"/>
        <w:rPr>
          <w:rFonts w:asciiTheme="minorEastAsia" w:eastAsiaTheme="minorEastAsia"/>
          <w:sz w:val="21"/>
        </w:rPr>
      </w:pPr>
      <w:hyperlink w:anchor="_59_24">
        <w:bookmarkStart w:id="4648" w:name="_59_25"/>
        <w:r w:rsidR="000B64EE" w:rsidRPr="00F67EC7">
          <w:rPr>
            <w:rStyle w:val="01Text"/>
            <w:rFonts w:asciiTheme="minorEastAsia" w:eastAsiaTheme="minorEastAsia"/>
            <w:sz w:val="21"/>
          </w:rPr>
          <w:t>[59]</w:t>
        </w:r>
        <w:bookmarkEnd w:id="4648"/>
      </w:hyperlink>
      <w:r w:rsidR="000B64EE" w:rsidRPr="00F67EC7">
        <w:rPr>
          <w:rFonts w:asciiTheme="minorEastAsia" w:eastAsiaTheme="minorEastAsia"/>
          <w:sz w:val="21"/>
        </w:rPr>
        <w:t>关于王堂，见《后汉书》卷三一，第1105</w:t>
      </w:r>
      <w:r w:rsidR="000B64EE" w:rsidRPr="00F67EC7">
        <w:rPr>
          <w:rFonts w:asciiTheme="minorEastAsia" w:eastAsiaTheme="minorEastAsia"/>
          <w:sz w:val="21"/>
        </w:rPr>
        <w:t>—</w:t>
      </w:r>
      <w:r w:rsidR="000B64EE" w:rsidRPr="00F67EC7">
        <w:rPr>
          <w:rFonts w:asciiTheme="minorEastAsia" w:eastAsiaTheme="minorEastAsia"/>
          <w:sz w:val="21"/>
        </w:rPr>
        <w:t>1106页。关于左雄，见《后汉书》卷四六，第1558页以下；及本书第4章《和帝、殇帝与安帝统治时期》一节。关于李固，见《后汉书》卷六三，第2073页以下；及本书第4章《顺帝统治时期》。关于杨秉，见《后汉书》卷五四，第1769页以下。</w:t>
      </w:r>
    </w:p>
    <w:p w:rsidR="000B64EE" w:rsidRPr="00F67EC7" w:rsidRDefault="00E45346" w:rsidP="000B64EE">
      <w:pPr>
        <w:pStyle w:val="Para01"/>
        <w:spacing w:before="312" w:after="312"/>
        <w:rPr>
          <w:rFonts w:asciiTheme="minorEastAsia" w:eastAsiaTheme="minorEastAsia"/>
          <w:sz w:val="21"/>
        </w:rPr>
      </w:pPr>
      <w:hyperlink w:anchor="_60_24">
        <w:bookmarkStart w:id="4649" w:name="_60_25"/>
        <w:r w:rsidR="000B64EE" w:rsidRPr="00F67EC7">
          <w:rPr>
            <w:rStyle w:val="01Text"/>
            <w:rFonts w:asciiTheme="minorEastAsia" w:eastAsiaTheme="minorEastAsia"/>
            <w:sz w:val="21"/>
          </w:rPr>
          <w:t>[60]</w:t>
        </w:r>
        <w:bookmarkEnd w:id="4649"/>
      </w:hyperlink>
      <w:r w:rsidR="000B64EE" w:rsidRPr="00F67EC7">
        <w:rPr>
          <w:rFonts w:asciiTheme="minorEastAsia" w:eastAsiaTheme="minorEastAsia"/>
          <w:sz w:val="21"/>
        </w:rPr>
        <w:t>关于马融，见《后汉书》卷六十上，第1953</w:t>
      </w:r>
      <w:r w:rsidR="000B64EE" w:rsidRPr="00F67EC7">
        <w:rPr>
          <w:rFonts w:asciiTheme="minorEastAsia" w:eastAsiaTheme="minorEastAsia"/>
          <w:sz w:val="21"/>
        </w:rPr>
        <w:t>—</w:t>
      </w:r>
      <w:r w:rsidR="000B64EE" w:rsidRPr="00F67EC7">
        <w:rPr>
          <w:rFonts w:asciiTheme="minorEastAsia" w:eastAsiaTheme="minorEastAsia"/>
          <w:sz w:val="21"/>
        </w:rPr>
        <w:t>1978页，及本书第14章《私学》。</w:t>
      </w:r>
    </w:p>
    <w:p w:rsidR="000B64EE" w:rsidRPr="00F67EC7" w:rsidRDefault="00E45346" w:rsidP="000B64EE">
      <w:pPr>
        <w:pStyle w:val="Para01"/>
        <w:spacing w:before="312" w:after="312"/>
        <w:rPr>
          <w:rFonts w:asciiTheme="minorEastAsia" w:eastAsiaTheme="minorEastAsia"/>
          <w:sz w:val="21"/>
        </w:rPr>
      </w:pPr>
      <w:hyperlink w:anchor="_61_24">
        <w:bookmarkStart w:id="4650" w:name="_61_25"/>
        <w:r w:rsidR="000B64EE" w:rsidRPr="00F67EC7">
          <w:rPr>
            <w:rStyle w:val="01Text"/>
            <w:rFonts w:asciiTheme="minorEastAsia" w:eastAsiaTheme="minorEastAsia"/>
            <w:sz w:val="21"/>
          </w:rPr>
          <w:t>[61]</w:t>
        </w:r>
        <w:bookmarkEnd w:id="4650"/>
      </w:hyperlink>
      <w:r w:rsidR="000B64EE" w:rsidRPr="00F67EC7">
        <w:rPr>
          <w:rFonts w:asciiTheme="minorEastAsia" w:eastAsiaTheme="minorEastAsia"/>
          <w:sz w:val="21"/>
        </w:rPr>
        <w:t>《后汉书》卷四一，第1406页以下。</w:t>
      </w:r>
    </w:p>
    <w:p w:rsidR="000B64EE" w:rsidRPr="00F67EC7" w:rsidRDefault="00E45346" w:rsidP="000B64EE">
      <w:pPr>
        <w:pStyle w:val="Para01"/>
        <w:spacing w:before="312" w:after="312"/>
        <w:rPr>
          <w:rFonts w:asciiTheme="minorEastAsia" w:eastAsiaTheme="minorEastAsia"/>
          <w:sz w:val="21"/>
        </w:rPr>
      </w:pPr>
      <w:hyperlink w:anchor="_62_22">
        <w:bookmarkStart w:id="4651" w:name="_62_23"/>
        <w:r w:rsidR="000B64EE" w:rsidRPr="00F67EC7">
          <w:rPr>
            <w:rStyle w:val="01Text"/>
            <w:rFonts w:asciiTheme="minorEastAsia" w:eastAsiaTheme="minorEastAsia"/>
            <w:sz w:val="21"/>
          </w:rPr>
          <w:t>[62]</w:t>
        </w:r>
        <w:bookmarkEnd w:id="4651"/>
      </w:hyperlink>
      <w:r w:rsidR="000B64EE" w:rsidRPr="00F67EC7">
        <w:rPr>
          <w:rFonts w:asciiTheme="minorEastAsia" w:eastAsiaTheme="minorEastAsia"/>
          <w:sz w:val="21"/>
        </w:rPr>
        <w:t>《后汉书》卷三二，第1125页以下。</w:t>
      </w:r>
    </w:p>
    <w:p w:rsidR="000B64EE" w:rsidRPr="00F67EC7" w:rsidRDefault="00E45346" w:rsidP="000B64EE">
      <w:pPr>
        <w:pStyle w:val="Para01"/>
        <w:spacing w:before="312" w:after="312"/>
        <w:rPr>
          <w:rFonts w:asciiTheme="minorEastAsia" w:eastAsiaTheme="minorEastAsia"/>
          <w:sz w:val="21"/>
        </w:rPr>
      </w:pPr>
      <w:hyperlink w:anchor="_63_22">
        <w:bookmarkStart w:id="4652" w:name="_63_23"/>
        <w:r w:rsidR="000B64EE" w:rsidRPr="00F67EC7">
          <w:rPr>
            <w:rStyle w:val="01Text"/>
            <w:rFonts w:asciiTheme="minorEastAsia" w:eastAsiaTheme="minorEastAsia"/>
            <w:sz w:val="21"/>
          </w:rPr>
          <w:t>[63]</w:t>
        </w:r>
        <w:bookmarkEnd w:id="4652"/>
      </w:hyperlink>
      <w:r w:rsidR="000B64EE" w:rsidRPr="00F67EC7">
        <w:rPr>
          <w:rFonts w:asciiTheme="minorEastAsia" w:eastAsiaTheme="minorEastAsia"/>
          <w:sz w:val="21"/>
        </w:rPr>
        <w:t>《后汉书》卷四三，第1463页以下。</w:t>
      </w:r>
    </w:p>
    <w:p w:rsidR="000B64EE" w:rsidRPr="00F67EC7" w:rsidRDefault="00E45346" w:rsidP="000B64EE">
      <w:pPr>
        <w:pStyle w:val="Para01"/>
        <w:spacing w:before="312" w:after="312"/>
        <w:rPr>
          <w:rFonts w:asciiTheme="minorEastAsia" w:eastAsiaTheme="minorEastAsia"/>
          <w:sz w:val="21"/>
        </w:rPr>
      </w:pPr>
      <w:hyperlink w:anchor="_64_22">
        <w:bookmarkStart w:id="4653" w:name="_64_23"/>
        <w:r w:rsidR="000B64EE" w:rsidRPr="00F67EC7">
          <w:rPr>
            <w:rStyle w:val="01Text"/>
            <w:rFonts w:asciiTheme="minorEastAsia" w:eastAsiaTheme="minorEastAsia"/>
            <w:sz w:val="21"/>
          </w:rPr>
          <w:t>[64]</w:t>
        </w:r>
        <w:bookmarkEnd w:id="4653"/>
      </w:hyperlink>
      <w:r w:rsidR="000B64EE" w:rsidRPr="00F67EC7">
        <w:rPr>
          <w:rFonts w:asciiTheme="minorEastAsia" w:eastAsiaTheme="minorEastAsia"/>
          <w:sz w:val="21"/>
        </w:rPr>
        <w:t>《后汉书》卷五二，第1725页以下；《全后汉文》卷四六，第4</w:t>
      </w:r>
      <w:r w:rsidR="000B64EE" w:rsidRPr="00F67EC7">
        <w:rPr>
          <w:rFonts w:asciiTheme="minorEastAsia" w:eastAsiaTheme="minorEastAsia"/>
          <w:sz w:val="21"/>
        </w:rPr>
        <w:t>—</w:t>
      </w:r>
      <w:r w:rsidR="000B64EE" w:rsidRPr="00F67EC7">
        <w:rPr>
          <w:rFonts w:asciiTheme="minorEastAsia" w:eastAsiaTheme="minorEastAsia"/>
          <w:sz w:val="21"/>
        </w:rPr>
        <w:t>7、10叶；并见本书第4章《桓帝统治时期》。</w:t>
      </w:r>
    </w:p>
    <w:p w:rsidR="000B64EE" w:rsidRPr="00F67EC7" w:rsidRDefault="00E45346" w:rsidP="000B64EE">
      <w:pPr>
        <w:pStyle w:val="Para01"/>
        <w:spacing w:before="312" w:after="312"/>
        <w:rPr>
          <w:rFonts w:asciiTheme="minorEastAsia" w:eastAsiaTheme="minorEastAsia"/>
          <w:sz w:val="21"/>
        </w:rPr>
      </w:pPr>
      <w:hyperlink w:anchor="_65_22">
        <w:bookmarkStart w:id="4654" w:name="_65_23"/>
        <w:r w:rsidR="000B64EE" w:rsidRPr="00F67EC7">
          <w:rPr>
            <w:rStyle w:val="01Text"/>
            <w:rFonts w:asciiTheme="minorEastAsia" w:eastAsiaTheme="minorEastAsia"/>
            <w:sz w:val="21"/>
          </w:rPr>
          <w:t>[65]</w:t>
        </w:r>
        <w:bookmarkEnd w:id="4654"/>
      </w:hyperlink>
      <w:r w:rsidR="000B64EE" w:rsidRPr="00F67EC7">
        <w:rPr>
          <w:rFonts w:asciiTheme="minorEastAsia" w:eastAsiaTheme="minorEastAsia"/>
          <w:sz w:val="21"/>
        </w:rPr>
        <w:t>《全后汉文》卷四六，第2、3</w:t>
      </w:r>
      <w:r w:rsidR="000B64EE" w:rsidRPr="00F67EC7">
        <w:rPr>
          <w:rFonts w:asciiTheme="minorEastAsia" w:eastAsiaTheme="minorEastAsia"/>
          <w:sz w:val="21"/>
        </w:rPr>
        <w:t>—</w:t>
      </w:r>
      <w:r w:rsidR="000B64EE" w:rsidRPr="00F67EC7">
        <w:rPr>
          <w:rFonts w:asciiTheme="minorEastAsia" w:eastAsiaTheme="minorEastAsia"/>
          <w:sz w:val="21"/>
        </w:rPr>
        <w:t>7、12、13叶。</w:t>
      </w:r>
    </w:p>
    <w:p w:rsidR="000B64EE" w:rsidRPr="00F67EC7" w:rsidRDefault="00E45346" w:rsidP="000B64EE">
      <w:pPr>
        <w:pStyle w:val="Para01"/>
        <w:spacing w:before="312" w:after="312"/>
        <w:rPr>
          <w:rFonts w:asciiTheme="minorEastAsia" w:eastAsiaTheme="minorEastAsia"/>
          <w:sz w:val="21"/>
        </w:rPr>
      </w:pPr>
      <w:hyperlink w:anchor="_66_22">
        <w:bookmarkStart w:id="4655" w:name="_66_23"/>
        <w:r w:rsidR="000B64EE" w:rsidRPr="00F67EC7">
          <w:rPr>
            <w:rStyle w:val="01Text"/>
            <w:rFonts w:asciiTheme="minorEastAsia" w:eastAsiaTheme="minorEastAsia"/>
            <w:sz w:val="21"/>
          </w:rPr>
          <w:t>[66]</w:t>
        </w:r>
        <w:bookmarkEnd w:id="4655"/>
      </w:hyperlink>
      <w:r w:rsidR="000B64EE" w:rsidRPr="00F67EC7">
        <w:rPr>
          <w:rFonts w:asciiTheme="minorEastAsia" w:eastAsiaTheme="minorEastAsia"/>
          <w:sz w:val="21"/>
        </w:rPr>
        <w:t>《全后汉文》卷四六，第12叶及第2、3</w:t>
      </w:r>
      <w:r w:rsidR="000B64EE" w:rsidRPr="00F67EC7">
        <w:rPr>
          <w:rFonts w:asciiTheme="minorEastAsia" w:eastAsiaTheme="minorEastAsia"/>
          <w:sz w:val="21"/>
        </w:rPr>
        <w:t>—</w:t>
      </w:r>
      <w:r w:rsidR="000B64EE" w:rsidRPr="00F67EC7">
        <w:rPr>
          <w:rFonts w:asciiTheme="minorEastAsia" w:eastAsiaTheme="minorEastAsia"/>
          <w:sz w:val="21"/>
        </w:rPr>
        <w:t>9叶。</w:t>
      </w:r>
    </w:p>
    <w:p w:rsidR="000B64EE" w:rsidRPr="00F67EC7" w:rsidRDefault="00E45346" w:rsidP="000B64EE">
      <w:pPr>
        <w:pStyle w:val="Para01"/>
        <w:spacing w:before="312" w:after="312"/>
        <w:rPr>
          <w:rFonts w:asciiTheme="minorEastAsia" w:eastAsiaTheme="minorEastAsia"/>
          <w:sz w:val="21"/>
        </w:rPr>
      </w:pPr>
      <w:hyperlink w:anchor="_67_22">
        <w:bookmarkStart w:id="4656" w:name="_67_23"/>
        <w:r w:rsidR="000B64EE" w:rsidRPr="00F67EC7">
          <w:rPr>
            <w:rStyle w:val="01Text"/>
            <w:rFonts w:asciiTheme="minorEastAsia" w:eastAsiaTheme="minorEastAsia"/>
            <w:sz w:val="21"/>
          </w:rPr>
          <w:t>[67]</w:t>
        </w:r>
        <w:bookmarkEnd w:id="4656"/>
      </w:hyperlink>
      <w:r w:rsidR="000B64EE" w:rsidRPr="00F67EC7">
        <w:rPr>
          <w:rFonts w:asciiTheme="minorEastAsia" w:eastAsiaTheme="minorEastAsia"/>
          <w:sz w:val="21"/>
        </w:rPr>
        <w:t>《全后汉文》卷四六，第7及以下各叶。</w:t>
      </w:r>
    </w:p>
    <w:p w:rsidR="000B64EE" w:rsidRPr="00F67EC7" w:rsidRDefault="00E45346" w:rsidP="000B64EE">
      <w:pPr>
        <w:pStyle w:val="Para01"/>
        <w:spacing w:before="312" w:after="312"/>
        <w:rPr>
          <w:rFonts w:asciiTheme="minorEastAsia" w:eastAsiaTheme="minorEastAsia"/>
          <w:sz w:val="21"/>
        </w:rPr>
      </w:pPr>
      <w:hyperlink w:anchor="_68_22">
        <w:bookmarkStart w:id="4657" w:name="_68_23"/>
        <w:r w:rsidR="000B64EE" w:rsidRPr="00F67EC7">
          <w:rPr>
            <w:rStyle w:val="01Text"/>
            <w:rFonts w:asciiTheme="minorEastAsia" w:eastAsiaTheme="minorEastAsia"/>
            <w:sz w:val="21"/>
          </w:rPr>
          <w:t>[68]</w:t>
        </w:r>
        <w:bookmarkEnd w:id="4657"/>
      </w:hyperlink>
      <w:r w:rsidR="000B64EE" w:rsidRPr="00F67EC7">
        <w:rPr>
          <w:rFonts w:asciiTheme="minorEastAsia" w:eastAsiaTheme="minorEastAsia"/>
          <w:sz w:val="21"/>
        </w:rPr>
        <w:t>《潜夫论》一《务本》，第14页以下，及本书第11章《商业和工业》。</w:t>
      </w:r>
    </w:p>
    <w:p w:rsidR="000B64EE" w:rsidRPr="00F67EC7" w:rsidRDefault="00E45346" w:rsidP="000B64EE">
      <w:pPr>
        <w:pStyle w:val="Para01"/>
        <w:spacing w:before="312" w:after="312"/>
        <w:rPr>
          <w:rFonts w:asciiTheme="minorEastAsia" w:eastAsiaTheme="minorEastAsia"/>
          <w:sz w:val="21"/>
        </w:rPr>
      </w:pPr>
      <w:hyperlink w:anchor="_69_22">
        <w:bookmarkStart w:id="4658" w:name="_69_23"/>
        <w:r w:rsidR="000B64EE" w:rsidRPr="00F67EC7">
          <w:rPr>
            <w:rStyle w:val="01Text"/>
            <w:rFonts w:asciiTheme="minorEastAsia" w:eastAsiaTheme="minorEastAsia"/>
            <w:sz w:val="21"/>
          </w:rPr>
          <w:t>[69]</w:t>
        </w:r>
        <w:bookmarkEnd w:id="4658"/>
      </w:hyperlink>
      <w:r w:rsidR="000B64EE" w:rsidRPr="00F67EC7">
        <w:rPr>
          <w:rFonts w:asciiTheme="minorEastAsia" w:eastAsiaTheme="minorEastAsia"/>
          <w:sz w:val="21"/>
        </w:rPr>
        <w:t>《潜夫论》一《赞学》，第1页以下；《务本》，第19页以下。</w:t>
      </w:r>
    </w:p>
    <w:p w:rsidR="000B64EE" w:rsidRPr="00F67EC7" w:rsidRDefault="00E45346" w:rsidP="000B64EE">
      <w:pPr>
        <w:pStyle w:val="Para01"/>
        <w:spacing w:before="312" w:after="312"/>
        <w:rPr>
          <w:rFonts w:asciiTheme="minorEastAsia" w:eastAsiaTheme="minorEastAsia"/>
          <w:sz w:val="21"/>
        </w:rPr>
      </w:pPr>
      <w:hyperlink w:anchor="_70_22">
        <w:bookmarkStart w:id="4659" w:name="_70_23"/>
        <w:r w:rsidR="000B64EE" w:rsidRPr="00F67EC7">
          <w:rPr>
            <w:rStyle w:val="01Text"/>
            <w:rFonts w:asciiTheme="minorEastAsia" w:eastAsiaTheme="minorEastAsia"/>
            <w:sz w:val="21"/>
          </w:rPr>
          <w:t>[70]</w:t>
        </w:r>
        <w:bookmarkEnd w:id="4659"/>
      </w:hyperlink>
      <w:r w:rsidR="000B64EE" w:rsidRPr="00F67EC7">
        <w:rPr>
          <w:rFonts w:asciiTheme="minorEastAsia" w:eastAsiaTheme="minorEastAsia"/>
          <w:sz w:val="21"/>
        </w:rPr>
        <w:t>《潜夫论》三《慎微》，第142页以下；《潜夫论》八《德化》，第377页以下。</w:t>
      </w:r>
    </w:p>
    <w:p w:rsidR="000B64EE" w:rsidRPr="00F67EC7" w:rsidRDefault="00E45346" w:rsidP="000B64EE">
      <w:pPr>
        <w:pStyle w:val="Para01"/>
        <w:spacing w:before="312" w:after="312"/>
        <w:rPr>
          <w:rFonts w:asciiTheme="minorEastAsia" w:eastAsiaTheme="minorEastAsia"/>
          <w:sz w:val="21"/>
        </w:rPr>
      </w:pPr>
      <w:hyperlink w:anchor="_71_22">
        <w:bookmarkStart w:id="4660" w:name="_71_23"/>
        <w:r w:rsidR="000B64EE" w:rsidRPr="00F67EC7">
          <w:rPr>
            <w:rStyle w:val="01Text"/>
            <w:rFonts w:asciiTheme="minorEastAsia" w:eastAsiaTheme="minorEastAsia"/>
            <w:sz w:val="21"/>
          </w:rPr>
          <w:t>[71]</w:t>
        </w:r>
        <w:bookmarkEnd w:id="4660"/>
      </w:hyperlink>
      <w:r w:rsidR="000B64EE" w:rsidRPr="00F67EC7">
        <w:rPr>
          <w:rFonts w:asciiTheme="minorEastAsia" w:eastAsiaTheme="minorEastAsia"/>
          <w:sz w:val="21"/>
        </w:rPr>
        <w:t>《潜夫论》一《论荣》，第32页以下。</w:t>
      </w:r>
    </w:p>
    <w:p w:rsidR="000B64EE" w:rsidRPr="00F67EC7" w:rsidRDefault="00E45346" w:rsidP="000B64EE">
      <w:pPr>
        <w:pStyle w:val="Para01"/>
        <w:spacing w:before="312" w:after="312"/>
        <w:rPr>
          <w:rFonts w:asciiTheme="minorEastAsia" w:eastAsiaTheme="minorEastAsia"/>
          <w:sz w:val="21"/>
        </w:rPr>
      </w:pPr>
      <w:hyperlink w:anchor="_72_22">
        <w:bookmarkStart w:id="4661" w:name="_72_23"/>
        <w:r w:rsidR="000B64EE" w:rsidRPr="00F67EC7">
          <w:rPr>
            <w:rStyle w:val="01Text"/>
            <w:rFonts w:asciiTheme="minorEastAsia" w:eastAsiaTheme="minorEastAsia"/>
            <w:sz w:val="21"/>
          </w:rPr>
          <w:t>[72]</w:t>
        </w:r>
        <w:bookmarkEnd w:id="4661"/>
      </w:hyperlink>
      <w:r w:rsidR="000B64EE" w:rsidRPr="00F67EC7">
        <w:rPr>
          <w:rFonts w:asciiTheme="minorEastAsia" w:eastAsiaTheme="minorEastAsia"/>
          <w:sz w:val="21"/>
        </w:rPr>
        <w:t>《潜夫论》一《贤难》，第39页以下。</w:t>
      </w:r>
    </w:p>
    <w:p w:rsidR="000B64EE" w:rsidRPr="00F67EC7" w:rsidRDefault="00E45346" w:rsidP="000B64EE">
      <w:pPr>
        <w:pStyle w:val="Para01"/>
        <w:spacing w:before="312" w:after="312"/>
        <w:rPr>
          <w:rFonts w:asciiTheme="minorEastAsia" w:eastAsiaTheme="minorEastAsia"/>
          <w:sz w:val="21"/>
        </w:rPr>
      </w:pPr>
      <w:hyperlink w:anchor="_73_22">
        <w:bookmarkStart w:id="4662" w:name="_73_23"/>
        <w:r w:rsidR="000B64EE" w:rsidRPr="00F67EC7">
          <w:rPr>
            <w:rStyle w:val="01Text"/>
            <w:rFonts w:asciiTheme="minorEastAsia" w:eastAsiaTheme="minorEastAsia"/>
            <w:sz w:val="21"/>
          </w:rPr>
          <w:t>[73]</w:t>
        </w:r>
        <w:bookmarkEnd w:id="4662"/>
      </w:hyperlink>
      <w:r w:rsidR="000B64EE" w:rsidRPr="00F67EC7">
        <w:rPr>
          <w:rFonts w:asciiTheme="minorEastAsia" w:eastAsiaTheme="minorEastAsia"/>
          <w:sz w:val="21"/>
        </w:rPr>
        <w:t>《潜夫论》一《赞学》，第1页以下；《务本》，第14页以下；《论荣》，第32页以下；《贤难》，第39页以下；《本政》，第88页以下；《潜夫论》二《潜叹》，第96页以下；《潜夫论》三《忠贵》，第108页以下；《实贡》，第150页以下；《潜夫论》四《班禄》，第161页以下；《述教》，第173页以下；《潜夫论》五《衰制》，第238页以下；《潜夫论》八《明忠》，第356页以下。</w:t>
      </w:r>
    </w:p>
    <w:p w:rsidR="000B64EE" w:rsidRPr="00F67EC7" w:rsidRDefault="00E45346" w:rsidP="000B64EE">
      <w:pPr>
        <w:pStyle w:val="Para01"/>
        <w:spacing w:before="312" w:after="312"/>
        <w:rPr>
          <w:rFonts w:asciiTheme="minorEastAsia" w:eastAsiaTheme="minorEastAsia"/>
          <w:sz w:val="21"/>
        </w:rPr>
      </w:pPr>
      <w:hyperlink w:anchor="_74_22">
        <w:bookmarkStart w:id="4663" w:name="_74_23"/>
        <w:r w:rsidR="000B64EE" w:rsidRPr="00F67EC7">
          <w:rPr>
            <w:rStyle w:val="01Text"/>
            <w:rFonts w:asciiTheme="minorEastAsia" w:eastAsiaTheme="minorEastAsia"/>
            <w:sz w:val="21"/>
          </w:rPr>
          <w:t>[74]</w:t>
        </w:r>
        <w:bookmarkEnd w:id="4663"/>
      </w:hyperlink>
      <w:r w:rsidR="000B64EE" w:rsidRPr="00F67EC7">
        <w:rPr>
          <w:rFonts w:asciiTheme="minorEastAsia" w:eastAsiaTheme="minorEastAsia"/>
          <w:sz w:val="21"/>
        </w:rPr>
        <w:t>《潜夫论》三《忠贵》，第118页以下。</w:t>
      </w:r>
    </w:p>
    <w:p w:rsidR="000B64EE" w:rsidRPr="00F67EC7" w:rsidRDefault="00E45346" w:rsidP="000B64EE">
      <w:pPr>
        <w:pStyle w:val="Para01"/>
        <w:spacing w:before="312" w:after="312"/>
        <w:rPr>
          <w:rFonts w:asciiTheme="minorEastAsia" w:eastAsiaTheme="minorEastAsia"/>
          <w:sz w:val="21"/>
        </w:rPr>
      </w:pPr>
      <w:hyperlink w:anchor="_75_22">
        <w:bookmarkStart w:id="4664" w:name="_75_23"/>
        <w:r w:rsidR="000B64EE" w:rsidRPr="00F67EC7">
          <w:rPr>
            <w:rStyle w:val="01Text"/>
            <w:rFonts w:asciiTheme="minorEastAsia" w:eastAsiaTheme="minorEastAsia"/>
            <w:sz w:val="21"/>
          </w:rPr>
          <w:t>[75]</w:t>
        </w:r>
        <w:bookmarkEnd w:id="4664"/>
      </w:hyperlink>
      <w:r w:rsidR="000B64EE" w:rsidRPr="00F67EC7">
        <w:rPr>
          <w:rFonts w:asciiTheme="minorEastAsia" w:eastAsiaTheme="minorEastAsia"/>
          <w:sz w:val="21"/>
        </w:rPr>
        <w:t>《潜夫论》二《本政》，第88页以下。</w:t>
      </w:r>
    </w:p>
    <w:p w:rsidR="000B64EE" w:rsidRPr="00F67EC7" w:rsidRDefault="00E45346" w:rsidP="000B64EE">
      <w:pPr>
        <w:pStyle w:val="Para01"/>
        <w:spacing w:before="312" w:after="312"/>
        <w:rPr>
          <w:rFonts w:asciiTheme="minorEastAsia" w:eastAsiaTheme="minorEastAsia"/>
          <w:sz w:val="21"/>
        </w:rPr>
      </w:pPr>
      <w:hyperlink w:anchor="_76_22">
        <w:bookmarkStart w:id="4665" w:name="_76_23"/>
        <w:r w:rsidR="000B64EE" w:rsidRPr="00F67EC7">
          <w:rPr>
            <w:rStyle w:val="01Text"/>
            <w:rFonts w:asciiTheme="minorEastAsia" w:eastAsiaTheme="minorEastAsia"/>
            <w:sz w:val="21"/>
          </w:rPr>
          <w:t>[76]</w:t>
        </w:r>
        <w:bookmarkEnd w:id="4665"/>
      </w:hyperlink>
      <w:r w:rsidR="000B64EE" w:rsidRPr="00F67EC7">
        <w:rPr>
          <w:rFonts w:asciiTheme="minorEastAsia" w:eastAsiaTheme="minorEastAsia"/>
          <w:sz w:val="21"/>
        </w:rPr>
        <w:t>《潜夫论》八《本训》，第365页以下。</w:t>
      </w:r>
    </w:p>
    <w:p w:rsidR="000B64EE" w:rsidRPr="00F67EC7" w:rsidRDefault="00E45346" w:rsidP="000B64EE">
      <w:pPr>
        <w:pStyle w:val="Para01"/>
        <w:spacing w:before="312" w:after="312"/>
        <w:rPr>
          <w:rFonts w:asciiTheme="minorEastAsia" w:eastAsiaTheme="minorEastAsia"/>
          <w:sz w:val="21"/>
        </w:rPr>
      </w:pPr>
      <w:hyperlink w:anchor="_77_22">
        <w:bookmarkStart w:id="4666" w:name="_77_23"/>
        <w:r w:rsidR="000B64EE" w:rsidRPr="00F67EC7">
          <w:rPr>
            <w:rStyle w:val="01Text"/>
            <w:rFonts w:asciiTheme="minorEastAsia" w:eastAsiaTheme="minorEastAsia"/>
            <w:sz w:val="21"/>
          </w:rPr>
          <w:t>[77]</w:t>
        </w:r>
        <w:bookmarkEnd w:id="4666"/>
      </w:hyperlink>
      <w:r w:rsidR="000B64EE" w:rsidRPr="00F67EC7">
        <w:rPr>
          <w:rFonts w:asciiTheme="minorEastAsia" w:eastAsiaTheme="minorEastAsia"/>
          <w:sz w:val="21"/>
        </w:rPr>
        <w:t>《潜夫论》八《本训》，第371页。</w:t>
      </w:r>
    </w:p>
    <w:p w:rsidR="000B64EE" w:rsidRPr="00F67EC7" w:rsidRDefault="00E45346" w:rsidP="000B64EE">
      <w:pPr>
        <w:pStyle w:val="Para01"/>
        <w:spacing w:before="312" w:after="312"/>
        <w:rPr>
          <w:rFonts w:asciiTheme="minorEastAsia" w:eastAsiaTheme="minorEastAsia"/>
          <w:sz w:val="21"/>
        </w:rPr>
      </w:pPr>
      <w:hyperlink w:anchor="_78_22">
        <w:bookmarkStart w:id="4667" w:name="_78_23"/>
        <w:r w:rsidR="000B64EE" w:rsidRPr="00F67EC7">
          <w:rPr>
            <w:rStyle w:val="01Text"/>
            <w:rFonts w:asciiTheme="minorEastAsia" w:eastAsiaTheme="minorEastAsia"/>
            <w:sz w:val="21"/>
          </w:rPr>
          <w:t>[78]</w:t>
        </w:r>
        <w:bookmarkEnd w:id="4667"/>
      </w:hyperlink>
      <w:r w:rsidR="000B64EE" w:rsidRPr="00F67EC7">
        <w:rPr>
          <w:rFonts w:asciiTheme="minorEastAsia" w:eastAsiaTheme="minorEastAsia"/>
          <w:sz w:val="21"/>
        </w:rPr>
        <w:t>《潜夫论》八《德化》，第372页以下。</w:t>
      </w:r>
    </w:p>
    <w:p w:rsidR="000B64EE" w:rsidRPr="00F67EC7" w:rsidRDefault="00E45346" w:rsidP="000B64EE">
      <w:pPr>
        <w:pStyle w:val="Para01"/>
        <w:spacing w:before="312" w:after="312"/>
        <w:rPr>
          <w:rFonts w:asciiTheme="minorEastAsia" w:eastAsiaTheme="minorEastAsia"/>
          <w:sz w:val="21"/>
        </w:rPr>
      </w:pPr>
      <w:hyperlink w:anchor="_79_22">
        <w:bookmarkStart w:id="4668" w:name="_79_23"/>
        <w:r w:rsidR="000B64EE" w:rsidRPr="00F67EC7">
          <w:rPr>
            <w:rStyle w:val="01Text"/>
            <w:rFonts w:asciiTheme="minorEastAsia" w:eastAsiaTheme="minorEastAsia"/>
            <w:sz w:val="21"/>
          </w:rPr>
          <w:t>[79]</w:t>
        </w:r>
        <w:bookmarkEnd w:id="4668"/>
      </w:hyperlink>
      <w:r w:rsidR="000B64EE" w:rsidRPr="00F67EC7">
        <w:rPr>
          <w:rFonts w:asciiTheme="minorEastAsia" w:eastAsiaTheme="minorEastAsia"/>
          <w:sz w:val="21"/>
        </w:rPr>
        <w:t>《潜夫论》一《贤难》，第51页；《潜夫论》二《明暗》，第55页以下；《思贤》，第74页以下；《潜夫论》三《忠贵》，第114页以下。</w:t>
      </w:r>
    </w:p>
    <w:p w:rsidR="000B64EE" w:rsidRPr="00F67EC7" w:rsidRDefault="00E45346" w:rsidP="000B64EE">
      <w:pPr>
        <w:pStyle w:val="Para01"/>
        <w:spacing w:before="312" w:after="312"/>
        <w:rPr>
          <w:rFonts w:asciiTheme="minorEastAsia" w:eastAsiaTheme="minorEastAsia"/>
          <w:sz w:val="21"/>
        </w:rPr>
      </w:pPr>
      <w:hyperlink w:anchor="_80_22">
        <w:bookmarkStart w:id="4669" w:name="_80_23"/>
        <w:r w:rsidR="000B64EE" w:rsidRPr="00F67EC7">
          <w:rPr>
            <w:rStyle w:val="01Text"/>
            <w:rFonts w:asciiTheme="minorEastAsia" w:eastAsiaTheme="minorEastAsia"/>
            <w:sz w:val="21"/>
          </w:rPr>
          <w:t>[80]</w:t>
        </w:r>
        <w:bookmarkEnd w:id="4669"/>
      </w:hyperlink>
      <w:r w:rsidR="000B64EE" w:rsidRPr="00F67EC7">
        <w:rPr>
          <w:rFonts w:asciiTheme="minorEastAsia" w:eastAsiaTheme="minorEastAsia"/>
          <w:sz w:val="21"/>
        </w:rPr>
        <w:t>《潜夫论》八《德化》，第371页以下。（以下引文见于《潜夫论》八《交际》，第347、350页；《德化》，第375页。</w:t>
      </w:r>
      <w:r w:rsidR="000B64EE" w:rsidRPr="00F67EC7">
        <w:rPr>
          <w:rFonts w:asciiTheme="minorEastAsia" w:eastAsiaTheme="minorEastAsia"/>
          <w:sz w:val="21"/>
        </w:rPr>
        <w:t>——</w:t>
      </w:r>
      <w:r w:rsidR="000B64EE" w:rsidRPr="00F67EC7">
        <w:rPr>
          <w:rFonts w:asciiTheme="minorEastAsia" w:eastAsiaTheme="minorEastAsia"/>
          <w:sz w:val="21"/>
        </w:rPr>
        <w:t>译者）</w:t>
      </w:r>
    </w:p>
    <w:p w:rsidR="000B64EE" w:rsidRPr="00F67EC7" w:rsidRDefault="00E45346" w:rsidP="000B64EE">
      <w:pPr>
        <w:pStyle w:val="Para01"/>
        <w:spacing w:before="312" w:after="312"/>
        <w:rPr>
          <w:rFonts w:asciiTheme="minorEastAsia" w:eastAsiaTheme="minorEastAsia"/>
          <w:sz w:val="21"/>
        </w:rPr>
      </w:pPr>
      <w:hyperlink w:anchor="_81_22">
        <w:bookmarkStart w:id="4670" w:name="_81_23"/>
        <w:r w:rsidR="000B64EE" w:rsidRPr="00F67EC7">
          <w:rPr>
            <w:rStyle w:val="01Text"/>
            <w:rFonts w:asciiTheme="minorEastAsia" w:eastAsiaTheme="minorEastAsia"/>
            <w:sz w:val="21"/>
          </w:rPr>
          <w:t>[81]</w:t>
        </w:r>
        <w:bookmarkEnd w:id="4670"/>
      </w:hyperlink>
      <w:r w:rsidR="000B64EE" w:rsidRPr="00F67EC7">
        <w:rPr>
          <w:rFonts w:asciiTheme="minorEastAsia" w:eastAsiaTheme="minorEastAsia"/>
          <w:sz w:val="21"/>
        </w:rPr>
        <w:t>《潜夫论》二《考绩》，第72页。</w:t>
      </w:r>
    </w:p>
    <w:p w:rsidR="000B64EE" w:rsidRPr="00F67EC7" w:rsidRDefault="00E45346" w:rsidP="000B64EE">
      <w:pPr>
        <w:pStyle w:val="Para01"/>
        <w:spacing w:before="312" w:after="312"/>
        <w:rPr>
          <w:rFonts w:asciiTheme="minorEastAsia" w:eastAsiaTheme="minorEastAsia"/>
          <w:sz w:val="21"/>
        </w:rPr>
      </w:pPr>
      <w:hyperlink w:anchor="_82_22">
        <w:bookmarkStart w:id="4671" w:name="_82_23"/>
        <w:r w:rsidR="000B64EE" w:rsidRPr="00F67EC7">
          <w:rPr>
            <w:rStyle w:val="01Text"/>
            <w:rFonts w:asciiTheme="minorEastAsia" w:eastAsiaTheme="minorEastAsia"/>
            <w:sz w:val="21"/>
          </w:rPr>
          <w:t>[82]</w:t>
        </w:r>
        <w:bookmarkEnd w:id="4671"/>
      </w:hyperlink>
      <w:r w:rsidR="000B64EE" w:rsidRPr="00F67EC7">
        <w:rPr>
          <w:rFonts w:asciiTheme="minorEastAsia" w:eastAsiaTheme="minorEastAsia"/>
          <w:sz w:val="21"/>
        </w:rPr>
        <w:t>《潜夫论》二《明暗》，第54页以下；《考绩》，第62页以下。</w:t>
      </w:r>
    </w:p>
    <w:p w:rsidR="000B64EE" w:rsidRPr="00F67EC7" w:rsidRDefault="00E45346" w:rsidP="000B64EE">
      <w:pPr>
        <w:pStyle w:val="Para01"/>
        <w:spacing w:before="312" w:after="312"/>
        <w:rPr>
          <w:rFonts w:asciiTheme="minorEastAsia" w:eastAsiaTheme="minorEastAsia"/>
          <w:sz w:val="21"/>
        </w:rPr>
      </w:pPr>
      <w:hyperlink w:anchor="_83_22">
        <w:bookmarkStart w:id="4672" w:name="_83_23"/>
        <w:r w:rsidR="000B64EE" w:rsidRPr="00F67EC7">
          <w:rPr>
            <w:rStyle w:val="01Text"/>
            <w:rFonts w:asciiTheme="minorEastAsia" w:eastAsiaTheme="minorEastAsia"/>
            <w:sz w:val="21"/>
          </w:rPr>
          <w:t>[83]</w:t>
        </w:r>
        <w:bookmarkEnd w:id="4672"/>
      </w:hyperlink>
      <w:r w:rsidR="000B64EE" w:rsidRPr="00F67EC7">
        <w:rPr>
          <w:rFonts w:asciiTheme="minorEastAsia" w:eastAsiaTheme="minorEastAsia"/>
          <w:sz w:val="21"/>
        </w:rPr>
        <w:t>见本章第755页注2。</w:t>
      </w:r>
    </w:p>
    <w:p w:rsidR="000B64EE" w:rsidRPr="00F67EC7" w:rsidRDefault="00E45346" w:rsidP="000B64EE">
      <w:pPr>
        <w:pStyle w:val="Para01"/>
        <w:spacing w:before="312" w:after="312"/>
        <w:rPr>
          <w:rFonts w:asciiTheme="minorEastAsia" w:eastAsiaTheme="minorEastAsia"/>
          <w:sz w:val="21"/>
        </w:rPr>
      </w:pPr>
      <w:hyperlink w:anchor="_84_22">
        <w:bookmarkStart w:id="4673" w:name="_84_23"/>
        <w:r w:rsidR="000B64EE" w:rsidRPr="00F67EC7">
          <w:rPr>
            <w:rStyle w:val="01Text"/>
            <w:rFonts w:asciiTheme="minorEastAsia" w:eastAsiaTheme="minorEastAsia"/>
            <w:sz w:val="21"/>
          </w:rPr>
          <w:t>[84]</w:t>
        </w:r>
        <w:bookmarkEnd w:id="4673"/>
      </w:hyperlink>
      <w:r w:rsidR="000B64EE" w:rsidRPr="00F67EC7">
        <w:rPr>
          <w:rFonts w:asciiTheme="minorEastAsia" w:eastAsiaTheme="minorEastAsia"/>
          <w:sz w:val="21"/>
        </w:rPr>
        <w:t>见陈启云：《荀悦：一个中世纪早期的儒家的一生和反省》，第13</w:t>
      </w:r>
      <w:r w:rsidR="000B64EE" w:rsidRPr="00F67EC7">
        <w:rPr>
          <w:rFonts w:asciiTheme="minorEastAsia" w:eastAsiaTheme="minorEastAsia"/>
          <w:sz w:val="21"/>
        </w:rPr>
        <w:t>—</w:t>
      </w:r>
      <w:r w:rsidR="000B64EE" w:rsidRPr="00F67EC7">
        <w:rPr>
          <w:rFonts w:asciiTheme="minorEastAsia" w:eastAsiaTheme="minorEastAsia"/>
          <w:sz w:val="21"/>
        </w:rPr>
        <w:t>18、24页以下；帕特里夏</w:t>
      </w:r>
      <w:r w:rsidR="000B64EE" w:rsidRPr="00F67EC7">
        <w:rPr>
          <w:rFonts w:asciiTheme="minorEastAsia" w:eastAsiaTheme="minorEastAsia"/>
          <w:sz w:val="21"/>
        </w:rPr>
        <w:t>·</w:t>
      </w:r>
      <w:r w:rsidR="000B64EE" w:rsidRPr="00F67EC7">
        <w:rPr>
          <w:rFonts w:asciiTheme="minorEastAsia" w:eastAsiaTheme="minorEastAsia"/>
          <w:sz w:val="21"/>
        </w:rPr>
        <w:t>埃伯里：《从〈四民月令〉看东汉的庄园和家族管理》，载《东方经济社会史刊》，17（1974），第173</w:t>
      </w:r>
      <w:r w:rsidR="000B64EE" w:rsidRPr="00F67EC7">
        <w:rPr>
          <w:rFonts w:asciiTheme="minorEastAsia" w:eastAsiaTheme="minorEastAsia"/>
          <w:sz w:val="21"/>
        </w:rPr>
        <w:t>—</w:t>
      </w:r>
      <w:r w:rsidR="000B64EE" w:rsidRPr="00F67EC7">
        <w:rPr>
          <w:rFonts w:asciiTheme="minorEastAsia" w:eastAsiaTheme="minorEastAsia"/>
          <w:sz w:val="21"/>
        </w:rPr>
        <w:t>205页；帕特里夏</w:t>
      </w:r>
      <w:r w:rsidR="000B64EE" w:rsidRPr="00F67EC7">
        <w:rPr>
          <w:rFonts w:asciiTheme="minorEastAsia" w:eastAsiaTheme="minorEastAsia"/>
          <w:sz w:val="21"/>
        </w:rPr>
        <w:t>·</w:t>
      </w:r>
      <w:r w:rsidR="000B64EE" w:rsidRPr="00F67EC7">
        <w:rPr>
          <w:rFonts w:asciiTheme="minorEastAsia" w:eastAsiaTheme="minorEastAsia"/>
          <w:sz w:val="21"/>
        </w:rPr>
        <w:t>埃伯里：《早期中华帝国的贵族家族：博陵崔氏家族个例研究》（剑桥，1978）；本书第11章《地方精英》。</w:t>
      </w:r>
    </w:p>
    <w:p w:rsidR="000B64EE" w:rsidRPr="00F67EC7" w:rsidRDefault="00E45346" w:rsidP="000B64EE">
      <w:pPr>
        <w:pStyle w:val="Para01"/>
        <w:spacing w:before="312" w:after="312"/>
        <w:rPr>
          <w:rFonts w:asciiTheme="minorEastAsia" w:eastAsiaTheme="minorEastAsia"/>
          <w:sz w:val="21"/>
        </w:rPr>
      </w:pPr>
      <w:hyperlink w:anchor="_85_22">
        <w:bookmarkStart w:id="4674" w:name="_85_23"/>
        <w:r w:rsidR="000B64EE" w:rsidRPr="00F67EC7">
          <w:rPr>
            <w:rStyle w:val="01Text"/>
            <w:rFonts w:asciiTheme="minorEastAsia" w:eastAsiaTheme="minorEastAsia"/>
            <w:sz w:val="21"/>
          </w:rPr>
          <w:t>[85]</w:t>
        </w:r>
        <w:bookmarkEnd w:id="4674"/>
      </w:hyperlink>
      <w:r w:rsidR="000B64EE" w:rsidRPr="00F67EC7">
        <w:rPr>
          <w:rFonts w:asciiTheme="minorEastAsia" w:eastAsiaTheme="minorEastAsia"/>
          <w:sz w:val="21"/>
        </w:rPr>
        <w:t>《潜夫论》一《遏利》，第27</w:t>
      </w:r>
      <w:r w:rsidR="000B64EE" w:rsidRPr="00F67EC7">
        <w:rPr>
          <w:rFonts w:asciiTheme="minorEastAsia" w:eastAsiaTheme="minorEastAsia"/>
          <w:sz w:val="21"/>
        </w:rPr>
        <w:t>—</w:t>
      </w:r>
      <w:r w:rsidR="000B64EE" w:rsidRPr="00F67EC7">
        <w:rPr>
          <w:rFonts w:asciiTheme="minorEastAsia" w:eastAsiaTheme="minorEastAsia"/>
          <w:sz w:val="21"/>
        </w:rPr>
        <w:t>28页。</w:t>
      </w:r>
    </w:p>
    <w:p w:rsidR="000B64EE" w:rsidRPr="00F67EC7" w:rsidRDefault="00E45346" w:rsidP="000B64EE">
      <w:pPr>
        <w:pStyle w:val="Para01"/>
        <w:spacing w:before="312" w:after="312"/>
        <w:rPr>
          <w:rFonts w:asciiTheme="minorEastAsia" w:eastAsiaTheme="minorEastAsia"/>
          <w:sz w:val="21"/>
        </w:rPr>
      </w:pPr>
      <w:hyperlink w:anchor="_86_20">
        <w:bookmarkStart w:id="4675" w:name="_86_21"/>
        <w:r w:rsidR="000B64EE" w:rsidRPr="00F67EC7">
          <w:rPr>
            <w:rStyle w:val="01Text"/>
            <w:rFonts w:asciiTheme="minorEastAsia" w:eastAsiaTheme="minorEastAsia"/>
            <w:sz w:val="21"/>
          </w:rPr>
          <w:t>[86]</w:t>
        </w:r>
        <w:bookmarkEnd w:id="4675"/>
      </w:hyperlink>
      <w:r w:rsidR="000B64EE" w:rsidRPr="00F67EC7">
        <w:rPr>
          <w:rFonts w:asciiTheme="minorEastAsia" w:eastAsiaTheme="minorEastAsia"/>
          <w:sz w:val="21"/>
        </w:rPr>
        <w:t>见毕汉斯：《汉代的官僚制度》（剑桥，1980），第11页以下；第8章《三公》和《九卿》。</w:t>
      </w:r>
    </w:p>
    <w:p w:rsidR="000B64EE" w:rsidRPr="00F67EC7" w:rsidRDefault="00E45346" w:rsidP="000B64EE">
      <w:pPr>
        <w:pStyle w:val="Para01"/>
        <w:spacing w:before="312" w:after="312"/>
        <w:rPr>
          <w:rFonts w:asciiTheme="minorEastAsia" w:eastAsiaTheme="minorEastAsia"/>
          <w:sz w:val="21"/>
        </w:rPr>
      </w:pPr>
      <w:hyperlink w:anchor="_87_20">
        <w:bookmarkStart w:id="4676" w:name="_87_21"/>
        <w:r w:rsidR="000B64EE" w:rsidRPr="00F67EC7">
          <w:rPr>
            <w:rStyle w:val="01Text"/>
            <w:rFonts w:asciiTheme="minorEastAsia" w:eastAsiaTheme="minorEastAsia"/>
            <w:sz w:val="21"/>
          </w:rPr>
          <w:t>[87]</w:t>
        </w:r>
        <w:bookmarkEnd w:id="4676"/>
      </w:hyperlink>
      <w:r w:rsidR="000B64EE" w:rsidRPr="00F67EC7">
        <w:rPr>
          <w:rFonts w:asciiTheme="minorEastAsia" w:eastAsiaTheme="minorEastAsia"/>
          <w:sz w:val="21"/>
        </w:rPr>
        <w:t>关于多次</w:t>
      </w:r>
      <w:r w:rsidR="000B64EE" w:rsidRPr="00F67EC7">
        <w:rPr>
          <w:rFonts w:asciiTheme="minorEastAsia" w:eastAsiaTheme="minorEastAsia"/>
          <w:sz w:val="21"/>
        </w:rPr>
        <w:t>“</w:t>
      </w:r>
      <w:r w:rsidR="000B64EE" w:rsidRPr="00F67EC7">
        <w:rPr>
          <w:rFonts w:asciiTheme="minorEastAsia" w:eastAsiaTheme="minorEastAsia"/>
          <w:sz w:val="21"/>
        </w:rPr>
        <w:t>党锢</w:t>
      </w:r>
      <w:r w:rsidR="000B64EE" w:rsidRPr="00F67EC7">
        <w:rPr>
          <w:rFonts w:asciiTheme="minorEastAsia" w:eastAsiaTheme="minorEastAsia"/>
          <w:sz w:val="21"/>
        </w:rPr>
        <w:t>”</w:t>
      </w:r>
      <w:r w:rsidR="000B64EE" w:rsidRPr="00F67EC7">
        <w:rPr>
          <w:rFonts w:asciiTheme="minorEastAsia" w:eastAsiaTheme="minorEastAsia"/>
          <w:sz w:val="21"/>
        </w:rPr>
        <w:t>，见《后汉书》卷六七，第2183页以下；陈启云：《荀悦：一个中世纪早期的儒家的一生和反省》，第10页以下；第3章《宦官的作用》，第5章《大放逐（党锢之祸）》。</w:t>
      </w:r>
    </w:p>
    <w:p w:rsidR="000B64EE" w:rsidRPr="00F67EC7" w:rsidRDefault="00E45346" w:rsidP="000B64EE">
      <w:pPr>
        <w:pStyle w:val="Para01"/>
        <w:spacing w:before="312" w:after="312"/>
        <w:rPr>
          <w:rFonts w:asciiTheme="minorEastAsia" w:eastAsiaTheme="minorEastAsia"/>
          <w:sz w:val="21"/>
        </w:rPr>
      </w:pPr>
      <w:hyperlink w:anchor="_88_20">
        <w:bookmarkStart w:id="4677" w:name="_88_21"/>
        <w:r w:rsidR="000B64EE" w:rsidRPr="00F67EC7">
          <w:rPr>
            <w:rStyle w:val="01Text"/>
            <w:rFonts w:asciiTheme="minorEastAsia" w:eastAsiaTheme="minorEastAsia"/>
            <w:sz w:val="21"/>
          </w:rPr>
          <w:t>[88]</w:t>
        </w:r>
        <w:bookmarkEnd w:id="4677"/>
      </w:hyperlink>
      <w:r w:rsidR="000B64EE" w:rsidRPr="00F67EC7">
        <w:rPr>
          <w:rFonts w:asciiTheme="minorEastAsia" w:eastAsiaTheme="minorEastAsia"/>
          <w:sz w:val="21"/>
        </w:rPr>
        <w:t>《后汉书》卷六七，第2187页。</w:t>
      </w:r>
    </w:p>
    <w:p w:rsidR="000B64EE" w:rsidRPr="00F67EC7" w:rsidRDefault="00E45346" w:rsidP="000B64EE">
      <w:pPr>
        <w:pStyle w:val="Para01"/>
        <w:spacing w:before="312" w:after="312"/>
        <w:rPr>
          <w:rFonts w:asciiTheme="minorEastAsia" w:eastAsiaTheme="minorEastAsia"/>
          <w:sz w:val="21"/>
        </w:rPr>
      </w:pPr>
      <w:hyperlink w:anchor="_89_20">
        <w:bookmarkStart w:id="4678" w:name="_89_21"/>
        <w:r w:rsidR="000B64EE" w:rsidRPr="00F67EC7">
          <w:rPr>
            <w:rStyle w:val="01Text"/>
            <w:rFonts w:asciiTheme="minorEastAsia" w:eastAsiaTheme="minorEastAsia"/>
            <w:sz w:val="21"/>
          </w:rPr>
          <w:t>[89]</w:t>
        </w:r>
        <w:bookmarkEnd w:id="4678"/>
      </w:hyperlink>
      <w:r w:rsidR="000B64EE" w:rsidRPr="00F67EC7">
        <w:rPr>
          <w:rFonts w:asciiTheme="minorEastAsia" w:eastAsiaTheme="minorEastAsia"/>
          <w:sz w:val="21"/>
        </w:rPr>
        <w:t>关于荀爽，见《后汉书》卷六二，第2050页以下；卷七九上，第2554页；陈启云：《一个儒家巨子关于政治暴力的思想：荀爽对〈易经〉的解释》，载《通报》，54（1968），第73</w:t>
      </w:r>
      <w:r w:rsidR="000B64EE" w:rsidRPr="00F67EC7">
        <w:rPr>
          <w:rFonts w:asciiTheme="minorEastAsia" w:eastAsiaTheme="minorEastAsia"/>
          <w:sz w:val="21"/>
        </w:rPr>
        <w:t>—</w:t>
      </w:r>
      <w:r w:rsidR="000B64EE" w:rsidRPr="00F67EC7">
        <w:rPr>
          <w:rFonts w:asciiTheme="minorEastAsia" w:eastAsiaTheme="minorEastAsia"/>
          <w:sz w:val="21"/>
        </w:rPr>
        <w:t>115页；陈启云：《荀悦：一个中世纪早期的儒家的一生和反省》，第28页以下各处。</w:t>
      </w:r>
    </w:p>
    <w:p w:rsidR="000B64EE" w:rsidRPr="00F67EC7" w:rsidRDefault="00E45346" w:rsidP="000B64EE">
      <w:pPr>
        <w:pStyle w:val="Para01"/>
        <w:spacing w:before="312" w:after="312"/>
        <w:rPr>
          <w:rFonts w:asciiTheme="minorEastAsia" w:eastAsiaTheme="minorEastAsia"/>
          <w:sz w:val="21"/>
        </w:rPr>
      </w:pPr>
      <w:hyperlink w:anchor="_90_20">
        <w:bookmarkStart w:id="4679" w:name="_90_21"/>
        <w:r w:rsidR="000B64EE" w:rsidRPr="00F67EC7">
          <w:rPr>
            <w:rStyle w:val="01Text"/>
            <w:rFonts w:asciiTheme="minorEastAsia" w:eastAsiaTheme="minorEastAsia"/>
            <w:sz w:val="21"/>
          </w:rPr>
          <w:t>[90]</w:t>
        </w:r>
        <w:bookmarkEnd w:id="4679"/>
      </w:hyperlink>
      <w:r w:rsidR="000B64EE" w:rsidRPr="00F67EC7">
        <w:rPr>
          <w:rFonts w:asciiTheme="minorEastAsia" w:eastAsiaTheme="minorEastAsia"/>
          <w:sz w:val="21"/>
        </w:rPr>
        <w:t>《周易荀氏注》卷一，第18叶。</w:t>
      </w:r>
    </w:p>
    <w:p w:rsidR="000B64EE" w:rsidRPr="00F67EC7" w:rsidRDefault="00E45346" w:rsidP="000B64EE">
      <w:pPr>
        <w:pStyle w:val="Para01"/>
        <w:spacing w:before="312" w:after="312"/>
        <w:rPr>
          <w:rFonts w:asciiTheme="minorEastAsia" w:eastAsiaTheme="minorEastAsia"/>
          <w:sz w:val="21"/>
        </w:rPr>
      </w:pPr>
      <w:hyperlink w:anchor="_91_20">
        <w:bookmarkStart w:id="4680" w:name="_91_21"/>
        <w:r w:rsidR="000B64EE" w:rsidRPr="00F67EC7">
          <w:rPr>
            <w:rStyle w:val="01Text"/>
            <w:rFonts w:asciiTheme="minorEastAsia" w:eastAsiaTheme="minorEastAsia"/>
            <w:sz w:val="21"/>
          </w:rPr>
          <w:t>[91]</w:t>
        </w:r>
        <w:bookmarkEnd w:id="4680"/>
      </w:hyperlink>
      <w:r w:rsidR="000B64EE" w:rsidRPr="00F67EC7">
        <w:rPr>
          <w:rFonts w:asciiTheme="minorEastAsia" w:eastAsiaTheme="minorEastAsia"/>
          <w:sz w:val="21"/>
        </w:rPr>
        <w:t>《周易荀氏注》卷一，第23叶。</w:t>
      </w:r>
    </w:p>
    <w:p w:rsidR="000B64EE" w:rsidRPr="00F67EC7" w:rsidRDefault="00E45346" w:rsidP="000B64EE">
      <w:pPr>
        <w:pStyle w:val="Para01"/>
        <w:spacing w:before="312" w:after="312"/>
        <w:rPr>
          <w:rFonts w:asciiTheme="minorEastAsia" w:eastAsiaTheme="minorEastAsia"/>
          <w:sz w:val="21"/>
        </w:rPr>
      </w:pPr>
      <w:hyperlink w:anchor="_92_20">
        <w:bookmarkStart w:id="4681" w:name="_92_21"/>
        <w:r w:rsidR="000B64EE" w:rsidRPr="00F67EC7">
          <w:rPr>
            <w:rStyle w:val="01Text"/>
            <w:rFonts w:asciiTheme="minorEastAsia" w:eastAsiaTheme="minorEastAsia"/>
            <w:sz w:val="21"/>
          </w:rPr>
          <w:t>[92]</w:t>
        </w:r>
        <w:bookmarkEnd w:id="4681"/>
      </w:hyperlink>
      <w:r w:rsidR="000B64EE" w:rsidRPr="00F67EC7">
        <w:rPr>
          <w:rFonts w:asciiTheme="minorEastAsia" w:eastAsiaTheme="minorEastAsia"/>
          <w:sz w:val="21"/>
        </w:rPr>
        <w:t>《周易荀氏注》卷一，第25叶。</w:t>
      </w:r>
    </w:p>
    <w:p w:rsidR="000B64EE" w:rsidRPr="00F67EC7" w:rsidRDefault="00E45346" w:rsidP="000B64EE">
      <w:pPr>
        <w:pStyle w:val="Para01"/>
        <w:spacing w:before="312" w:after="312"/>
        <w:rPr>
          <w:rFonts w:asciiTheme="minorEastAsia" w:eastAsiaTheme="minorEastAsia"/>
          <w:sz w:val="21"/>
        </w:rPr>
      </w:pPr>
      <w:hyperlink w:anchor="_93_20">
        <w:bookmarkStart w:id="4682" w:name="_93_21"/>
        <w:r w:rsidR="000B64EE" w:rsidRPr="00F67EC7">
          <w:rPr>
            <w:rStyle w:val="01Text"/>
            <w:rFonts w:asciiTheme="minorEastAsia" w:eastAsiaTheme="minorEastAsia"/>
            <w:sz w:val="21"/>
          </w:rPr>
          <w:t>[93]</w:t>
        </w:r>
        <w:bookmarkEnd w:id="4682"/>
      </w:hyperlink>
      <w:r w:rsidR="000B64EE" w:rsidRPr="00F67EC7">
        <w:rPr>
          <w:rFonts w:asciiTheme="minorEastAsia" w:eastAsiaTheme="minorEastAsia"/>
          <w:sz w:val="21"/>
        </w:rPr>
        <w:t>见《九家易解》，第13叶。</w:t>
      </w:r>
    </w:p>
    <w:p w:rsidR="000B64EE" w:rsidRPr="00F67EC7" w:rsidRDefault="00E45346" w:rsidP="000B64EE">
      <w:pPr>
        <w:pStyle w:val="Para01"/>
        <w:spacing w:before="312" w:after="312"/>
        <w:rPr>
          <w:rFonts w:asciiTheme="minorEastAsia" w:eastAsiaTheme="minorEastAsia"/>
          <w:sz w:val="21"/>
        </w:rPr>
      </w:pPr>
      <w:hyperlink w:anchor="_94_20">
        <w:bookmarkStart w:id="4683" w:name="_94_21"/>
        <w:r w:rsidR="000B64EE" w:rsidRPr="00F67EC7">
          <w:rPr>
            <w:rStyle w:val="01Text"/>
            <w:rFonts w:asciiTheme="minorEastAsia" w:eastAsiaTheme="minorEastAsia"/>
            <w:sz w:val="21"/>
          </w:rPr>
          <w:t>[94]</w:t>
        </w:r>
        <w:bookmarkEnd w:id="4683"/>
      </w:hyperlink>
      <w:r w:rsidR="000B64EE" w:rsidRPr="00F67EC7">
        <w:rPr>
          <w:rFonts w:asciiTheme="minorEastAsia" w:eastAsiaTheme="minorEastAsia"/>
          <w:sz w:val="21"/>
        </w:rPr>
        <w:t>《周易荀氏注》卷一，第25叶。</w:t>
      </w:r>
    </w:p>
    <w:p w:rsidR="000B64EE" w:rsidRPr="00F67EC7" w:rsidRDefault="00E45346" w:rsidP="000B64EE">
      <w:pPr>
        <w:pStyle w:val="Para01"/>
        <w:spacing w:before="312" w:after="312"/>
        <w:rPr>
          <w:rFonts w:asciiTheme="minorEastAsia" w:eastAsiaTheme="minorEastAsia"/>
          <w:sz w:val="21"/>
        </w:rPr>
      </w:pPr>
      <w:hyperlink w:anchor="_95_18">
        <w:bookmarkStart w:id="4684" w:name="_95_19"/>
        <w:r w:rsidR="000B64EE" w:rsidRPr="00F67EC7">
          <w:rPr>
            <w:rStyle w:val="01Text"/>
            <w:rFonts w:asciiTheme="minorEastAsia" w:eastAsiaTheme="minorEastAsia"/>
            <w:sz w:val="21"/>
          </w:rPr>
          <w:t>[95]</w:t>
        </w:r>
        <w:bookmarkEnd w:id="4684"/>
      </w:hyperlink>
      <w:r w:rsidR="000B64EE" w:rsidRPr="00F67EC7">
        <w:rPr>
          <w:rFonts w:asciiTheme="minorEastAsia" w:eastAsiaTheme="minorEastAsia"/>
          <w:sz w:val="21"/>
        </w:rPr>
        <w:t>《前汉纪》卷二五，第5叶。</w:t>
      </w:r>
    </w:p>
    <w:p w:rsidR="000B64EE" w:rsidRPr="00F67EC7" w:rsidRDefault="00E45346" w:rsidP="000B64EE">
      <w:pPr>
        <w:pStyle w:val="Para01"/>
        <w:spacing w:before="312" w:after="312"/>
        <w:rPr>
          <w:rFonts w:asciiTheme="minorEastAsia" w:eastAsiaTheme="minorEastAsia"/>
          <w:sz w:val="21"/>
        </w:rPr>
      </w:pPr>
      <w:hyperlink w:anchor="_96_18">
        <w:bookmarkStart w:id="4685" w:name="_96_19"/>
        <w:r w:rsidR="000B64EE" w:rsidRPr="00F67EC7">
          <w:rPr>
            <w:rStyle w:val="01Text"/>
            <w:rFonts w:asciiTheme="minorEastAsia" w:eastAsiaTheme="minorEastAsia"/>
            <w:sz w:val="21"/>
          </w:rPr>
          <w:t>[96]</w:t>
        </w:r>
        <w:bookmarkEnd w:id="4685"/>
      </w:hyperlink>
      <w:r w:rsidR="000B64EE" w:rsidRPr="00F67EC7">
        <w:rPr>
          <w:rFonts w:asciiTheme="minorEastAsia" w:eastAsiaTheme="minorEastAsia"/>
          <w:sz w:val="21"/>
        </w:rPr>
        <w:t>陈启云：《荀悦：一个中世纪早期的儒家的一生和反省》，第30</w:t>
      </w:r>
      <w:r w:rsidR="000B64EE" w:rsidRPr="00F67EC7">
        <w:rPr>
          <w:rFonts w:asciiTheme="minorEastAsia" w:eastAsiaTheme="minorEastAsia"/>
          <w:sz w:val="21"/>
        </w:rPr>
        <w:t>—</w:t>
      </w:r>
      <w:r w:rsidR="000B64EE" w:rsidRPr="00F67EC7">
        <w:rPr>
          <w:rFonts w:asciiTheme="minorEastAsia" w:eastAsiaTheme="minorEastAsia"/>
          <w:sz w:val="21"/>
        </w:rPr>
        <w:t>39页；也见本书第16章《汉代末年民间的道教》。</w:t>
      </w:r>
    </w:p>
    <w:p w:rsidR="000B64EE" w:rsidRPr="00F67EC7" w:rsidRDefault="00E45346" w:rsidP="000B64EE">
      <w:pPr>
        <w:pStyle w:val="Para01"/>
        <w:spacing w:before="312" w:after="312"/>
        <w:rPr>
          <w:rFonts w:asciiTheme="minorEastAsia" w:eastAsiaTheme="minorEastAsia"/>
          <w:sz w:val="21"/>
        </w:rPr>
      </w:pPr>
      <w:hyperlink w:anchor="_97_18">
        <w:bookmarkStart w:id="4686" w:name="_97_19"/>
        <w:r w:rsidR="000B64EE" w:rsidRPr="00F67EC7">
          <w:rPr>
            <w:rStyle w:val="01Text"/>
            <w:rFonts w:asciiTheme="minorEastAsia" w:eastAsiaTheme="minorEastAsia"/>
            <w:sz w:val="21"/>
          </w:rPr>
          <w:t>[97]</w:t>
        </w:r>
        <w:bookmarkEnd w:id="4686"/>
      </w:hyperlink>
      <w:r w:rsidR="000B64EE" w:rsidRPr="00F67EC7">
        <w:rPr>
          <w:rFonts w:asciiTheme="minorEastAsia" w:eastAsiaTheme="minorEastAsia"/>
          <w:sz w:val="21"/>
        </w:rPr>
        <w:t>陈启云：《荀悦：一个中世纪早期的儒家的一生和反省》，第40</w:t>
      </w:r>
      <w:r w:rsidR="000B64EE" w:rsidRPr="00F67EC7">
        <w:rPr>
          <w:rFonts w:asciiTheme="minorEastAsia" w:eastAsiaTheme="minorEastAsia"/>
          <w:sz w:val="21"/>
        </w:rPr>
        <w:t>—</w:t>
      </w:r>
      <w:r w:rsidR="000B64EE" w:rsidRPr="00F67EC7">
        <w:rPr>
          <w:rFonts w:asciiTheme="minorEastAsia" w:eastAsiaTheme="minorEastAsia"/>
          <w:sz w:val="21"/>
        </w:rPr>
        <w:t>65页。见本书第5章《王朝权力的崩溃》。</w:t>
      </w:r>
    </w:p>
    <w:p w:rsidR="000B64EE" w:rsidRPr="00F67EC7" w:rsidRDefault="00E45346" w:rsidP="000B64EE">
      <w:pPr>
        <w:pStyle w:val="Para01"/>
        <w:spacing w:before="312" w:after="312"/>
        <w:rPr>
          <w:rFonts w:asciiTheme="minorEastAsia" w:eastAsiaTheme="minorEastAsia"/>
          <w:sz w:val="21"/>
        </w:rPr>
      </w:pPr>
      <w:hyperlink w:anchor="_98_18">
        <w:bookmarkStart w:id="4687" w:name="_98_19"/>
        <w:r w:rsidR="000B64EE" w:rsidRPr="00F67EC7">
          <w:rPr>
            <w:rStyle w:val="01Text"/>
            <w:rFonts w:asciiTheme="minorEastAsia" w:eastAsiaTheme="minorEastAsia"/>
            <w:sz w:val="21"/>
          </w:rPr>
          <w:t>[98]</w:t>
        </w:r>
        <w:bookmarkEnd w:id="4687"/>
      </w:hyperlink>
      <w:r w:rsidR="000B64EE" w:rsidRPr="00F67EC7">
        <w:rPr>
          <w:rFonts w:asciiTheme="minorEastAsia" w:eastAsiaTheme="minorEastAsia"/>
          <w:sz w:val="21"/>
        </w:rPr>
        <w:t>《后汉书》卷六二，第2051页。</w:t>
      </w:r>
    </w:p>
    <w:p w:rsidR="000B64EE" w:rsidRPr="00F67EC7" w:rsidRDefault="00E45346" w:rsidP="000B64EE">
      <w:pPr>
        <w:pStyle w:val="Para01"/>
        <w:spacing w:before="312" w:after="312"/>
        <w:rPr>
          <w:rFonts w:asciiTheme="minorEastAsia" w:eastAsiaTheme="minorEastAsia"/>
          <w:sz w:val="21"/>
        </w:rPr>
      </w:pPr>
      <w:hyperlink w:anchor="_99_18">
        <w:bookmarkStart w:id="4688" w:name="_99_19"/>
        <w:r w:rsidR="000B64EE" w:rsidRPr="00F67EC7">
          <w:rPr>
            <w:rStyle w:val="01Text"/>
            <w:rFonts w:asciiTheme="minorEastAsia" w:eastAsiaTheme="minorEastAsia"/>
            <w:sz w:val="21"/>
          </w:rPr>
          <w:t>[99]</w:t>
        </w:r>
        <w:bookmarkEnd w:id="4688"/>
      </w:hyperlink>
      <w:r w:rsidR="000B64EE" w:rsidRPr="00F67EC7">
        <w:rPr>
          <w:rFonts w:asciiTheme="minorEastAsia" w:eastAsiaTheme="minorEastAsia"/>
          <w:sz w:val="21"/>
        </w:rPr>
        <w:t>刘义庆：《世说新语》（《四部备要》本）卷一上，第15页（理查德</w:t>
      </w:r>
      <w:r w:rsidR="000B64EE" w:rsidRPr="00F67EC7">
        <w:rPr>
          <w:rFonts w:asciiTheme="minorEastAsia" w:eastAsiaTheme="minorEastAsia"/>
          <w:sz w:val="21"/>
        </w:rPr>
        <w:t>·</w:t>
      </w:r>
      <w:r w:rsidR="000B64EE" w:rsidRPr="00F67EC7">
        <w:rPr>
          <w:rFonts w:asciiTheme="minorEastAsia" w:eastAsiaTheme="minorEastAsia"/>
          <w:sz w:val="21"/>
        </w:rPr>
        <w:t>马瑟译：《世说新语》〔明尼阿波利斯，1976〕，第29页）；《三国志》卷十三，第396页注2引《魏略》。（《三国志》注原文如下：</w:t>
      </w:r>
      <w:r w:rsidR="000B64EE" w:rsidRPr="00F67EC7">
        <w:rPr>
          <w:rFonts w:asciiTheme="minorEastAsia" w:eastAsiaTheme="minorEastAsia"/>
          <w:sz w:val="21"/>
        </w:rPr>
        <w:t>“</w:t>
      </w:r>
      <w:r w:rsidR="000B64EE" w:rsidRPr="00F67EC7">
        <w:rPr>
          <w:rFonts w:asciiTheme="minorEastAsia" w:eastAsiaTheme="minorEastAsia"/>
          <w:sz w:val="21"/>
        </w:rPr>
        <w:t>孙权称臣，斩送关羽。太子书报繇，繇答书曰：</w:t>
      </w:r>
      <w:r w:rsidR="000B64EE" w:rsidRPr="00F67EC7">
        <w:rPr>
          <w:rFonts w:asciiTheme="minorEastAsia" w:eastAsiaTheme="minorEastAsia"/>
          <w:sz w:val="21"/>
        </w:rPr>
        <w:t>‘</w:t>
      </w:r>
      <w:r w:rsidR="000B64EE" w:rsidRPr="00F67EC7">
        <w:rPr>
          <w:rFonts w:asciiTheme="minorEastAsia" w:eastAsiaTheme="minorEastAsia"/>
          <w:sz w:val="21"/>
        </w:rPr>
        <w:t>臣同郡故司空荀爽言：</w:t>
      </w:r>
      <w:r w:rsidR="000B64EE" w:rsidRPr="00F67EC7">
        <w:rPr>
          <w:rFonts w:asciiTheme="minorEastAsia" w:eastAsiaTheme="minorEastAsia"/>
          <w:sz w:val="21"/>
        </w:rPr>
        <w:t>“</w:t>
      </w:r>
      <w:r w:rsidR="000B64EE" w:rsidRPr="00F67EC7">
        <w:rPr>
          <w:rFonts w:asciiTheme="minorEastAsia" w:eastAsiaTheme="minorEastAsia"/>
          <w:sz w:val="21"/>
        </w:rPr>
        <w:t>人当道情，爱我者一何可爱！憎我者一何可憎！</w:t>
      </w:r>
      <w:r w:rsidR="000B64EE" w:rsidRPr="00F67EC7">
        <w:rPr>
          <w:rFonts w:asciiTheme="minorEastAsia" w:eastAsiaTheme="minorEastAsia"/>
          <w:sz w:val="21"/>
        </w:rPr>
        <w:t>”</w:t>
      </w:r>
      <w:r w:rsidR="000B64EE" w:rsidRPr="00F67EC7">
        <w:rPr>
          <w:rFonts w:asciiTheme="minorEastAsia" w:eastAsiaTheme="minorEastAsia"/>
          <w:sz w:val="21"/>
        </w:rPr>
        <w:t>顾会孙权，了更妩媚。</w:t>
      </w:r>
      <w:r w:rsidR="000B64EE" w:rsidRPr="00F67EC7">
        <w:rPr>
          <w:rFonts w:asciiTheme="minorEastAsia" w:eastAsiaTheme="minorEastAsia"/>
          <w:sz w:val="21"/>
        </w:rPr>
        <w:t>’……”——</w:t>
      </w:r>
      <w:r w:rsidR="000B64EE" w:rsidRPr="00F67EC7">
        <w:rPr>
          <w:rFonts w:asciiTheme="minorEastAsia" w:eastAsiaTheme="minorEastAsia"/>
          <w:sz w:val="21"/>
        </w:rPr>
        <w:t>译者）</w:t>
      </w:r>
    </w:p>
    <w:p w:rsidR="000B64EE" w:rsidRPr="00F67EC7" w:rsidRDefault="00E45346" w:rsidP="000B64EE">
      <w:pPr>
        <w:pStyle w:val="Para01"/>
        <w:spacing w:before="312" w:after="312"/>
        <w:rPr>
          <w:rFonts w:asciiTheme="minorEastAsia" w:eastAsiaTheme="minorEastAsia"/>
          <w:sz w:val="21"/>
        </w:rPr>
      </w:pPr>
      <w:hyperlink w:anchor="_100_18">
        <w:bookmarkStart w:id="4689" w:name="_100_19"/>
        <w:r w:rsidR="000B64EE" w:rsidRPr="00F67EC7">
          <w:rPr>
            <w:rStyle w:val="01Text"/>
            <w:rFonts w:asciiTheme="minorEastAsia" w:eastAsiaTheme="minorEastAsia"/>
            <w:sz w:val="21"/>
          </w:rPr>
          <w:t>[100]</w:t>
        </w:r>
        <w:bookmarkEnd w:id="4689"/>
      </w:hyperlink>
      <w:r w:rsidR="000B64EE" w:rsidRPr="00F67EC7">
        <w:rPr>
          <w:rFonts w:asciiTheme="minorEastAsia" w:eastAsiaTheme="minorEastAsia"/>
          <w:sz w:val="21"/>
        </w:rPr>
        <w:t>陈启云：《荀悦：一个中世纪早期的儒家的一生和反省》，第56</w:t>
      </w:r>
      <w:r w:rsidR="000B64EE" w:rsidRPr="00F67EC7">
        <w:rPr>
          <w:rFonts w:asciiTheme="minorEastAsia" w:eastAsiaTheme="minorEastAsia"/>
          <w:sz w:val="21"/>
        </w:rPr>
        <w:t>—</w:t>
      </w:r>
      <w:r w:rsidR="000B64EE" w:rsidRPr="00F67EC7">
        <w:rPr>
          <w:rFonts w:asciiTheme="minorEastAsia" w:eastAsiaTheme="minorEastAsia"/>
          <w:sz w:val="21"/>
        </w:rPr>
        <w:t>65、163页以下。</w:t>
      </w:r>
    </w:p>
    <w:p w:rsidR="000B64EE" w:rsidRPr="00F67EC7" w:rsidRDefault="00E45346" w:rsidP="000B64EE">
      <w:pPr>
        <w:pStyle w:val="Para01"/>
        <w:spacing w:before="312" w:after="312"/>
        <w:rPr>
          <w:rFonts w:asciiTheme="minorEastAsia" w:eastAsiaTheme="minorEastAsia"/>
          <w:sz w:val="21"/>
        </w:rPr>
      </w:pPr>
      <w:hyperlink w:anchor="_101_18">
        <w:bookmarkStart w:id="4690" w:name="_101_19"/>
        <w:r w:rsidR="000B64EE" w:rsidRPr="00F67EC7">
          <w:rPr>
            <w:rStyle w:val="01Text"/>
            <w:rFonts w:asciiTheme="minorEastAsia" w:eastAsiaTheme="minorEastAsia"/>
            <w:sz w:val="21"/>
          </w:rPr>
          <w:t>[101]</w:t>
        </w:r>
        <w:bookmarkEnd w:id="4690"/>
      </w:hyperlink>
      <w:r w:rsidR="000B64EE" w:rsidRPr="00F67EC7">
        <w:rPr>
          <w:rFonts w:asciiTheme="minorEastAsia" w:eastAsiaTheme="minorEastAsia"/>
          <w:sz w:val="21"/>
        </w:rPr>
        <w:t>《前汉纪》卷六，第6叶；陈启云：《〈申鉴〉译注，附导言》，第89页以下。</w:t>
      </w:r>
    </w:p>
    <w:p w:rsidR="000B64EE" w:rsidRPr="00F67EC7" w:rsidRDefault="00E45346" w:rsidP="000B64EE">
      <w:pPr>
        <w:pStyle w:val="Para01"/>
        <w:spacing w:before="312" w:after="312"/>
        <w:rPr>
          <w:rFonts w:asciiTheme="minorEastAsia" w:eastAsiaTheme="minorEastAsia"/>
          <w:sz w:val="21"/>
        </w:rPr>
      </w:pPr>
      <w:hyperlink w:anchor="_102_18">
        <w:bookmarkStart w:id="4691" w:name="_102_19"/>
        <w:r w:rsidR="000B64EE" w:rsidRPr="00F67EC7">
          <w:rPr>
            <w:rStyle w:val="01Text"/>
            <w:rFonts w:asciiTheme="minorEastAsia" w:eastAsiaTheme="minorEastAsia"/>
            <w:sz w:val="21"/>
          </w:rPr>
          <w:t>[102]</w:t>
        </w:r>
        <w:bookmarkEnd w:id="4691"/>
      </w:hyperlink>
      <w:r w:rsidR="000B64EE" w:rsidRPr="00F67EC7">
        <w:rPr>
          <w:rFonts w:asciiTheme="minorEastAsia" w:eastAsiaTheme="minorEastAsia"/>
          <w:sz w:val="21"/>
        </w:rPr>
        <w:t>《前汉纪》卷六，第5叶。</w:t>
      </w:r>
    </w:p>
    <w:p w:rsidR="000B64EE" w:rsidRPr="00F67EC7" w:rsidRDefault="000B64EE" w:rsidP="00155CDC">
      <w:pPr>
        <w:pStyle w:val="1"/>
        <w:rPr>
          <w:rFonts w:asciiTheme="minorEastAsia"/>
        </w:rPr>
      </w:pPr>
      <w:bookmarkStart w:id="4692" w:name="Top_of_part0027_html"/>
      <w:bookmarkStart w:id="4693" w:name="Di_Shi_Liu_Zhang___1_Yi_Dai_Zhi"/>
      <w:bookmarkStart w:id="4694" w:name="_Toc58309814"/>
      <w:r w:rsidRPr="00F67EC7">
        <w:rPr>
          <w:rFonts w:asciiTheme="minorEastAsia"/>
        </w:rPr>
        <w:lastRenderedPageBreak/>
        <w:t xml:space="preserve">第十六章　</w:t>
      </w:r>
      <w:hyperlink w:anchor="_1_37">
        <w:bookmarkStart w:id="4695" w:name="_1_36"/>
        <w:r w:rsidRPr="00F67EC7">
          <w:rPr>
            <w:rStyle w:val="07Text"/>
            <w:rFonts w:asciiTheme="minorEastAsia"/>
            <w:color w:val="auto"/>
            <w:sz w:val="44"/>
            <w:szCs w:val="44"/>
            <w:u w:val="none"/>
            <w:vertAlign w:val="baseline"/>
          </w:rPr>
          <w:t>[1]</w:t>
        </w:r>
        <w:bookmarkEnd w:id="4695"/>
        <w:r w:rsidRPr="00F67EC7">
          <w:rPr>
            <w:rStyle w:val="07Text"/>
            <w:rFonts w:asciiTheme="minorEastAsia"/>
            <w:color w:val="auto"/>
            <w:sz w:val="44"/>
            <w:szCs w:val="44"/>
            <w:u w:val="none"/>
            <w:vertAlign w:val="baseline"/>
          </w:rPr>
          <w:br/>
        </w:r>
      </w:hyperlink>
      <w:r w:rsidRPr="00F67EC7">
        <w:rPr>
          <w:rFonts w:asciiTheme="minorEastAsia"/>
        </w:rPr>
        <w:t>汉代至隋代之间的哲学与宗教</w:t>
      </w:r>
      <w:bookmarkEnd w:id="4692"/>
      <w:bookmarkEnd w:id="4693"/>
      <w:bookmarkEnd w:id="4694"/>
    </w:p>
    <w:p w:rsidR="000B64EE" w:rsidRPr="00F67EC7" w:rsidRDefault="000B64EE" w:rsidP="000B64EE">
      <w:pPr>
        <w:spacing w:before="120" w:after="120"/>
        <w:ind w:firstLine="480"/>
        <w:rPr>
          <w:rFonts w:asciiTheme="minorEastAsia"/>
        </w:rPr>
      </w:pPr>
      <w:r w:rsidRPr="00F67EC7">
        <w:rPr>
          <w:rFonts w:asciiTheme="minorEastAsia"/>
        </w:rPr>
        <w:t>公元2世纪和3世纪汉王朝的崩溃以及由此所产生的政治的、社会的和经济的困境，其结果是带来了中国历史上少见其匹的思想上的纷争时代，只有周朝末年（公元前4—前3世纪）、明王朝末年（公元16—17世纪）和20世纪的几次革命可与之相比。在这个时期，某些基本的哲学概念逐渐形成，它们都是后世中国哲学思想的重要成分，并且是永不磨灭的。佛教当其于公元之初传入中国，并且从公元4世纪起就开始深入上层知识阶层的时候，突出了这些变化，与此同时又改变了这些哲学变化的重点。佛教被缓慢地改造得适合于中国人的心理状态，在这个过程中，它既与道教相糅合，又被嫁接到道教之中，因此它就主宰了“中世纪”的中国，直到公元第一个千年之末都是这样。</w:t>
      </w:r>
    </w:p>
    <w:p w:rsidR="000B64EE" w:rsidRPr="00F67EC7" w:rsidRDefault="000B64EE" w:rsidP="00DC4A01">
      <w:pPr>
        <w:pStyle w:val="2"/>
        <w:rPr>
          <w:rFonts w:asciiTheme="minorEastAsia" w:eastAsiaTheme="minorEastAsia"/>
        </w:rPr>
      </w:pPr>
      <w:bookmarkStart w:id="4696" w:name="Hou_Yi_Shi_Qi_Zhe_Xue_De_Shuai_T"/>
      <w:bookmarkStart w:id="4697" w:name="_Toc58309815"/>
      <w:r w:rsidRPr="00F67EC7">
        <w:rPr>
          <w:rFonts w:asciiTheme="minorEastAsia" w:eastAsiaTheme="minorEastAsia"/>
        </w:rPr>
        <w:t>后汉时期哲学的衰颓</w:t>
      </w:r>
      <w:bookmarkEnd w:id="4696"/>
      <w:bookmarkEnd w:id="4697"/>
    </w:p>
    <w:p w:rsidR="000B64EE" w:rsidRPr="00F67EC7" w:rsidRDefault="000B64EE" w:rsidP="000B64EE">
      <w:pPr>
        <w:spacing w:before="120" w:after="120"/>
        <w:ind w:firstLine="480"/>
        <w:rPr>
          <w:rFonts w:asciiTheme="minorEastAsia"/>
        </w:rPr>
      </w:pPr>
      <w:r w:rsidRPr="00F67EC7">
        <w:rPr>
          <w:rFonts w:asciiTheme="minorEastAsia"/>
        </w:rPr>
        <w:t>秦、汉两个王朝使中国形成了大一统的帝国。它必须引入一种中央集权的方法，引入以高度组织的军政机器为基础的有秩序和有权威的制度；它的意识形态必须以实用哲学为主，有些像罗马帝国的哲学那样。道家的形而上学倾向和神秘主义倾向，以及帝国统一以前一些旧学派所争鸣的各种各样的思想都一律靠边站了，而让位于儒家。儒家是今世的一种学说，是一种社会学，也是一种通过天—地—人的三位一体而把人和宇宙联系起来的宇宙论，但是它很少注意超自然性质的极其世俗的内容。“天子”是天和地的联系；作为他的臣民的人只需在以皇帝作为中心的国家机器中各安其位就行了。</w:t>
      </w:r>
    </w:p>
    <w:p w:rsidR="000B64EE" w:rsidRPr="00F67EC7" w:rsidRDefault="000B64EE" w:rsidP="000B64EE">
      <w:pPr>
        <w:spacing w:before="120" w:after="120"/>
        <w:ind w:firstLine="480"/>
        <w:rPr>
          <w:rFonts w:asciiTheme="minorEastAsia"/>
        </w:rPr>
      </w:pPr>
      <w:r w:rsidRPr="00F67EC7">
        <w:rPr>
          <w:rFonts w:asciiTheme="minorEastAsia"/>
        </w:rPr>
        <w:t>公元前124年汉武帝设立了太学，在那里博士向未来的官员们教授正统的国家学说；这些学说以古代的经书为依据，也就是按照传统而和孔子之名有联系的“五经”。各郡则设立他种学校作为皇家大学的补充。从原则上讲，每一位教师只讲授一种经书，而每一种经书又只有一种解说。</w:t>
      </w:r>
      <w:hyperlink w:anchor="_2_35">
        <w:bookmarkStart w:id="4698" w:name="_2_34"/>
        <w:r w:rsidRPr="00F67EC7">
          <w:rPr>
            <w:rStyle w:val="10Text"/>
            <w:rFonts w:asciiTheme="minorEastAsia"/>
          </w:rPr>
          <w:t>[2]</w:t>
        </w:r>
        <w:bookmarkEnd w:id="4698"/>
      </w:hyperlink>
    </w:p>
    <w:p w:rsidR="000B64EE" w:rsidRPr="00F67EC7" w:rsidRDefault="000B64EE" w:rsidP="000B64EE">
      <w:pPr>
        <w:spacing w:before="120" w:after="120"/>
        <w:ind w:firstLine="480"/>
        <w:rPr>
          <w:rFonts w:asciiTheme="minorEastAsia"/>
        </w:rPr>
      </w:pPr>
      <w:r w:rsidRPr="00F67EC7">
        <w:rPr>
          <w:rFonts w:asciiTheme="minorEastAsia"/>
        </w:rPr>
        <w:t>这些解说决不是字面上的，而是包含了大量宇宙论的理论，我们主要是通过董仲舒（约公元前179—前104年）的著作而知道这些理论的。董仲舒搞出了一套微观—宏观宇宙交相感应的可以预告未来的体系。这些交相感应包括阴与阳之间、左与右之间的相互关系，以及五行之间、五音之间、四季之间、罗经点之间、五色之间和五味之间、四肢百体之间的相互关系，还包括命理学诸范畴之间的相互关系。</w:t>
      </w:r>
      <w:hyperlink w:anchor="_3_35">
        <w:bookmarkStart w:id="4699" w:name="_3_34"/>
        <w:r w:rsidRPr="00F67EC7">
          <w:rPr>
            <w:rStyle w:val="10Text"/>
            <w:rFonts w:asciiTheme="minorEastAsia"/>
          </w:rPr>
          <w:t>[3]</w:t>
        </w:r>
        <w:bookmarkEnd w:id="4699"/>
      </w:hyperlink>
      <w:r w:rsidRPr="00F67EC7">
        <w:rPr>
          <w:rFonts w:asciiTheme="minorEastAsia"/>
        </w:rPr>
        <w:t>在那个时候流传着许多被称为“谶”和“纬”的一类著作；后者包含对经书本身的注释在内。西方汉学家们把这两种经文都视为汉代的伪经；它们的奥秘性质可见之于董仲舒下惟讲诵的传说。</w:t>
      </w:r>
      <w:hyperlink w:anchor="_4_33">
        <w:bookmarkStart w:id="4700" w:name="_4_32"/>
        <w:r w:rsidRPr="00F67EC7">
          <w:rPr>
            <w:rStyle w:val="10Text"/>
            <w:rFonts w:asciiTheme="minorEastAsia"/>
          </w:rPr>
          <w:t>[4]</w:t>
        </w:r>
        <w:bookmarkEnd w:id="4700"/>
      </w:hyperlink>
      <w:r w:rsidRPr="00F67EC7">
        <w:rPr>
          <w:rFonts w:asciiTheme="minorEastAsia"/>
        </w:rPr>
        <w:t>在谶纬典籍中，孔子变成了“素王”：他不君临天下，但他受有天命来改造世界。汉代的官方哲学只限于对这类相对来说的低级东西进行思考。</w:t>
      </w:r>
    </w:p>
    <w:p w:rsidR="000B64EE" w:rsidRPr="00F67EC7" w:rsidRDefault="000B64EE" w:rsidP="000B64EE">
      <w:pPr>
        <w:spacing w:before="120" w:after="120"/>
        <w:ind w:firstLine="480"/>
        <w:rPr>
          <w:rFonts w:asciiTheme="minorEastAsia"/>
        </w:rPr>
      </w:pPr>
      <w:r w:rsidRPr="00F67EC7">
        <w:rPr>
          <w:rFonts w:asciiTheme="minorEastAsia"/>
        </w:rPr>
        <w:t>可是，这并不是说道家思想已完全被人忽视，至少在汉初不是如此，因为那时也有人曾想从老子书中引出一种用于实际的政治学说。据说，汉武帝（公元前141—前87年在位）之前的两位皇帝，即汉文帝（公元前180—前157年在位）和汉景帝（公元前157—前141年在位）即以出于老子的“无为”原则进行统治。文、景二帝分别为窦后（死于公元前135年，更以“窦太后”著名）之夫和子，她本人即信奉道家思想。在她的影响下，这两位皇帝也都崇尚道家思想。</w:t>
      </w:r>
      <w:hyperlink w:anchor="_5_33">
        <w:bookmarkStart w:id="4701" w:name="_5_32"/>
        <w:r w:rsidRPr="00F67EC7">
          <w:rPr>
            <w:rStyle w:val="10Text"/>
            <w:rFonts w:asciiTheme="minorEastAsia"/>
          </w:rPr>
          <w:t>[5]</w:t>
        </w:r>
        <w:bookmarkEnd w:id="4701"/>
      </w:hyperlink>
      <w:r w:rsidRPr="00F67EC7">
        <w:rPr>
          <w:rFonts w:asciiTheme="minorEastAsia"/>
        </w:rPr>
        <w:t>一种颇具民间风格的道家思想很受出身于平民的汉代后宫中后妃们的钟爱，而且有几位皇后是这一学说的有名的信奉者。甚至汉朝开国的皇帝汉高祖（公元前206—前195年在位）也让一位道家张良（死于公元前187年）说服而实行了柔顺和谦卑的政策；汉武帝本人一方面开始独尊儒术，一方面又找方士来乞求长生之术。</w:t>
      </w:r>
    </w:p>
    <w:p w:rsidR="000B64EE" w:rsidRPr="00F67EC7" w:rsidRDefault="000B64EE" w:rsidP="000B64EE">
      <w:pPr>
        <w:spacing w:before="120" w:after="120"/>
        <w:ind w:firstLine="480"/>
        <w:rPr>
          <w:rFonts w:asciiTheme="minorEastAsia"/>
        </w:rPr>
      </w:pPr>
      <w:r w:rsidRPr="00F67EC7">
        <w:rPr>
          <w:rFonts w:asciiTheme="minorEastAsia"/>
        </w:rPr>
        <w:t>在汉代的典籍中，老子往往与黄帝联系在一起，并称为“黄老”。黄帝是上古时期的一个神话人物，他后来变成了玄学和医药的创始人；那些大部分已经遗佚以及那些部分地类似老子著作的作品，被汉代目录学家归于黄帝的名下。</w:t>
      </w:r>
      <w:hyperlink w:anchor="_6_33">
        <w:bookmarkStart w:id="4702" w:name="_6_32"/>
        <w:r w:rsidRPr="00F67EC7">
          <w:rPr>
            <w:rStyle w:val="10Text"/>
            <w:rFonts w:asciiTheme="minorEastAsia"/>
          </w:rPr>
          <w:t>[6]</w:t>
        </w:r>
        <w:bookmarkEnd w:id="4702"/>
      </w:hyperlink>
      <w:r w:rsidRPr="00F67EC7">
        <w:rPr>
          <w:rFonts w:asciiTheme="minorEastAsia"/>
        </w:rPr>
        <w:t>这种联系便为神化老子铺平了道路。当汉代典籍提及老子或黄老的时候，它通常要联系某种道德和政治的问题，再不然就联系到长生术的问题；总而言之，它多半要联系到实际问题，而不大联系哲学学说本身。</w:t>
      </w:r>
    </w:p>
    <w:p w:rsidR="000B64EE" w:rsidRPr="00F67EC7" w:rsidRDefault="000B64EE" w:rsidP="000B64EE">
      <w:pPr>
        <w:spacing w:before="120" w:after="120"/>
        <w:ind w:firstLine="480"/>
        <w:rPr>
          <w:rFonts w:asciiTheme="minorEastAsia"/>
        </w:rPr>
      </w:pPr>
      <w:r w:rsidRPr="00F67EC7">
        <w:rPr>
          <w:rFonts w:asciiTheme="minorEastAsia"/>
        </w:rPr>
        <w:t>古代最伟大的道家哲学家庄子却很少在汉代典籍中出现。他被老子的光辉所遮盖，几乎不在有教育的人士中被诵习，更不用说在道教信仰很盛行的社会的下层阶级了（可是，我们对此却所知甚少）。对于像汉朝这样的时期来说，《庄子》显得过分智识化了，过分地卖弄辩证法了，又过分地咬文嚼字了，因为汉代是行动重于思想。虽然此书以庄子为名，它是一部成文年代极其不同、内容极庞杂的大部头著作，它主要研讨哲学问题。</w:t>
      </w:r>
      <w:hyperlink w:anchor="_7_33">
        <w:bookmarkStart w:id="4703" w:name="_7_32"/>
        <w:r w:rsidRPr="00F67EC7">
          <w:rPr>
            <w:rStyle w:val="10Text"/>
            <w:rFonts w:asciiTheme="minorEastAsia"/>
          </w:rPr>
          <w:t>[7]</w:t>
        </w:r>
        <w:bookmarkEnd w:id="4703"/>
      </w:hyperlink>
    </w:p>
    <w:p w:rsidR="000B64EE" w:rsidRPr="00F67EC7" w:rsidRDefault="000B64EE" w:rsidP="000B64EE">
      <w:pPr>
        <w:spacing w:before="120" w:after="120"/>
        <w:ind w:firstLine="480"/>
        <w:rPr>
          <w:rFonts w:asciiTheme="minorEastAsia"/>
        </w:rPr>
      </w:pPr>
      <w:r w:rsidRPr="00F67EC7">
        <w:rPr>
          <w:rFonts w:asciiTheme="minorEastAsia"/>
        </w:rPr>
        <w:t>在汉代典籍中，庄子几乎总是和老子联系在一起，地位或多或少地在老子之下。《庄子·天下篇第三十三》批判地论述了古代世界（中国）各学派的哲学观点，它可能是此书最晚出的部分中的一篇。庄子的思想在这里被陈述得和老子的一模一样，很像是乌托邦式的，而不是实用的。甚至早在公元前3世纪，哲学家荀卿就责备庄子“蔽于天而不知人”，《史记》则说庄子只是老子的一个追随者。</w:t>
      </w:r>
      <w:hyperlink w:anchor="_8_33">
        <w:bookmarkStart w:id="4704" w:name="_8_32"/>
        <w:r w:rsidRPr="00F67EC7">
          <w:rPr>
            <w:rStyle w:val="10Text"/>
            <w:rFonts w:asciiTheme="minorEastAsia"/>
          </w:rPr>
          <w:t>[8]</w:t>
        </w:r>
        <w:bookmarkEnd w:id="4704"/>
      </w:hyperlink>
      <w:r w:rsidRPr="00F67EC7">
        <w:rPr>
          <w:rFonts w:asciiTheme="minorEastAsia"/>
        </w:rPr>
        <w:t>按照司马迁的话说，庄子用写得很有文采的寓言来说明了老子的学说，但是，他的极其流畅的华丽文词却无益于世界上的统治者。司马迁和他的父亲司马谈一样，有时被人们指责为道家异端。一个世纪以后，即从前汉到后汉的过渡时期，扬雄（公元前53—公元18年）从老子得到启发写出了他的《太玄经》；但是他把庄子和杨朱捏合在一块，认为他们是“荡而不法”的人。</w:t>
      </w:r>
      <w:hyperlink w:anchor="_9_33">
        <w:bookmarkStart w:id="4705" w:name="_9_32"/>
        <w:r w:rsidRPr="00F67EC7">
          <w:rPr>
            <w:rStyle w:val="10Text"/>
            <w:rFonts w:asciiTheme="minorEastAsia"/>
          </w:rPr>
          <w:t>[9]</w:t>
        </w:r>
        <w:bookmarkEnd w:id="4705"/>
      </w:hyperlink>
    </w:p>
    <w:p w:rsidR="000B64EE" w:rsidRPr="00F67EC7" w:rsidRDefault="000B64EE" w:rsidP="000B64EE">
      <w:pPr>
        <w:spacing w:before="120" w:after="120"/>
        <w:ind w:firstLine="480"/>
        <w:rPr>
          <w:rFonts w:asciiTheme="minorEastAsia"/>
        </w:rPr>
      </w:pPr>
      <w:r w:rsidRPr="00F67EC7">
        <w:rPr>
          <w:rFonts w:asciiTheme="minorEastAsia"/>
        </w:rPr>
        <w:lastRenderedPageBreak/>
        <w:t>可是，到了公元前2世纪之末，庄子在聚集于淮南王宫庭中的一班文人学士中仍非常出名；淮南王是汉朝开国皇帝之孙和皇室王子，但他决心脱离中央政府。这些人编纂的这部文集命名为《淮南子》（公元前139年），它经常引用庄子。像他的堂兄弟河间王（死于公元前130年）那样，淮南王也是一位搜藏古书的大藏书家，这些书中当然也有《庄子》一书的修订本。但是，这些书必定逐渐成为珍本，这从《汉书·叙传》中关于班家的家世叙述中可以知道。</w:t>
      </w:r>
      <w:hyperlink w:anchor="_10_33">
        <w:bookmarkStart w:id="4706" w:name="_10_32"/>
        <w:r w:rsidRPr="00F67EC7">
          <w:rPr>
            <w:rStyle w:val="10Text"/>
            <w:rFonts w:asciiTheme="minorEastAsia"/>
          </w:rPr>
          <w:t>[10]</w:t>
        </w:r>
        <w:bookmarkEnd w:id="4706"/>
      </w:hyperlink>
      <w:r w:rsidRPr="00F67EC7">
        <w:rPr>
          <w:rFonts w:asciiTheme="minorEastAsia"/>
        </w:rPr>
        <w:t>班彪的从兄和同学班嗣，从他父亲班斿（死于公元前2年）手中继承了一部《庄子》稿本，此书得之于成帝（公元前33—前7年在位）；这本书和其他关于哲学的书一起都称为“秘籍”。下面我们将要看到这个词是什么意思。</w:t>
      </w:r>
    </w:p>
    <w:p w:rsidR="000B64EE" w:rsidRPr="00F67EC7" w:rsidRDefault="000B64EE" w:rsidP="000B64EE">
      <w:pPr>
        <w:spacing w:before="120" w:after="120"/>
        <w:ind w:firstLine="480"/>
        <w:rPr>
          <w:rFonts w:asciiTheme="minorEastAsia"/>
        </w:rPr>
      </w:pPr>
      <w:r w:rsidRPr="00F67EC7">
        <w:rPr>
          <w:rFonts w:asciiTheme="minorEastAsia"/>
        </w:rPr>
        <w:t>班斿积极地参加了前汉末年所进行的皇家图书馆的图书搜集和分类的工作。他因此赢得了成帝的宠信，并且接受了当时据说不见公开流通的图书。注疏对于这一点的解释表明，它们从来没有离开过皇家图书馆。《汉书》说得更详细一些。成帝在即位初年曾拒绝他的一个伯叔辈去观摩“‘诸子’秘籍”，因为他的一名顾问认为这些书有害于正统儒家经书；这就是称之为“秘”的理由。</w:t>
      </w:r>
      <w:hyperlink w:anchor="_11_31">
        <w:bookmarkStart w:id="4707" w:name="_11_30"/>
        <w:r w:rsidRPr="00F67EC7">
          <w:rPr>
            <w:rStyle w:val="10Text"/>
            <w:rFonts w:asciiTheme="minorEastAsia"/>
          </w:rPr>
          <w:t>[11]</w:t>
        </w:r>
        <w:bookmarkEnd w:id="4707"/>
      </w:hyperlink>
      <w:r w:rsidRPr="00F67EC7">
        <w:rPr>
          <w:rFonts w:asciiTheme="minorEastAsia"/>
        </w:rPr>
        <w:t>《汉书》的另一段告诉我们，我们应该把《庄子》列入“秘”籍之中。继承了这些图书的班嗣尤为重视老子和庄子的学说，虽然他未曾忽视他的儒经研究；并且我们知道他应该很熟悉《庄子》。桓谭（约公元前43—公元28年）是一位藏书家并自己拥有一个著名的图书馆，当他向班嗣借书时，班嗣高傲地拒绝了，同时说道，他应该留心永远不把这类书借给丝毫不懂庄子教义的儒生。他说：</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若夫严子者，绝圣弃智，修生保真，清虚淡泊，归之自然，独师友造化，而不为世俗所役者也</w:t>
      </w:r>
      <w:r w:rsidRPr="00F67EC7">
        <w:rPr>
          <w:rFonts w:asciiTheme="minorEastAsia" w:eastAsiaTheme="minorEastAsia"/>
          <w:sz w:val="21"/>
        </w:rPr>
        <w:t>……</w:t>
      </w:r>
      <w:r w:rsidRPr="00F67EC7">
        <w:rPr>
          <w:rFonts w:asciiTheme="minorEastAsia" w:eastAsiaTheme="minorEastAsia"/>
          <w:sz w:val="21"/>
        </w:rPr>
        <w:t>不絓圣人之罔，不嗅骄君之饵，荡然肆志，谈者不得而名焉，故可贵也</w:t>
      </w:r>
      <w:r w:rsidRPr="00F67EC7">
        <w:rPr>
          <w:rFonts w:asciiTheme="minorEastAsia" w:eastAsiaTheme="minorEastAsia"/>
          <w:sz w:val="21"/>
        </w:rPr>
        <w:t>……</w:t>
      </w:r>
      <w:hyperlink w:anchor="_12_31">
        <w:bookmarkStart w:id="4708" w:name="_12_30"/>
        <w:r w:rsidRPr="00F67EC7">
          <w:rPr>
            <w:rStyle w:val="13Text"/>
            <w:rFonts w:asciiTheme="minorEastAsia" w:eastAsiaTheme="minorEastAsia"/>
          </w:rPr>
          <w:t>[12]</w:t>
        </w:r>
        <w:bookmarkEnd w:id="4708"/>
      </w:hyperlink>
    </w:p>
    <w:p w:rsidR="000B64EE" w:rsidRPr="00F67EC7" w:rsidRDefault="000B64EE" w:rsidP="000B64EE">
      <w:pPr>
        <w:spacing w:before="120" w:after="120"/>
        <w:ind w:firstLine="480"/>
        <w:rPr>
          <w:rFonts w:asciiTheme="minorEastAsia"/>
        </w:rPr>
      </w:pPr>
      <w:r w:rsidRPr="00F67EC7">
        <w:rPr>
          <w:rFonts w:asciiTheme="minorEastAsia"/>
        </w:rPr>
        <w:t>由此可见，庄子的自由意志论哲学在后汉之初已从有高度文化教养的家庭中找到了一位解读其书的高手，他小心翼翼地保守其秘密，不把这部已成为珍本的书借给他人。大多数古代哲学家的典籍的际遇与此相同，只有老子是例外，因此这些哲学家的思想在公元3世纪得重见于世，也使古代的典籍得重见于世。</w:t>
      </w:r>
    </w:p>
    <w:p w:rsidR="000B64EE" w:rsidRPr="00F67EC7" w:rsidRDefault="000B64EE" w:rsidP="000B64EE">
      <w:pPr>
        <w:spacing w:before="120" w:after="120"/>
        <w:ind w:firstLine="480"/>
        <w:rPr>
          <w:rFonts w:asciiTheme="minorEastAsia"/>
        </w:rPr>
      </w:pPr>
      <w:r w:rsidRPr="00F67EC7">
        <w:rPr>
          <w:rFonts w:asciiTheme="minorEastAsia"/>
        </w:rPr>
        <w:t>大约在班嗣之后一百年，伟大的注释家马融（公元79—166年）在取消官方学校中所教授的浮华理论从而给儒家经典的注疏注入新的生命这一方面作出了很大的贡献，但他被纯正统派人士指责为道家。</w:t>
      </w:r>
      <w:hyperlink w:anchor="_13_31">
        <w:bookmarkStart w:id="4709" w:name="_13_30"/>
        <w:r w:rsidRPr="00F67EC7">
          <w:rPr>
            <w:rStyle w:val="10Text"/>
            <w:rFonts w:asciiTheme="minorEastAsia"/>
          </w:rPr>
          <w:t>[13]</w:t>
        </w:r>
        <w:bookmarkEnd w:id="4709"/>
      </w:hyperlink>
      <w:r w:rsidRPr="00F67EC7">
        <w:rPr>
          <w:rFonts w:asciiTheme="minorEastAsia"/>
        </w:rPr>
        <w:t>他确实曾经注释过《老子》和《淮南子》，并且据说他在早年曾经拒绝过“非其好也”的职位，而退隐到边疆地区。可是，夷狄民族的侵犯引起了饥馑，因此他最后还是接受了官职，以免饥饿而死。他向他的朋友解释说，因细小的屈辱而抛弃自己的生命，这“殆非老庄所谓也”；他也暗示过庄子的一段话，</w:t>
      </w:r>
      <w:hyperlink w:anchor="_14_31">
        <w:bookmarkStart w:id="4710" w:name="_14_30"/>
        <w:r w:rsidRPr="00F67EC7">
          <w:rPr>
            <w:rStyle w:val="10Text"/>
            <w:rFonts w:asciiTheme="minorEastAsia"/>
          </w:rPr>
          <w:t>[14]</w:t>
        </w:r>
        <w:bookmarkEnd w:id="4710"/>
      </w:hyperlink>
      <w:r w:rsidRPr="00F67EC7">
        <w:rPr>
          <w:rFonts w:asciiTheme="minorEastAsia"/>
        </w:rPr>
        <w:t>即人们应该拒绝最高权力，谢绝爵位和荣誉，以便在有生之年勤修得“道”的功夫。</w:t>
      </w:r>
    </w:p>
    <w:p w:rsidR="000B64EE" w:rsidRPr="00F67EC7" w:rsidRDefault="000B64EE" w:rsidP="000B64EE">
      <w:pPr>
        <w:spacing w:before="120" w:after="120"/>
        <w:ind w:firstLine="480"/>
        <w:rPr>
          <w:rFonts w:asciiTheme="minorEastAsia"/>
        </w:rPr>
      </w:pPr>
      <w:r w:rsidRPr="00F67EC7">
        <w:rPr>
          <w:rFonts w:asciiTheme="minorEastAsia"/>
        </w:rPr>
        <w:t>在马融的时代，受过教育的人们，甚至包括儒生在内，不像儒家教义所要求的那样，都开始拒绝卷入公共事务，而是沉浸在自己的内心生活中。他们都有哲学的和宗教的爱好，这是因为受了庄子著作的启发。新趋势是恢复庄子的荣誉地位。这也有几种理由和几种先例。儒家的禁锢已经不能约束王充（约公元27—100年），他在他的《论衡》中掀起了一个运动，反对官方学派在五经的注疏中所教授的文字使用不当和前后相违忤之处。这种注疏导致了明显的学院式作风。据说，现在已经遗逸的前汉的一些注疏有时为了注解五个字的一句话竟有芜累至二三万字的。</w:t>
      </w:r>
      <w:hyperlink w:anchor="_15_31">
        <w:bookmarkStart w:id="4711" w:name="_15_30"/>
        <w:r w:rsidRPr="00F67EC7">
          <w:rPr>
            <w:rStyle w:val="10Text"/>
            <w:rFonts w:asciiTheme="minorEastAsia"/>
          </w:rPr>
          <w:t>[15]</w:t>
        </w:r>
        <w:bookmarkEnd w:id="4711"/>
      </w:hyperlink>
    </w:p>
    <w:p w:rsidR="000B64EE" w:rsidRPr="00F67EC7" w:rsidRDefault="000B64EE" w:rsidP="000B64EE">
      <w:pPr>
        <w:spacing w:before="120" w:after="120"/>
        <w:ind w:firstLine="480"/>
        <w:rPr>
          <w:rFonts w:asciiTheme="minorEastAsia"/>
        </w:rPr>
      </w:pPr>
      <w:r w:rsidRPr="00F67EC7">
        <w:rPr>
          <w:rFonts w:asciiTheme="minorEastAsia"/>
        </w:rPr>
        <w:t>在公元2世纪之初，词典编纂家许慎在他的《五经异义》中认为能够很容易地指出某些固有的困难。马融和他的弟子郑玄（公元127—200年）则想挽救传统，他用的是把经书作为一个整体来加以评注的方法，目的在于引出一套首尾一贯的学说，而不是像官方那样把它们单个地加以处理。这些人是一千年后的宋代儒学复兴以前的最后几位经学注释大师，有机会在儒学的发展历史中强调注疏的重要性。儒学的发展史便是经学注疏的发展史，正像基督教的发展史便是《圣经》注疏的发展史一样；佛教发展史的道理也是这样。</w:t>
      </w:r>
    </w:p>
    <w:p w:rsidR="000B64EE" w:rsidRPr="00F67EC7" w:rsidRDefault="000B64EE" w:rsidP="000B64EE">
      <w:pPr>
        <w:spacing w:before="120" w:after="120"/>
        <w:ind w:firstLine="480"/>
        <w:rPr>
          <w:rFonts w:asciiTheme="minorEastAsia"/>
        </w:rPr>
      </w:pPr>
      <w:r w:rsidRPr="00F67EC7">
        <w:rPr>
          <w:rFonts w:asciiTheme="minorEastAsia"/>
        </w:rPr>
        <w:t>但是，公元2世纪注疏家们进行改革的企图，并没有能够挽救汉代的经学免于它所面临的屈辱。正是在这个时期，像王符（约公元90—165年）的《潜夫论》或崔寔（死于公元170年）的《政论》这些猛烈的抨击，都证明了文人学士们对儒家正统抱有蹈瑕寻隙的态度。</w:t>
      </w:r>
      <w:hyperlink w:anchor="_16_31">
        <w:bookmarkStart w:id="4712" w:name="_16_30"/>
        <w:r w:rsidRPr="00F67EC7">
          <w:rPr>
            <w:rStyle w:val="10Text"/>
            <w:rFonts w:asciiTheme="minorEastAsia"/>
          </w:rPr>
          <w:t>[16]</w:t>
        </w:r>
        <w:bookmarkEnd w:id="4712"/>
      </w:hyperlink>
      <w:r w:rsidRPr="00F67EC7">
        <w:rPr>
          <w:rFonts w:asciiTheme="minorEastAsia"/>
        </w:rPr>
        <w:t>在整个公元2世纪，经学的古文派和今文派之争促成了儒家正统的基础的破坏。用古文字——即汉代以前的文字——书写的经书稿本被说成是新发现的，把这种典籍拿来和口头相传并且用当时的文字书写的汉代版本作比较，马上就引起了关于经书教义的解释的论战。</w:t>
      </w:r>
    </w:p>
    <w:p w:rsidR="000B64EE" w:rsidRPr="00F67EC7" w:rsidRDefault="000B64EE" w:rsidP="000B64EE">
      <w:pPr>
        <w:spacing w:before="120" w:after="120"/>
        <w:ind w:firstLine="480"/>
        <w:rPr>
          <w:rFonts w:asciiTheme="minorEastAsia"/>
        </w:rPr>
      </w:pPr>
      <w:r w:rsidRPr="00F67EC7">
        <w:rPr>
          <w:rFonts w:asciiTheme="minorEastAsia"/>
        </w:rPr>
        <w:t>古文学派的支持者们反对官方注疏家们所做的专证性注释，也不接受孔子的半神化和归之于孔子的奇迹。早在公元79年就在皇宫内召开过一次关于经学的会议，其记录一直流传到了今天。</w:t>
      </w:r>
      <w:hyperlink w:anchor="_17_31">
        <w:bookmarkStart w:id="4713" w:name="_17_30"/>
        <w:r w:rsidRPr="00F67EC7">
          <w:rPr>
            <w:rStyle w:val="10Text"/>
            <w:rFonts w:asciiTheme="minorEastAsia"/>
          </w:rPr>
          <w:t>[17]</w:t>
        </w:r>
        <w:bookmarkEnd w:id="4713"/>
      </w:hyperlink>
      <w:r w:rsidRPr="00F67EC7">
        <w:rPr>
          <w:rFonts w:asciiTheme="minorEastAsia"/>
        </w:rPr>
        <w:t>今文学派的支持者们战胜了观点更进步的古文学派的人们。一个世纪以后，古文经学派有马融和郑玄等注疏家站到了它的一边，从而在公元3世纪的哲学复兴中必然地展示了它的光华。</w:t>
      </w:r>
      <w:hyperlink w:anchor="_18_31">
        <w:bookmarkStart w:id="4714" w:name="_18_30"/>
        <w:r w:rsidRPr="00F67EC7">
          <w:rPr>
            <w:rStyle w:val="10Text"/>
            <w:rFonts w:asciiTheme="minorEastAsia"/>
          </w:rPr>
          <w:t>[18]</w:t>
        </w:r>
        <w:bookmarkEnd w:id="4714"/>
      </w:hyperlink>
    </w:p>
    <w:p w:rsidR="000B64EE" w:rsidRPr="00F67EC7" w:rsidRDefault="000B64EE" w:rsidP="000B64EE">
      <w:pPr>
        <w:spacing w:before="120" w:after="120"/>
        <w:ind w:firstLine="480"/>
        <w:rPr>
          <w:rFonts w:asciiTheme="minorEastAsia"/>
        </w:rPr>
      </w:pPr>
      <w:r w:rsidRPr="00F67EC7">
        <w:rPr>
          <w:rFonts w:asciiTheme="minorEastAsia"/>
        </w:rPr>
        <w:t>为了把这个伟大的复兴放到历史背景下来考察，必须费些笔墨来谈谈汉代为这个复兴铺平道路的意识形态方面的情况。在政治方面，汉代的灭亡始于后宫的阴谋和宦官掌权；这二者是一再发生的祸害。</w:t>
      </w:r>
      <w:hyperlink w:anchor="_19_31">
        <w:bookmarkStart w:id="4715" w:name="_19_30"/>
        <w:r w:rsidRPr="00F67EC7">
          <w:rPr>
            <w:rStyle w:val="10Text"/>
            <w:rFonts w:asciiTheme="minorEastAsia"/>
          </w:rPr>
          <w:t>[19]</w:t>
        </w:r>
        <w:bookmarkEnd w:id="4715"/>
      </w:hyperlink>
      <w:r w:rsidRPr="00F67EC7">
        <w:rPr>
          <w:rFonts w:asciiTheme="minorEastAsia"/>
        </w:rPr>
        <w:t>从公元1世纪的末年起，皇帝只是一些儿童，或者与摄政的太后们有关的外戚手中的卒子，他们彼此争权。出身于平民的宦官谋取新兴的商人阶级和富裕投机商人的支持，以打击代表宫廷利益的大地主家族和贵族。文人学士则联合起来反对这种政治体制，努力保卫他们对行政权力的独占。</w:t>
      </w:r>
    </w:p>
    <w:p w:rsidR="000B64EE" w:rsidRPr="00F67EC7" w:rsidRDefault="000B64EE" w:rsidP="000B64EE">
      <w:pPr>
        <w:spacing w:before="120" w:after="120"/>
        <w:ind w:firstLine="480"/>
        <w:rPr>
          <w:rFonts w:asciiTheme="minorEastAsia"/>
        </w:rPr>
      </w:pPr>
      <w:r w:rsidRPr="00F67EC7">
        <w:rPr>
          <w:rFonts w:asciiTheme="minorEastAsia"/>
        </w:rPr>
        <w:t>从公元165年起，窦太后成为摄政者。和她的前汉同宗一样，她也倾向于道教。她的父亲窦武反对宦官，但她本人是犹疑不定的。她的父亲在公元168年被处死，她丢掉了权力，宦官取得了胜利。他们追捕文人们，把他们遣送回籍，投闲置散。这便是有名的党锢之祸（公元166—184年），</w:t>
      </w:r>
      <w:hyperlink w:anchor="_20_31">
        <w:bookmarkStart w:id="4716" w:name="_20_30"/>
        <w:r w:rsidRPr="00F67EC7">
          <w:rPr>
            <w:rStyle w:val="10Text"/>
            <w:rFonts w:asciiTheme="minorEastAsia"/>
          </w:rPr>
          <w:t>[20]</w:t>
        </w:r>
        <w:bookmarkEnd w:id="4716"/>
      </w:hyperlink>
      <w:r w:rsidRPr="00F67EC7">
        <w:rPr>
          <w:rFonts w:asciiTheme="minorEastAsia"/>
        </w:rPr>
        <w:t>其后便是袁绍搞的政变，他在公元189年大杀宦官，过了十三年他本人也被杀害。真正的赢家是军人，他们赶赴京师，尽量夺取好处，然后用一系列声明争夺领导权。</w:t>
      </w:r>
    </w:p>
    <w:p w:rsidR="000B64EE" w:rsidRPr="00F67EC7" w:rsidRDefault="000B64EE" w:rsidP="000B64EE">
      <w:pPr>
        <w:spacing w:before="120" w:after="120"/>
        <w:ind w:firstLine="480"/>
        <w:rPr>
          <w:rFonts w:asciiTheme="minorEastAsia"/>
        </w:rPr>
      </w:pPr>
      <w:r w:rsidRPr="00F67EC7">
        <w:rPr>
          <w:rFonts w:asciiTheme="minorEastAsia"/>
        </w:rPr>
        <w:t>整个帝国陷入了混乱。权力掌握在军人手中；政府四分五裂；贫困不堪的农民开始在四乡游荡。然后在公元184年，爆发了伟</w:t>
      </w:r>
      <w:r w:rsidRPr="00F67EC7">
        <w:rPr>
          <w:rFonts w:asciiTheme="minorEastAsia"/>
        </w:rPr>
        <w:lastRenderedPageBreak/>
        <w:t>大的道教起义：黄巾军活跃于中国东部，五斗米道活跃于西部。在这种新的灾祸面前党锢之祸才正式被解除。许多军人在这些镇压叛乱的战争中立了功，例如董卓就是这样，他紧接着袁绍的政变，于公元190年也洗劫了洛阳，摧毁了汉王朝的档案馆和皇家图书馆。但是，给予汉王朝的致命一击却留给了中国历史上最引人注目的人物之一的曹操（公元155—220年）。</w:t>
      </w:r>
    </w:p>
    <w:p w:rsidR="000B64EE" w:rsidRPr="00F67EC7" w:rsidRDefault="000B64EE" w:rsidP="000B64EE">
      <w:pPr>
        <w:spacing w:before="120" w:after="120"/>
        <w:ind w:firstLine="480"/>
        <w:rPr>
          <w:rFonts w:asciiTheme="minorEastAsia"/>
        </w:rPr>
      </w:pPr>
      <w:r w:rsidRPr="00F67EC7">
        <w:rPr>
          <w:rFonts w:asciiTheme="minorEastAsia"/>
        </w:rPr>
        <w:t>曹操出身微贱，是大诗人、大战略家，也是现实主义的政治思想家；他反对儒家的礼仪和道德束缚。在他于公元220年死后，紧接着他的儿子曹丕建立了魏王朝（公元220—264年），它自称在中原地区代汉而兴。可是，另外两个国家占有了中国其余的部分：蜀据西部，即四川（公元221—263年）；吴据南方，最初都武昌，后来都南京（公元222—280年）。这就是所谓的三国时期。</w:t>
      </w:r>
    </w:p>
    <w:p w:rsidR="000B64EE" w:rsidRPr="00F67EC7" w:rsidRDefault="000B64EE" w:rsidP="00DC4A01">
      <w:pPr>
        <w:pStyle w:val="2"/>
        <w:rPr>
          <w:rFonts w:asciiTheme="minorEastAsia" w:eastAsiaTheme="minorEastAsia"/>
        </w:rPr>
      </w:pPr>
      <w:bookmarkStart w:id="4717" w:name="Yi_Dai_Mo_Nian_Min_Jian_De_Dao_J"/>
      <w:bookmarkStart w:id="4718" w:name="_Toc58309816"/>
      <w:r w:rsidRPr="00F67EC7">
        <w:rPr>
          <w:rFonts w:asciiTheme="minorEastAsia" w:eastAsiaTheme="minorEastAsia"/>
        </w:rPr>
        <w:t>汉代末年民间的道教</w:t>
      </w:r>
      <w:bookmarkEnd w:id="4717"/>
      <w:bookmarkEnd w:id="4718"/>
    </w:p>
    <w:p w:rsidR="000B64EE" w:rsidRPr="00F67EC7" w:rsidRDefault="000B64EE" w:rsidP="000B64EE">
      <w:pPr>
        <w:spacing w:before="120" w:after="120"/>
        <w:ind w:firstLine="480"/>
        <w:rPr>
          <w:rFonts w:asciiTheme="minorEastAsia"/>
        </w:rPr>
      </w:pPr>
      <w:r w:rsidRPr="00F67EC7">
        <w:rPr>
          <w:rFonts w:asciiTheme="minorEastAsia"/>
        </w:rPr>
        <w:t>在汉王朝末年爆发的骚乱当中，长期隐藏的民间道教阶层在公元184年爆发的一系列叛乱中公开露面了。按照六十花甲子的计年法，这一年恰好是新的一轮甲子的开始。</w:t>
      </w:r>
      <w:hyperlink w:anchor="_21_31">
        <w:bookmarkStart w:id="4719" w:name="_21_30"/>
        <w:r w:rsidRPr="00F67EC7">
          <w:rPr>
            <w:rStyle w:val="10Text"/>
            <w:rFonts w:asciiTheme="minorEastAsia"/>
          </w:rPr>
          <w:t>[21]</w:t>
        </w:r>
        <w:bookmarkEnd w:id="4719"/>
      </w:hyperlink>
      <w:r w:rsidRPr="00F67EC7">
        <w:rPr>
          <w:rFonts w:asciiTheme="minorEastAsia"/>
        </w:rPr>
        <w:t>这些叛乱受道家乌托邦的鼓舞，并且是周期地向儒家政府的窳政挑战的所有农民叛乱和秘密会社的前驱。这种由自己称帝并自任宗教领袖的人领导的叛乱，从公元2世纪中叶起就有记载；至于鼓舞他们的宗教信仰，历史学家却并没有告知我们。公元184年，仅几个月内就爆发了两起各不相涉的运动：一为黄巾运动，一为五斗米运动。前者之名源于他们头戴黄头巾（黄色代表黄帝，他们把他和老子一起当做他们的庇护人）；后者这样取名是因为他们每人须向共同的组织，特别是义舍交纳一定数量的粮食；义舍要为游方或静修的信徒提供食宿。</w:t>
      </w:r>
    </w:p>
    <w:p w:rsidR="000B64EE" w:rsidRPr="00F67EC7" w:rsidRDefault="000B64EE" w:rsidP="000B64EE">
      <w:pPr>
        <w:spacing w:before="120" w:after="120"/>
        <w:ind w:firstLine="480"/>
        <w:rPr>
          <w:rFonts w:asciiTheme="minorEastAsia"/>
        </w:rPr>
      </w:pPr>
      <w:r w:rsidRPr="00F67EC7">
        <w:rPr>
          <w:rFonts w:asciiTheme="minorEastAsia"/>
        </w:rPr>
        <w:t>黄巾军集中在国家的东部，特别是在沿海地区，因为这里的宗教情绪向来很高；五斗米道则起于西部，在四川及陕西的几处边境。这两个运动的领袖都姓张，但两个张家似乎并无关系。在东部的三个领袖称为三张：即张角和他的两个兄弟张梁和张宝：他们的活动在十年之间越闹越大，但在公元184年末由于曹操的帮助而被打败，并被杀害。在西部也是三张（看来他们与东部的三张并无血缘关系）：即张陵（后名张道陵），他的历史情况不详，但道教教会的祭酒后来都承认是他的后裔；他的儿子张衡，也未必有更多历史可考；张陵的孙子为张鲁。此外，还有一个张修，他可能是这个运动的真正创始人，但据认为是被张鲁杀害的。看来张鲁的目的不是要取代帝国的权力制度，而是要改良它。他设法当了这个庞大的政治和宗教会社的头目，直到公元215年他与曹操合流才使运动草草收场，他被曹操加官晋爵，并且与曹氏联了姻。而到了184年底黄巾军领袖全部被杀，此后的运动只有零星的余波而已。道教传统的奠定应该是来自西部的三张，而非东部的三张。</w:t>
      </w:r>
    </w:p>
    <w:p w:rsidR="000B64EE" w:rsidRPr="00F67EC7" w:rsidRDefault="000B64EE" w:rsidP="000B64EE">
      <w:pPr>
        <w:spacing w:before="120" w:after="120"/>
        <w:ind w:firstLine="480"/>
        <w:rPr>
          <w:rFonts w:asciiTheme="minorEastAsia"/>
        </w:rPr>
      </w:pPr>
      <w:r w:rsidRPr="00F67EC7">
        <w:rPr>
          <w:rFonts w:asciiTheme="minorEastAsia"/>
        </w:rPr>
        <w:t>这两个运动的差异是如此之大，致使某些学者把它们看做是十分不同的两个运动，其中的一个在“道教”的真正气味上更浓于另一个运动。</w:t>
      </w:r>
      <w:hyperlink w:anchor="_22_31">
        <w:bookmarkStart w:id="4720" w:name="_22_30"/>
        <w:r w:rsidRPr="00F67EC7">
          <w:rPr>
            <w:rStyle w:val="10Text"/>
            <w:rFonts w:asciiTheme="minorEastAsia"/>
          </w:rPr>
          <w:t>[22]</w:t>
        </w:r>
        <w:bookmarkEnd w:id="4720"/>
      </w:hyperlink>
      <w:r w:rsidRPr="00F67EC7">
        <w:rPr>
          <w:rFonts w:asciiTheme="minorEastAsia"/>
        </w:rPr>
        <w:t>但是在实际上，尽管史料往往有我们弄不清楚的细节上的差别，它们却有很明显的结构上的相似之处，因此能允许我们把它们放在一起来考虑。</w:t>
      </w:r>
      <w:hyperlink w:anchor="_23_31">
        <w:bookmarkStart w:id="4721" w:name="_23_30"/>
        <w:r w:rsidRPr="00F67EC7">
          <w:rPr>
            <w:rStyle w:val="10Text"/>
            <w:rFonts w:asciiTheme="minorEastAsia"/>
          </w:rPr>
          <w:t>[23]</w:t>
        </w:r>
        <w:bookmarkEnd w:id="4721"/>
      </w:hyperlink>
      <w:r w:rsidRPr="00F67EC7">
        <w:rPr>
          <w:rFonts w:asciiTheme="minorEastAsia"/>
        </w:rPr>
        <w:t>人们有时说，黄巾军遵循太平道，西部的叛乱者则是遵循天师道；但是“天师”之名见于中国东部，而“太平”的乌托邦思想则是这两个运动共具的目标。在中国西部，叛乱者们口中念念有词的是老子的“五千言”，据说重复地念它可以产生神奇的力量。可是，敦煌所发现的《想尔注》通常被归之于张鲁名下，它对《老子》所加的注则以道德为主。</w:t>
      </w:r>
      <w:hyperlink w:anchor="_24_31">
        <w:bookmarkStart w:id="4722" w:name="_24_30"/>
        <w:r w:rsidRPr="00F67EC7">
          <w:rPr>
            <w:rStyle w:val="10Text"/>
            <w:rFonts w:asciiTheme="minorEastAsia"/>
          </w:rPr>
          <w:t>[24]</w:t>
        </w:r>
        <w:bookmarkEnd w:id="4722"/>
      </w:hyperlink>
      <w:r w:rsidRPr="00F67EC7">
        <w:rPr>
          <w:rFonts w:asciiTheme="minorEastAsia"/>
        </w:rPr>
        <w:t>在东部，他们宁可以《太平经》为指针。或许主要的区别是，西部的叛乱者混杂有当地的非汉族土著，他们对五斗米道的信徒的思想和实践是有一定的影响的。</w:t>
      </w:r>
    </w:p>
    <w:p w:rsidR="000B64EE" w:rsidRPr="00F67EC7" w:rsidRDefault="000B64EE" w:rsidP="000B64EE">
      <w:pPr>
        <w:spacing w:before="120" w:after="120"/>
        <w:ind w:firstLine="480"/>
        <w:rPr>
          <w:rFonts w:asciiTheme="minorEastAsia"/>
        </w:rPr>
      </w:pPr>
      <w:r w:rsidRPr="00F67EC7">
        <w:rPr>
          <w:rFonts w:asciiTheme="minorEastAsia"/>
        </w:rPr>
        <w:t>在这两个运动中，它们的思想和实际活动都受一种神道设教的弥赛亚思想的启示，其根源可追溯到前汉末年，那时有个山东人进呈过一本《包元太平经》给成帝（公元前33—前7年在位），据说此乃天帝所授，以使汉王朝更新天命。</w:t>
      </w:r>
      <w:hyperlink w:anchor="_25_31">
        <w:bookmarkStart w:id="4723" w:name="_25_30"/>
        <w:r w:rsidRPr="00F67EC7">
          <w:rPr>
            <w:rStyle w:val="10Text"/>
            <w:rFonts w:asciiTheme="minorEastAsia"/>
          </w:rPr>
          <w:t>[25]</w:t>
        </w:r>
        <w:bookmarkEnd w:id="4723"/>
      </w:hyperlink>
      <w:r w:rsidRPr="00F67EC7">
        <w:rPr>
          <w:rFonts w:asciiTheme="minorEastAsia"/>
        </w:rPr>
        <w:t>在公元前5年，他的继承人汉哀帝（公元前7—前1年在位）因被病魔所侵扰，故自号太平皇帝。后来黄巾军所采用的关于太平的乌托邦思想因此据称是渊源于古代。它后来也被佛教徒叛乱者所采用，到了19世纪又再次被自称为基督教的太平军叛乱者所采用。</w:t>
      </w:r>
      <w:hyperlink w:anchor="_26_31">
        <w:bookmarkStart w:id="4724" w:name="_26_30"/>
        <w:r w:rsidRPr="00F67EC7">
          <w:rPr>
            <w:rStyle w:val="10Text"/>
            <w:rFonts w:asciiTheme="minorEastAsia"/>
          </w:rPr>
          <w:t>[26]</w:t>
        </w:r>
        <w:bookmarkEnd w:id="4724"/>
      </w:hyperlink>
    </w:p>
    <w:p w:rsidR="000B64EE" w:rsidRPr="00F67EC7" w:rsidRDefault="000B64EE" w:rsidP="000B64EE">
      <w:pPr>
        <w:spacing w:before="120" w:after="120"/>
        <w:ind w:firstLine="480"/>
        <w:rPr>
          <w:rFonts w:asciiTheme="minorEastAsia"/>
        </w:rPr>
      </w:pPr>
      <w:r w:rsidRPr="00F67EC7">
        <w:rPr>
          <w:rFonts w:asciiTheme="minorEastAsia"/>
        </w:rPr>
        <w:t>至于作为黄巾军权威圣典的《太平经》的文本，据认为它是公元2世纪中叶以前琅邪（山东，黄巾军的又一发源地）人干吉（又名于吉）所传布；此书的一部170卷抄本曾经呈献汉顺帝（公元125—144年在位）。可是，这部卷帙浩繁的汉代版本只剩下了几句引文。敦煌手稿中曾发现一部残卷和目录，但是，它的版本不会早于公元6世纪之末。</w:t>
      </w:r>
      <w:hyperlink w:anchor="_27_31">
        <w:bookmarkStart w:id="4725" w:name="_27_30"/>
        <w:r w:rsidRPr="00F67EC7">
          <w:rPr>
            <w:rStyle w:val="10Text"/>
            <w:rFonts w:asciiTheme="minorEastAsia"/>
          </w:rPr>
          <w:t>[27]</w:t>
        </w:r>
        <w:bookmarkEnd w:id="4725"/>
      </w:hyperlink>
      <w:r w:rsidRPr="00F67EC7">
        <w:rPr>
          <w:rFonts w:asciiTheme="minorEastAsia"/>
        </w:rPr>
        <w:t>不管怎样，这个文本不可能与原来的版本相同，因为它的暗示和借喻都出自佛教。或许这部包含在明代《道藏》中的47卷《太平经》也是出自六朝的版本。</w:t>
      </w:r>
      <w:hyperlink w:anchor="_28_31">
        <w:bookmarkStart w:id="4726" w:name="_28_30"/>
        <w:r w:rsidRPr="00F67EC7">
          <w:rPr>
            <w:rStyle w:val="10Text"/>
            <w:rFonts w:asciiTheme="minorEastAsia"/>
          </w:rPr>
          <w:t>[28]</w:t>
        </w:r>
        <w:bookmarkEnd w:id="4726"/>
      </w:hyperlink>
      <w:r w:rsidRPr="00F67EC7">
        <w:rPr>
          <w:rFonts w:asciiTheme="minorEastAsia"/>
        </w:rPr>
        <w:t>对我们来说不大可能从它的文字中获得什么东西，这表明它和所谓的《老子》一样，这部特别的著作强调的是这个教义的道德方面。它劝人们讲孝道，要顺从和表示忠诚；但是它也包含用魔法治病的劝告；劝告人们实行“养生”术和“尸解”之术，以便死后得升天堂；</w:t>
      </w:r>
      <w:hyperlink w:anchor="_29_31">
        <w:bookmarkStart w:id="4727" w:name="_29_30"/>
        <w:r w:rsidRPr="00F67EC7">
          <w:rPr>
            <w:rStyle w:val="10Text"/>
            <w:rFonts w:asciiTheme="minorEastAsia"/>
          </w:rPr>
          <w:t>[29]</w:t>
        </w:r>
        <w:bookmarkEnd w:id="4727"/>
      </w:hyperlink>
      <w:r w:rsidRPr="00F67EC7">
        <w:rPr>
          <w:rFonts w:asciiTheme="minorEastAsia"/>
        </w:rPr>
        <w:t>也劝告人们内观自省以“守一”。这后一词是佛教徒为翻译梵文samādhi（等持；即mental concentration，智力集中）而采用的。</w:t>
      </w:r>
    </w:p>
    <w:p w:rsidR="000B64EE" w:rsidRPr="00F67EC7" w:rsidRDefault="000B64EE" w:rsidP="000B64EE">
      <w:pPr>
        <w:spacing w:before="120" w:after="120"/>
        <w:ind w:firstLine="480"/>
        <w:rPr>
          <w:rFonts w:asciiTheme="minorEastAsia"/>
        </w:rPr>
      </w:pPr>
      <w:r w:rsidRPr="00F67EC7">
        <w:rPr>
          <w:rFonts w:asciiTheme="minorEastAsia"/>
        </w:rPr>
        <w:t>后汉的道教会社是按照军事、行政和宗教结构组织起来的。东部的这种会社被分为36“方”（“方”字也用于指那些知道魔术处方的人），他们据认为有治病的能力。在西部者，则划分为24“部”或“治”，主其事者有“祭酒”——这是一个旧名词，指民间社会的当家尊长，由他主持当地筵宴并首先酹酒祭神。它后来变成了汉代行政术语中的一个官衔。</w:t>
      </w:r>
      <w:hyperlink w:anchor="_30_31">
        <w:bookmarkStart w:id="4728" w:name="_30_30"/>
        <w:r w:rsidRPr="00F67EC7">
          <w:rPr>
            <w:rStyle w:val="10Text"/>
            <w:rFonts w:asciiTheme="minorEastAsia"/>
          </w:rPr>
          <w:t>[30]</w:t>
        </w:r>
        <w:bookmarkEnd w:id="4728"/>
      </w:hyperlink>
      <w:r w:rsidRPr="00F67EC7">
        <w:rPr>
          <w:rFonts w:asciiTheme="minorEastAsia"/>
        </w:rPr>
        <w:t>它的刑法带有宗教性质，如果生病，便像在乌托邦中叙述的那样，被认为是对罪恶的惩罚，补救的办法是当众忏悔、行善和退入“静舍”以省察过错。信徒们分为道父、道母、道男和道女。</w:t>
      </w:r>
    </w:p>
    <w:p w:rsidR="000B64EE" w:rsidRPr="00F67EC7" w:rsidRDefault="000B64EE" w:rsidP="000B64EE">
      <w:pPr>
        <w:spacing w:before="120" w:after="120"/>
        <w:ind w:firstLine="480"/>
        <w:rPr>
          <w:rFonts w:asciiTheme="minorEastAsia"/>
        </w:rPr>
      </w:pPr>
      <w:r w:rsidRPr="00F67EC7">
        <w:rPr>
          <w:rFonts w:asciiTheme="minorEastAsia"/>
        </w:rPr>
        <w:t>西部的张姓三领袖自称为“天师”；他们把自己看做是老子——已被神化为天子的顾问和教师——在地上的代表。在东部，张角被尊为黄天，这表明他渴望帝王的尊荣；他或者用“天公将军”的名号，他的两个兄弟则分别称为“地公将军”和“人公将军”，以符合古代宇宙三位一体的那一套辞令。虽然道教会社在中世纪时代曾仿照佛教榜样组织了自己的教派组织，但汉代叛乱者的许多组织机构都一直保持到了中世纪。</w:t>
      </w:r>
    </w:p>
    <w:p w:rsidR="000B64EE" w:rsidRPr="00F67EC7" w:rsidRDefault="000B64EE" w:rsidP="000B64EE">
      <w:pPr>
        <w:spacing w:before="120" w:after="120"/>
        <w:ind w:firstLine="480"/>
        <w:rPr>
          <w:rFonts w:asciiTheme="minorEastAsia"/>
        </w:rPr>
      </w:pPr>
      <w:r w:rsidRPr="00F67EC7">
        <w:rPr>
          <w:rFonts w:asciiTheme="minorEastAsia"/>
        </w:rPr>
        <w:lastRenderedPageBreak/>
        <w:t>据认为，这些叛乱者的某些信仰和实际活动显示了约在那时正传入中国的佛教的影响。因此，他们也忏悔罪恶；劝人行善（例如施舍财物，济孤和救贫）；或者举办公益事业——这些都是佛教所推重的施舍（dāna）方面的行为。在这方面看重的另外一些项目则有戒除饮酒，或者至少只饮适量的酒；还有关于老子的圣洁怀胎说及其生于母亲右胁之说，虽然这种传说最初是在公元4世纪才有的。同样的，关于老子“变化”的想法恐怕也是受到了佛陀的“化身”（nirmānakāya）的启发而来的。</w:t>
      </w:r>
    </w:p>
    <w:p w:rsidR="000B64EE" w:rsidRPr="00F67EC7" w:rsidRDefault="000B64EE" w:rsidP="000B64EE">
      <w:pPr>
        <w:spacing w:before="120" w:after="120"/>
        <w:ind w:firstLine="480"/>
        <w:rPr>
          <w:rFonts w:asciiTheme="minorEastAsia"/>
        </w:rPr>
      </w:pPr>
      <w:r w:rsidRPr="00F67EC7">
        <w:rPr>
          <w:rFonts w:asciiTheme="minorEastAsia"/>
        </w:rPr>
        <w:t>但是，我们这些材料的年代很不确实，很难得出精确结论；大多数专家倾向于应予怀疑借鉴佛教之说。</w:t>
      </w:r>
      <w:hyperlink w:anchor="_31_31">
        <w:bookmarkStart w:id="4729" w:name="_31_30"/>
        <w:r w:rsidRPr="00F67EC7">
          <w:rPr>
            <w:rStyle w:val="10Text"/>
            <w:rFonts w:asciiTheme="minorEastAsia"/>
          </w:rPr>
          <w:t>[31]</w:t>
        </w:r>
        <w:bookmarkEnd w:id="4729"/>
      </w:hyperlink>
      <w:r w:rsidRPr="00F67EC7">
        <w:rPr>
          <w:rFonts w:asciiTheme="minorEastAsia"/>
        </w:rPr>
        <w:t>可是，如果大批道教信奉者竟然不像其他材料所描述的公元194年在黄巾军活动的心脏地区楚国东北的彭城的情况那样，未和大量佛教徒接触，那会是使人感到很惊奇的。这些佛教徒既礼佛，又拜黄老。</w:t>
      </w:r>
      <w:hyperlink w:anchor="_32_31">
        <w:bookmarkStart w:id="4730" w:name="_32_30"/>
        <w:r w:rsidRPr="00F67EC7">
          <w:rPr>
            <w:rStyle w:val="10Text"/>
            <w:rFonts w:asciiTheme="minorEastAsia"/>
          </w:rPr>
          <w:t>[32]</w:t>
        </w:r>
        <w:bookmarkEnd w:id="4730"/>
      </w:hyperlink>
      <w:r w:rsidRPr="00F67EC7">
        <w:rPr>
          <w:rFonts w:asciiTheme="minorEastAsia"/>
        </w:rPr>
        <w:t>不管怎样，道教运动一定使大批中国人接受并支持一个独立于国家之外的宗教社团，像佛教的“僧伽”那样。</w:t>
      </w:r>
    </w:p>
    <w:p w:rsidR="000B64EE" w:rsidRPr="00F67EC7" w:rsidRDefault="000B64EE" w:rsidP="000B64EE">
      <w:pPr>
        <w:spacing w:before="120" w:after="120"/>
        <w:ind w:firstLine="480"/>
        <w:rPr>
          <w:rFonts w:asciiTheme="minorEastAsia"/>
        </w:rPr>
      </w:pPr>
      <w:r w:rsidRPr="00F67EC7">
        <w:rPr>
          <w:rFonts w:asciiTheme="minorEastAsia"/>
        </w:rPr>
        <w:t>另外，太平经的乌托邦思想还有一个奇异的外国因素，它使人在几个方面回想起罗马帝国在中国的神秘形象。在中国著作中这就是所谓的“大秦”，其意近似“大亚细亚”。中国人描述它是个外域的安乐土，是由于无知而加以理想化的结果，正像西方也往往把中国作如是想一样。在汉代末年，道教徒在描述和丰富关于大秦乌托邦的形象上似乎是出了力的。</w:t>
      </w:r>
      <w:hyperlink w:anchor="_33_31">
        <w:bookmarkStart w:id="4731" w:name="_33_30"/>
        <w:r w:rsidRPr="00F67EC7">
          <w:rPr>
            <w:rStyle w:val="10Text"/>
            <w:rFonts w:asciiTheme="minorEastAsia"/>
          </w:rPr>
          <w:t>[33]</w:t>
        </w:r>
        <w:bookmarkEnd w:id="4731"/>
      </w:hyperlink>
    </w:p>
    <w:p w:rsidR="000B64EE" w:rsidRPr="00F67EC7" w:rsidRDefault="000B64EE" w:rsidP="000B64EE">
      <w:pPr>
        <w:spacing w:before="120" w:after="120"/>
        <w:ind w:firstLine="480"/>
        <w:rPr>
          <w:rFonts w:asciiTheme="minorEastAsia"/>
        </w:rPr>
      </w:pPr>
      <w:r w:rsidRPr="00F67EC7">
        <w:rPr>
          <w:rFonts w:asciiTheme="minorEastAsia"/>
        </w:rPr>
        <w:t>太平教的弥赛亚不外乎是要神化老子。他在东部被叛乱者用黄老的名义崇拜，但在西部又被人们崇奉为“太上老君”。早在公元165年，桓帝（公元146—168年在位）命刻老子铭并立碑，次年他又隆重地祭祀了老子和佛祖。</w:t>
      </w:r>
      <w:hyperlink w:anchor="_34_31">
        <w:bookmarkStart w:id="4732" w:name="_34_30"/>
        <w:r w:rsidRPr="00F67EC7">
          <w:rPr>
            <w:rStyle w:val="10Text"/>
            <w:rFonts w:asciiTheme="minorEastAsia"/>
          </w:rPr>
          <w:t>[34]</w:t>
        </w:r>
        <w:bookmarkEnd w:id="4732"/>
      </w:hyperlink>
      <w:r w:rsidRPr="00F67EC7">
        <w:rPr>
          <w:rFonts w:asciiTheme="minorEastAsia"/>
        </w:rPr>
        <w:t>在老子的铭文中说他是位万古千秋的尊神，他生活在天上，主宰宇宙；他君临下土，以便给地上的皇帝提出建议。关于老子的变化可见于敦煌发现的《老子变化经》，此书必然是出自西部的叛乱者之手。</w:t>
      </w:r>
      <w:hyperlink w:anchor="_35_31">
        <w:bookmarkStart w:id="4733" w:name="_35_30"/>
        <w:r w:rsidRPr="00F67EC7">
          <w:rPr>
            <w:rStyle w:val="10Text"/>
            <w:rFonts w:asciiTheme="minorEastAsia"/>
          </w:rPr>
          <w:t>[35]</w:t>
        </w:r>
        <w:bookmarkEnd w:id="4733"/>
      </w:hyperlink>
      <w:r w:rsidRPr="00F67EC7">
        <w:rPr>
          <w:rFonts w:asciiTheme="minorEastAsia"/>
        </w:rPr>
        <w:t>最后一次变化身形（化身，即avatars）是在桓帝时期的公元155年，书中提到的最后时间是公元184年，即各地叛乱大爆发的那一年。</w:t>
      </w:r>
    </w:p>
    <w:p w:rsidR="000B64EE" w:rsidRPr="00F67EC7" w:rsidRDefault="000B64EE" w:rsidP="000B64EE">
      <w:pPr>
        <w:spacing w:before="120" w:after="120"/>
        <w:ind w:firstLine="480"/>
        <w:rPr>
          <w:rFonts w:asciiTheme="minorEastAsia"/>
        </w:rPr>
      </w:pPr>
      <w:r w:rsidRPr="00F67EC7">
        <w:rPr>
          <w:rFonts w:asciiTheme="minorEastAsia"/>
        </w:rPr>
        <w:t>后来老子变化身形的次数累计达81次；其中有一次竟是指波斯人摩尼，因为摩尼教已于唐代到达中国。据称老子有一位作为对手的宗教的和政治的弥赛亚，这位神秘人物是与他同姓的李弘。</w:t>
      </w:r>
      <w:hyperlink w:anchor="_36_31">
        <w:bookmarkStart w:id="4734" w:name="_36_30"/>
        <w:r w:rsidRPr="00F67EC7">
          <w:rPr>
            <w:rStyle w:val="10Text"/>
            <w:rFonts w:asciiTheme="minorEastAsia"/>
          </w:rPr>
          <w:t>[36]</w:t>
        </w:r>
        <w:bookmarkEnd w:id="4734"/>
      </w:hyperlink>
      <w:r w:rsidRPr="00F67EC7">
        <w:rPr>
          <w:rFonts w:asciiTheme="minorEastAsia"/>
        </w:rPr>
        <w:t>归于这位不幸哲学家名下的这部著作最后变成了令人眼花缭乱的纷纷加以注释的目标，例如隋代一位佛教小册子作者（法琳，公元572—640年）就把它归于张陵的名下。其注说：“道可道”，就是指早晨要吃得好；“非常道”，就是指它们晚上变成了粪便。</w:t>
      </w:r>
      <w:hyperlink w:anchor="_37_31">
        <w:bookmarkStart w:id="4735" w:name="_37_30"/>
        <w:r w:rsidRPr="00F67EC7">
          <w:rPr>
            <w:rStyle w:val="10Text"/>
            <w:rFonts w:asciiTheme="minorEastAsia"/>
          </w:rPr>
          <w:t>[37]</w:t>
        </w:r>
        <w:bookmarkEnd w:id="4735"/>
      </w:hyperlink>
    </w:p>
    <w:p w:rsidR="000B64EE" w:rsidRPr="00F67EC7" w:rsidRDefault="000B64EE" w:rsidP="00DC4A01">
      <w:pPr>
        <w:pStyle w:val="2"/>
        <w:rPr>
          <w:rFonts w:asciiTheme="minorEastAsia" w:eastAsiaTheme="minorEastAsia"/>
        </w:rPr>
      </w:pPr>
      <w:bookmarkStart w:id="4736" w:name="Fo_Jiao_De_Chuan_Ru"/>
      <w:bookmarkStart w:id="4737" w:name="_Toc58309817"/>
      <w:r w:rsidRPr="00F67EC7">
        <w:rPr>
          <w:rFonts w:asciiTheme="minorEastAsia" w:eastAsiaTheme="minorEastAsia"/>
        </w:rPr>
        <w:t>佛教的传入</w:t>
      </w:r>
      <w:bookmarkEnd w:id="4736"/>
      <w:bookmarkEnd w:id="4737"/>
    </w:p>
    <w:p w:rsidR="000B64EE" w:rsidRPr="00F67EC7" w:rsidRDefault="000B64EE" w:rsidP="000B64EE">
      <w:pPr>
        <w:spacing w:before="120" w:after="120"/>
        <w:ind w:firstLine="480"/>
        <w:rPr>
          <w:rFonts w:asciiTheme="minorEastAsia"/>
        </w:rPr>
      </w:pPr>
      <w:r w:rsidRPr="00F67EC7">
        <w:rPr>
          <w:rFonts w:asciiTheme="minorEastAsia"/>
        </w:rPr>
        <w:t>正当道教运动大发展的时候，佛教传入了中国。中国人第一次碰到了一种完全独立于他们自己的传统的思想方式，而且这种思想并不亚于他们自己的思想。这是一种震动，使他们本能地做出反应，把佛教吸收到道教中来。他们必须经过长期的酝酿阶段，才能正视印度的这种教义，知道它究竟是怎么一回事。但是，佛教在中国总是保留着它最初嫁接的痕迹，而且据说中国的佛教不大像是在中国的印度佛教，而是适应中国的特殊的新佛教。</w:t>
      </w:r>
      <w:hyperlink w:anchor="_38_31">
        <w:bookmarkStart w:id="4738" w:name="_38_30"/>
        <w:r w:rsidRPr="00F67EC7">
          <w:rPr>
            <w:rStyle w:val="10Text"/>
            <w:rFonts w:asciiTheme="minorEastAsia"/>
          </w:rPr>
          <w:t>[38]</w:t>
        </w:r>
        <w:bookmarkEnd w:id="4738"/>
      </w:hyperlink>
    </w:p>
    <w:p w:rsidR="000B64EE" w:rsidRPr="00F67EC7" w:rsidRDefault="000B64EE" w:rsidP="007F00CD">
      <w:pPr>
        <w:pStyle w:val="3"/>
      </w:pPr>
      <w:bookmarkStart w:id="4739" w:name="Di_Yi_Ci_Shen_Ru"/>
      <w:bookmarkStart w:id="4740" w:name="_Toc58309818"/>
      <w:r w:rsidRPr="00F67EC7">
        <w:t>第一次渗入</w:t>
      </w:r>
      <w:bookmarkEnd w:id="4739"/>
      <w:bookmarkEnd w:id="4740"/>
    </w:p>
    <w:p w:rsidR="000B64EE" w:rsidRPr="00F67EC7" w:rsidRDefault="000B64EE" w:rsidP="000B64EE">
      <w:pPr>
        <w:spacing w:before="120" w:after="120"/>
        <w:ind w:firstLine="480"/>
        <w:rPr>
          <w:rFonts w:asciiTheme="minorEastAsia"/>
        </w:rPr>
      </w:pPr>
      <w:r w:rsidRPr="00F67EC7">
        <w:rPr>
          <w:rFonts w:asciiTheme="minorEastAsia"/>
        </w:rPr>
        <w:t>汉代的官员在公元前1世纪首次深入到中央亚细亚，在下一个世纪又再次出现在中央亚细亚。自此以后，他们就出现在这条国际交通线上，在这里，印欧语系诸王国在中国和印度的共同影响下繁荣起来；从这时起，就出现了称呼这个地方的新名称西域（Serindia），一直到它皈依伊斯兰教为止。商业在中国人的庇护之下兴盛起来，而且丝绸之路也是佛教借以传播之路。第一批传播佛教的人可能就是访问西域的中国人，还有作为商人、政治避难者和官方使节在中国土地上生活的外国人。</w:t>
      </w:r>
    </w:p>
    <w:p w:rsidR="000B64EE" w:rsidRPr="00F67EC7" w:rsidRDefault="000B64EE" w:rsidP="000B64EE">
      <w:pPr>
        <w:spacing w:before="120" w:after="120"/>
        <w:ind w:firstLine="480"/>
        <w:rPr>
          <w:rFonts w:asciiTheme="minorEastAsia"/>
        </w:rPr>
      </w:pPr>
      <w:r w:rsidRPr="00F67EC7">
        <w:rPr>
          <w:rFonts w:asciiTheme="minorEastAsia"/>
        </w:rPr>
        <w:t>但是，在中国人进入西域以前，佛教对这个地区必定有某种程度的渗入，虽然很难确定它正式传入的准确日期。佛教的资料充满了传奇式的传说，</w:t>
      </w:r>
      <w:hyperlink w:anchor="_39_31">
        <w:bookmarkStart w:id="4741" w:name="_39_30"/>
        <w:r w:rsidRPr="00F67EC7">
          <w:rPr>
            <w:rStyle w:val="10Text"/>
            <w:rFonts w:asciiTheme="minorEastAsia"/>
          </w:rPr>
          <w:t>[39]</w:t>
        </w:r>
        <w:bookmarkEnd w:id="4741"/>
      </w:hyperlink>
      <w:r w:rsidRPr="00F67EC7">
        <w:rPr>
          <w:rFonts w:asciiTheme="minorEastAsia"/>
        </w:rPr>
        <w:t>只有在研究经文翻译的年代学方面这种资料才可以利用；而在世俗历史编纂学方面，由于出自儒家文人之手，关心的只是皇帝的宫廷及其礼仪，关心的是政治、行政和军事事件；如果它提到佛教的话，也只是表现在非常偶然地提到的几件小事上面。这表明它们的真实性是相当可靠的，但它也意味着资料的数量少得可怜。</w:t>
      </w:r>
    </w:p>
    <w:p w:rsidR="000B64EE" w:rsidRPr="00F67EC7" w:rsidRDefault="000B64EE" w:rsidP="007F00CD">
      <w:pPr>
        <w:pStyle w:val="3"/>
      </w:pPr>
      <w:bookmarkStart w:id="4742" w:name="Yi_Wang_Zhao_Chu_Guo_Nei_De_Fo_J"/>
      <w:bookmarkStart w:id="4743" w:name="_Toc58309819"/>
      <w:r w:rsidRPr="00F67EC7">
        <w:t>汉王朝楚国内的佛教</w:t>
      </w:r>
      <w:bookmarkEnd w:id="4742"/>
      <w:bookmarkEnd w:id="4743"/>
    </w:p>
    <w:p w:rsidR="000B64EE" w:rsidRPr="00F67EC7" w:rsidRDefault="000B64EE" w:rsidP="000B64EE">
      <w:pPr>
        <w:spacing w:before="120" w:after="120"/>
        <w:ind w:firstLine="480"/>
        <w:rPr>
          <w:rFonts w:asciiTheme="minorEastAsia"/>
        </w:rPr>
      </w:pPr>
      <w:r w:rsidRPr="00F67EC7">
        <w:rPr>
          <w:rFonts w:asciiTheme="minorEastAsia"/>
        </w:rPr>
        <w:t>第一次明确地提到佛仅是偶然见于公元65年关于皇家的楚王刘英的一道诏旨中。</w:t>
      </w:r>
      <w:hyperlink w:anchor="_40_31">
        <w:bookmarkStart w:id="4744" w:name="_40_30"/>
        <w:r w:rsidRPr="00F67EC7">
          <w:rPr>
            <w:rStyle w:val="10Text"/>
            <w:rFonts w:asciiTheme="minorEastAsia"/>
          </w:rPr>
          <w:t>[40]</w:t>
        </w:r>
        <w:bookmarkEnd w:id="4744"/>
      </w:hyperlink>
      <w:r w:rsidRPr="00F67EC7">
        <w:rPr>
          <w:rFonts w:asciiTheme="minorEastAsia"/>
        </w:rPr>
        <w:t>他的楚王国的中心位于彭城（在山东、河南和安徽搭界处），即一个世纪以后爆发黄巾军叛乱的那个地方。楚王英是汉明帝（公元57—75年在位）的一个弟弟，他被怀疑搞颠覆活动，因此他呈上几段丝织物以求贷他一死。汉明帝对他有不忍之心，就在公元65年的诏令中为他开脱；皇帝在诏令中袒护他的弟弟，</w:t>
      </w:r>
      <w:hyperlink w:anchor="_41_31">
        <w:bookmarkStart w:id="4745" w:name="_41_30"/>
        <w:r w:rsidRPr="00F67EC7">
          <w:rPr>
            <w:rStyle w:val="10Text"/>
            <w:rFonts w:asciiTheme="minorEastAsia"/>
          </w:rPr>
          <w:t>[41]</w:t>
        </w:r>
        <w:bookmarkEnd w:id="4745"/>
      </w:hyperlink>
      <w:r w:rsidRPr="00F67EC7">
        <w:rPr>
          <w:rFonts w:asciiTheme="minorEastAsia"/>
        </w:rPr>
        <w:t>说他所诵习的是“黄、老之微言”和崇尚“浮屠之仁祠”；说他“洁斋三月，与神为誓”；　因此之故，皇帝声明他不负任何嫌疑，并把他的缣纨还给了他，以助在楚王藩邸举行的伊蒲塞（upāsaka）和桑门（</w:t>
      </w:r>
      <w:r w:rsidRPr="00F67EC7">
        <w:rPr>
          <w:rFonts w:ascii="Cambria" w:hAnsi="Cambria" w:cs="Cambria"/>
        </w:rPr>
        <w:t>ś</w:t>
      </w:r>
      <w:r w:rsidRPr="00F67EC7">
        <w:rPr>
          <w:rFonts w:asciiTheme="minorEastAsia"/>
        </w:rPr>
        <w:t>ramana）之盛馔。</w:t>
      </w:r>
    </w:p>
    <w:p w:rsidR="000B64EE" w:rsidRPr="00F67EC7" w:rsidRDefault="000B64EE" w:rsidP="000B64EE">
      <w:pPr>
        <w:spacing w:before="120" w:after="120"/>
        <w:ind w:firstLine="480"/>
        <w:rPr>
          <w:rFonts w:asciiTheme="minorEastAsia"/>
        </w:rPr>
      </w:pPr>
      <w:r w:rsidRPr="00F67EC7">
        <w:rPr>
          <w:rFonts w:asciiTheme="minorEastAsia"/>
        </w:rPr>
        <w:t>这两个梵文名词是译音的中文，分别指世俗信徒和佛教和尚。所以，我们在这里看到他们把佛和黄老——即老子和黄帝——联系了起来，可能把这二者当成了一个单一的神明。他被当做一个神像，应该向他祭祀并实行斋戒。</w:t>
      </w:r>
      <w:hyperlink w:anchor="_42_31">
        <w:bookmarkStart w:id="4746" w:name="_42_30"/>
        <w:r w:rsidRPr="00F67EC7">
          <w:rPr>
            <w:rStyle w:val="10Text"/>
            <w:rFonts w:asciiTheme="minorEastAsia"/>
          </w:rPr>
          <w:t>[42]</w:t>
        </w:r>
        <w:bookmarkEnd w:id="4746"/>
      </w:hyperlink>
      <w:r w:rsidRPr="00F67EC7">
        <w:rPr>
          <w:rFonts w:asciiTheme="minorEastAsia"/>
        </w:rPr>
        <w:t>彭城是一个重要商业中心（它今天还是一个铁路交会处），很可能吸引了许多外国人，其中当然也包括佛教和尚在内。但是，皇帝对佛教之着迷，表明甚至在京</w:t>
      </w:r>
      <w:r w:rsidRPr="00F67EC7">
        <w:rPr>
          <w:rFonts w:asciiTheme="minorEastAsia"/>
        </w:rPr>
        <w:lastRenderedPageBreak/>
        <w:t>师洛阳也是很虔心礼佛（他与黄老合在一起）的。后来，到了公元1世纪的中叶，佛教已经由中外商人汇集之西北诸绿洲而深入到中国的中原和东部了。</w:t>
      </w:r>
    </w:p>
    <w:p w:rsidR="000B64EE" w:rsidRPr="00F67EC7" w:rsidRDefault="000B64EE" w:rsidP="000B64EE">
      <w:pPr>
        <w:spacing w:before="120" w:after="120"/>
        <w:ind w:firstLine="480"/>
        <w:rPr>
          <w:rFonts w:asciiTheme="minorEastAsia"/>
        </w:rPr>
      </w:pPr>
      <w:r w:rsidRPr="00F67EC7">
        <w:rPr>
          <w:rFonts w:asciiTheme="minorEastAsia"/>
        </w:rPr>
        <w:t>五年以后，即公元70年，楚王英又被卷入另一次叛乱阴谋之中。这一次他和几个道教方士在一起，方士们制造了有利于他的预言，他被判处死，但皇帝又一次只是把他废黜并把他发配了事；他被发配到长江以南的丹阳郡（安徽）；楚王英在这里于第二年自杀。可能至少有几名佛教人士陪伴他到丹阳，这可能表明佛教第一次传入了中国南方，即江南地带。</w:t>
      </w:r>
    </w:p>
    <w:p w:rsidR="000B64EE" w:rsidRPr="00F67EC7" w:rsidRDefault="000B64EE" w:rsidP="000B64EE">
      <w:pPr>
        <w:spacing w:before="120" w:after="120"/>
        <w:ind w:firstLine="480"/>
        <w:rPr>
          <w:rFonts w:asciiTheme="minorEastAsia"/>
        </w:rPr>
      </w:pPr>
      <w:r w:rsidRPr="00F67EC7">
        <w:rPr>
          <w:rFonts w:asciiTheme="minorEastAsia"/>
        </w:rPr>
        <w:t>但是，刘英的佛教社团在彭城存留了下来；一个世纪以后我们看到它在当地的官员笮融的庇护下兴盛起来；笮融因彭城刺史曾授权让他管理粮食运输，因此而发家致富。彭城刺史陶谦和笮融一样，也是来自丹阳。陶谦身名大显是因为在公元194年后镇压黄巾军有功，也因为他在公元190年董卓的政变中忠于朝廷；那次政变使洛阳遭受了很严重的烧杀之祸。</w:t>
      </w:r>
      <w:hyperlink w:anchor="_43_31">
        <w:bookmarkStart w:id="4747" w:name="_43_30"/>
        <w:r w:rsidRPr="00F67EC7">
          <w:rPr>
            <w:rStyle w:val="10Text"/>
            <w:rFonts w:asciiTheme="minorEastAsia"/>
          </w:rPr>
          <w:t>[43]</w:t>
        </w:r>
        <w:bookmarkEnd w:id="4747"/>
      </w:hyperlink>
      <w:r w:rsidRPr="00F67EC7">
        <w:rPr>
          <w:rFonts w:asciiTheme="minorEastAsia"/>
        </w:rPr>
        <w:t>京师的居民流落到彭城地区避难，这个地区很富庶，所以他们能托庇于此，不致受到京师扰乱之害。</w:t>
      </w:r>
    </w:p>
    <w:p w:rsidR="000B64EE" w:rsidRPr="00F67EC7" w:rsidRDefault="000B64EE" w:rsidP="000B64EE">
      <w:pPr>
        <w:spacing w:before="120" w:after="120"/>
        <w:ind w:firstLine="480"/>
        <w:rPr>
          <w:rFonts w:asciiTheme="minorEastAsia"/>
        </w:rPr>
      </w:pPr>
      <w:r w:rsidRPr="00F67EC7">
        <w:rPr>
          <w:rFonts w:asciiTheme="minorEastAsia"/>
        </w:rPr>
        <w:t>今天我们得知，笮融大约在公元193年曾在彭城附近造了一座大佛寺，上覆以尖顶，另加九个仿印度塔形式的圆盘，中伫一衣锦的镀金佛像。这个建筑物有几层楼高，中可容“二三千余人”在那里念经。为了招徕当地民众参加他的佛教社团，笮融自己主动给这些老百姓豁免国家的徭役；在庆祝佛的生日和浴佛节的时候，他举办大规模的集体庆祝活动，长长地布席于路，让参加者有饭吃，有酒喝。参加的人数可达万余人，所费以百万计。</w:t>
      </w:r>
      <w:hyperlink w:anchor="_44_31">
        <w:bookmarkStart w:id="4748" w:name="_44_30"/>
        <w:r w:rsidRPr="00F67EC7">
          <w:rPr>
            <w:rStyle w:val="10Text"/>
            <w:rFonts w:asciiTheme="minorEastAsia"/>
          </w:rPr>
          <w:t>[44]</w:t>
        </w:r>
        <w:bookmarkEnd w:id="4748"/>
      </w:hyperlink>
    </w:p>
    <w:p w:rsidR="000B64EE" w:rsidRPr="00F67EC7" w:rsidRDefault="000B64EE" w:rsidP="000B64EE">
      <w:pPr>
        <w:spacing w:before="120" w:after="120"/>
        <w:ind w:firstLine="480"/>
        <w:rPr>
          <w:rFonts w:asciiTheme="minorEastAsia"/>
        </w:rPr>
      </w:pPr>
      <w:r w:rsidRPr="00F67EC7">
        <w:rPr>
          <w:rFonts w:asciiTheme="minorEastAsia"/>
        </w:rPr>
        <w:t>这些数字当然是被非佛教徒的历史学家夸大了的，因为他们不赞成佛教徒在奉献中大量靡费钱财，也不赞成对信教者豁免赋税（这种豁免到后来只给予受戒的僧徒）；笮融的跟随者，即新入教的中国教徒，肯定不在这样的僧徒之列。笮融和楚王刘英一样，没有落得好下场。公元193年，曹操袭击并荡平了彭城；笮融逃到了长江地区，据说跟从他的有一万多彭城男女居民，并且还随身带有三千心腹骑兵。很可能，他的佛教宣传的真意确是想在这样的大激战中为他自己招集随从，同时很可能，这些追随者就是黄巾军的孑遗。可是，我们未见资料上有关于笮融的佛教杂有道教之说，像这个时期通常的情况那样。无论如何，笮融这一事件的功绩是它使我们对佛教在汉代民间中的传布情况能略知一二。老百姓的宗教生活实际上在历史材料中被忽视了。</w:t>
      </w:r>
    </w:p>
    <w:p w:rsidR="000B64EE" w:rsidRPr="00F67EC7" w:rsidRDefault="000B64EE" w:rsidP="007F00CD">
      <w:pPr>
        <w:pStyle w:val="3"/>
      </w:pPr>
      <w:bookmarkStart w:id="4749" w:name="Luo_Yang_Fo_Jiao_De_Kai_Shi"/>
      <w:bookmarkStart w:id="4750" w:name="_Toc58309820"/>
      <w:r w:rsidRPr="00F67EC7">
        <w:t>洛阳佛教的开始</w:t>
      </w:r>
      <w:bookmarkEnd w:id="4749"/>
      <w:bookmarkEnd w:id="4750"/>
    </w:p>
    <w:p w:rsidR="000B64EE" w:rsidRPr="00F67EC7" w:rsidRDefault="000B64EE" w:rsidP="000B64EE">
      <w:pPr>
        <w:spacing w:before="120" w:after="120"/>
        <w:ind w:firstLine="480"/>
        <w:rPr>
          <w:rFonts w:asciiTheme="minorEastAsia"/>
        </w:rPr>
      </w:pPr>
      <w:r w:rsidRPr="00F67EC7">
        <w:rPr>
          <w:rFonts w:asciiTheme="minorEastAsia"/>
        </w:rPr>
        <w:t>所有的证据都表明，汉王朝楚国的佛教社团实际上只是一个已在京师成长起来的社团的一个支派，关于这一点虽然我们知道得不多。在公元3世纪之初，我们知道京师洛阳有个许昌寺院。这个名称表明，它一定由刘英的母舅名许昌者早在公元1世纪所建。可能是在刘英于公元71年被处死和彭城国除之后，他把来自彭城的僧众安置在他的宅第之中。</w:t>
      </w:r>
      <w:hyperlink w:anchor="_45_31">
        <w:bookmarkStart w:id="4751" w:name="_45_30"/>
        <w:r w:rsidRPr="00F67EC7">
          <w:rPr>
            <w:rStyle w:val="10Text"/>
            <w:rFonts w:asciiTheme="minorEastAsia"/>
          </w:rPr>
          <w:t>[45]</w:t>
        </w:r>
        <w:bookmarkEnd w:id="4751"/>
      </w:hyperlink>
      <w:r w:rsidRPr="00F67EC7">
        <w:rPr>
          <w:rFonts w:asciiTheme="minorEastAsia"/>
        </w:rPr>
        <w:t>我们知道，大约就在那个时候，汉明帝在做了一次梦兆之后便派了一个使团去打听西方佛教的事情。这个使团据说带回了两名印度僧人，即迦摄摩腾（Kā</w:t>
      </w:r>
      <w:r w:rsidRPr="00F67EC7">
        <w:rPr>
          <w:rFonts w:ascii="Cambria" w:hAnsi="Cambria" w:cs="Cambria"/>
        </w:rPr>
        <w:t>ś</w:t>
      </w:r>
      <w:r w:rsidRPr="00F67EC7">
        <w:rPr>
          <w:rFonts w:asciiTheme="minorEastAsia"/>
        </w:rPr>
        <w:t>yapa Mātanga？）和竺法兰（Dharimaratna the Indian？），并为他们建立了白马寺；取这个名称是为了纪念那个驮回佛经的吉祥动物。</w:t>
      </w:r>
    </w:p>
    <w:p w:rsidR="000B64EE" w:rsidRPr="00F67EC7" w:rsidRDefault="000B64EE" w:rsidP="000B64EE">
      <w:pPr>
        <w:spacing w:before="120" w:after="120"/>
        <w:ind w:firstLine="480"/>
        <w:rPr>
          <w:rFonts w:asciiTheme="minorEastAsia"/>
        </w:rPr>
      </w:pPr>
      <w:r w:rsidRPr="00F67EC7">
        <w:rPr>
          <w:rFonts w:asciiTheme="minorEastAsia"/>
        </w:rPr>
        <w:t>可是，这是一个在以后很晚时间才出现的传说，显然这些僧人的名字不大可能是凭空捏造的。这两名和尚据说是最早翻译了印度经文，即《四十二章经》，人们传统地把它定在公元67年，但实际上它的翻译似乎不会早于大约公元100年。</w:t>
      </w:r>
      <w:hyperlink w:anchor="_46_31">
        <w:bookmarkStart w:id="4752" w:name="_46_30"/>
        <w:r w:rsidRPr="00F67EC7">
          <w:rPr>
            <w:rStyle w:val="10Text"/>
            <w:rFonts w:asciiTheme="minorEastAsia"/>
          </w:rPr>
          <w:t>[46]</w:t>
        </w:r>
        <w:bookmarkEnd w:id="4752"/>
      </w:hyperlink>
      <w:r w:rsidRPr="00F67EC7">
        <w:rPr>
          <w:rFonts w:asciiTheme="minorEastAsia"/>
        </w:rPr>
        <w:t>这部经文与其说是一部翻译作品，不如说是一部介绍佛教教义要旨的入门书籍，特别是按照所谓小乘教义介绍佛教的道德的书。它不是用佛祖讲法的形式，而是仿照中国的《孝经》之类的经书或老子的《道德经》的形式。今天，我们仅拥有大加修改过的经文文本，其中道教的影响很明显。</w:t>
      </w:r>
      <w:hyperlink w:anchor="_47_31">
        <w:bookmarkStart w:id="4753" w:name="_47_30"/>
        <w:r w:rsidRPr="00F67EC7">
          <w:rPr>
            <w:rStyle w:val="10Text"/>
            <w:rFonts w:asciiTheme="minorEastAsia"/>
          </w:rPr>
          <w:t>[47]</w:t>
        </w:r>
        <w:bookmarkEnd w:id="4753"/>
      </w:hyperlink>
    </w:p>
    <w:p w:rsidR="000B64EE" w:rsidRPr="00F67EC7" w:rsidRDefault="000B64EE" w:rsidP="000B64EE">
      <w:pPr>
        <w:spacing w:before="120" w:after="120"/>
        <w:ind w:firstLine="480"/>
        <w:rPr>
          <w:rFonts w:asciiTheme="minorEastAsia"/>
        </w:rPr>
      </w:pPr>
      <w:r w:rsidRPr="00F67EC7">
        <w:rPr>
          <w:rFonts w:asciiTheme="minorEastAsia"/>
        </w:rPr>
        <w:t>自此以后，只有在译书的版本记录或在书目介绍中才可对汉代洛阳的佛教情况略知一二。这些译文或者译自梵文原文，或者更可能的是译自中亚的普拉克里特语（Prākrits），因为大多数译者并不全是印度人：其中有两名安息人、两名粟特人以及一些伊朗人、三名月氏人（Indoscythians），只有三名印度人，甚至他们也是通过西域才来到中国的。</w:t>
      </w:r>
      <w:hyperlink w:anchor="_48_31">
        <w:bookmarkStart w:id="4754" w:name="_48_30"/>
        <w:r w:rsidRPr="00F67EC7">
          <w:rPr>
            <w:rStyle w:val="10Text"/>
            <w:rFonts w:asciiTheme="minorEastAsia"/>
          </w:rPr>
          <w:t>[48]</w:t>
        </w:r>
        <w:bookmarkEnd w:id="4754"/>
      </w:hyperlink>
    </w:p>
    <w:p w:rsidR="000B64EE" w:rsidRPr="00F67EC7" w:rsidRDefault="000B64EE" w:rsidP="000B64EE">
      <w:pPr>
        <w:spacing w:before="120" w:after="120"/>
        <w:ind w:firstLine="480"/>
        <w:rPr>
          <w:rFonts w:asciiTheme="minorEastAsia"/>
        </w:rPr>
      </w:pPr>
      <w:r w:rsidRPr="00F67EC7">
        <w:rPr>
          <w:rFonts w:asciiTheme="minorEastAsia"/>
        </w:rPr>
        <w:t>译者中最早和最出名的是安世高，即安息人世高，他于公元148年来中国，协助他的是他的同胞安玄，此人是一名商人，公元181年来到洛阳，并懂得中文。</w:t>
      </w:r>
      <w:hyperlink w:anchor="_49_31">
        <w:bookmarkStart w:id="4755" w:name="_49_30"/>
        <w:r w:rsidRPr="00F67EC7">
          <w:rPr>
            <w:rStyle w:val="10Text"/>
            <w:rFonts w:asciiTheme="minorEastAsia"/>
          </w:rPr>
          <w:t>[49]</w:t>
        </w:r>
        <w:bookmarkEnd w:id="4755"/>
      </w:hyperlink>
      <w:r w:rsidRPr="00F67EC7">
        <w:rPr>
          <w:rFonts w:asciiTheme="minorEastAsia"/>
        </w:rPr>
        <w:t>很显然，安世高和安玄翻译的东西都由中国佛教徒提出，因为它们或者论及中国人在自己的传统中所熟习的小乘教义中命理学之类的内容，或者论及精神修养和呼吸功夫，这就使得佛教的瑜伽（yoga，中国叫做“禅”，dhyāna）和道教的同类功夫很相近。另一方面，所谓大乘的翻译风气则大畅于第二代的翻译家，他们于公元2世纪之末和3世纪之初在洛阳工作；这个时期是佛教的两乘在印度和西域过渡的时期，也是道家哲学在中国本地开始复兴的时期。关于“空”（</w:t>
      </w:r>
      <w:r w:rsidRPr="00F67EC7">
        <w:rPr>
          <w:rFonts w:ascii="Cambria" w:hAnsi="Cambria" w:cs="Cambria"/>
        </w:rPr>
        <w:t>ś</w:t>
      </w:r>
      <w:r w:rsidRPr="00F67EC7">
        <w:rPr>
          <w:rFonts w:ascii="等线" w:eastAsia="等线" w:hAnsi="等线" w:cs="等线" w:hint="eastAsia"/>
        </w:rPr>
        <w:t>ū</w:t>
      </w:r>
      <w:r w:rsidRPr="00F67EC7">
        <w:rPr>
          <w:rFonts w:asciiTheme="minorEastAsia"/>
        </w:rPr>
        <w:t>nyatā）的教义和对于来世的“净土”的信念，必然会吸引中国的文人学士，因为他们正开始背离越来越暗淡无光的儒家关于今世的宇宙—政治观。第一部关于佛教“般若”（prajñā）的书是公元179年由一名月氏人和一名印度人翻译，而由一些中国道教徒协助；这些道教徒中有一人有“祭酒”职称。</w:t>
      </w:r>
      <w:hyperlink w:anchor="_50_31">
        <w:bookmarkStart w:id="4756" w:name="_50_30"/>
        <w:r w:rsidRPr="00F67EC7">
          <w:rPr>
            <w:rStyle w:val="10Text"/>
            <w:rFonts w:asciiTheme="minorEastAsia"/>
          </w:rPr>
          <w:t>[50]</w:t>
        </w:r>
        <w:bookmarkEnd w:id="4756"/>
      </w:hyperlink>
    </w:p>
    <w:p w:rsidR="000B64EE" w:rsidRPr="00F67EC7" w:rsidRDefault="000B64EE" w:rsidP="000B64EE">
      <w:pPr>
        <w:spacing w:before="120" w:after="120"/>
        <w:ind w:firstLine="480"/>
        <w:rPr>
          <w:rFonts w:asciiTheme="minorEastAsia"/>
        </w:rPr>
      </w:pPr>
      <w:r w:rsidRPr="00F67EC7">
        <w:rPr>
          <w:rFonts w:asciiTheme="minorEastAsia"/>
        </w:rPr>
        <w:t>这些最初的译本充满了道家的说法，这是中国合作者利用这些说法来翻译佛教的专门用语：例如瑜伽（yoga）或菩提（bodhi）被译为“道”（the Way）；涅槃（nirvāna）被译为“无为”（quiescence，或“no-ado”）；绝对（tathatā，“suchness”）被译为“本无”（non-being），而佛教的圣人（arhat）则变成了道教的“真人”（immortal）。用这种办法，佛教的“般若”雷同于道教的“真知”，它被称为“玄学”。其结果是产生了一种使文人们厌烦的笨拙而晦涩难懂的话，这特别是因为那些写中文译本的人文化方面的经历很平庸。</w:t>
      </w:r>
    </w:p>
    <w:p w:rsidR="000B64EE" w:rsidRPr="00F67EC7" w:rsidRDefault="000B64EE" w:rsidP="000B64EE">
      <w:pPr>
        <w:spacing w:before="120" w:after="120"/>
        <w:ind w:firstLine="480"/>
        <w:rPr>
          <w:rFonts w:asciiTheme="minorEastAsia"/>
        </w:rPr>
      </w:pPr>
      <w:r w:rsidRPr="00F67EC7">
        <w:rPr>
          <w:rFonts w:asciiTheme="minorEastAsia"/>
        </w:rPr>
        <w:t>但是，外国和尚经常出入于朝廷中受过教育者的贵族之门。早在公元100年，张衡（公元78—139年）就在他的形容长安的诗作（《西京赋》）　中提到他们，公元166年洛阳朝廷正式兴起了拜佛的仪式，与此同时也礼拜老子（根据史料，也礼拜黄老），</w:t>
      </w:r>
      <w:r w:rsidRPr="00F67EC7">
        <w:rPr>
          <w:rFonts w:asciiTheme="minorEastAsia"/>
        </w:rPr>
        <w:lastRenderedPageBreak/>
        <w:t>在此前一年，即公元165年，桓帝（公元146—168年在位）因无子嗣，派了一个代表团到苦县去祭祀老子，此地在洛阳之东，据说是老子的出生之地；这里的庙里有一幅孔子的壁画，传说孔子曾问道于老子。上面提到的《老子铭》就是在这种情况下创作的。</w:t>
      </w:r>
      <w:hyperlink w:anchor="_51_31">
        <w:bookmarkStart w:id="4757" w:name="_51_30"/>
        <w:r w:rsidRPr="00F67EC7">
          <w:rPr>
            <w:rStyle w:val="10Text"/>
            <w:rFonts w:asciiTheme="minorEastAsia"/>
          </w:rPr>
          <w:t>[51]</w:t>
        </w:r>
        <w:bookmarkEnd w:id="4757"/>
      </w:hyperlink>
      <w:r w:rsidRPr="00F67EC7">
        <w:rPr>
          <w:rFonts w:asciiTheme="minorEastAsia"/>
        </w:rPr>
        <w:t>桓帝受他的配偶——窦后——的影响，这位窦后和前汉的同宗窦太后一样也是支持道教的。</w:t>
      </w:r>
    </w:p>
    <w:p w:rsidR="000B64EE" w:rsidRPr="00F67EC7" w:rsidRDefault="000B64EE" w:rsidP="000B64EE">
      <w:pPr>
        <w:spacing w:before="120" w:after="120"/>
        <w:ind w:firstLine="480"/>
        <w:rPr>
          <w:rFonts w:asciiTheme="minorEastAsia"/>
        </w:rPr>
      </w:pPr>
      <w:r w:rsidRPr="00F67EC7">
        <w:rPr>
          <w:rFonts w:asciiTheme="minorEastAsia"/>
        </w:rPr>
        <w:t>公元166年，皇帝自己也在洛阳宫内祭祀老子以及佛祖。我们知道这一点，是因为那时襄楷的奏疏是这样说的。他是一位道教中心地、今山东省籍的星象家；他从原籍来到京师是想警告皇帝注意灾象，并且指责他的暴政和与他的后宫妇女们所过的放荡生活。</w:t>
      </w:r>
      <w:hyperlink w:anchor="_52_29">
        <w:bookmarkStart w:id="4758" w:name="_52_28"/>
        <w:r w:rsidRPr="00F67EC7">
          <w:rPr>
            <w:rStyle w:val="10Text"/>
            <w:rFonts w:asciiTheme="minorEastAsia"/>
          </w:rPr>
          <w:t>[52]</w:t>
        </w:r>
        <w:bookmarkEnd w:id="4758"/>
      </w:hyperlink>
      <w:r w:rsidRPr="00F67EC7">
        <w:rPr>
          <w:rFonts w:asciiTheme="minorEastAsia"/>
        </w:rPr>
        <w:t>他在谏草中写道：“又闻宫中立黄、老　〔据另一异文为“老子”〕、浮屠之祠，此道清虚，贵尚无为，好生恶杀，省欲去奢。”因此，他引了两段《四十二章经》的文字；他又提到了干吉的《太平经》，</w:t>
      </w:r>
      <w:hyperlink w:anchor="_53_29">
        <w:bookmarkStart w:id="4759" w:name="_53_28"/>
        <w:r w:rsidRPr="00F67EC7">
          <w:rPr>
            <w:rStyle w:val="10Text"/>
            <w:rFonts w:asciiTheme="minorEastAsia"/>
          </w:rPr>
          <w:t>[53]</w:t>
        </w:r>
        <w:bookmarkEnd w:id="4759"/>
      </w:hyperlink>
      <w:r w:rsidRPr="00F67EC7">
        <w:rPr>
          <w:rFonts w:asciiTheme="minorEastAsia"/>
        </w:rPr>
        <w:t>所以他问皇帝究竟是否遵道而行事。他在奏疏中说到他相信佛祖事实上就是曾去夷狄之邦的老子。</w:t>
      </w:r>
      <w:hyperlink w:anchor="_54_29">
        <w:bookmarkStart w:id="4760" w:name="_54_28"/>
        <w:r w:rsidRPr="00F67EC7">
          <w:rPr>
            <w:rStyle w:val="10Text"/>
            <w:rFonts w:asciiTheme="minorEastAsia"/>
          </w:rPr>
          <w:t>[54]</w:t>
        </w:r>
        <w:bookmarkEnd w:id="4760"/>
      </w:hyperlink>
      <w:r w:rsidRPr="00F67EC7">
        <w:rPr>
          <w:rFonts w:asciiTheme="minorEastAsia"/>
        </w:rPr>
        <w:t>他也怨积于胸地提到宦官们往往侵夺权力。</w:t>
      </w:r>
    </w:p>
    <w:p w:rsidR="000B64EE" w:rsidRPr="00F67EC7" w:rsidRDefault="000B64EE" w:rsidP="000B64EE">
      <w:pPr>
        <w:spacing w:before="120" w:after="120"/>
        <w:ind w:firstLine="480"/>
        <w:rPr>
          <w:rFonts w:asciiTheme="minorEastAsia"/>
        </w:rPr>
      </w:pPr>
      <w:r w:rsidRPr="00F67EC7">
        <w:rPr>
          <w:rFonts w:asciiTheme="minorEastAsia"/>
        </w:rPr>
        <w:t>这些祭祀都在宫内的一座特别华丽的建筑物内举行，桓帝曾为它举行落成典礼，这是因为史称桓帝“好音乐”，这两位圣人在这里被供奉在通常是皇帝专用的华盖里。祭祀的举行极尽浮华夸饰的能事：祭坛上铺以经过刺绣的羊毛织品，使用的是金、银器皿；供上牺牲礼品，并且奏祭天的宗教音乐。它使人不禁感到，这种把佛和神化的老子拉在一起的做法不过是一位傀儡统治者在汉宫廷的时尚是模仿西方蛮夷习俗和他们的衣着、椅子、乐器和舞蹈之时的非分之想，就在那一年，一个西方人来到中国，并以罗马帝国的马可·奥勒留的使节的身份出现；中国人想象中的以大秦为名的罗马帝国，是某种异国情调的海市蜃楼。</w:t>
      </w:r>
      <w:hyperlink w:anchor="_55_29">
        <w:bookmarkStart w:id="4761" w:name="_55_28"/>
        <w:r w:rsidRPr="00F67EC7">
          <w:rPr>
            <w:rStyle w:val="10Text"/>
            <w:rFonts w:asciiTheme="minorEastAsia"/>
          </w:rPr>
          <w:t>[55]</w:t>
        </w:r>
        <w:bookmarkEnd w:id="4761"/>
      </w:hyperlink>
      <w:r w:rsidRPr="00F67EC7">
        <w:rPr>
          <w:rFonts w:asciiTheme="minorEastAsia"/>
        </w:rPr>
        <w:t>宗教的历史在前进，随之把佛变成了老子的上等助理祭司。</w:t>
      </w:r>
    </w:p>
    <w:p w:rsidR="000B64EE" w:rsidRPr="00F67EC7" w:rsidRDefault="000B64EE" w:rsidP="00DC4A01">
      <w:pPr>
        <w:pStyle w:val="2"/>
        <w:rPr>
          <w:rFonts w:asciiTheme="minorEastAsia" w:eastAsiaTheme="minorEastAsia"/>
        </w:rPr>
      </w:pPr>
      <w:bookmarkStart w:id="4762" w:name="Gong_Yuan_3Shi_Ji_De_Zhe_Xue_Fu"/>
      <w:bookmarkStart w:id="4763" w:name="_Toc58309821"/>
      <w:r w:rsidRPr="00F67EC7">
        <w:rPr>
          <w:rFonts w:asciiTheme="minorEastAsia" w:eastAsiaTheme="minorEastAsia"/>
        </w:rPr>
        <w:t>公元3世纪的哲学复兴</w:t>
      </w:r>
      <w:bookmarkEnd w:id="4762"/>
      <w:bookmarkEnd w:id="4763"/>
    </w:p>
    <w:p w:rsidR="000B64EE" w:rsidRPr="00F67EC7" w:rsidRDefault="000B64EE" w:rsidP="000B64EE">
      <w:pPr>
        <w:spacing w:before="120" w:after="120"/>
        <w:ind w:firstLine="480"/>
        <w:rPr>
          <w:rFonts w:asciiTheme="minorEastAsia"/>
        </w:rPr>
      </w:pPr>
      <w:r w:rsidRPr="00F67EC7">
        <w:rPr>
          <w:rFonts w:asciiTheme="minorEastAsia"/>
        </w:rPr>
        <w:t>上面我们看到，汉朝政治秩序的崩溃如何把文人引得离开了儒家的价值观并离开了积极的政治活动和行政活动。</w:t>
      </w:r>
      <w:hyperlink w:anchor="_56_29">
        <w:bookmarkStart w:id="4764" w:name="_56_28"/>
        <w:r w:rsidRPr="00F67EC7">
          <w:rPr>
            <w:rStyle w:val="10Text"/>
            <w:rFonts w:asciiTheme="minorEastAsia"/>
          </w:rPr>
          <w:t>[56]</w:t>
        </w:r>
        <w:bookmarkEnd w:id="4764"/>
      </w:hyperlink>
      <w:r w:rsidRPr="00F67EC7">
        <w:rPr>
          <w:rFonts w:asciiTheme="minorEastAsia"/>
        </w:rPr>
        <w:t>他们被宦官集团所迫害，并且在公元166年到184年之间被放逐到外地（党锢事件），这使得他们把自己树立成清议的代表；这就是说，他们认为要靠评断得失来纯洁朝廷的风气。</w:t>
      </w:r>
    </w:p>
    <w:p w:rsidR="000B64EE" w:rsidRPr="00F67EC7" w:rsidRDefault="000B64EE" w:rsidP="000B64EE">
      <w:pPr>
        <w:spacing w:before="120" w:after="120"/>
        <w:ind w:firstLine="480"/>
        <w:rPr>
          <w:rFonts w:asciiTheme="minorEastAsia"/>
        </w:rPr>
      </w:pPr>
      <w:r w:rsidRPr="00F67EC7">
        <w:rPr>
          <w:rFonts w:asciiTheme="minorEastAsia"/>
        </w:rPr>
        <w:t>在汉代的政府体系中，州牧或地方官可以在他的治下挑选那些以学识、才能或道德品质见长的人，或者挑选他认为够条件承当官吏职责的人。这些人便是所谓经过“州举里选”的人。</w:t>
      </w:r>
      <w:hyperlink w:anchor="_57_29">
        <w:bookmarkStart w:id="4765" w:name="_57_28"/>
        <w:r w:rsidRPr="00F67EC7">
          <w:rPr>
            <w:rStyle w:val="10Text"/>
            <w:rFonts w:asciiTheme="minorEastAsia"/>
          </w:rPr>
          <w:t>[57]</w:t>
        </w:r>
        <w:bookmarkEnd w:id="4765"/>
      </w:hyperlink>
      <w:r w:rsidRPr="00F67EC7">
        <w:rPr>
          <w:rFonts w:asciiTheme="minorEastAsia"/>
        </w:rPr>
        <w:t>这种选用人才的办法必须考虑公众意见和地方贵族人物的评判，因此这些贵族人士能借机利用他们的影响以服务于自己的目的。贪污腐化和裙带关系风靡一时。</w:t>
      </w:r>
    </w:p>
    <w:p w:rsidR="000B64EE" w:rsidRPr="00F67EC7" w:rsidRDefault="000B64EE" w:rsidP="000B64EE">
      <w:pPr>
        <w:spacing w:before="120" w:after="120"/>
        <w:ind w:firstLine="480"/>
        <w:rPr>
          <w:rFonts w:asciiTheme="minorEastAsia"/>
        </w:rPr>
      </w:pPr>
      <w:r w:rsidRPr="00F67EC7">
        <w:rPr>
          <w:rFonts w:asciiTheme="minorEastAsia"/>
        </w:rPr>
        <w:t>在这种不正之风的背景下，文人们纷纷写嘲讽之作，用尖锐泼辣的语句来描述讽刺的对象，例如他们写道：“南阳太守岑公孝，弘农成瑨但坐啸。”</w:t>
      </w:r>
      <w:hyperlink w:anchor="_58_29">
        <w:bookmarkStart w:id="4766" w:name="_58_28"/>
        <w:r w:rsidRPr="00F67EC7">
          <w:rPr>
            <w:rStyle w:val="10Text"/>
            <w:rFonts w:asciiTheme="minorEastAsia"/>
          </w:rPr>
          <w:t>[58]</w:t>
        </w:r>
        <w:bookmarkEnd w:id="4766"/>
      </w:hyperlink>
      <w:r w:rsidRPr="00F67EC7">
        <w:rPr>
          <w:rFonts w:asciiTheme="minorEastAsia"/>
        </w:rPr>
        <w:t>又例如这时也有关于曹操的品评，说他是“治世之能臣，乱世之奸雄”。除进行这种批评之外，人们还对性格的研究越来越感兴趣，稍后把它加以系统化的有刘劭的《人物志》：这本书兼有儒、道、法三家的影响，但其主旨却是要依据各人的命分和天赋给予他们的性格来确定选拔官吏的标准。</w:t>
      </w:r>
      <w:hyperlink w:anchor="_59_27">
        <w:bookmarkStart w:id="4767" w:name="_59_26"/>
        <w:r w:rsidRPr="00F67EC7">
          <w:rPr>
            <w:rStyle w:val="10Text"/>
            <w:rFonts w:asciiTheme="minorEastAsia"/>
          </w:rPr>
          <w:t>[59]</w:t>
        </w:r>
        <w:bookmarkEnd w:id="4767"/>
      </w:hyperlink>
    </w:p>
    <w:p w:rsidR="000B64EE" w:rsidRPr="00F67EC7" w:rsidRDefault="000B64EE" w:rsidP="000B64EE">
      <w:pPr>
        <w:spacing w:before="120" w:after="120"/>
        <w:ind w:firstLine="480"/>
        <w:rPr>
          <w:rFonts w:asciiTheme="minorEastAsia"/>
        </w:rPr>
      </w:pPr>
      <w:r w:rsidRPr="00F67EC7">
        <w:rPr>
          <w:rFonts w:asciiTheme="minorEastAsia"/>
        </w:rPr>
        <w:t>为了避免清议人士的批评，政府转而对文人学士们采取攻势。它单独负起了品核人物为官吏候选人的工作，建立了视察员的制度，使他们负责发现和挑选那些经过评论而适于推荐到中央政府并准备予以任命的人。这种制度被称为“九品中正”制。</w:t>
      </w:r>
      <w:hyperlink w:anchor="_60_27">
        <w:bookmarkStart w:id="4768" w:name="_60_26"/>
        <w:r w:rsidRPr="00F67EC7">
          <w:rPr>
            <w:rStyle w:val="10Text"/>
            <w:rFonts w:asciiTheme="minorEastAsia"/>
          </w:rPr>
          <w:t>[60]</w:t>
        </w:r>
        <w:bookmarkEnd w:id="4768"/>
      </w:hyperlink>
      <w:r w:rsidRPr="00F67EC7">
        <w:rPr>
          <w:rFonts w:asciiTheme="minorEastAsia"/>
        </w:rPr>
        <w:t>它是在曹魏的初期（公元220年以后）才由官方开始采用，但它的起源可以上溯到汉代末年。事实上它是这样一种荐举制度：它为独断专行和任人唯亲大开了方便之门，也使得国家的官员都要俯首听命于那些急于控制文人的军人独裁者。</w:t>
      </w:r>
    </w:p>
    <w:p w:rsidR="000B64EE" w:rsidRPr="00F67EC7" w:rsidRDefault="000B64EE" w:rsidP="000B64EE">
      <w:pPr>
        <w:spacing w:before="120" w:after="120"/>
        <w:ind w:firstLine="480"/>
        <w:rPr>
          <w:rFonts w:asciiTheme="minorEastAsia"/>
        </w:rPr>
      </w:pPr>
      <w:r w:rsidRPr="00F67EC7">
        <w:rPr>
          <w:rFonts w:asciiTheme="minorEastAsia"/>
        </w:rPr>
        <w:t>从这时候起，这种文人越来越脱离公共生活，清议便逐渐被代之以清谈，即谈哲学，谈文学，谈艺术——所有这些题目都用马拉梅的午后集会方式加以谈论，即用机巧、论难和才华进行辩论。这种事情部分地是那些尚无一官半职的知识分子用来消遣时间之道，但是，他们也用宗教的语调——先是用道教语调，后来又马上转而用佛教语调——来展开哲学的辩论。它的发展趋势只限于社会上的遗闻轶事方面，按照大多数历史学家的意见，它为紧接汉朝黑暗时期之后的哲学复兴铺平了道路。</w:t>
      </w:r>
      <w:hyperlink w:anchor="_61_27">
        <w:bookmarkStart w:id="4769" w:name="_61_26"/>
        <w:r w:rsidRPr="00F67EC7">
          <w:rPr>
            <w:rStyle w:val="10Text"/>
            <w:rFonts w:asciiTheme="minorEastAsia"/>
          </w:rPr>
          <w:t>[61]</w:t>
        </w:r>
        <w:bookmarkEnd w:id="4769"/>
      </w:hyperlink>
    </w:p>
    <w:p w:rsidR="000B64EE" w:rsidRPr="00F67EC7" w:rsidRDefault="000B64EE" w:rsidP="000B64EE">
      <w:pPr>
        <w:spacing w:before="120" w:after="120"/>
        <w:ind w:firstLine="480"/>
        <w:rPr>
          <w:rFonts w:asciiTheme="minorEastAsia"/>
        </w:rPr>
      </w:pPr>
      <w:r w:rsidRPr="00F67EC7">
        <w:rPr>
          <w:rFonts w:asciiTheme="minorEastAsia"/>
        </w:rPr>
        <w:t>于是我们看到了古代世界的各种哲学流派出现了新面貌；其中不仅包括墨家和法家，也有所谓的名家在内。如果按照西方中世纪哲学用语的意义把“名家”译成nominalism，那可能是译错了。名家学派按照法家和儒家的精神，主张每一个“名”（onoma）、每一个术语、每一个头衔，不管它是行政方面的或者社会地位方面的，都应该配得上相应的“实”（pragma）；换句话说，这意味着应该调整使每个人得以量才授职的这种属于社会的和政治的范畴的秩序。</w:t>
      </w:r>
      <w:hyperlink w:anchor="_62_25">
        <w:bookmarkStart w:id="4770" w:name="_62_24"/>
        <w:r w:rsidRPr="00F67EC7">
          <w:rPr>
            <w:rStyle w:val="10Text"/>
            <w:rFonts w:asciiTheme="minorEastAsia"/>
          </w:rPr>
          <w:t>[62]</w:t>
        </w:r>
        <w:bookmarkEnd w:id="4770"/>
      </w:hyperlink>
      <w:r w:rsidRPr="00F67EC7">
        <w:rPr>
          <w:rFonts w:asciiTheme="minorEastAsia"/>
        </w:rPr>
        <w:t>甚至经学的今文学派和古文学派这个老的争论问题又被提了出来。</w:t>
      </w:r>
    </w:p>
    <w:p w:rsidR="000B64EE" w:rsidRPr="00F67EC7" w:rsidRDefault="000B64EE" w:rsidP="000B64EE">
      <w:pPr>
        <w:spacing w:before="120" w:after="120"/>
        <w:ind w:firstLine="480"/>
        <w:rPr>
          <w:rFonts w:asciiTheme="minorEastAsia"/>
        </w:rPr>
      </w:pPr>
      <w:r w:rsidRPr="00F67EC7">
        <w:rPr>
          <w:rFonts w:asciiTheme="minorEastAsia"/>
        </w:rPr>
        <w:t>魏国的一位高级官员王肃（公元195—256年）据说曾伪造《书经》的古文本，想以此证明他攻击汉代注疏的正确性；他又据说曾伪造《孔子家语》；孔子这位圣人在这本书里被描绘成一个纯粹的普通人，从而揭穿了汉代传统把他变成的半神的形象。</w:t>
      </w:r>
      <w:hyperlink w:anchor="_63_25">
        <w:bookmarkStart w:id="4771" w:name="_63_24"/>
        <w:r w:rsidRPr="00F67EC7">
          <w:rPr>
            <w:rStyle w:val="10Text"/>
            <w:rFonts w:asciiTheme="minorEastAsia"/>
          </w:rPr>
          <w:t>[63]</w:t>
        </w:r>
        <w:bookmarkEnd w:id="4771"/>
      </w:hyperlink>
      <w:r w:rsidRPr="00F67EC7">
        <w:rPr>
          <w:rFonts w:asciiTheme="minorEastAsia"/>
        </w:rPr>
        <w:t>但是，最重要的是道家卷土重来，恢复了它的辉煌的过去。</w:t>
      </w:r>
    </w:p>
    <w:p w:rsidR="000B64EE" w:rsidRPr="00F67EC7" w:rsidRDefault="000B64EE" w:rsidP="007F00CD">
      <w:pPr>
        <w:pStyle w:val="3"/>
      </w:pPr>
      <w:bookmarkStart w:id="4772" w:name="Zheng_Shi_Nian_Jian__Gong_Yuan_2"/>
      <w:bookmarkStart w:id="4773" w:name="_Toc58309822"/>
      <w:r w:rsidRPr="00F67EC7">
        <w:t>正始年间（公元240—249年）哲学中的儒家和道家</w:t>
      </w:r>
      <w:bookmarkEnd w:id="4772"/>
      <w:bookmarkEnd w:id="4773"/>
    </w:p>
    <w:p w:rsidR="000B64EE" w:rsidRPr="00F67EC7" w:rsidRDefault="000B64EE" w:rsidP="000B64EE">
      <w:pPr>
        <w:spacing w:before="120" w:after="120"/>
        <w:ind w:firstLine="480"/>
        <w:rPr>
          <w:rFonts w:asciiTheme="minorEastAsia"/>
        </w:rPr>
      </w:pPr>
      <w:r w:rsidRPr="00F67EC7">
        <w:rPr>
          <w:rFonts w:asciiTheme="minorEastAsia"/>
        </w:rPr>
        <w:t>从这时起大约有1000年时间，儒家经历了哲学上（以及宗教上）的贫困的年代；但是由于它与道家结合，它在公元3世纪也有一个最后的哲学上的辉煌时期。在曹魏王朝第三位皇帝治下的正始时期（公元240—249年），仍被视为中国哲学和文学编年史上富有成果的复兴时期。正是在这个时候，何晏（公元249年被处死）和他的朋友、被视为玄学创始人的王弼（公元226—249年）</w:t>
      </w:r>
      <w:r w:rsidRPr="00F67EC7">
        <w:rPr>
          <w:rFonts w:asciiTheme="minorEastAsia"/>
        </w:rPr>
        <w:lastRenderedPageBreak/>
        <w:t>都发挥了作用。“玄”这个字取自《道德经》的开宗明义第一章：它指出，“有”和“无”二者构成了“玄之又玄”。在玄学的研究中有所谓“三玄”，即老子为一玄，庄子为一玄，《易经》（及其哲学附篇）又为一玄。</w:t>
      </w:r>
    </w:p>
    <w:p w:rsidR="000B64EE" w:rsidRPr="00F67EC7" w:rsidRDefault="000B64EE" w:rsidP="000B64EE">
      <w:pPr>
        <w:spacing w:before="120" w:after="120"/>
        <w:ind w:firstLine="480"/>
        <w:rPr>
          <w:rFonts w:asciiTheme="minorEastAsia"/>
        </w:rPr>
      </w:pPr>
      <w:r w:rsidRPr="00F67EC7">
        <w:rPr>
          <w:rFonts w:asciiTheme="minorEastAsia"/>
        </w:rPr>
        <w:t>在这几部书的基础上，何晏——更主要的是王弼——他们阐发了一种学说，它在许多方面颇似西方同时代诺斯（gnōsis）的含义。这两位作者都注释了《道德经》、《易经》和《论语》，但只有何晏所注《论语》和王弼所注《易经》与《道德经》流传至今。他们两人都没有注《庄子》，但是他们都对此书很熟悉。为了充分理解他们的折中于儒、道两家之间的思想的意义，我们必须看看他们生活的环境。</w:t>
      </w:r>
    </w:p>
    <w:p w:rsidR="000B64EE" w:rsidRPr="00F67EC7" w:rsidRDefault="000B64EE" w:rsidP="000B64EE">
      <w:pPr>
        <w:spacing w:before="120" w:after="120"/>
        <w:ind w:firstLine="480"/>
        <w:rPr>
          <w:rFonts w:asciiTheme="minorEastAsia"/>
        </w:rPr>
      </w:pPr>
      <w:r w:rsidRPr="00F67EC7">
        <w:rPr>
          <w:rFonts w:asciiTheme="minorEastAsia"/>
        </w:rPr>
        <w:t>何晏出身于基本上是豪门贵族（aristocratic）时期——甚至就某种程度上说还是封建（feudal）时期——的最上层贵族之家。</w:t>
      </w:r>
      <w:hyperlink w:anchor="_64_25">
        <w:bookmarkStart w:id="4774" w:name="_64_24"/>
        <w:r w:rsidRPr="00F67EC7">
          <w:rPr>
            <w:rStyle w:val="10Text"/>
            <w:rFonts w:asciiTheme="minorEastAsia"/>
          </w:rPr>
          <w:t>[64]</w:t>
        </w:r>
        <w:bookmarkEnd w:id="4774"/>
      </w:hyperlink>
      <w:r w:rsidRPr="00F67EC7">
        <w:rPr>
          <w:rFonts w:asciiTheme="minorEastAsia"/>
        </w:rPr>
        <w:t>他的母亲是曹操（公元155—220年）的一个妾，所以何晏被收养在宫中。他娶了曹魏的一名公主——即他的母亲同曹操所生的一个同母异父妹，所以成了一件丑闻。他是一个典型的美男子，面如傅粉而文雅的人，一个他的敌人往往称之为“浮华”或花花公子式的人物。他“喜欢黄老”之学，因此在“清谈”中很出众。他的放荡不羁招致了重视正统传统的人的敌意。他甚至被说成让一种使人发狂的药物风行于世；而且他的许多朋友和追随者都是吸毒者。</w:t>
      </w:r>
      <w:hyperlink w:anchor="_65_25">
        <w:bookmarkStart w:id="4775" w:name="_65_24"/>
        <w:r w:rsidRPr="00F67EC7">
          <w:rPr>
            <w:rStyle w:val="10Text"/>
            <w:rFonts w:asciiTheme="minorEastAsia"/>
          </w:rPr>
          <w:t>[65]</w:t>
        </w:r>
        <w:bookmarkEnd w:id="4775"/>
      </w:hyperlink>
      <w:r w:rsidRPr="00F67EC7">
        <w:rPr>
          <w:rFonts w:asciiTheme="minorEastAsia"/>
        </w:rPr>
        <w:t>在无子的魏明帝（名曹叡）于公元239年死去以后，由他的只有七岁的养子继位，此人在历史上被称为少帝。曹家的另一个成员曹爽当了辅政。他也有浮华的非正统趣味，但还有政治野心。可是，与他同时辅政的却是司马氏的一个成员。此人就是司马懿（公元179—251年）；他也想夺取帝位。他的孙子司马炎杀了曹家的最后一个成员，结束了魏王朝，从而建立了西晋（公元265—316年）。</w:t>
      </w:r>
    </w:p>
    <w:p w:rsidR="000B64EE" w:rsidRPr="00F67EC7" w:rsidRDefault="000B64EE" w:rsidP="000B64EE">
      <w:pPr>
        <w:spacing w:before="120" w:after="120"/>
        <w:ind w:firstLine="480"/>
        <w:rPr>
          <w:rFonts w:asciiTheme="minorEastAsia"/>
        </w:rPr>
      </w:pPr>
      <w:r w:rsidRPr="00F67EC7">
        <w:rPr>
          <w:rFonts w:asciiTheme="minorEastAsia"/>
        </w:rPr>
        <w:t>在正始这个短暂的时期内，即从公元240年到249年之初，曹爽取得了主宰一切的地位，他的周围聚集着一批鼓吹思想和行动自由的知识分子。于是何晏成了尚书中的一员。这使得他能够任命他的几个朋友为官，特别是任命了王弼，虽然他只能给他一个低级职位。这两位哲学家现在都被卷入了公共生活之中——这是他们选择了儒家的道路，但却与道家的宗旨大相径庭。所以何晏在开始他的宦海生涯时不是没有保留的。他在一首诗中呼唤飞到伟大的纯净中去以逃避猎人罗网的野天鹅，但是他们仍因随俗浮沉而受到了谴责。</w:t>
      </w:r>
    </w:p>
    <w:p w:rsidR="000B64EE" w:rsidRPr="00F67EC7" w:rsidRDefault="000B64EE" w:rsidP="000B64EE">
      <w:pPr>
        <w:spacing w:before="120" w:after="120"/>
        <w:ind w:firstLine="480"/>
        <w:rPr>
          <w:rFonts w:asciiTheme="minorEastAsia"/>
        </w:rPr>
      </w:pPr>
      <w:r w:rsidRPr="00F67EC7">
        <w:rPr>
          <w:rFonts w:asciiTheme="minorEastAsia"/>
        </w:rPr>
        <w:t>这便是左右何晏和王弼二人的思想上的妥协——此即在道家的自由意志论和儒家的信仰之间所作的妥协。</w:t>
      </w:r>
      <w:hyperlink w:anchor="_66_25">
        <w:bookmarkStart w:id="4776" w:name="_66_24"/>
        <w:r w:rsidRPr="00F67EC7">
          <w:rPr>
            <w:rStyle w:val="10Text"/>
            <w:rFonts w:asciiTheme="minorEastAsia"/>
          </w:rPr>
          <w:t>[66]</w:t>
        </w:r>
        <w:bookmarkEnd w:id="4776"/>
      </w:hyperlink>
      <w:r w:rsidRPr="00F67EC7">
        <w:rPr>
          <w:rFonts w:asciiTheme="minorEastAsia"/>
        </w:rPr>
        <w:t>公元249年司马懿在政变中结果了曹爽的性命，也终止了何晏对于卷入政治的默认态度；两人都被处死。他们的朋友嵇康（公元223—262年）是另一位不守礼法之士，也在公元262年被接替其父司马懿为独裁者的司马昭所杀害。在这时蔑弃正统是要冒生命危险的。</w:t>
      </w:r>
    </w:p>
    <w:p w:rsidR="000B64EE" w:rsidRPr="00F67EC7" w:rsidRDefault="000B64EE" w:rsidP="000B64EE">
      <w:pPr>
        <w:spacing w:before="120" w:after="120"/>
        <w:ind w:firstLine="480"/>
        <w:rPr>
          <w:rFonts w:asciiTheme="minorEastAsia"/>
        </w:rPr>
      </w:pPr>
      <w:r w:rsidRPr="00F67EC7">
        <w:rPr>
          <w:rFonts w:asciiTheme="minorEastAsia"/>
        </w:rPr>
        <w:t>王弼也是世家大族、书香门第的子孙，这个家世与荆州（湖北）州学的建立者有世交的关系。这是一个在汉朝末年的动乱中相对安定的地方；它变成了那些以革新的古文学派精神注释经书的学者们的避难所。</w:t>
      </w:r>
      <w:hyperlink w:anchor="_67_25">
        <w:bookmarkStart w:id="4777" w:name="_67_24"/>
        <w:r w:rsidRPr="00F67EC7">
          <w:rPr>
            <w:rStyle w:val="10Text"/>
            <w:rFonts w:asciiTheme="minorEastAsia"/>
          </w:rPr>
          <w:t>[67]</w:t>
        </w:r>
        <w:bookmarkEnd w:id="4777"/>
      </w:hyperlink>
      <w:r w:rsidRPr="00F67EC7">
        <w:rPr>
          <w:rFonts w:asciiTheme="minorEastAsia"/>
        </w:rPr>
        <w:t>王弼生而早慧，他的思想近似于何晏，但他的哲学思维才能要大得多。他在“清谈”中学会了运用辩证法，所以他的思想主要是以“有”和“无”为基础。“有”的字面意义就是“there”；“无”的字面意思就是“there is not”或“there is nothing”。</w:t>
      </w:r>
      <w:hyperlink w:anchor="_68_25">
        <w:bookmarkStart w:id="4778" w:name="_68_24"/>
        <w:r w:rsidRPr="00F67EC7">
          <w:rPr>
            <w:rStyle w:val="10Text"/>
            <w:rFonts w:asciiTheme="minorEastAsia"/>
          </w:rPr>
          <w:t>[68]</w:t>
        </w:r>
        <w:bookmarkEnd w:id="4778"/>
      </w:hyperlink>
      <w:r w:rsidRPr="00F67EC7">
        <w:rPr>
          <w:rFonts w:asciiTheme="minorEastAsia"/>
        </w:rPr>
        <w:t>“What there is”组成了现象世界，组成了经验的、具体的一切，而同“What there is not”相对立；后者乃是一种无差别状态，一种绝对的状态。这和我们今天所理解的being和nonbeing没有关系，这两种本体论的范畴从来没有使中国人发生过兴趣，</w:t>
      </w:r>
      <w:hyperlink w:anchor="_69_25">
        <w:bookmarkStart w:id="4779" w:name="_69_24"/>
        <w:r w:rsidRPr="00F67EC7">
          <w:rPr>
            <w:rStyle w:val="10Text"/>
            <w:rFonts w:asciiTheme="minorEastAsia"/>
          </w:rPr>
          <w:t>[69]</w:t>
        </w:r>
        <w:bookmarkEnd w:id="4779"/>
      </w:hyperlink>
      <w:r w:rsidRPr="00F67EC7">
        <w:rPr>
          <w:rFonts w:asciiTheme="minorEastAsia"/>
        </w:rPr>
        <w:t>更确切的说，而是含有我们今天所说的“existential”和“not existential”的意思。“无”不是我们给予这个词的虚无意义上的nothingness，它只有“有”的反面的意义；相反的，“无”是“有”的基础。依照王弼的说法，它是现世的根源，他似乎是用宇宙起源论的观点来看待它，因为他的思想关注的是这个世界，而没有设想任何先验的超自然存在。“无”是宇宙的原初状态，在这种状态下它为“there was nothing”，但称为“there is”的万事万物却由此而生。</w:t>
      </w:r>
    </w:p>
    <w:p w:rsidR="000B64EE" w:rsidRPr="00F67EC7" w:rsidRDefault="000B64EE" w:rsidP="000B64EE">
      <w:pPr>
        <w:spacing w:before="120" w:after="120"/>
        <w:ind w:firstLine="480"/>
        <w:rPr>
          <w:rFonts w:asciiTheme="minorEastAsia"/>
        </w:rPr>
      </w:pPr>
      <w:r w:rsidRPr="00F67EC7">
        <w:rPr>
          <w:rFonts w:asciiTheme="minorEastAsia"/>
        </w:rPr>
        <w:t>这两种完全地道的中国思想产生了也是完全地道的中国的辩证法。“有”并未被否定。它补足了“无”，正像“阴”之补足“阳”一样。王弼说：“是以天地虽广，以　‘无’为心。”</w:t>
      </w:r>
      <w:hyperlink w:anchor="_70_25">
        <w:bookmarkStart w:id="4780" w:name="_70_24"/>
        <w:r w:rsidRPr="00F67EC7">
          <w:rPr>
            <w:rStyle w:val="10Text"/>
            <w:rFonts w:asciiTheme="minorEastAsia"/>
          </w:rPr>
          <w:t>[70]</w:t>
        </w:r>
        <w:bookmarkEnd w:id="4780"/>
      </w:hyperlink>
      <w:r w:rsidRPr="00F67EC7">
        <w:rPr>
          <w:rFonts w:asciiTheme="minorEastAsia"/>
        </w:rPr>
        <w:t>“无”可以比作“理”，这是主宰一切事的nomos；它是同“众”相对立的“一”，即组成“有”的那些“末”之本。“有”是用，即是实际的应用，亦即“体”——也就是“无”——的作用。“无”是静，是动的根源；是表现和完成于行动主义（activism）中的寂静（quietism）；是一个人要介入而又尚未介入的不介入状态：“故万物虽并动作，卒复归于虚静，是物之极笃也。”</w:t>
      </w:r>
      <w:hyperlink w:anchor="_71_25">
        <w:bookmarkStart w:id="4781" w:name="_71_24"/>
        <w:r w:rsidRPr="00F67EC7">
          <w:rPr>
            <w:rStyle w:val="10Text"/>
            <w:rFonts w:asciiTheme="minorEastAsia"/>
          </w:rPr>
          <w:t>[71]</w:t>
        </w:r>
        <w:bookmarkEnd w:id="4781"/>
      </w:hyperlink>
    </w:p>
    <w:p w:rsidR="000B64EE" w:rsidRPr="00F67EC7" w:rsidRDefault="000B64EE" w:rsidP="000B64EE">
      <w:pPr>
        <w:spacing w:before="120" w:after="120"/>
        <w:ind w:firstLine="480"/>
        <w:rPr>
          <w:rFonts w:asciiTheme="minorEastAsia"/>
        </w:rPr>
      </w:pPr>
      <w:r w:rsidRPr="00F67EC7">
        <w:rPr>
          <w:rFonts w:asciiTheme="minorEastAsia"/>
        </w:rPr>
        <w:t>以一个人从“无”中吸取灵感为例，它是行动于“有”之中的最好的办法；这种行动是“无心的”、“无爱憎的”、“无为的”。圣人并不是“无情”的，这是一个在中国详加讨论过的问题，正像它在希腊化世界大约也在同一时期受到讨论的情况那样；他不是无“情”（pathos，feelings或passions）。他和常人一样，也有情，但是他比别人更富于“神明”，使他能用“通无”的方法升华它们；这就像大乘佛教那样，“是要通过情（klesá）本身来逃避情”（“应于物而不累于物”）。</w:t>
      </w:r>
      <w:hyperlink w:anchor="_72_25">
        <w:bookmarkStart w:id="4782" w:name="_72_24"/>
        <w:r w:rsidRPr="00F67EC7">
          <w:rPr>
            <w:rStyle w:val="10Text"/>
            <w:rFonts w:asciiTheme="minorEastAsia"/>
          </w:rPr>
          <w:t>[72]</w:t>
        </w:r>
        <w:bookmarkEnd w:id="4782"/>
      </w:hyperlink>
    </w:p>
    <w:p w:rsidR="000B64EE" w:rsidRPr="00F67EC7" w:rsidRDefault="000B64EE" w:rsidP="000B64EE">
      <w:pPr>
        <w:spacing w:before="120" w:after="120"/>
        <w:ind w:firstLine="480"/>
        <w:rPr>
          <w:rFonts w:asciiTheme="minorEastAsia"/>
        </w:rPr>
      </w:pPr>
      <w:r w:rsidRPr="00F67EC7">
        <w:rPr>
          <w:rFonts w:asciiTheme="minorEastAsia"/>
        </w:rPr>
        <w:t>这是可以追溯到王弼本人身上的几种意识形态原型，此后就变成了中国哲学必备的内容。在它们的背后有着明显的儒、道二家之间互相牴牾但又有一种想调和它们的企图。如果翻译成实际行为上的语言，那么，寂静和行为主义、静和动（这些词均出自《庄子》和《易经·大传》）便是表示既要从事于公共生活、又要退隐林泉，既要受国家的征召、又要标榜遁世主义。</w:t>
      </w:r>
      <w:hyperlink w:anchor="_73_25">
        <w:bookmarkStart w:id="4783" w:name="_73_24"/>
        <w:r w:rsidRPr="00F67EC7">
          <w:rPr>
            <w:rStyle w:val="10Text"/>
            <w:rFonts w:asciiTheme="minorEastAsia"/>
          </w:rPr>
          <w:t>[73]</w:t>
        </w:r>
        <w:bookmarkEnd w:id="4783"/>
      </w:hyperlink>
      <w:r w:rsidRPr="00F67EC7">
        <w:rPr>
          <w:rFonts w:asciiTheme="minorEastAsia"/>
        </w:rPr>
        <w:t>这是一种两难推理式的困境，它一直使中国人大伤脑筋，而且至今仍然是中国人热门讨论的话题。对于正始时期的哲学家和他们的追随者来说，政治环境使它变成了一个特别引人注目的问题。他们那时极需强调儒家的优越性。如果某人提出反对，说孔子并没有提到“无”，他们会这样回答：这恰恰是因为任何人都没有能力谈论它。</w:t>
      </w:r>
      <w:hyperlink w:anchor="_74_25">
        <w:bookmarkStart w:id="4784" w:name="_74_24"/>
        <w:r w:rsidRPr="00F67EC7">
          <w:rPr>
            <w:rStyle w:val="10Text"/>
            <w:rFonts w:asciiTheme="minorEastAsia"/>
          </w:rPr>
          <w:t>[74]</w:t>
        </w:r>
        <w:bookmarkEnd w:id="4784"/>
      </w:hyperlink>
      <w:r w:rsidRPr="00F67EC7">
        <w:rPr>
          <w:rFonts w:asciiTheme="minorEastAsia"/>
        </w:rPr>
        <w:t>孔子因为在很大程度上把“无”变成了他本人的一部分，体现了它，所以才对它默而不语，而老子和庄子所以要经常谈到它，乃是因为他们对它没有足够的经验。</w:t>
      </w:r>
      <w:hyperlink w:anchor="_75_25">
        <w:bookmarkStart w:id="4785" w:name="_75_24"/>
        <w:r w:rsidRPr="00F67EC7">
          <w:rPr>
            <w:rStyle w:val="10Text"/>
            <w:rFonts w:asciiTheme="minorEastAsia"/>
          </w:rPr>
          <w:t>[75]</w:t>
        </w:r>
        <w:bookmarkEnd w:id="4785"/>
      </w:hyperlink>
      <w:r w:rsidRPr="00F67EC7">
        <w:rPr>
          <w:rFonts w:asciiTheme="minorEastAsia"/>
        </w:rPr>
        <w:t>这很像基督教徒试图在《旧约》圣经中找出它的言外之意那样。《论语》中有一段话（《先进第十一》），提及孔子曾说，他的以神秘倾向知名的弟子颜回，有好几次发现他自己“屡空”，即贫穷，何晏的注说这是指精神上的空虚，也就是“无”（“虚无”）。</w:t>
      </w:r>
      <w:hyperlink w:anchor="_76_25">
        <w:bookmarkStart w:id="4786" w:name="_76_24"/>
        <w:r w:rsidRPr="00F67EC7">
          <w:rPr>
            <w:rStyle w:val="10Text"/>
            <w:rFonts w:asciiTheme="minorEastAsia"/>
          </w:rPr>
          <w:t>[76]</w:t>
        </w:r>
        <w:bookmarkEnd w:id="4786"/>
      </w:hyperlink>
    </w:p>
    <w:p w:rsidR="000B64EE" w:rsidRPr="00F67EC7" w:rsidRDefault="000B64EE" w:rsidP="000B64EE">
      <w:pPr>
        <w:spacing w:before="120" w:after="120"/>
        <w:ind w:firstLine="480"/>
        <w:rPr>
          <w:rFonts w:asciiTheme="minorEastAsia"/>
        </w:rPr>
      </w:pPr>
      <w:r w:rsidRPr="00F67EC7">
        <w:rPr>
          <w:rFonts w:asciiTheme="minorEastAsia"/>
        </w:rPr>
        <w:t>儒家的面子必须保住。据说王弼“好论儒道”。</w:t>
      </w:r>
      <w:hyperlink w:anchor="_77_25">
        <w:bookmarkStart w:id="4787" w:name="_77_24"/>
        <w:r w:rsidRPr="00F67EC7">
          <w:rPr>
            <w:rStyle w:val="10Text"/>
            <w:rFonts w:asciiTheme="minorEastAsia"/>
          </w:rPr>
          <w:t>[77]</w:t>
        </w:r>
        <w:bookmarkEnd w:id="4787"/>
      </w:hyperlink>
      <w:r w:rsidRPr="00F67EC7">
        <w:rPr>
          <w:rFonts w:asciiTheme="minorEastAsia"/>
        </w:rPr>
        <w:t>儒家胜利了，至少在表面上是如此，因为孔子对王弼说来仍是大圣人。但是这</w:t>
      </w:r>
      <w:r w:rsidRPr="00F67EC7">
        <w:rPr>
          <w:rFonts w:asciiTheme="minorEastAsia"/>
        </w:rPr>
        <w:lastRenderedPageBreak/>
        <w:t>只是表面上的，儒生们没有上当。例如裴頠（公元267—300年）就在那一个世纪之末对何晏等主张“贵无”的人发动了攻击，著《崇有论》来嘲讽他们。</w:t>
      </w:r>
      <w:hyperlink w:anchor="_78_25">
        <w:bookmarkStart w:id="4788" w:name="_78_24"/>
        <w:r w:rsidRPr="00F67EC7">
          <w:rPr>
            <w:rStyle w:val="10Text"/>
            <w:rFonts w:asciiTheme="minorEastAsia"/>
          </w:rPr>
          <w:t>[78]</w:t>
        </w:r>
        <w:bookmarkEnd w:id="4788"/>
      </w:hyperlink>
      <w:r w:rsidRPr="00F67EC7">
        <w:rPr>
          <w:rFonts w:asciiTheme="minorEastAsia"/>
        </w:rPr>
        <w:t>后来，儒生们诅咒何晏和王弼是制造灾难的人，认为他们应该对中国北部沦陷于夷狄之手的这个问题负责。</w:t>
      </w:r>
    </w:p>
    <w:p w:rsidR="000B64EE" w:rsidRPr="00F67EC7" w:rsidRDefault="000B64EE" w:rsidP="007F00CD">
      <w:pPr>
        <w:pStyle w:val="3"/>
      </w:pPr>
      <w:bookmarkStart w:id="4789" w:name="Zhuang_Zi_Si_Xiang_De_Fu_Huo"/>
      <w:bookmarkStart w:id="4790" w:name="_Toc58309823"/>
      <w:r w:rsidRPr="00F67EC7">
        <w:t>庄子思想的复活</w:t>
      </w:r>
      <w:bookmarkEnd w:id="4789"/>
      <w:bookmarkEnd w:id="4790"/>
    </w:p>
    <w:p w:rsidR="000B64EE" w:rsidRPr="00F67EC7" w:rsidRDefault="000B64EE" w:rsidP="000B64EE">
      <w:pPr>
        <w:spacing w:before="120" w:after="120"/>
        <w:ind w:firstLine="480"/>
        <w:rPr>
          <w:rFonts w:asciiTheme="minorEastAsia"/>
        </w:rPr>
      </w:pPr>
      <w:r w:rsidRPr="00F67EC7">
        <w:rPr>
          <w:rFonts w:asciiTheme="minorEastAsia"/>
        </w:rPr>
        <w:t>如上所见，不论是何晏也不论是王弼，他们都没有注过《庄子》，虽然这本书在他们著作中的影响是显而易见的。属于这位伟大哲学家名义下的稿本历来少见，搜寻他的稿本在他们的时代必已开始，从西晋（公元265—316年）之初起就开始出现了现已亡佚的第一批注疏。据传，此种注释不下一二十种。崔</w:t>
      </w:r>
      <w:r w:rsidRPr="00F67EC7">
        <w:rPr>
          <w:rFonts w:asciiTheme="minorEastAsia"/>
          <w:noProof/>
        </w:rPr>
        <w:drawing>
          <wp:inline distT="0" distB="0" distL="0" distR="0" wp14:anchorId="7E48F989" wp14:editId="5099EEF6">
            <wp:extent cx="152400" cy="177800"/>
            <wp:effectExtent l="0" t="0" r="0" b="0"/>
            <wp:docPr id="50" name="0005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0.jpeg" descr="img"/>
                    <pic:cNvPicPr/>
                  </pic:nvPicPr>
                  <pic:blipFill>
                    <a:blip r:embed="rId55"/>
                    <a:stretch>
                      <a:fillRect/>
                    </a:stretch>
                  </pic:blipFill>
                  <pic:spPr>
                    <a:xfrm>
                      <a:off x="0" y="0"/>
                      <a:ext cx="152400" cy="177800"/>
                    </a:xfrm>
                    <a:prstGeom prst="rect">
                      <a:avLst/>
                    </a:prstGeom>
                  </pic:spPr>
                </pic:pic>
              </a:graphicData>
            </a:graphic>
          </wp:inline>
        </w:drawing>
      </w:r>
      <w:r w:rsidRPr="00F67EC7">
        <w:rPr>
          <w:rFonts w:asciiTheme="minorEastAsia"/>
        </w:rPr>
        <w:t>的注，就我们搜集到的一些残篇看，其志似乎不是要在哲学方面有所标榜；晋皇室成员司马彪这位语言学家和历史学家的注也不在哲学方面。真正从哲学方面注释《庄子》的要算从向秀和郭象开始，这两人是何晏和王弼之后的那一代人中间最伟大的思想家。</w:t>
      </w:r>
    </w:p>
    <w:p w:rsidR="000B64EE" w:rsidRPr="00F67EC7" w:rsidRDefault="000B64EE" w:rsidP="000B64EE">
      <w:pPr>
        <w:spacing w:before="120" w:after="120"/>
        <w:ind w:firstLine="480"/>
        <w:rPr>
          <w:rFonts w:asciiTheme="minorEastAsia"/>
        </w:rPr>
      </w:pPr>
      <w:r w:rsidRPr="00F67EC7">
        <w:rPr>
          <w:rFonts w:asciiTheme="minorEastAsia"/>
        </w:rPr>
        <w:t>我们现在拥有他们所注的《庄子》，注者名为郭象，但是我们不能确切知道，这两个人中谁对哪一部分负责。有一种说法，</w:t>
      </w:r>
      <w:hyperlink w:anchor="_79_25">
        <w:bookmarkStart w:id="4791" w:name="_79_24"/>
        <w:r w:rsidRPr="00F67EC7">
          <w:rPr>
            <w:rStyle w:val="10Text"/>
            <w:rFonts w:asciiTheme="minorEastAsia"/>
          </w:rPr>
          <w:t>[79]</w:t>
        </w:r>
        <w:bookmarkEnd w:id="4791"/>
      </w:hyperlink>
      <w:r w:rsidRPr="00F67EC7">
        <w:rPr>
          <w:rFonts w:asciiTheme="minorEastAsia"/>
        </w:rPr>
        <w:t>郭象“发展了”向秀的注。郭象还搜集了《庄子》当时存世的诸种版本，从中弄出了个定本，按照传统说法它多少作了些删节，这就是我们现时所有的本子。像何晏与王弼的情况那样，我们也要谈几句关于这两位哲学家的生平，因为在中国，一个人的生活和思想总是有联系的。</w:t>
      </w:r>
    </w:p>
    <w:p w:rsidR="000B64EE" w:rsidRPr="00F67EC7" w:rsidRDefault="000B64EE" w:rsidP="000B64EE">
      <w:pPr>
        <w:spacing w:before="120" w:after="120"/>
        <w:ind w:firstLine="480"/>
        <w:rPr>
          <w:rFonts w:asciiTheme="minorEastAsia"/>
        </w:rPr>
      </w:pPr>
      <w:r w:rsidRPr="00F67EC7">
        <w:rPr>
          <w:rFonts w:asciiTheme="minorEastAsia"/>
        </w:rPr>
        <w:t>向秀（大约死于公元300年）是嵇康（公元223—262年）的朋友；后者为曹魏的富裕贵族，曾联姻于曹操之曾孙女。在正始时期的末年，他招集了一批后来称为竹林七贤的文士追随着他。</w:t>
      </w:r>
      <w:hyperlink w:anchor="_80_25">
        <w:bookmarkStart w:id="4792" w:name="_80_24"/>
        <w:r w:rsidRPr="00F67EC7">
          <w:rPr>
            <w:rStyle w:val="10Text"/>
            <w:rFonts w:asciiTheme="minorEastAsia"/>
          </w:rPr>
          <w:t>[80]</w:t>
        </w:r>
        <w:bookmarkEnd w:id="4792"/>
      </w:hyperlink>
      <w:r w:rsidRPr="00F67EC7">
        <w:rPr>
          <w:rFonts w:asciiTheme="minorEastAsia"/>
        </w:rPr>
        <w:t>这个俱乐部包括一些实际信奉道教的人，这种道教有时被称为新道教。这些人中有些人搞长生术，例如嵇康本人就是如此，而另外一些人则从道家的自由意志论趋向放荡不羁，从“无”走向虚无主义。后者放纵自己；饮酒、服用药物——而最令儒家清教徒难堪的是搞裸体主义，</w:t>
      </w:r>
      <w:hyperlink w:anchor="_81_25">
        <w:bookmarkStart w:id="4793" w:name="_81_24"/>
        <w:r w:rsidRPr="00F67EC7">
          <w:rPr>
            <w:rStyle w:val="10Text"/>
            <w:rFonts w:asciiTheme="minorEastAsia"/>
          </w:rPr>
          <w:t>[81]</w:t>
        </w:r>
        <w:bookmarkEnd w:id="4793"/>
      </w:hyperlink>
      <w:r w:rsidRPr="00F67EC7">
        <w:rPr>
          <w:rFonts w:asciiTheme="minorEastAsia"/>
        </w:rPr>
        <w:t>打着庄子主张“自然”的旗号来为这些古怪行为辩护。</w:t>
      </w:r>
    </w:p>
    <w:p w:rsidR="000B64EE" w:rsidRPr="00F67EC7" w:rsidRDefault="000B64EE" w:rsidP="000B64EE">
      <w:pPr>
        <w:spacing w:before="120" w:after="120"/>
        <w:ind w:firstLine="480"/>
        <w:rPr>
          <w:rFonts w:asciiTheme="minorEastAsia"/>
        </w:rPr>
      </w:pPr>
      <w:r w:rsidRPr="00F67EC7">
        <w:rPr>
          <w:rFonts w:asciiTheme="minorEastAsia"/>
        </w:rPr>
        <w:t>竹林七贤之一的阮籍（公元210—263年）是诗人，曾著有《达庄论》一文。就是在这些人中间向秀才有了应该给《庄子》作透彻的注疏的想法。他的朋友们喜欢蔑弃书本和咬文嚼字的形式，所以嘲笑他，并问他为什么觉得应该写一本注释而不使自己适情任性，像伊壁鸠鲁学派的信念所要求的那样。在这方面我们得知，在向秀以前，读过《庄子》的人们只是一些方士，但是没有人能够解释庄子的思想体系（“旨统”）。</w:t>
      </w:r>
      <w:hyperlink w:anchor="_82_25">
        <w:bookmarkStart w:id="4794" w:name="_82_24"/>
        <w:r w:rsidRPr="00F67EC7">
          <w:rPr>
            <w:rStyle w:val="10Text"/>
            <w:rFonts w:asciiTheme="minorEastAsia"/>
          </w:rPr>
          <w:t>[82]</w:t>
        </w:r>
        <w:bookmarkEnd w:id="4794"/>
      </w:hyperlink>
      <w:r w:rsidRPr="00F67EC7">
        <w:rPr>
          <w:rFonts w:asciiTheme="minorEastAsia"/>
        </w:rPr>
        <w:t>在他的一段关于诡辩家惠施的注文中，就连郭象（如果不是向秀的话）也说，在他读到《庄子》以前，他经常听到辩论家们讨论惠施的悖论，说它们应该属于庄子，最后他确信，庄子是属于辩证学派的。</w:t>
      </w:r>
      <w:hyperlink w:anchor="_83_25">
        <w:bookmarkStart w:id="4795" w:name="_83_24"/>
        <w:r w:rsidRPr="00F67EC7">
          <w:rPr>
            <w:rStyle w:val="10Text"/>
            <w:rFonts w:asciiTheme="minorEastAsia"/>
          </w:rPr>
          <w:t>[83]</w:t>
        </w:r>
        <w:bookmarkEnd w:id="4795"/>
      </w:hyperlink>
      <w:r w:rsidRPr="00F67EC7">
        <w:rPr>
          <w:rFonts w:asciiTheme="minorEastAsia"/>
        </w:rPr>
        <w:t>当向秀把他已完稿的著作送给他的朋友们看时，他们都大为惊异，其中有一个曾嘲笑过他的名叫吕安的人大声叫道：“庄子可以不朽矣！”</w:t>
      </w:r>
      <w:hyperlink w:anchor="_84_25">
        <w:bookmarkStart w:id="4796" w:name="_84_24"/>
        <w:r w:rsidRPr="00F67EC7">
          <w:rPr>
            <w:rStyle w:val="10Text"/>
            <w:rFonts w:asciiTheme="minorEastAsia"/>
          </w:rPr>
          <w:t>[84]</w:t>
        </w:r>
        <w:bookmarkEnd w:id="4796"/>
      </w:hyperlink>
    </w:p>
    <w:p w:rsidR="000B64EE" w:rsidRPr="00F67EC7" w:rsidRDefault="000B64EE" w:rsidP="000B64EE">
      <w:pPr>
        <w:spacing w:before="120" w:after="120"/>
        <w:ind w:firstLine="480"/>
        <w:rPr>
          <w:rFonts w:asciiTheme="minorEastAsia"/>
        </w:rPr>
      </w:pPr>
      <w:r w:rsidRPr="00F67EC7">
        <w:rPr>
          <w:rFonts w:asciiTheme="minorEastAsia"/>
        </w:rPr>
        <w:t>公元262年，竹林七贤中的两人——嵇康和吕安——被司马氏处死，因为后者敌视自由意志派的道家。向秀马上赶赴京城，为他的朋友们说情。但是，他很快又与独裁者司马昭取得和解，</w:t>
      </w:r>
      <w:hyperlink w:anchor="_85_25">
        <w:bookmarkStart w:id="4797" w:name="_85_24"/>
        <w:r w:rsidRPr="00F67EC7">
          <w:rPr>
            <w:rStyle w:val="10Text"/>
            <w:rFonts w:asciiTheme="minorEastAsia"/>
          </w:rPr>
          <w:t>[85]</w:t>
        </w:r>
        <w:bookmarkEnd w:id="4797"/>
      </w:hyperlink>
      <w:r w:rsidRPr="00F67EC7">
        <w:rPr>
          <w:rFonts w:asciiTheme="minorEastAsia"/>
        </w:rPr>
        <w:t>跟他的朋友们脱离了关系；在司马氏于公元265年做了皇帝以后他便当了司马氏的官，从而直接否定了他的道家信仰。因此，150年以后诗人谢灵运说向秀是一个儒、道二家的调和者，这话不是没有道理的。事实上，向秀在年轻时曾著有《儒道论》，但他后来否认此文与他有关。</w:t>
      </w:r>
      <w:hyperlink w:anchor="_86_23">
        <w:bookmarkStart w:id="4798" w:name="_86_22"/>
        <w:r w:rsidRPr="00F67EC7">
          <w:rPr>
            <w:rStyle w:val="10Text"/>
            <w:rFonts w:asciiTheme="minorEastAsia"/>
          </w:rPr>
          <w:t>[86]</w:t>
        </w:r>
        <w:bookmarkEnd w:id="4798"/>
      </w:hyperlink>
    </w:p>
    <w:p w:rsidR="000B64EE" w:rsidRPr="00F67EC7" w:rsidRDefault="000B64EE" w:rsidP="000B64EE">
      <w:pPr>
        <w:spacing w:before="120" w:after="120"/>
        <w:ind w:firstLine="480"/>
        <w:rPr>
          <w:rFonts w:asciiTheme="minorEastAsia"/>
        </w:rPr>
      </w:pPr>
      <w:r w:rsidRPr="00F67EC7">
        <w:rPr>
          <w:rFonts w:asciiTheme="minorEastAsia"/>
        </w:rPr>
        <w:t>郭象（大约死于公元313年）这个人甚至更重要一些。他甚至比向秀更明确地注意不让他的哲学观点牵扯到他的世俗利害关系中去。他在西晋王朝初年的宦海生涯中很是得意，颇得统治者司马氏的言听计从。据说，他们待他非常好，致使他在政府中有过分的影响，因而很多人嫉妒他；甚至有人指责他剽窃了向秀。向秀的注释可以追溯到曹魏的末年，其时是在嵇康和吕安于公元262年被处死之前；郭象对它的修订则应完成于晋惠帝统治时期（公元290—306年在位）。</w:t>
      </w:r>
    </w:p>
    <w:p w:rsidR="000B64EE" w:rsidRPr="00F67EC7" w:rsidRDefault="000B64EE" w:rsidP="000B64EE">
      <w:pPr>
        <w:spacing w:before="120" w:after="120"/>
        <w:ind w:firstLine="480"/>
        <w:rPr>
          <w:rFonts w:asciiTheme="minorEastAsia"/>
        </w:rPr>
      </w:pPr>
      <w:r w:rsidRPr="00F67EC7">
        <w:rPr>
          <w:rFonts w:asciiTheme="minorEastAsia"/>
        </w:rPr>
        <w:t>他们的这个注释本子浸透了在道家和儒家之间搞调和折中的精神，重点却细心地放在儒家方面。郭象的序是一篇极好的散文，精巧而富有深意，他在这里对庄子表现了种种保留的态度。他说，庄子的华丽词藻不能见诸实用，因此他的著作不能与儒家经典相提并论；他只不过是古代“百家”中最前面的一家而已。</w:t>
      </w:r>
      <w:hyperlink w:anchor="_87_23">
        <w:bookmarkStart w:id="4799" w:name="_87_22"/>
        <w:r w:rsidRPr="00F67EC7">
          <w:rPr>
            <w:rStyle w:val="10Text"/>
            <w:rFonts w:asciiTheme="minorEastAsia"/>
          </w:rPr>
          <w:t>[87]</w:t>
        </w:r>
        <w:bookmarkEnd w:id="4799"/>
      </w:hyperlink>
    </w:p>
    <w:p w:rsidR="000B64EE" w:rsidRPr="00F67EC7" w:rsidRDefault="000B64EE" w:rsidP="000B64EE">
      <w:pPr>
        <w:spacing w:before="120" w:after="120"/>
        <w:ind w:firstLine="480"/>
        <w:rPr>
          <w:rFonts w:asciiTheme="minorEastAsia"/>
        </w:rPr>
      </w:pPr>
      <w:r w:rsidRPr="00F67EC7">
        <w:rPr>
          <w:rFonts w:asciiTheme="minorEastAsia"/>
        </w:rPr>
        <w:t>那么，郭象，或者在他以前的向秀，是怎样高超地把儒家和道家融于一个首尾相连而出色的有创造性的体系的呢？</w:t>
      </w:r>
      <w:hyperlink w:anchor="_88_23">
        <w:bookmarkStart w:id="4800" w:name="_88_22"/>
        <w:r w:rsidRPr="00F67EC7">
          <w:rPr>
            <w:rStyle w:val="10Text"/>
            <w:rFonts w:asciiTheme="minorEastAsia"/>
          </w:rPr>
          <w:t>[88]</w:t>
        </w:r>
        <w:bookmarkEnd w:id="4800"/>
      </w:hyperlink>
      <w:r w:rsidRPr="00F67EC7">
        <w:rPr>
          <w:rFonts w:asciiTheme="minorEastAsia"/>
        </w:rPr>
        <w:t>他想方设法把庄子的自然同多年来的半儒半法的给予各人的“分”</w:t>
      </w:r>
      <w:hyperlink w:anchor="_89_23">
        <w:bookmarkStart w:id="4801" w:name="_89_22"/>
        <w:r w:rsidRPr="00F67EC7">
          <w:rPr>
            <w:rStyle w:val="10Text"/>
            <w:rFonts w:asciiTheme="minorEastAsia"/>
          </w:rPr>
          <w:t>[89]</w:t>
        </w:r>
        <w:bookmarkEnd w:id="4801"/>
      </w:hyperlink>
      <w:r w:rsidRPr="00F67EC7">
        <w:rPr>
          <w:rFonts w:asciiTheme="minorEastAsia"/>
        </w:rPr>
        <w:t>的概念联系起来；这便有些像斯多葛派的“命运”（kathēkon），或印度的种姓原则，或者像柏拉图的《共和国》里的正义的观念。在郭象看来，事物之所以是什么（“然”），是由于它本身是这样的（“自”）。按照他的话说，我们应该使“自然”在我们的自身中行动，遵循我们固有的秉性（“性”），正像它在宇宙秩序中以及在社会和政治秩序中自然而然（“自然”）的那样。如果每个人都安分守己，根据他的“性分”行事，那么，依据每个人的命运在其中密切结合而不可分的事物的自然秩序（“物理”），宇宙之“道”将能够完成它的作用，完成其所“化”了。</w:t>
      </w:r>
    </w:p>
    <w:p w:rsidR="000B64EE" w:rsidRPr="00F67EC7" w:rsidRDefault="000B64EE" w:rsidP="000B64EE">
      <w:pPr>
        <w:spacing w:before="120" w:after="120"/>
        <w:ind w:firstLine="480"/>
        <w:rPr>
          <w:rFonts w:asciiTheme="minorEastAsia"/>
        </w:rPr>
      </w:pPr>
      <w:r w:rsidRPr="00F67EC7">
        <w:rPr>
          <w:rFonts w:asciiTheme="minorEastAsia"/>
        </w:rPr>
        <w:t>因此，在这种共性和这些个性之间就存在着这样的参与，这样的固有性，严格说来，共性只存在于个性之中。</w:t>
      </w:r>
      <w:hyperlink w:anchor="_90_23">
        <w:bookmarkStart w:id="4802" w:name="_90_22"/>
        <w:r w:rsidRPr="00F67EC7">
          <w:rPr>
            <w:rStyle w:val="10Text"/>
            <w:rFonts w:asciiTheme="minorEastAsia"/>
          </w:rPr>
          <w:t>[90]</w:t>
        </w:r>
        <w:bookmarkEnd w:id="4802"/>
      </w:hyperlink>
      <w:r w:rsidRPr="00F67EC7">
        <w:rPr>
          <w:rFonts w:asciiTheme="minorEastAsia"/>
        </w:rPr>
        <w:t>宇宙　[天和地]只是囊括万“物”的一个总名词。</w:t>
      </w:r>
      <w:hyperlink w:anchor="_91_23">
        <w:bookmarkStart w:id="4803" w:name="_91_22"/>
        <w:r w:rsidRPr="00F67EC7">
          <w:rPr>
            <w:rStyle w:val="10Text"/>
            <w:rFonts w:asciiTheme="minorEastAsia"/>
          </w:rPr>
          <w:t>[91]</w:t>
        </w:r>
        <w:bookmarkEnd w:id="4803"/>
      </w:hyperlink>
      <w:r w:rsidRPr="00F67EC7">
        <w:rPr>
          <w:rFonts w:asciiTheme="minorEastAsia"/>
        </w:rPr>
        <w:t>共性——即道——只能在个性中才找得到。这些个性是自行存在的（“自然”），是自己创造自己的（“自造”），是单独地起作用的（“独化”）。道本身是“无”，因为它就是一切事物；它的特性是“无”，因为它就是一切事物的特性。</w:t>
      </w:r>
      <w:hyperlink w:anchor="_92_23">
        <w:bookmarkStart w:id="4804" w:name="_92_22"/>
        <w:r w:rsidRPr="00F67EC7">
          <w:rPr>
            <w:rStyle w:val="10Text"/>
            <w:rFonts w:asciiTheme="minorEastAsia"/>
          </w:rPr>
          <w:t>[92]</w:t>
        </w:r>
        <w:bookmarkEnd w:id="4804"/>
      </w:hyperlink>
      <w:r w:rsidRPr="00F67EC7">
        <w:rPr>
          <w:rFonts w:asciiTheme="minorEastAsia"/>
        </w:rPr>
        <w:t>“无”不再是像王弼所认为的那样是潜在性，或者是“有”的产生的本源。</w:t>
      </w:r>
      <w:hyperlink w:anchor="_93_23">
        <w:bookmarkStart w:id="4805" w:name="_93_22"/>
        <w:r w:rsidRPr="00F67EC7">
          <w:rPr>
            <w:rStyle w:val="10Text"/>
            <w:rFonts w:asciiTheme="minorEastAsia"/>
          </w:rPr>
          <w:t>[93]</w:t>
        </w:r>
        <w:bookmarkEnd w:id="4805"/>
      </w:hyperlink>
      <w:r w:rsidRPr="00F67EC7">
        <w:rPr>
          <w:rFonts w:asciiTheme="minorEastAsia"/>
        </w:rPr>
        <w:t>它确实是“无”，一种非生产的无；再没有任何从“无”到“有”的宇宙演化了。每一种存在物在其自身之中都含有一切存在；它是一种单子，是所有其他单子所不可少的单子；它与其他单子互相结合于宇宙秩序之中。</w:t>
      </w:r>
    </w:p>
    <w:p w:rsidR="000B64EE" w:rsidRPr="00F67EC7" w:rsidRDefault="000B64EE" w:rsidP="000B64EE">
      <w:pPr>
        <w:spacing w:before="120" w:after="120"/>
        <w:ind w:firstLine="480"/>
        <w:rPr>
          <w:rFonts w:asciiTheme="minorEastAsia"/>
        </w:rPr>
      </w:pPr>
      <w:r w:rsidRPr="00F67EC7">
        <w:rPr>
          <w:rFonts w:asciiTheme="minorEastAsia"/>
        </w:rPr>
        <w:lastRenderedPageBreak/>
        <w:t>因而就出现了关于“无为”的非常个人的社会的和政治的解释。“无为”不是“静坐于山林之中”（即退隐之地）。郭象说，这是庄子和老子的“无为”，他们的思想是被那些承担负责职务的人——即官吏们——所抵制的。</w:t>
      </w:r>
      <w:hyperlink w:anchor="_94_23">
        <w:bookmarkStart w:id="4806" w:name="_94_22"/>
        <w:r w:rsidRPr="00F67EC7">
          <w:rPr>
            <w:rStyle w:val="10Text"/>
            <w:rFonts w:asciiTheme="minorEastAsia"/>
          </w:rPr>
          <w:t>[94]</w:t>
        </w:r>
        <w:bookmarkEnd w:id="4806"/>
      </w:hyperlink>
      <w:r w:rsidRPr="00F67EC7">
        <w:rPr>
          <w:rFonts w:asciiTheme="minorEastAsia"/>
        </w:rPr>
        <w:t>真正的无为就是在自己名分下的有为。因此，“动”应该说是寓于“静”之中；一个人可以服务于国家或一个独裁者，但只要动是出于自然，他在服务时可以不是“无心”的、无自利心思的或者是个人无干预“道”之作用的动机的。</w:t>
      </w:r>
    </w:p>
    <w:p w:rsidR="000B64EE" w:rsidRPr="00F67EC7" w:rsidRDefault="000B64EE" w:rsidP="000B64EE">
      <w:pPr>
        <w:spacing w:before="120" w:after="120"/>
        <w:ind w:firstLine="480"/>
        <w:rPr>
          <w:rFonts w:asciiTheme="minorEastAsia"/>
        </w:rPr>
      </w:pPr>
      <w:r w:rsidRPr="00F67EC7">
        <w:rPr>
          <w:rFonts w:asciiTheme="minorEastAsia"/>
        </w:rPr>
        <w:t>从此又产生了另一种奇怪的理论，即万物同一或同等的理论。是万物之“理”使得万物都各有其决定性的名分，通过这名分它便在整体的适当运行中起作用；在这一方面，万事万物都是同一的和同等的，它们之间不会彼此相嫉妒或相轻视。郭象就用这种方式解释了《庄子》的第二篇——《齐物论》，并说他在《庄子》的第一篇《逍遥游》中找到了自愿服役的学说。如果飞得无限高的大鹏——即利维坦式的宇宙飞行员——是和小蝉（或斑鸠、或鹌鹑，按其不同种类来说）相对的，如果至人和小民的境界截然相反，那与他们的作为无关；他们是各按其名分而自然如此的，而对于他们每一个人来说自由就包含在“逍遥”的情绪之中，每一个人都在他所接受的名分之中。把这移置到政治方面（郭象越是少言政治，他越是想到政治），你就可以为近似于愤世嫉俗的不平等辩护了。</w:t>
      </w:r>
    </w:p>
    <w:p w:rsidR="000B64EE" w:rsidRPr="00F67EC7" w:rsidRDefault="000B64EE" w:rsidP="000B64EE">
      <w:pPr>
        <w:spacing w:before="120" w:after="120"/>
        <w:ind w:firstLine="480"/>
        <w:rPr>
          <w:rFonts w:asciiTheme="minorEastAsia"/>
        </w:rPr>
      </w:pPr>
      <w:r w:rsidRPr="00F67EC7">
        <w:rPr>
          <w:rFonts w:asciiTheme="minorEastAsia"/>
        </w:rPr>
        <w:t>这种理论在别的地方还接近于荒诞可笑。《庄子》有一部分谈到“天”和“人”的问题。</w:t>
      </w:r>
      <w:hyperlink w:anchor="_95_21">
        <w:bookmarkStart w:id="4807" w:name="_95_20"/>
        <w:r w:rsidRPr="00F67EC7">
          <w:rPr>
            <w:rStyle w:val="10Text"/>
            <w:rFonts w:asciiTheme="minorEastAsia"/>
          </w:rPr>
          <w:t>[95]</w:t>
        </w:r>
        <w:bookmarkEnd w:id="4807"/>
      </w:hyperlink>
      <w:r w:rsidRPr="00F67EC7">
        <w:rPr>
          <w:rFonts w:asciiTheme="minorEastAsia"/>
        </w:rPr>
        <w:t>天，就是指人之受之于天（自然）者，它存之于“内”；而人，则是他所加的一切东西，是天赋之外的一切外在之物（“外”）。《庄子》在这里用了著名的马和牛的比较。对于马或牛来说，它们的天的部分是都有四蹄，它们的人的部分是马勒或牛鼻环这种人加之于外的驯养它们的工具。郭象直接同庄子的思想相矛盾，他为驯养、文明、严密的组织辩护。他问道，如果人们想活下去，他们除了驯养牛和训练马以外尚有何其他办法呢？而且，马和牛拒绝戴马勒和穿牛鼻子吗？完全不。因为这是它们的分，是天命管着了它们的命运，决定它们必须如此。</w:t>
      </w:r>
    </w:p>
    <w:p w:rsidR="000B64EE" w:rsidRPr="00F67EC7" w:rsidRDefault="000B64EE" w:rsidP="000B64EE">
      <w:pPr>
        <w:spacing w:before="120" w:after="120"/>
        <w:ind w:firstLine="480"/>
        <w:rPr>
          <w:rFonts w:asciiTheme="minorEastAsia"/>
        </w:rPr>
      </w:pPr>
      <w:r w:rsidRPr="00F67EC7">
        <w:rPr>
          <w:rFonts w:asciiTheme="minorEastAsia"/>
        </w:rPr>
        <w:t>因此，家畜的驯养虽然是人之所为，但驯养是有天的原则的。唯一违反天理的情况就是超过它们的分之极限而无节制地使马奔跑和使牛劳作。在描写不需要豪华马厩的野马的自由生活的一篇寓言中，马的形象被庄子再一次用过。郭象在这里译注道：“马之真性，非辞鞍而恶乘，但无羡于荣华。”</w:t>
      </w:r>
      <w:hyperlink w:anchor="_96_21">
        <w:bookmarkStart w:id="4808" w:name="_96_20"/>
        <w:r w:rsidRPr="00F67EC7">
          <w:rPr>
            <w:rStyle w:val="10Text"/>
            <w:rFonts w:asciiTheme="minorEastAsia"/>
          </w:rPr>
          <w:t>[96]</w:t>
        </w:r>
        <w:bookmarkEnd w:id="4808"/>
      </w:hyperlink>
      <w:r w:rsidRPr="00F67EC7">
        <w:rPr>
          <w:rFonts w:asciiTheme="minorEastAsia"/>
        </w:rPr>
        <w:t>中国的农民也是这样……很清楚，郭象是完全曲解了庄子的思想，因为庄子总是反对社会的任何等级组织或劳动分工，而且他是把过去（像马克思之把未来一样）设想为“混茫而同得也则与一世而淡漠焉”的社会。</w:t>
      </w:r>
      <w:hyperlink w:anchor="_97_21">
        <w:bookmarkStart w:id="4809" w:name="_97_20"/>
        <w:r w:rsidRPr="00F67EC7">
          <w:rPr>
            <w:rStyle w:val="10Text"/>
            <w:rFonts w:asciiTheme="minorEastAsia"/>
          </w:rPr>
          <w:t>[97]</w:t>
        </w:r>
        <w:bookmarkEnd w:id="4809"/>
      </w:hyperlink>
    </w:p>
    <w:p w:rsidR="000B64EE" w:rsidRPr="00F67EC7" w:rsidRDefault="000B64EE" w:rsidP="000B64EE">
      <w:pPr>
        <w:spacing w:before="120" w:after="120"/>
        <w:ind w:firstLine="480"/>
        <w:rPr>
          <w:rFonts w:asciiTheme="minorEastAsia"/>
        </w:rPr>
      </w:pPr>
      <w:r w:rsidRPr="00F67EC7">
        <w:rPr>
          <w:rFonts w:asciiTheme="minorEastAsia"/>
        </w:rPr>
        <w:t>郭象是一位出色的哲学家，或者至少是一位才华横溢的诡辩家。他或许比古代以后的任何人都更能进行辩论（甚至包括王弼在内）；除此之外，他也拥有第一流的文学风格。但是，作为注释《庄子》来说他就没有什么价值了。有人说，不是郭象注释了《庄子》，而是《庄子》注释了郭象。</w:t>
      </w:r>
    </w:p>
    <w:p w:rsidR="000B64EE" w:rsidRPr="00F67EC7" w:rsidRDefault="000B64EE" w:rsidP="000B64EE">
      <w:pPr>
        <w:spacing w:before="120" w:after="120"/>
        <w:ind w:firstLine="480"/>
        <w:rPr>
          <w:rFonts w:asciiTheme="minorEastAsia"/>
        </w:rPr>
      </w:pPr>
      <w:r w:rsidRPr="00F67EC7">
        <w:rPr>
          <w:rFonts w:asciiTheme="minorEastAsia"/>
        </w:rPr>
        <w:t>此后不久，道家葛洪（约公元282—343年）提到了一位无政府主义的自由意志论者鲍敬言，他写的一篇短小论文是正确地理解了庄子的思想的。</w:t>
      </w:r>
      <w:hyperlink w:anchor="_98_21">
        <w:bookmarkStart w:id="4810" w:name="_98_20"/>
        <w:r w:rsidRPr="00F67EC7">
          <w:rPr>
            <w:rStyle w:val="10Text"/>
            <w:rFonts w:asciiTheme="minorEastAsia"/>
          </w:rPr>
          <w:t>[98]</w:t>
        </w:r>
        <w:bookmarkEnd w:id="4810"/>
      </w:hyperlink>
      <w:r w:rsidRPr="00F67EC7">
        <w:rPr>
          <w:rFonts w:asciiTheme="minorEastAsia"/>
        </w:rPr>
        <w:t>但是，人们对于这位作者所知甚少，而是直到佛教侵入之时中古的中国才重新发现了汉代以前这位最伟大哲学家的真正的思想。东晋的佛教大师慧远在他于公元406年写的文字中明明白白地承认了这一点。</w:t>
      </w:r>
      <w:hyperlink w:anchor="_99_21">
        <w:bookmarkStart w:id="4811" w:name="_99_20"/>
        <w:r w:rsidRPr="00F67EC7">
          <w:rPr>
            <w:rStyle w:val="10Text"/>
            <w:rFonts w:asciiTheme="minorEastAsia"/>
          </w:rPr>
          <w:t>[99]</w:t>
        </w:r>
        <w:bookmarkEnd w:id="4811"/>
      </w:hyperlink>
      <w:r w:rsidRPr="00F67EC7">
        <w:rPr>
          <w:rFonts w:asciiTheme="minorEastAsia"/>
        </w:rPr>
        <w:t>在向秀和郭象的身上找不到佛教的踪影，但是，佛教对于他们所体现的哲学复兴来说不是完全格格不入的，虽然在这些体系中佛教还没有被明白地表达出来。</w:t>
      </w:r>
    </w:p>
    <w:p w:rsidR="000B64EE" w:rsidRPr="00F67EC7" w:rsidRDefault="000B64EE" w:rsidP="000B64EE">
      <w:pPr>
        <w:spacing w:before="120" w:after="120"/>
        <w:ind w:firstLine="480"/>
        <w:rPr>
          <w:rFonts w:asciiTheme="minorEastAsia"/>
        </w:rPr>
      </w:pPr>
      <w:r w:rsidRPr="00F67EC7">
        <w:rPr>
          <w:rFonts w:asciiTheme="minorEastAsia"/>
        </w:rPr>
        <w:t>后来好久以后，当西方文化在公元16和17世纪来到中国时，也出现了相近似的情况。对于佛教之如此无知甚至是更令人奇怪的，因为在《庄子》的两位注释者生活的同一时期和同一地区内，在洛阳和在长安，从大约公元266年起，同时又生活和工作着第一位翻译大乘教经文的翻译家。这就是敦煌的竺法护（Dharmaraksa），一位月氏的通晓多种语言的和尚，他约在公元310年死于洛阳。也大约是在这个时候，中国的第一位正式受戒的和尚朱士行从洛阳前往西域求取梵文的《大波若波罗蜜多经》。对于像向秀和郭象等人在这些问题上的见解竟一无所知，这也是佛教的特点。</w:t>
      </w:r>
    </w:p>
    <w:p w:rsidR="000B64EE" w:rsidRPr="00F67EC7" w:rsidRDefault="000B64EE" w:rsidP="00DC4A01">
      <w:pPr>
        <w:pStyle w:val="2"/>
        <w:rPr>
          <w:rFonts w:asciiTheme="minorEastAsia" w:eastAsiaTheme="minorEastAsia"/>
        </w:rPr>
      </w:pPr>
      <w:bookmarkStart w:id="4812" w:name="Fo_Jiao_He_Dao_Jiao_De_Nuo_Si__G"/>
      <w:bookmarkStart w:id="4813" w:name="_Toc58309824"/>
      <w:r w:rsidRPr="00F67EC7">
        <w:rPr>
          <w:rFonts w:asciiTheme="minorEastAsia" w:eastAsiaTheme="minorEastAsia"/>
        </w:rPr>
        <w:t>佛教和道教的诺斯（GNOSIS）</w:t>
      </w:r>
      <w:bookmarkEnd w:id="4812"/>
      <w:bookmarkEnd w:id="4813"/>
    </w:p>
    <w:p w:rsidR="000B64EE" w:rsidRPr="00F67EC7" w:rsidRDefault="000B64EE" w:rsidP="000B64EE">
      <w:pPr>
        <w:spacing w:before="120" w:after="120"/>
        <w:ind w:firstLine="480"/>
        <w:rPr>
          <w:rFonts w:asciiTheme="minorEastAsia"/>
        </w:rPr>
      </w:pPr>
      <w:r w:rsidRPr="00F67EC7">
        <w:rPr>
          <w:rFonts w:asciiTheme="minorEastAsia"/>
        </w:rPr>
        <w:t>何晏和王弼曾经用道家语言注释儒经；向秀和郭象则以儒家精神去解释《庄子》。在这种传统和思想的冲突中，佛教登上了中国的哲学舞台。佛教向有教养的社会精英阶层的渗透变成了沉浸在道家复兴精神中的知识分子的工作，他们认为，他们在大乘教义中能反照他们的问题。大乘教义实际上只是在公元4世纪才开始影响知识界，虽然僧徒和文人之间早在3世纪之末已有某些最初的接触，这时是西晋王朝（公元265—316年）的初年。例如，中国的僧人帛远（约公元300年），便是出身于崇尚“清谈”和“玄学”——即道家的诺斯——的家世的人。</w:t>
      </w:r>
      <w:hyperlink w:anchor="_100_21">
        <w:bookmarkStart w:id="4814" w:name="_100_20"/>
        <w:r w:rsidRPr="00F67EC7">
          <w:rPr>
            <w:rStyle w:val="10Text"/>
            <w:rFonts w:asciiTheme="minorEastAsia"/>
          </w:rPr>
          <w:t>[100]</w:t>
        </w:r>
        <w:bookmarkEnd w:id="4814"/>
      </w:hyperlink>
      <w:r w:rsidRPr="00F67EC7">
        <w:rPr>
          <w:rFonts w:asciiTheme="minorEastAsia"/>
        </w:rPr>
        <w:t>道家的诺斯和佛教的诺斯如此相似，这不能不使他们感到惊异。</w:t>
      </w:r>
    </w:p>
    <w:p w:rsidR="000B64EE" w:rsidRPr="00F67EC7" w:rsidRDefault="000B64EE" w:rsidP="000B64EE">
      <w:pPr>
        <w:spacing w:before="120" w:after="120"/>
        <w:ind w:firstLine="480"/>
        <w:rPr>
          <w:rFonts w:asciiTheme="minorEastAsia"/>
        </w:rPr>
      </w:pPr>
      <w:r w:rsidRPr="00F67EC7">
        <w:rPr>
          <w:rFonts w:asciiTheme="minorEastAsia"/>
        </w:rPr>
        <w:t>我们在前面已经看到，</w:t>
      </w:r>
      <w:hyperlink w:anchor="_101_21">
        <w:bookmarkStart w:id="4815" w:name="_101_20"/>
        <w:r w:rsidRPr="00F67EC7">
          <w:rPr>
            <w:rStyle w:val="10Text"/>
            <w:rFonts w:asciiTheme="minorEastAsia"/>
          </w:rPr>
          <w:t>[101]</w:t>
        </w:r>
        <w:bookmarkEnd w:id="4815"/>
      </w:hyperlink>
      <w:r w:rsidRPr="00F67EC7">
        <w:rPr>
          <w:rFonts w:asciiTheme="minorEastAsia"/>
        </w:rPr>
        <w:t>第一次翻译《大般若波罗蜜多经》早在汉朝末年，即公元179年，是一个颇为简略的本子。公元3世纪之末，一种更详细的梵文本子（32音节的25000颂）</w:t>
      </w:r>
      <w:hyperlink w:anchor="_102_21">
        <w:bookmarkStart w:id="4816" w:name="_102_20"/>
        <w:r w:rsidRPr="00F67EC7">
          <w:rPr>
            <w:rStyle w:val="10Text"/>
            <w:rFonts w:asciiTheme="minorEastAsia"/>
          </w:rPr>
          <w:t>[102]</w:t>
        </w:r>
        <w:bookmarkEnd w:id="4816"/>
      </w:hyperlink>
      <w:r w:rsidRPr="00F67EC7">
        <w:rPr>
          <w:rFonts w:asciiTheme="minorEastAsia"/>
        </w:rPr>
        <w:t>有两次（公元286和291年）被译成可读性更强的中文本子。这里就谈到了“无”和“有”的问题。道家典籍中的“无”（“虚无”）被弄得近似佛教的“空”（</w:t>
      </w:r>
      <w:r w:rsidRPr="00F67EC7">
        <w:rPr>
          <w:rFonts w:ascii="Cambria" w:hAnsi="Cambria" w:cs="Cambria"/>
        </w:rPr>
        <w:t>ś</w:t>
      </w:r>
      <w:r w:rsidRPr="00F67EC7">
        <w:rPr>
          <w:rFonts w:ascii="等线" w:eastAsia="等线" w:hAnsi="等线" w:cs="等线" w:hint="eastAsia"/>
        </w:rPr>
        <w:t>ū</w:t>
      </w:r>
      <w:r w:rsidRPr="00F67EC7">
        <w:rPr>
          <w:rFonts w:asciiTheme="minorEastAsia"/>
        </w:rPr>
        <w:t>nyata），“无为”被弄得近似于佛教的“涅槃”（nirvāna）。“动”与“静”的辩证关系被等同于佛教在认识论基础上所确立的“俗谛”（samvrti-satya；“conventional truth”）和“真谛”（paramārtha-satya；“ultimate truth”）的关系。</w:t>
      </w:r>
    </w:p>
    <w:p w:rsidR="000B64EE" w:rsidRPr="00F67EC7" w:rsidRDefault="000B64EE" w:rsidP="000B64EE">
      <w:pPr>
        <w:spacing w:before="120" w:after="120"/>
        <w:ind w:firstLine="480"/>
        <w:rPr>
          <w:rFonts w:asciiTheme="minorEastAsia"/>
        </w:rPr>
      </w:pPr>
      <w:r w:rsidRPr="00F67EC7">
        <w:rPr>
          <w:rFonts w:asciiTheme="minorEastAsia"/>
        </w:rPr>
        <w:t>道、释两家知识分子的这类接触越来越多，特别是在南方，在公元311年洛阳遭蛮族入侵的洗劫，晋室朝廷和贵族播迁到长江下游以后（东晋，公元317—420年）更是这样。在京师——即后来的南京——和在今浙江省，这种冲突有增无已；在这些地方南迁的贵族把正在开垦的富饶土地都占为己有。南来的文人们因政府已支离破碎而变得懒散起来，同时永无休止地怀着收复北方国土的幻想，所以他们纵情于“玄谈”之中，那些精通中国文化而本人是南来移民的佛教僧人也参加了进来。</w:t>
      </w:r>
    </w:p>
    <w:p w:rsidR="000B64EE" w:rsidRPr="00F67EC7" w:rsidRDefault="000B64EE" w:rsidP="000B64EE">
      <w:pPr>
        <w:spacing w:before="120" w:after="120"/>
        <w:ind w:firstLine="480"/>
        <w:rPr>
          <w:rFonts w:asciiTheme="minorEastAsia"/>
        </w:rPr>
      </w:pPr>
      <w:r w:rsidRPr="00F67EC7">
        <w:rPr>
          <w:rFonts w:asciiTheme="minorEastAsia"/>
        </w:rPr>
        <w:t>这个时期涌现出了几个杰出的人物。支愍度</w:t>
      </w:r>
      <w:hyperlink w:anchor="_103_19">
        <w:bookmarkStart w:id="4817" w:name="_103_18"/>
        <w:r w:rsidRPr="00F67EC7">
          <w:rPr>
            <w:rStyle w:val="10Text"/>
            <w:rFonts w:asciiTheme="minorEastAsia"/>
          </w:rPr>
          <w:t>[103]</w:t>
        </w:r>
        <w:bookmarkEnd w:id="4817"/>
      </w:hyperlink>
      <w:r w:rsidRPr="00F67EC7">
        <w:rPr>
          <w:rFonts w:asciiTheme="minorEastAsia"/>
        </w:rPr>
        <w:t>是在公元4世纪上半叶南渡的，他以他的语言学著作著名，但更以他的“心无”理</w:t>
      </w:r>
      <w:r w:rsidRPr="00F67EC7">
        <w:rPr>
          <w:rFonts w:asciiTheme="minorEastAsia"/>
        </w:rPr>
        <w:lastRenderedPageBreak/>
        <w:t>论著名。他把来自《般若经》的一种译文的这个字眼可能是故意地误加解释，即解释为不是外在的，而是内在化了的和精神化了的“无”。他说，“无心于万物，万物未尝无”。</w:t>
      </w:r>
      <w:hyperlink w:anchor="_104_19">
        <w:bookmarkStart w:id="4818" w:name="_104_18"/>
        <w:r w:rsidRPr="00F67EC7">
          <w:rPr>
            <w:rStyle w:val="10Text"/>
            <w:rFonts w:asciiTheme="minorEastAsia"/>
          </w:rPr>
          <w:t>[104]</w:t>
        </w:r>
        <w:bookmarkEnd w:id="4818"/>
      </w:hyperlink>
      <w:r w:rsidRPr="00F67EC7">
        <w:rPr>
          <w:rFonts w:asciiTheme="minorEastAsia"/>
        </w:rPr>
        <w:t>他并不否认外界世界的存在，这完全合乎印度关于空的教义；但重要的是要保持开阔的胸怀，因而要在无所谓的态度中看待客观事物，即要以“无心”的态度对待它们。相对和绝对之间并不互相对立，而只有像印度的中观学派（Mādhyamika）所教导的那种反思；在这一点上，道家哲学和印度的大乘教有相通之处，因而中国人很快地注意到了这一点，并且从中得到了益处。</w:t>
      </w:r>
    </w:p>
    <w:p w:rsidR="000B64EE" w:rsidRPr="00F67EC7" w:rsidRDefault="000B64EE" w:rsidP="000B64EE">
      <w:pPr>
        <w:spacing w:before="120" w:after="120"/>
        <w:ind w:firstLine="480"/>
        <w:rPr>
          <w:rFonts w:asciiTheme="minorEastAsia"/>
        </w:rPr>
      </w:pPr>
      <w:r w:rsidRPr="00F67EC7">
        <w:rPr>
          <w:rFonts w:asciiTheme="minorEastAsia"/>
        </w:rPr>
        <w:t>“心无”说只是这个时期所提到的诸学说之一。主张这学说的有“六家七宗”，但人们对它们知之甚少；</w:t>
      </w:r>
      <w:hyperlink w:anchor="_105_19">
        <w:bookmarkStart w:id="4819" w:name="_105_18"/>
        <w:r w:rsidRPr="00F67EC7">
          <w:rPr>
            <w:rStyle w:val="10Text"/>
            <w:rFonts w:asciiTheme="minorEastAsia"/>
          </w:rPr>
          <w:t>[105]</w:t>
        </w:r>
        <w:bookmarkEnd w:id="4819"/>
      </w:hyperlink>
      <w:r w:rsidRPr="00F67EC7">
        <w:rPr>
          <w:rFonts w:asciiTheme="minorEastAsia"/>
        </w:rPr>
        <w:t>他们围绕着“无”和“有”的老问题兜圈子，根据他们一知半解的佛教思想翻来覆去地想这个问题。其中有一种理论被支遁</w:t>
      </w:r>
      <w:hyperlink w:anchor="_106_19">
        <w:bookmarkStart w:id="4820" w:name="_106_18"/>
        <w:r w:rsidRPr="00F67EC7">
          <w:rPr>
            <w:rStyle w:val="10Text"/>
            <w:rFonts w:asciiTheme="minorEastAsia"/>
          </w:rPr>
          <w:t>[106]</w:t>
        </w:r>
        <w:bookmarkEnd w:id="4820"/>
      </w:hyperlink>
      <w:r w:rsidRPr="00F67EC7">
        <w:rPr>
          <w:rFonts w:asciiTheme="minorEastAsia"/>
        </w:rPr>
        <w:t>用佛教的语言提了出来；它企图把“色”（rūpa）和“空”（</w:t>
      </w:r>
      <w:r w:rsidRPr="00F67EC7">
        <w:rPr>
          <w:rFonts w:ascii="Cambria" w:hAnsi="Cambria" w:cs="Cambria"/>
        </w:rPr>
        <w:t>ś</w:t>
      </w:r>
      <w:r w:rsidRPr="00F67EC7">
        <w:rPr>
          <w:rFonts w:ascii="等线" w:eastAsia="等线" w:hAnsi="等线" w:cs="等线" w:hint="eastAsia"/>
        </w:rPr>
        <w:t>ū</w:t>
      </w:r>
      <w:r w:rsidRPr="00F67EC7">
        <w:rPr>
          <w:rFonts w:asciiTheme="minorEastAsia"/>
        </w:rPr>
        <w:t>nya）合而为一。他主张，如果物质（相对的世界）被否定，那么，空就会变成与之相对对立的抽象的绝对；没有对立物的绝对不是真正的绝对。任何二重性都应该避免。物质本身里面没有存在，在这个意义上它与空是同一的。</w:t>
      </w:r>
    </w:p>
    <w:p w:rsidR="000B64EE" w:rsidRPr="00F67EC7" w:rsidRDefault="000B64EE" w:rsidP="000B64EE">
      <w:pPr>
        <w:spacing w:before="120" w:after="120"/>
        <w:ind w:firstLine="480"/>
        <w:rPr>
          <w:rFonts w:asciiTheme="minorEastAsia"/>
        </w:rPr>
      </w:pPr>
      <w:r w:rsidRPr="00F67EC7">
        <w:rPr>
          <w:rFonts w:asciiTheme="minorEastAsia"/>
        </w:rPr>
        <w:t>支遁也是北方人，出生于今河南省一个皈依了佛教的书香之家；但他的生涯却在南方，他在这里同“清谈”文人们搞在一起。他专门研究了《般若经》，他认为他在其中找到了“至无”，使“有”和“无”的对立得以解决。他把“至无”比作佛教的被提高到形而上学实体的般若（gnōsis；praj</w:t>
      </w:r>
      <w:r w:rsidRPr="00F67EC7">
        <w:rPr>
          <w:rFonts w:asciiTheme="minorEastAsia"/>
          <w:noProof/>
        </w:rPr>
        <w:drawing>
          <wp:inline distT="0" distB="0" distL="0" distR="0" wp14:anchorId="3C712650" wp14:editId="5BD7A7D3">
            <wp:extent cx="152400" cy="266700"/>
            <wp:effectExtent l="0" t="0" r="0" b="0"/>
            <wp:docPr id="51" name="0005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1.jpeg" descr="img"/>
                    <pic:cNvPicPr/>
                  </pic:nvPicPr>
                  <pic:blipFill>
                    <a:blip r:embed="rId56"/>
                    <a:stretch>
                      <a:fillRect/>
                    </a:stretch>
                  </pic:blipFill>
                  <pic:spPr>
                    <a:xfrm>
                      <a:off x="0" y="0"/>
                      <a:ext cx="152400" cy="266700"/>
                    </a:xfrm>
                    <a:prstGeom prst="rect">
                      <a:avLst/>
                    </a:prstGeom>
                  </pic:spPr>
                </pic:pic>
              </a:graphicData>
            </a:graphic>
          </wp:inline>
        </w:drawing>
      </w:r>
      <w:r w:rsidRPr="00F67EC7">
        <w:rPr>
          <w:rFonts w:asciiTheme="minorEastAsia"/>
        </w:rPr>
        <w:t>ā），但是，他也把它比作中国古老的思想“理”。</w:t>
      </w:r>
      <w:hyperlink w:anchor="_107_19">
        <w:bookmarkStart w:id="4821" w:name="_107_18"/>
        <w:r w:rsidRPr="00F67EC7">
          <w:rPr>
            <w:rStyle w:val="10Text"/>
            <w:rFonts w:asciiTheme="minorEastAsia"/>
          </w:rPr>
          <w:t>[107]</w:t>
        </w:r>
        <w:bookmarkEnd w:id="4821"/>
      </w:hyperlink>
      <w:r w:rsidRPr="00F67EC7">
        <w:rPr>
          <w:rFonts w:asciiTheme="minorEastAsia"/>
        </w:rPr>
        <w:t>他把“理”说成是“神理”——即超自然的和超验的东西，而在佛教传入以前的中国，它总是被从自然的和宇宙的意义上来加以考虑。</w:t>
      </w:r>
    </w:p>
    <w:p w:rsidR="000B64EE" w:rsidRPr="00F67EC7" w:rsidRDefault="000B64EE" w:rsidP="000B64EE">
      <w:pPr>
        <w:spacing w:before="120" w:after="120"/>
        <w:ind w:firstLine="480"/>
        <w:rPr>
          <w:rFonts w:asciiTheme="minorEastAsia"/>
        </w:rPr>
      </w:pPr>
      <w:r w:rsidRPr="00F67EC7">
        <w:rPr>
          <w:rFonts w:asciiTheme="minorEastAsia"/>
        </w:rPr>
        <w:t>这里我们发现了印度式的形而上学。支遁的有名主要在于他解释了讲“逍遥”的《庄子》第一篇。他坚决反对向秀和郭象的注疏，认为它用儒家观点玷污了《庄子》，使自由变成了“自愿的服役”，如我们在上面已经讲过的那样。他呼喊道：“不然！”</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夫桀跖以残害为性。若适性为得者，彼亦逍遥矣。夫逍遥者，明至人之心也。庄生建言大道，而寄指鹏鷃。鹏以营生之路旷，故失色子体外。鷃以任近而笑远，有矜伐于心内。至人乘天正而高兴，游无穷于放浪，物物而不物于物，则遥然不我得。玄感不为，不疾而速，则逍然靡不适，此所以为逍遥也。若夫有欲，当其所足，足于所足，快然有似天真，犹饥者一饱，渴者一盈，岂忘烝尝于糗粮，绝觞爵于醪醴哉！苟非至足，岂所以逍遥乎？</w:t>
      </w:r>
      <w:hyperlink w:anchor="_108_19">
        <w:bookmarkStart w:id="4822" w:name="_108_18"/>
        <w:r w:rsidRPr="00F67EC7">
          <w:rPr>
            <w:rStyle w:val="13Text"/>
            <w:rFonts w:asciiTheme="minorEastAsia" w:eastAsiaTheme="minorEastAsia"/>
          </w:rPr>
          <w:t>[108]</w:t>
        </w:r>
        <w:bookmarkEnd w:id="4822"/>
      </w:hyperlink>
    </w:p>
    <w:p w:rsidR="000B64EE" w:rsidRPr="00F67EC7" w:rsidRDefault="000B64EE" w:rsidP="000B64EE">
      <w:pPr>
        <w:spacing w:before="120" w:after="120"/>
        <w:ind w:firstLine="480"/>
        <w:rPr>
          <w:rFonts w:asciiTheme="minorEastAsia"/>
        </w:rPr>
      </w:pPr>
      <w:r w:rsidRPr="00F67EC7">
        <w:rPr>
          <w:rFonts w:asciiTheme="minorEastAsia"/>
        </w:rPr>
        <w:t>这样的解释当然比向秀或郭象的蒙骗人的说法更合乎庄子的思想。因此，需要有一位佛教僧人来把古代伟大的道家传统的线索重新连结起来。释、道两家彼此渗透：佛教因道家而变得清楚了，但是道家也借助于佛教而变得显豁了。可以和如下的情况作一个强烈的对比：这个时候在地中海世界，特别是在小亚细亚，也在进行着宗教信仰的综合——垂死的异教徒信仰（诺斯替教、俄耳甫斯教、孟他努斯主义等等）同希腊化世界的基督教之间也进行着信仰的综合。支遁的注释在文人圈子中引起了共鸣，自然，他不可能不引起那些自以为是的学者们的许多抗议，像王坦之（公元330—375年）就以《非庄论》做出了迅速的回击。</w:t>
      </w:r>
    </w:p>
    <w:p w:rsidR="000B64EE" w:rsidRPr="00F67EC7" w:rsidRDefault="000B64EE" w:rsidP="000B64EE">
      <w:pPr>
        <w:spacing w:before="120" w:after="120"/>
        <w:ind w:firstLine="480"/>
        <w:rPr>
          <w:rFonts w:asciiTheme="minorEastAsia"/>
        </w:rPr>
      </w:pPr>
      <w:r w:rsidRPr="00F67EC7">
        <w:rPr>
          <w:rFonts w:asciiTheme="minorEastAsia"/>
        </w:rPr>
        <w:t>支遁的几位世俗朋友以写了关于儒、释、道三教关系的论文而出了名。在《喻道论》小册子中，孙绰（大约死于公元370年）把佛祖以及老子都比做了孔子。</w:t>
      </w:r>
      <w:hyperlink w:anchor="_109_19">
        <w:bookmarkStart w:id="4823" w:name="_109_18"/>
        <w:r w:rsidRPr="00F67EC7">
          <w:rPr>
            <w:rStyle w:val="10Text"/>
            <w:rFonts w:asciiTheme="minorEastAsia"/>
          </w:rPr>
          <w:t>[109]</w:t>
        </w:r>
        <w:bookmarkEnd w:id="4823"/>
      </w:hyperlink>
      <w:r w:rsidRPr="00F67EC7">
        <w:rPr>
          <w:rFonts w:asciiTheme="minorEastAsia"/>
        </w:rPr>
        <w:t>另一位作者殷浩（死于公元356年）则更喜欢《维摩经》（《维摩诘所说经》；Vimalakīrti-nirde</w:t>
      </w:r>
      <w:r w:rsidRPr="00F67EC7">
        <w:rPr>
          <w:rFonts w:ascii="Cambria" w:hAnsi="Cambria" w:cs="Cambria"/>
        </w:rPr>
        <w:t>ś</w:t>
      </w:r>
      <w:r w:rsidRPr="00F67EC7">
        <w:rPr>
          <w:rFonts w:asciiTheme="minorEastAsia"/>
        </w:rPr>
        <w:t>a），这是印度的著名作品，它的中心人物是一位俗人、一位商人，后来变成了圣人。</w:t>
      </w:r>
      <w:hyperlink w:anchor="_110_19">
        <w:bookmarkStart w:id="4824" w:name="_110_18"/>
        <w:r w:rsidRPr="00F67EC7">
          <w:rPr>
            <w:rStyle w:val="10Text"/>
            <w:rFonts w:asciiTheme="minorEastAsia"/>
          </w:rPr>
          <w:t>[110]</w:t>
        </w:r>
        <w:bookmarkEnd w:id="4824"/>
      </w:hyperlink>
      <w:r w:rsidRPr="00F67EC7">
        <w:rPr>
          <w:rFonts w:asciiTheme="minorEastAsia"/>
        </w:rPr>
        <w:t>这样一个人物能够深深打动这个时期一直在动的生活和静的退隐之间受折磨着的中国文人的心；他们认为在这篇著作中找到了解决他们的动与静这个永远的两难题目的办法。支遁就是依据这篇经里的一段话来确认了色和空的。</w:t>
      </w:r>
      <w:hyperlink w:anchor="_111_19">
        <w:bookmarkStart w:id="4825" w:name="_111_18"/>
        <w:r w:rsidRPr="00F67EC7">
          <w:rPr>
            <w:rStyle w:val="10Text"/>
            <w:rFonts w:asciiTheme="minorEastAsia"/>
          </w:rPr>
          <w:t>[111]</w:t>
        </w:r>
        <w:bookmarkEnd w:id="4825"/>
      </w:hyperlink>
    </w:p>
    <w:p w:rsidR="000B64EE" w:rsidRPr="00F67EC7" w:rsidRDefault="000B64EE" w:rsidP="000B64EE">
      <w:pPr>
        <w:spacing w:before="120" w:after="120"/>
        <w:ind w:firstLine="480"/>
        <w:rPr>
          <w:rFonts w:asciiTheme="minorEastAsia"/>
        </w:rPr>
      </w:pPr>
      <w:r w:rsidRPr="00F67EC7">
        <w:rPr>
          <w:rFonts w:asciiTheme="minorEastAsia"/>
        </w:rPr>
        <w:t>除了支遁之外，此时最伟大的佛教人物，和他一样也是僧徒中的成员。这首先是指道安和慧远。道安（公元314—385年）和支遁一样，也是出生于北方的书香人家。</w:t>
      </w:r>
      <w:hyperlink w:anchor="_112_19">
        <w:bookmarkStart w:id="4826" w:name="_112_18"/>
        <w:r w:rsidRPr="00F67EC7">
          <w:rPr>
            <w:rStyle w:val="10Text"/>
            <w:rFonts w:asciiTheme="minorEastAsia"/>
          </w:rPr>
          <w:t>[112]</w:t>
        </w:r>
        <w:bookmarkEnd w:id="4826"/>
      </w:hyperlink>
      <w:r w:rsidRPr="00F67EC7">
        <w:rPr>
          <w:rFonts w:asciiTheme="minorEastAsia"/>
        </w:rPr>
        <w:t>他很有学问，是一位语言学家、目录学家和优秀的作家。他通过从中亚来的一位名佛图澄的僧人的介绍而加入了佛教；后者曾在建都于邺（在今河北和河南两省交界处）的一个外族朝廷里供职。</w:t>
      </w:r>
      <w:hyperlink w:anchor="_113_19">
        <w:bookmarkStart w:id="4827" w:name="_113_18"/>
        <w:r w:rsidRPr="00F67EC7">
          <w:rPr>
            <w:rStyle w:val="10Text"/>
            <w:rFonts w:asciiTheme="minorEastAsia"/>
          </w:rPr>
          <w:t>[113]</w:t>
        </w:r>
        <w:bookmarkEnd w:id="4827"/>
      </w:hyperlink>
      <w:r w:rsidRPr="00F67EC7">
        <w:rPr>
          <w:rFonts w:asciiTheme="minorEastAsia"/>
        </w:rPr>
        <w:t>政治动荡把道安赶到了南方。最初，他定居在襄阳（湖北），从公元365年到379年达14年之久，在那里建立了一个兴旺的佛教社团。公元379年，襄阳被另一外族——藏族近支的苻氏——所占据，苻氏在中国的西北建立了一个强大的前秦国（公元351—394年）。苻氏把道安带到了他们的京师长安。他在那里为伟大的库车翻译家鸠摩罗什铺平了道路：从公元402年起，鸠摩罗什向中国人提供了前所未见的最好的梵文版本。</w:t>
      </w:r>
      <w:hyperlink w:anchor="_114_19">
        <w:bookmarkStart w:id="4828" w:name="_114_18"/>
        <w:r w:rsidRPr="00F67EC7">
          <w:rPr>
            <w:rStyle w:val="10Text"/>
            <w:rFonts w:asciiTheme="minorEastAsia"/>
          </w:rPr>
          <w:t>[114]</w:t>
        </w:r>
        <w:bookmarkEnd w:id="4828"/>
      </w:hyperlink>
    </w:p>
    <w:p w:rsidR="000B64EE" w:rsidRPr="00F67EC7" w:rsidRDefault="000B64EE" w:rsidP="000B64EE">
      <w:pPr>
        <w:spacing w:before="120" w:after="120"/>
        <w:ind w:firstLine="480"/>
        <w:rPr>
          <w:rFonts w:asciiTheme="minorEastAsia"/>
        </w:rPr>
      </w:pPr>
      <w:r w:rsidRPr="00F67EC7">
        <w:rPr>
          <w:rFonts w:asciiTheme="minorEastAsia"/>
        </w:rPr>
        <w:t>道安在长安发现了一个很大的僧徒社团，他们同西域、印度，特别是同克什米尔有密切的联系，因为前秦帝国已把版图扩展到了中亚。他接管了指导他们翻译的工作，注意到他们有很好的原本经文，而且他们的翻译也是准确的。由于他是优秀的语言学家，他反对第一代翻译家用的“格义”的方法，这种翻译方法是在翻译梵文专门用语时使用相对应的中文词语，主要是借用道家的哲学语言。</w:t>
      </w:r>
      <w:hyperlink w:anchor="_115_19">
        <w:bookmarkStart w:id="4829" w:name="_115_18"/>
        <w:r w:rsidRPr="00F67EC7">
          <w:rPr>
            <w:rStyle w:val="10Text"/>
            <w:rFonts w:asciiTheme="minorEastAsia"/>
          </w:rPr>
          <w:t>[115]</w:t>
        </w:r>
        <w:bookmarkEnd w:id="4829"/>
      </w:hyperlink>
      <w:r w:rsidRPr="00F67EC7">
        <w:rPr>
          <w:rFonts w:asciiTheme="minorEastAsia"/>
        </w:rPr>
        <w:t>因当时佛教的烦琐哲学（阿毗达摩，Abhidharma）在中国出现，它的高度系统化的分析方式给中国人显示了一种全新的思想和文学方式。这里所说的烦琐哲学就是一切有部（Sarvāstivādin：这种人主张“一切事物都存在”，无论过去和将来都同现在一样）的阿毗达摩，这是集中在印度西北部和克什米尔的小乘教。</w:t>
      </w:r>
    </w:p>
    <w:p w:rsidR="000B64EE" w:rsidRPr="00F67EC7" w:rsidRDefault="000B64EE" w:rsidP="000B64EE">
      <w:pPr>
        <w:spacing w:before="120" w:after="120"/>
        <w:ind w:firstLine="480"/>
        <w:rPr>
          <w:rFonts w:asciiTheme="minorEastAsia"/>
        </w:rPr>
      </w:pPr>
      <w:r w:rsidRPr="00F67EC7">
        <w:rPr>
          <w:rFonts w:asciiTheme="minorEastAsia"/>
        </w:rPr>
        <w:t>也是在公元4世纪的末年，四阿含（Āgama，“四传统”）　的全文开始译成了中文。这是梵文经典的主要文献，它相当于巴利文经典的总集（Nikāya），其中含有释迦佛祖的讲经说法和他与其学生的谈话，有些像基督教的福音书。中国人只是到现在才第一次能够接触到佛教传统的这些主要材料，因为虽然《阿含部》（Āgama Nikā ya）被所有印度学派都视为主要经典，但它们从未引起中国人的注意。中国只是吸取了佛教哲学中与道家思想接近的东西，例如，大乘教的“诺斯”跟道家的“诺斯”接近，同时更加实际的是吸取了“禅”（dhyāna）的神秘方法，因为它与道家的方术相似。道安把中国的佛教扭向了印度化的方向，这个潮流一直向前发展到唐代。道安使得我们有了关于自汉代以来翻译成中文的佛经或用中文写的佛经的大部头批判性书目。他从事这项工作是因为他相信，对过去的工作做出总结会有助于前进。他的部分目录提要至今仍然存在。</w:t>
      </w:r>
      <w:hyperlink w:anchor="_116_19">
        <w:bookmarkStart w:id="4830" w:name="_116_18"/>
        <w:r w:rsidRPr="00F67EC7">
          <w:rPr>
            <w:rStyle w:val="10Text"/>
            <w:rFonts w:asciiTheme="minorEastAsia"/>
          </w:rPr>
          <w:t>[116]</w:t>
        </w:r>
        <w:bookmarkEnd w:id="4830"/>
      </w:hyperlink>
    </w:p>
    <w:p w:rsidR="000B64EE" w:rsidRPr="00F67EC7" w:rsidRDefault="000B64EE" w:rsidP="000B64EE">
      <w:pPr>
        <w:spacing w:before="120" w:after="120"/>
        <w:ind w:firstLine="480"/>
        <w:rPr>
          <w:rFonts w:asciiTheme="minorEastAsia"/>
        </w:rPr>
      </w:pPr>
      <w:r w:rsidRPr="00F67EC7">
        <w:rPr>
          <w:rFonts w:asciiTheme="minorEastAsia"/>
        </w:rPr>
        <w:lastRenderedPageBreak/>
        <w:t>他的弟子慧远（公元334—416/417年）也是来自北方，但是他在南方佛教中有一种开山祖师的作用。</w:t>
      </w:r>
      <w:hyperlink w:anchor="_117_19">
        <w:bookmarkStart w:id="4831" w:name="_117_18"/>
        <w:r w:rsidRPr="00F67EC7">
          <w:rPr>
            <w:rStyle w:val="10Text"/>
            <w:rFonts w:asciiTheme="minorEastAsia"/>
          </w:rPr>
          <w:t>[117]</w:t>
        </w:r>
        <w:bookmarkEnd w:id="4831"/>
      </w:hyperlink>
      <w:r w:rsidRPr="00F67EC7">
        <w:rPr>
          <w:rFonts w:asciiTheme="minorEastAsia"/>
        </w:rPr>
        <w:t>他曾按常规走受教育者皈依佛法的知识分子所走过的道路，但他的进步使我们想起圣奥古斯丁的足迹。他最初读儒书，然后读《道德经》和《庄子》，再后就跟道安学《般若蜜多经》。他追随道安到襄阳过流放生活，后来更南下到达长江。公元380年他卜居长江右岸的庐山（在江西北部），栖息此处直至老死；尽管朝廷一再征召和京师（后来的南京）附近的显贵们一再邀请，他都拒不出山。相反的，人们上山来拜访他，在他的周围形成了一个崇拜阿弥陀无量寿佛</w:t>
      </w:r>
      <w:hyperlink w:anchor="_118_19">
        <w:bookmarkStart w:id="4832" w:name="_118_18"/>
        <w:r w:rsidRPr="00F67EC7">
          <w:rPr>
            <w:rStyle w:val="10Text"/>
            <w:rFonts w:asciiTheme="minorEastAsia"/>
          </w:rPr>
          <w:t>[118]</w:t>
        </w:r>
        <w:bookmarkEnd w:id="4832"/>
      </w:hyperlink>
      <w:r w:rsidRPr="00F67EC7">
        <w:rPr>
          <w:rFonts w:asciiTheme="minorEastAsia"/>
        </w:rPr>
        <w:t>的社团，他们发誓要往生到无量寿佛的极乐净土里去；为了这个目的，他们还实行念佛（bunddhānusmrti），其中包括以想象佛陀的形象来把思念凝聚在佛的身上。</w:t>
      </w:r>
    </w:p>
    <w:p w:rsidR="000B64EE" w:rsidRPr="00F67EC7" w:rsidRDefault="000B64EE" w:rsidP="000B64EE">
      <w:pPr>
        <w:spacing w:before="120" w:after="120"/>
        <w:ind w:firstLine="480"/>
        <w:rPr>
          <w:rFonts w:asciiTheme="minorEastAsia"/>
        </w:rPr>
      </w:pPr>
      <w:r w:rsidRPr="00F67EC7">
        <w:rPr>
          <w:rFonts w:asciiTheme="minorEastAsia"/>
        </w:rPr>
        <w:t>对于世俗人们来说，这种忠诚的祈祷方式要比和尚们的坐禅容易一些，因为坐禅之功得屏除杂念和控制呼吸。但是，慧远也对坐禅感兴趣，他派了几个弟子去克什米尔寻访禅功的操作方法。其中有一个人从克什米尔回来，并带回了一名印度专家叫佛陀跋陀罗（Buddhabhadra）的人；此人于公元418年到达庐山，并译出了《瑜伽师地论》（Yogācārabhūmi）这篇关于禅功问题的大文章。此论以小乘为基础，而在篇末加了一段和大乘教设想一样的关于净土的话。</w:t>
      </w:r>
      <w:hyperlink w:anchor="_119_17">
        <w:bookmarkStart w:id="4833" w:name="_119_16"/>
        <w:r w:rsidRPr="00F67EC7">
          <w:rPr>
            <w:rStyle w:val="10Text"/>
            <w:rFonts w:asciiTheme="minorEastAsia"/>
          </w:rPr>
          <w:t>[119]</w:t>
        </w:r>
        <w:bookmarkEnd w:id="4833"/>
      </w:hyperlink>
    </w:p>
    <w:p w:rsidR="000B64EE" w:rsidRPr="00F67EC7" w:rsidRDefault="000B64EE" w:rsidP="000B64EE">
      <w:pPr>
        <w:spacing w:before="120" w:after="120"/>
        <w:ind w:firstLine="480"/>
        <w:rPr>
          <w:rFonts w:asciiTheme="minorEastAsia"/>
        </w:rPr>
      </w:pPr>
      <w:r w:rsidRPr="00F67EC7">
        <w:rPr>
          <w:rFonts w:asciiTheme="minorEastAsia"/>
        </w:rPr>
        <w:t>因此，慧远倡导了主要的佛教思潮，使之经历了禅宗和净土宗这些中国佛教派别的兴衰而与世常新。但是，他的关于诺斯（gnōsis；prajñā）的著作，即慧远倡导的第三种思潮，却不那么走运，因为他过于沉浸在中国的文化——例如“格义”——一之中，而不愿吸收印度的烦琐哲学，正像我们从他写给鸠摩罗什论“佛的身体”和大小乘的信中所看到的那样，也正像我们从他论灵魂不灭的作品中所看到的那样，这些作品表明他对印度关于“业”（karman）和“我”（ātman）的教义是所知不多的。</w:t>
      </w:r>
      <w:hyperlink w:anchor="_120_17">
        <w:bookmarkStart w:id="4834" w:name="_120_16"/>
        <w:r w:rsidRPr="00F67EC7">
          <w:rPr>
            <w:rStyle w:val="10Text"/>
            <w:rFonts w:asciiTheme="minorEastAsia"/>
          </w:rPr>
          <w:t>[120]</w:t>
        </w:r>
        <w:bookmarkEnd w:id="4834"/>
      </w:hyperlink>
      <w:r w:rsidRPr="00F67EC7">
        <w:rPr>
          <w:rFonts w:asciiTheme="minorEastAsia"/>
        </w:rPr>
        <w:t>原则上，佛教否认任何灵魂的存在或者可能从一个存在经过轮回转到另一个存在；但每个人却又随身伴带着他的行为所产生的责任（此即“业”或“业报”）而转到他的来世。这是佛教教义中最难捉摸的矛盾之一，也是有学问的印度人无休止地讨论的问题之一，因此中国人感到迷惑不解是不足为奇的，特别是因为他们如此地迷恋着道家关于长生的思想就更是如此。这个问题在公元6世纪还在讨论之中，由儒家范缜所著的《神灭论》可知；他的理论引起了轩然大波。</w:t>
      </w:r>
      <w:hyperlink w:anchor="_121_17">
        <w:bookmarkStart w:id="4835" w:name="_121_16"/>
        <w:r w:rsidRPr="00F67EC7">
          <w:rPr>
            <w:rStyle w:val="10Text"/>
            <w:rFonts w:asciiTheme="minorEastAsia"/>
          </w:rPr>
          <w:t>[121]</w:t>
        </w:r>
        <w:bookmarkEnd w:id="4835"/>
      </w:hyperlink>
    </w:p>
    <w:p w:rsidR="000B64EE" w:rsidRPr="00F67EC7" w:rsidRDefault="000B64EE" w:rsidP="000B64EE">
      <w:pPr>
        <w:spacing w:before="120" w:after="120"/>
        <w:ind w:firstLine="480"/>
        <w:rPr>
          <w:rFonts w:asciiTheme="minorEastAsia"/>
        </w:rPr>
      </w:pPr>
      <w:r w:rsidRPr="00F67EC7">
        <w:rPr>
          <w:rFonts w:asciiTheme="minorEastAsia"/>
        </w:rPr>
        <w:t>尽管事实上慧远身居山林，但在发展佛教教会制度上和在使佛教一贯同儒教国家形成紧张的关系方面，他都起了一定的作用。人们写信来向他请教。在京师建康（南京）举行的一次王公大臣会议之后，慧远于公元404年写出了《沙门不敬王者论》的小册子。</w:t>
      </w:r>
      <w:hyperlink w:anchor="_122_17">
        <w:bookmarkStart w:id="4836" w:name="_122_16"/>
        <w:r w:rsidRPr="00F67EC7">
          <w:rPr>
            <w:rStyle w:val="10Text"/>
            <w:rFonts w:asciiTheme="minorEastAsia"/>
          </w:rPr>
          <w:t>[122]</w:t>
        </w:r>
        <w:bookmarkEnd w:id="4836"/>
      </w:hyperlink>
      <w:r w:rsidRPr="00F67EC7">
        <w:rPr>
          <w:rFonts w:asciiTheme="minorEastAsia"/>
        </w:rPr>
        <w:t>对这个问题的决定有利于僧徒，国家给了他们以豁免权的身份；但是后来又屡次旧事重提，和尚们的境遇时好时坏。</w:t>
      </w:r>
    </w:p>
    <w:p w:rsidR="000B64EE" w:rsidRPr="00F67EC7" w:rsidRDefault="000B64EE" w:rsidP="000B64EE">
      <w:pPr>
        <w:spacing w:before="120" w:after="120"/>
        <w:ind w:firstLine="480"/>
        <w:rPr>
          <w:rFonts w:asciiTheme="minorEastAsia"/>
        </w:rPr>
      </w:pPr>
      <w:r w:rsidRPr="00F67EC7">
        <w:rPr>
          <w:rFonts w:asciiTheme="minorEastAsia"/>
        </w:rPr>
        <w:t>在我们放下直到公元5世纪末之前在中国南方一直进行的释、道之间的哲学争论以前，我们必须考虑那时成为南、北方联系人的一个和尚，其人即竺道生（公元360—434年）。</w:t>
      </w:r>
      <w:hyperlink w:anchor="_123_13">
        <w:bookmarkStart w:id="4837" w:name="_123_12"/>
        <w:r w:rsidRPr="00F67EC7">
          <w:rPr>
            <w:rStyle w:val="10Text"/>
            <w:rFonts w:asciiTheme="minorEastAsia"/>
          </w:rPr>
          <w:t>[123]</w:t>
        </w:r>
        <w:bookmarkEnd w:id="4837"/>
      </w:hyperlink>
      <w:r w:rsidRPr="00F67EC7">
        <w:rPr>
          <w:rFonts w:asciiTheme="minorEastAsia"/>
        </w:rPr>
        <w:t>他既是南方慧远的学生，也是北方鸠摩罗什的弟子。他生于河北，长于佛教的旧中心地彭城，其父在此为令，他便在此出了家。公元397年，他随慧远上了庐山，但是，鸠摩罗什的到达北方甚至在南方也引起了轰动，在公元405年把他吸引到了长安，同行者有慧远的其他几个学生。在长安，他和鸠摩罗什合作，搞了他的规模巨大的翻译工作和注释工作。三年之后他返回庐山，并带回了长安的消息和经典。后来他定居建康（后来的南京），与那些南渡的、皈依了佛法的大学者们同游共处。</w:t>
      </w:r>
    </w:p>
    <w:p w:rsidR="000B64EE" w:rsidRPr="00F67EC7" w:rsidRDefault="000B64EE" w:rsidP="000B64EE">
      <w:pPr>
        <w:spacing w:before="120" w:after="120"/>
        <w:ind w:firstLine="480"/>
        <w:rPr>
          <w:rFonts w:asciiTheme="minorEastAsia"/>
        </w:rPr>
      </w:pPr>
      <w:r w:rsidRPr="00F67EC7">
        <w:rPr>
          <w:rFonts w:asciiTheme="minorEastAsia"/>
        </w:rPr>
        <w:t>大约在公元413年，经历了14年长途跋涉的著名朝圣者法显回到了建康；他的路程是从西域到印度，又通过锡兰和印度尼西亚返回中国。法显是在那个时期研究佛教世界的众多中国朝圣者中最著名的一位，也是我们拥有完备记述材料的唯一的一位。</w:t>
      </w:r>
      <w:hyperlink w:anchor="_124_13">
        <w:bookmarkStart w:id="4838" w:name="_124_12"/>
        <w:r w:rsidRPr="00F67EC7">
          <w:rPr>
            <w:rStyle w:val="10Text"/>
            <w:rFonts w:asciiTheme="minorEastAsia"/>
          </w:rPr>
          <w:t>[124]</w:t>
        </w:r>
        <w:bookmarkEnd w:id="4838"/>
      </w:hyperlink>
      <w:r w:rsidRPr="00F67EC7">
        <w:rPr>
          <w:rFonts w:asciiTheme="minorEastAsia"/>
        </w:rPr>
        <w:t>他不是一位伟大的学者，他的梵文知识也很平平；但是他的《佛国记》连同其他朝圣者的一些内容重要的残篇仍然是不朽的资料，没有这些东西，我们对于公元1世纪亚洲佛教的历史就会基本上一无所知。</w:t>
      </w:r>
      <w:hyperlink w:anchor="_125_11">
        <w:bookmarkStart w:id="4839" w:name="_125_10"/>
        <w:r w:rsidRPr="00F67EC7">
          <w:rPr>
            <w:rStyle w:val="10Text"/>
            <w:rFonts w:asciiTheme="minorEastAsia"/>
          </w:rPr>
          <w:t>[125]</w:t>
        </w:r>
        <w:bookmarkEnd w:id="4839"/>
      </w:hyperlink>
      <w:r w:rsidRPr="00F67EC7">
        <w:rPr>
          <w:rFonts w:asciiTheme="minorEastAsia"/>
        </w:rPr>
        <w:t>法显从华氏城带回了《大般泥洹经》，他一回到中国就马上在佛陀跋陀罗的帮助下把它译了出来。这一著作以大乘教的极端形式为基础以至于接近异端之说，例如它包括“大我”（mahātman）教义在内的这种“大我”不仅超越非佛教徒的自我，也超越小乘教的“无我”（nairātmya），以及一切众生皆生而自有佛性的教义。</w:t>
      </w:r>
    </w:p>
    <w:p w:rsidR="000B64EE" w:rsidRPr="00F67EC7" w:rsidRDefault="000B64EE" w:rsidP="000B64EE">
      <w:pPr>
        <w:spacing w:before="120" w:after="120"/>
        <w:ind w:firstLine="480"/>
        <w:rPr>
          <w:rFonts w:asciiTheme="minorEastAsia"/>
        </w:rPr>
      </w:pPr>
      <w:r w:rsidRPr="00F67EC7">
        <w:rPr>
          <w:rFonts w:asciiTheme="minorEastAsia"/>
        </w:rPr>
        <w:t>此时，竺道生认为法显的译本为人们可以变成“有悟性”之佛的可能性辩护，甚至认为被命（一阐提）所咒诅的人也是如此。这差不多是在以路德派的方式下暗示，这与任何想取得佛性的努力一样，做善行也是徒劳的（“善功不必有善报”），因为佛性就存在我们身上，而我们只要实现它就是了；基督教诺斯替教派的教义也与此相似。我们再一次面对着动静之间的冲突。可是事实上这个命题认为，一阐提在法显所翻译的《大般泥洹经》中并没有许许多多文字，因此竺道生被指控为异端而被驱逐出建康佛教社团。但与此同时，这部经文的一个繁本到达了中国北方，其中关于一阐提的一节文字就是如此说的：竺道生得到了胜利。</w:t>
      </w:r>
    </w:p>
    <w:p w:rsidR="000B64EE" w:rsidRPr="00F67EC7" w:rsidRDefault="000B64EE" w:rsidP="000B64EE">
      <w:pPr>
        <w:spacing w:before="120" w:after="120"/>
        <w:ind w:firstLine="480"/>
        <w:rPr>
          <w:rFonts w:asciiTheme="minorEastAsia"/>
        </w:rPr>
      </w:pPr>
      <w:r w:rsidRPr="00F67EC7">
        <w:rPr>
          <w:rFonts w:asciiTheme="minorEastAsia"/>
        </w:rPr>
        <w:t>另一与竺道生有关的教义在中国有着深远的影响。从支遁起，如果不是在支遁之前，就一直在讨论“悟”（bodhi；enlightenment）的问题。它是通过逐步积累善行、功德、修持和学习而渐悟的呢，抑或作为整体，超过时间和空间而立刻顿悟的（正像政治上革命的极权主义同改良相对立那样）？</w:t>
      </w:r>
      <w:hyperlink w:anchor="_126_11">
        <w:bookmarkStart w:id="4840" w:name="_126_10"/>
        <w:r w:rsidRPr="00F67EC7">
          <w:rPr>
            <w:rStyle w:val="10Text"/>
            <w:rFonts w:asciiTheme="minorEastAsia"/>
          </w:rPr>
          <w:t>[126]</w:t>
        </w:r>
        <w:bookmarkEnd w:id="4840"/>
      </w:hyperlink>
      <w:r w:rsidRPr="00F67EC7">
        <w:rPr>
          <w:rFonts w:asciiTheme="minorEastAsia"/>
        </w:rPr>
        <w:t>竺道生是相信顿悟的，在唐代发展起来的未来的禅宗的种子已包含在他的主张之中了。当时的诗人谢灵运（公元385—433年）是一位大贵族，曾长期在儒家的顺从和道家的意志自由论之间受尽折磨，但他的个人信仰却是佛教，他和一批人通信讨论了“顿”与“渐”的问题。</w:t>
      </w:r>
    </w:p>
    <w:p w:rsidR="000B64EE" w:rsidRPr="00F67EC7" w:rsidRDefault="000B64EE" w:rsidP="000B64EE">
      <w:pPr>
        <w:spacing w:before="120" w:after="120"/>
        <w:ind w:firstLine="480"/>
        <w:rPr>
          <w:rFonts w:asciiTheme="minorEastAsia"/>
        </w:rPr>
      </w:pPr>
      <w:r w:rsidRPr="00F67EC7">
        <w:rPr>
          <w:rFonts w:asciiTheme="minorEastAsia"/>
        </w:rPr>
        <w:t>谢灵运在序《辩宗论》集子时就印度人和中国人的特性问题发表了几点奇怪的议论。</w:t>
      </w:r>
      <w:hyperlink w:anchor="_127_11">
        <w:bookmarkStart w:id="4841" w:name="_127_10"/>
        <w:r w:rsidRPr="00F67EC7">
          <w:rPr>
            <w:rStyle w:val="10Text"/>
            <w:rFonts w:asciiTheme="minorEastAsia"/>
          </w:rPr>
          <w:t>[127]</w:t>
        </w:r>
        <w:bookmarkEnd w:id="4841"/>
      </w:hyperlink>
      <w:r w:rsidRPr="00F67EC7">
        <w:rPr>
          <w:rFonts w:asciiTheme="minorEastAsia"/>
        </w:rPr>
        <w:t>他告诉我们，印度相信“渐”，中国人则相信“顿”，因为像王弼所说的那样，</w:t>
      </w:r>
      <w:hyperlink w:anchor="_128_11">
        <w:bookmarkStart w:id="4842" w:name="_128_10"/>
        <w:r w:rsidRPr="00F67EC7">
          <w:rPr>
            <w:rStyle w:val="10Text"/>
            <w:rFonts w:asciiTheme="minorEastAsia"/>
          </w:rPr>
          <w:t>[128]</w:t>
        </w:r>
        <w:bookmarkEnd w:id="4842"/>
      </w:hyperlink>
      <w:r w:rsidRPr="00F67EC7">
        <w:rPr>
          <w:rFonts w:asciiTheme="minorEastAsia"/>
        </w:rPr>
        <w:t>孔子曾经“体无”，他的眼光是统一的和全面的，而佛陀劝告“积学能至”，以完成道。谢灵运还接着说，这种区别可以用地理条件和人种类型来说明，这是中国学者经常用的生态学说明方式。他说，中国人用一种直接的、综合的想象力，偏重于“理归一极”，而印度人则认为“受教”要更容易一些。</w:t>
      </w:r>
    </w:p>
    <w:p w:rsidR="000B64EE" w:rsidRPr="00F67EC7" w:rsidRDefault="000B64EE" w:rsidP="000B64EE">
      <w:pPr>
        <w:spacing w:before="120" w:after="120"/>
        <w:ind w:firstLine="480"/>
        <w:rPr>
          <w:rFonts w:asciiTheme="minorEastAsia"/>
        </w:rPr>
      </w:pPr>
      <w:r w:rsidRPr="00F67EC7">
        <w:rPr>
          <w:rFonts w:asciiTheme="minorEastAsia"/>
        </w:rPr>
        <w:t>这样，就把孔子本人搞成了一个“顿”悟论的支持者！ 自然，中国人一定会对印度的烦琐哲学的支离破碎感到不理解，因为它的按照印欧方式的逻辑推论不向读者漏过一个环节，与中国人的思想和中国人的语言完全是格格不入的。这必然使得他们注意到他们自己文化的特点，而且这或许就是释、道两家初期这些辩论的主要成果之一。</w:t>
      </w:r>
    </w:p>
    <w:p w:rsidR="000B64EE" w:rsidRPr="00F67EC7" w:rsidRDefault="000B64EE" w:rsidP="000B64EE">
      <w:pPr>
        <w:spacing w:before="120" w:after="120"/>
        <w:ind w:firstLine="480"/>
        <w:rPr>
          <w:rFonts w:asciiTheme="minorEastAsia"/>
        </w:rPr>
      </w:pPr>
      <w:r w:rsidRPr="00F67EC7">
        <w:rPr>
          <w:rFonts w:asciiTheme="minorEastAsia"/>
        </w:rPr>
        <w:lastRenderedPageBreak/>
        <w:t>释家和道家的诺斯之间在中世纪初期发生了深刻地互相渗透的过程，对后来的宗教史和哲学史产生了不可磨灭的影响。一个重要的后果是形成了禅（dhyāna；Zen）宗。它从唐代末年起以闪电般的速度推向整个远东。关于禅宗最伟大的一个人物临济（公元866年或867年死），人们可以说他的思想是用了佛教思想做调料的庄子思想，虽然很可能临济本人并不熟悉庄子，他只是通过中世纪对庄子的思想的反响才接受了庄子的影响。</w:t>
      </w:r>
    </w:p>
    <w:p w:rsidR="000B64EE" w:rsidRPr="00F67EC7" w:rsidRDefault="000B64EE" w:rsidP="00DC4A01">
      <w:pPr>
        <w:pStyle w:val="2"/>
        <w:rPr>
          <w:rFonts w:asciiTheme="minorEastAsia" w:eastAsiaTheme="minorEastAsia"/>
        </w:rPr>
      </w:pPr>
      <w:bookmarkStart w:id="4843" w:name="Nan_Bei_Zhao_Shi_Qi_De_Fo_Jiao"/>
      <w:bookmarkStart w:id="4844" w:name="_Toc58309825"/>
      <w:r w:rsidRPr="00F67EC7">
        <w:rPr>
          <w:rFonts w:asciiTheme="minorEastAsia" w:eastAsiaTheme="minorEastAsia"/>
        </w:rPr>
        <w:t>南北朝时期的佛教</w:t>
      </w:r>
      <w:bookmarkEnd w:id="4843"/>
      <w:bookmarkEnd w:id="4844"/>
    </w:p>
    <w:p w:rsidR="000B64EE" w:rsidRPr="00F67EC7" w:rsidRDefault="000B64EE" w:rsidP="000B64EE">
      <w:pPr>
        <w:spacing w:before="120" w:after="120"/>
        <w:ind w:firstLine="480"/>
        <w:rPr>
          <w:rFonts w:asciiTheme="minorEastAsia"/>
        </w:rPr>
      </w:pPr>
      <w:r w:rsidRPr="00F67EC7">
        <w:rPr>
          <w:rFonts w:asciiTheme="minorEastAsia"/>
        </w:rPr>
        <w:t>在三国瓦解之后，西晋（公元265—316年）曾经想重新统一中国，但接着却因蛮族的入侵而又一次分裂为南北朝（公元317—589年）。在这个时期，南方与北方的文化和宗教生活都越来越显出了重大的差异。南方的建康是六朝（公元222—589年）的首都，它坚持国家的正统；北方却是杂凑的许多国家，兴亡相继，大小不一，但都是异族人而又都多少有些汉化，都称为帝国，而都城各异，但主要仍是都洛阳和都长安。毫无疑问的是，从体制上来说，这种南北朝的分裂局面有利于佛教的普及。</w:t>
      </w:r>
    </w:p>
    <w:p w:rsidR="000B64EE" w:rsidRPr="00F67EC7" w:rsidRDefault="000B64EE" w:rsidP="000B64EE">
      <w:pPr>
        <w:spacing w:before="120" w:after="120"/>
        <w:ind w:firstLine="480"/>
        <w:rPr>
          <w:rFonts w:asciiTheme="minorEastAsia"/>
        </w:rPr>
      </w:pPr>
      <w:r w:rsidRPr="00F67EC7">
        <w:rPr>
          <w:rFonts w:asciiTheme="minorEastAsia"/>
        </w:rPr>
        <w:t>异族人没有汉族人那种反对外国宗教的偏见；相反的，比如公元333—349年统治过匈奴族的后赵王朝的嗜血的暴君石虎，就这样说过：为什么外族人不欢迎一个外族上帝，甚至也为了他们的汉族臣民？</w:t>
      </w:r>
      <w:hyperlink w:anchor="_129_11">
        <w:bookmarkStart w:id="4845" w:name="_129_10"/>
        <w:r w:rsidRPr="00F67EC7">
          <w:rPr>
            <w:rStyle w:val="10Text"/>
            <w:rFonts w:asciiTheme="minorEastAsia"/>
          </w:rPr>
          <w:t>[129]</w:t>
        </w:r>
        <w:bookmarkEnd w:id="4845"/>
      </w:hyperlink>
      <w:r w:rsidRPr="00F67EC7">
        <w:rPr>
          <w:rFonts w:asciiTheme="minorEastAsia"/>
        </w:rPr>
        <w:t>佛教最初因为它的魔力和占卜术而受到珍视，这也是它的代表们所引以为自豪的；当佛教最初介绍到日本和西藏的时候，它也在那些地方起着同样的作用。佛教僧侣变成了野蛮民族酋长们的顾问；这方面的第一个例子便是佛图澄，这位西域僧人于公元310年正当洛阳被洗劫而西晋政府逃亡的前夕来到了洛阳；他供职于后赵王朝，被人们全身心地尊奉为法师和神圣。</w:t>
      </w:r>
      <w:hyperlink w:anchor="_130_11">
        <w:bookmarkStart w:id="4846" w:name="_130_10"/>
        <w:r w:rsidRPr="00F67EC7">
          <w:rPr>
            <w:rStyle w:val="10Text"/>
            <w:rFonts w:asciiTheme="minorEastAsia"/>
          </w:rPr>
          <w:t>[130]</w:t>
        </w:r>
        <w:bookmarkEnd w:id="4846"/>
      </w:hyperlink>
      <w:r w:rsidRPr="00F67EC7">
        <w:rPr>
          <w:rFonts w:asciiTheme="minorEastAsia"/>
        </w:rPr>
        <w:t>可是，他也是道安的师傅。</w:t>
      </w:r>
    </w:p>
    <w:p w:rsidR="000B64EE" w:rsidRPr="00F67EC7" w:rsidRDefault="000B64EE" w:rsidP="000B64EE">
      <w:pPr>
        <w:spacing w:before="120" w:after="120"/>
        <w:ind w:firstLine="480"/>
        <w:rPr>
          <w:rFonts w:asciiTheme="minorEastAsia"/>
        </w:rPr>
      </w:pPr>
      <w:r w:rsidRPr="00F67EC7">
        <w:rPr>
          <w:rFonts w:asciiTheme="minorEastAsia"/>
        </w:rPr>
        <w:t>后赵王朝据有中国的东北部。在公元4世纪的下半叶，北方的权力中心移到了长安，另一个蛮族——即原始藏人的苻族——在这里建立了中文名字的苻秦王朝。</w:t>
      </w:r>
      <w:hyperlink w:anchor="_131_11">
        <w:bookmarkStart w:id="4847" w:name="_131_10"/>
        <w:r w:rsidRPr="00F67EC7">
          <w:rPr>
            <w:rStyle w:val="10Text"/>
            <w:rFonts w:asciiTheme="minorEastAsia"/>
          </w:rPr>
          <w:t>[131]</w:t>
        </w:r>
        <w:bookmarkEnd w:id="4847"/>
      </w:hyperlink>
      <w:r w:rsidRPr="00F67EC7">
        <w:rPr>
          <w:rFonts w:asciiTheme="minorEastAsia"/>
        </w:rPr>
        <w:t>这些以领土征服而与中亚相接壤的强大的波斯式统治者都皈依了佛教，因此许多外国宣传家带着大队翻译人员前来向他们宣教。翻译人员最初是在道安的指导下工作，后来从公元402年起又在伟大的鸠摩罗什领导下工作；关于后者，我们回头再谈。</w:t>
      </w:r>
    </w:p>
    <w:p w:rsidR="000B64EE" w:rsidRPr="00F67EC7" w:rsidRDefault="000B64EE" w:rsidP="000B64EE">
      <w:pPr>
        <w:spacing w:before="120" w:after="120"/>
        <w:ind w:firstLine="480"/>
        <w:rPr>
          <w:rFonts w:asciiTheme="minorEastAsia"/>
        </w:rPr>
      </w:pPr>
      <w:r w:rsidRPr="00F67EC7">
        <w:rPr>
          <w:rFonts w:asciiTheme="minorEastAsia"/>
        </w:rPr>
        <w:t>在中国南方，佛教的中国化在公元最初几个世纪仍在进行下去。官方正史不是没有恶意地渲染了南方朝廷和浙江显贵——特别是梁武帝（公元502—549年在位）的佞佛行为，他纵情地对僧人滥加施舍，因而引起了儒术官吏们的一片抗议声。他的朝臣们在向僧徒、佛教社团组织及其庙宇布施时，夸耀豪富，争相以压倒对方为能事。梁武帝是第一个开办“四部无遮大会”的人，这有些类似印度僧伽每五年一度的大法会，因而所费不赀。无遮大会在公元529年举行时，据说参加者逾五万僧尼和善男信女。皇帝穿长袍祈祷，他的众臣下以10亿钱赎金从僧伽把他赎回。当533年无遮大会举行时，据说有30万人参加，均得“法定布施”的丰厚财物和饮食；会上还有娱乐奇观，展示了驯象等等。有几种材料还说到佞佛的贵族们所乐此不疲的做法，即舍身给寺院，再用现金付给僧伽来赎身。</w:t>
      </w:r>
      <w:hyperlink w:anchor="_132_11">
        <w:bookmarkStart w:id="4848" w:name="_132_10"/>
        <w:r w:rsidRPr="00F67EC7">
          <w:rPr>
            <w:rStyle w:val="10Text"/>
            <w:rFonts w:asciiTheme="minorEastAsia"/>
          </w:rPr>
          <w:t>[132]</w:t>
        </w:r>
        <w:bookmarkEnd w:id="4848"/>
      </w:hyperlink>
    </w:p>
    <w:p w:rsidR="000B64EE" w:rsidRPr="00F67EC7" w:rsidRDefault="000B64EE" w:rsidP="000B64EE">
      <w:pPr>
        <w:spacing w:before="120" w:after="120"/>
        <w:ind w:firstLine="480"/>
        <w:rPr>
          <w:rFonts w:asciiTheme="minorEastAsia"/>
        </w:rPr>
      </w:pPr>
      <w:r w:rsidRPr="00F67EC7">
        <w:rPr>
          <w:rFonts w:asciiTheme="minorEastAsia"/>
        </w:rPr>
        <w:t>这种自己献身的办法走得甚至比印度的做法还远。有些狂热分子断残肢体，甚至把自己的整个躯体都作为祭祀的奉献，因此被儒家人士视为亵渎神明；还有些人则舍身自焚。</w:t>
      </w:r>
      <w:hyperlink w:anchor="_133_11">
        <w:bookmarkStart w:id="4849" w:name="_133_10"/>
        <w:r w:rsidRPr="00F67EC7">
          <w:rPr>
            <w:rStyle w:val="10Text"/>
            <w:rFonts w:asciiTheme="minorEastAsia"/>
          </w:rPr>
          <w:t>[133]</w:t>
        </w:r>
        <w:bookmarkEnd w:id="4849"/>
      </w:hyperlink>
      <w:r w:rsidRPr="00F67EC7">
        <w:rPr>
          <w:rFonts w:asciiTheme="minorEastAsia"/>
        </w:rPr>
        <w:t>在印度，大乘教英雄们的赎罪的自我牺牲多半是神话式的，但是，现实主义的中国人却把这些传奇当做真人真事，他们总是渴望要做到言行一致。关于这种拘泥字句的例子还可以举出许多，它具体表现于儒家的古老品德“诚”字之中（在语源学上，这个字的写法意味着“已诺必诚”）。</w:t>
      </w:r>
    </w:p>
    <w:p w:rsidR="000B64EE" w:rsidRPr="00F67EC7" w:rsidRDefault="000B64EE" w:rsidP="000B64EE">
      <w:pPr>
        <w:spacing w:before="120" w:after="120"/>
        <w:ind w:firstLine="480"/>
        <w:rPr>
          <w:rFonts w:asciiTheme="minorEastAsia"/>
        </w:rPr>
      </w:pPr>
      <w:r w:rsidRPr="00F67EC7">
        <w:rPr>
          <w:rFonts w:asciiTheme="minorEastAsia"/>
        </w:rPr>
        <w:t>就教义方面来说，印度一位大师于公元546年来到广州，于是南方经义出现了一大转折点。此人即是真谛，一位原是有极高教养的婆罗门教徒，后来皈依了佛门。</w:t>
      </w:r>
      <w:hyperlink w:anchor="_134_11">
        <w:bookmarkStart w:id="4850" w:name="_134_10"/>
        <w:r w:rsidRPr="00F67EC7">
          <w:rPr>
            <w:rStyle w:val="10Text"/>
            <w:rFonts w:asciiTheme="minorEastAsia"/>
          </w:rPr>
          <w:t>[134]</w:t>
        </w:r>
        <w:bookmarkEnd w:id="4850"/>
      </w:hyperlink>
      <w:r w:rsidRPr="00F67EC7">
        <w:rPr>
          <w:rFonts w:asciiTheme="minorEastAsia"/>
        </w:rPr>
        <w:t>他通过扶南（Bnam，下柬埔寨）而来，随身携带240捆梵文贝叶经。在使南中华不得安宁的政治动荡中，他借助于口译者和有学问的高僧以其余年翻译和解释了这些经文；后者对他的译文写下了注疏，也摘取了这位大师的教导作为评注夹杂在译文之内。它的大部分经文属唯识宗（vijñāna-vāda），也称为瑜伽行派（yogācāra）。在中文里它被特称为法相宗（dharma-lak sana），因为它着重分析认识的材料，而不太着重设想无分化的绝对——万物的本质（法相，dharmatā）——的综合方面。</w:t>
      </w:r>
    </w:p>
    <w:p w:rsidR="000B64EE" w:rsidRPr="00F67EC7" w:rsidRDefault="000B64EE" w:rsidP="000B64EE">
      <w:pPr>
        <w:spacing w:before="120" w:after="120"/>
        <w:ind w:firstLine="480"/>
        <w:rPr>
          <w:rFonts w:asciiTheme="minorEastAsia"/>
        </w:rPr>
      </w:pPr>
      <w:r w:rsidRPr="00F67EC7">
        <w:rPr>
          <w:rFonts w:asciiTheme="minorEastAsia"/>
        </w:rPr>
        <w:t>这种分析式的认识论，对中国人来说是个崭新的东西。它最初是在6世纪之初通过北方的印度大师们所作的翻译介绍进中国来的；它在北方曾引起很活跃的辩论。它特别讨论的是所谓的基本知识（阿赖耶识，ālaya-vijñāna），这个学派对基本知识的论证比对产生于感觉的经验主义知识的论证要更深一些（或者更高一些）。这种精妙的心灵本质论，即“贮藏”事物的“种子”（它们使因果报应得以连续下去）的下意识行为只有使中国人手足无措。它是好是坏？是真是假？是纯洁的还是不纯洁的？这个问题当时正在中国北方进行讨论，正巧传来了真谛的新译文和他的教导，因而更加促进了辩论的复杂化和尖锐化；因为真谛还在他的学说体系中加入了一个更升华了的认识论范畴——即纯洁无瑕的知识（无垢识；阿末罗识，amala-vijñāna）。不管中国在政治上的分裂，北方与南方佛教徒之间就用这种方式继续进行交流，从而在宗教方面为隋、唐的政治统一准备着道路。</w:t>
      </w:r>
    </w:p>
    <w:p w:rsidR="000B64EE" w:rsidRPr="00F67EC7" w:rsidRDefault="000B64EE" w:rsidP="000B64EE">
      <w:pPr>
        <w:spacing w:before="120" w:after="120"/>
        <w:ind w:firstLine="480"/>
        <w:rPr>
          <w:rFonts w:asciiTheme="minorEastAsia"/>
        </w:rPr>
      </w:pPr>
      <w:r w:rsidRPr="00F67EC7">
        <w:rPr>
          <w:rFonts w:asciiTheme="minorEastAsia"/>
        </w:rPr>
        <w:t>真谛据认为也“翻译”了出色的哲学论文《大乘起信论》。批评家们马上说它是中国的伪经，但它却表明了中国人在6世纪中叶的时候是怎样融会贯通印度的思想的，不但在它的最深奥的思维方式上如此，甚至在它的表达方法上也是如此。</w:t>
      </w:r>
      <w:hyperlink w:anchor="_135_11">
        <w:bookmarkStart w:id="4851" w:name="_135_10"/>
        <w:r w:rsidRPr="00F67EC7">
          <w:rPr>
            <w:rStyle w:val="10Text"/>
            <w:rFonts w:asciiTheme="minorEastAsia"/>
          </w:rPr>
          <w:t>[135]</w:t>
        </w:r>
        <w:bookmarkEnd w:id="4851"/>
      </w:hyperlink>
      <w:r w:rsidRPr="00F67EC7">
        <w:rPr>
          <w:rFonts w:asciiTheme="minorEastAsia"/>
        </w:rPr>
        <w:t>伪经经文在中国佛教史上起过重要的作用。</w:t>
      </w:r>
      <w:hyperlink w:anchor="_136_11">
        <w:bookmarkStart w:id="4852" w:name="_136_10"/>
        <w:r w:rsidRPr="00F67EC7">
          <w:rPr>
            <w:rStyle w:val="10Text"/>
            <w:rFonts w:asciiTheme="minorEastAsia"/>
          </w:rPr>
          <w:t>[136]</w:t>
        </w:r>
        <w:bookmarkEnd w:id="4852"/>
      </w:hyperlink>
      <w:r w:rsidRPr="00F67EC7">
        <w:rPr>
          <w:rFonts w:asciiTheme="minorEastAsia"/>
        </w:rPr>
        <w:t>它们形成了一个真正的体系（的确像在道教中，甚至在儒家中那样），并且在六朝时期更加丰富起来。“伪经”一词特别表明这种经文意在冒充佛陀的教言，而以印度的原著为基础或者用印度语言写成，但它们事实上却是中国人的伪作或代用品。</w:t>
      </w:r>
    </w:p>
    <w:p w:rsidR="000B64EE" w:rsidRPr="00F67EC7" w:rsidRDefault="000B64EE" w:rsidP="000B64EE">
      <w:pPr>
        <w:spacing w:before="120" w:after="120"/>
        <w:ind w:firstLine="480"/>
        <w:rPr>
          <w:rFonts w:asciiTheme="minorEastAsia"/>
        </w:rPr>
      </w:pPr>
      <w:r w:rsidRPr="00F67EC7">
        <w:rPr>
          <w:rFonts w:asciiTheme="minorEastAsia"/>
        </w:rPr>
        <w:t>有的时候伪造者相信，他们的灵感得之于上天，因此能滔滔不绝地写出伪经来，正像道教的经文是由神灵传授给中介人一样。</w:t>
      </w:r>
      <w:r w:rsidRPr="00F67EC7">
        <w:rPr>
          <w:rFonts w:asciiTheme="minorEastAsia"/>
        </w:rPr>
        <w:lastRenderedPageBreak/>
        <w:t>例如，有一个名僧法的尼姑死于16岁；她是在阴魂附身时，口诵一系列偈语而被周围的人们虔敬地记录下来以后死去的。</w:t>
      </w:r>
      <w:hyperlink w:anchor="_137_11">
        <w:bookmarkStart w:id="4853" w:name="_137_10"/>
        <w:r w:rsidRPr="00F67EC7">
          <w:rPr>
            <w:rStyle w:val="10Text"/>
            <w:rFonts w:asciiTheme="minorEastAsia"/>
          </w:rPr>
          <w:t>[137]</w:t>
        </w:r>
        <w:bookmarkEnd w:id="4853"/>
      </w:hyperlink>
      <w:r w:rsidRPr="00F67EC7">
        <w:rPr>
          <w:rFonts w:asciiTheme="minorEastAsia"/>
        </w:rPr>
        <w:t>在那时的佛教伪经中有形形色色的内容，包括许多特别是论述长生术的道教的成分；这部分地说明了中国人普遍信仰弥勒佛或阿弥陀佛的极乐世界的原因。但是，其中也有儒家的因素，例如有赞扬孝道、敬拜祖先和殡葬礼节等这些在印度不时行的东西。佛教书籍中充满了敬神术、占星术、占卜术以及各种各样中国人特有的迷信，这就从中世纪早期起预示了“三教”合一的发展，后来便以此形式侵入了民间宗教之中。</w:t>
      </w:r>
    </w:p>
    <w:p w:rsidR="000B64EE" w:rsidRPr="00F67EC7" w:rsidRDefault="000B64EE" w:rsidP="000B64EE">
      <w:pPr>
        <w:spacing w:before="120" w:after="120"/>
        <w:ind w:firstLine="480"/>
        <w:rPr>
          <w:rFonts w:asciiTheme="minorEastAsia"/>
        </w:rPr>
      </w:pPr>
      <w:r w:rsidRPr="00F67EC7">
        <w:rPr>
          <w:rFonts w:asciiTheme="minorEastAsia"/>
        </w:rPr>
        <w:t>但是，在文人学士之中，正是像《大乘起信论》这类伪作取得了，而且继续取得例外的成功。他们在这部经中找到了经过过滤后能为自己所用的一种佛教的形式。在12世纪，甚至大哲学家朱熹（公元1130—1200年）在批评佛教的时候，也几乎只提到它的伪经；印度经院哲学中那些伟大的论文已经从梵文翻译出来，但他实际上并不知道。</w:t>
      </w:r>
      <w:hyperlink w:anchor="_138_11">
        <w:bookmarkStart w:id="4854" w:name="_138_10"/>
        <w:r w:rsidRPr="00F67EC7">
          <w:rPr>
            <w:rStyle w:val="10Text"/>
            <w:rFonts w:asciiTheme="minorEastAsia"/>
          </w:rPr>
          <w:t>[138]</w:t>
        </w:r>
        <w:bookmarkEnd w:id="4854"/>
      </w:hyperlink>
      <w:r w:rsidRPr="00F67EC7">
        <w:rPr>
          <w:rFonts w:asciiTheme="minorEastAsia"/>
        </w:rPr>
        <w:t>毫不奇怪，佛教书籍对他来说不过是一堆剽窃物而已。</w:t>
      </w:r>
    </w:p>
    <w:p w:rsidR="000B64EE" w:rsidRPr="00F67EC7" w:rsidRDefault="000B64EE" w:rsidP="000B64EE">
      <w:pPr>
        <w:spacing w:before="120" w:after="120"/>
        <w:ind w:firstLine="480"/>
        <w:rPr>
          <w:rFonts w:asciiTheme="minorEastAsia"/>
        </w:rPr>
      </w:pPr>
      <w:r w:rsidRPr="00F67EC7">
        <w:rPr>
          <w:rFonts w:asciiTheme="minorEastAsia"/>
        </w:rPr>
        <w:t>在真谛在南方展开工作的50年以前，鸠摩罗什已经在北方介绍了另一种形式的印度佛教哲学。鸠摩罗什</w:t>
      </w:r>
      <w:hyperlink w:anchor="_139_11">
        <w:bookmarkStart w:id="4855" w:name="_139_10"/>
        <w:r w:rsidRPr="00F67EC7">
          <w:rPr>
            <w:rStyle w:val="10Text"/>
            <w:rFonts w:asciiTheme="minorEastAsia"/>
          </w:rPr>
          <w:t>[139]</w:t>
        </w:r>
        <w:bookmarkEnd w:id="4855"/>
      </w:hyperlink>
      <w:r w:rsidRPr="00F67EC7">
        <w:rPr>
          <w:rFonts w:asciiTheme="minorEastAsia"/>
        </w:rPr>
        <w:t>原为一个印度婆罗门教徒之子，后来皈依了佛教，曾卜居西域诸王国之一的库车，这里无疑既使用梵文，又使用中文。他在这里娶了当地一位已经削发为尼（就像其夫已为僧那样）的公主；当时在西域并不严格奉行僧侣的独身生活，因此鸠摩罗什也生了孩子。当他很年轻的时候就被他的母亲带到克什米尔作见习僧，同时在那里研习小乘教经典。在他返回库车的路上，他在喀什噶尔停留了下来并开始研究大乘教，特别是其中由龙树（Nāgārj una）及其继承人所建立的中观学派（Mādhyamika）的学说；他是一位很出名的教主，但在历史上又很模糊不清。</w:t>
      </w:r>
    </w:p>
    <w:p w:rsidR="000B64EE" w:rsidRPr="00F67EC7" w:rsidRDefault="000B64EE" w:rsidP="000B64EE">
      <w:pPr>
        <w:spacing w:before="120" w:after="120"/>
        <w:ind w:firstLine="480"/>
        <w:rPr>
          <w:rFonts w:asciiTheme="minorEastAsia"/>
        </w:rPr>
      </w:pPr>
      <w:r w:rsidRPr="00F67EC7">
        <w:rPr>
          <w:rFonts w:asciiTheme="minorEastAsia"/>
        </w:rPr>
        <w:t>这个学派曾就《大般若波罗蜜多经》（Praj ñā pāramitā-sūtra）中的教义做了极精详的系统化工作；它宣扬在相对和绝对之间的中道（madhymā prati pad）；它的出发点是对两“边”（anta）和任何二元性实行归谬法的辩证法；它依靠悖论来否定被排除的第三者。绝对和相对之间的对立、常（</w:t>
      </w:r>
      <w:r w:rsidRPr="00F67EC7">
        <w:rPr>
          <w:rFonts w:ascii="Cambria" w:hAnsi="Cambria" w:cs="Cambria"/>
        </w:rPr>
        <w:t>ś</w:t>
      </w:r>
      <w:r w:rsidRPr="00F67EC7">
        <w:rPr>
          <w:rFonts w:ascii="等线" w:eastAsia="等线" w:hAnsi="等线" w:cs="等线" w:hint="eastAsia"/>
        </w:rPr>
        <w:t>ā</w:t>
      </w:r>
      <w:r w:rsidRPr="00F67EC7">
        <w:rPr>
          <w:rFonts w:ascii="Cambria" w:hAnsi="Cambria" w:cs="Cambria"/>
        </w:rPr>
        <w:t>ś</w:t>
      </w:r>
      <w:r w:rsidRPr="00F67EC7">
        <w:rPr>
          <w:rFonts w:asciiTheme="minorEastAsia"/>
        </w:rPr>
        <w:t>vata）与断（uccheda）之间的对立、菩提（bodhi）与烦恼（kle</w:t>
      </w:r>
      <w:r w:rsidRPr="00F67EC7">
        <w:rPr>
          <w:rFonts w:ascii="Cambria" w:hAnsi="Cambria" w:cs="Cambria"/>
        </w:rPr>
        <w:t>ś</w:t>
      </w:r>
      <w:r w:rsidRPr="00F67EC7">
        <w:rPr>
          <w:rFonts w:asciiTheme="minorEastAsia"/>
        </w:rPr>
        <w:t>a）之间的对立、死（nirvāna）与生（samsāra）之间的对立，都可归结为空（</w:t>
      </w:r>
      <w:r w:rsidRPr="00F67EC7">
        <w:rPr>
          <w:rFonts w:ascii="Cambria" w:hAnsi="Cambria" w:cs="Cambria"/>
        </w:rPr>
        <w:t>ś</w:t>
      </w:r>
      <w:r w:rsidRPr="00F67EC7">
        <w:rPr>
          <w:rFonts w:ascii="等线" w:eastAsia="等线" w:hAnsi="等线" w:cs="等线" w:hint="eastAsia"/>
        </w:rPr>
        <w:t>ū</w:t>
      </w:r>
      <w:r w:rsidRPr="00F67EC7">
        <w:rPr>
          <w:rFonts w:asciiTheme="minorEastAsia"/>
        </w:rPr>
        <w:t>nyatā）。</w:t>
      </w:r>
      <w:hyperlink w:anchor="_140_11">
        <w:bookmarkStart w:id="4856" w:name="_140_10"/>
        <w:r w:rsidRPr="00F67EC7">
          <w:rPr>
            <w:rStyle w:val="10Text"/>
            <w:rFonts w:asciiTheme="minorEastAsia"/>
          </w:rPr>
          <w:t>[140]</w:t>
        </w:r>
        <w:bookmarkEnd w:id="4856"/>
      </w:hyperlink>
    </w:p>
    <w:p w:rsidR="000B64EE" w:rsidRPr="00F67EC7" w:rsidRDefault="000B64EE" w:rsidP="000B64EE">
      <w:pPr>
        <w:spacing w:before="120" w:after="120"/>
        <w:ind w:firstLine="480"/>
        <w:rPr>
          <w:rFonts w:asciiTheme="minorEastAsia"/>
        </w:rPr>
      </w:pPr>
      <w:r w:rsidRPr="00F67EC7">
        <w:rPr>
          <w:rFonts w:asciiTheme="minorEastAsia"/>
        </w:rPr>
        <w:t>公元384年，库车被前秦的一位将军所攻克，鸠摩罗什也被俘获；这位宗教大师是他们急需的人才。这位将军回到中国的时候建立了一个小小的自治国家——后梁（公元386—403年），其地在梁州的姑臧（今甘肃的武威）。鸠摩罗什在那里呆了约20年，他在这期间多半完善了他的中文知识，因为如若不然，就很难说明他会翻译得那么优秀了。后来他再次被后秦的姚兴（后秦的高祖，公元394—406年在位）所组织的一支军事远征队所俘获。姚兴是一位狂热的佛教徒，他在他的京城长安给鸠摩罗什加了许许多多荣衔；罗什于公元402年被带到长安，并被委托带领一支已由道安训练出来的第一流的翻译队伍。这支翻译队伍不仅在规模上引人注目（他们有三千人），而且其成员的素质很高，它不仅包括深晓经文“意义”的一些和尚，</w:t>
      </w:r>
      <w:hyperlink w:anchor="_141_11">
        <w:bookmarkStart w:id="4857" w:name="_141_10"/>
        <w:r w:rsidRPr="00F67EC7">
          <w:rPr>
            <w:rStyle w:val="10Text"/>
            <w:rFonts w:asciiTheme="minorEastAsia"/>
          </w:rPr>
          <w:t>[141]</w:t>
        </w:r>
        <w:bookmarkEnd w:id="4857"/>
      </w:hyperlink>
      <w:r w:rsidRPr="00F67EC7">
        <w:rPr>
          <w:rFonts w:asciiTheme="minorEastAsia"/>
        </w:rPr>
        <w:t>而且也包括当地最有学识的一些世俗人士。</w:t>
      </w:r>
    </w:p>
    <w:p w:rsidR="000B64EE" w:rsidRPr="00F67EC7" w:rsidRDefault="000B64EE" w:rsidP="000B64EE">
      <w:pPr>
        <w:spacing w:before="120" w:after="120"/>
        <w:ind w:firstLine="480"/>
        <w:rPr>
          <w:rFonts w:asciiTheme="minorEastAsia"/>
        </w:rPr>
      </w:pPr>
      <w:r w:rsidRPr="00F67EC7">
        <w:rPr>
          <w:rFonts w:asciiTheme="minorEastAsia"/>
        </w:rPr>
        <w:t>鸠摩罗什的译文经过他的合作者的一再修饰和润色，中文的行文非常优美流畅，它们超出了前辈（因为鸠摩罗什的许多译文在他以前已有别人译过），也使后来的译文为之逊色。它们终于变成了中国文学遗产的一部分——例如，他所译的《妙法莲华经》（Saddharmapundarīka）、《维摩诘所说经》（Vimalakīrti-nirde</w:t>
      </w:r>
      <w:r w:rsidRPr="00F67EC7">
        <w:rPr>
          <w:rFonts w:ascii="Cambria" w:hAnsi="Cambria" w:cs="Cambria"/>
        </w:rPr>
        <w:t>ś</w:t>
      </w:r>
      <w:r w:rsidRPr="00F67EC7">
        <w:rPr>
          <w:rFonts w:asciiTheme="minorEastAsia"/>
        </w:rPr>
        <w:t>a）、《净土经》（Sukhāvatī-vyūha）即是如此。但是，他译的中观学派的论文才使得中国产生了一种新的哲学思维的运动。这里主要有“三论”。</w:t>
      </w:r>
      <w:hyperlink w:anchor="_142_11">
        <w:bookmarkStart w:id="4858" w:name="_142_10"/>
        <w:r w:rsidRPr="00F67EC7">
          <w:rPr>
            <w:rStyle w:val="10Text"/>
            <w:rFonts w:asciiTheme="minorEastAsia"/>
          </w:rPr>
          <w:t>[142]</w:t>
        </w:r>
        <w:bookmarkEnd w:id="4858"/>
      </w:hyperlink>
      <w:r w:rsidRPr="00F67EC7">
        <w:rPr>
          <w:rFonts w:asciiTheme="minorEastAsia"/>
        </w:rPr>
        <w:t>除此之外，恐怕应该加上《大般若波罗蜜多经》的注释（计25000偈），</w:t>
      </w:r>
      <w:hyperlink w:anchor="_143_11">
        <w:bookmarkStart w:id="4859" w:name="_143_10"/>
        <w:r w:rsidRPr="00F67EC7">
          <w:rPr>
            <w:rStyle w:val="10Text"/>
            <w:rFonts w:asciiTheme="minorEastAsia"/>
          </w:rPr>
          <w:t>[143]</w:t>
        </w:r>
        <w:bookmarkEnd w:id="4859"/>
      </w:hyperlink>
      <w:r w:rsidRPr="00F67EC7">
        <w:rPr>
          <w:rFonts w:asciiTheme="minorEastAsia"/>
        </w:rPr>
        <w:t>它据说为龙树所著，但恐怕是4世纪初在印度西北部写成的。这样就构成了大乘教哲学的一部真正的百科全书，可视为小乘教《阿毗达磨》的一种补充，这在《十诵律》的经文中体现了出来。</w:t>
      </w:r>
      <w:hyperlink w:anchor="_144_11">
        <w:bookmarkStart w:id="4860" w:name="_144_10"/>
        <w:r w:rsidRPr="00F67EC7">
          <w:rPr>
            <w:rStyle w:val="10Text"/>
            <w:rFonts w:asciiTheme="minorEastAsia"/>
          </w:rPr>
          <w:t>[144]</w:t>
        </w:r>
        <w:bookmarkEnd w:id="4860"/>
      </w:hyperlink>
    </w:p>
    <w:p w:rsidR="000B64EE" w:rsidRPr="00F67EC7" w:rsidRDefault="000B64EE" w:rsidP="000B64EE">
      <w:pPr>
        <w:spacing w:before="120" w:after="120"/>
        <w:ind w:firstLine="480"/>
        <w:rPr>
          <w:rFonts w:asciiTheme="minorEastAsia"/>
        </w:rPr>
      </w:pPr>
      <w:r w:rsidRPr="00F67EC7">
        <w:rPr>
          <w:rFonts w:asciiTheme="minorEastAsia"/>
        </w:rPr>
        <w:t>鸠摩罗什对大、小乘教都很精深；这两种教义在他那个时代已开始在他的本土西域彼此竞争。这种巨帙注释本技术性很强，又不少于百万汉字，在不到两年的时间内（公元404—406年）译成，在当时确实是创世界纪录的译作；只有玄奘在公元7世纪的翻译工作做得比这更好一些。让我们想象一下，在这个大都市郊区渭水岸上的皇家庭园中的阁子里有一位库车大师，环绕着数以百计的汉族合作者——由这位异域主持者亲自指挥的长安的文化精英人物；让我们判断一下，中国人当认为自己需要向外邦人学点什么东西而又不知道该怎么办的时候，是不是一个中华中心论的民族——那是多么有意思啊！</w:t>
      </w:r>
    </w:p>
    <w:p w:rsidR="000B64EE" w:rsidRPr="00F67EC7" w:rsidRDefault="000B64EE" w:rsidP="000B64EE">
      <w:pPr>
        <w:spacing w:before="120" w:after="120"/>
        <w:ind w:firstLine="480"/>
        <w:rPr>
          <w:rFonts w:asciiTheme="minorEastAsia"/>
        </w:rPr>
      </w:pPr>
      <w:r w:rsidRPr="00F67EC7">
        <w:rPr>
          <w:rFonts w:asciiTheme="minorEastAsia"/>
        </w:rPr>
        <w:t>鸠摩罗什在他的合作者中有几位著名的中国弟子，例如竺道生，</w:t>
      </w:r>
      <w:hyperlink w:anchor="_145_11">
        <w:bookmarkStart w:id="4861" w:name="_145_10"/>
        <w:r w:rsidRPr="00F67EC7">
          <w:rPr>
            <w:rStyle w:val="10Text"/>
            <w:rFonts w:asciiTheme="minorEastAsia"/>
          </w:rPr>
          <w:t>[145]</w:t>
        </w:r>
        <w:bookmarkEnd w:id="4861"/>
      </w:hyperlink>
      <w:r w:rsidRPr="00F67EC7">
        <w:rPr>
          <w:rFonts w:asciiTheme="minorEastAsia"/>
        </w:rPr>
        <w:t>特别是僧肇（公元374—414年），他在中国哲学史上的作用可以比之于王弼（他有时被人称为“王弼第二”）。僧肇出身于长安的寒素之家，幼年被迫给人做抄写工作维生。这使得他有机会读到中国的经籍和史书，然后读《道德经》和《庄子》，最后才皈依佛门。这是符合通常的学习进程的，但是他没有像道安和慧远那样成为中国文化的饱学之士。大约在公元398年，他前往姑臧进入了当时在长安有口皆碑的鸠摩罗什的学校；四年以后，鸠摩罗什和他一起返回了学校。</w:t>
      </w:r>
    </w:p>
    <w:p w:rsidR="000B64EE" w:rsidRPr="00F67EC7" w:rsidRDefault="000B64EE" w:rsidP="000B64EE">
      <w:pPr>
        <w:spacing w:before="120" w:after="120"/>
        <w:ind w:firstLine="480"/>
        <w:rPr>
          <w:rFonts w:asciiTheme="minorEastAsia"/>
        </w:rPr>
      </w:pPr>
      <w:r w:rsidRPr="00F67EC7">
        <w:rPr>
          <w:rFonts w:asciiTheme="minorEastAsia"/>
        </w:rPr>
        <w:t>僧肇给我们留下了一系列有创见的论著，</w:t>
      </w:r>
      <w:hyperlink w:anchor="_146_9">
        <w:bookmarkStart w:id="4862" w:name="_146_8"/>
        <w:r w:rsidRPr="00F67EC7">
          <w:rPr>
            <w:rStyle w:val="10Text"/>
            <w:rFonts w:asciiTheme="minorEastAsia"/>
          </w:rPr>
          <w:t>[146]</w:t>
        </w:r>
        <w:bookmarkEnd w:id="4862"/>
      </w:hyperlink>
      <w:r w:rsidRPr="00F67EC7">
        <w:rPr>
          <w:rFonts w:asciiTheme="minorEastAsia"/>
        </w:rPr>
        <w:t>它们是用强烈的道家精神和语气来阐发中观学派的伟大论旨，可是显示出他比南方的任何“玄学”门人或庐山慧远派的门人弟子们更熟谙印度的哲学。我们在上面已经说到，竺道生曾把僧肇的一篇文章给慧远看过。</w:t>
      </w:r>
      <w:hyperlink w:anchor="_147_9">
        <w:bookmarkStart w:id="4863" w:name="_147_8"/>
        <w:r w:rsidRPr="00F67EC7">
          <w:rPr>
            <w:rStyle w:val="10Text"/>
            <w:rFonts w:asciiTheme="minorEastAsia"/>
          </w:rPr>
          <w:t>[147]</w:t>
        </w:r>
        <w:bookmarkEnd w:id="4863"/>
      </w:hyperlink>
      <w:r w:rsidRPr="00F67EC7">
        <w:rPr>
          <w:rFonts w:asciiTheme="minorEastAsia"/>
        </w:rPr>
        <w:t>僧肇在他的文章中又讨论了王弼和郭象所曾经讨论过的主要问题，如“体”与“用”等。僧肇把这和佛教中诸如“慧”（prajñā）与“方便”（upāya），或“真谛”与“俗谛”之间的对立联系起来。</w:t>
      </w:r>
      <w:hyperlink w:anchor="_148_9">
        <w:bookmarkStart w:id="4864" w:name="_148_8"/>
        <w:r w:rsidRPr="00F67EC7">
          <w:rPr>
            <w:rStyle w:val="10Text"/>
            <w:rFonts w:asciiTheme="minorEastAsia"/>
          </w:rPr>
          <w:t>[148]</w:t>
        </w:r>
        <w:bookmarkEnd w:id="4864"/>
      </w:hyperlink>
      <w:r w:rsidRPr="00F67EC7">
        <w:rPr>
          <w:rFonts w:asciiTheme="minorEastAsia"/>
        </w:rPr>
        <w:t>在他的著作中，新的“理”还带有大大不同于印度哲学的宇宙秩序的意味，因此有时使人怀疑他究竟是一位佛教徒还是一位道教徒。他似乎没有学过梵文，但他吸收了中观学派的分别推求法，这是向逻辑学的挑战，同时利用了印度形式的三段论，即“四难推理”：有；无；有和无；非有非无。他的著作确实是中国人在理解印度思想方面一个显著的进步，给中国佛教留下了持久的痕迹。甚至迟至唐代，禅宗还从僧肇吸取灵感。</w:t>
      </w:r>
    </w:p>
    <w:p w:rsidR="000B64EE" w:rsidRPr="00F67EC7" w:rsidRDefault="000B64EE" w:rsidP="000B64EE">
      <w:pPr>
        <w:spacing w:before="120" w:after="120"/>
        <w:ind w:firstLine="480"/>
        <w:rPr>
          <w:rFonts w:asciiTheme="minorEastAsia"/>
        </w:rPr>
      </w:pPr>
      <w:r w:rsidRPr="00F67EC7">
        <w:rPr>
          <w:rFonts w:asciiTheme="minorEastAsia"/>
        </w:rPr>
        <w:t>公元417年，长安一度被南方的武人刘裕所占领；他不久又返回浙江，利用他的军事优势建立了南朝时代的宋王朝（公元420—</w:t>
      </w:r>
      <w:r w:rsidRPr="00F67EC7">
        <w:rPr>
          <w:rFonts w:asciiTheme="minorEastAsia"/>
        </w:rPr>
        <w:lastRenderedPageBreak/>
        <w:t>479年）。后秦王朝灭亡了；长安又被一个匈奴领袖所重新占据，鸠摩罗什的社团不得不向南或向东北流落到北魏地区（公元386—534年）。</w:t>
      </w:r>
      <w:hyperlink w:anchor="_149_9">
        <w:bookmarkStart w:id="4865" w:name="_149_8"/>
        <w:r w:rsidRPr="00F67EC7">
          <w:rPr>
            <w:rStyle w:val="10Text"/>
            <w:rFonts w:asciiTheme="minorEastAsia"/>
          </w:rPr>
          <w:t>[149]</w:t>
        </w:r>
        <w:bookmarkEnd w:id="4865"/>
      </w:hyperlink>
      <w:r w:rsidRPr="00F67EC7">
        <w:rPr>
          <w:rFonts w:asciiTheme="minorEastAsia"/>
        </w:rPr>
        <w:t>北魏王朝建立了一个强大的帝国，在公元5世纪中叶统治并统一了整个中国北方。它的第一个首都是在山西（平城，今大同附近），但在公元495年迁到了旧都洛阳，此地现在已变成了北方的佛教中心。北魏王朝从一开始就左袒佛教，但对它的实际活动则控制得更严厉。它采用了汉人的制度，这时面临着南方早已爆发的国家和佛教教会之间的冲突。我们在上面已经看到，</w:t>
      </w:r>
      <w:hyperlink w:anchor="_150_9">
        <w:bookmarkStart w:id="4866" w:name="_150_8"/>
        <w:r w:rsidRPr="00F67EC7">
          <w:rPr>
            <w:rStyle w:val="10Text"/>
            <w:rFonts w:asciiTheme="minorEastAsia"/>
          </w:rPr>
          <w:t>[150]</w:t>
        </w:r>
        <w:bookmarkEnd w:id="4866"/>
      </w:hyperlink>
      <w:r w:rsidRPr="00F67EC7">
        <w:rPr>
          <w:rFonts w:asciiTheme="minorEastAsia"/>
        </w:rPr>
        <w:t>在东晋王朝，慧远如何为僧徒赢得了“不敬王者”的特权。</w:t>
      </w:r>
    </w:p>
    <w:p w:rsidR="000B64EE" w:rsidRPr="00F67EC7" w:rsidRDefault="000B64EE" w:rsidP="000B64EE">
      <w:pPr>
        <w:spacing w:before="120" w:after="120"/>
        <w:ind w:firstLine="480"/>
        <w:rPr>
          <w:rFonts w:asciiTheme="minorEastAsia"/>
        </w:rPr>
      </w:pPr>
      <w:r w:rsidRPr="00F67EC7">
        <w:rPr>
          <w:rFonts w:asciiTheme="minorEastAsia"/>
        </w:rPr>
        <w:t>这种政教冲突总是削弱中国佛教的力量，并且将最后使它濒于毁灭。</w:t>
      </w:r>
      <w:hyperlink w:anchor="_151_9">
        <w:bookmarkStart w:id="4867" w:name="_151_8"/>
        <w:r w:rsidRPr="00F67EC7">
          <w:rPr>
            <w:rStyle w:val="10Text"/>
            <w:rFonts w:asciiTheme="minorEastAsia"/>
          </w:rPr>
          <w:t>[151]</w:t>
        </w:r>
        <w:bookmarkEnd w:id="4867"/>
      </w:hyperlink>
      <w:r w:rsidRPr="00F67EC7">
        <w:rPr>
          <w:rFonts w:asciiTheme="minorEastAsia"/>
        </w:rPr>
        <w:t>印度没有发生过这种问题，因为印度的国家不像中国的那样是皇权的和视国家为神圣的；在那里，国王们很自然地向宗教领袖致敬。但在中国，反对佛教徒的主要之点是因为他们信奉外国的宗教，它不服从皇帝和他的政府；在私生活方面，它反对作为公民社会基本单元的家庭，并且反对祖先崇拜。它的反对者最不满的是佛教僧侣的寄生性质，因为他们可以不纳税，或者不服国家的任何徭役，特别是不服其中最重要的兵役。所有这一切，再加上世俗富豪给寺庙的极大量捐赠，使得国家的经济和国防处于危殆之中。所有这些不满大部分都是一篇小小的辩白文章——即《牟子理惑论》——中提出的，它据推测写于汉末，出自远在南方的一位皈依了佛教的学者之手；从它的现存形式看似不早于六朝时代。</w:t>
      </w:r>
      <w:hyperlink w:anchor="_152_9">
        <w:bookmarkStart w:id="4868" w:name="_152_8"/>
        <w:r w:rsidRPr="00F67EC7">
          <w:rPr>
            <w:rStyle w:val="10Text"/>
            <w:rFonts w:asciiTheme="minorEastAsia"/>
          </w:rPr>
          <w:t>[152]</w:t>
        </w:r>
        <w:bookmarkEnd w:id="4868"/>
      </w:hyperlink>
    </w:p>
    <w:p w:rsidR="000B64EE" w:rsidRPr="00F67EC7" w:rsidRDefault="000B64EE" w:rsidP="000B64EE">
      <w:pPr>
        <w:spacing w:before="120" w:after="120"/>
        <w:ind w:firstLine="480"/>
        <w:rPr>
          <w:rFonts w:asciiTheme="minorEastAsia"/>
        </w:rPr>
      </w:pPr>
      <w:r w:rsidRPr="00F67EC7">
        <w:rPr>
          <w:rFonts w:asciiTheme="minorEastAsia"/>
        </w:rPr>
        <w:t>北魏王朝所最关心的是帝国的和平与安定不受干扰。为了终止政教之间的这种斗争，政府企图设立一种国教，把僧侣置于一个民政部门的管理之下。它的负责人是一名僧侣，同时又是一名政府官吏，另外州府也有其下属来负责管理地方佛教团体。除了或许在阿育王时代以外，印度从来没有这种设置，而即使在那时，公元前3世纪的这位佛教徒大君主所采用的监督权也不像北魏王朝管理僧众的人具有的职责那样的广泛和重要。</w:t>
      </w:r>
      <w:hyperlink w:anchor="_153_9">
        <w:bookmarkStart w:id="4869" w:name="_153_8"/>
        <w:r w:rsidRPr="00F67EC7">
          <w:rPr>
            <w:rStyle w:val="10Text"/>
            <w:rFonts w:asciiTheme="minorEastAsia"/>
          </w:rPr>
          <w:t>[153]</w:t>
        </w:r>
        <w:bookmarkEnd w:id="4869"/>
      </w:hyperlink>
    </w:p>
    <w:p w:rsidR="000B64EE" w:rsidRPr="00F67EC7" w:rsidRDefault="000B64EE" w:rsidP="000B64EE">
      <w:pPr>
        <w:spacing w:before="120" w:after="120"/>
        <w:ind w:firstLine="480"/>
        <w:rPr>
          <w:rFonts w:asciiTheme="minorEastAsia"/>
        </w:rPr>
      </w:pPr>
      <w:r w:rsidRPr="00F67EC7">
        <w:rPr>
          <w:rFonts w:asciiTheme="minorEastAsia"/>
        </w:rPr>
        <w:t>这样把佛教教会置于国家之下的办法马上给佛教徒带来了麻烦。公元5世纪中叶，两种敌对的宗教掀起了反佛教运动：一为儒教，其目的是想接收北魏的政府机器，使之不利于外夷人；一为道教，因为它嫉妒佛教的大受群众欢迎。太武帝（公元424—452年在位）之排抑佛教是受了他的谋臣崔浩（公元381—450年）的影响；后者被教养成一名道士，但他的目的是想汉化这种外夷制度，并且直接以儒教原则为法式在北魏帝国建立它的行政制度。他赢得了道教天师寇谦之</w:t>
      </w:r>
      <w:hyperlink w:anchor="_154_9">
        <w:bookmarkStart w:id="4870" w:name="_154_8"/>
        <w:r w:rsidRPr="00F67EC7">
          <w:rPr>
            <w:rStyle w:val="10Text"/>
            <w:rFonts w:asciiTheme="minorEastAsia"/>
          </w:rPr>
          <w:t>[154]</w:t>
        </w:r>
        <w:bookmarkEnd w:id="4870"/>
      </w:hyperlink>
      <w:r w:rsidRPr="00F67EC7">
        <w:rPr>
          <w:rFonts w:asciiTheme="minorEastAsia"/>
        </w:rPr>
        <w:t>对他的事业的支持。</w:t>
      </w:r>
    </w:p>
    <w:p w:rsidR="000B64EE" w:rsidRPr="00F67EC7" w:rsidRDefault="000B64EE" w:rsidP="000B64EE">
      <w:pPr>
        <w:spacing w:before="120" w:after="120"/>
        <w:ind w:firstLine="480"/>
        <w:rPr>
          <w:rFonts w:asciiTheme="minorEastAsia"/>
        </w:rPr>
      </w:pPr>
      <w:r w:rsidRPr="00F67EC7">
        <w:rPr>
          <w:rFonts w:asciiTheme="minorEastAsia"/>
        </w:rPr>
        <w:t>公元455年当皇帝扑灭了长安的一起叛乱的时候，他发现了一座佛教寺庙里藏有武器。在那个时候，许多叛乱都是佛教徒煽动起来的。皇帝下令将长安的所有和尚一律处死，以后又下令杀尽全帝国的和尚，并且尽毁一切佛教寺院、佛像和佛典。</w:t>
      </w:r>
      <w:hyperlink w:anchor="_155_9">
        <w:bookmarkStart w:id="4871" w:name="_155_8"/>
        <w:r w:rsidRPr="00F67EC7">
          <w:rPr>
            <w:rStyle w:val="10Text"/>
            <w:rFonts w:asciiTheme="minorEastAsia"/>
          </w:rPr>
          <w:t>[155]</w:t>
        </w:r>
        <w:bookmarkEnd w:id="4871"/>
      </w:hyperlink>
      <w:r w:rsidRPr="00F67EC7">
        <w:rPr>
          <w:rFonts w:asciiTheme="minorEastAsia"/>
        </w:rPr>
        <w:t>这道命令看来似未严格执行；可是，它是被中国佛教史学家称为第一次“法难”。几年以后这道命令被取消了，佛教随着和尚昙曜（可能是汉人）在公元460年当上了沙门统而重新得宠。</w:t>
      </w:r>
      <w:hyperlink w:anchor="_156_9">
        <w:bookmarkStart w:id="4872" w:name="_156_8"/>
        <w:r w:rsidRPr="00F67EC7">
          <w:rPr>
            <w:rStyle w:val="10Text"/>
            <w:rFonts w:asciiTheme="minorEastAsia"/>
          </w:rPr>
          <w:t>[156]</w:t>
        </w:r>
        <w:bookmarkEnd w:id="4872"/>
      </w:hyperlink>
      <w:r w:rsidRPr="00F67EC7">
        <w:rPr>
          <w:rFonts w:asciiTheme="minorEastAsia"/>
        </w:rPr>
        <w:t>正是此人开始了云冈石窟的开凿；此地距北魏在山西的都城不远。这些佛窟的装饰受到印度、西域风格的影响，甚至也受到希腊化时期风格的影响。里面的佛像都再现了魏王朝诸帝的形象，</w:t>
      </w:r>
      <w:hyperlink w:anchor="_157_9">
        <w:bookmarkStart w:id="4873" w:name="_157_8"/>
        <w:r w:rsidRPr="00F67EC7">
          <w:rPr>
            <w:rStyle w:val="10Text"/>
            <w:rFonts w:asciiTheme="minorEastAsia"/>
          </w:rPr>
          <w:t>[157]</w:t>
        </w:r>
        <w:bookmarkEnd w:id="4873"/>
      </w:hyperlink>
      <w:r w:rsidRPr="00F67EC7">
        <w:rPr>
          <w:rFonts w:asciiTheme="minorEastAsia"/>
        </w:rPr>
        <w:t>因为他们已被神化为佛祖了（这就在神权政治上解决了和尚该不该敬奉世俗君主的问题）。</w:t>
      </w:r>
    </w:p>
    <w:p w:rsidR="000B64EE" w:rsidRPr="00F67EC7" w:rsidRDefault="000B64EE" w:rsidP="000B64EE">
      <w:pPr>
        <w:spacing w:before="120" w:after="120"/>
        <w:ind w:firstLine="480"/>
        <w:rPr>
          <w:rFonts w:asciiTheme="minorEastAsia"/>
        </w:rPr>
      </w:pPr>
      <w:r w:rsidRPr="00F67EC7">
        <w:rPr>
          <w:rFonts w:asciiTheme="minorEastAsia"/>
        </w:rPr>
        <w:t>到了公元4世纪之末，北魏的第一任道人统法果（约在公元348—420年）就已经把皇帝和佛祖合二而一了。据说：</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法果每言太祖明叡好道，即是当今如来，沙门宜应尽礼，遂常致拜。谓人曰：</w:t>
      </w:r>
      <w:r w:rsidRPr="00F67EC7">
        <w:rPr>
          <w:rFonts w:asciiTheme="minorEastAsia" w:eastAsiaTheme="minorEastAsia"/>
          <w:sz w:val="21"/>
        </w:rPr>
        <w:t>“</w:t>
      </w:r>
      <w:r w:rsidRPr="00F67EC7">
        <w:rPr>
          <w:rFonts w:asciiTheme="minorEastAsia" w:eastAsiaTheme="minorEastAsia"/>
          <w:sz w:val="21"/>
        </w:rPr>
        <w:t>能鸿道者，人主也。我非拜天子，乃是礼佛耳。</w:t>
      </w:r>
      <w:r w:rsidRPr="00F67EC7">
        <w:rPr>
          <w:rFonts w:asciiTheme="minorEastAsia" w:eastAsiaTheme="minorEastAsia"/>
          <w:sz w:val="21"/>
        </w:rPr>
        <w:t>”</w:t>
      </w:r>
    </w:p>
    <w:p w:rsidR="000B64EE" w:rsidRPr="00F67EC7" w:rsidRDefault="000B64EE" w:rsidP="000B64EE">
      <w:pPr>
        <w:spacing w:before="120" w:after="120"/>
        <w:ind w:firstLine="480"/>
        <w:rPr>
          <w:rFonts w:asciiTheme="minorEastAsia"/>
        </w:rPr>
      </w:pPr>
      <w:r w:rsidRPr="00F67EC7">
        <w:rPr>
          <w:rFonts w:asciiTheme="minorEastAsia"/>
        </w:rPr>
        <w:t>半个世纪以后，昙曜也精明地在教会和国家之间的碰撞处加上了安全垫。为了表示佛教徒不是寄生虫，他也建议让他们做工作。大约在公元469年，建立了“僧祇户”制度。</w:t>
      </w:r>
      <w:hyperlink w:anchor="_158_9">
        <w:bookmarkStart w:id="4874" w:name="_158_8"/>
        <w:r w:rsidRPr="00F67EC7">
          <w:rPr>
            <w:rStyle w:val="10Text"/>
            <w:rFonts w:asciiTheme="minorEastAsia"/>
          </w:rPr>
          <w:t>[158]</w:t>
        </w:r>
        <w:bookmarkEnd w:id="4874"/>
      </w:hyperlink>
      <w:r w:rsidRPr="00F67EC7">
        <w:rPr>
          <w:rFonts w:asciiTheme="minorEastAsia"/>
        </w:rPr>
        <w:t>这种户包括应向教会当局交纳“僧祇粟”的世俗佛教徒。这种交纳是储积之物，以备在荒歉之年用来分给人民和寺院。</w:t>
      </w:r>
    </w:p>
    <w:p w:rsidR="000B64EE" w:rsidRPr="00F67EC7" w:rsidRDefault="000B64EE" w:rsidP="000B64EE">
      <w:pPr>
        <w:spacing w:before="120" w:after="120"/>
        <w:ind w:firstLine="480"/>
        <w:rPr>
          <w:rFonts w:asciiTheme="minorEastAsia"/>
        </w:rPr>
      </w:pPr>
      <w:r w:rsidRPr="00F67EC7">
        <w:rPr>
          <w:rFonts w:asciiTheme="minorEastAsia"/>
        </w:rPr>
        <w:t>昙曜还建立“浮屠户”，招募刑徒和官奴来寺院服役，使之垦田、开荒和运输粮谷。</w:t>
      </w:r>
      <w:hyperlink w:anchor="_159_9">
        <w:bookmarkStart w:id="4875" w:name="_159_8"/>
        <w:r w:rsidRPr="00F67EC7">
          <w:rPr>
            <w:rStyle w:val="10Text"/>
            <w:rFonts w:asciiTheme="minorEastAsia"/>
          </w:rPr>
          <w:t>[159]</w:t>
        </w:r>
        <w:bookmarkEnd w:id="4875"/>
      </w:hyperlink>
      <w:r w:rsidRPr="00F67EC7">
        <w:rPr>
          <w:rFonts w:asciiTheme="minorEastAsia"/>
        </w:rPr>
        <w:t>这意味着佛教教会必须在公共福利上做些事情。那些生产僧祇粟的田免除其他一切杂赋，僧祇户则免除了兵役，这就引起了地方官员很大的嫉妒，又使得大批为非作歹的人和无所事事的人涌入僧祇户，甚至也涌入了正式的僧侣队伍。据公元477年的人口统计，北魏帝国估计有6478座寺院，僧尼共67258人。公元512—515年之间，寺院又增长一倍多，到了北魏王朝的末年寺院达30000座之多，僧侣总数200万人，南朝在此时期的统计数字则要少得多；寺院的数字约在1768到2846座之间，僧尼数目约在24000至82700人之间。</w:t>
      </w:r>
    </w:p>
    <w:p w:rsidR="000B64EE" w:rsidRPr="00F67EC7" w:rsidRDefault="000B64EE" w:rsidP="000B64EE">
      <w:pPr>
        <w:spacing w:before="120" w:after="120"/>
        <w:ind w:firstLine="480"/>
        <w:rPr>
          <w:rFonts w:asciiTheme="minorEastAsia"/>
        </w:rPr>
      </w:pPr>
      <w:r w:rsidRPr="00F67EC7">
        <w:rPr>
          <w:rFonts w:asciiTheme="minorEastAsia"/>
        </w:rPr>
        <w:t>在北方，僧侣数目的大量增长引起了越来越严重的腐化现象。和尚们中间兴起了经商热和高利贷行为；企图逃避赋税和兵役的伪滥僧越来越多。拉帮结伙的佛教伪滥僧是北魏末年的一大灾祸。据记载，公元402—517年之间至少有九起被佛教徒引发的农民叛乱。</w:t>
      </w:r>
      <w:hyperlink w:anchor="_160_9">
        <w:bookmarkStart w:id="4876" w:name="_160_8"/>
        <w:r w:rsidRPr="00F67EC7">
          <w:rPr>
            <w:rStyle w:val="10Text"/>
            <w:rFonts w:asciiTheme="minorEastAsia"/>
          </w:rPr>
          <w:t>[160]</w:t>
        </w:r>
        <w:bookmarkEnd w:id="4876"/>
      </w:hyperlink>
      <w:r w:rsidRPr="00F67EC7">
        <w:rPr>
          <w:rFonts w:asciiTheme="minorEastAsia"/>
        </w:rPr>
        <w:t>这种叛乱可能是由一些目不识丁的和尚发动的，他们把自己视为弥勒佛转世，或弥勒佛的先驱，或者是想要创建太平盛世的一个新王朝的开国之君，像汉末的道教叛乱者那样。和黄巾军一样，这些佛教徒帮伙是军事和宗教组织，按杀敌——即魔鬼（Māra）——的多寡而给予武士以佛教等级中的相应名号。</w:t>
      </w:r>
    </w:p>
    <w:p w:rsidR="000B64EE" w:rsidRPr="00F67EC7" w:rsidRDefault="000B64EE" w:rsidP="000B64EE">
      <w:pPr>
        <w:spacing w:before="120" w:after="120"/>
        <w:ind w:firstLine="480"/>
        <w:rPr>
          <w:rFonts w:asciiTheme="minorEastAsia"/>
        </w:rPr>
      </w:pPr>
      <w:r w:rsidRPr="00F67EC7">
        <w:rPr>
          <w:rFonts w:asciiTheme="minorEastAsia"/>
        </w:rPr>
        <w:t>叛乱者不仅反对政府，也反对依附政府的教会。寺院被劫掠，僧官被困扰。毫无疑问，叛乱者的被激怒是因为甚至这个非汉人政府也在搞苛捐杂税，这些外夷贵族也在搞豪华建筑作为敬神的表示，而这就意味着人民的赋税和徭役的增加。洛阳的寺院充塞着财富，</w:t>
      </w:r>
      <w:hyperlink w:anchor="_161_9">
        <w:bookmarkStart w:id="4877" w:name="_161_8"/>
        <w:r w:rsidRPr="00F67EC7">
          <w:rPr>
            <w:rStyle w:val="10Text"/>
            <w:rFonts w:asciiTheme="minorEastAsia"/>
          </w:rPr>
          <w:t>[161]</w:t>
        </w:r>
        <w:bookmarkEnd w:id="4877"/>
      </w:hyperlink>
      <w:r w:rsidRPr="00F67EC7">
        <w:rPr>
          <w:rFonts w:asciiTheme="minorEastAsia"/>
        </w:rPr>
        <w:t>公元6世纪初年在洛阳附近建造的龙门佛窟是为新的首都服务的，正像云冈佛窟是为山西的旧首都服务一样；这些佛窟中的雕刻显示了多么挥霍无度的气概。据说，在公元518年，洛阳超过三分之一的地面上布满了佛教建筑物。16年以后，北魏王朝便覆灭了。</w:t>
      </w:r>
    </w:p>
    <w:p w:rsidR="000B64EE" w:rsidRPr="00F67EC7" w:rsidRDefault="000B64EE" w:rsidP="000B64EE">
      <w:pPr>
        <w:spacing w:before="120" w:after="120"/>
        <w:ind w:firstLine="480"/>
        <w:rPr>
          <w:rFonts w:asciiTheme="minorEastAsia"/>
        </w:rPr>
      </w:pPr>
      <w:r w:rsidRPr="00F67EC7">
        <w:rPr>
          <w:rFonts w:asciiTheme="minorEastAsia"/>
        </w:rPr>
        <w:t>几经变化之后，中国北部分成了两个新的外夷王朝：东为北齐（公元550—577年），西为北周（公元557—580年）。北周都长安，因迫害佛教而知名，这被称为第二次“法难”（公元574—576年）。北周的武帝（公元561—578年在位）希望自己比汉人更加汉人，他想给儒、释、道三教排个队，并组织了一次关于这个问题的各教共同参加的会议，它的记录已留传至今。佛教的主要反</w:t>
      </w:r>
      <w:r w:rsidRPr="00F67EC7">
        <w:rPr>
          <w:rFonts w:asciiTheme="minorEastAsia"/>
        </w:rPr>
        <w:lastRenderedPageBreak/>
        <w:t>对者有已被开除僧职的卫元嵩，他想借拥护儒教来达到自己升迁的目的；还有一个反对者为道士张宾。这种情况很像北魏王朝时代的公元446年，那时反对佛教的汉人联合起来博取一位外夷君主的欢心；后来在公元13世纪蒙古人的统治时代也有类似的情况。</w:t>
      </w:r>
    </w:p>
    <w:p w:rsidR="000B64EE" w:rsidRPr="00F67EC7" w:rsidRDefault="000B64EE" w:rsidP="000B64EE">
      <w:pPr>
        <w:spacing w:before="120" w:after="120"/>
        <w:ind w:firstLine="480"/>
        <w:rPr>
          <w:rFonts w:asciiTheme="minorEastAsia"/>
        </w:rPr>
      </w:pPr>
      <w:r w:rsidRPr="00F67EC7">
        <w:rPr>
          <w:rFonts w:asciiTheme="minorEastAsia"/>
        </w:rPr>
        <w:t>公元573年，皇帝宣布支持儒教。佛教徒被贬到第三位，他们提出了抗议。第二年他们又被禁止进行活动。僧尼必须还俗；他们的建筑物、圣像和经籍被销毁；他们的货物被没收。甚至道教也未能幸免于被排斥。</w:t>
      </w:r>
      <w:hyperlink w:anchor="_162_9">
        <w:bookmarkStart w:id="4878" w:name="_162_8"/>
        <w:r w:rsidRPr="00F67EC7">
          <w:rPr>
            <w:rStyle w:val="10Text"/>
            <w:rFonts w:asciiTheme="minorEastAsia"/>
          </w:rPr>
          <w:t>[162]</w:t>
        </w:r>
        <w:bookmarkEnd w:id="4878"/>
      </w:hyperlink>
      <w:r w:rsidRPr="00F67EC7">
        <w:rPr>
          <w:rFonts w:asciiTheme="minorEastAsia"/>
        </w:rPr>
        <w:t>当北周于公元577年灭了北齐以后，此举波及整个中国北方。大量僧尼被勒令还俗，其数达二三百万人。直到公元578年武帝死去以后才废除这道禁令。三年以后，即公元581年，他的王朝被隋所取代；这个新王朝是北周的高级官员所建立的，他是汉人，但婚媾于有外夷血统的一个佛教徒。他本人生于一座寺院内，由一位尼姑所抚养，他很快又重建了佛教，并依靠佛教的支持重新统一了中国。</w:t>
      </w:r>
    </w:p>
    <w:p w:rsidR="000B64EE" w:rsidRPr="00F67EC7" w:rsidRDefault="000B64EE" w:rsidP="000B64EE">
      <w:pPr>
        <w:spacing w:before="120" w:after="120"/>
        <w:ind w:firstLine="480"/>
        <w:rPr>
          <w:rFonts w:asciiTheme="minorEastAsia"/>
        </w:rPr>
      </w:pPr>
      <w:r w:rsidRPr="00F67EC7">
        <w:rPr>
          <w:rFonts w:asciiTheme="minorEastAsia"/>
        </w:rPr>
        <w:t>在中国南方，没有发生像北魏和北周那样大规模迫害佛教的事情。这里的佛教社团要小一些，也不准备以叛乱向国家的至高无上的权威挑战。但是，北方的叛乱使我们大致了解大多数信佛教的居民用什么形式起事，但其详我们迄无所知。那时的碑铭和敦煌发现的手稿也对人民的信仰有所揭示。我们在还愿的铭文中看到，那些奉献佛像的人都祈求在弥勒佛的天上——或者后来是在阿弥陀佛的净土——得到超生，不仅为了他们自己，根据回向</w:t>
      </w:r>
      <w:hyperlink w:anchor="_163_9">
        <w:bookmarkStart w:id="4879" w:name="_163_8"/>
        <w:r w:rsidRPr="00F67EC7">
          <w:rPr>
            <w:rStyle w:val="10Text"/>
            <w:rFonts w:asciiTheme="minorEastAsia"/>
          </w:rPr>
          <w:t>[163]</w:t>
        </w:r>
        <w:bookmarkEnd w:id="4879"/>
      </w:hyperlink>
      <w:r w:rsidRPr="00F67EC7">
        <w:rPr>
          <w:rFonts w:asciiTheme="minorEastAsia"/>
        </w:rPr>
        <w:t>之说，而且也是为了他们的亲属、祖先，甚至也是为了全人类。</w:t>
      </w:r>
    </w:p>
    <w:p w:rsidR="000B64EE" w:rsidRPr="00F67EC7" w:rsidRDefault="000B64EE" w:rsidP="000B64EE">
      <w:pPr>
        <w:spacing w:before="120" w:after="120"/>
        <w:ind w:firstLine="480"/>
        <w:rPr>
          <w:rFonts w:asciiTheme="minorEastAsia"/>
        </w:rPr>
      </w:pPr>
      <w:r w:rsidRPr="00F67EC7">
        <w:rPr>
          <w:rFonts w:asciiTheme="minorEastAsia"/>
        </w:rPr>
        <w:t>突出祖先，这是地道的中国人的做法。也有一些地方的社团是由一个和尚主持他们的活动。信徒们可能聚集在一起制作圣像，抄写经文，给香客布施或为他们的同道出资做殡葬法事；或者他们甚至用道教的守斋名义聚会在一起；虽然这些活动应该是素食，但他们往往大吃大喝，和道教的守斋一样。</w:t>
      </w:r>
      <w:hyperlink w:anchor="_164_9">
        <w:bookmarkStart w:id="4880" w:name="_164_8"/>
        <w:r w:rsidRPr="00F67EC7">
          <w:rPr>
            <w:rStyle w:val="10Text"/>
            <w:rFonts w:asciiTheme="minorEastAsia"/>
          </w:rPr>
          <w:t>[164]</w:t>
        </w:r>
        <w:bookmarkEnd w:id="4880"/>
      </w:hyperlink>
      <w:r w:rsidRPr="00F67EC7">
        <w:rPr>
          <w:rFonts w:asciiTheme="minorEastAsia"/>
        </w:rPr>
        <w:t>这种社团活动也称为“社”，这个名词是指佛教以前的古代的土地神和农民社团聚集在这里敬拜的社稷坛；我们在这里又看到了一种古代中国的制度仍然在佛教环境中留存的情况。</w:t>
      </w:r>
      <w:hyperlink w:anchor="_165_9">
        <w:bookmarkStart w:id="4881" w:name="_165_8"/>
        <w:r w:rsidRPr="00F67EC7">
          <w:rPr>
            <w:rStyle w:val="10Text"/>
            <w:rFonts w:asciiTheme="minorEastAsia"/>
          </w:rPr>
          <w:t>[165]</w:t>
        </w:r>
        <w:bookmarkEnd w:id="4881"/>
      </w:hyperlink>
      <w:r w:rsidRPr="00F67EC7">
        <w:rPr>
          <w:rFonts w:asciiTheme="minorEastAsia"/>
        </w:rPr>
        <w:t>法术也还在民间的信仰中起重要作用。许多和尚有法术，并变成了传奇人物。比如，宝志（公元425—514年）就以他的奇特行为被称为“神僧”而知名于建康（极像唐代的禅宗大师们）。他被认为是救苦救难的观音（Avalokite</w:t>
      </w:r>
      <w:r w:rsidRPr="00F67EC7">
        <w:rPr>
          <w:rFonts w:ascii="Cambria" w:hAnsi="Cambria" w:cs="Cambria"/>
        </w:rPr>
        <w:t>ś</w:t>
      </w:r>
      <w:r w:rsidRPr="00F67EC7">
        <w:rPr>
          <w:rFonts w:asciiTheme="minorEastAsia"/>
        </w:rPr>
        <w:t>vara）的化身，后来他才变成了对死者的崇拜的守护神。</w:t>
      </w:r>
      <w:hyperlink w:anchor="_166_9">
        <w:bookmarkStart w:id="4882" w:name="_166_8"/>
        <w:r w:rsidRPr="00F67EC7">
          <w:rPr>
            <w:rStyle w:val="10Text"/>
            <w:rFonts w:asciiTheme="minorEastAsia"/>
          </w:rPr>
          <w:t>[166]</w:t>
        </w:r>
        <w:bookmarkEnd w:id="4882"/>
      </w:hyperlink>
    </w:p>
    <w:p w:rsidR="000B64EE" w:rsidRPr="00F67EC7" w:rsidRDefault="000B64EE" w:rsidP="000B64EE">
      <w:pPr>
        <w:spacing w:before="120" w:after="120"/>
        <w:ind w:firstLine="480"/>
        <w:rPr>
          <w:rFonts w:asciiTheme="minorEastAsia"/>
        </w:rPr>
      </w:pPr>
      <w:r w:rsidRPr="00F67EC7">
        <w:rPr>
          <w:rFonts w:asciiTheme="minorEastAsia"/>
        </w:rPr>
        <w:t>公元6世纪，北方兴起了一个千年至福运动；这是一种外教，即隋代和唐初极为流行的三阶教。</w:t>
      </w:r>
      <w:hyperlink w:anchor="_167_9">
        <w:bookmarkStart w:id="4883" w:name="_167_8"/>
        <w:r w:rsidRPr="00F67EC7">
          <w:rPr>
            <w:rStyle w:val="10Text"/>
            <w:rFonts w:asciiTheme="minorEastAsia"/>
          </w:rPr>
          <w:t>[167]</w:t>
        </w:r>
        <w:bookmarkEnd w:id="4883"/>
      </w:hyperlink>
      <w:r w:rsidRPr="00F67EC7">
        <w:rPr>
          <w:rFonts w:asciiTheme="minorEastAsia"/>
        </w:rPr>
        <w:t>这是一种印度的传统，它主要按照《妙法莲华经》的说法把佛教的人世演变分为三级或三个连续的时期：正法时期、象法时期和末法时期。</w:t>
      </w:r>
      <w:hyperlink w:anchor="_168_9">
        <w:bookmarkStart w:id="4884" w:name="_168_8"/>
        <w:r w:rsidRPr="00F67EC7">
          <w:rPr>
            <w:rStyle w:val="10Text"/>
            <w:rFonts w:asciiTheme="minorEastAsia"/>
          </w:rPr>
          <w:t>[168]</w:t>
        </w:r>
        <w:bookmarkEnd w:id="4884"/>
      </w:hyperlink>
      <w:r w:rsidRPr="00F67EC7">
        <w:rPr>
          <w:rFonts w:asciiTheme="minorEastAsia"/>
        </w:rPr>
        <w:t>不能肯定的是，每一个时期到底是500年还是1000年（甚至末法时期是一万年），而且根据正法的最后代表释迦佛“涅槃”之绝对日期来算也有不同的算法。</w:t>
      </w:r>
    </w:p>
    <w:p w:rsidR="000B64EE" w:rsidRPr="00F67EC7" w:rsidRDefault="000B64EE" w:rsidP="000B64EE">
      <w:pPr>
        <w:spacing w:before="120" w:after="120"/>
        <w:ind w:firstLine="480"/>
        <w:rPr>
          <w:rFonts w:asciiTheme="minorEastAsia"/>
        </w:rPr>
      </w:pPr>
      <w:r w:rsidRPr="00F67EC7">
        <w:rPr>
          <w:rFonts w:asciiTheme="minorEastAsia"/>
        </w:rPr>
        <w:t>据说有一位慧思和尚（公元515—577年），生于北魏时期的河南，后来流寓南方的湖南，他第一次提出了末日即在眼前的想法。他把末法时期的开始定在公元434年。公元574—578年北周的迫害佛教的运动可能助长了这个教派人数的扩张。它的真正组织者是信行（公元540—594年），也是出自河南的一位怪僧，他在589年被隋王朝邀请到了长安。可是，隋王朝马上就谴责了他的教派，所以它很快转入了地下并有搞颠覆活动的迹象，特别是它认为政府应对法律的败坏负责，而且它变得异常的富有。因为按照信行的劝告，这个教派的成员都奉献财物来建立不可剥夺的“无尽藏”，以备正法的第二位佛祖弥勒佛到来时用。这些宝藏成了私人资本主义的种子，同时由于六朝末年货币和商业经济的增长，国家是不能容忍这种发展的。唐王朝也可能严厉地对付这个教派，并且可能有几次没收了它的货财。</w:t>
      </w:r>
    </w:p>
    <w:p w:rsidR="000B64EE" w:rsidRPr="00F67EC7" w:rsidRDefault="000B64EE" w:rsidP="000B64EE">
      <w:pPr>
        <w:spacing w:before="120" w:after="120"/>
        <w:ind w:firstLine="480"/>
        <w:rPr>
          <w:rFonts w:asciiTheme="minorEastAsia"/>
        </w:rPr>
      </w:pPr>
      <w:r w:rsidRPr="00F67EC7">
        <w:rPr>
          <w:rFonts w:asciiTheme="minorEastAsia"/>
        </w:rPr>
        <w:t>对于唐代的民间佛教的形式我们知道得多一些，但是可以肯定，它们的起源都在南北朝时期。同样可以肯定的是，各宗派在唐代已或多或少地形成了制度化的形式。它们也发源于南北朝，</w:t>
      </w:r>
      <w:hyperlink w:anchor="_169_9">
        <w:bookmarkStart w:id="4885" w:name="_169_8"/>
        <w:r w:rsidRPr="00F67EC7">
          <w:rPr>
            <w:rStyle w:val="10Text"/>
            <w:rFonts w:asciiTheme="minorEastAsia"/>
          </w:rPr>
          <w:t>[169]</w:t>
        </w:r>
        <w:bookmarkEnd w:id="4885"/>
      </w:hyperlink>
      <w:r w:rsidRPr="00F67EC7">
        <w:rPr>
          <w:rFonts w:asciiTheme="minorEastAsia"/>
        </w:rPr>
        <w:t>当然在南北朝时期它们仅仅是一些偶然聚集在某些外国或中国大师周围的佛教社团而已。另外也有一些社团专门研习某一部特别译经，例如对鸠摩罗什的“三论宗”，或是对菩提流支和勒那摩提的“十地经论”（地论宗）的注疏，或是对真谛的摄论宗的注疏均有研习；另有一些人则更专注于研习寺院的纪律（vina ya；律宗），或冥思的实践（dhyāna；禅宗）。</w:t>
      </w:r>
    </w:p>
    <w:p w:rsidR="000B64EE" w:rsidRPr="00F67EC7" w:rsidRDefault="000B64EE" w:rsidP="000B64EE">
      <w:pPr>
        <w:spacing w:before="120" w:after="120"/>
        <w:ind w:firstLine="480"/>
        <w:rPr>
          <w:rFonts w:asciiTheme="minorEastAsia"/>
        </w:rPr>
      </w:pPr>
      <w:r w:rsidRPr="00F67EC7">
        <w:rPr>
          <w:rFonts w:asciiTheme="minorEastAsia"/>
        </w:rPr>
        <w:t>佛教历史编纂学家决心编造他们的被称为“祖”的那些大教长的谱系时，他们自然不难于把大唐时代各宗派的渊源上推到公元5世纪或6世纪。例如禅宗就是这样，它在8世纪才发展起来，它说它的中国初祖是来自南印度的菩提达摩大师（据推测，他在6世纪时先住在中国南方，后来移住北方），但是，他的历史真实性已坠入原始神话的迷雾中而模糊不清了。</w:t>
      </w:r>
    </w:p>
    <w:p w:rsidR="000B64EE" w:rsidRPr="00F67EC7" w:rsidRDefault="000B64EE" w:rsidP="00DC4A01">
      <w:pPr>
        <w:pStyle w:val="2"/>
        <w:rPr>
          <w:rFonts w:asciiTheme="minorEastAsia" w:eastAsiaTheme="minorEastAsia"/>
        </w:rPr>
      </w:pPr>
      <w:bookmarkStart w:id="4886" w:name="Nan_Bei_Zhao_Shi_Qi_De_Dao_Jiao"/>
      <w:bookmarkStart w:id="4887" w:name="_Toc58309826"/>
      <w:r w:rsidRPr="00F67EC7">
        <w:rPr>
          <w:rFonts w:asciiTheme="minorEastAsia" w:eastAsiaTheme="minorEastAsia"/>
        </w:rPr>
        <w:t>南北朝时期的道教</w:t>
      </w:r>
      <w:bookmarkEnd w:id="4886"/>
      <w:bookmarkEnd w:id="4887"/>
    </w:p>
    <w:p w:rsidR="000B64EE" w:rsidRPr="00F67EC7" w:rsidRDefault="000B64EE" w:rsidP="000B64EE">
      <w:pPr>
        <w:spacing w:before="120" w:after="120"/>
        <w:ind w:firstLine="480"/>
        <w:rPr>
          <w:rFonts w:asciiTheme="minorEastAsia"/>
        </w:rPr>
      </w:pPr>
      <w:r w:rsidRPr="00F67EC7">
        <w:rPr>
          <w:rFonts w:asciiTheme="minorEastAsia"/>
        </w:rPr>
        <w:t>关于汉末大叛乱以后的道教，我们拥有的材料也是令人失望的。它们要么所记日期不准确，要么根本不记日期，要么就根本抱有明显的偏见，像在释、道二教论战交锋时所写的佛教小册子那样。除此之外，由于这些现存材料未经充分细心研究，所以不可能给这个时期的道教描绘出一幅准确的画面。</w:t>
      </w:r>
      <w:hyperlink w:anchor="_170_9">
        <w:bookmarkStart w:id="4888" w:name="_170_8"/>
        <w:r w:rsidRPr="00F67EC7">
          <w:rPr>
            <w:rStyle w:val="10Text"/>
            <w:rFonts w:asciiTheme="minorEastAsia"/>
          </w:rPr>
          <w:t>[170]</w:t>
        </w:r>
        <w:bookmarkEnd w:id="4888"/>
      </w:hyperlink>
    </w:p>
    <w:p w:rsidR="000B64EE" w:rsidRPr="00F67EC7" w:rsidRDefault="000B64EE" w:rsidP="000B64EE">
      <w:pPr>
        <w:spacing w:before="120" w:after="120"/>
        <w:ind w:firstLine="480"/>
        <w:rPr>
          <w:rFonts w:asciiTheme="minorEastAsia"/>
        </w:rPr>
      </w:pPr>
      <w:r w:rsidRPr="00F67EC7">
        <w:rPr>
          <w:rFonts w:asciiTheme="minorEastAsia"/>
        </w:rPr>
        <w:t>有一件事实很显眼。黄巾军和五斗米道所创立的制度一直保存在可以称为道教的教会之中；这个道教教会是逐渐发展起来的，而且它也很受佛教僧祇的榜样的影响。在隋代，道教社团似乎划分为教区，我们发现它们的专门名称中有“天师”、“祭酒”和“静舍”。由于“教民”（或“道民”）向其首领贡献了谷物或实物，这些教区能满足它们的需要；教民还向首领贡献“厨”食——即宗教仪式的餐饭。</w:t>
      </w:r>
      <w:hyperlink w:anchor="_171_9">
        <w:bookmarkStart w:id="4889" w:name="_171_8"/>
        <w:r w:rsidRPr="00F67EC7">
          <w:rPr>
            <w:rStyle w:val="10Text"/>
            <w:rFonts w:asciiTheme="minorEastAsia"/>
          </w:rPr>
          <w:t>[171]</w:t>
        </w:r>
        <w:bookmarkEnd w:id="4889"/>
      </w:hyperlink>
      <w:r w:rsidRPr="00F67EC7">
        <w:rPr>
          <w:rFonts w:asciiTheme="minorEastAsia"/>
        </w:rPr>
        <w:t>他们定期持斋或举行宗教盛宴，不管其名称如何，它们通常是在群众的狂乱情绪中结束（至少如果六朝时期反道教的小册子是可信的话）。这些作品给这种仪式提供了信息，但它们的佛教徒作者们对道教徒显然既不公允，也不宽容。</w:t>
      </w:r>
    </w:p>
    <w:p w:rsidR="000B64EE" w:rsidRPr="00F67EC7" w:rsidRDefault="000B64EE" w:rsidP="000B64EE">
      <w:pPr>
        <w:spacing w:before="120" w:after="120"/>
        <w:ind w:firstLine="480"/>
        <w:rPr>
          <w:rFonts w:asciiTheme="minorEastAsia"/>
        </w:rPr>
      </w:pPr>
      <w:r w:rsidRPr="00F67EC7">
        <w:rPr>
          <w:rFonts w:asciiTheme="minorEastAsia"/>
        </w:rPr>
        <w:t>这种场合也包括“涂炭斋”在内，即参加者要像罪犯那样以泥炭涂面以证明清除了自己的罪恶；或者他们要像驴子那样在泥地里打滚。有所谓“黄箓斋”，即祈祷者无休无止地祈祷和没完没了地跪拜，据说要以此救助那些祈求免罪的人的祖先。还有一种所谓“合</w:t>
      </w:r>
      <w:r w:rsidRPr="00F67EC7">
        <w:rPr>
          <w:rFonts w:asciiTheme="minorEastAsia"/>
        </w:rPr>
        <w:lastRenderedPageBreak/>
        <w:t>气”，即以一整套性交技术来实行性滥交，据说可用这办法求得长生。</w:t>
      </w:r>
      <w:hyperlink w:anchor="_172_9">
        <w:bookmarkStart w:id="4890" w:name="_172_8"/>
        <w:r w:rsidRPr="00F67EC7">
          <w:rPr>
            <w:rStyle w:val="10Text"/>
            <w:rFonts w:asciiTheme="minorEastAsia"/>
          </w:rPr>
          <w:t>[172]</w:t>
        </w:r>
        <w:bookmarkEnd w:id="4890"/>
      </w:hyperlink>
      <w:r w:rsidRPr="00F67EC7">
        <w:rPr>
          <w:rFonts w:asciiTheme="minorEastAsia"/>
        </w:rPr>
        <w:t>这种性交行为不仅行之于私生活中，也行之于宗教仪式的公共场合中；放荡行为是在宗教仪式的掩饰下进行的。正是这种“合气”，使得“男女杂沓，如野兽然”，</w:t>
      </w:r>
      <w:hyperlink w:anchor="_173_9">
        <w:bookmarkStart w:id="4891" w:name="_173_8"/>
        <w:r w:rsidRPr="00F67EC7">
          <w:rPr>
            <w:rStyle w:val="10Text"/>
            <w:rFonts w:asciiTheme="minorEastAsia"/>
          </w:rPr>
          <w:t>[173]</w:t>
        </w:r>
        <w:bookmarkEnd w:id="4891"/>
      </w:hyperlink>
      <w:r w:rsidRPr="00F67EC7">
        <w:rPr>
          <w:rFonts w:asciiTheme="minorEastAsia"/>
        </w:rPr>
        <w:t>公元4—5世纪孙恩的徒众还一直行之不衰。</w:t>
      </w:r>
    </w:p>
    <w:p w:rsidR="000B64EE" w:rsidRPr="00F67EC7" w:rsidRDefault="000B64EE" w:rsidP="000B64EE">
      <w:pPr>
        <w:spacing w:before="120" w:after="120"/>
        <w:ind w:firstLine="480"/>
        <w:rPr>
          <w:rFonts w:asciiTheme="minorEastAsia"/>
        </w:rPr>
      </w:pPr>
      <w:r w:rsidRPr="00F67EC7">
        <w:rPr>
          <w:rFonts w:asciiTheme="minorEastAsia"/>
        </w:rPr>
        <w:t>孙恩是一位著名的叛乱者，他在约公元400年把浙江地区置于火与剑的动乱中，因而危及东晋王朝。他来自山东琅琊，当时这里也是五斗米道的一个中心，据说他即是其中的一个成员。</w:t>
      </w:r>
      <w:hyperlink w:anchor="_174_9">
        <w:bookmarkStart w:id="4892" w:name="_174_8"/>
        <w:r w:rsidRPr="00F67EC7">
          <w:rPr>
            <w:rStyle w:val="10Text"/>
            <w:rFonts w:asciiTheme="minorEastAsia"/>
          </w:rPr>
          <w:t>[174]</w:t>
        </w:r>
        <w:bookmarkEnd w:id="4892"/>
      </w:hyperlink>
      <w:r w:rsidRPr="00F67EC7">
        <w:rPr>
          <w:rFonts w:asciiTheme="minorEastAsia"/>
        </w:rPr>
        <w:t>有许多大家族是从琅琊迁到浙江来的，他们祖传的宗教便是天师教。</w:t>
      </w:r>
      <w:hyperlink w:anchor="_175_9">
        <w:bookmarkStart w:id="4893" w:name="_175_8"/>
        <w:r w:rsidRPr="00F67EC7">
          <w:rPr>
            <w:rStyle w:val="10Text"/>
            <w:rFonts w:asciiTheme="minorEastAsia"/>
          </w:rPr>
          <w:t>[175]</w:t>
        </w:r>
        <w:bookmarkEnd w:id="4893"/>
      </w:hyperlink>
      <w:r w:rsidRPr="00F67EC7">
        <w:rPr>
          <w:rFonts w:asciiTheme="minorEastAsia"/>
        </w:rPr>
        <w:t>琅琊的这个教派也影响了另一个著名叛乱——在公元4世纪之初结束了西晋王朝的“八王之乱”——中的最重要人物。</w:t>
      </w:r>
      <w:hyperlink w:anchor="_176_9">
        <w:bookmarkStart w:id="4894" w:name="_176_8"/>
        <w:r w:rsidRPr="00F67EC7">
          <w:rPr>
            <w:rStyle w:val="10Text"/>
            <w:rFonts w:asciiTheme="minorEastAsia"/>
          </w:rPr>
          <w:t>[176]</w:t>
        </w:r>
        <w:bookmarkEnd w:id="4894"/>
      </w:hyperlink>
      <w:r w:rsidRPr="00F67EC7">
        <w:rPr>
          <w:rFonts w:asciiTheme="minorEastAsia"/>
        </w:rPr>
        <w:t>可是，道教在整个中世纪时期所引起的叛乱或许不如佛教在北魏时期（公元386—534年）所引起的叛乱那么多。</w:t>
      </w:r>
    </w:p>
    <w:p w:rsidR="000B64EE" w:rsidRPr="00F67EC7" w:rsidRDefault="000B64EE" w:rsidP="000B64EE">
      <w:pPr>
        <w:spacing w:before="120" w:after="120"/>
        <w:ind w:firstLine="480"/>
        <w:rPr>
          <w:rFonts w:asciiTheme="minorEastAsia"/>
        </w:rPr>
      </w:pPr>
      <w:r w:rsidRPr="00F67EC7">
        <w:rPr>
          <w:rFonts w:asciiTheme="minorEastAsia"/>
        </w:rPr>
        <w:t>在北魏王朝时期，太武帝（公元424—452年在位）的顾问寇谦之（公元365—448年）天师起来反对民间道教的放浪无节制。由于有《魏书》中的《释老志》的宝贵材料，关于寇谦之其人其事我们是知道得不少的。</w:t>
      </w:r>
      <w:hyperlink w:anchor="_177_7">
        <w:bookmarkStart w:id="4895" w:name="_177_6"/>
        <w:r w:rsidRPr="00F67EC7">
          <w:rPr>
            <w:rStyle w:val="10Text"/>
            <w:rFonts w:asciiTheme="minorEastAsia"/>
          </w:rPr>
          <w:t>[177]</w:t>
        </w:r>
        <w:bookmarkEnd w:id="4895"/>
      </w:hyperlink>
      <w:r w:rsidRPr="00F67EC7">
        <w:rPr>
          <w:rFonts w:asciiTheme="minorEastAsia"/>
        </w:rPr>
        <w:t>寇谦之生于不久之后即变为北魏京师的洛阳附近，少年时期先学道于西岳，后来又学道于中岳，</w:t>
      </w:r>
      <w:hyperlink w:anchor="_178_7">
        <w:bookmarkStart w:id="4896" w:name="_178_6"/>
        <w:r w:rsidRPr="00F67EC7">
          <w:rPr>
            <w:rStyle w:val="10Text"/>
            <w:rFonts w:asciiTheme="minorEastAsia"/>
          </w:rPr>
          <w:t>[178]</w:t>
        </w:r>
        <w:bookmarkEnd w:id="4896"/>
      </w:hyperlink>
      <w:r w:rsidRPr="00F67EC7">
        <w:rPr>
          <w:rFonts w:asciiTheme="minorEastAsia"/>
        </w:rPr>
        <w:t>遇到一位真人告知他将为王者师。公元415年，他在中岳顶上遇见了老子成神后的影像（太上老君），影像授予他“天师”称号，责成他用新的道教符箓来改造“天师道”。影像说，“道”已经堕落腐化；三张（天师）及其后人对于信徒所要求的贡献，以及例如杂滥性交等其他弊端都应终止；应该大力注意正确地使用静坐和每日的饮食，注意吐纳和体操锻炼以求得长生。佛教的进德日新的修养的影响，在这里是显而易见的。</w:t>
      </w:r>
    </w:p>
    <w:p w:rsidR="000B64EE" w:rsidRPr="00F67EC7" w:rsidRDefault="000B64EE" w:rsidP="000B64EE">
      <w:pPr>
        <w:spacing w:before="120" w:after="120"/>
        <w:ind w:firstLine="480"/>
        <w:rPr>
          <w:rFonts w:asciiTheme="minorEastAsia"/>
        </w:rPr>
      </w:pPr>
      <w:r w:rsidRPr="00F67EC7">
        <w:rPr>
          <w:rFonts w:asciiTheme="minorEastAsia"/>
        </w:rPr>
        <w:t>公元423年，寇谦之又在嵩山遇见了一个异象，这一次是一个叫李谱文的人的异象，他自称是老子（李耳）的后裔，他指派寇谦之为他的继承人。他要寇谦之敬拜诸天神圣，同时提到佛陀是天神之一，他的弟子们也是“天上的人”。他又告诫寇谦之要支持统治北方的“太平真君”，这个人就是北魏王朝的皇帝，他在公元440年真的改年号为“太平”，这不禁使人想起了黄巾军的乌托邦思想。</w:t>
      </w:r>
    </w:p>
    <w:p w:rsidR="000B64EE" w:rsidRPr="00F67EC7" w:rsidRDefault="000B64EE" w:rsidP="000B64EE">
      <w:pPr>
        <w:spacing w:before="120" w:after="120"/>
        <w:ind w:firstLine="480"/>
        <w:rPr>
          <w:rFonts w:asciiTheme="minorEastAsia"/>
        </w:rPr>
      </w:pPr>
      <w:r w:rsidRPr="00F67EC7">
        <w:rPr>
          <w:rFonts w:asciiTheme="minorEastAsia"/>
        </w:rPr>
        <w:t>寇谦之遇见了这些异象之后，就把他所接受的图箓上奏给了皇帝。公元442年，他在官方于洛阳为道教祭祀所准备的道场（天坛）上把法物献给了皇帝，使他依法成为信徒。对君主施行这种正式的法事，使道教变成了国教。公元446年，主要出于政治原因，佛教在北魏帝国遭禁止。</w:t>
      </w:r>
      <w:hyperlink w:anchor="_179_7">
        <w:bookmarkStart w:id="4897" w:name="_179_6"/>
        <w:r w:rsidRPr="00F67EC7">
          <w:rPr>
            <w:rStyle w:val="10Text"/>
            <w:rFonts w:asciiTheme="minorEastAsia"/>
          </w:rPr>
          <w:t>[179]</w:t>
        </w:r>
        <w:bookmarkEnd w:id="4897"/>
      </w:hyperlink>
      <w:r w:rsidRPr="00F67EC7">
        <w:rPr>
          <w:rFonts w:asciiTheme="minorEastAsia"/>
        </w:rPr>
        <w:t>如上所述，尽力搞排佛活动的人是一位有极端思想的汉人大臣，寇谦之也有此思想，但却有很大的保留。天师并不反对佛教，因为他认为他大大得力于佛教之助。</w:t>
      </w:r>
    </w:p>
    <w:p w:rsidR="000B64EE" w:rsidRPr="00F67EC7" w:rsidRDefault="000B64EE" w:rsidP="000B64EE">
      <w:pPr>
        <w:spacing w:before="120" w:after="120"/>
        <w:ind w:firstLine="480"/>
        <w:rPr>
          <w:rFonts w:asciiTheme="minorEastAsia"/>
        </w:rPr>
      </w:pPr>
      <w:r w:rsidRPr="00F67EC7">
        <w:rPr>
          <w:rFonts w:asciiTheme="minorEastAsia"/>
        </w:rPr>
        <w:t>绝不是所有道士都持这种态度，因为六朝时期的道教和佛教一直在吵闹。当文人们在哲学方面把儒、释、道三教的因素像上面所讲的那样混合起来的时候，释、道两教的拥护者之间就可能开始产生了误会。释、道两教教会之间关系的破裂在唐代完成，那时佛教有一切理由嫉恨道教；因为道教那时很受宠，它是与老子同姓李的皇室的宗教。在从前，即公元4世纪中叶，一个叫单道开的人</w:t>
      </w:r>
      <w:hyperlink w:anchor="_180_7">
        <w:bookmarkStart w:id="4898" w:name="_180_6"/>
        <w:r w:rsidRPr="00F67EC7">
          <w:rPr>
            <w:rStyle w:val="10Text"/>
            <w:rFonts w:asciiTheme="minorEastAsia"/>
          </w:rPr>
          <w:t>[180]</w:t>
        </w:r>
        <w:bookmarkEnd w:id="4898"/>
      </w:hyperlink>
      <w:r w:rsidRPr="00F67EC7">
        <w:rPr>
          <w:rFonts w:asciiTheme="minorEastAsia"/>
        </w:rPr>
        <w:t>从敦煌经过中国去广州，作为治病术士，和《高僧传》中的人物佛图澄一起中途在邺停留了下来；可是我们得知，关于他的每一件事都染上了道教色彩，因此其他材料把他列入道教天师中，这是不足为奇的。但是在一个世纪以后，公元467年释、道分裂已是如此彻底，道教作者如顾欢等人就把佛陀当作蛮夷之人，而郑重地宣称，道家和佛子不可能同戴一天。</w:t>
      </w:r>
      <w:hyperlink w:anchor="_181_7">
        <w:bookmarkStart w:id="4899" w:name="_181_6"/>
        <w:r w:rsidRPr="00F67EC7">
          <w:rPr>
            <w:rStyle w:val="10Text"/>
            <w:rFonts w:asciiTheme="minorEastAsia"/>
          </w:rPr>
          <w:t>[181]</w:t>
        </w:r>
        <w:bookmarkEnd w:id="4899"/>
      </w:hyperlink>
    </w:p>
    <w:p w:rsidR="000B64EE" w:rsidRPr="00F67EC7" w:rsidRDefault="000B64EE" w:rsidP="000B64EE">
      <w:pPr>
        <w:spacing w:before="120" w:after="120"/>
        <w:ind w:firstLine="480"/>
        <w:rPr>
          <w:rFonts w:asciiTheme="minorEastAsia"/>
        </w:rPr>
      </w:pPr>
      <w:r w:rsidRPr="00F67EC7">
        <w:rPr>
          <w:rFonts w:asciiTheme="minorEastAsia"/>
        </w:rPr>
        <w:t>大约与此同时，另一位道士，即关于佛教的“三破论”的作者，</w:t>
      </w:r>
      <w:hyperlink w:anchor="_182_7">
        <w:bookmarkStart w:id="4900" w:name="_182_6"/>
        <w:r w:rsidRPr="00F67EC7">
          <w:rPr>
            <w:rStyle w:val="10Text"/>
            <w:rFonts w:asciiTheme="minorEastAsia"/>
          </w:rPr>
          <w:t>[182]</w:t>
        </w:r>
        <w:bookmarkEnd w:id="4900"/>
      </w:hyperlink>
      <w:r w:rsidRPr="00F67EC7">
        <w:rPr>
          <w:rFonts w:asciiTheme="minorEastAsia"/>
        </w:rPr>
        <w:t>用儒家的排外偏见来反对佛教，并且使之达到了种族主义的高度；他说，如果老子反复以独身禁欲教育印度人，那是为了用种族灭绝的办法去灭绝这个野蛮种族。</w:t>
      </w:r>
      <w:hyperlink w:anchor="_183_7">
        <w:bookmarkStart w:id="4901" w:name="_183_6"/>
        <w:r w:rsidRPr="00F67EC7">
          <w:rPr>
            <w:rStyle w:val="10Text"/>
            <w:rFonts w:asciiTheme="minorEastAsia"/>
          </w:rPr>
          <w:t>[183]</w:t>
        </w:r>
        <w:bookmarkEnd w:id="4901"/>
      </w:hyperlink>
      <w:r w:rsidRPr="00F67EC7">
        <w:rPr>
          <w:rFonts w:asciiTheme="minorEastAsia"/>
        </w:rPr>
        <w:t>为了把佛教弄得声名扫地，道士们企图证明，佛教不过是道教的替补宗教而已。老子曾教西夷以道教，根据传说，他在中国的生涯结束后是走向西方去了的。这就是著名的老子化胡论，它最初是在汉末襄楷的奏疏（公元166年）中提出来的。</w:t>
      </w:r>
      <w:hyperlink w:anchor="_184_7">
        <w:bookmarkStart w:id="4902" w:name="_184_6"/>
        <w:r w:rsidRPr="00F67EC7">
          <w:rPr>
            <w:rStyle w:val="10Text"/>
            <w:rFonts w:asciiTheme="minorEastAsia"/>
          </w:rPr>
          <w:t>[184]</w:t>
        </w:r>
        <w:bookmarkEnd w:id="4902"/>
      </w:hyperlink>
      <w:r w:rsidRPr="00F67EC7">
        <w:rPr>
          <w:rFonts w:asciiTheme="minorEastAsia"/>
        </w:rPr>
        <w:t>这个理论可能最初不是意欲伤害佛教，毋宁是用合释—道为一体的方法在糅合释—道的过程中使佛教取得中国人心目中的合法地位。</w:t>
      </w:r>
    </w:p>
    <w:p w:rsidR="000B64EE" w:rsidRPr="00F67EC7" w:rsidRDefault="000B64EE" w:rsidP="000B64EE">
      <w:pPr>
        <w:spacing w:before="120" w:after="120"/>
        <w:ind w:firstLine="480"/>
        <w:rPr>
          <w:rFonts w:asciiTheme="minorEastAsia"/>
        </w:rPr>
      </w:pPr>
      <w:r w:rsidRPr="00F67EC7">
        <w:rPr>
          <w:rFonts w:asciiTheme="minorEastAsia"/>
        </w:rPr>
        <w:t>襄楷在他的奏疏中合并了两教的教义，一视同仁地称述释、道两教。这种做法在宗教史上几乎是必需的。当一种宗教想证明它反对另一宗教的正确性时，它就诡称在另一宗教里面找到了它自己的教义。在欧洲的古代世界末期，当基督教跟异教哲学争辩时，基督教徒便宣称：柏拉图和斯多噶派都是摩西的弟子，而他们的思想都来自《圣经》；这就是查斯丁（公元2世纪）的理论，亚历山大的克雷芒更进一步地用了“盗窃”二字，即认为希腊人剽窃了《圣经》。相反的，当近代的耶稣会教士向欧洲人介绍中国文化时，在法国有一种所谓形象论者（Figurists）（即相信耶稣在圣体内仅是形象性存在的人），他们在礼仪之争中主张，许多《圣经》传统的基本思想都可以在中国的史料中找到出处。对形象论抱反感态度的伟大的宋君荣（Gaubil）在1733年的一封信中提到形象论者时曾说：“三位一体和圣餐的神秘奥义无疑的是存在于中国书中……”</w:t>
      </w:r>
      <w:hyperlink w:anchor="_185_5">
        <w:bookmarkStart w:id="4903" w:name="_185_4"/>
        <w:r w:rsidRPr="00F67EC7">
          <w:rPr>
            <w:rStyle w:val="10Text"/>
            <w:rFonts w:asciiTheme="minorEastAsia"/>
          </w:rPr>
          <w:t>[185]</w:t>
        </w:r>
        <w:bookmarkEnd w:id="4903"/>
      </w:hyperlink>
      <w:r w:rsidRPr="00F67EC7">
        <w:rPr>
          <w:rFonts w:asciiTheme="minorEastAsia"/>
        </w:rPr>
        <w:t>宋君荣接着说：</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（形象论者）把中国古代的帝王变成了《旧约》中的圣徒，或变成了圣三位一体中的成员</w:t>
      </w:r>
      <w:r w:rsidRPr="00F67EC7">
        <w:rPr>
          <w:rFonts w:asciiTheme="minorEastAsia" w:eastAsiaTheme="minorEastAsia"/>
          <w:sz w:val="21"/>
        </w:rPr>
        <w:t>……</w:t>
      </w:r>
      <w:r w:rsidRPr="00F67EC7">
        <w:rPr>
          <w:rFonts w:asciiTheme="minorEastAsia" w:eastAsiaTheme="minorEastAsia"/>
          <w:sz w:val="21"/>
        </w:rPr>
        <w:t>他们把中国这个国家变成了人间的乐园，变成了美索不达米亚或印度，等等。</w:t>
      </w:r>
    </w:p>
    <w:p w:rsidR="000B64EE" w:rsidRPr="00F67EC7" w:rsidRDefault="000B64EE" w:rsidP="000B64EE">
      <w:pPr>
        <w:spacing w:before="120" w:after="120"/>
        <w:ind w:firstLine="480"/>
        <w:rPr>
          <w:rFonts w:asciiTheme="minorEastAsia"/>
        </w:rPr>
      </w:pPr>
      <w:r w:rsidRPr="00F67EC7">
        <w:rPr>
          <w:rFonts w:asciiTheme="minorEastAsia"/>
        </w:rPr>
        <w:t>再不然，事情又是这样的：当西方科学被介绍给中国人以后，中国人又很自傲，说所有西方的重要发现都是中国古已有之的；欧洲并未发现新东西。</w:t>
      </w:r>
    </w:p>
    <w:p w:rsidR="000B64EE" w:rsidRPr="00F67EC7" w:rsidRDefault="000B64EE" w:rsidP="000B64EE">
      <w:pPr>
        <w:spacing w:before="120" w:after="120"/>
        <w:ind w:firstLine="480"/>
        <w:rPr>
          <w:rFonts w:asciiTheme="minorEastAsia"/>
        </w:rPr>
      </w:pPr>
      <w:r w:rsidRPr="00F67EC7">
        <w:rPr>
          <w:rFonts w:asciiTheme="minorEastAsia"/>
        </w:rPr>
        <w:t>这就是老子化胡论最初被提出来时的精神。但是后来在大约公元300年，当外夷人开始渗入中国北部而尚未推翻晋王朝的合法统治者时，我们看到道教人士也和儒家一样开始表现出排外情绪，因而上述理论变成了他们手中反对这种印度宗教的武器。在西晋末年的晋惠帝（公元290—306年在位）时期，一位道教祭酒王浮曾几次同一位佛教和尚帛远讨论问题；帛远受过儒家教育，而喜与文人“清谈”。</w:t>
      </w:r>
      <w:hyperlink w:anchor="_186_5">
        <w:bookmarkStart w:id="4904" w:name="_186_4"/>
        <w:r w:rsidRPr="00F67EC7">
          <w:rPr>
            <w:rStyle w:val="10Text"/>
            <w:rFonts w:asciiTheme="minorEastAsia"/>
          </w:rPr>
          <w:t>[186]</w:t>
        </w:r>
        <w:bookmarkEnd w:id="4904"/>
      </w:hyperlink>
      <w:r w:rsidRPr="00F67EC7">
        <w:rPr>
          <w:rFonts w:asciiTheme="minorEastAsia"/>
        </w:rPr>
        <w:t>为了自己在讨论中的失败而进行报复，王浮写了《老子化胡经》，严厉地攻击了佛教。</w:t>
      </w:r>
    </w:p>
    <w:p w:rsidR="000B64EE" w:rsidRPr="00F67EC7" w:rsidRDefault="000B64EE" w:rsidP="000B64EE">
      <w:pPr>
        <w:spacing w:before="120" w:after="120"/>
        <w:ind w:firstLine="480"/>
        <w:rPr>
          <w:rFonts w:asciiTheme="minorEastAsia"/>
        </w:rPr>
      </w:pPr>
      <w:r w:rsidRPr="00F67EC7">
        <w:rPr>
          <w:rFonts w:asciiTheme="minorEastAsia"/>
        </w:rPr>
        <w:t>这本书是释、道二教数世纪中争论的原因。它经过许多次的修订、窜改和无限制地添枝加叶，最后，它在公元13世纪时被蒙古大汗指责而付之一炬，至今仅存原书中的几句引语和后来版本的几个片断。佛教对于此书的一本驳斥之作发表于公元4世纪，名《正诬论》。这里没有把老子写成佛陀本人（像襄楷那样），而是写成佛陀的弟子；佛陀被说成曾在印度教导老子。这位“弟子”有时</w:t>
      </w:r>
      <w:r w:rsidRPr="00F67EC7">
        <w:rPr>
          <w:rFonts w:asciiTheme="minorEastAsia"/>
        </w:rPr>
        <w:lastRenderedPageBreak/>
        <w:t>即被认为是摩诃迦叶（Mahā-Kāyapa）。佛教辩护士有时甚至认为佛教从远古时期起即已为中国所知，甚至这是在孔子以前；他们有时认为孔子是佛陀的弟子，或者认为是佛陀的具体形象的化身。</w:t>
      </w:r>
    </w:p>
    <w:p w:rsidR="000B64EE" w:rsidRPr="00F67EC7" w:rsidRDefault="000B64EE" w:rsidP="000B64EE">
      <w:pPr>
        <w:spacing w:before="120" w:after="120"/>
        <w:ind w:firstLine="480"/>
        <w:rPr>
          <w:rFonts w:asciiTheme="minorEastAsia"/>
        </w:rPr>
      </w:pPr>
      <w:r w:rsidRPr="00F67EC7">
        <w:rPr>
          <w:rFonts w:asciiTheme="minorEastAsia"/>
        </w:rPr>
        <w:t>当寇谦之在北方活跃的时候，中国南方又出现了道教的三位伟大的改革者。第一位是葛洪（约公元283—343年），而以其抱朴子（此词出自老子）之号更为著名。这是他完成于公元317年的一部著作的名称，是这一时期的道教信仰和组织成教义体系的科学的百科全书。</w:t>
      </w:r>
      <w:hyperlink w:anchor="_187_5">
        <w:bookmarkStart w:id="4905" w:name="_187_4"/>
        <w:r w:rsidRPr="00F67EC7">
          <w:rPr>
            <w:rStyle w:val="10Text"/>
            <w:rFonts w:asciiTheme="minorEastAsia"/>
          </w:rPr>
          <w:t>[187]</w:t>
        </w:r>
        <w:bookmarkEnd w:id="4905"/>
      </w:hyperlink>
      <w:r w:rsidRPr="00F67EC7">
        <w:rPr>
          <w:rFonts w:asciiTheme="minorEastAsia"/>
        </w:rPr>
        <w:t>葛洪是建康地区的人，几经游历之后死于后来的广州附近。他精于炼丹术，主要是一种提炼黄金和丹砂的技术，人们企图从这种方法中得到长生不老的药物。除了外丹之外，还有所谓“内丹”，它就是用生理方法（每日的饮食、吐纳等办法）以及精神方法（冥思、观照等）在人体内建造长生不老的躯体。葛洪似乎还不知道佛教。他反对“齐生死”的庄子，也反对流行的“清谈”的空疏。</w:t>
      </w:r>
    </w:p>
    <w:p w:rsidR="000B64EE" w:rsidRPr="00F67EC7" w:rsidRDefault="000B64EE" w:rsidP="000B64EE">
      <w:pPr>
        <w:spacing w:before="120" w:after="120"/>
        <w:ind w:firstLine="480"/>
        <w:rPr>
          <w:rFonts w:asciiTheme="minorEastAsia"/>
        </w:rPr>
      </w:pPr>
      <w:r w:rsidRPr="00F67EC7">
        <w:rPr>
          <w:rFonts w:asciiTheme="minorEastAsia"/>
        </w:rPr>
        <w:t>在下一个世纪中，陆修静（公元406—477年）改编道教经典；此人是今浙江人，卜居建康和不久以前因佛教慧远大法师而出了名的庐山。</w:t>
      </w:r>
      <w:hyperlink w:anchor="_188_5">
        <w:bookmarkStart w:id="4906" w:name="_188_4"/>
        <w:r w:rsidRPr="00F67EC7">
          <w:rPr>
            <w:rStyle w:val="10Text"/>
            <w:rFonts w:asciiTheme="minorEastAsia"/>
          </w:rPr>
          <w:t>[188]</w:t>
        </w:r>
        <w:bookmarkEnd w:id="4906"/>
      </w:hyperlink>
      <w:r w:rsidRPr="00F67EC7">
        <w:rPr>
          <w:rFonts w:asciiTheme="minorEastAsia"/>
        </w:rPr>
        <w:t>陆修静汇集了深受佛教影响的道教仪式，同时他还把自己在遍历中国南部时所得到的众多道教典籍进行了分类。公元471年他创制了一个目录，分为三“洞”，正像佛教著作分为三“藏”（pi taka）和佛教教义分为三“乘”（yāna）那样。这是道藏的第一次汇集；现时只有明版道藏仍存留于世。</w:t>
      </w:r>
    </w:p>
    <w:p w:rsidR="000B64EE" w:rsidRPr="00F67EC7" w:rsidRDefault="000B64EE" w:rsidP="000B64EE">
      <w:pPr>
        <w:spacing w:before="120" w:after="120"/>
        <w:ind w:firstLine="480"/>
        <w:rPr>
          <w:rFonts w:asciiTheme="minorEastAsia"/>
        </w:rPr>
      </w:pPr>
      <w:r w:rsidRPr="00F67EC7">
        <w:rPr>
          <w:rFonts w:asciiTheme="minorEastAsia"/>
        </w:rPr>
        <w:t>大约与陆修静同时，佛门僧祐（公元435—518年）也编辑了《出三藏记集》，这是道安目录的继续。</w:t>
      </w:r>
      <w:hyperlink w:anchor="_189_5">
        <w:bookmarkStart w:id="4907" w:name="_189_4"/>
        <w:r w:rsidRPr="00F67EC7">
          <w:rPr>
            <w:rStyle w:val="10Text"/>
            <w:rFonts w:asciiTheme="minorEastAsia"/>
          </w:rPr>
          <w:t>[189]</w:t>
        </w:r>
        <w:bookmarkEnd w:id="4907"/>
      </w:hyperlink>
      <w:r w:rsidRPr="00F67EC7">
        <w:rPr>
          <w:rFonts w:asciiTheme="minorEastAsia"/>
        </w:rPr>
        <w:t>这是一部校勘性书目名著；中国人凭借其天生的语言学禀赋对这门学问是一贯精通的。历史编纂学也是中国人所擅长的，这时也由于慧皎（公元497—554年）编写的《高僧传》等著作而正在使人感到它的影响；这是一部主要关于翻译家生平的巨著。</w:t>
      </w:r>
      <w:hyperlink w:anchor="_190_5">
        <w:bookmarkStart w:id="4908" w:name="_190_4"/>
        <w:r w:rsidRPr="00F67EC7">
          <w:rPr>
            <w:rStyle w:val="10Text"/>
            <w:rFonts w:asciiTheme="minorEastAsia"/>
          </w:rPr>
          <w:t>[190]</w:t>
        </w:r>
        <w:bookmarkEnd w:id="4908"/>
      </w:hyperlink>
      <w:r w:rsidRPr="00F67EC7">
        <w:rPr>
          <w:rFonts w:asciiTheme="minorEastAsia"/>
        </w:rPr>
        <w:t>佛教和道教因此被逐渐形诸与受教育的精英阶层所熟悉的传统准则相吻合的文学和理论著作。这种工作对道教人士来说要困难得多，因为他们的经籍据说由诸天神圣在不确知其日期的情况下传授下来的，而佛教译书的日期和高僧的生平都因有充分而精确的文献记载而能确切地为人所知。</w:t>
      </w:r>
    </w:p>
    <w:p w:rsidR="000B64EE" w:rsidRPr="00F67EC7" w:rsidRDefault="000B64EE" w:rsidP="000B64EE">
      <w:pPr>
        <w:spacing w:before="120" w:after="120"/>
        <w:ind w:firstLine="480"/>
        <w:rPr>
          <w:rFonts w:asciiTheme="minorEastAsia"/>
        </w:rPr>
      </w:pPr>
      <w:r w:rsidRPr="00F67EC7">
        <w:rPr>
          <w:rFonts w:asciiTheme="minorEastAsia"/>
        </w:rPr>
        <w:t>第三位中国南方的伟大道士是陶弘景（公元455—536年）。</w:t>
      </w:r>
      <w:hyperlink w:anchor="_191_5">
        <w:bookmarkStart w:id="4909" w:name="_191_4"/>
        <w:r w:rsidRPr="00F67EC7">
          <w:rPr>
            <w:rStyle w:val="10Text"/>
            <w:rFonts w:asciiTheme="minorEastAsia"/>
          </w:rPr>
          <w:t>[191]</w:t>
        </w:r>
        <w:bookmarkEnd w:id="4909"/>
      </w:hyperlink>
      <w:r w:rsidRPr="00F67EC7">
        <w:rPr>
          <w:rFonts w:asciiTheme="minorEastAsia"/>
        </w:rPr>
        <w:t>他完成了两位前人的事业，是六朝末年道教教义的真正集大成者。陶弘景生于建康附近，公元492年隐居距京师不远的茅山，此即上清派所在地；它与灵宝派——此派奉灵宝经总集为权威——为双峰并峙之两派。陶弘景受过很好的教育，精于医药和当时的各种科学，他还是一位精通佛教经籍的大收藏家。他出身于佛教家庭，据说在他所住的山中建有一座佛塔，里面同时供有一尊道君像和一尊佛祖像。甚至有人说他曾取名菩提萨　埵，并发誓要遵守佛门居士的五戒（pañca</w:t>
      </w:r>
      <w:r w:rsidRPr="00F67EC7">
        <w:rPr>
          <w:rFonts w:ascii="Cambria" w:hAnsi="Cambria" w:cs="Cambria"/>
        </w:rPr>
        <w:t>ś</w:t>
      </w:r>
      <w:r w:rsidRPr="00F67EC7">
        <w:rPr>
          <w:rFonts w:ascii="等线" w:eastAsia="等线" w:hAnsi="等线" w:cs="等线" w:hint="eastAsia"/>
        </w:rPr>
        <w:t>ī</w:t>
      </w:r>
      <w:r w:rsidRPr="00F67EC7">
        <w:rPr>
          <w:rFonts w:asciiTheme="minorEastAsia"/>
        </w:rPr>
        <w:t>lāni）。梁武帝是一位热心的佛教徒，陶弘景在梁武帝于公元502年即位之前曾与他有过接触；陶弘景后来继续做梁武帝的顾问，像寇谦之做北魏太武帝的顾问那样。</w:t>
      </w:r>
    </w:p>
    <w:p w:rsidR="000B64EE" w:rsidRPr="00F67EC7" w:rsidRDefault="000B64EE" w:rsidP="000B64EE">
      <w:pPr>
        <w:spacing w:before="120" w:after="120"/>
        <w:ind w:firstLine="480"/>
        <w:rPr>
          <w:rFonts w:asciiTheme="minorEastAsia"/>
        </w:rPr>
      </w:pPr>
      <w:r w:rsidRPr="00F67EC7">
        <w:rPr>
          <w:rFonts w:asciiTheme="minorEastAsia"/>
        </w:rPr>
        <w:t>准确地说来，陶弘景的主要著作可能是名为《真诰》的书；它的内容是道教真人所授的图籍。它是非道教文人也能看到的当时道教的一部新百科全书。它受有佛教很深的影响。陶弘景在它的刊后语中宣称，它的内容都是真人所授，像佛经之“出于佛陀之口”那样，其中的《甄命授》就完全模仿《四十二章经》，是借真人之口说出来的。这部“经”的日期可以上溯到释、道二教紧密混杂的时期，</w:t>
      </w:r>
      <w:hyperlink w:anchor="_192_5">
        <w:bookmarkStart w:id="4910" w:name="_192_4"/>
        <w:r w:rsidRPr="00F67EC7">
          <w:rPr>
            <w:rStyle w:val="10Text"/>
            <w:rFonts w:asciiTheme="minorEastAsia"/>
          </w:rPr>
          <w:t>[192]</w:t>
        </w:r>
        <w:bookmarkEnd w:id="4910"/>
      </w:hyperlink>
      <w:r w:rsidRPr="00F67EC7">
        <w:rPr>
          <w:rFonts w:asciiTheme="minorEastAsia"/>
        </w:rPr>
        <w:t>这个时期可能很适合进行这种抄袭。这种抄袭本身似是陶弘景取法于公元5世纪他的前辈之一的顾欢，</w:t>
      </w:r>
      <w:hyperlink w:anchor="_193_5">
        <w:bookmarkStart w:id="4911" w:name="_193_4"/>
        <w:r w:rsidRPr="00F67EC7">
          <w:rPr>
            <w:rStyle w:val="10Text"/>
            <w:rFonts w:asciiTheme="minorEastAsia"/>
          </w:rPr>
          <w:t>[193]</w:t>
        </w:r>
        <w:bookmarkEnd w:id="4911"/>
      </w:hyperlink>
      <w:r w:rsidRPr="00F67EC7">
        <w:rPr>
          <w:rFonts w:asciiTheme="minorEastAsia"/>
        </w:rPr>
        <w:t>也取法于保存在道教经籍中的上清派的一部著作。佛教徒方面也同样回报道教抄袭者。佛教的《宝藏论》这本小册子据说是僧肇所作，但可能出自他后来的一个门弟子之手；此书的开头便是逐字逐句地模仿老子：</w:t>
      </w:r>
      <w:hyperlink w:anchor="_194_5">
        <w:bookmarkStart w:id="4912" w:name="_194_4"/>
        <w:r w:rsidRPr="00F67EC7">
          <w:rPr>
            <w:rStyle w:val="10Text"/>
            <w:rFonts w:asciiTheme="minorEastAsia"/>
          </w:rPr>
          <w:t>[194]</w:t>
        </w:r>
        <w:bookmarkEnd w:id="4912"/>
      </w:hyperlink>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空可空，非真空。色可色，非真色。真色无形，真空无名。无名，名之父；无色，色之母。</w:t>
      </w:r>
    </w:p>
    <w:p w:rsidR="000B64EE" w:rsidRPr="00F67EC7" w:rsidRDefault="000B64EE" w:rsidP="000B64EE">
      <w:pPr>
        <w:spacing w:before="120" w:after="120"/>
        <w:ind w:firstLine="480"/>
        <w:rPr>
          <w:rFonts w:asciiTheme="minorEastAsia"/>
        </w:rPr>
      </w:pPr>
      <w:r w:rsidRPr="00F67EC7">
        <w:rPr>
          <w:rFonts w:asciiTheme="minorEastAsia"/>
        </w:rPr>
        <w:t>佛教和道教的糅合最初主要是在哲学方面，后来继续发展到宗教方面，尽管它们双方的徒众争吵不已。可是，这两种宗教的交流逐渐变成了单方面的，因为道教从佛教输入的多，向佛教输出的少，特别是在制度方面。“道士”相当于庙宇中的僧伽，道教的法伦斯泰尔组织称为道“观”（observatories），</w:t>
      </w:r>
      <w:hyperlink w:anchor="_195_5">
        <w:bookmarkStart w:id="4913" w:name="_195_4"/>
        <w:r w:rsidRPr="00F67EC7">
          <w:rPr>
            <w:rStyle w:val="10Text"/>
            <w:rFonts w:asciiTheme="minorEastAsia"/>
          </w:rPr>
          <w:t>[195]</w:t>
        </w:r>
        <w:bookmarkEnd w:id="4913"/>
      </w:hyperlink>
      <w:r w:rsidRPr="00F67EC7">
        <w:rPr>
          <w:rFonts w:asciiTheme="minorEastAsia"/>
        </w:rPr>
        <w:t>则颇像佛“寺”。像佛教和尚要穿袈裟那样，道士也有他们特殊的道装，而且他们甚至也要宣誓过独身生活，虽然这又与道教的两性理论和实践大相径庭。我们发现，公元6世纪中叶的道教大师宋文明便要他的弟子禁欲，并且穿着特定的服装。某些道士直到隋代还在反对这一点，但是，禁欲的要求在唐代还是规范。</w:t>
      </w:r>
      <w:hyperlink w:anchor="_196_5">
        <w:bookmarkStart w:id="4914" w:name="_196_4"/>
        <w:r w:rsidRPr="00F67EC7">
          <w:rPr>
            <w:rStyle w:val="10Text"/>
            <w:rFonts w:asciiTheme="minorEastAsia"/>
          </w:rPr>
          <w:t>[196]</w:t>
        </w:r>
        <w:bookmarkEnd w:id="4914"/>
      </w:hyperlink>
      <w:r w:rsidRPr="00F67EC7">
        <w:rPr>
          <w:rFonts w:asciiTheme="minorEastAsia"/>
        </w:rPr>
        <w:t>自此以后，道教教会实际上对佛教教会亦步亦趋。</w:t>
      </w:r>
    </w:p>
    <w:p w:rsidR="000B64EE" w:rsidRPr="00F67EC7" w:rsidRDefault="000B64EE" w:rsidP="000B64EE">
      <w:pPr>
        <w:spacing w:before="120" w:after="120"/>
        <w:ind w:firstLine="480"/>
        <w:rPr>
          <w:rFonts w:asciiTheme="minorEastAsia"/>
        </w:rPr>
      </w:pPr>
      <w:r w:rsidRPr="00F67EC7">
        <w:rPr>
          <w:rFonts w:asciiTheme="minorEastAsia"/>
        </w:rPr>
        <w:t>可是，所有这一切并不意味着道教徒没有保留他们自己的教义和实际活动，其中包括一整套类似印度瑜伽的心理—生理锻炼。陶弘景在他的《登真隐诀》一书中试图把道教万神殿中的诸天神圣（总数有36000名）画出等级座次，根据旧的微观—宏观宇宙观念，这些神圣住在人的体内，也住在人的体外。最高的神太乙有三个互相矛盾的本质，因为道教迷恋于“三”字。这就是位于人体内被称为“丹田”的三个重叠区的“三一”；它是长生药的引喻。方士能够通过内视（内观）来省察“三一”；这种内视又能使他跟随并控制气在体内的运行；据说气在运用精气方面起着基本的作用。借助于体操、饮食、吐纳、性爱和其他锻炼，他能够做“养性”功夫并保证长生，有“金骨玉肌”做成的不坏身躯。</w:t>
      </w:r>
    </w:p>
    <w:p w:rsidR="000B64EE" w:rsidRPr="00F67EC7" w:rsidRDefault="000B64EE" w:rsidP="000B64EE">
      <w:pPr>
        <w:spacing w:before="120" w:after="120"/>
        <w:ind w:firstLine="480"/>
        <w:rPr>
          <w:rFonts w:asciiTheme="minorEastAsia"/>
        </w:rPr>
      </w:pPr>
      <w:r w:rsidRPr="00F67EC7">
        <w:rPr>
          <w:rFonts w:asciiTheme="minorEastAsia"/>
        </w:rPr>
        <w:t>这里我们看到了中国宗教世界的全貌，它有其显著的独创性；现代的中国学正在对它进行研究。对于这个宗教世界的认识在了解近代中国的民间宗教中是重要的途径；另外，中国科学也从早在南北朝时期道士所从事的炼金术、药物学和医学研究中获得很多教益。</w:t>
      </w:r>
    </w:p>
    <w:p w:rsidR="000B64EE" w:rsidRPr="00F67EC7" w:rsidRDefault="000B64EE" w:rsidP="00DC4A01">
      <w:pPr>
        <w:pStyle w:val="2"/>
        <w:rPr>
          <w:rFonts w:asciiTheme="minorEastAsia" w:eastAsiaTheme="minorEastAsia"/>
        </w:rPr>
      </w:pPr>
      <w:bookmarkStart w:id="4915" w:name="Sui_Dai_De_Fo_Jiao_He_Dao_Jiao"/>
      <w:bookmarkStart w:id="4916" w:name="_Toc58309827"/>
      <w:r w:rsidRPr="00F67EC7">
        <w:rPr>
          <w:rFonts w:asciiTheme="minorEastAsia" w:eastAsiaTheme="minorEastAsia"/>
        </w:rPr>
        <w:t>隋代的佛教和道教</w:t>
      </w:r>
      <w:bookmarkEnd w:id="4915"/>
      <w:bookmarkEnd w:id="4916"/>
    </w:p>
    <w:p w:rsidR="000B64EE" w:rsidRPr="00F67EC7" w:rsidRDefault="000B64EE" w:rsidP="000B64EE">
      <w:pPr>
        <w:spacing w:before="120" w:after="120"/>
        <w:ind w:firstLine="480"/>
        <w:rPr>
          <w:rFonts w:asciiTheme="minorEastAsia"/>
        </w:rPr>
      </w:pPr>
      <w:r w:rsidRPr="00F67EC7">
        <w:rPr>
          <w:rFonts w:asciiTheme="minorEastAsia"/>
        </w:rPr>
        <w:t>隋王朝（公元581—613年）的开国皇帝名杨坚，他一直统治到公元604年，称为隋文帝；他被作为佛教徒抚养长大，所以他</w:t>
      </w:r>
      <w:r w:rsidRPr="00F67EC7">
        <w:rPr>
          <w:rFonts w:asciiTheme="minorEastAsia"/>
        </w:rPr>
        <w:lastRenderedPageBreak/>
        <w:t>即位之初的所作所为中有一件事就是停止北周所掀起的灭佛运动，重新恢复了佛教。</w:t>
      </w:r>
      <w:hyperlink w:anchor="_197_5">
        <w:bookmarkStart w:id="4917" w:name="_197_4"/>
        <w:r w:rsidRPr="00F67EC7">
          <w:rPr>
            <w:rStyle w:val="10Text"/>
            <w:rFonts w:asciiTheme="minorEastAsia"/>
          </w:rPr>
          <w:t>[197]</w:t>
        </w:r>
        <w:bookmarkEnd w:id="4917"/>
      </w:hyperlink>
      <w:r w:rsidRPr="00F67EC7">
        <w:rPr>
          <w:rFonts w:asciiTheme="minorEastAsia"/>
        </w:rPr>
        <w:t>当他于公元581年结束了北朝和在公元589年灭掉了南朝而征服了全国的时候，他依靠佛教来保证实现中国的重新统一。但是，他小心翼翼地也不忽视曾受到北周王朝迫害的道教。他甚至把他的第一个年号取名为开皇（公元581—600年）。这是道教模仿佛教而确立的世界演化过程的几个时期——即所谓宇宙浩劫（kalpa）——之一的名称。</w:t>
      </w:r>
      <w:hyperlink w:anchor="_198_5">
        <w:bookmarkStart w:id="4918" w:name="_198_4"/>
        <w:r w:rsidRPr="00F67EC7">
          <w:rPr>
            <w:rStyle w:val="10Text"/>
            <w:rFonts w:asciiTheme="minorEastAsia"/>
          </w:rPr>
          <w:t>[198]</w:t>
        </w:r>
        <w:bookmarkEnd w:id="4918"/>
      </w:hyperlink>
      <w:r w:rsidRPr="00F67EC7">
        <w:rPr>
          <w:rFonts w:asciiTheme="minorEastAsia"/>
        </w:rPr>
        <w:t>他急于想培育他的臣民达到精神上的一致，在他们的宗教信仰方面他并不偏袒一方而损害另一方。</w:t>
      </w:r>
    </w:p>
    <w:p w:rsidR="000B64EE" w:rsidRPr="00F67EC7" w:rsidRDefault="000B64EE" w:rsidP="000B64EE">
      <w:pPr>
        <w:spacing w:before="120" w:after="120"/>
        <w:ind w:firstLine="480"/>
        <w:rPr>
          <w:rFonts w:asciiTheme="minorEastAsia"/>
        </w:rPr>
      </w:pPr>
      <w:r w:rsidRPr="00F67EC7">
        <w:rPr>
          <w:rFonts w:asciiTheme="minorEastAsia"/>
        </w:rPr>
        <w:t>隋文帝于公元581年即位后不久即发布命令宣称，</w:t>
      </w:r>
      <w:hyperlink w:anchor="_199_5">
        <w:bookmarkStart w:id="4919" w:name="_199_4"/>
        <w:r w:rsidRPr="00F67EC7">
          <w:rPr>
            <w:rStyle w:val="10Text"/>
            <w:rFonts w:asciiTheme="minorEastAsia"/>
          </w:rPr>
          <w:t>[199]</w:t>
        </w:r>
        <w:bookmarkEnd w:id="4919"/>
      </w:hyperlink>
      <w:r w:rsidRPr="00F67EC7">
        <w:rPr>
          <w:rFonts w:asciiTheme="minorEastAsia"/>
        </w:rPr>
        <w:t>他像崇敬佛祖一样崇敬老子，他强调这二者都试图使一切事物归于“一”；不过，在这份诏书中这是要建立遭到禁止的佛教寺院。但是，他于次年在长安建立了道教的玄都观。他在那里安置了道士，使之负责发展能对国家服务的道教技艺。玄都观的主持人称为观主，国家通过他来控制这个道教社团。中世纪道教哲学著作，按其原来形式说，应上溯到隋代。这就是《本际经》，</w:t>
      </w:r>
      <w:hyperlink w:anchor="_200_5">
        <w:bookmarkStart w:id="4920" w:name="_200_4"/>
        <w:r w:rsidRPr="00F67EC7">
          <w:rPr>
            <w:rStyle w:val="10Text"/>
            <w:rFonts w:asciiTheme="minorEastAsia"/>
          </w:rPr>
          <w:t>[200]</w:t>
        </w:r>
        <w:bookmarkEnd w:id="4920"/>
      </w:hyperlink>
      <w:r w:rsidRPr="00F67EC7">
        <w:rPr>
          <w:rFonts w:asciiTheme="minorEastAsia"/>
        </w:rPr>
        <w:t>此书深深浸透了佛教气息，甚至它的标题也是这样，它和梵文pūrva-koti是相对应的。</w:t>
      </w:r>
    </w:p>
    <w:p w:rsidR="000B64EE" w:rsidRPr="00F67EC7" w:rsidRDefault="000B64EE" w:rsidP="000B64EE">
      <w:pPr>
        <w:spacing w:before="120" w:after="120"/>
        <w:ind w:firstLine="480"/>
        <w:rPr>
          <w:rFonts w:asciiTheme="minorEastAsia"/>
        </w:rPr>
      </w:pPr>
      <w:r w:rsidRPr="00F67EC7">
        <w:rPr>
          <w:rFonts w:asciiTheme="minorEastAsia"/>
        </w:rPr>
        <w:t>公元585年，隋文帝就老子化胡</w:t>
      </w:r>
      <w:hyperlink w:anchor="_201_5">
        <w:bookmarkStart w:id="4921" w:name="_201_4"/>
        <w:r w:rsidRPr="00F67EC7">
          <w:rPr>
            <w:rStyle w:val="10Text"/>
            <w:rFonts w:asciiTheme="minorEastAsia"/>
          </w:rPr>
          <w:t>[201]</w:t>
        </w:r>
        <w:bookmarkEnd w:id="4921"/>
      </w:hyperlink>
      <w:r w:rsidRPr="00F67EC7">
        <w:rPr>
          <w:rFonts w:asciiTheme="minorEastAsia"/>
        </w:rPr>
        <w:t>的问题组织了一次辩论，在辩论中他可能偏袒佛教，虽然他在公元586年建造了一座老子庙。他也不怠慢儒教，谨遵儒教的仪式和教诲以赢得有教养的官吏们的心，特别是要赢得南方官吏们的心。他又重新清理了秘书省因受战乱影响而严重残毁的图籍。凡私人藏书家献书一卷供抄录者则赐缣一匹，国家为此征课人头税。据说，用这种办法搜集的佛教典籍远远超过了儒家经籍的数目。</w:t>
      </w:r>
      <w:hyperlink w:anchor="_202_5">
        <w:bookmarkStart w:id="4922" w:name="_202_4"/>
        <w:r w:rsidRPr="00F67EC7">
          <w:rPr>
            <w:rStyle w:val="10Text"/>
            <w:rFonts w:asciiTheme="minorEastAsia"/>
          </w:rPr>
          <w:t>[202]</w:t>
        </w:r>
        <w:bookmarkEnd w:id="4922"/>
      </w:hyperlink>
    </w:p>
    <w:p w:rsidR="000B64EE" w:rsidRPr="00F67EC7" w:rsidRDefault="000B64EE" w:rsidP="000B64EE">
      <w:pPr>
        <w:spacing w:before="120" w:after="120"/>
        <w:ind w:firstLine="480"/>
        <w:rPr>
          <w:rFonts w:asciiTheme="minorEastAsia"/>
        </w:rPr>
      </w:pPr>
      <w:r w:rsidRPr="00F67EC7">
        <w:rPr>
          <w:rFonts w:asciiTheme="minorEastAsia"/>
        </w:rPr>
        <w:t>隋王朝采取国家严格控制佛教教会及其活动的步骤，其政治动机和北朝的动机一样，是很显然的。公元600年三阶教</w:t>
      </w:r>
      <w:hyperlink w:anchor="_203_5">
        <w:bookmarkStart w:id="4923" w:name="_203_4"/>
        <w:r w:rsidRPr="00F67EC7">
          <w:rPr>
            <w:rStyle w:val="10Text"/>
            <w:rFonts w:asciiTheme="minorEastAsia"/>
          </w:rPr>
          <w:t>[203]</w:t>
        </w:r>
        <w:bookmarkEnd w:id="4923"/>
      </w:hyperlink>
      <w:r w:rsidRPr="00F67EC7">
        <w:rPr>
          <w:rFonts w:asciiTheme="minorEastAsia"/>
        </w:rPr>
        <w:t>被禁止，607年和尚们奉命必须敬拜皇帝和官吏。管理佛教的中心设在大兴善寺；现在在长安仍可见到此寺的遗址。“大兴”事实上是隋文帝新建的围以城墙的都城之名，“善”字则是该寺所在的街道名称，位于玄都观对面。</w:t>
      </w:r>
      <w:hyperlink w:anchor="_204_5">
        <w:bookmarkStart w:id="4924" w:name="_204_4"/>
        <w:r w:rsidRPr="00F67EC7">
          <w:rPr>
            <w:rStyle w:val="10Text"/>
            <w:rFonts w:asciiTheme="minorEastAsia"/>
          </w:rPr>
          <w:t>[204]</w:t>
        </w:r>
        <w:bookmarkEnd w:id="4924"/>
      </w:hyperlink>
      <w:r w:rsidRPr="00F67EC7">
        <w:rPr>
          <w:rFonts w:asciiTheme="minorEastAsia"/>
        </w:rPr>
        <w:t>寺内有一个行政单位名昭玄寺，其中有由“大统”寺官主持的官僚等级系统。昭玄寺在各州设有分寺。这个管理体系是从北朝承袭下来的。</w:t>
      </w:r>
    </w:p>
    <w:p w:rsidR="000B64EE" w:rsidRPr="00F67EC7" w:rsidRDefault="000B64EE" w:rsidP="000B64EE">
      <w:pPr>
        <w:spacing w:before="120" w:after="120"/>
        <w:ind w:firstLine="480"/>
        <w:rPr>
          <w:rFonts w:asciiTheme="minorEastAsia"/>
        </w:rPr>
      </w:pPr>
      <w:r w:rsidRPr="00F67EC7">
        <w:rPr>
          <w:rFonts w:asciiTheme="minorEastAsia"/>
        </w:rPr>
        <w:t>作为对国家承认的报答，佛教徒必须参加王朝祭祀。大约在公元584年，大兴国寺遍建于45个州，以负责国家交给的宗教法事任务。皇帝仿效“转轮王”</w:t>
      </w:r>
      <w:hyperlink w:anchor="_205_5">
        <w:bookmarkStart w:id="4925" w:name="_205_4"/>
        <w:r w:rsidRPr="00F67EC7">
          <w:rPr>
            <w:rStyle w:val="10Text"/>
            <w:rFonts w:asciiTheme="minorEastAsia"/>
          </w:rPr>
          <w:t>[205]</w:t>
        </w:r>
        <w:bookmarkEnd w:id="4925"/>
      </w:hyperlink>
      <w:r w:rsidRPr="00F67EC7">
        <w:rPr>
          <w:rFonts w:asciiTheme="minorEastAsia"/>
        </w:rPr>
        <w:t>而自称为普世之君；转轮王最著名的例子便是传说中的阿育王。为了效法转轮王，隋文帝在平定南方之后有三次（公元601、602和604年）分舍利，并为藏舍利而修建了庄严的佛塔。但他只建了111座佛塔，而阿育王据说在一日之间就建造了84000座佛塔。</w:t>
      </w:r>
    </w:p>
    <w:p w:rsidR="000B64EE" w:rsidRPr="00F67EC7" w:rsidRDefault="000B64EE" w:rsidP="000B64EE">
      <w:pPr>
        <w:spacing w:before="120" w:after="120"/>
        <w:ind w:firstLine="480"/>
        <w:rPr>
          <w:rFonts w:asciiTheme="minorEastAsia"/>
        </w:rPr>
      </w:pPr>
      <w:r w:rsidRPr="00F67EC7">
        <w:rPr>
          <w:rFonts w:asciiTheme="minorEastAsia"/>
        </w:rPr>
        <w:t>中国南方直到公元589年才完全平定，隋王朝在那里最初遇到了猛烈的抵抗，因为它被视为外夷，正像曾经受到几代逃亡者所斥责的早期北朝那样。佛教教会的领袖们被隋王朝的支持者所取代，因为佛教僧徒卷入了叛乱；对他们的财物也毫不客气。那时南方的佛教高僧是天台宗的创始人智</w:t>
      </w:r>
      <w:r w:rsidRPr="00F67EC7">
        <w:rPr>
          <w:rFonts w:asciiTheme="minorEastAsia"/>
          <w:noProof/>
        </w:rPr>
        <w:drawing>
          <wp:inline distT="0" distB="0" distL="0" distR="0" wp14:anchorId="7B4E1E8B" wp14:editId="7EF6B2FA">
            <wp:extent cx="152400" cy="190500"/>
            <wp:effectExtent l="0" t="0" r="0" b="0"/>
            <wp:docPr id="52" name="0005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2.jpeg" descr="img"/>
                    <pic:cNvPicPr/>
                  </pic:nvPicPr>
                  <pic:blipFill>
                    <a:blip r:embed="rId57"/>
                    <a:stretch>
                      <a:fillRect/>
                    </a:stretch>
                  </pic:blipFill>
                  <pic:spPr>
                    <a:xfrm>
                      <a:off x="0" y="0"/>
                      <a:ext cx="152400" cy="190500"/>
                    </a:xfrm>
                    <a:prstGeom prst="rect">
                      <a:avLst/>
                    </a:prstGeom>
                  </pic:spPr>
                </pic:pic>
              </a:graphicData>
            </a:graphic>
          </wp:inline>
        </w:drawing>
      </w:r>
      <w:r w:rsidRPr="00F67EC7">
        <w:rPr>
          <w:rFonts w:asciiTheme="minorEastAsia"/>
        </w:rPr>
        <w:t>，</w:t>
      </w:r>
      <w:hyperlink w:anchor="_206_5">
        <w:bookmarkStart w:id="4926" w:name="_206_4"/>
        <w:r w:rsidRPr="00F67EC7">
          <w:rPr>
            <w:rStyle w:val="10Text"/>
            <w:rFonts w:asciiTheme="minorEastAsia"/>
          </w:rPr>
          <w:t>[206]</w:t>
        </w:r>
        <w:bookmarkEnd w:id="4926"/>
      </w:hyperlink>
      <w:r w:rsidRPr="00F67EC7">
        <w:rPr>
          <w:rFonts w:asciiTheme="minorEastAsia"/>
        </w:rPr>
        <w:t>隋文帝的长子杨广——即未来的隋炀帝（公元605—617年在位）——对他礼貌有加。杨广娶了一位南方的公主；公元590年他当上了扬州总管，事实上就是整个中国东南部的总督。我们现在拥有这位赫赫人物和可尊敬的和尚之间的通信，知道智</w:t>
      </w:r>
      <w:r w:rsidRPr="00F67EC7">
        <w:rPr>
          <w:rFonts w:asciiTheme="minorEastAsia"/>
          <w:noProof/>
        </w:rPr>
        <w:drawing>
          <wp:inline distT="0" distB="0" distL="0" distR="0" wp14:anchorId="593D2405" wp14:editId="199BAFC2">
            <wp:extent cx="152400" cy="165100"/>
            <wp:effectExtent l="0" t="0" r="0" b="0"/>
            <wp:docPr id="53" name="0005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3.jpeg" descr="img"/>
                    <pic:cNvPicPr/>
                  </pic:nvPicPr>
                  <pic:blipFill>
                    <a:blip r:embed="rId58"/>
                    <a:stretch>
                      <a:fillRect/>
                    </a:stretch>
                  </pic:blipFill>
                  <pic:spPr>
                    <a:xfrm>
                      <a:off x="0" y="0"/>
                      <a:ext cx="152400" cy="165100"/>
                    </a:xfrm>
                    <a:prstGeom prst="rect">
                      <a:avLst/>
                    </a:prstGeom>
                  </pic:spPr>
                </pic:pic>
              </a:graphicData>
            </a:graphic>
          </wp:inline>
        </w:drawing>
      </w:r>
      <w:r w:rsidRPr="00F67EC7">
        <w:rPr>
          <w:rFonts w:asciiTheme="minorEastAsia"/>
        </w:rPr>
        <w:t>本人很有保留态度，但最后还是去建康给这位皇子受了菩萨戒。他后来便隐居到江西的庐山；公元593—595年，他再度到建康，此后便返回他在天台山（浙江）的隐居处，598年初在这里圆寂。</w:t>
      </w:r>
    </w:p>
    <w:p w:rsidR="000B64EE" w:rsidRPr="00F67EC7" w:rsidRDefault="000B64EE" w:rsidP="000B64EE">
      <w:pPr>
        <w:spacing w:before="120" w:after="120"/>
        <w:ind w:firstLine="480"/>
        <w:rPr>
          <w:rFonts w:asciiTheme="minorEastAsia"/>
        </w:rPr>
      </w:pPr>
      <w:r w:rsidRPr="00F67EC7">
        <w:rPr>
          <w:rFonts w:asciiTheme="minorEastAsia"/>
        </w:rPr>
        <w:t>从教义方面来看，隋代的两位佛教伟大人物是吉藏和智</w:t>
      </w:r>
      <w:r w:rsidRPr="00F67EC7">
        <w:rPr>
          <w:rFonts w:asciiTheme="minorEastAsia"/>
          <w:noProof/>
        </w:rPr>
        <w:drawing>
          <wp:inline distT="0" distB="0" distL="0" distR="0" wp14:anchorId="04B25416" wp14:editId="485082B8">
            <wp:extent cx="152400" cy="177800"/>
            <wp:effectExtent l="0" t="0" r="0" b="0"/>
            <wp:docPr id="54" name="0005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4.jpeg" descr="img"/>
                    <pic:cNvPicPr/>
                  </pic:nvPicPr>
                  <pic:blipFill>
                    <a:blip r:embed="rId59"/>
                    <a:stretch>
                      <a:fillRect/>
                    </a:stretch>
                  </pic:blipFill>
                  <pic:spPr>
                    <a:xfrm>
                      <a:off x="0" y="0"/>
                      <a:ext cx="152400" cy="177800"/>
                    </a:xfrm>
                    <a:prstGeom prst="rect">
                      <a:avLst/>
                    </a:prstGeom>
                  </pic:spPr>
                </pic:pic>
              </a:graphicData>
            </a:graphic>
          </wp:inline>
        </w:drawing>
      </w:r>
      <w:r w:rsidRPr="00F67EC7">
        <w:rPr>
          <w:rFonts w:asciiTheme="minorEastAsia"/>
        </w:rPr>
        <w:t>；他们都是南方人。吉藏（公元549—623年）出生于建康，但其家庭的先世却是出自伊朗（安息：Arsak），通过（安南）东京和广州流寓到了中国。</w:t>
      </w:r>
      <w:hyperlink w:anchor="_207_5">
        <w:bookmarkStart w:id="4927" w:name="_207_4"/>
        <w:r w:rsidRPr="00F67EC7">
          <w:rPr>
            <w:rStyle w:val="10Text"/>
            <w:rFonts w:asciiTheme="minorEastAsia"/>
          </w:rPr>
          <w:t>[207]</w:t>
        </w:r>
        <w:bookmarkEnd w:id="4927"/>
      </w:hyperlink>
      <w:r w:rsidRPr="00F67EC7">
        <w:rPr>
          <w:rFonts w:asciiTheme="minorEastAsia"/>
        </w:rPr>
        <w:t>他在南朝的陈王朝（公元557—589年）开始他的佛教徒生涯，隋军南下时他逃往会稽（浙江），住嘉祥寺中；他在这里获得了“嘉祥大师”称号，并且跟智</w:t>
      </w:r>
      <w:r w:rsidRPr="00F67EC7">
        <w:rPr>
          <w:rFonts w:asciiTheme="minorEastAsia"/>
          <w:noProof/>
        </w:rPr>
        <w:drawing>
          <wp:inline distT="0" distB="0" distL="0" distR="0" wp14:anchorId="53B3A58F" wp14:editId="2DE33B30">
            <wp:extent cx="152400" cy="177800"/>
            <wp:effectExtent l="0" t="0" r="0" b="0"/>
            <wp:docPr id="55" name="0005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5.jpeg" descr="img"/>
                    <pic:cNvPicPr/>
                  </pic:nvPicPr>
                  <pic:blipFill>
                    <a:blip r:embed="rId60"/>
                    <a:stretch>
                      <a:fillRect/>
                    </a:stretch>
                  </pic:blipFill>
                  <pic:spPr>
                    <a:xfrm>
                      <a:off x="0" y="0"/>
                      <a:ext cx="152400" cy="177800"/>
                    </a:xfrm>
                    <a:prstGeom prst="rect">
                      <a:avLst/>
                    </a:prstGeom>
                  </pic:spPr>
                </pic:pic>
              </a:graphicData>
            </a:graphic>
          </wp:inline>
        </w:drawing>
      </w:r>
      <w:r w:rsidRPr="00F67EC7">
        <w:rPr>
          <w:rFonts w:asciiTheme="minorEastAsia"/>
        </w:rPr>
        <w:t>有往来。隋炀帝登基（605年）以后，先召吉藏到建康就职，后又召他到长安就职；唐朝初年，他在长安去世。</w:t>
      </w:r>
    </w:p>
    <w:p w:rsidR="000B64EE" w:rsidRPr="00F67EC7" w:rsidRDefault="000B64EE" w:rsidP="000B64EE">
      <w:pPr>
        <w:spacing w:before="120" w:after="120"/>
        <w:ind w:firstLine="480"/>
        <w:rPr>
          <w:rFonts w:asciiTheme="minorEastAsia"/>
        </w:rPr>
      </w:pPr>
      <w:r w:rsidRPr="00F67EC7">
        <w:rPr>
          <w:rFonts w:asciiTheme="minorEastAsia"/>
        </w:rPr>
        <w:t>吉藏长于研习中观学派，被认为是三论宗集大成的大师。</w:t>
      </w:r>
      <w:hyperlink w:anchor="_208_5">
        <w:bookmarkStart w:id="4928" w:name="_208_4"/>
        <w:r w:rsidRPr="00F67EC7">
          <w:rPr>
            <w:rStyle w:val="10Text"/>
            <w:rFonts w:asciiTheme="minorEastAsia"/>
          </w:rPr>
          <w:t>[208]</w:t>
        </w:r>
        <w:bookmarkEnd w:id="4928"/>
      </w:hyperlink>
      <w:r w:rsidRPr="00F67EC7">
        <w:rPr>
          <w:rFonts w:asciiTheme="minorEastAsia"/>
        </w:rPr>
        <w:t>我们得益于他对这些论的注释以及他自己的著作；比起僧肇来，这些著作对于了解印度真正的教义是一个很大的进步。可是，还有一篇《二谛义》的文章。其中俗谛和真谛之分仍然吸收了中国古老的“有”和“无”的思想；俗谛和真谛之分是一个透光孔，中观学派即借此来解决它的矛盾。佛教的印度化在隋代还没有走得那么远。那个时期在长安和洛阳的少数翻译家</w:t>
      </w:r>
      <w:hyperlink w:anchor="_209_5">
        <w:bookmarkStart w:id="4929" w:name="_209_4"/>
        <w:r w:rsidRPr="00F67EC7">
          <w:rPr>
            <w:rStyle w:val="10Text"/>
            <w:rFonts w:asciiTheme="minorEastAsia"/>
          </w:rPr>
          <w:t>[209]</w:t>
        </w:r>
        <w:bookmarkEnd w:id="4929"/>
      </w:hyperlink>
      <w:r w:rsidRPr="00F67EC7">
        <w:rPr>
          <w:rFonts w:asciiTheme="minorEastAsia"/>
        </w:rPr>
        <w:t>在中国译本的梵文经典中并没有增添什么重要的东西。</w:t>
      </w:r>
    </w:p>
    <w:p w:rsidR="000B64EE" w:rsidRPr="00F67EC7" w:rsidRDefault="000B64EE" w:rsidP="000B64EE">
      <w:pPr>
        <w:spacing w:before="120" w:after="120"/>
        <w:ind w:firstLine="480"/>
        <w:rPr>
          <w:rFonts w:asciiTheme="minorEastAsia"/>
        </w:rPr>
      </w:pPr>
      <w:r w:rsidRPr="00F67EC7">
        <w:rPr>
          <w:rFonts w:asciiTheme="minorEastAsia"/>
        </w:rPr>
        <w:t>智</w:t>
      </w:r>
      <w:r w:rsidRPr="00F67EC7">
        <w:rPr>
          <w:rFonts w:asciiTheme="minorEastAsia"/>
          <w:noProof/>
        </w:rPr>
        <w:drawing>
          <wp:inline distT="0" distB="0" distL="0" distR="0" wp14:anchorId="01626AEC" wp14:editId="37AC81FA">
            <wp:extent cx="152400" cy="177800"/>
            <wp:effectExtent l="0" t="0" r="0" b="0"/>
            <wp:docPr id="56" name="0005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6.jpeg" descr="img"/>
                    <pic:cNvPicPr/>
                  </pic:nvPicPr>
                  <pic:blipFill>
                    <a:blip r:embed="rId61"/>
                    <a:stretch>
                      <a:fillRect/>
                    </a:stretch>
                  </pic:blipFill>
                  <pic:spPr>
                    <a:xfrm>
                      <a:off x="0" y="0"/>
                      <a:ext cx="152400" cy="177800"/>
                    </a:xfrm>
                    <a:prstGeom prst="rect">
                      <a:avLst/>
                    </a:prstGeom>
                  </pic:spPr>
                </pic:pic>
              </a:graphicData>
            </a:graphic>
          </wp:inline>
        </w:drawing>
      </w:r>
      <w:r w:rsidRPr="00F67EC7">
        <w:rPr>
          <w:rFonts w:asciiTheme="minorEastAsia"/>
        </w:rPr>
        <w:t>（又名“智者大师”）在公元538年生于今天的河南省，是一个地地道道的中国人。</w:t>
      </w:r>
      <w:hyperlink w:anchor="_210_5">
        <w:bookmarkStart w:id="4930" w:name="_210_4"/>
        <w:r w:rsidRPr="00F67EC7">
          <w:rPr>
            <w:rStyle w:val="10Text"/>
            <w:rFonts w:asciiTheme="minorEastAsia"/>
          </w:rPr>
          <w:t>[210]</w:t>
        </w:r>
        <w:bookmarkEnd w:id="4930"/>
      </w:hyperlink>
      <w:r w:rsidRPr="00F67EC7">
        <w:rPr>
          <w:rFonts w:asciiTheme="minorEastAsia"/>
        </w:rPr>
        <w:t>他是南朝梁（公元502—556年）的一位官员的儿子；他的父亲在建康于公元554年遭西魏劫掠时被杀。智</w:t>
      </w:r>
      <w:r w:rsidRPr="00F67EC7">
        <w:rPr>
          <w:rFonts w:asciiTheme="minorEastAsia"/>
          <w:noProof/>
        </w:rPr>
        <w:drawing>
          <wp:inline distT="0" distB="0" distL="0" distR="0" wp14:anchorId="70032E08" wp14:editId="4509E8E2">
            <wp:extent cx="152400" cy="152400"/>
            <wp:effectExtent l="0" t="0" r="0" b="0"/>
            <wp:docPr id="57" name="0005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7.jpeg" descr="img"/>
                    <pic:cNvPicPr/>
                  </pic:nvPicPr>
                  <pic:blipFill>
                    <a:blip r:embed="rId62"/>
                    <a:stretch>
                      <a:fillRect/>
                    </a:stretch>
                  </pic:blipFill>
                  <pic:spPr>
                    <a:xfrm>
                      <a:off x="0" y="0"/>
                      <a:ext cx="152400" cy="152400"/>
                    </a:xfrm>
                    <a:prstGeom prst="rect">
                      <a:avLst/>
                    </a:prstGeom>
                  </pic:spPr>
                </pic:pic>
              </a:graphicData>
            </a:graphic>
          </wp:inline>
        </w:drawing>
      </w:r>
      <w:r w:rsidRPr="00F67EC7">
        <w:rPr>
          <w:rFonts w:asciiTheme="minorEastAsia"/>
        </w:rPr>
        <w:t>在青年时代云游北方时成了慧思（公元515—577年）的弟子，</w:t>
      </w:r>
      <w:hyperlink w:anchor="_211_5">
        <w:bookmarkStart w:id="4931" w:name="_211_4"/>
        <w:r w:rsidRPr="00F67EC7">
          <w:rPr>
            <w:rStyle w:val="10Text"/>
            <w:rFonts w:asciiTheme="minorEastAsia"/>
          </w:rPr>
          <w:t>[211]</w:t>
        </w:r>
        <w:bookmarkEnd w:id="4931"/>
      </w:hyperlink>
      <w:r w:rsidRPr="00F67EC7">
        <w:rPr>
          <w:rFonts w:asciiTheme="minorEastAsia"/>
        </w:rPr>
        <w:t>从他学习《妙法莲华经》、《般若波罗蜜多经》和《大般涅槃经》；这些经文影响了他以后的思想。在南朝的陈王朝时期的公元567年，智</w:t>
      </w:r>
      <w:r w:rsidRPr="00F67EC7">
        <w:rPr>
          <w:rFonts w:asciiTheme="minorEastAsia"/>
          <w:noProof/>
        </w:rPr>
        <w:drawing>
          <wp:inline distT="0" distB="0" distL="0" distR="0" wp14:anchorId="2838093C" wp14:editId="08C70231">
            <wp:extent cx="152400" cy="165100"/>
            <wp:effectExtent l="0" t="0" r="0" b="0"/>
            <wp:docPr id="58" name="0005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8.jpeg" descr="img"/>
                    <pic:cNvPicPr/>
                  </pic:nvPicPr>
                  <pic:blipFill>
                    <a:blip r:embed="rId63"/>
                    <a:stretch>
                      <a:fillRect/>
                    </a:stretch>
                  </pic:blipFill>
                  <pic:spPr>
                    <a:xfrm>
                      <a:off x="0" y="0"/>
                      <a:ext cx="152400" cy="165100"/>
                    </a:xfrm>
                    <a:prstGeom prst="rect">
                      <a:avLst/>
                    </a:prstGeom>
                  </pic:spPr>
                </pic:pic>
              </a:graphicData>
            </a:graphic>
          </wp:inline>
        </w:drawing>
      </w:r>
      <w:r w:rsidRPr="00F67EC7">
        <w:rPr>
          <w:rFonts w:asciiTheme="minorEastAsia"/>
        </w:rPr>
        <w:t>住在建康，公元575年他再从这里前往天台山。这里是古代道家的栖隐地，位于今浙江省内宁波之北，高3000英尺以上。</w:t>
      </w:r>
      <w:hyperlink w:anchor="_212_5">
        <w:bookmarkStart w:id="4932" w:name="_212_4"/>
        <w:r w:rsidRPr="00F67EC7">
          <w:rPr>
            <w:rStyle w:val="10Text"/>
            <w:rFonts w:asciiTheme="minorEastAsia"/>
          </w:rPr>
          <w:t>[212]</w:t>
        </w:r>
        <w:bookmarkEnd w:id="4932"/>
      </w:hyperlink>
      <w:r w:rsidRPr="00F67EC7">
        <w:rPr>
          <w:rFonts w:asciiTheme="minorEastAsia"/>
        </w:rPr>
        <w:t>智</w:t>
      </w:r>
      <w:r w:rsidRPr="00F67EC7">
        <w:rPr>
          <w:rFonts w:asciiTheme="minorEastAsia"/>
          <w:noProof/>
        </w:rPr>
        <w:drawing>
          <wp:inline distT="0" distB="0" distL="0" distR="0" wp14:anchorId="55ABB88A" wp14:editId="37D35C73">
            <wp:extent cx="152400" cy="152400"/>
            <wp:effectExtent l="0" t="0" r="0" b="0"/>
            <wp:docPr id="59" name="0005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9.jpeg" descr="img"/>
                    <pic:cNvPicPr/>
                  </pic:nvPicPr>
                  <pic:blipFill>
                    <a:blip r:embed="rId64"/>
                    <a:stretch>
                      <a:fillRect/>
                    </a:stretch>
                  </pic:blipFill>
                  <pic:spPr>
                    <a:xfrm>
                      <a:off x="0" y="0"/>
                      <a:ext cx="152400" cy="152400"/>
                    </a:xfrm>
                    <a:prstGeom prst="rect">
                      <a:avLst/>
                    </a:prstGeom>
                  </pic:spPr>
                </pic:pic>
              </a:graphicData>
            </a:graphic>
          </wp:inline>
        </w:drawing>
      </w:r>
      <w:r w:rsidRPr="00F67EC7">
        <w:rPr>
          <w:rFonts w:asciiTheme="minorEastAsia"/>
        </w:rPr>
        <w:t>或许是害怕北周王朝的灭佛运动也会在同一年（公元575年）最终要波及南方。但是十年以后（585年）他被召往建康，在陈王朝宫廷里讲法，并与朝廷的大人先生们比肩而坐，跟他们搞“清谈”，就这样以佛教思潮的方式参与了中国南方文人学士中间的活动。在隋军于公元587年南下时他逃离了建康，但是在他们的坚持下，他不得不于591年重返建康，后来才回到天台，</w:t>
      </w:r>
      <w:r w:rsidRPr="00F67EC7">
        <w:rPr>
          <w:rFonts w:asciiTheme="minorEastAsia"/>
        </w:rPr>
        <w:lastRenderedPageBreak/>
        <w:t>卒于598年。</w:t>
      </w:r>
    </w:p>
    <w:p w:rsidR="000B64EE" w:rsidRPr="00F67EC7" w:rsidRDefault="000B64EE" w:rsidP="000B64EE">
      <w:pPr>
        <w:spacing w:before="120" w:after="120"/>
        <w:ind w:firstLine="480"/>
        <w:rPr>
          <w:rFonts w:asciiTheme="minorEastAsia"/>
        </w:rPr>
      </w:pPr>
      <w:r w:rsidRPr="00F67EC7">
        <w:rPr>
          <w:rFonts w:asciiTheme="minorEastAsia"/>
        </w:rPr>
        <w:t>智</w:t>
      </w:r>
      <w:r w:rsidRPr="00F67EC7">
        <w:rPr>
          <w:rFonts w:asciiTheme="minorEastAsia"/>
          <w:noProof/>
        </w:rPr>
        <w:drawing>
          <wp:inline distT="0" distB="0" distL="0" distR="0" wp14:anchorId="428E8B35" wp14:editId="717F4B84">
            <wp:extent cx="152400" cy="190500"/>
            <wp:effectExtent l="0" t="0" r="0" b="0"/>
            <wp:docPr id="60" name="0006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0.jpeg" descr="img"/>
                    <pic:cNvPicPr/>
                  </pic:nvPicPr>
                  <pic:blipFill>
                    <a:blip r:embed="rId65"/>
                    <a:stretch>
                      <a:fillRect/>
                    </a:stretch>
                  </pic:blipFill>
                  <pic:spPr>
                    <a:xfrm>
                      <a:off x="0" y="0"/>
                      <a:ext cx="152400" cy="190500"/>
                    </a:xfrm>
                    <a:prstGeom prst="rect">
                      <a:avLst/>
                    </a:prstGeom>
                  </pic:spPr>
                </pic:pic>
              </a:graphicData>
            </a:graphic>
          </wp:inline>
        </w:drawing>
      </w:r>
      <w:r w:rsidRPr="00F67EC7">
        <w:rPr>
          <w:rFonts w:asciiTheme="minorEastAsia"/>
        </w:rPr>
        <w:t>的思想基本上是中国式的，他开了后来许多世纪宗教调和论的先河。他的思想不再是从前时代那种合释、道为一的哲学综合论，虽然我们在他的著作中仍然可以找到道教的某些内容，而宁可认为是关于印度教义的哲学综合论，因为印度哲学在那时已被人们了解得更深入了。他进行了“教判”工作，这种工作部分地是年代学的（这种历史上的关心是中国人所喜爱的），部分地则纯粹是教义上的。他企图在教判工作中首先说明“五时”，即据认为是佛祖证道的时间。这五时依其顺序为“华严时”（Avatarnsaka）；“小乘（鹿苑）时”（Mrgadava）；“方等时”（vaipulya，大乘）；“般若时”（Prajñāpāramitā）；“法华时（Saddharmapudd arīka）以及最后的“法华涅槃时”（Mahāparinirvāna-sūtra）。其次他想阐明“八教”，它们又分属两小组：</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1.化法四教：即三藏教；通教；别教；圆教。</w:t>
      </w:r>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2.化仪四教：即顿教；渐教；秘密教；显教。</w:t>
      </w:r>
    </w:p>
    <w:p w:rsidR="000B64EE" w:rsidRPr="00F67EC7" w:rsidRDefault="000B64EE" w:rsidP="000B64EE">
      <w:pPr>
        <w:spacing w:before="120" w:after="120"/>
        <w:ind w:firstLine="480"/>
        <w:rPr>
          <w:rFonts w:asciiTheme="minorEastAsia"/>
        </w:rPr>
      </w:pPr>
      <w:r w:rsidRPr="00F67EC7">
        <w:rPr>
          <w:rFonts w:asciiTheme="minorEastAsia"/>
        </w:rPr>
        <w:t>这种判教分类法是借助于枚举数字的图推导出来的，是中国人所喜欢的，但它的最终产品是中印合璧的解经学的一种殊难理解的大杂烩。智</w:t>
      </w:r>
      <w:r w:rsidRPr="00F67EC7">
        <w:rPr>
          <w:rFonts w:asciiTheme="minorEastAsia"/>
          <w:noProof/>
        </w:rPr>
        <w:drawing>
          <wp:inline distT="0" distB="0" distL="0" distR="0" wp14:anchorId="3B80E9EF" wp14:editId="5B9B4DB7">
            <wp:extent cx="152400" cy="203200"/>
            <wp:effectExtent l="0" t="0" r="0" b="0"/>
            <wp:docPr id="61" name="0006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1.jpeg" descr="img"/>
                    <pic:cNvPicPr/>
                  </pic:nvPicPr>
                  <pic:blipFill>
                    <a:blip r:embed="rId66"/>
                    <a:stretch>
                      <a:fillRect/>
                    </a:stretch>
                  </pic:blipFill>
                  <pic:spPr>
                    <a:xfrm>
                      <a:off x="0" y="0"/>
                      <a:ext cx="152400" cy="203200"/>
                    </a:xfrm>
                    <a:prstGeom prst="rect">
                      <a:avLst/>
                    </a:prstGeom>
                  </pic:spPr>
                </pic:pic>
              </a:graphicData>
            </a:graphic>
          </wp:inline>
        </w:drawing>
      </w:r>
      <w:r w:rsidRPr="00F67EC7">
        <w:rPr>
          <w:rFonts w:asciiTheme="minorEastAsia"/>
        </w:rPr>
        <w:t>的一句名言就是说“一念三千”；此即和旧的道家辩证法所教导的那种一与多的一致；绝对与经验的一致，但它在思想上的突出之点却是地地道道的佛教思想。这句话出现在智</w:t>
      </w:r>
      <w:r w:rsidRPr="00F67EC7">
        <w:rPr>
          <w:rFonts w:asciiTheme="minorEastAsia"/>
          <w:noProof/>
        </w:rPr>
        <w:drawing>
          <wp:inline distT="0" distB="0" distL="0" distR="0" wp14:anchorId="700141CA" wp14:editId="7B45DA31">
            <wp:extent cx="152400" cy="190500"/>
            <wp:effectExtent l="0" t="0" r="0" b="0"/>
            <wp:docPr id="62" name="0006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2.jpeg" descr="img"/>
                    <pic:cNvPicPr/>
                  </pic:nvPicPr>
                  <pic:blipFill>
                    <a:blip r:embed="rId67"/>
                    <a:stretch>
                      <a:fillRect/>
                    </a:stretch>
                  </pic:blipFill>
                  <pic:spPr>
                    <a:xfrm>
                      <a:off x="0" y="0"/>
                      <a:ext cx="152400" cy="190500"/>
                    </a:xfrm>
                    <a:prstGeom prst="rect">
                      <a:avLst/>
                    </a:prstGeom>
                  </pic:spPr>
                </pic:pic>
              </a:graphicData>
            </a:graphic>
          </wp:inline>
        </w:drawing>
      </w:r>
      <w:r w:rsidRPr="00F67EC7">
        <w:rPr>
          <w:rFonts w:asciiTheme="minorEastAsia"/>
        </w:rPr>
        <w:t>的主要著作中，它讲的是控制思想的方法，一用“止”（梵文为</w:t>
      </w:r>
      <w:r w:rsidRPr="00F67EC7">
        <w:rPr>
          <w:rFonts w:ascii="Cambria" w:hAnsi="Cambria" w:cs="Cambria"/>
        </w:rPr>
        <w:t>ś</w:t>
      </w:r>
      <w:r w:rsidRPr="00F67EC7">
        <w:rPr>
          <w:rFonts w:asciiTheme="minorEastAsia"/>
        </w:rPr>
        <w:t>amatha）法，一用“观”（梵文为vi pa</w:t>
      </w:r>
      <w:r w:rsidRPr="00F67EC7">
        <w:rPr>
          <w:rFonts w:ascii="Cambria" w:hAnsi="Cambria" w:cs="Cambria"/>
        </w:rPr>
        <w:t>ś</w:t>
      </w:r>
      <w:r w:rsidRPr="00F67EC7">
        <w:rPr>
          <w:rFonts w:asciiTheme="minorEastAsia"/>
        </w:rPr>
        <w:t xml:space="preserve"> yanā）法——这有些像我们西方神秘论中的via purgativa和via illuminativa。这一著作名《摩诃止观》，“摩诃”为梵文mahā（大）的音译；另有一个“小”止观。天台宗在今天的中国几乎不复存在，但它一直在日本继续流布，且有所发展，当然它的形式是经过相当的修改的。</w:t>
      </w:r>
    </w:p>
    <w:p w:rsidR="000B64EE" w:rsidRPr="00F67EC7" w:rsidRDefault="000B64EE" w:rsidP="00DC4A01">
      <w:pPr>
        <w:pStyle w:val="2"/>
        <w:rPr>
          <w:rFonts w:asciiTheme="minorEastAsia" w:eastAsiaTheme="minorEastAsia"/>
        </w:rPr>
      </w:pPr>
      <w:bookmarkStart w:id="4933" w:name="Ba"/>
      <w:bookmarkStart w:id="4934" w:name="_Toc58309828"/>
      <w:r w:rsidRPr="00F67EC7">
        <w:rPr>
          <w:rFonts w:asciiTheme="minorEastAsia" w:eastAsiaTheme="minorEastAsia"/>
        </w:rPr>
        <w:t>跋</w:t>
      </w:r>
      <w:bookmarkEnd w:id="4933"/>
      <w:bookmarkEnd w:id="4934"/>
    </w:p>
    <w:p w:rsidR="000B64EE" w:rsidRPr="00F67EC7" w:rsidRDefault="000B64EE" w:rsidP="000B64EE">
      <w:pPr>
        <w:spacing w:before="120" w:after="120"/>
        <w:ind w:firstLine="480"/>
        <w:rPr>
          <w:rFonts w:asciiTheme="minorEastAsia"/>
        </w:rPr>
      </w:pPr>
      <w:r w:rsidRPr="00F67EC7">
        <w:rPr>
          <w:rFonts w:asciiTheme="minorEastAsia"/>
        </w:rPr>
        <w:t>第十六章所讲汉唐之间中国哲学和宗教发展的研究是戴密微（公元1894—1979年）晚年主要著作之一，这项研究工作从沙畹和伯希和时代开始一直进行到晚近巴黎中国宗教研究的极盛时期。这里所显示的知识的广博在戴密微的学术工作中是有典型意义的，虽然它写于20世纪70年代初期，但这一章在十年以后仍然能作为杰出地总结这个时期知识史的代表作。</w:t>
      </w:r>
    </w:p>
    <w:p w:rsidR="000B64EE" w:rsidRPr="00F67EC7" w:rsidRDefault="000B64EE" w:rsidP="000B64EE">
      <w:pPr>
        <w:spacing w:before="120" w:after="120"/>
        <w:ind w:firstLine="480"/>
        <w:rPr>
          <w:rFonts w:asciiTheme="minorEastAsia"/>
        </w:rPr>
      </w:pPr>
      <w:r w:rsidRPr="00F67EC7">
        <w:rPr>
          <w:rFonts w:asciiTheme="minorEastAsia"/>
        </w:rPr>
        <w:t>可是，不可避免的是，我们对于这一章讨论题目的某些方面的理解随着时间的推移而有些改变。了不起的是，戴密微关于中国佛教的发展及其与中国哲学传统（在这个题目上他是当然的权威）的关系的研究不需要再作任何重大的修改，虽然我们现在显然已经开拓了新的研究领域，致使有朝一日会给我们一幅图景，即佛教不仅为少数有哲学爱好的人们所理解，而且也能被许多不太关心微言大义的教义的人们所理解。</w:t>
      </w:r>
      <w:hyperlink w:anchor="_213_5">
        <w:bookmarkStart w:id="4935" w:name="_213_4"/>
        <w:r w:rsidRPr="00F67EC7">
          <w:rPr>
            <w:rStyle w:val="10Text"/>
            <w:rFonts w:asciiTheme="minorEastAsia"/>
          </w:rPr>
          <w:t>[213]</w:t>
        </w:r>
        <w:bookmarkEnd w:id="4935"/>
      </w:hyperlink>
      <w:r w:rsidRPr="00F67EC7">
        <w:rPr>
          <w:rFonts w:asciiTheme="minorEastAsia"/>
        </w:rPr>
        <w:t>就道教来说，早已有必要对戴密微的一些说法进行进一步的评论了。</w:t>
      </w:r>
    </w:p>
    <w:p w:rsidR="000B64EE" w:rsidRPr="00F67EC7" w:rsidRDefault="000B64EE" w:rsidP="000B64EE">
      <w:pPr>
        <w:spacing w:before="120" w:after="120"/>
        <w:ind w:firstLine="480"/>
        <w:rPr>
          <w:rFonts w:asciiTheme="minorEastAsia"/>
        </w:rPr>
      </w:pPr>
      <w:r w:rsidRPr="00F67EC7">
        <w:rPr>
          <w:rFonts w:asciiTheme="minorEastAsia"/>
        </w:rPr>
        <w:t>由于我们对道教理解的迅速进步，由此产生的主要后果之一是使人们越来越自觉地意识到如何贴道教标签的问题。在今天——20世纪80年代的初期，学者们比以往更有戒心地分给这种标签，特别是自从有了这样一种认识，即从历史上说，虽然中国人像人们想象的那样未必总是准确地使用这个名词术语，但他们却比许多近代的西方中国学家们更能清楚地知道谁是道教人物，谁不是。特别是，戴密微所讨论的这个时期正对已被汉代分类为“道家”的古代典籍进行重新解释。由于这种解释（上面已表述为《公元3世纪的哲学复兴》）标志着完全脱离了——甚至完全改变了——早先某些人对这些典籍的理解，同时还有另外一些注释家仍在继续奉行汉代的故实，所以很难把这个时期的东西看做是任何一种知识传统的财产。毋宁说，不管某位思想家有何哲学倾向，他都可以自由地在认为合适的情况下使用它们，甚至极而言之，也可以改变它们的古代意义使之产生佛教的启示。</w:t>
      </w:r>
    </w:p>
    <w:p w:rsidR="000B64EE" w:rsidRPr="00F67EC7" w:rsidRDefault="000B64EE" w:rsidP="000B64EE">
      <w:pPr>
        <w:spacing w:before="120" w:after="120"/>
        <w:ind w:firstLine="480"/>
        <w:rPr>
          <w:rFonts w:asciiTheme="minorEastAsia"/>
        </w:rPr>
      </w:pPr>
      <w:r w:rsidRPr="00F67EC7">
        <w:rPr>
          <w:rFonts w:asciiTheme="minorEastAsia"/>
        </w:rPr>
        <w:t>在这同时，由于这些著作的参考材料很显然已不能用来作为支持（如果它确曾这样用过的话）某一学派，或者甚至支持那种值得称之为道教的倾向的试金石，中国宗教中的发展最终导致了一种可以明确地以道教称呼自己的宗教传统的出现。这就是戴密微所说的道教教会的传统。虽然这只是很不严密的西方关于教会的概念，但它的信徒们具有某种程度上的教义的一致性和制度上的特殊性，从而（像戴密微清楚地指出的那样）赢得中国的南朝和北朝双方的承认。所以，不管六朝的道教与从前任何事物的关系怎样，最近学术界有限制地把“道教”一词使用到这种传统的倾向，它只不过反映了这样一个事实：人们对那个时期的中国人理解此词的意义的方式越来越明白了。</w:t>
      </w:r>
    </w:p>
    <w:p w:rsidR="000B64EE" w:rsidRPr="00F67EC7" w:rsidRDefault="000B64EE" w:rsidP="000B64EE">
      <w:pPr>
        <w:spacing w:before="120" w:after="120"/>
        <w:ind w:firstLine="480"/>
        <w:rPr>
          <w:rFonts w:asciiTheme="minorEastAsia"/>
        </w:rPr>
      </w:pPr>
      <w:r w:rsidRPr="00F67EC7">
        <w:rPr>
          <w:rFonts w:asciiTheme="minorEastAsia"/>
        </w:rPr>
        <w:t>然而，道教作为一个特殊传统的出现，其过程决不是简简单单的。戴密微在这里只能肯定地指出，道教教会是脱胎于他所谓的“汉末的民间道教”。我们现在关于这个过程的某些阶段已知道得比他多得多了；对于别的事情，我们几乎并不比十年以前知道得更多。</w:t>
      </w:r>
    </w:p>
    <w:p w:rsidR="000B64EE" w:rsidRPr="00F67EC7" w:rsidRDefault="000B64EE" w:rsidP="000B64EE">
      <w:pPr>
        <w:spacing w:before="120" w:after="120"/>
        <w:ind w:firstLine="480"/>
        <w:rPr>
          <w:rFonts w:asciiTheme="minorEastAsia"/>
        </w:rPr>
      </w:pPr>
      <w:r w:rsidRPr="00F67EC7">
        <w:rPr>
          <w:rFonts w:asciiTheme="minorEastAsia"/>
        </w:rPr>
        <w:t>自从戴密微用来研究的作品问世以后，关于黄巾军和五斗米道已有许多中文和日文的著作编写出来，但事实证明，它们基本上不可能提出新材料来解决这些运动所提出的问题。官修正史对它们抱有偏见，揭示的东西很少，而那些能够讲述这些运动参加者的教义的资料又都或多或少地因其真实性可疑而使人感到困扰。戴密微研究了三种这样的史料，它们都是在这个世纪以前不为人所知或基本上被人们忽视的东西，这就是《太平经》、《老子变化经》，以及《老子想尔注》。</w:t>
      </w:r>
    </w:p>
    <w:p w:rsidR="000B64EE" w:rsidRPr="00F67EC7" w:rsidRDefault="000B64EE" w:rsidP="000B64EE">
      <w:pPr>
        <w:spacing w:before="120" w:after="120"/>
        <w:ind w:firstLine="480"/>
        <w:rPr>
          <w:rFonts w:asciiTheme="minorEastAsia"/>
        </w:rPr>
      </w:pPr>
      <w:r w:rsidRPr="00F67EC7">
        <w:rPr>
          <w:rFonts w:asciiTheme="minorEastAsia"/>
        </w:rPr>
        <w:t>戴密微曾经假定，《太平经》的现存部分是六朝末期版本的经文，</w:t>
      </w:r>
      <w:hyperlink w:anchor="_214_5">
        <w:bookmarkStart w:id="4936" w:name="_214_4"/>
        <w:r w:rsidRPr="00F67EC7">
          <w:rPr>
            <w:rStyle w:val="10Text"/>
            <w:rFonts w:asciiTheme="minorEastAsia"/>
          </w:rPr>
          <w:t>[214]</w:t>
        </w:r>
        <w:bookmarkEnd w:id="4936"/>
      </w:hyperlink>
      <w:r w:rsidRPr="00F67EC7">
        <w:rPr>
          <w:rFonts w:asciiTheme="minorEastAsia"/>
        </w:rPr>
        <w:t>近年来的学术研究对此没有增添什么新的内容。虽然这本</w:t>
      </w:r>
      <w:r w:rsidRPr="00F67EC7">
        <w:rPr>
          <w:rFonts w:asciiTheme="minorEastAsia"/>
        </w:rPr>
        <w:lastRenderedPageBreak/>
        <w:t>经文的某些部分可能属于汉代，但是尚不能准确地说明它们的上下限，或者说明它们属于该资料早期发展中的哪一个阶段。甚至对此经文详细分析之后就可以发现，关于《太平经》和黄巾军领袖张角的教导之间究竟有多大联系还是有很大疑问的。的确，最近的中国学术研究倾向于不去理会围绕《太平经》的书目上的困难，但也任凭对这个问题本身进行激烈的争论，虽然多数争论只是限定在流行的历史编纂学规范以内。被人们确定的联系的程度主要地取决于在这一著作中唯物主义的哲学被察知到什么程度。</w:t>
      </w:r>
      <w:hyperlink w:anchor="_215_5">
        <w:bookmarkStart w:id="4937" w:name="_215_4"/>
        <w:r w:rsidRPr="00F67EC7">
          <w:rPr>
            <w:rStyle w:val="10Text"/>
            <w:rFonts w:asciiTheme="minorEastAsia"/>
          </w:rPr>
          <w:t>[215]</w:t>
        </w:r>
        <w:bookmarkEnd w:id="4937"/>
      </w:hyperlink>
    </w:p>
    <w:p w:rsidR="000B64EE" w:rsidRPr="00F67EC7" w:rsidRDefault="000B64EE" w:rsidP="000B64EE">
      <w:pPr>
        <w:spacing w:before="120" w:after="120"/>
        <w:ind w:firstLine="480"/>
        <w:rPr>
          <w:rFonts w:asciiTheme="minorEastAsia"/>
        </w:rPr>
      </w:pPr>
      <w:r w:rsidRPr="00F67EC7">
        <w:rPr>
          <w:rFonts w:asciiTheme="minorEastAsia"/>
        </w:rPr>
        <w:t>同样地，虽然反对《老子变化经》出于汉代之说尚不足以使人非相信不可而使学术界转而反对戴密微所持断限的意见，但他认为这部经文“必然出自西部叛乱者之手”的说法，如果是指它是五斗米道的产品，则可能有误。</w:t>
      </w:r>
      <w:hyperlink w:anchor="_216_5">
        <w:bookmarkStart w:id="4938" w:name="_216_4"/>
        <w:r w:rsidRPr="00F67EC7">
          <w:rPr>
            <w:rStyle w:val="10Text"/>
            <w:rFonts w:asciiTheme="minorEastAsia"/>
          </w:rPr>
          <w:t>[216]</w:t>
        </w:r>
        <w:bookmarkEnd w:id="4938"/>
      </w:hyperlink>
      <w:r w:rsidRPr="00F67EC7">
        <w:rPr>
          <w:rFonts w:asciiTheme="minorEastAsia"/>
        </w:rPr>
        <w:t>事实上，他引用的那一部研究这一经书的专著固然认为它出于中国西部，但它特别反对把它和五斗米道联系起来；毋宁说它像是某一敌对教派的产物。</w:t>
      </w:r>
      <w:hyperlink w:anchor="_217_5">
        <w:bookmarkStart w:id="4939" w:name="_217_4"/>
        <w:r w:rsidRPr="00F67EC7">
          <w:rPr>
            <w:rStyle w:val="10Text"/>
            <w:rFonts w:asciiTheme="minorEastAsia"/>
          </w:rPr>
          <w:t>[217]</w:t>
        </w:r>
        <w:bookmarkEnd w:id="4939"/>
      </w:hyperlink>
      <w:r w:rsidRPr="00F67EC7">
        <w:rPr>
          <w:rFonts w:asciiTheme="minorEastAsia"/>
        </w:rPr>
        <w:t>不容置疑，他是明确地把《想尔注》和五斗米道联系了起来。仅仅戴密微的“通常归之于张鲁的名下”（见上面《汉代末年的民间道教》）这句话，就正确地向一个尚未解决的争论问题发出了警告。由于关于这个注的早期书目材料已经佚散，</w:t>
      </w:r>
      <w:hyperlink w:anchor="_218_5">
        <w:bookmarkStart w:id="4940" w:name="_218_4"/>
        <w:r w:rsidRPr="00F67EC7">
          <w:rPr>
            <w:rStyle w:val="10Text"/>
            <w:rFonts w:asciiTheme="minorEastAsia"/>
          </w:rPr>
          <w:t>[218]</w:t>
        </w:r>
        <w:bookmarkEnd w:id="4940"/>
      </w:hyperlink>
      <w:r w:rsidRPr="00F67EC7">
        <w:rPr>
          <w:rFonts w:asciiTheme="minorEastAsia"/>
        </w:rPr>
        <w:t>所以有相当理由让人怀疑其作者究竟为谁。然而要说它不大可能出自张鲁之手，因为它所怒斥的教义尚不为他所知悉，这也不是一个简单的问题。有一种相关的教义可见于《老子变化经》；其他一些教义也可以上溯到后汉。</w:t>
      </w:r>
      <w:hyperlink w:anchor="_219_5">
        <w:bookmarkStart w:id="4941" w:name="_219_4"/>
        <w:r w:rsidRPr="00F67EC7">
          <w:rPr>
            <w:rStyle w:val="10Text"/>
            <w:rFonts w:asciiTheme="minorEastAsia"/>
          </w:rPr>
          <w:t>[219]</w:t>
        </w:r>
        <w:bookmarkEnd w:id="4941"/>
      </w:hyperlink>
    </w:p>
    <w:p w:rsidR="000B64EE" w:rsidRPr="00F67EC7" w:rsidRDefault="000B64EE" w:rsidP="000B64EE">
      <w:pPr>
        <w:spacing w:before="120" w:after="120"/>
        <w:ind w:firstLine="480"/>
        <w:rPr>
          <w:rFonts w:asciiTheme="minorEastAsia"/>
        </w:rPr>
      </w:pPr>
      <w:r w:rsidRPr="00F67EC7">
        <w:rPr>
          <w:rFonts w:asciiTheme="minorEastAsia"/>
        </w:rPr>
        <w:t>由于把这些有争议的资料置之一旁而集中精力周密地分析了历史记载中出现的黄巾军教义，所以也出现了一些进展。例如在20世纪70年代福井重雅发表了一系列论文研究黄巾军“苍天当死，黄天当立”的口号，认为它是一个宗教启示而不是政治的信息。他指出，黄巾军的组织反映了戴密微所已注意到的宗教乌托邦主义，他还把所有这些都看做中国东部的地方传统。</w:t>
      </w:r>
      <w:hyperlink w:anchor="_220_5">
        <w:bookmarkStart w:id="4942" w:name="_220_4"/>
        <w:r w:rsidRPr="00F67EC7">
          <w:rPr>
            <w:rStyle w:val="10Text"/>
            <w:rFonts w:asciiTheme="minorEastAsia"/>
          </w:rPr>
          <w:t>[220]</w:t>
        </w:r>
        <w:bookmarkEnd w:id="4942"/>
      </w:hyperlink>
      <w:r w:rsidRPr="00F67EC7">
        <w:rPr>
          <w:rFonts w:asciiTheme="minorEastAsia"/>
        </w:rPr>
        <w:t>1978年中国的考古报告表明，苍天马上要死亡是劳动人民所热切希望的某种东西，因为他们在公元170年曾在安徽给曹操的家建造一些豪华的坟墓。</w:t>
      </w:r>
      <w:hyperlink w:anchor="_221_5">
        <w:bookmarkStart w:id="4943" w:name="_221_4"/>
        <w:r w:rsidRPr="00F67EC7">
          <w:rPr>
            <w:rStyle w:val="10Text"/>
            <w:rFonts w:asciiTheme="minorEastAsia"/>
          </w:rPr>
          <w:t>[221]</w:t>
        </w:r>
        <w:bookmarkEnd w:id="4943"/>
      </w:hyperlink>
      <w:r w:rsidRPr="00F67EC7">
        <w:rPr>
          <w:rFonts w:asciiTheme="minorEastAsia"/>
        </w:rPr>
        <w:t>虽然这件事否定了福井的具体论点，即认为“苍天”一语很少表明是要反对有更多宗教意味的“黄天”一词，但它确实肯定了他所描画的这样一幅图景，即人民群众期待要得到超越现世界的一种新的体制，而且这种制度所涉及的地方或许比他所认为的地区更广泛。</w:t>
      </w:r>
    </w:p>
    <w:p w:rsidR="000B64EE" w:rsidRPr="00F67EC7" w:rsidRDefault="000B64EE" w:rsidP="000B64EE">
      <w:pPr>
        <w:spacing w:before="120" w:after="120"/>
        <w:ind w:firstLine="480"/>
        <w:rPr>
          <w:rFonts w:asciiTheme="minorEastAsia"/>
        </w:rPr>
      </w:pPr>
      <w:r w:rsidRPr="00F67EC7">
        <w:rPr>
          <w:rFonts w:asciiTheme="minorEastAsia"/>
        </w:rPr>
        <w:t>中国最近关于黄巾军的著作大部分在于着重指出公元184年起义的社会和政治背景，</w:t>
      </w:r>
      <w:hyperlink w:anchor="_222_5">
        <w:bookmarkStart w:id="4944" w:name="_222_4"/>
        <w:r w:rsidRPr="00F67EC7">
          <w:rPr>
            <w:rStyle w:val="10Text"/>
            <w:rFonts w:asciiTheme="minorEastAsia"/>
          </w:rPr>
          <w:t>[222]</w:t>
        </w:r>
        <w:bookmarkEnd w:id="4944"/>
      </w:hyperlink>
      <w:r w:rsidRPr="00F67EC7">
        <w:rPr>
          <w:rFonts w:asciiTheme="minorEastAsia"/>
        </w:rPr>
        <w:t>虽然他们在这样做的时候仍旧突出了日本人以往的研究所注意的后汉的一个方面，但对戴密微和最近的日本人关于此时各次起义的研究则未曾涉及。</w:t>
      </w:r>
      <w:hyperlink w:anchor="_223_5">
        <w:bookmarkStart w:id="4945" w:name="_223_4"/>
        <w:r w:rsidRPr="00F67EC7">
          <w:rPr>
            <w:rStyle w:val="10Text"/>
            <w:rFonts w:asciiTheme="minorEastAsia"/>
          </w:rPr>
          <w:t>[223]</w:t>
        </w:r>
        <w:bookmarkEnd w:id="4945"/>
      </w:hyperlink>
      <w:r w:rsidRPr="00F67EC7">
        <w:rPr>
          <w:rFonts w:asciiTheme="minorEastAsia"/>
        </w:rPr>
        <w:t>这就是当时疾疫流行，特别是在公元184年以前大约十年的时间内，它满可以解释黄巾军和五斗米道着重治病的原因。</w:t>
      </w:r>
      <w:hyperlink w:anchor="_224_5">
        <w:bookmarkStart w:id="4946" w:name="_224_4"/>
        <w:r w:rsidRPr="00F67EC7">
          <w:rPr>
            <w:rStyle w:val="10Text"/>
            <w:rFonts w:asciiTheme="minorEastAsia"/>
          </w:rPr>
          <w:t>[224]</w:t>
        </w:r>
        <w:bookmarkEnd w:id="4946"/>
      </w:hyperlink>
    </w:p>
    <w:p w:rsidR="000B64EE" w:rsidRPr="00F67EC7" w:rsidRDefault="000B64EE" w:rsidP="000B64EE">
      <w:pPr>
        <w:spacing w:before="120" w:after="120"/>
        <w:ind w:firstLine="480"/>
        <w:rPr>
          <w:rFonts w:asciiTheme="minorEastAsia"/>
        </w:rPr>
      </w:pPr>
      <w:r w:rsidRPr="00F67EC7">
        <w:rPr>
          <w:rFonts w:asciiTheme="minorEastAsia"/>
        </w:rPr>
        <w:t>人们希望目前对于道教经典的研究，如果不能揭示与事实上可以上溯到汉代的五斗米道有关的书籍，至少也应该在某种程度上弄清楚像天师道这类组织是怎样从张鲁所创立的组织中发展起来的。当然，过去的十年已经表明，道教经典能够用来充实中国南部道教史的内容；戴密微的记叙则把它的历史归入了三个领袖人物的名下——即葛洪、陆修静和陶弘景。虽然所有这三个人都是南方人、贵族和学者，但进一步仔细研究了道教经典的材料以后就会发现，葛洪在道教史上的地位大大不同于陆修静或陶弘景。</w:t>
      </w:r>
    </w:p>
    <w:p w:rsidR="000B64EE" w:rsidRPr="00F67EC7" w:rsidRDefault="000B64EE" w:rsidP="000B64EE">
      <w:pPr>
        <w:spacing w:before="120" w:after="120"/>
        <w:ind w:firstLine="480"/>
        <w:rPr>
          <w:rFonts w:asciiTheme="minorEastAsia"/>
        </w:rPr>
      </w:pPr>
      <w:r w:rsidRPr="00F67EC7">
        <w:rPr>
          <w:rFonts w:asciiTheme="minorEastAsia"/>
        </w:rPr>
        <w:t>葛洪可以被看做拳拳不忘汉代的南方保守的知识传统中最后一位著名的代表（特别是就葛洪来说，他最眷恋追求长生不老的奥秘学说），这与北方学者如王弼的新兴哲学诡辩形成尖锐的对比。可是，他又没有当过任何有组织的宗教社团的成员，更不用说当什么牧师或教主了；他更多的是一位书生气十足的宗教热心人和宣传鼓动者，而不是他所倡导的秘教的真正大师。</w:t>
      </w:r>
      <w:hyperlink w:anchor="_225_5">
        <w:bookmarkStart w:id="4947" w:name="_225_4"/>
        <w:r w:rsidRPr="00F67EC7">
          <w:rPr>
            <w:rStyle w:val="10Text"/>
            <w:rFonts w:asciiTheme="minorEastAsia"/>
          </w:rPr>
          <w:t>[225]</w:t>
        </w:r>
        <w:bookmarkEnd w:id="4947"/>
      </w:hyperlink>
      <w:r w:rsidRPr="00F67EC7">
        <w:rPr>
          <w:rFonts w:asciiTheme="minorEastAsia"/>
        </w:rPr>
        <w:t>另一方面，陆修静和陶弘景二人则都是公元4世纪末和5世纪初在中国南部兴起的道教中的道士，并且拥有他们所主张的经书传统的入门知识。</w:t>
      </w:r>
    </w:p>
    <w:p w:rsidR="000B64EE" w:rsidRPr="00F67EC7" w:rsidRDefault="000B64EE" w:rsidP="000B64EE">
      <w:pPr>
        <w:spacing w:before="120" w:after="120"/>
        <w:ind w:firstLine="480"/>
        <w:rPr>
          <w:rFonts w:asciiTheme="minorEastAsia"/>
        </w:rPr>
      </w:pPr>
      <w:r w:rsidRPr="00F67EC7">
        <w:rPr>
          <w:rFonts w:asciiTheme="minorEastAsia"/>
        </w:rPr>
        <w:t>事实上，陶弘景的《真诰》虽然被戴密微形容为一部“当时道教的一部新百科全书”（见上面《南北朝时期的道教》），但它看来还包括上溯到公元4世纪的一些文献，它们特别是对南方上清派的起源，提供了详细的资料。从这里可以看出，晋王朝的迁移到中国南部就使得天师道的影响扩大到了南方。这个外来的宗教势力最终与葛洪所代表的当地秘术传统相遇，向流亡转徙的南方贵族展示了前此所不知道的诸天神灵，其品级都大大高于北方人的诸神圣。杨羲（公元330—？年）是这些新经文以天书名义传授到世界上来的中介人，他取得的成就使得陆修静和陶弘景能从后来的许多伪造名字中区分出这些神灵的正确读音来。虽然《灵宝经》的准确起源那时不像上清派那样十分清楚，但人们知道，它们代表稍后一些时间的第二次图箓浪潮，所以杨羲的体验也成了这些教义上相当清晰的经籍的雏形。所幸的是，中国宗教史上这个主要的转折点在读了米歇尔·斯特里克曼最近关于上清派传统出现的专著</w:t>
      </w:r>
      <w:hyperlink w:anchor="_226_5">
        <w:bookmarkStart w:id="4948" w:name="_226_4"/>
        <w:r w:rsidRPr="00F67EC7">
          <w:rPr>
            <w:rStyle w:val="10Text"/>
            <w:rFonts w:asciiTheme="minorEastAsia"/>
          </w:rPr>
          <w:t>[226]</w:t>
        </w:r>
        <w:bookmarkEnd w:id="4948"/>
      </w:hyperlink>
      <w:r w:rsidRPr="00F67EC7">
        <w:rPr>
          <w:rFonts w:asciiTheme="minorEastAsia"/>
        </w:rPr>
        <w:t>以后，便能轻易地补充到戴密微的记叙中去了。</w:t>
      </w:r>
    </w:p>
    <w:p w:rsidR="000B64EE" w:rsidRPr="00F67EC7" w:rsidRDefault="000B64EE" w:rsidP="000B64EE">
      <w:pPr>
        <w:spacing w:before="120" w:after="120"/>
        <w:ind w:firstLine="480"/>
        <w:rPr>
          <w:rFonts w:asciiTheme="minorEastAsia"/>
        </w:rPr>
      </w:pPr>
      <w:r w:rsidRPr="00F67EC7">
        <w:rPr>
          <w:rFonts w:asciiTheme="minorEastAsia"/>
        </w:rPr>
        <w:t>毫无疑问，再经过十年的钻研会进一步弄清楚公元5和6世纪时道教的发展，同时也毫无疑问，有一天会写出一篇我们这一章所论述的时期的概括性著作，那时不仅佛教和道教，而且这两教之间的关系也会因对它们的传统有更多分布均衡的知识而展现出来。</w:t>
      </w:r>
      <w:hyperlink w:anchor="_227_5">
        <w:bookmarkStart w:id="4949" w:name="_227_4"/>
        <w:r w:rsidRPr="00F67EC7">
          <w:rPr>
            <w:rStyle w:val="10Text"/>
            <w:rFonts w:asciiTheme="minorEastAsia"/>
          </w:rPr>
          <w:t>[227]</w:t>
        </w:r>
        <w:bookmarkEnd w:id="4949"/>
      </w:hyperlink>
      <w:r w:rsidRPr="00F67EC7">
        <w:rPr>
          <w:rFonts w:asciiTheme="minorEastAsia"/>
        </w:rPr>
        <w:t>在研究过程中，我们有理由期待这种循序渐进的进展。但是，如果有人要再一次挥毫写这里所涉及的所有题目，而他只要有戴密微所特有的综合性的博学、识见和强劲的笔触的一半能力，那也许是我们唯一的希望之所寄了。因为毫无疑问，我们不会很快有第二位戴密微其人的。</w:t>
      </w:r>
    </w:p>
    <w:p w:rsidR="000B64EE" w:rsidRPr="00F67EC7" w:rsidRDefault="000B64EE" w:rsidP="000B64EE">
      <w:pPr>
        <w:pStyle w:val="Para16"/>
        <w:spacing w:before="156" w:after="156"/>
        <w:ind w:firstLine="480"/>
        <w:rPr>
          <w:rFonts w:asciiTheme="minorEastAsia" w:eastAsiaTheme="minorEastAsia"/>
        </w:rPr>
      </w:pPr>
      <w:r w:rsidRPr="00F67EC7">
        <w:rPr>
          <w:rFonts w:asciiTheme="minorEastAsia" w:eastAsiaTheme="minorEastAsia"/>
        </w:rPr>
        <w:t>张书生　译</w:t>
      </w:r>
    </w:p>
    <w:p w:rsidR="000B64EE" w:rsidRPr="00F67EC7" w:rsidRDefault="000B64EE" w:rsidP="000B64EE">
      <w:pPr>
        <w:pStyle w:val="2Block"/>
        <w:spacing w:before="156" w:after="156"/>
        <w:rPr>
          <w:rFonts w:asciiTheme="minorEastAsia"/>
        </w:rPr>
      </w:pPr>
    </w:p>
    <w:p w:rsidR="000B64EE" w:rsidRPr="00F67EC7" w:rsidRDefault="00E45346" w:rsidP="000B64EE">
      <w:pPr>
        <w:pStyle w:val="Para01"/>
        <w:spacing w:before="312" w:after="312"/>
        <w:rPr>
          <w:rFonts w:asciiTheme="minorEastAsia" w:eastAsiaTheme="minorEastAsia"/>
          <w:sz w:val="21"/>
        </w:rPr>
      </w:pPr>
      <w:hyperlink w:anchor="_1_36">
        <w:bookmarkStart w:id="4950" w:name="_1_37"/>
        <w:r w:rsidR="000B64EE" w:rsidRPr="00F67EC7">
          <w:rPr>
            <w:rStyle w:val="01Text"/>
            <w:rFonts w:asciiTheme="minorEastAsia" w:eastAsiaTheme="minorEastAsia"/>
            <w:sz w:val="21"/>
          </w:rPr>
          <w:t>[1]</w:t>
        </w:r>
        <w:bookmarkEnd w:id="4950"/>
      </w:hyperlink>
      <w:r w:rsidR="000B64EE" w:rsidRPr="00F67EC7">
        <w:rPr>
          <w:rFonts w:asciiTheme="minorEastAsia" w:eastAsiaTheme="minorEastAsia"/>
          <w:sz w:val="21"/>
        </w:rPr>
        <w:t>这一章原是戴密微教授用法文写的，现由弗朗西斯卡</w:t>
      </w:r>
      <w:r w:rsidR="000B64EE" w:rsidRPr="00F67EC7">
        <w:rPr>
          <w:rFonts w:asciiTheme="minorEastAsia" w:eastAsiaTheme="minorEastAsia"/>
          <w:sz w:val="21"/>
        </w:rPr>
        <w:t>·</w:t>
      </w:r>
      <w:r w:rsidR="000B64EE" w:rsidRPr="00F67EC7">
        <w:rPr>
          <w:rFonts w:asciiTheme="minorEastAsia" w:eastAsiaTheme="minorEastAsia"/>
          <w:sz w:val="21"/>
        </w:rPr>
        <w:t>布雷译成英文。后面所附蒂莫西</w:t>
      </w:r>
      <w:r w:rsidR="000B64EE" w:rsidRPr="00F67EC7">
        <w:rPr>
          <w:rFonts w:asciiTheme="minorEastAsia" w:eastAsiaTheme="minorEastAsia"/>
          <w:sz w:val="21"/>
        </w:rPr>
        <w:t>·</w:t>
      </w:r>
      <w:r w:rsidR="000B64EE" w:rsidRPr="00F67EC7">
        <w:rPr>
          <w:rFonts w:asciiTheme="minorEastAsia" w:eastAsiaTheme="minorEastAsia"/>
          <w:sz w:val="21"/>
        </w:rPr>
        <w:t>巴雷特博士的跋一并予以发表，以便使读者注意自戴密微教授于1979年去世之后已陆续问世的研究成果。</w:t>
      </w:r>
    </w:p>
    <w:p w:rsidR="000B64EE" w:rsidRPr="00F67EC7" w:rsidRDefault="00E45346" w:rsidP="000B64EE">
      <w:pPr>
        <w:pStyle w:val="Para01"/>
        <w:spacing w:before="312" w:after="312"/>
        <w:rPr>
          <w:rFonts w:asciiTheme="minorEastAsia" w:eastAsiaTheme="minorEastAsia"/>
          <w:sz w:val="21"/>
        </w:rPr>
      </w:pPr>
      <w:hyperlink w:anchor="_2_34">
        <w:bookmarkStart w:id="4951" w:name="_2_35"/>
        <w:r w:rsidR="000B64EE" w:rsidRPr="00F67EC7">
          <w:rPr>
            <w:rStyle w:val="01Text"/>
            <w:rFonts w:asciiTheme="minorEastAsia" w:eastAsiaTheme="minorEastAsia"/>
            <w:sz w:val="21"/>
          </w:rPr>
          <w:t>[2]</w:t>
        </w:r>
        <w:bookmarkEnd w:id="4951"/>
      </w:hyperlink>
      <w:r w:rsidR="000B64EE" w:rsidRPr="00F67EC7">
        <w:rPr>
          <w:rFonts w:asciiTheme="minorEastAsia" w:eastAsiaTheme="minorEastAsia"/>
          <w:sz w:val="21"/>
        </w:rPr>
        <w:t>马伯乐：《道家和中国的宗教》，小弗兰克</w:t>
      </w:r>
      <w:r w:rsidR="000B64EE" w:rsidRPr="00F67EC7">
        <w:rPr>
          <w:rFonts w:asciiTheme="minorEastAsia" w:eastAsiaTheme="minorEastAsia"/>
          <w:sz w:val="21"/>
        </w:rPr>
        <w:t>·</w:t>
      </w:r>
      <w:r w:rsidR="000B64EE" w:rsidRPr="00F67EC7">
        <w:rPr>
          <w:rFonts w:asciiTheme="minorEastAsia" w:eastAsiaTheme="minorEastAsia"/>
          <w:sz w:val="21"/>
        </w:rPr>
        <w:t>基尔曼译（马萨诸塞，阿默斯特，1981），第58页以下。</w:t>
      </w:r>
    </w:p>
    <w:p w:rsidR="000B64EE" w:rsidRPr="00F67EC7" w:rsidRDefault="00E45346" w:rsidP="000B64EE">
      <w:pPr>
        <w:pStyle w:val="Para01"/>
        <w:spacing w:before="312" w:after="312"/>
        <w:rPr>
          <w:rFonts w:asciiTheme="minorEastAsia" w:eastAsiaTheme="minorEastAsia"/>
          <w:sz w:val="21"/>
        </w:rPr>
      </w:pPr>
      <w:hyperlink w:anchor="_3_34">
        <w:bookmarkStart w:id="4952" w:name="_3_35"/>
        <w:r w:rsidR="000B64EE" w:rsidRPr="00F67EC7">
          <w:rPr>
            <w:rStyle w:val="01Text"/>
            <w:rFonts w:asciiTheme="minorEastAsia" w:eastAsiaTheme="minorEastAsia"/>
            <w:sz w:val="21"/>
          </w:rPr>
          <w:t>[3]</w:t>
        </w:r>
        <w:bookmarkEnd w:id="4952"/>
      </w:hyperlink>
      <w:r w:rsidR="000B64EE" w:rsidRPr="00F67EC7">
        <w:rPr>
          <w:rFonts w:asciiTheme="minorEastAsia" w:eastAsiaTheme="minorEastAsia"/>
          <w:sz w:val="21"/>
        </w:rPr>
        <w:t>关于董仲舒，见吴康（音）：《董仲舒的天人三策》（巴黎，1932）；又见本书第12章及</w:t>
      </w:r>
      <w:hyperlink w:anchor="_147_7">
        <w:r w:rsidR="000B64EE" w:rsidRPr="00F67EC7">
          <w:rPr>
            <w:rStyle w:val="01Text"/>
            <w:rFonts w:asciiTheme="minorEastAsia" w:eastAsiaTheme="minorEastAsia"/>
            <w:sz w:val="21"/>
          </w:rPr>
          <w:t>第677页注1</w:t>
        </w:r>
      </w:hyperlink>
      <w:r w:rsidR="000B64EE" w:rsidRPr="00F67EC7">
        <w:rPr>
          <w:rFonts w:asciiTheme="minorEastAsia" w:eastAsiaTheme="minorEastAsia"/>
          <w:sz w:val="21"/>
        </w:rPr>
        <w:t>。关于五行之间的相互关系，见李约瑟：《中国科学技术史》（剑桥，1954</w:t>
      </w:r>
      <w:r w:rsidR="000B64EE" w:rsidRPr="00F67EC7">
        <w:rPr>
          <w:rFonts w:asciiTheme="minorEastAsia" w:eastAsiaTheme="minorEastAsia"/>
          <w:sz w:val="21"/>
        </w:rPr>
        <w:t>—</w:t>
      </w:r>
      <w:r w:rsidR="000B64EE" w:rsidRPr="00F67EC7">
        <w:rPr>
          <w:rFonts w:asciiTheme="minorEastAsia" w:eastAsiaTheme="minorEastAsia"/>
          <w:sz w:val="21"/>
        </w:rPr>
        <w:t>）第2卷，第261页以下。</w:t>
      </w:r>
    </w:p>
    <w:p w:rsidR="000B64EE" w:rsidRPr="00F67EC7" w:rsidRDefault="00E45346" w:rsidP="000B64EE">
      <w:pPr>
        <w:pStyle w:val="Para01"/>
        <w:spacing w:before="312" w:after="312"/>
        <w:rPr>
          <w:rFonts w:asciiTheme="minorEastAsia" w:eastAsiaTheme="minorEastAsia"/>
          <w:sz w:val="21"/>
        </w:rPr>
      </w:pPr>
      <w:hyperlink w:anchor="_4_32">
        <w:bookmarkStart w:id="4953" w:name="_4_33"/>
        <w:r w:rsidR="000B64EE" w:rsidRPr="00F67EC7">
          <w:rPr>
            <w:rStyle w:val="01Text"/>
            <w:rFonts w:asciiTheme="minorEastAsia" w:eastAsiaTheme="minorEastAsia"/>
            <w:sz w:val="21"/>
          </w:rPr>
          <w:t>[4]</w:t>
        </w:r>
        <w:bookmarkEnd w:id="4953"/>
      </w:hyperlink>
      <w:r w:rsidR="000B64EE" w:rsidRPr="00F67EC7">
        <w:rPr>
          <w:rFonts w:asciiTheme="minorEastAsia" w:eastAsiaTheme="minorEastAsia"/>
          <w:sz w:val="21"/>
        </w:rPr>
        <w:t>关于这些典籍，见张朝孙（音）：《白虎通：白虎观中的全面讨论》（莱顿，1949、1952），第100</w:t>
      </w:r>
      <w:r w:rsidR="000B64EE" w:rsidRPr="00F67EC7">
        <w:rPr>
          <w:rFonts w:asciiTheme="minorEastAsia" w:eastAsiaTheme="minorEastAsia"/>
          <w:sz w:val="21"/>
        </w:rPr>
        <w:t>—</w:t>
      </w:r>
      <w:r w:rsidR="000B64EE" w:rsidRPr="00F67EC7">
        <w:rPr>
          <w:rFonts w:asciiTheme="minorEastAsia" w:eastAsiaTheme="minorEastAsia"/>
          <w:sz w:val="21"/>
        </w:rPr>
        <w:t>120页；冯友兰：《中国哲学史》（伦敦和普林斯顿，1952）第2卷，第88页以下；杜敬　轲：《汉代谶语纬书的历史概论》，华盛顿大学博士论文，1966年；以及本书第14章《谶纬之学》。</w:t>
      </w:r>
    </w:p>
    <w:p w:rsidR="000B64EE" w:rsidRPr="00F67EC7" w:rsidRDefault="00E45346" w:rsidP="000B64EE">
      <w:pPr>
        <w:pStyle w:val="Para01"/>
        <w:spacing w:before="312" w:after="312"/>
        <w:rPr>
          <w:rFonts w:asciiTheme="minorEastAsia" w:eastAsiaTheme="minorEastAsia"/>
          <w:sz w:val="21"/>
        </w:rPr>
      </w:pPr>
      <w:hyperlink w:anchor="_5_32">
        <w:bookmarkStart w:id="4954" w:name="_5_33"/>
        <w:r w:rsidR="000B64EE" w:rsidRPr="00F67EC7">
          <w:rPr>
            <w:rStyle w:val="01Text"/>
            <w:rFonts w:asciiTheme="minorEastAsia" w:eastAsiaTheme="minorEastAsia"/>
            <w:sz w:val="21"/>
          </w:rPr>
          <w:t>[5]</w:t>
        </w:r>
        <w:bookmarkEnd w:id="4954"/>
      </w:hyperlink>
      <w:r w:rsidR="000B64EE" w:rsidRPr="00F67EC7">
        <w:rPr>
          <w:rFonts w:asciiTheme="minorEastAsia" w:eastAsiaTheme="minorEastAsia"/>
          <w:sz w:val="21"/>
        </w:rPr>
        <w:t>《汉书》卷五二，第2379页；《汉书》卷八八，第3592</w:t>
      </w:r>
      <w:r w:rsidR="000B64EE" w:rsidRPr="00F67EC7">
        <w:rPr>
          <w:rFonts w:asciiTheme="minorEastAsia" w:eastAsiaTheme="minorEastAsia"/>
          <w:sz w:val="21"/>
        </w:rPr>
        <w:t>—</w:t>
      </w:r>
      <w:r w:rsidR="000B64EE" w:rsidRPr="00F67EC7">
        <w:rPr>
          <w:rFonts w:asciiTheme="minorEastAsia" w:eastAsiaTheme="minorEastAsia"/>
          <w:sz w:val="21"/>
        </w:rPr>
        <w:t>3593页；《汉书》卷九七上，第3945页。</w:t>
      </w:r>
    </w:p>
    <w:p w:rsidR="000B64EE" w:rsidRPr="00F67EC7" w:rsidRDefault="00E45346" w:rsidP="000B64EE">
      <w:pPr>
        <w:pStyle w:val="Para01"/>
        <w:spacing w:before="312" w:after="312"/>
        <w:rPr>
          <w:rFonts w:asciiTheme="minorEastAsia" w:eastAsiaTheme="minorEastAsia"/>
          <w:sz w:val="21"/>
        </w:rPr>
      </w:pPr>
      <w:hyperlink w:anchor="_6_32">
        <w:bookmarkStart w:id="4955" w:name="_6_33"/>
        <w:r w:rsidR="000B64EE" w:rsidRPr="00F67EC7">
          <w:rPr>
            <w:rStyle w:val="01Text"/>
            <w:rFonts w:asciiTheme="minorEastAsia" w:eastAsiaTheme="minorEastAsia"/>
            <w:sz w:val="21"/>
          </w:rPr>
          <w:t>[6]</w:t>
        </w:r>
        <w:bookmarkEnd w:id="4955"/>
      </w:hyperlink>
      <w:r w:rsidR="000B64EE" w:rsidRPr="00F67EC7">
        <w:rPr>
          <w:rFonts w:asciiTheme="minorEastAsia" w:eastAsiaTheme="minorEastAsia"/>
          <w:sz w:val="21"/>
        </w:rPr>
        <w:t>《汉书》卷三十，第1765、1767、1772、1776页。关于新近发现出于黄老思想之书，见本书第12章《</w:t>
      </w:r>
      <w:r w:rsidR="000B64EE" w:rsidRPr="00F67EC7">
        <w:rPr>
          <w:rFonts w:asciiTheme="minorEastAsia" w:eastAsiaTheme="minorEastAsia"/>
          <w:sz w:val="21"/>
        </w:rPr>
        <w:t>“</w:t>
      </w:r>
      <w:r w:rsidR="000B64EE" w:rsidRPr="00F67EC7">
        <w:rPr>
          <w:rFonts w:asciiTheme="minorEastAsia" w:eastAsiaTheme="minorEastAsia"/>
          <w:sz w:val="21"/>
        </w:rPr>
        <w:t>道</w:t>
      </w:r>
      <w:r w:rsidR="000B64EE" w:rsidRPr="00F67EC7">
        <w:rPr>
          <w:rFonts w:asciiTheme="minorEastAsia" w:eastAsiaTheme="minorEastAsia"/>
          <w:sz w:val="21"/>
        </w:rPr>
        <w:t>”</w:t>
      </w:r>
      <w:r w:rsidR="000B64EE" w:rsidRPr="00F67EC7">
        <w:rPr>
          <w:rFonts w:asciiTheme="minorEastAsia" w:eastAsiaTheme="minorEastAsia"/>
          <w:sz w:val="21"/>
        </w:rPr>
        <w:t>及其衍生的思想》。</w:t>
      </w:r>
    </w:p>
    <w:p w:rsidR="000B64EE" w:rsidRPr="00F67EC7" w:rsidRDefault="00E45346" w:rsidP="000B64EE">
      <w:pPr>
        <w:pStyle w:val="Para01"/>
        <w:spacing w:before="312" w:after="312"/>
        <w:rPr>
          <w:rFonts w:asciiTheme="minorEastAsia" w:eastAsiaTheme="minorEastAsia"/>
          <w:sz w:val="21"/>
        </w:rPr>
      </w:pPr>
      <w:hyperlink w:anchor="_7_32">
        <w:bookmarkStart w:id="4956" w:name="_7_33"/>
        <w:r w:rsidR="000B64EE" w:rsidRPr="00F67EC7">
          <w:rPr>
            <w:rStyle w:val="01Text"/>
            <w:rFonts w:asciiTheme="minorEastAsia" w:eastAsiaTheme="minorEastAsia"/>
            <w:sz w:val="21"/>
          </w:rPr>
          <w:t>[7]</w:t>
        </w:r>
        <w:bookmarkEnd w:id="4956"/>
      </w:hyperlink>
      <w:r w:rsidR="000B64EE" w:rsidRPr="00F67EC7">
        <w:rPr>
          <w:rFonts w:asciiTheme="minorEastAsia" w:eastAsiaTheme="minorEastAsia"/>
          <w:sz w:val="21"/>
        </w:rPr>
        <w:t>见A. C.格雷厄姆：《〈庄子〉内篇七篇和其他作品》（伦敦，1981）。</w:t>
      </w:r>
    </w:p>
    <w:p w:rsidR="000B64EE" w:rsidRPr="00F67EC7" w:rsidRDefault="00E45346" w:rsidP="000B64EE">
      <w:pPr>
        <w:pStyle w:val="Para01"/>
        <w:spacing w:before="312" w:after="312"/>
        <w:rPr>
          <w:rFonts w:asciiTheme="minorEastAsia" w:eastAsiaTheme="minorEastAsia"/>
          <w:sz w:val="21"/>
        </w:rPr>
      </w:pPr>
      <w:hyperlink w:anchor="_8_32">
        <w:bookmarkStart w:id="4957" w:name="_8_33"/>
        <w:r w:rsidR="000B64EE" w:rsidRPr="00F67EC7">
          <w:rPr>
            <w:rStyle w:val="01Text"/>
            <w:rFonts w:asciiTheme="minorEastAsia" w:eastAsiaTheme="minorEastAsia"/>
            <w:sz w:val="21"/>
          </w:rPr>
          <w:t>[8]</w:t>
        </w:r>
        <w:bookmarkEnd w:id="4957"/>
      </w:hyperlink>
      <w:r w:rsidR="000B64EE" w:rsidRPr="00F67EC7">
        <w:rPr>
          <w:rFonts w:asciiTheme="minorEastAsia" w:eastAsiaTheme="minorEastAsia"/>
          <w:sz w:val="21"/>
        </w:rPr>
        <w:t>《荀子</w:t>
      </w:r>
      <w:r w:rsidR="000B64EE" w:rsidRPr="00F67EC7">
        <w:rPr>
          <w:rFonts w:asciiTheme="minorEastAsia" w:eastAsiaTheme="minorEastAsia"/>
          <w:sz w:val="21"/>
        </w:rPr>
        <w:t>·</w:t>
      </w:r>
      <w:r w:rsidR="000B64EE" w:rsidRPr="00F67EC7">
        <w:rPr>
          <w:rFonts w:asciiTheme="minorEastAsia" w:eastAsiaTheme="minorEastAsia"/>
          <w:sz w:val="21"/>
        </w:rPr>
        <w:t>解蔽篇第二十一》；《史记》卷六三，第2143页以下。</w:t>
      </w:r>
    </w:p>
    <w:p w:rsidR="000B64EE" w:rsidRPr="00F67EC7" w:rsidRDefault="00E45346" w:rsidP="000B64EE">
      <w:pPr>
        <w:pStyle w:val="Para01"/>
        <w:spacing w:before="312" w:after="312"/>
        <w:rPr>
          <w:rFonts w:asciiTheme="minorEastAsia" w:eastAsiaTheme="minorEastAsia"/>
          <w:sz w:val="21"/>
        </w:rPr>
      </w:pPr>
      <w:hyperlink w:anchor="_9_32">
        <w:bookmarkStart w:id="4958" w:name="_9_33"/>
        <w:r w:rsidR="000B64EE" w:rsidRPr="00F67EC7">
          <w:rPr>
            <w:rStyle w:val="01Text"/>
            <w:rFonts w:asciiTheme="minorEastAsia" w:eastAsiaTheme="minorEastAsia"/>
            <w:sz w:val="21"/>
          </w:rPr>
          <w:t>[9]</w:t>
        </w:r>
        <w:bookmarkEnd w:id="4958"/>
      </w:hyperlink>
      <w:r w:rsidR="000B64EE" w:rsidRPr="00F67EC7">
        <w:rPr>
          <w:rFonts w:asciiTheme="minorEastAsia" w:eastAsiaTheme="minorEastAsia"/>
          <w:sz w:val="21"/>
        </w:rPr>
        <w:t>在《太玄经》的标题中，</w:t>
      </w:r>
      <w:r w:rsidR="000B64EE" w:rsidRPr="00F67EC7">
        <w:rPr>
          <w:rFonts w:asciiTheme="minorEastAsia" w:eastAsiaTheme="minorEastAsia"/>
          <w:sz w:val="21"/>
        </w:rPr>
        <w:t>“</w:t>
      </w:r>
      <w:r w:rsidR="000B64EE" w:rsidRPr="00F67EC7">
        <w:rPr>
          <w:rFonts w:asciiTheme="minorEastAsia" w:eastAsiaTheme="minorEastAsia"/>
          <w:sz w:val="21"/>
        </w:rPr>
        <w:t>玄</w:t>
      </w:r>
      <w:r w:rsidR="000B64EE" w:rsidRPr="00F67EC7">
        <w:rPr>
          <w:rFonts w:asciiTheme="minorEastAsia" w:eastAsiaTheme="minorEastAsia"/>
          <w:sz w:val="21"/>
        </w:rPr>
        <w:t>”</w:t>
      </w:r>
      <w:r w:rsidR="000B64EE" w:rsidRPr="00F67EC7">
        <w:rPr>
          <w:rFonts w:asciiTheme="minorEastAsia" w:eastAsiaTheme="minorEastAsia"/>
          <w:sz w:val="21"/>
        </w:rPr>
        <w:t>字出自老子；见《法言》，此书是模仿孔子的《论语》而作的，卷八，第5叶（《四部备要》本）。</w:t>
      </w:r>
    </w:p>
    <w:p w:rsidR="000B64EE" w:rsidRPr="00F67EC7" w:rsidRDefault="00E45346" w:rsidP="000B64EE">
      <w:pPr>
        <w:pStyle w:val="Para01"/>
        <w:spacing w:before="312" w:after="312"/>
        <w:rPr>
          <w:rFonts w:asciiTheme="minorEastAsia" w:eastAsiaTheme="minorEastAsia"/>
          <w:sz w:val="21"/>
        </w:rPr>
      </w:pPr>
      <w:hyperlink w:anchor="_10_32">
        <w:bookmarkStart w:id="4959" w:name="_10_33"/>
        <w:r w:rsidR="000B64EE" w:rsidRPr="00F67EC7">
          <w:rPr>
            <w:rStyle w:val="01Text"/>
            <w:rFonts w:asciiTheme="minorEastAsia" w:eastAsiaTheme="minorEastAsia"/>
            <w:sz w:val="21"/>
          </w:rPr>
          <w:t>[10]</w:t>
        </w:r>
        <w:bookmarkEnd w:id="4959"/>
      </w:hyperlink>
      <w:r w:rsidR="000B64EE" w:rsidRPr="00F67EC7">
        <w:rPr>
          <w:rFonts w:asciiTheme="minorEastAsia" w:eastAsiaTheme="minorEastAsia"/>
          <w:sz w:val="21"/>
        </w:rPr>
        <w:t>《汉书》卷一</w:t>
      </w:r>
      <w:r w:rsidR="000B64EE" w:rsidRPr="00F67EC7">
        <w:rPr>
          <w:rFonts w:asciiTheme="minorEastAsia" w:eastAsiaTheme="minorEastAsia"/>
          <w:sz w:val="21"/>
        </w:rPr>
        <w:t>○○</w:t>
      </w:r>
      <w:r w:rsidR="000B64EE" w:rsidRPr="00F67EC7">
        <w:rPr>
          <w:rFonts w:asciiTheme="minorEastAsia" w:eastAsiaTheme="minorEastAsia"/>
          <w:sz w:val="21"/>
        </w:rPr>
        <w:t>上，第4203、4205页。</w:t>
      </w:r>
    </w:p>
    <w:p w:rsidR="000B64EE" w:rsidRPr="00F67EC7" w:rsidRDefault="00E45346" w:rsidP="000B64EE">
      <w:pPr>
        <w:pStyle w:val="Para01"/>
        <w:spacing w:before="312" w:after="312"/>
        <w:rPr>
          <w:rFonts w:asciiTheme="minorEastAsia" w:eastAsiaTheme="minorEastAsia"/>
          <w:sz w:val="21"/>
        </w:rPr>
      </w:pPr>
      <w:hyperlink w:anchor="_11_30">
        <w:bookmarkStart w:id="4960" w:name="_11_31"/>
        <w:r w:rsidR="000B64EE" w:rsidRPr="00F67EC7">
          <w:rPr>
            <w:rStyle w:val="01Text"/>
            <w:rFonts w:asciiTheme="minorEastAsia" w:eastAsiaTheme="minorEastAsia"/>
            <w:sz w:val="21"/>
          </w:rPr>
          <w:t>[11]</w:t>
        </w:r>
        <w:bookmarkEnd w:id="4960"/>
      </w:hyperlink>
      <w:r w:rsidR="000B64EE" w:rsidRPr="00F67EC7">
        <w:rPr>
          <w:rFonts w:asciiTheme="minorEastAsia" w:eastAsiaTheme="minorEastAsia"/>
          <w:sz w:val="21"/>
        </w:rPr>
        <w:t>《汉书》卷八十，第3324页。</w:t>
      </w:r>
    </w:p>
    <w:p w:rsidR="000B64EE" w:rsidRPr="00F67EC7" w:rsidRDefault="00E45346" w:rsidP="000B64EE">
      <w:pPr>
        <w:pStyle w:val="Para01"/>
        <w:spacing w:before="312" w:after="312"/>
        <w:rPr>
          <w:rFonts w:asciiTheme="minorEastAsia" w:eastAsiaTheme="minorEastAsia"/>
          <w:sz w:val="21"/>
        </w:rPr>
      </w:pPr>
      <w:hyperlink w:anchor="_12_30">
        <w:bookmarkStart w:id="4961" w:name="_12_31"/>
        <w:r w:rsidR="000B64EE" w:rsidRPr="00F67EC7">
          <w:rPr>
            <w:rStyle w:val="01Text"/>
            <w:rFonts w:asciiTheme="minorEastAsia" w:eastAsiaTheme="minorEastAsia"/>
            <w:sz w:val="21"/>
          </w:rPr>
          <w:t>[12]</w:t>
        </w:r>
        <w:bookmarkEnd w:id="4961"/>
      </w:hyperlink>
      <w:r w:rsidR="000B64EE" w:rsidRPr="00F67EC7">
        <w:rPr>
          <w:rFonts w:asciiTheme="minorEastAsia" w:eastAsiaTheme="minorEastAsia"/>
          <w:sz w:val="21"/>
        </w:rPr>
        <w:t>《汉书》卷一</w:t>
      </w:r>
      <w:r w:rsidR="000B64EE" w:rsidRPr="00F67EC7">
        <w:rPr>
          <w:rFonts w:asciiTheme="minorEastAsia" w:eastAsiaTheme="minorEastAsia"/>
          <w:sz w:val="21"/>
        </w:rPr>
        <w:t>○○</w:t>
      </w:r>
      <w:r w:rsidR="000B64EE" w:rsidRPr="00F67EC7">
        <w:rPr>
          <w:rFonts w:asciiTheme="minorEastAsia" w:eastAsiaTheme="minorEastAsia"/>
          <w:sz w:val="21"/>
        </w:rPr>
        <w:t>上，第4205页。</w:t>
      </w:r>
    </w:p>
    <w:p w:rsidR="000B64EE" w:rsidRPr="00F67EC7" w:rsidRDefault="00E45346" w:rsidP="000B64EE">
      <w:pPr>
        <w:pStyle w:val="Para01"/>
        <w:spacing w:before="312" w:after="312"/>
        <w:rPr>
          <w:rFonts w:asciiTheme="minorEastAsia" w:eastAsiaTheme="minorEastAsia"/>
          <w:sz w:val="21"/>
        </w:rPr>
      </w:pPr>
      <w:hyperlink w:anchor="_13_30">
        <w:bookmarkStart w:id="4962" w:name="_13_31"/>
        <w:r w:rsidR="000B64EE" w:rsidRPr="00F67EC7">
          <w:rPr>
            <w:rStyle w:val="01Text"/>
            <w:rFonts w:asciiTheme="minorEastAsia" w:eastAsiaTheme="minorEastAsia"/>
            <w:sz w:val="21"/>
          </w:rPr>
          <w:t>[13]</w:t>
        </w:r>
        <w:bookmarkEnd w:id="4962"/>
      </w:hyperlink>
      <w:r w:rsidR="000B64EE" w:rsidRPr="00F67EC7">
        <w:rPr>
          <w:rFonts w:asciiTheme="minorEastAsia" w:eastAsiaTheme="minorEastAsia"/>
          <w:sz w:val="21"/>
        </w:rPr>
        <w:t>《后汉书》卷六十上，第1953页；米耶奇斯拉夫</w:t>
      </w:r>
      <w:r w:rsidR="000B64EE" w:rsidRPr="00F67EC7">
        <w:rPr>
          <w:rFonts w:asciiTheme="minorEastAsia" w:eastAsiaTheme="minorEastAsia"/>
          <w:sz w:val="21"/>
        </w:rPr>
        <w:t>·</w:t>
      </w:r>
      <w:r w:rsidR="000B64EE" w:rsidRPr="00F67EC7">
        <w:rPr>
          <w:rFonts w:asciiTheme="minorEastAsia" w:eastAsiaTheme="minorEastAsia"/>
          <w:sz w:val="21"/>
        </w:rPr>
        <w:t>耶尔齐</w:t>
      </w:r>
      <w:r w:rsidR="000B64EE" w:rsidRPr="00F67EC7">
        <w:rPr>
          <w:rFonts w:asciiTheme="minorEastAsia" w:eastAsiaTheme="minorEastAsia"/>
          <w:sz w:val="21"/>
        </w:rPr>
        <w:t>·</w:t>
      </w:r>
      <w:r w:rsidR="000B64EE" w:rsidRPr="00F67EC7">
        <w:rPr>
          <w:rFonts w:asciiTheme="minorEastAsia" w:eastAsiaTheme="minorEastAsia"/>
          <w:sz w:val="21"/>
        </w:rPr>
        <w:t>屈恩斯特勒：《马融的生平与著作》（华沙，1969），第28</w:t>
      </w:r>
      <w:r w:rsidR="000B64EE" w:rsidRPr="00F67EC7">
        <w:rPr>
          <w:rFonts w:asciiTheme="minorEastAsia" w:eastAsiaTheme="minorEastAsia"/>
          <w:sz w:val="21"/>
        </w:rPr>
        <w:t>—</w:t>
      </w:r>
      <w:r w:rsidR="000B64EE" w:rsidRPr="00F67EC7">
        <w:rPr>
          <w:rFonts w:asciiTheme="minorEastAsia" w:eastAsiaTheme="minorEastAsia"/>
          <w:sz w:val="21"/>
        </w:rPr>
        <w:t>29、37</w:t>
      </w:r>
      <w:r w:rsidR="000B64EE" w:rsidRPr="00F67EC7">
        <w:rPr>
          <w:rFonts w:asciiTheme="minorEastAsia" w:eastAsiaTheme="minorEastAsia"/>
          <w:sz w:val="21"/>
        </w:rPr>
        <w:t>—</w:t>
      </w:r>
      <w:r w:rsidR="000B64EE" w:rsidRPr="00F67EC7">
        <w:rPr>
          <w:rFonts w:asciiTheme="minorEastAsia" w:eastAsiaTheme="minorEastAsia"/>
          <w:sz w:val="21"/>
        </w:rPr>
        <w:t>38页。</w:t>
      </w:r>
    </w:p>
    <w:p w:rsidR="000B64EE" w:rsidRPr="00F67EC7" w:rsidRDefault="00E45346" w:rsidP="000B64EE">
      <w:pPr>
        <w:pStyle w:val="Para01"/>
        <w:spacing w:before="312" w:after="312"/>
        <w:rPr>
          <w:rFonts w:asciiTheme="minorEastAsia" w:eastAsiaTheme="minorEastAsia"/>
          <w:sz w:val="21"/>
        </w:rPr>
      </w:pPr>
      <w:hyperlink w:anchor="_14_30">
        <w:bookmarkStart w:id="4963" w:name="_14_31"/>
        <w:r w:rsidR="000B64EE" w:rsidRPr="00F67EC7">
          <w:rPr>
            <w:rStyle w:val="01Text"/>
            <w:rFonts w:asciiTheme="minorEastAsia" w:eastAsiaTheme="minorEastAsia"/>
            <w:sz w:val="21"/>
          </w:rPr>
          <w:t>[14]</w:t>
        </w:r>
        <w:bookmarkEnd w:id="4963"/>
      </w:hyperlink>
      <w:r w:rsidR="000B64EE" w:rsidRPr="00F67EC7">
        <w:rPr>
          <w:rFonts w:asciiTheme="minorEastAsia" w:eastAsiaTheme="minorEastAsia"/>
          <w:sz w:val="21"/>
        </w:rPr>
        <w:t>见《庄子</w:t>
      </w:r>
      <w:r w:rsidR="000B64EE" w:rsidRPr="00F67EC7">
        <w:rPr>
          <w:rFonts w:asciiTheme="minorEastAsia" w:eastAsiaTheme="minorEastAsia"/>
          <w:sz w:val="21"/>
        </w:rPr>
        <w:t>·</w:t>
      </w:r>
      <w:r w:rsidR="000B64EE" w:rsidRPr="00F67EC7">
        <w:rPr>
          <w:rFonts w:asciiTheme="minorEastAsia" w:eastAsiaTheme="minorEastAsia"/>
          <w:sz w:val="21"/>
        </w:rPr>
        <w:t>让王篇》，第76页以下。</w:t>
      </w:r>
    </w:p>
    <w:p w:rsidR="000B64EE" w:rsidRPr="00F67EC7" w:rsidRDefault="00E45346" w:rsidP="000B64EE">
      <w:pPr>
        <w:pStyle w:val="Para01"/>
        <w:spacing w:before="312" w:after="312"/>
        <w:rPr>
          <w:rFonts w:asciiTheme="minorEastAsia" w:eastAsiaTheme="minorEastAsia"/>
          <w:sz w:val="21"/>
        </w:rPr>
      </w:pPr>
      <w:hyperlink w:anchor="_15_30">
        <w:bookmarkStart w:id="4964" w:name="_15_31"/>
        <w:r w:rsidR="000B64EE" w:rsidRPr="00F67EC7">
          <w:rPr>
            <w:rStyle w:val="01Text"/>
            <w:rFonts w:asciiTheme="minorEastAsia" w:eastAsiaTheme="minorEastAsia"/>
            <w:sz w:val="21"/>
          </w:rPr>
          <w:t>[15]</w:t>
        </w:r>
        <w:bookmarkEnd w:id="4964"/>
      </w:hyperlink>
      <w:r w:rsidR="000B64EE" w:rsidRPr="00F67EC7">
        <w:rPr>
          <w:rFonts w:asciiTheme="minorEastAsia" w:eastAsiaTheme="minorEastAsia"/>
          <w:sz w:val="21"/>
        </w:rPr>
        <w:t>《汉书》卷三十，第1723页（张朝孙　〔音〕：《白虎通》第1卷，第143页）；又见本书第14章《注解》。</w:t>
      </w:r>
    </w:p>
    <w:p w:rsidR="000B64EE" w:rsidRPr="00F67EC7" w:rsidRDefault="00E45346" w:rsidP="000B64EE">
      <w:pPr>
        <w:pStyle w:val="Para01"/>
        <w:spacing w:before="312" w:after="312"/>
        <w:rPr>
          <w:rFonts w:asciiTheme="minorEastAsia" w:eastAsiaTheme="minorEastAsia"/>
          <w:sz w:val="21"/>
        </w:rPr>
      </w:pPr>
      <w:hyperlink w:anchor="_16_30">
        <w:bookmarkStart w:id="4965" w:name="_16_31"/>
        <w:r w:rsidR="000B64EE" w:rsidRPr="00F67EC7">
          <w:rPr>
            <w:rStyle w:val="01Text"/>
            <w:rFonts w:asciiTheme="minorEastAsia" w:eastAsiaTheme="minorEastAsia"/>
            <w:sz w:val="21"/>
          </w:rPr>
          <w:t>[16]</w:t>
        </w:r>
        <w:bookmarkEnd w:id="4965"/>
      </w:hyperlink>
      <w:r w:rsidR="000B64EE" w:rsidRPr="00F67EC7">
        <w:rPr>
          <w:rFonts w:asciiTheme="minorEastAsia" w:eastAsiaTheme="minorEastAsia"/>
          <w:sz w:val="21"/>
        </w:rPr>
        <w:t>见白乐日：《汉末的政治哲学和社会危机》，载《中国的文明和官僚政制：一个主题思想的变异形式》（纽黑文和伦敦，1964），第198页以下。</w:t>
      </w:r>
    </w:p>
    <w:p w:rsidR="000B64EE" w:rsidRPr="00F67EC7" w:rsidRDefault="00E45346" w:rsidP="000B64EE">
      <w:pPr>
        <w:pStyle w:val="Para01"/>
        <w:spacing w:before="312" w:after="312"/>
        <w:rPr>
          <w:rFonts w:asciiTheme="minorEastAsia" w:eastAsiaTheme="minorEastAsia"/>
          <w:sz w:val="21"/>
        </w:rPr>
      </w:pPr>
      <w:hyperlink w:anchor="_17_30">
        <w:bookmarkStart w:id="4966" w:name="_17_31"/>
        <w:r w:rsidR="000B64EE" w:rsidRPr="00F67EC7">
          <w:rPr>
            <w:rStyle w:val="01Text"/>
            <w:rFonts w:asciiTheme="minorEastAsia" w:eastAsiaTheme="minorEastAsia"/>
            <w:sz w:val="21"/>
          </w:rPr>
          <w:t>[17]</w:t>
        </w:r>
        <w:bookmarkEnd w:id="4966"/>
      </w:hyperlink>
      <w:r w:rsidR="000B64EE" w:rsidRPr="00F67EC7">
        <w:rPr>
          <w:rFonts w:asciiTheme="minorEastAsia" w:eastAsiaTheme="minorEastAsia"/>
          <w:sz w:val="21"/>
        </w:rPr>
        <w:t>关于这件事情的重要意义，见张朝孙（音）：《白虎通》；以及本书第14章《后汉时期的官学》。</w:t>
      </w:r>
    </w:p>
    <w:p w:rsidR="000B64EE" w:rsidRPr="00F67EC7" w:rsidRDefault="00E45346" w:rsidP="000B64EE">
      <w:pPr>
        <w:pStyle w:val="Para01"/>
        <w:spacing w:before="312" w:after="312"/>
        <w:rPr>
          <w:rFonts w:asciiTheme="minorEastAsia" w:eastAsiaTheme="minorEastAsia"/>
          <w:sz w:val="21"/>
        </w:rPr>
      </w:pPr>
      <w:hyperlink w:anchor="_18_30">
        <w:bookmarkStart w:id="4967" w:name="_18_31"/>
        <w:r w:rsidR="000B64EE" w:rsidRPr="00F67EC7">
          <w:rPr>
            <w:rStyle w:val="01Text"/>
            <w:rFonts w:asciiTheme="minorEastAsia" w:eastAsiaTheme="minorEastAsia"/>
            <w:sz w:val="21"/>
          </w:rPr>
          <w:t>[18]</w:t>
        </w:r>
        <w:bookmarkEnd w:id="4967"/>
      </w:hyperlink>
      <w:r w:rsidR="000B64EE" w:rsidRPr="00F67EC7">
        <w:rPr>
          <w:rFonts w:asciiTheme="minorEastAsia" w:eastAsiaTheme="minorEastAsia"/>
          <w:sz w:val="21"/>
        </w:rPr>
        <w:t>见下面的《公元3世纪的哲学复兴》。</w:t>
      </w:r>
    </w:p>
    <w:p w:rsidR="000B64EE" w:rsidRPr="00F67EC7" w:rsidRDefault="00E45346" w:rsidP="000B64EE">
      <w:pPr>
        <w:pStyle w:val="Para01"/>
        <w:spacing w:before="312" w:after="312"/>
        <w:rPr>
          <w:rFonts w:asciiTheme="minorEastAsia" w:eastAsiaTheme="minorEastAsia"/>
          <w:sz w:val="21"/>
        </w:rPr>
      </w:pPr>
      <w:hyperlink w:anchor="_19_30">
        <w:bookmarkStart w:id="4968" w:name="_19_31"/>
        <w:r w:rsidR="000B64EE" w:rsidRPr="00F67EC7">
          <w:rPr>
            <w:rStyle w:val="01Text"/>
            <w:rFonts w:asciiTheme="minorEastAsia" w:eastAsiaTheme="minorEastAsia"/>
            <w:sz w:val="21"/>
          </w:rPr>
          <w:t>[19]</w:t>
        </w:r>
        <w:bookmarkEnd w:id="4968"/>
      </w:hyperlink>
      <w:r w:rsidR="000B64EE" w:rsidRPr="00F67EC7">
        <w:rPr>
          <w:rFonts w:asciiTheme="minorEastAsia" w:eastAsiaTheme="minorEastAsia"/>
          <w:sz w:val="21"/>
        </w:rPr>
        <w:t>见本书第3章《宦官的作用》；第5章《灵帝的选择》和《王朝权力的崩溃》。</w:t>
      </w:r>
    </w:p>
    <w:p w:rsidR="000B64EE" w:rsidRPr="00F67EC7" w:rsidRDefault="00E45346" w:rsidP="000B64EE">
      <w:pPr>
        <w:pStyle w:val="Para01"/>
        <w:spacing w:before="312" w:after="312"/>
        <w:rPr>
          <w:rFonts w:asciiTheme="minorEastAsia" w:eastAsiaTheme="minorEastAsia"/>
          <w:sz w:val="21"/>
        </w:rPr>
      </w:pPr>
      <w:hyperlink w:anchor="_20_30">
        <w:bookmarkStart w:id="4969" w:name="_20_31"/>
        <w:r w:rsidR="000B64EE" w:rsidRPr="00F67EC7">
          <w:rPr>
            <w:rStyle w:val="01Text"/>
            <w:rFonts w:asciiTheme="minorEastAsia" w:eastAsiaTheme="minorEastAsia"/>
            <w:sz w:val="21"/>
          </w:rPr>
          <w:t>[20]</w:t>
        </w:r>
        <w:bookmarkEnd w:id="4969"/>
      </w:hyperlink>
      <w:r w:rsidR="000B64EE" w:rsidRPr="00F67EC7">
        <w:rPr>
          <w:rFonts w:asciiTheme="minorEastAsia" w:eastAsiaTheme="minorEastAsia"/>
          <w:sz w:val="21"/>
        </w:rPr>
        <w:t>见本书第5章《大放逐（党锢之祸）》。</w:t>
      </w:r>
    </w:p>
    <w:p w:rsidR="000B64EE" w:rsidRPr="00F67EC7" w:rsidRDefault="00E45346" w:rsidP="000B64EE">
      <w:pPr>
        <w:pStyle w:val="Para01"/>
        <w:spacing w:before="312" w:after="312"/>
        <w:rPr>
          <w:rFonts w:asciiTheme="minorEastAsia" w:eastAsiaTheme="minorEastAsia"/>
          <w:sz w:val="21"/>
        </w:rPr>
      </w:pPr>
      <w:hyperlink w:anchor="_21_30">
        <w:bookmarkStart w:id="4970" w:name="_21_31"/>
        <w:r w:rsidR="000B64EE" w:rsidRPr="00F67EC7">
          <w:rPr>
            <w:rStyle w:val="01Text"/>
            <w:rFonts w:asciiTheme="minorEastAsia" w:eastAsiaTheme="minorEastAsia"/>
            <w:sz w:val="21"/>
          </w:rPr>
          <w:t>[21]</w:t>
        </w:r>
        <w:bookmarkEnd w:id="4970"/>
      </w:hyperlink>
      <w:r w:rsidR="000B64EE" w:rsidRPr="00F67EC7">
        <w:rPr>
          <w:rFonts w:asciiTheme="minorEastAsia" w:eastAsiaTheme="minorEastAsia"/>
          <w:sz w:val="21"/>
        </w:rPr>
        <w:t>关于这种甲子周期，见本书第12章《空间、时间和诸天》。</w:t>
      </w:r>
    </w:p>
    <w:p w:rsidR="000B64EE" w:rsidRPr="00F67EC7" w:rsidRDefault="00E45346" w:rsidP="000B64EE">
      <w:pPr>
        <w:pStyle w:val="Para01"/>
        <w:spacing w:before="312" w:after="312"/>
        <w:rPr>
          <w:rFonts w:asciiTheme="minorEastAsia" w:eastAsiaTheme="minorEastAsia"/>
          <w:sz w:val="21"/>
        </w:rPr>
      </w:pPr>
      <w:hyperlink w:anchor="_22_30">
        <w:bookmarkStart w:id="4971" w:name="_22_31"/>
        <w:r w:rsidR="000B64EE" w:rsidRPr="00F67EC7">
          <w:rPr>
            <w:rStyle w:val="01Text"/>
            <w:rFonts w:asciiTheme="minorEastAsia" w:eastAsiaTheme="minorEastAsia"/>
            <w:sz w:val="21"/>
          </w:rPr>
          <w:t>[22]</w:t>
        </w:r>
        <w:bookmarkEnd w:id="4971"/>
      </w:hyperlink>
      <w:r w:rsidR="000B64EE" w:rsidRPr="00F67EC7">
        <w:rPr>
          <w:rFonts w:asciiTheme="minorEastAsia" w:eastAsiaTheme="minorEastAsia"/>
          <w:sz w:val="21"/>
        </w:rPr>
        <w:t>见保罗</w:t>
      </w:r>
      <w:r w:rsidR="000B64EE" w:rsidRPr="00F67EC7">
        <w:rPr>
          <w:rFonts w:asciiTheme="minorEastAsia" w:eastAsiaTheme="minorEastAsia"/>
          <w:sz w:val="21"/>
        </w:rPr>
        <w:t>·</w:t>
      </w:r>
      <w:r w:rsidR="000B64EE" w:rsidRPr="00F67EC7">
        <w:rPr>
          <w:rFonts w:asciiTheme="minorEastAsia" w:eastAsiaTheme="minorEastAsia"/>
          <w:sz w:val="21"/>
        </w:rPr>
        <w:t>米肖：《黄巾军》，载《华裔学志》，17（1958），第79</w:t>
      </w:r>
      <w:r w:rsidR="000B64EE" w:rsidRPr="00F67EC7">
        <w:rPr>
          <w:rFonts w:asciiTheme="minorEastAsia" w:eastAsiaTheme="minorEastAsia"/>
          <w:sz w:val="21"/>
        </w:rPr>
        <w:t>—</w:t>
      </w:r>
      <w:r w:rsidR="000B64EE" w:rsidRPr="00F67EC7">
        <w:rPr>
          <w:rFonts w:asciiTheme="minorEastAsia" w:eastAsiaTheme="minorEastAsia"/>
          <w:sz w:val="21"/>
        </w:rPr>
        <w:t>86页。</w:t>
      </w:r>
    </w:p>
    <w:p w:rsidR="000B64EE" w:rsidRPr="00F67EC7" w:rsidRDefault="00E45346" w:rsidP="000B64EE">
      <w:pPr>
        <w:pStyle w:val="Para01"/>
        <w:spacing w:before="312" w:after="312"/>
        <w:rPr>
          <w:rFonts w:asciiTheme="minorEastAsia" w:eastAsiaTheme="minorEastAsia"/>
          <w:sz w:val="21"/>
        </w:rPr>
      </w:pPr>
      <w:hyperlink w:anchor="_23_30">
        <w:bookmarkStart w:id="4972" w:name="_23_31"/>
        <w:r w:rsidR="000B64EE" w:rsidRPr="00F67EC7">
          <w:rPr>
            <w:rStyle w:val="01Text"/>
            <w:rFonts w:asciiTheme="minorEastAsia" w:eastAsiaTheme="minorEastAsia"/>
            <w:sz w:val="21"/>
          </w:rPr>
          <w:t>[23]</w:t>
        </w:r>
        <w:bookmarkEnd w:id="4972"/>
      </w:hyperlink>
      <w:r w:rsidR="000B64EE" w:rsidRPr="00F67EC7">
        <w:rPr>
          <w:rFonts w:asciiTheme="minorEastAsia" w:eastAsiaTheme="minorEastAsia"/>
          <w:sz w:val="21"/>
        </w:rPr>
        <w:t>见罗尔夫</w:t>
      </w:r>
      <w:r w:rsidR="000B64EE" w:rsidRPr="00F67EC7">
        <w:rPr>
          <w:rFonts w:asciiTheme="minorEastAsia" w:eastAsiaTheme="minorEastAsia"/>
          <w:sz w:val="21"/>
        </w:rPr>
        <w:t>·</w:t>
      </w:r>
      <w:r w:rsidR="000B64EE" w:rsidRPr="00F67EC7">
        <w:rPr>
          <w:rFonts w:asciiTheme="minorEastAsia" w:eastAsiaTheme="minorEastAsia"/>
          <w:sz w:val="21"/>
        </w:rPr>
        <w:t>斯坦因：《论公元2世纪道教的政治</w:t>
      </w:r>
      <w:r w:rsidR="000B64EE" w:rsidRPr="00F67EC7">
        <w:rPr>
          <w:rFonts w:asciiTheme="minorEastAsia" w:eastAsiaTheme="minorEastAsia"/>
          <w:sz w:val="21"/>
        </w:rPr>
        <w:t>—</w:t>
      </w:r>
      <w:r w:rsidR="000B64EE" w:rsidRPr="00F67EC7">
        <w:rPr>
          <w:rFonts w:asciiTheme="minorEastAsia" w:eastAsiaTheme="minorEastAsia"/>
          <w:sz w:val="21"/>
        </w:rPr>
        <w:t>宗教运动》，载《通报》，50（1963），第5页。</w:t>
      </w:r>
    </w:p>
    <w:p w:rsidR="000B64EE" w:rsidRPr="00F67EC7" w:rsidRDefault="00E45346" w:rsidP="000B64EE">
      <w:pPr>
        <w:pStyle w:val="Para01"/>
        <w:spacing w:before="312" w:after="312"/>
        <w:rPr>
          <w:rFonts w:asciiTheme="minorEastAsia" w:eastAsiaTheme="minorEastAsia"/>
          <w:sz w:val="21"/>
        </w:rPr>
      </w:pPr>
      <w:hyperlink w:anchor="_24_30">
        <w:bookmarkStart w:id="4973" w:name="_24_31"/>
        <w:r w:rsidR="000B64EE" w:rsidRPr="00F67EC7">
          <w:rPr>
            <w:rStyle w:val="01Text"/>
            <w:rFonts w:asciiTheme="minorEastAsia" w:eastAsiaTheme="minorEastAsia"/>
            <w:sz w:val="21"/>
          </w:rPr>
          <w:t>[24]</w:t>
        </w:r>
        <w:bookmarkEnd w:id="4973"/>
      </w:hyperlink>
      <w:r w:rsidR="000B64EE" w:rsidRPr="00F67EC7">
        <w:rPr>
          <w:rFonts w:asciiTheme="minorEastAsia" w:eastAsiaTheme="minorEastAsia"/>
          <w:sz w:val="21"/>
        </w:rPr>
        <w:t>见饶宗颐：《老子想尔注校笺》（香港，1956）：安娜</w:t>
      </w:r>
      <w:r w:rsidR="000B64EE" w:rsidRPr="00F67EC7">
        <w:rPr>
          <w:rFonts w:asciiTheme="minorEastAsia" w:eastAsiaTheme="minorEastAsia"/>
          <w:sz w:val="21"/>
        </w:rPr>
        <w:t>·</w:t>
      </w:r>
      <w:r w:rsidR="000B64EE" w:rsidRPr="00F67EC7">
        <w:rPr>
          <w:rFonts w:asciiTheme="minorEastAsia" w:eastAsiaTheme="minorEastAsia"/>
          <w:sz w:val="21"/>
        </w:rPr>
        <w:t>K.塞德尔：《汉代道教中对老子的神化》（巴黎，1969），第75</w:t>
      </w:r>
      <w:r w:rsidR="000B64EE" w:rsidRPr="00F67EC7">
        <w:rPr>
          <w:rFonts w:asciiTheme="minorEastAsia" w:eastAsiaTheme="minorEastAsia"/>
          <w:sz w:val="21"/>
        </w:rPr>
        <w:t>—</w:t>
      </w:r>
      <w:r w:rsidR="000B64EE" w:rsidRPr="00F67EC7">
        <w:rPr>
          <w:rFonts w:asciiTheme="minorEastAsia" w:eastAsiaTheme="minorEastAsia"/>
          <w:sz w:val="21"/>
        </w:rPr>
        <w:t>80页；吉冈义丰：《道教的长生之愿》（东京，1970），第50</w:t>
      </w:r>
      <w:r w:rsidR="000B64EE" w:rsidRPr="00F67EC7">
        <w:rPr>
          <w:rFonts w:asciiTheme="minorEastAsia" w:eastAsiaTheme="minorEastAsia"/>
          <w:sz w:val="21"/>
        </w:rPr>
        <w:t>—</w:t>
      </w:r>
      <w:r w:rsidR="000B64EE" w:rsidRPr="00F67EC7">
        <w:rPr>
          <w:rFonts w:asciiTheme="minorEastAsia" w:eastAsiaTheme="minorEastAsia"/>
          <w:sz w:val="21"/>
        </w:rPr>
        <w:t>53页。关于</w:t>
      </w:r>
      <w:r w:rsidR="000B64EE" w:rsidRPr="00F67EC7">
        <w:rPr>
          <w:rFonts w:asciiTheme="minorEastAsia" w:eastAsiaTheme="minorEastAsia"/>
          <w:sz w:val="21"/>
        </w:rPr>
        <w:t>“</w:t>
      </w:r>
      <w:r w:rsidR="000B64EE" w:rsidRPr="00F67EC7">
        <w:rPr>
          <w:rFonts w:asciiTheme="minorEastAsia" w:eastAsiaTheme="minorEastAsia"/>
          <w:sz w:val="21"/>
        </w:rPr>
        <w:t>想尔</w:t>
      </w:r>
      <w:r w:rsidR="000B64EE" w:rsidRPr="00F67EC7">
        <w:rPr>
          <w:rFonts w:asciiTheme="minorEastAsia" w:eastAsiaTheme="minorEastAsia"/>
          <w:sz w:val="21"/>
        </w:rPr>
        <w:t>”</w:t>
      </w:r>
      <w:r w:rsidR="000B64EE" w:rsidRPr="00F67EC7">
        <w:rPr>
          <w:rFonts w:asciiTheme="minorEastAsia" w:eastAsiaTheme="minorEastAsia"/>
          <w:sz w:val="21"/>
        </w:rPr>
        <w:t>（似乎是用于冥观静思，因而变成了一个长生久视的人物的名字），见饶宗颐：《老子想尔注续论》，载《福井博士颂寿纪念东洋文化论丛》（东京，1969）；又见威</w:t>
      </w:r>
      <w:r w:rsidR="000B64EE" w:rsidRPr="00F67EC7">
        <w:rPr>
          <w:rFonts w:asciiTheme="minorEastAsia" w:eastAsiaTheme="minorEastAsia"/>
          <w:sz w:val="21"/>
        </w:rPr>
        <w:lastRenderedPageBreak/>
        <w:t>廉</w:t>
      </w:r>
      <w:r w:rsidR="000B64EE" w:rsidRPr="00F67EC7">
        <w:rPr>
          <w:rFonts w:asciiTheme="minorEastAsia" w:eastAsiaTheme="minorEastAsia"/>
          <w:sz w:val="21"/>
        </w:rPr>
        <w:t>·</w:t>
      </w:r>
      <w:r w:rsidR="000B64EE" w:rsidRPr="00F67EC7">
        <w:rPr>
          <w:rFonts w:asciiTheme="minorEastAsia" w:eastAsiaTheme="minorEastAsia"/>
          <w:sz w:val="21"/>
        </w:rPr>
        <w:t>G.博尔茨：《从马王堆帛书看〈老子〉</w:t>
      </w:r>
      <w:r w:rsidR="000B64EE" w:rsidRPr="00F67EC7">
        <w:rPr>
          <w:rFonts w:asciiTheme="minorEastAsia" w:eastAsiaTheme="minorEastAsia"/>
          <w:sz w:val="21"/>
        </w:rPr>
        <w:t>“</w:t>
      </w:r>
      <w:r w:rsidR="000B64EE" w:rsidRPr="00F67EC7">
        <w:rPr>
          <w:rFonts w:asciiTheme="minorEastAsia" w:eastAsiaTheme="minorEastAsia"/>
          <w:sz w:val="21"/>
        </w:rPr>
        <w:t>想尔注</w:t>
      </w:r>
      <w:r w:rsidR="000B64EE" w:rsidRPr="00F67EC7">
        <w:rPr>
          <w:rFonts w:asciiTheme="minorEastAsia" w:eastAsiaTheme="minorEastAsia"/>
          <w:sz w:val="21"/>
        </w:rPr>
        <w:t>”</w:t>
      </w:r>
      <w:r w:rsidR="000B64EE" w:rsidRPr="00F67EC7">
        <w:rPr>
          <w:rFonts w:asciiTheme="minorEastAsia" w:eastAsiaTheme="minorEastAsia"/>
          <w:sz w:val="21"/>
        </w:rPr>
        <w:t>的宗教和哲学意义》，载《东方和非洲研究学院通报》，4511（1982），第95</w:t>
      </w:r>
      <w:r w:rsidR="000B64EE" w:rsidRPr="00F67EC7">
        <w:rPr>
          <w:rFonts w:asciiTheme="minorEastAsia" w:eastAsiaTheme="minorEastAsia"/>
          <w:sz w:val="21"/>
        </w:rPr>
        <w:t>—</w:t>
      </w:r>
      <w:r w:rsidR="000B64EE" w:rsidRPr="00F67EC7">
        <w:rPr>
          <w:rFonts w:asciiTheme="minorEastAsia" w:eastAsiaTheme="minorEastAsia"/>
          <w:sz w:val="21"/>
        </w:rPr>
        <w:t>117页。</w:t>
      </w:r>
    </w:p>
    <w:p w:rsidR="000B64EE" w:rsidRPr="00F67EC7" w:rsidRDefault="00E45346" w:rsidP="000B64EE">
      <w:pPr>
        <w:pStyle w:val="Para01"/>
        <w:spacing w:before="312" w:after="312"/>
        <w:rPr>
          <w:rFonts w:asciiTheme="minorEastAsia" w:eastAsiaTheme="minorEastAsia"/>
          <w:sz w:val="21"/>
        </w:rPr>
      </w:pPr>
      <w:hyperlink w:anchor="_25_30">
        <w:bookmarkStart w:id="4974" w:name="_25_31"/>
        <w:r w:rsidR="000B64EE" w:rsidRPr="00F67EC7">
          <w:rPr>
            <w:rStyle w:val="01Text"/>
            <w:rFonts w:asciiTheme="minorEastAsia" w:eastAsiaTheme="minorEastAsia"/>
            <w:sz w:val="21"/>
          </w:rPr>
          <w:t>[25]</w:t>
        </w:r>
        <w:bookmarkEnd w:id="4974"/>
      </w:hyperlink>
      <w:r w:rsidR="000B64EE" w:rsidRPr="00F67EC7">
        <w:rPr>
          <w:rFonts w:asciiTheme="minorEastAsia" w:eastAsiaTheme="minorEastAsia"/>
          <w:sz w:val="21"/>
        </w:rPr>
        <w:t>《汉书》卷七五，第3192页；鲁惟一：《汉代中国的危机和冲突》（伦敦，1974），第278页以下。</w:t>
      </w:r>
    </w:p>
    <w:p w:rsidR="000B64EE" w:rsidRPr="00F67EC7" w:rsidRDefault="00E45346" w:rsidP="000B64EE">
      <w:pPr>
        <w:pStyle w:val="Para01"/>
        <w:spacing w:before="312" w:after="312"/>
        <w:rPr>
          <w:rFonts w:asciiTheme="minorEastAsia" w:eastAsiaTheme="minorEastAsia"/>
          <w:sz w:val="21"/>
        </w:rPr>
      </w:pPr>
      <w:hyperlink w:anchor="_26_30">
        <w:bookmarkStart w:id="4975" w:name="_26_31"/>
        <w:r w:rsidR="000B64EE" w:rsidRPr="00F67EC7">
          <w:rPr>
            <w:rStyle w:val="01Text"/>
            <w:rFonts w:asciiTheme="minorEastAsia" w:eastAsiaTheme="minorEastAsia"/>
            <w:sz w:val="21"/>
          </w:rPr>
          <w:t>[26]</w:t>
        </w:r>
        <w:bookmarkEnd w:id="4975"/>
      </w:hyperlink>
      <w:r w:rsidR="000B64EE" w:rsidRPr="00F67EC7">
        <w:rPr>
          <w:rFonts w:asciiTheme="minorEastAsia" w:eastAsiaTheme="minorEastAsia"/>
          <w:sz w:val="21"/>
        </w:rPr>
        <w:t>有人认为</w:t>
      </w:r>
      <w:r w:rsidR="000B64EE" w:rsidRPr="00F67EC7">
        <w:rPr>
          <w:rFonts w:asciiTheme="minorEastAsia" w:eastAsiaTheme="minorEastAsia"/>
          <w:sz w:val="21"/>
        </w:rPr>
        <w:t>“</w:t>
      </w:r>
      <w:r w:rsidR="000B64EE" w:rsidRPr="00F67EC7">
        <w:rPr>
          <w:rFonts w:asciiTheme="minorEastAsia" w:eastAsiaTheme="minorEastAsia"/>
          <w:sz w:val="21"/>
        </w:rPr>
        <w:t>太平</w:t>
      </w:r>
      <w:r w:rsidR="000B64EE" w:rsidRPr="00F67EC7">
        <w:rPr>
          <w:rFonts w:asciiTheme="minorEastAsia" w:eastAsiaTheme="minorEastAsia"/>
          <w:sz w:val="21"/>
        </w:rPr>
        <w:t>”</w:t>
      </w:r>
      <w:r w:rsidR="000B64EE" w:rsidRPr="00F67EC7">
        <w:rPr>
          <w:rFonts w:asciiTheme="minorEastAsia" w:eastAsiaTheme="minorEastAsia"/>
          <w:sz w:val="21"/>
        </w:rPr>
        <w:t>意指</w:t>
      </w:r>
      <w:r w:rsidR="000B64EE" w:rsidRPr="00F67EC7">
        <w:rPr>
          <w:rFonts w:asciiTheme="minorEastAsia" w:eastAsiaTheme="minorEastAsia"/>
          <w:sz w:val="21"/>
        </w:rPr>
        <w:t>“</w:t>
      </w:r>
      <w:r w:rsidR="000B64EE" w:rsidRPr="00F67EC7">
        <w:rPr>
          <w:rFonts w:asciiTheme="minorEastAsia" w:eastAsiaTheme="minorEastAsia"/>
          <w:sz w:val="21"/>
        </w:rPr>
        <w:t>大平等</w:t>
      </w:r>
      <w:r w:rsidR="000B64EE" w:rsidRPr="00F67EC7">
        <w:rPr>
          <w:rFonts w:asciiTheme="minorEastAsia" w:eastAsiaTheme="minorEastAsia"/>
          <w:sz w:val="21"/>
        </w:rPr>
        <w:t>”</w:t>
      </w:r>
      <w:r w:rsidR="000B64EE" w:rsidRPr="00F67EC7">
        <w:rPr>
          <w:rFonts w:asciiTheme="minorEastAsia" w:eastAsiaTheme="minorEastAsia"/>
          <w:sz w:val="21"/>
        </w:rPr>
        <w:t>，但这种说法可能有时代错误；见白乐日：《汉末的政治哲学和社会危机》，第192页。</w:t>
      </w:r>
    </w:p>
    <w:p w:rsidR="000B64EE" w:rsidRPr="00F67EC7" w:rsidRDefault="00E45346" w:rsidP="000B64EE">
      <w:pPr>
        <w:pStyle w:val="Para01"/>
        <w:spacing w:before="312" w:after="312"/>
        <w:rPr>
          <w:rFonts w:asciiTheme="minorEastAsia" w:eastAsiaTheme="minorEastAsia"/>
          <w:sz w:val="21"/>
        </w:rPr>
      </w:pPr>
      <w:hyperlink w:anchor="_27_30">
        <w:bookmarkStart w:id="4976" w:name="_27_31"/>
        <w:r w:rsidR="000B64EE" w:rsidRPr="00F67EC7">
          <w:rPr>
            <w:rStyle w:val="01Text"/>
            <w:rFonts w:asciiTheme="minorEastAsia" w:eastAsiaTheme="minorEastAsia"/>
            <w:sz w:val="21"/>
          </w:rPr>
          <w:t>[27]</w:t>
        </w:r>
        <w:bookmarkEnd w:id="4976"/>
      </w:hyperlink>
      <w:r w:rsidR="000B64EE" w:rsidRPr="00F67EC7">
        <w:rPr>
          <w:rFonts w:asciiTheme="minorEastAsia" w:eastAsiaTheme="minorEastAsia"/>
          <w:sz w:val="21"/>
        </w:rPr>
        <w:t>施友忠：《中国的某些叛乱思想意识》，载《通报》，44（1956），第150</w:t>
      </w:r>
      <w:r w:rsidR="000B64EE" w:rsidRPr="00F67EC7">
        <w:rPr>
          <w:rFonts w:asciiTheme="minorEastAsia" w:eastAsiaTheme="minorEastAsia"/>
          <w:sz w:val="21"/>
        </w:rPr>
        <w:t>—</w:t>
      </w:r>
      <w:r w:rsidR="000B64EE" w:rsidRPr="00F67EC7">
        <w:rPr>
          <w:rFonts w:asciiTheme="minorEastAsia" w:eastAsiaTheme="minorEastAsia"/>
          <w:sz w:val="21"/>
        </w:rPr>
        <w:t>226页。</w:t>
      </w:r>
    </w:p>
    <w:p w:rsidR="000B64EE" w:rsidRPr="00F67EC7" w:rsidRDefault="00E45346" w:rsidP="000B64EE">
      <w:pPr>
        <w:pStyle w:val="Para01"/>
        <w:spacing w:before="312" w:after="312"/>
        <w:rPr>
          <w:rFonts w:asciiTheme="minorEastAsia" w:eastAsiaTheme="minorEastAsia"/>
          <w:sz w:val="21"/>
        </w:rPr>
      </w:pPr>
      <w:hyperlink w:anchor="_28_30">
        <w:bookmarkStart w:id="4977" w:name="_28_31"/>
        <w:r w:rsidR="000B64EE" w:rsidRPr="00F67EC7">
          <w:rPr>
            <w:rStyle w:val="01Text"/>
            <w:rFonts w:asciiTheme="minorEastAsia" w:eastAsiaTheme="minorEastAsia"/>
            <w:sz w:val="21"/>
          </w:rPr>
          <w:t>[28]</w:t>
        </w:r>
        <w:bookmarkEnd w:id="4977"/>
      </w:hyperlink>
      <w:r w:rsidR="000B64EE" w:rsidRPr="00F67EC7">
        <w:rPr>
          <w:rFonts w:asciiTheme="minorEastAsia" w:eastAsiaTheme="minorEastAsia"/>
          <w:sz w:val="21"/>
        </w:rPr>
        <w:t>关于《太平经》的书目可见于白乐日：《汉末的政治哲学和社会危机》，第193页注5；以及马伯乐和白乐日：《古代中国的历史和制度》（巴黎，1967），第90页注2。又见《汉学书目评论》，6（1960），第593号；福井康顺：《道教基础的研究》（东京，1952），第214</w:t>
      </w:r>
      <w:r w:rsidR="000B64EE" w:rsidRPr="00F67EC7">
        <w:rPr>
          <w:rFonts w:asciiTheme="minorEastAsia" w:eastAsiaTheme="minorEastAsia"/>
          <w:sz w:val="21"/>
        </w:rPr>
        <w:t>—</w:t>
      </w:r>
      <w:r w:rsidR="000B64EE" w:rsidRPr="00F67EC7">
        <w:rPr>
          <w:rFonts w:asciiTheme="minorEastAsia" w:eastAsiaTheme="minorEastAsia"/>
          <w:sz w:val="21"/>
        </w:rPr>
        <w:t>255页；以及吉冈义丰：《道教的长生之愿》，第415</w:t>
      </w:r>
      <w:r w:rsidR="000B64EE" w:rsidRPr="00F67EC7">
        <w:rPr>
          <w:rFonts w:asciiTheme="minorEastAsia" w:eastAsiaTheme="minorEastAsia"/>
          <w:sz w:val="21"/>
        </w:rPr>
        <w:t>—</w:t>
      </w:r>
      <w:r w:rsidR="000B64EE" w:rsidRPr="00F67EC7">
        <w:rPr>
          <w:rFonts w:asciiTheme="minorEastAsia" w:eastAsiaTheme="minorEastAsia"/>
          <w:sz w:val="21"/>
        </w:rPr>
        <w:t>448页。</w:t>
      </w:r>
    </w:p>
    <w:p w:rsidR="000B64EE" w:rsidRPr="00F67EC7" w:rsidRDefault="00E45346" w:rsidP="000B64EE">
      <w:pPr>
        <w:pStyle w:val="Para01"/>
        <w:spacing w:before="312" w:after="312"/>
        <w:rPr>
          <w:rFonts w:asciiTheme="minorEastAsia" w:eastAsiaTheme="minorEastAsia"/>
          <w:sz w:val="21"/>
        </w:rPr>
      </w:pPr>
      <w:hyperlink w:anchor="_29_30">
        <w:bookmarkStart w:id="4978" w:name="_29_31"/>
        <w:r w:rsidR="000B64EE" w:rsidRPr="00F67EC7">
          <w:rPr>
            <w:rStyle w:val="01Text"/>
            <w:rFonts w:asciiTheme="minorEastAsia" w:eastAsiaTheme="minorEastAsia"/>
            <w:sz w:val="21"/>
          </w:rPr>
          <w:t>[29]</w:t>
        </w:r>
        <w:bookmarkEnd w:id="4978"/>
      </w:hyperlink>
      <w:r w:rsidR="000B64EE" w:rsidRPr="00F67EC7">
        <w:rPr>
          <w:rFonts w:asciiTheme="minorEastAsia" w:eastAsiaTheme="minorEastAsia"/>
          <w:sz w:val="21"/>
        </w:rPr>
        <w:t>“</w:t>
      </w:r>
      <w:r w:rsidR="000B64EE" w:rsidRPr="00F67EC7">
        <w:rPr>
          <w:rFonts w:asciiTheme="minorEastAsia" w:eastAsiaTheme="minorEastAsia"/>
          <w:sz w:val="21"/>
        </w:rPr>
        <w:t>养生</w:t>
      </w:r>
      <w:r w:rsidR="000B64EE" w:rsidRPr="00F67EC7">
        <w:rPr>
          <w:rFonts w:asciiTheme="minorEastAsia" w:eastAsiaTheme="minorEastAsia"/>
          <w:sz w:val="21"/>
        </w:rPr>
        <w:t>”</w:t>
      </w:r>
      <w:r w:rsidR="000B64EE" w:rsidRPr="00F67EC7">
        <w:rPr>
          <w:rFonts w:asciiTheme="minorEastAsia" w:eastAsiaTheme="minorEastAsia"/>
          <w:sz w:val="21"/>
        </w:rPr>
        <w:t>和</w:t>
      </w:r>
      <w:r w:rsidR="000B64EE" w:rsidRPr="00F67EC7">
        <w:rPr>
          <w:rFonts w:asciiTheme="minorEastAsia" w:eastAsiaTheme="minorEastAsia"/>
          <w:sz w:val="21"/>
        </w:rPr>
        <w:t>“</w:t>
      </w:r>
      <w:r w:rsidR="000B64EE" w:rsidRPr="00F67EC7">
        <w:rPr>
          <w:rFonts w:asciiTheme="minorEastAsia" w:eastAsiaTheme="minorEastAsia"/>
          <w:sz w:val="21"/>
        </w:rPr>
        <w:t>尸解</w:t>
      </w:r>
      <w:r w:rsidR="000B64EE" w:rsidRPr="00F67EC7">
        <w:rPr>
          <w:rFonts w:asciiTheme="minorEastAsia" w:eastAsiaTheme="minorEastAsia"/>
          <w:sz w:val="21"/>
        </w:rPr>
        <w:t>”</w:t>
      </w:r>
      <w:r w:rsidR="000B64EE" w:rsidRPr="00F67EC7">
        <w:rPr>
          <w:rFonts w:asciiTheme="minorEastAsia" w:eastAsiaTheme="minorEastAsia"/>
          <w:sz w:val="21"/>
        </w:rPr>
        <w:t>：像蝉蜕皮那样。</w:t>
      </w:r>
    </w:p>
    <w:p w:rsidR="000B64EE" w:rsidRPr="00F67EC7" w:rsidRDefault="00E45346" w:rsidP="000B64EE">
      <w:pPr>
        <w:pStyle w:val="Para01"/>
        <w:spacing w:before="312" w:after="312"/>
        <w:rPr>
          <w:rFonts w:asciiTheme="minorEastAsia" w:eastAsiaTheme="minorEastAsia"/>
          <w:sz w:val="21"/>
        </w:rPr>
      </w:pPr>
      <w:hyperlink w:anchor="_30_30">
        <w:bookmarkStart w:id="4979" w:name="_30_31"/>
        <w:r w:rsidR="000B64EE" w:rsidRPr="00F67EC7">
          <w:rPr>
            <w:rStyle w:val="01Text"/>
            <w:rFonts w:asciiTheme="minorEastAsia" w:eastAsiaTheme="minorEastAsia"/>
            <w:sz w:val="21"/>
          </w:rPr>
          <w:t>[30]</w:t>
        </w:r>
        <w:bookmarkEnd w:id="4979"/>
      </w:hyperlink>
      <w:r w:rsidR="000B64EE" w:rsidRPr="00F67EC7">
        <w:rPr>
          <w:rFonts w:asciiTheme="minorEastAsia" w:eastAsiaTheme="minorEastAsia"/>
          <w:sz w:val="21"/>
        </w:rPr>
        <w:t>关于这个字在官方制度中的用法，见毕汉斯：《汉代的官僚制度》（牛津，1980），第14、15、17、23、60、98、102页。</w:t>
      </w:r>
    </w:p>
    <w:p w:rsidR="000B64EE" w:rsidRPr="00F67EC7" w:rsidRDefault="00E45346" w:rsidP="000B64EE">
      <w:pPr>
        <w:pStyle w:val="Para01"/>
        <w:spacing w:before="312" w:after="312"/>
        <w:rPr>
          <w:rFonts w:asciiTheme="minorEastAsia" w:eastAsiaTheme="minorEastAsia"/>
          <w:sz w:val="21"/>
        </w:rPr>
      </w:pPr>
      <w:hyperlink w:anchor="_31_30">
        <w:bookmarkStart w:id="4980" w:name="_31_31"/>
        <w:r w:rsidR="000B64EE" w:rsidRPr="00F67EC7">
          <w:rPr>
            <w:rStyle w:val="01Text"/>
            <w:rFonts w:asciiTheme="minorEastAsia" w:eastAsiaTheme="minorEastAsia"/>
            <w:sz w:val="21"/>
          </w:rPr>
          <w:t>[31]</w:t>
        </w:r>
        <w:bookmarkEnd w:id="4980"/>
      </w:hyperlink>
      <w:r w:rsidR="000B64EE" w:rsidRPr="00F67EC7">
        <w:rPr>
          <w:rFonts w:asciiTheme="minorEastAsia" w:eastAsiaTheme="minorEastAsia"/>
          <w:sz w:val="21"/>
        </w:rPr>
        <w:t>斯坦因：《论公元2世纪道教的政治一宗教运动》，第56</w:t>
      </w:r>
      <w:r w:rsidR="000B64EE" w:rsidRPr="00F67EC7">
        <w:rPr>
          <w:rFonts w:asciiTheme="minorEastAsia" w:eastAsiaTheme="minorEastAsia"/>
          <w:sz w:val="21"/>
        </w:rPr>
        <w:t>—</w:t>
      </w:r>
      <w:r w:rsidR="000B64EE" w:rsidRPr="00F67EC7">
        <w:rPr>
          <w:rFonts w:asciiTheme="minorEastAsia" w:eastAsiaTheme="minorEastAsia"/>
          <w:sz w:val="21"/>
        </w:rPr>
        <w:t>58页；大渊忍尔：《道教史研究》（冈山，1964），第9</w:t>
      </w:r>
      <w:r w:rsidR="000B64EE" w:rsidRPr="00F67EC7">
        <w:rPr>
          <w:rFonts w:asciiTheme="minorEastAsia" w:eastAsiaTheme="minorEastAsia"/>
          <w:sz w:val="21"/>
        </w:rPr>
        <w:t>—</w:t>
      </w:r>
      <w:r w:rsidR="000B64EE" w:rsidRPr="00F67EC7">
        <w:rPr>
          <w:rFonts w:asciiTheme="minorEastAsia" w:eastAsiaTheme="minorEastAsia"/>
          <w:sz w:val="21"/>
        </w:rPr>
        <w:t>21页；塞德尔：《汉代道教对老子的神化》，第105</w:t>
      </w:r>
      <w:r w:rsidR="000B64EE" w:rsidRPr="00F67EC7">
        <w:rPr>
          <w:rFonts w:asciiTheme="minorEastAsia" w:eastAsiaTheme="minorEastAsia"/>
          <w:sz w:val="21"/>
        </w:rPr>
        <w:t>—</w:t>
      </w:r>
      <w:r w:rsidR="000B64EE" w:rsidRPr="00F67EC7">
        <w:rPr>
          <w:rFonts w:asciiTheme="minorEastAsia" w:eastAsiaTheme="minorEastAsia"/>
          <w:sz w:val="21"/>
        </w:rPr>
        <w:t>110页。</w:t>
      </w:r>
    </w:p>
    <w:p w:rsidR="000B64EE" w:rsidRPr="00F67EC7" w:rsidRDefault="00E45346" w:rsidP="000B64EE">
      <w:pPr>
        <w:pStyle w:val="Para01"/>
        <w:spacing w:before="312" w:after="312"/>
        <w:rPr>
          <w:rFonts w:asciiTheme="minorEastAsia" w:eastAsiaTheme="minorEastAsia"/>
          <w:sz w:val="21"/>
        </w:rPr>
      </w:pPr>
      <w:hyperlink w:anchor="_32_30">
        <w:bookmarkStart w:id="4981" w:name="_32_31"/>
        <w:r w:rsidR="000B64EE" w:rsidRPr="00F67EC7">
          <w:rPr>
            <w:rStyle w:val="01Text"/>
            <w:rFonts w:asciiTheme="minorEastAsia" w:eastAsiaTheme="minorEastAsia"/>
            <w:sz w:val="21"/>
          </w:rPr>
          <w:t>[32]</w:t>
        </w:r>
        <w:bookmarkEnd w:id="4981"/>
      </w:hyperlink>
      <w:r w:rsidR="000B64EE" w:rsidRPr="00F67EC7">
        <w:rPr>
          <w:rFonts w:asciiTheme="minorEastAsia" w:eastAsiaTheme="minorEastAsia"/>
          <w:sz w:val="21"/>
        </w:rPr>
        <w:t>见下文；以及泽克：《佛教征服中国史》，（莱顿，1959），第27页以下。</w:t>
      </w:r>
    </w:p>
    <w:p w:rsidR="000B64EE" w:rsidRPr="00F67EC7" w:rsidRDefault="00E45346" w:rsidP="000B64EE">
      <w:pPr>
        <w:pStyle w:val="Para01"/>
        <w:spacing w:before="312" w:after="312"/>
        <w:rPr>
          <w:rFonts w:asciiTheme="minorEastAsia" w:eastAsiaTheme="minorEastAsia"/>
          <w:sz w:val="21"/>
        </w:rPr>
      </w:pPr>
      <w:hyperlink w:anchor="_33_30">
        <w:bookmarkStart w:id="4982" w:name="_33_31"/>
        <w:r w:rsidR="000B64EE" w:rsidRPr="00F67EC7">
          <w:rPr>
            <w:rStyle w:val="01Text"/>
            <w:rFonts w:asciiTheme="minorEastAsia" w:eastAsiaTheme="minorEastAsia"/>
            <w:sz w:val="21"/>
          </w:rPr>
          <w:t>[33]</w:t>
        </w:r>
        <w:bookmarkEnd w:id="4982"/>
      </w:hyperlink>
      <w:r w:rsidR="000B64EE" w:rsidRPr="00F67EC7">
        <w:rPr>
          <w:rFonts w:asciiTheme="minorEastAsia" w:eastAsiaTheme="minorEastAsia"/>
          <w:sz w:val="21"/>
        </w:rPr>
        <w:t>马伯乐：《中国宗教和历史遗集》（巴黎，1950）第3卷，第93页以下；石泰安：《论公元2世纪道教的政治一宗教运动》，第8</w:t>
      </w:r>
      <w:r w:rsidR="000B64EE" w:rsidRPr="00F67EC7">
        <w:rPr>
          <w:rFonts w:asciiTheme="minorEastAsia" w:eastAsiaTheme="minorEastAsia"/>
          <w:sz w:val="21"/>
        </w:rPr>
        <w:t>—</w:t>
      </w:r>
      <w:r w:rsidR="000B64EE" w:rsidRPr="00F67EC7">
        <w:rPr>
          <w:rFonts w:asciiTheme="minorEastAsia" w:eastAsiaTheme="minorEastAsia"/>
          <w:sz w:val="21"/>
        </w:rPr>
        <w:t>21页。</w:t>
      </w:r>
    </w:p>
    <w:p w:rsidR="000B64EE" w:rsidRPr="00F67EC7" w:rsidRDefault="00E45346" w:rsidP="000B64EE">
      <w:pPr>
        <w:pStyle w:val="Para01"/>
        <w:spacing w:before="312" w:after="312"/>
        <w:rPr>
          <w:rFonts w:asciiTheme="minorEastAsia" w:eastAsiaTheme="minorEastAsia"/>
          <w:sz w:val="21"/>
        </w:rPr>
      </w:pPr>
      <w:hyperlink w:anchor="_34_30">
        <w:bookmarkStart w:id="4983" w:name="_34_31"/>
        <w:r w:rsidR="000B64EE" w:rsidRPr="00F67EC7">
          <w:rPr>
            <w:rStyle w:val="01Text"/>
            <w:rFonts w:asciiTheme="minorEastAsia" w:eastAsiaTheme="minorEastAsia"/>
            <w:sz w:val="21"/>
          </w:rPr>
          <w:t>[34]</w:t>
        </w:r>
        <w:bookmarkEnd w:id="4983"/>
      </w:hyperlink>
      <w:r w:rsidR="000B64EE" w:rsidRPr="00F67EC7">
        <w:rPr>
          <w:rFonts w:asciiTheme="minorEastAsia" w:eastAsiaTheme="minorEastAsia"/>
          <w:sz w:val="21"/>
        </w:rPr>
        <w:t>塞德尔：《汉代道教中对老子的神化》，第43</w:t>
      </w:r>
      <w:r w:rsidR="000B64EE" w:rsidRPr="00F67EC7">
        <w:rPr>
          <w:rFonts w:asciiTheme="minorEastAsia" w:eastAsiaTheme="minorEastAsia"/>
          <w:sz w:val="21"/>
        </w:rPr>
        <w:t>—</w:t>
      </w:r>
      <w:r w:rsidR="000B64EE" w:rsidRPr="00F67EC7">
        <w:rPr>
          <w:rFonts w:asciiTheme="minorEastAsia" w:eastAsiaTheme="minorEastAsia"/>
          <w:sz w:val="21"/>
        </w:rPr>
        <w:t>50、121</w:t>
      </w:r>
      <w:r w:rsidR="000B64EE" w:rsidRPr="00F67EC7">
        <w:rPr>
          <w:rFonts w:asciiTheme="minorEastAsia" w:eastAsiaTheme="minorEastAsia"/>
          <w:sz w:val="21"/>
        </w:rPr>
        <w:t>—</w:t>
      </w:r>
      <w:r w:rsidR="000B64EE" w:rsidRPr="00F67EC7">
        <w:rPr>
          <w:rFonts w:asciiTheme="minorEastAsia" w:eastAsiaTheme="minorEastAsia"/>
          <w:sz w:val="21"/>
        </w:rPr>
        <w:t>157页。</w:t>
      </w:r>
    </w:p>
    <w:p w:rsidR="000B64EE" w:rsidRPr="00F67EC7" w:rsidRDefault="00E45346" w:rsidP="000B64EE">
      <w:pPr>
        <w:pStyle w:val="Para01"/>
        <w:spacing w:before="312" w:after="312"/>
        <w:rPr>
          <w:rFonts w:asciiTheme="minorEastAsia" w:eastAsiaTheme="minorEastAsia"/>
          <w:sz w:val="21"/>
        </w:rPr>
      </w:pPr>
      <w:hyperlink w:anchor="_35_30">
        <w:bookmarkStart w:id="4984" w:name="_35_31"/>
        <w:r w:rsidR="000B64EE" w:rsidRPr="00F67EC7">
          <w:rPr>
            <w:rStyle w:val="01Text"/>
            <w:rFonts w:asciiTheme="minorEastAsia" w:eastAsiaTheme="minorEastAsia"/>
            <w:sz w:val="21"/>
          </w:rPr>
          <w:t>[35]</w:t>
        </w:r>
        <w:bookmarkEnd w:id="4984"/>
      </w:hyperlink>
      <w:r w:rsidR="000B64EE" w:rsidRPr="00F67EC7">
        <w:rPr>
          <w:rFonts w:asciiTheme="minorEastAsia" w:eastAsiaTheme="minorEastAsia"/>
          <w:sz w:val="21"/>
        </w:rPr>
        <w:t>同上书，第59</w:t>
      </w:r>
      <w:r w:rsidR="000B64EE" w:rsidRPr="00F67EC7">
        <w:rPr>
          <w:rFonts w:asciiTheme="minorEastAsia" w:eastAsiaTheme="minorEastAsia"/>
          <w:sz w:val="21"/>
        </w:rPr>
        <w:t>—</w:t>
      </w:r>
      <w:r w:rsidR="000B64EE" w:rsidRPr="00F67EC7">
        <w:rPr>
          <w:rFonts w:asciiTheme="minorEastAsia" w:eastAsiaTheme="minorEastAsia"/>
          <w:sz w:val="21"/>
        </w:rPr>
        <w:t>75页。</w:t>
      </w:r>
    </w:p>
    <w:p w:rsidR="000B64EE" w:rsidRPr="00F67EC7" w:rsidRDefault="00E45346" w:rsidP="000B64EE">
      <w:pPr>
        <w:pStyle w:val="Para01"/>
        <w:spacing w:before="312" w:after="312"/>
        <w:rPr>
          <w:rFonts w:asciiTheme="minorEastAsia" w:eastAsiaTheme="minorEastAsia"/>
          <w:sz w:val="21"/>
        </w:rPr>
      </w:pPr>
      <w:hyperlink w:anchor="_36_30">
        <w:bookmarkStart w:id="4985" w:name="_36_31"/>
        <w:r w:rsidR="000B64EE" w:rsidRPr="00F67EC7">
          <w:rPr>
            <w:rStyle w:val="01Text"/>
            <w:rFonts w:asciiTheme="minorEastAsia" w:eastAsiaTheme="minorEastAsia"/>
            <w:sz w:val="21"/>
          </w:rPr>
          <w:t>[36]</w:t>
        </w:r>
        <w:bookmarkEnd w:id="4985"/>
      </w:hyperlink>
      <w:r w:rsidR="000B64EE" w:rsidRPr="00F67EC7">
        <w:rPr>
          <w:rFonts w:asciiTheme="minorEastAsia" w:eastAsiaTheme="minorEastAsia"/>
          <w:sz w:val="21"/>
        </w:rPr>
        <w:t>见安娜</w:t>
      </w:r>
      <w:r w:rsidR="000B64EE" w:rsidRPr="00F67EC7">
        <w:rPr>
          <w:rFonts w:asciiTheme="minorEastAsia" w:eastAsiaTheme="minorEastAsia"/>
          <w:sz w:val="21"/>
        </w:rPr>
        <w:t>·</w:t>
      </w:r>
      <w:r w:rsidR="000B64EE" w:rsidRPr="00F67EC7">
        <w:rPr>
          <w:rFonts w:asciiTheme="minorEastAsia" w:eastAsiaTheme="minorEastAsia"/>
          <w:sz w:val="21"/>
        </w:rPr>
        <w:t>塞德尔：《初期道教救世主义的至善统治者的形象：老子和李弘》，载《宗教史》，912</w:t>
      </w:r>
      <w:r w:rsidR="000B64EE" w:rsidRPr="00F67EC7">
        <w:rPr>
          <w:rFonts w:asciiTheme="minorEastAsia" w:eastAsiaTheme="minorEastAsia"/>
          <w:sz w:val="21"/>
        </w:rPr>
        <w:t>—</w:t>
      </w:r>
      <w:r w:rsidR="000B64EE" w:rsidRPr="00F67EC7">
        <w:rPr>
          <w:rFonts w:asciiTheme="minorEastAsia" w:eastAsiaTheme="minorEastAsia"/>
          <w:sz w:val="21"/>
        </w:rPr>
        <w:t>913（1969</w:t>
      </w:r>
      <w:r w:rsidR="000B64EE" w:rsidRPr="00F67EC7">
        <w:rPr>
          <w:rFonts w:asciiTheme="minorEastAsia" w:eastAsiaTheme="minorEastAsia"/>
          <w:sz w:val="21"/>
        </w:rPr>
        <w:t>—</w:t>
      </w:r>
      <w:r w:rsidR="000B64EE" w:rsidRPr="00F67EC7">
        <w:rPr>
          <w:rFonts w:asciiTheme="minorEastAsia" w:eastAsiaTheme="minorEastAsia"/>
          <w:sz w:val="21"/>
        </w:rPr>
        <w:t>1970），第216</w:t>
      </w:r>
      <w:r w:rsidR="000B64EE" w:rsidRPr="00F67EC7">
        <w:rPr>
          <w:rFonts w:asciiTheme="minorEastAsia" w:eastAsiaTheme="minorEastAsia"/>
          <w:sz w:val="21"/>
        </w:rPr>
        <w:t>—</w:t>
      </w:r>
      <w:r w:rsidR="000B64EE" w:rsidRPr="00F67EC7">
        <w:rPr>
          <w:rFonts w:asciiTheme="minorEastAsia" w:eastAsiaTheme="minorEastAsia"/>
          <w:sz w:val="21"/>
        </w:rPr>
        <w:t>247页。</w:t>
      </w:r>
    </w:p>
    <w:p w:rsidR="000B64EE" w:rsidRPr="00F67EC7" w:rsidRDefault="00E45346" w:rsidP="000B64EE">
      <w:pPr>
        <w:pStyle w:val="Para01"/>
        <w:spacing w:before="312" w:after="312"/>
        <w:rPr>
          <w:rFonts w:asciiTheme="minorEastAsia" w:eastAsiaTheme="minorEastAsia"/>
          <w:sz w:val="21"/>
        </w:rPr>
      </w:pPr>
      <w:hyperlink w:anchor="_37_30">
        <w:bookmarkStart w:id="4986" w:name="_37_31"/>
        <w:r w:rsidR="000B64EE" w:rsidRPr="00F67EC7">
          <w:rPr>
            <w:rStyle w:val="01Text"/>
            <w:rFonts w:asciiTheme="minorEastAsia" w:eastAsiaTheme="minorEastAsia"/>
            <w:sz w:val="21"/>
          </w:rPr>
          <w:t>[37]</w:t>
        </w:r>
        <w:bookmarkEnd w:id="4986"/>
      </w:hyperlink>
      <w:r w:rsidR="000B64EE" w:rsidRPr="00F67EC7">
        <w:rPr>
          <w:rFonts w:asciiTheme="minorEastAsia" w:eastAsiaTheme="minorEastAsia"/>
          <w:sz w:val="21"/>
        </w:rPr>
        <w:t>高楠顺次郎和渡边海旭编：《大正新修大藏经》（东京，1924</w:t>
      </w:r>
      <w:r w:rsidR="000B64EE" w:rsidRPr="00F67EC7">
        <w:rPr>
          <w:rFonts w:asciiTheme="minorEastAsia" w:eastAsiaTheme="minorEastAsia"/>
          <w:sz w:val="21"/>
        </w:rPr>
        <w:t>—</w:t>
      </w:r>
      <w:r w:rsidR="000B64EE" w:rsidRPr="00F67EC7">
        <w:rPr>
          <w:rFonts w:asciiTheme="minorEastAsia" w:eastAsiaTheme="minorEastAsia"/>
          <w:sz w:val="21"/>
        </w:rPr>
        <w:t>1928）第52卷，第2110（6），第532a；马伯乐：《道家和中国的宗教》，第376页。</w:t>
      </w:r>
    </w:p>
    <w:p w:rsidR="000B64EE" w:rsidRPr="00F67EC7" w:rsidRDefault="00E45346" w:rsidP="000B64EE">
      <w:pPr>
        <w:pStyle w:val="Para01"/>
        <w:spacing w:before="312" w:after="312"/>
        <w:rPr>
          <w:rFonts w:asciiTheme="minorEastAsia" w:eastAsiaTheme="minorEastAsia"/>
          <w:sz w:val="21"/>
        </w:rPr>
      </w:pPr>
      <w:hyperlink w:anchor="_38_30">
        <w:bookmarkStart w:id="4987" w:name="_38_31"/>
        <w:r w:rsidR="000B64EE" w:rsidRPr="00F67EC7">
          <w:rPr>
            <w:rStyle w:val="01Text"/>
            <w:rFonts w:asciiTheme="minorEastAsia" w:eastAsiaTheme="minorEastAsia"/>
            <w:sz w:val="21"/>
          </w:rPr>
          <w:t>[38]</w:t>
        </w:r>
        <w:bookmarkEnd w:id="4987"/>
      </w:hyperlink>
      <w:r w:rsidR="000B64EE" w:rsidRPr="00F67EC7">
        <w:rPr>
          <w:rFonts w:asciiTheme="minorEastAsia" w:eastAsiaTheme="minorEastAsia"/>
          <w:sz w:val="21"/>
        </w:rPr>
        <w:t>理查德</w:t>
      </w:r>
      <w:r w:rsidR="000B64EE" w:rsidRPr="00F67EC7">
        <w:rPr>
          <w:rFonts w:asciiTheme="minorEastAsia" w:eastAsiaTheme="minorEastAsia"/>
          <w:sz w:val="21"/>
        </w:rPr>
        <w:t>·</w:t>
      </w:r>
      <w:r w:rsidR="000B64EE" w:rsidRPr="00F67EC7">
        <w:rPr>
          <w:rFonts w:asciiTheme="minorEastAsia" w:eastAsiaTheme="minorEastAsia"/>
          <w:sz w:val="21"/>
        </w:rPr>
        <w:t>H.鲁宾逊：《印度和中国的中观学派》（麦迪逊　〔密尔沃基〕和伦敦，1967），第7页。关于佛教之传入中国，见马伯乐：《公元2</w:t>
      </w:r>
      <w:r w:rsidR="000B64EE" w:rsidRPr="00F67EC7">
        <w:rPr>
          <w:rFonts w:asciiTheme="minorEastAsia" w:eastAsiaTheme="minorEastAsia"/>
          <w:sz w:val="21"/>
        </w:rPr>
        <w:t>—</w:t>
      </w:r>
      <w:r w:rsidR="000B64EE" w:rsidRPr="00F67EC7">
        <w:rPr>
          <w:rFonts w:asciiTheme="minorEastAsia" w:eastAsiaTheme="minorEastAsia"/>
          <w:sz w:val="21"/>
        </w:rPr>
        <w:t>3世纪中国佛教之僧众》，载《法国远东学院通报》，10（1910），第222</w:t>
      </w:r>
      <w:r w:rsidR="000B64EE" w:rsidRPr="00F67EC7">
        <w:rPr>
          <w:rFonts w:asciiTheme="minorEastAsia" w:eastAsiaTheme="minorEastAsia"/>
          <w:sz w:val="21"/>
        </w:rPr>
        <w:t>—</w:t>
      </w:r>
      <w:r w:rsidR="000B64EE" w:rsidRPr="00F67EC7">
        <w:rPr>
          <w:rFonts w:asciiTheme="minorEastAsia" w:eastAsiaTheme="minorEastAsia"/>
          <w:sz w:val="21"/>
        </w:rPr>
        <w:t>232页；《道教和中国的宗教》，第249页以下；以及泽克：《佛教征服中国史》，第18</w:t>
      </w:r>
      <w:r w:rsidR="000B64EE" w:rsidRPr="00F67EC7">
        <w:rPr>
          <w:rFonts w:asciiTheme="minorEastAsia" w:eastAsiaTheme="minorEastAsia"/>
          <w:sz w:val="21"/>
        </w:rPr>
        <w:t>—</w:t>
      </w:r>
      <w:r w:rsidR="000B64EE" w:rsidRPr="00F67EC7">
        <w:rPr>
          <w:rFonts w:asciiTheme="minorEastAsia" w:eastAsiaTheme="minorEastAsia"/>
          <w:sz w:val="21"/>
        </w:rPr>
        <w:t>43页。</w:t>
      </w:r>
    </w:p>
    <w:p w:rsidR="000B64EE" w:rsidRPr="00F67EC7" w:rsidRDefault="00E45346" w:rsidP="000B64EE">
      <w:pPr>
        <w:pStyle w:val="Para01"/>
        <w:spacing w:before="312" w:after="312"/>
        <w:rPr>
          <w:rFonts w:asciiTheme="minorEastAsia" w:eastAsiaTheme="minorEastAsia"/>
          <w:sz w:val="21"/>
        </w:rPr>
      </w:pPr>
      <w:hyperlink w:anchor="_39_30">
        <w:bookmarkStart w:id="4988" w:name="_39_31"/>
        <w:r w:rsidR="000B64EE" w:rsidRPr="00F67EC7">
          <w:rPr>
            <w:rStyle w:val="01Text"/>
            <w:rFonts w:asciiTheme="minorEastAsia" w:eastAsiaTheme="minorEastAsia"/>
            <w:sz w:val="21"/>
          </w:rPr>
          <w:t>[39]</w:t>
        </w:r>
        <w:bookmarkEnd w:id="4988"/>
      </w:hyperlink>
      <w:r w:rsidR="000B64EE" w:rsidRPr="00F67EC7">
        <w:rPr>
          <w:rFonts w:asciiTheme="minorEastAsia" w:eastAsiaTheme="minorEastAsia"/>
          <w:sz w:val="21"/>
        </w:rPr>
        <w:t>见泽克：《佛教征服中国史》，第19</w:t>
      </w:r>
      <w:r w:rsidR="000B64EE" w:rsidRPr="00F67EC7">
        <w:rPr>
          <w:rFonts w:asciiTheme="minorEastAsia" w:eastAsiaTheme="minorEastAsia"/>
          <w:sz w:val="21"/>
        </w:rPr>
        <w:t>—</w:t>
      </w:r>
      <w:r w:rsidR="000B64EE" w:rsidRPr="00F67EC7">
        <w:rPr>
          <w:rFonts w:asciiTheme="minorEastAsia" w:eastAsiaTheme="minorEastAsia"/>
          <w:sz w:val="21"/>
        </w:rPr>
        <w:t>22、269</w:t>
      </w:r>
      <w:r w:rsidR="000B64EE" w:rsidRPr="00F67EC7">
        <w:rPr>
          <w:rFonts w:asciiTheme="minorEastAsia" w:eastAsiaTheme="minorEastAsia"/>
          <w:sz w:val="21"/>
        </w:rPr>
        <w:t>—</w:t>
      </w:r>
      <w:r w:rsidR="000B64EE" w:rsidRPr="00F67EC7">
        <w:rPr>
          <w:rFonts w:asciiTheme="minorEastAsia" w:eastAsiaTheme="minorEastAsia"/>
          <w:sz w:val="21"/>
        </w:rPr>
        <w:t>280页。</w:t>
      </w:r>
    </w:p>
    <w:p w:rsidR="000B64EE" w:rsidRPr="00F67EC7" w:rsidRDefault="00E45346" w:rsidP="000B64EE">
      <w:pPr>
        <w:pStyle w:val="Para01"/>
        <w:spacing w:before="312" w:after="312"/>
        <w:rPr>
          <w:rFonts w:asciiTheme="minorEastAsia" w:eastAsiaTheme="minorEastAsia"/>
          <w:sz w:val="21"/>
        </w:rPr>
      </w:pPr>
      <w:hyperlink w:anchor="_40_30">
        <w:bookmarkStart w:id="4989" w:name="_40_31"/>
        <w:r w:rsidR="000B64EE" w:rsidRPr="00F67EC7">
          <w:rPr>
            <w:rStyle w:val="01Text"/>
            <w:rFonts w:asciiTheme="minorEastAsia" w:eastAsiaTheme="minorEastAsia"/>
            <w:sz w:val="21"/>
          </w:rPr>
          <w:t>[40]</w:t>
        </w:r>
        <w:bookmarkEnd w:id="4989"/>
      </w:hyperlink>
      <w:r w:rsidR="000B64EE" w:rsidRPr="00F67EC7">
        <w:rPr>
          <w:rFonts w:asciiTheme="minorEastAsia" w:eastAsiaTheme="minorEastAsia"/>
          <w:sz w:val="21"/>
        </w:rPr>
        <w:t>泽克：《佛教征服中国史》，第26页以下；塚本善隆：《中国佛教通史》（东京，1968）第1卷，第65页以下。</w:t>
      </w:r>
    </w:p>
    <w:p w:rsidR="000B64EE" w:rsidRPr="00F67EC7" w:rsidRDefault="00E45346" w:rsidP="000B64EE">
      <w:pPr>
        <w:pStyle w:val="Para01"/>
        <w:spacing w:before="312" w:after="312"/>
        <w:rPr>
          <w:rFonts w:asciiTheme="minorEastAsia" w:eastAsiaTheme="minorEastAsia"/>
          <w:sz w:val="21"/>
        </w:rPr>
      </w:pPr>
      <w:hyperlink w:anchor="_41_30">
        <w:bookmarkStart w:id="4990" w:name="_41_31"/>
        <w:r w:rsidR="000B64EE" w:rsidRPr="00F67EC7">
          <w:rPr>
            <w:rStyle w:val="01Text"/>
            <w:rFonts w:asciiTheme="minorEastAsia" w:eastAsiaTheme="minorEastAsia"/>
            <w:sz w:val="21"/>
          </w:rPr>
          <w:t>[41]</w:t>
        </w:r>
        <w:bookmarkEnd w:id="4990"/>
      </w:hyperlink>
      <w:r w:rsidR="000B64EE" w:rsidRPr="00F67EC7">
        <w:rPr>
          <w:rFonts w:asciiTheme="minorEastAsia" w:eastAsiaTheme="minorEastAsia"/>
          <w:sz w:val="21"/>
        </w:rPr>
        <w:t>《后汉书》卷四二，第1428页。</w:t>
      </w:r>
    </w:p>
    <w:p w:rsidR="000B64EE" w:rsidRPr="00F67EC7" w:rsidRDefault="00E45346" w:rsidP="000B64EE">
      <w:pPr>
        <w:pStyle w:val="Para01"/>
        <w:spacing w:before="312" w:after="312"/>
        <w:rPr>
          <w:rFonts w:asciiTheme="minorEastAsia" w:eastAsiaTheme="minorEastAsia"/>
          <w:sz w:val="21"/>
        </w:rPr>
      </w:pPr>
      <w:hyperlink w:anchor="_42_30">
        <w:bookmarkStart w:id="4991" w:name="_42_31"/>
        <w:r w:rsidR="000B64EE" w:rsidRPr="00F67EC7">
          <w:rPr>
            <w:rStyle w:val="01Text"/>
            <w:rFonts w:asciiTheme="minorEastAsia" w:eastAsiaTheme="minorEastAsia"/>
            <w:sz w:val="21"/>
          </w:rPr>
          <w:t>[42]</w:t>
        </w:r>
        <w:bookmarkEnd w:id="4991"/>
      </w:hyperlink>
      <w:r w:rsidR="000B64EE" w:rsidRPr="00F67EC7">
        <w:rPr>
          <w:rFonts w:asciiTheme="minorEastAsia" w:eastAsiaTheme="minorEastAsia"/>
          <w:sz w:val="21"/>
        </w:rPr>
        <w:t>“</w:t>
      </w:r>
      <w:r w:rsidR="000B64EE" w:rsidRPr="00F67EC7">
        <w:rPr>
          <w:rFonts w:asciiTheme="minorEastAsia" w:eastAsiaTheme="minorEastAsia"/>
          <w:sz w:val="21"/>
        </w:rPr>
        <w:t>斋</w:t>
      </w:r>
      <w:r w:rsidR="000B64EE" w:rsidRPr="00F67EC7">
        <w:rPr>
          <w:rFonts w:asciiTheme="minorEastAsia" w:eastAsiaTheme="minorEastAsia"/>
          <w:sz w:val="21"/>
        </w:rPr>
        <w:t>”</w:t>
      </w:r>
      <w:r w:rsidR="000B64EE" w:rsidRPr="00F67EC7">
        <w:rPr>
          <w:rFonts w:asciiTheme="minorEastAsia" w:eastAsiaTheme="minorEastAsia"/>
          <w:sz w:val="21"/>
        </w:rPr>
        <w:t>，是个道教术语，但斋戒三个月则当是佛教传统的一部分。</w:t>
      </w:r>
    </w:p>
    <w:p w:rsidR="000B64EE" w:rsidRPr="00F67EC7" w:rsidRDefault="00E45346" w:rsidP="000B64EE">
      <w:pPr>
        <w:pStyle w:val="Para01"/>
        <w:spacing w:before="312" w:after="312"/>
        <w:rPr>
          <w:rFonts w:asciiTheme="minorEastAsia" w:eastAsiaTheme="minorEastAsia"/>
          <w:sz w:val="21"/>
        </w:rPr>
      </w:pPr>
      <w:hyperlink w:anchor="_43_30">
        <w:bookmarkStart w:id="4992" w:name="_43_31"/>
        <w:r w:rsidR="000B64EE" w:rsidRPr="00F67EC7">
          <w:rPr>
            <w:rStyle w:val="01Text"/>
            <w:rFonts w:asciiTheme="minorEastAsia" w:eastAsiaTheme="minorEastAsia"/>
            <w:sz w:val="21"/>
          </w:rPr>
          <w:t>[43]</w:t>
        </w:r>
        <w:bookmarkEnd w:id="4992"/>
      </w:hyperlink>
      <w:r w:rsidR="000B64EE" w:rsidRPr="00F67EC7">
        <w:rPr>
          <w:rFonts w:asciiTheme="minorEastAsia" w:eastAsiaTheme="minorEastAsia"/>
          <w:sz w:val="21"/>
        </w:rPr>
        <w:t>关于公元190年的诸事件，见本书第5章。关于陶谦、笮融，见《后汉书》卷七三，第2366页以下；泽克：《佛教征服中国史》，第27</w:t>
      </w:r>
      <w:r w:rsidR="000B64EE" w:rsidRPr="00F67EC7">
        <w:rPr>
          <w:rFonts w:asciiTheme="minorEastAsia" w:eastAsiaTheme="minorEastAsia"/>
          <w:sz w:val="21"/>
        </w:rPr>
        <w:t>—</w:t>
      </w:r>
      <w:r w:rsidR="000B64EE" w:rsidRPr="00F67EC7">
        <w:rPr>
          <w:rFonts w:asciiTheme="minorEastAsia" w:eastAsiaTheme="minorEastAsia"/>
          <w:sz w:val="21"/>
        </w:rPr>
        <w:t>28页；塚本善隆：《中国佛教通史》，第78</w:t>
      </w:r>
      <w:r w:rsidR="000B64EE" w:rsidRPr="00F67EC7">
        <w:rPr>
          <w:rFonts w:asciiTheme="minorEastAsia" w:eastAsiaTheme="minorEastAsia"/>
          <w:sz w:val="21"/>
        </w:rPr>
        <w:t>—</w:t>
      </w:r>
      <w:r w:rsidR="000B64EE" w:rsidRPr="00F67EC7">
        <w:rPr>
          <w:rFonts w:asciiTheme="minorEastAsia" w:eastAsiaTheme="minorEastAsia"/>
          <w:sz w:val="21"/>
        </w:rPr>
        <w:t>81页。</w:t>
      </w:r>
    </w:p>
    <w:p w:rsidR="000B64EE" w:rsidRPr="00F67EC7" w:rsidRDefault="00E45346" w:rsidP="000B64EE">
      <w:pPr>
        <w:pStyle w:val="Para01"/>
        <w:spacing w:before="312" w:after="312"/>
        <w:rPr>
          <w:rFonts w:asciiTheme="minorEastAsia" w:eastAsiaTheme="minorEastAsia"/>
          <w:sz w:val="21"/>
        </w:rPr>
      </w:pPr>
      <w:hyperlink w:anchor="_44_30">
        <w:bookmarkStart w:id="4993" w:name="_44_31"/>
        <w:r w:rsidR="000B64EE" w:rsidRPr="00F67EC7">
          <w:rPr>
            <w:rStyle w:val="01Text"/>
            <w:rFonts w:asciiTheme="minorEastAsia" w:eastAsiaTheme="minorEastAsia"/>
            <w:sz w:val="21"/>
          </w:rPr>
          <w:t>[44]</w:t>
        </w:r>
        <w:bookmarkEnd w:id="4993"/>
      </w:hyperlink>
      <w:r w:rsidR="000B64EE" w:rsidRPr="00F67EC7">
        <w:rPr>
          <w:rFonts w:asciiTheme="minorEastAsia" w:eastAsiaTheme="minorEastAsia"/>
          <w:sz w:val="21"/>
        </w:rPr>
        <w:t>有一份材料说，信徒的参加者有5000家；见《资治通鉴》卷六一，第1974页（雷夫</w:t>
      </w:r>
      <w:r w:rsidR="000B64EE" w:rsidRPr="00F67EC7">
        <w:rPr>
          <w:rFonts w:asciiTheme="minorEastAsia" w:eastAsiaTheme="minorEastAsia"/>
          <w:sz w:val="21"/>
        </w:rPr>
        <w:t>·</w:t>
      </w:r>
      <w:r w:rsidR="000B64EE" w:rsidRPr="00F67EC7">
        <w:rPr>
          <w:rFonts w:asciiTheme="minorEastAsia" w:eastAsiaTheme="minorEastAsia"/>
          <w:sz w:val="21"/>
        </w:rPr>
        <w:t>德克雷斯皮尼：《汉朝的末年：司马光的〈资治通鉴〉卷58</w:t>
      </w:r>
      <w:r w:rsidR="000B64EE" w:rsidRPr="00F67EC7">
        <w:rPr>
          <w:rFonts w:asciiTheme="minorEastAsia" w:eastAsiaTheme="minorEastAsia"/>
          <w:sz w:val="21"/>
        </w:rPr>
        <w:t>—</w:t>
      </w:r>
      <w:r w:rsidR="000B64EE" w:rsidRPr="00F67EC7">
        <w:rPr>
          <w:rFonts w:asciiTheme="minorEastAsia" w:eastAsiaTheme="minorEastAsia"/>
          <w:sz w:val="21"/>
        </w:rPr>
        <w:t>68所载公元181</w:t>
      </w:r>
      <w:r w:rsidR="000B64EE" w:rsidRPr="00F67EC7">
        <w:rPr>
          <w:rFonts w:asciiTheme="minorEastAsia" w:eastAsiaTheme="minorEastAsia"/>
          <w:sz w:val="21"/>
        </w:rPr>
        <w:t>—</w:t>
      </w:r>
      <w:r w:rsidR="000B64EE" w:rsidRPr="00F67EC7">
        <w:rPr>
          <w:rFonts w:asciiTheme="minorEastAsia" w:eastAsiaTheme="minorEastAsia"/>
          <w:sz w:val="21"/>
        </w:rPr>
        <w:t>220年大事记》〔堪培拉，1969年〕，第137页）。关于这些集会后来发展为</w:t>
      </w:r>
      <w:r w:rsidR="000B64EE" w:rsidRPr="00F67EC7">
        <w:rPr>
          <w:rFonts w:asciiTheme="minorEastAsia" w:eastAsiaTheme="minorEastAsia"/>
          <w:sz w:val="21"/>
        </w:rPr>
        <w:t>“</w:t>
      </w:r>
      <w:r w:rsidR="000B64EE" w:rsidRPr="00F67EC7">
        <w:rPr>
          <w:rFonts w:asciiTheme="minorEastAsia" w:eastAsiaTheme="minorEastAsia"/>
          <w:sz w:val="21"/>
        </w:rPr>
        <w:t>无遮大会</w:t>
      </w:r>
      <w:r w:rsidR="000B64EE" w:rsidRPr="00F67EC7">
        <w:rPr>
          <w:rFonts w:asciiTheme="minorEastAsia" w:eastAsiaTheme="minorEastAsia"/>
          <w:sz w:val="21"/>
        </w:rPr>
        <w:t>”</w:t>
      </w:r>
      <w:r w:rsidR="000B64EE" w:rsidRPr="00F67EC7">
        <w:rPr>
          <w:rFonts w:asciiTheme="minorEastAsia" w:eastAsiaTheme="minorEastAsia"/>
          <w:sz w:val="21"/>
        </w:rPr>
        <w:t>的事件，见本章《南北朝时期的佛教》的开头部分。</w:t>
      </w:r>
    </w:p>
    <w:p w:rsidR="000B64EE" w:rsidRPr="00F67EC7" w:rsidRDefault="00E45346" w:rsidP="000B64EE">
      <w:pPr>
        <w:pStyle w:val="Para01"/>
        <w:spacing w:before="312" w:after="312"/>
        <w:rPr>
          <w:rFonts w:asciiTheme="minorEastAsia" w:eastAsiaTheme="minorEastAsia"/>
          <w:sz w:val="21"/>
        </w:rPr>
      </w:pPr>
      <w:hyperlink w:anchor="_45_30">
        <w:bookmarkStart w:id="4994" w:name="_45_31"/>
        <w:r w:rsidR="000B64EE" w:rsidRPr="00F67EC7">
          <w:rPr>
            <w:rStyle w:val="01Text"/>
            <w:rFonts w:asciiTheme="minorEastAsia" w:eastAsiaTheme="minorEastAsia"/>
            <w:sz w:val="21"/>
          </w:rPr>
          <w:t>[45]</w:t>
        </w:r>
        <w:bookmarkEnd w:id="4994"/>
      </w:hyperlink>
      <w:r w:rsidR="000B64EE" w:rsidRPr="00F67EC7">
        <w:rPr>
          <w:rFonts w:asciiTheme="minorEastAsia" w:eastAsiaTheme="minorEastAsia"/>
          <w:sz w:val="21"/>
        </w:rPr>
        <w:t>见马伯乐：《道家和中国的宗教》，第358、403页；泽克：《佛教征服中国史》，第32、328页。</w:t>
      </w:r>
    </w:p>
    <w:p w:rsidR="000B64EE" w:rsidRPr="00F67EC7" w:rsidRDefault="00E45346" w:rsidP="000B64EE">
      <w:pPr>
        <w:pStyle w:val="Para01"/>
        <w:spacing w:before="312" w:after="312"/>
        <w:rPr>
          <w:rFonts w:asciiTheme="minorEastAsia" w:eastAsiaTheme="minorEastAsia"/>
          <w:sz w:val="21"/>
        </w:rPr>
      </w:pPr>
      <w:hyperlink w:anchor="_46_30">
        <w:bookmarkStart w:id="4995" w:name="_46_31"/>
        <w:r w:rsidR="000B64EE" w:rsidRPr="00F67EC7">
          <w:rPr>
            <w:rStyle w:val="01Text"/>
            <w:rFonts w:asciiTheme="minorEastAsia" w:eastAsiaTheme="minorEastAsia"/>
            <w:sz w:val="21"/>
          </w:rPr>
          <w:t>[46]</w:t>
        </w:r>
        <w:bookmarkEnd w:id="4995"/>
      </w:hyperlink>
      <w:r w:rsidR="000B64EE" w:rsidRPr="00F67EC7">
        <w:rPr>
          <w:rFonts w:asciiTheme="minorEastAsia" w:eastAsiaTheme="minorEastAsia"/>
          <w:sz w:val="21"/>
        </w:rPr>
        <w:t>见汤用彤：《〈四十二章经〉的版本》，J. R.韦尔译，载《哈佛亚洲研究杂志》，1（1936），第147</w:t>
      </w:r>
      <w:r w:rsidR="000B64EE" w:rsidRPr="00F67EC7">
        <w:rPr>
          <w:rFonts w:asciiTheme="minorEastAsia" w:eastAsiaTheme="minorEastAsia"/>
          <w:sz w:val="21"/>
        </w:rPr>
        <w:t>—</w:t>
      </w:r>
      <w:r w:rsidR="000B64EE" w:rsidRPr="00F67EC7">
        <w:rPr>
          <w:rFonts w:asciiTheme="minorEastAsia" w:eastAsiaTheme="minorEastAsia"/>
          <w:sz w:val="21"/>
        </w:rPr>
        <w:t>155页；泽克：《佛教征服中国史》，第29</w:t>
      </w:r>
      <w:r w:rsidR="000B64EE" w:rsidRPr="00F67EC7">
        <w:rPr>
          <w:rFonts w:asciiTheme="minorEastAsia" w:eastAsiaTheme="minorEastAsia"/>
          <w:sz w:val="21"/>
        </w:rPr>
        <w:t>—</w:t>
      </w:r>
      <w:r w:rsidR="000B64EE" w:rsidRPr="00F67EC7">
        <w:rPr>
          <w:rFonts w:asciiTheme="minorEastAsia" w:eastAsiaTheme="minorEastAsia"/>
          <w:sz w:val="21"/>
        </w:rPr>
        <w:t>30页；吉冈义丰：《四十二章经与道教》，载《智山学报》，19（1971），第257</w:t>
      </w:r>
      <w:r w:rsidR="000B64EE" w:rsidRPr="00F67EC7">
        <w:rPr>
          <w:rFonts w:asciiTheme="minorEastAsia" w:eastAsiaTheme="minorEastAsia"/>
          <w:sz w:val="21"/>
        </w:rPr>
        <w:t>—</w:t>
      </w:r>
      <w:r w:rsidR="000B64EE" w:rsidRPr="00F67EC7">
        <w:rPr>
          <w:rFonts w:asciiTheme="minorEastAsia" w:eastAsiaTheme="minorEastAsia"/>
          <w:sz w:val="21"/>
        </w:rPr>
        <w:t>289页。</w:t>
      </w:r>
    </w:p>
    <w:p w:rsidR="000B64EE" w:rsidRPr="00F67EC7" w:rsidRDefault="00E45346" w:rsidP="000B64EE">
      <w:pPr>
        <w:pStyle w:val="Para01"/>
        <w:spacing w:before="312" w:after="312"/>
        <w:rPr>
          <w:rFonts w:asciiTheme="minorEastAsia" w:eastAsiaTheme="minorEastAsia"/>
          <w:sz w:val="21"/>
        </w:rPr>
      </w:pPr>
      <w:hyperlink w:anchor="_47_30">
        <w:bookmarkStart w:id="4996" w:name="_47_31"/>
        <w:r w:rsidR="000B64EE" w:rsidRPr="00F67EC7">
          <w:rPr>
            <w:rStyle w:val="01Text"/>
            <w:rFonts w:asciiTheme="minorEastAsia" w:eastAsiaTheme="minorEastAsia"/>
            <w:sz w:val="21"/>
          </w:rPr>
          <w:t>[47]</w:t>
        </w:r>
        <w:bookmarkEnd w:id="4996"/>
      </w:hyperlink>
      <w:r w:rsidR="000B64EE" w:rsidRPr="00F67EC7">
        <w:rPr>
          <w:rFonts w:asciiTheme="minorEastAsia" w:eastAsiaTheme="minorEastAsia"/>
          <w:sz w:val="21"/>
        </w:rPr>
        <w:t>见本章《南北朝时期的佛教》中的有关部分。</w:t>
      </w:r>
    </w:p>
    <w:p w:rsidR="000B64EE" w:rsidRPr="00F67EC7" w:rsidRDefault="00E45346" w:rsidP="000B64EE">
      <w:pPr>
        <w:pStyle w:val="Para01"/>
        <w:spacing w:before="312" w:after="312"/>
        <w:rPr>
          <w:rFonts w:asciiTheme="minorEastAsia" w:eastAsiaTheme="minorEastAsia"/>
          <w:sz w:val="21"/>
        </w:rPr>
      </w:pPr>
      <w:hyperlink w:anchor="_48_30">
        <w:bookmarkStart w:id="4997" w:name="_48_31"/>
        <w:r w:rsidR="000B64EE" w:rsidRPr="00F67EC7">
          <w:rPr>
            <w:rStyle w:val="01Text"/>
            <w:rFonts w:asciiTheme="minorEastAsia" w:eastAsiaTheme="minorEastAsia"/>
            <w:sz w:val="21"/>
          </w:rPr>
          <w:t>[48]</w:t>
        </w:r>
        <w:bookmarkEnd w:id="4997"/>
      </w:hyperlink>
      <w:r w:rsidR="000B64EE" w:rsidRPr="00F67EC7">
        <w:rPr>
          <w:rFonts w:asciiTheme="minorEastAsia" w:eastAsiaTheme="minorEastAsia"/>
          <w:sz w:val="21"/>
        </w:rPr>
        <w:t>关于安息（帕提亚），大约是Arsak的译法，见何四维：《中国在中亚：公元前125年至公元23年的早期阶段，附鲁惟一导言》（莱顿，1979），第115页以下。关于月氏，见何四维：《中国在中亚》，第119页以下。</w:t>
      </w:r>
    </w:p>
    <w:p w:rsidR="000B64EE" w:rsidRPr="00F67EC7" w:rsidRDefault="00E45346" w:rsidP="000B64EE">
      <w:pPr>
        <w:pStyle w:val="Para01"/>
        <w:spacing w:before="312" w:after="312"/>
        <w:rPr>
          <w:rFonts w:asciiTheme="minorEastAsia" w:eastAsiaTheme="minorEastAsia"/>
          <w:sz w:val="21"/>
        </w:rPr>
      </w:pPr>
      <w:hyperlink w:anchor="_49_30">
        <w:bookmarkStart w:id="4998" w:name="_49_31"/>
        <w:r w:rsidR="000B64EE" w:rsidRPr="00F67EC7">
          <w:rPr>
            <w:rStyle w:val="01Text"/>
            <w:rFonts w:asciiTheme="minorEastAsia" w:eastAsiaTheme="minorEastAsia"/>
            <w:sz w:val="21"/>
          </w:rPr>
          <w:t>[49]</w:t>
        </w:r>
        <w:bookmarkEnd w:id="4998"/>
      </w:hyperlink>
      <w:r w:rsidR="000B64EE" w:rsidRPr="00F67EC7">
        <w:rPr>
          <w:rFonts w:asciiTheme="minorEastAsia" w:eastAsiaTheme="minorEastAsia"/>
          <w:sz w:val="21"/>
        </w:rPr>
        <w:t>见罗伯特</w:t>
      </w:r>
      <w:r w:rsidR="000B64EE" w:rsidRPr="00F67EC7">
        <w:rPr>
          <w:rFonts w:asciiTheme="minorEastAsia" w:eastAsiaTheme="minorEastAsia"/>
          <w:sz w:val="21"/>
        </w:rPr>
        <w:t>·</w:t>
      </w:r>
      <w:r w:rsidR="000B64EE" w:rsidRPr="00F67EC7">
        <w:rPr>
          <w:rFonts w:asciiTheme="minorEastAsia" w:eastAsiaTheme="minorEastAsia"/>
          <w:sz w:val="21"/>
        </w:rPr>
        <w:t>施：《高僧传》（卢万，1968），第16页注59。</w:t>
      </w:r>
    </w:p>
    <w:p w:rsidR="000B64EE" w:rsidRPr="00F67EC7" w:rsidRDefault="00E45346" w:rsidP="000B64EE">
      <w:pPr>
        <w:pStyle w:val="Para01"/>
        <w:spacing w:before="312" w:after="312"/>
        <w:rPr>
          <w:rFonts w:asciiTheme="minorEastAsia" w:eastAsiaTheme="minorEastAsia"/>
          <w:sz w:val="21"/>
        </w:rPr>
      </w:pPr>
      <w:hyperlink w:anchor="_50_30">
        <w:bookmarkStart w:id="4999" w:name="_50_31"/>
        <w:r w:rsidR="000B64EE" w:rsidRPr="00F67EC7">
          <w:rPr>
            <w:rStyle w:val="01Text"/>
            <w:rFonts w:asciiTheme="minorEastAsia" w:eastAsiaTheme="minorEastAsia"/>
            <w:sz w:val="21"/>
          </w:rPr>
          <w:t>[50]</w:t>
        </w:r>
        <w:bookmarkEnd w:id="4999"/>
      </w:hyperlink>
      <w:r w:rsidR="000B64EE" w:rsidRPr="00F67EC7">
        <w:rPr>
          <w:rFonts w:asciiTheme="minorEastAsia" w:eastAsiaTheme="minorEastAsia"/>
          <w:sz w:val="21"/>
        </w:rPr>
        <w:t>见泽克：《佛教征服中国史》，第35页，关于《｛三十二音节｝八千颂般若波罗蜜多经》（Ast</w:t>
      </w:r>
      <w:r w:rsidR="000B64EE" w:rsidRPr="00F67EC7">
        <w:rPr>
          <w:rFonts w:asciiTheme="minorEastAsia" w:eastAsiaTheme="minorEastAsia"/>
          <w:sz w:val="21"/>
        </w:rPr>
        <w:t>ā</w:t>
      </w:r>
      <w:r w:rsidR="000B64EE" w:rsidRPr="00F67EC7">
        <w:rPr>
          <w:rFonts w:asciiTheme="minorEastAsia" w:eastAsiaTheme="minorEastAsia"/>
          <w:sz w:val="21"/>
        </w:rPr>
        <w:t>da</w:t>
      </w:r>
      <w:r w:rsidR="000B64EE" w:rsidRPr="00F67EC7">
        <w:rPr>
          <w:rFonts w:asciiTheme="minorEastAsia" w:eastAsiaTheme="minorEastAsia" w:hAnsi="Cambria" w:cs="Cambria"/>
          <w:sz w:val="21"/>
        </w:rPr>
        <w:t>ś</w:t>
      </w:r>
      <w:r w:rsidR="000B64EE" w:rsidRPr="00F67EC7">
        <w:rPr>
          <w:rFonts w:asciiTheme="minorEastAsia" w:eastAsiaTheme="minorEastAsia" w:hint="eastAsia"/>
          <w:sz w:val="21"/>
        </w:rPr>
        <w:t>ā</w:t>
      </w:r>
      <w:r w:rsidR="000B64EE" w:rsidRPr="00F67EC7">
        <w:rPr>
          <w:rFonts w:asciiTheme="minorEastAsia" w:eastAsiaTheme="minorEastAsia"/>
          <w:sz w:val="21"/>
        </w:rPr>
        <w:t>hasrik</w:t>
      </w:r>
      <w:r w:rsidR="000B64EE" w:rsidRPr="00F67EC7">
        <w:rPr>
          <w:rFonts w:asciiTheme="minorEastAsia" w:eastAsiaTheme="minorEastAsia" w:hint="eastAsia"/>
          <w:sz w:val="21"/>
        </w:rPr>
        <w:t>ā</w:t>
      </w:r>
      <w:r w:rsidR="000B64EE" w:rsidRPr="00F67EC7">
        <w:rPr>
          <w:rFonts w:asciiTheme="minorEastAsia" w:eastAsiaTheme="minorEastAsia"/>
          <w:sz w:val="21"/>
        </w:rPr>
        <w:t>-pr</w:t>
      </w:r>
      <w:r w:rsidR="000B64EE" w:rsidRPr="00F67EC7">
        <w:rPr>
          <w:rFonts w:asciiTheme="minorEastAsia" w:eastAsiaTheme="minorEastAsia" w:hint="eastAsia"/>
          <w:sz w:val="21"/>
        </w:rPr>
        <w:t>ā</w:t>
      </w:r>
      <w:r w:rsidR="000B64EE" w:rsidRPr="00F67EC7">
        <w:rPr>
          <w:rFonts w:asciiTheme="minorEastAsia" w:eastAsiaTheme="minorEastAsia"/>
          <w:sz w:val="21"/>
        </w:rPr>
        <w:t xml:space="preserve"> jnaparamit</w:t>
      </w:r>
      <w:r w:rsidR="000B64EE" w:rsidRPr="00F67EC7">
        <w:rPr>
          <w:rFonts w:asciiTheme="minorEastAsia" w:eastAsiaTheme="minorEastAsia" w:hint="eastAsia"/>
          <w:sz w:val="21"/>
        </w:rPr>
        <w:t>ā</w:t>
      </w:r>
      <w:r w:rsidR="000B64EE" w:rsidRPr="00F67EC7">
        <w:rPr>
          <w:rFonts w:asciiTheme="minorEastAsia" w:eastAsiaTheme="minorEastAsia"/>
          <w:sz w:val="21"/>
        </w:rPr>
        <w:t>-s</w:t>
      </w:r>
      <w:r w:rsidR="000B64EE" w:rsidRPr="00F67EC7">
        <w:rPr>
          <w:rFonts w:asciiTheme="minorEastAsia" w:eastAsiaTheme="minorEastAsia" w:hint="eastAsia"/>
          <w:sz w:val="21"/>
        </w:rPr>
        <w:t>ú</w:t>
      </w:r>
      <w:r w:rsidR="000B64EE" w:rsidRPr="00F67EC7">
        <w:rPr>
          <w:rFonts w:asciiTheme="minorEastAsia" w:eastAsiaTheme="minorEastAsia"/>
          <w:sz w:val="21"/>
        </w:rPr>
        <w:t>tra）。关于黄巾军在不久以后用了</w:t>
      </w:r>
      <w:r w:rsidR="000B64EE" w:rsidRPr="00F67EC7">
        <w:rPr>
          <w:rFonts w:asciiTheme="minorEastAsia" w:eastAsiaTheme="minorEastAsia"/>
          <w:sz w:val="21"/>
        </w:rPr>
        <w:t>“</w:t>
      </w:r>
      <w:r w:rsidR="000B64EE" w:rsidRPr="00F67EC7">
        <w:rPr>
          <w:rFonts w:asciiTheme="minorEastAsia" w:eastAsiaTheme="minorEastAsia"/>
          <w:sz w:val="21"/>
        </w:rPr>
        <w:t>祭酒</w:t>
      </w:r>
      <w:r w:rsidR="000B64EE" w:rsidRPr="00F67EC7">
        <w:rPr>
          <w:rFonts w:asciiTheme="minorEastAsia" w:eastAsiaTheme="minorEastAsia"/>
          <w:sz w:val="21"/>
        </w:rPr>
        <w:t>”</w:t>
      </w:r>
      <w:r w:rsidR="000B64EE" w:rsidRPr="00F67EC7">
        <w:rPr>
          <w:rFonts w:asciiTheme="minorEastAsia" w:eastAsiaTheme="minorEastAsia"/>
          <w:sz w:val="21"/>
        </w:rPr>
        <w:t>这个称号，见上节。</w:t>
      </w:r>
    </w:p>
    <w:p w:rsidR="000B64EE" w:rsidRPr="00F67EC7" w:rsidRDefault="00E45346" w:rsidP="000B64EE">
      <w:pPr>
        <w:pStyle w:val="Para01"/>
        <w:spacing w:before="312" w:after="312"/>
        <w:rPr>
          <w:rFonts w:asciiTheme="minorEastAsia" w:eastAsiaTheme="minorEastAsia"/>
          <w:sz w:val="21"/>
        </w:rPr>
      </w:pPr>
      <w:hyperlink w:anchor="_51_30">
        <w:bookmarkStart w:id="5000" w:name="_51_31"/>
        <w:r w:rsidR="000B64EE" w:rsidRPr="00F67EC7">
          <w:rPr>
            <w:rStyle w:val="01Text"/>
            <w:rFonts w:asciiTheme="minorEastAsia" w:eastAsiaTheme="minorEastAsia"/>
            <w:sz w:val="21"/>
          </w:rPr>
          <w:t>[51]</w:t>
        </w:r>
        <w:bookmarkEnd w:id="5000"/>
      </w:hyperlink>
      <w:r w:rsidR="000B64EE" w:rsidRPr="00F67EC7">
        <w:rPr>
          <w:rFonts w:asciiTheme="minorEastAsia" w:eastAsiaTheme="minorEastAsia"/>
          <w:sz w:val="21"/>
        </w:rPr>
        <w:t>泽克：《佛教征服中国史》，第29页；又见上文有关老子部分。</w:t>
      </w:r>
    </w:p>
    <w:p w:rsidR="000B64EE" w:rsidRPr="00F67EC7" w:rsidRDefault="00E45346" w:rsidP="000B64EE">
      <w:pPr>
        <w:pStyle w:val="Para01"/>
        <w:spacing w:before="312" w:after="312"/>
        <w:rPr>
          <w:rFonts w:asciiTheme="minorEastAsia" w:eastAsiaTheme="minorEastAsia"/>
          <w:sz w:val="21"/>
        </w:rPr>
      </w:pPr>
      <w:hyperlink w:anchor="_52_28">
        <w:bookmarkStart w:id="5001" w:name="_52_29"/>
        <w:r w:rsidR="000B64EE" w:rsidRPr="00F67EC7">
          <w:rPr>
            <w:rStyle w:val="01Text"/>
            <w:rFonts w:asciiTheme="minorEastAsia" w:eastAsiaTheme="minorEastAsia"/>
            <w:sz w:val="21"/>
          </w:rPr>
          <w:t>[52]</w:t>
        </w:r>
        <w:bookmarkEnd w:id="5001"/>
      </w:hyperlink>
      <w:r w:rsidR="000B64EE" w:rsidRPr="00F67EC7">
        <w:rPr>
          <w:rFonts w:asciiTheme="minorEastAsia" w:eastAsiaTheme="minorEastAsia"/>
          <w:sz w:val="21"/>
        </w:rPr>
        <w:t>关于这篇文字的编译和注释，见泽克：《佛教征服中国史》，第36</w:t>
      </w:r>
      <w:r w:rsidR="000B64EE" w:rsidRPr="00F67EC7">
        <w:rPr>
          <w:rFonts w:asciiTheme="minorEastAsia" w:eastAsiaTheme="minorEastAsia"/>
          <w:sz w:val="21"/>
        </w:rPr>
        <w:t>—</w:t>
      </w:r>
      <w:r w:rsidR="000B64EE" w:rsidRPr="00F67EC7">
        <w:rPr>
          <w:rFonts w:asciiTheme="minorEastAsia" w:eastAsiaTheme="minorEastAsia"/>
          <w:sz w:val="21"/>
        </w:rPr>
        <w:t>38页；汤用彤：《汉魏两晋南北朝佛教史》（长沙，1938；重印，北京，1955），第56</w:t>
      </w:r>
      <w:r w:rsidR="000B64EE" w:rsidRPr="00F67EC7">
        <w:rPr>
          <w:rFonts w:asciiTheme="minorEastAsia" w:eastAsiaTheme="minorEastAsia"/>
          <w:sz w:val="21"/>
        </w:rPr>
        <w:t>—</w:t>
      </w:r>
      <w:r w:rsidR="000B64EE" w:rsidRPr="00F67EC7">
        <w:rPr>
          <w:rFonts w:asciiTheme="minorEastAsia" w:eastAsiaTheme="minorEastAsia"/>
          <w:sz w:val="21"/>
        </w:rPr>
        <w:t>59页，特别是塚本善隆：《中国佛教通史》，第73</w:t>
      </w:r>
      <w:r w:rsidR="000B64EE" w:rsidRPr="00F67EC7">
        <w:rPr>
          <w:rFonts w:asciiTheme="minorEastAsia" w:eastAsiaTheme="minorEastAsia"/>
          <w:sz w:val="21"/>
        </w:rPr>
        <w:t>—</w:t>
      </w:r>
      <w:r w:rsidR="000B64EE" w:rsidRPr="00F67EC7">
        <w:rPr>
          <w:rFonts w:asciiTheme="minorEastAsia" w:eastAsiaTheme="minorEastAsia"/>
          <w:sz w:val="21"/>
        </w:rPr>
        <w:t>78、586页。关于襄楷，见雷夫</w:t>
      </w:r>
      <w:r w:rsidR="000B64EE" w:rsidRPr="00F67EC7">
        <w:rPr>
          <w:rFonts w:asciiTheme="minorEastAsia" w:eastAsiaTheme="minorEastAsia"/>
          <w:sz w:val="21"/>
        </w:rPr>
        <w:t>·</w:t>
      </w:r>
      <w:r w:rsidR="000B64EE" w:rsidRPr="00F67EC7">
        <w:rPr>
          <w:rFonts w:asciiTheme="minorEastAsia" w:eastAsiaTheme="minorEastAsia"/>
          <w:sz w:val="21"/>
        </w:rPr>
        <w:t>德克雷斯皮尼：《东汉抗议的预兆：襄楷呈给桓帝的奏议》（堪培拉，1976）。</w:t>
      </w:r>
    </w:p>
    <w:p w:rsidR="000B64EE" w:rsidRPr="00F67EC7" w:rsidRDefault="00E45346" w:rsidP="000B64EE">
      <w:pPr>
        <w:pStyle w:val="Para01"/>
        <w:spacing w:before="312" w:after="312"/>
        <w:rPr>
          <w:rFonts w:asciiTheme="minorEastAsia" w:eastAsiaTheme="minorEastAsia"/>
          <w:sz w:val="21"/>
        </w:rPr>
      </w:pPr>
      <w:hyperlink w:anchor="_53_28">
        <w:bookmarkStart w:id="5002" w:name="_53_29"/>
        <w:r w:rsidR="000B64EE" w:rsidRPr="00F67EC7">
          <w:rPr>
            <w:rStyle w:val="01Text"/>
            <w:rFonts w:asciiTheme="minorEastAsia" w:eastAsiaTheme="minorEastAsia"/>
            <w:sz w:val="21"/>
          </w:rPr>
          <w:t>[53]</w:t>
        </w:r>
        <w:bookmarkEnd w:id="5002"/>
      </w:hyperlink>
      <w:r w:rsidR="000B64EE" w:rsidRPr="00F67EC7">
        <w:rPr>
          <w:rFonts w:asciiTheme="minorEastAsia" w:eastAsiaTheme="minorEastAsia"/>
          <w:sz w:val="21"/>
        </w:rPr>
        <w:t>见上文有关部分。</w:t>
      </w:r>
    </w:p>
    <w:p w:rsidR="000B64EE" w:rsidRPr="00F67EC7" w:rsidRDefault="00E45346" w:rsidP="000B64EE">
      <w:pPr>
        <w:pStyle w:val="Para01"/>
        <w:spacing w:before="312" w:after="312"/>
        <w:rPr>
          <w:rFonts w:asciiTheme="minorEastAsia" w:eastAsiaTheme="minorEastAsia"/>
          <w:sz w:val="21"/>
        </w:rPr>
      </w:pPr>
      <w:hyperlink w:anchor="_54_28">
        <w:bookmarkStart w:id="5003" w:name="_54_29"/>
        <w:r w:rsidR="000B64EE" w:rsidRPr="00F67EC7">
          <w:rPr>
            <w:rStyle w:val="01Text"/>
            <w:rFonts w:asciiTheme="minorEastAsia" w:eastAsiaTheme="minorEastAsia"/>
            <w:sz w:val="21"/>
          </w:rPr>
          <w:t>[54]</w:t>
        </w:r>
        <w:bookmarkEnd w:id="5003"/>
      </w:hyperlink>
      <w:r w:rsidR="000B64EE" w:rsidRPr="00F67EC7">
        <w:rPr>
          <w:rFonts w:asciiTheme="minorEastAsia" w:eastAsiaTheme="minorEastAsia"/>
          <w:sz w:val="21"/>
        </w:rPr>
        <w:t>关于老子</w:t>
      </w:r>
      <w:r w:rsidR="000B64EE" w:rsidRPr="00F67EC7">
        <w:rPr>
          <w:rFonts w:asciiTheme="minorEastAsia" w:eastAsiaTheme="minorEastAsia"/>
          <w:sz w:val="21"/>
        </w:rPr>
        <w:t>“</w:t>
      </w:r>
      <w:r w:rsidR="000B64EE" w:rsidRPr="00F67EC7">
        <w:rPr>
          <w:rFonts w:asciiTheme="minorEastAsia" w:eastAsiaTheme="minorEastAsia"/>
          <w:sz w:val="21"/>
        </w:rPr>
        <w:t>化胡</w:t>
      </w:r>
      <w:r w:rsidR="000B64EE" w:rsidRPr="00F67EC7">
        <w:rPr>
          <w:rFonts w:asciiTheme="minorEastAsia" w:eastAsiaTheme="minorEastAsia"/>
          <w:sz w:val="21"/>
        </w:rPr>
        <w:t>”</w:t>
      </w:r>
      <w:r w:rsidR="000B64EE" w:rsidRPr="00F67EC7">
        <w:rPr>
          <w:rFonts w:asciiTheme="minorEastAsia" w:eastAsiaTheme="minorEastAsia"/>
          <w:sz w:val="21"/>
        </w:rPr>
        <w:t>的理论，见本章《南北朝时期的佛教》和《隋朝的佛教和道教》的有关部分。</w:t>
      </w:r>
    </w:p>
    <w:p w:rsidR="000B64EE" w:rsidRPr="00F67EC7" w:rsidRDefault="00E45346" w:rsidP="000B64EE">
      <w:pPr>
        <w:pStyle w:val="Para01"/>
        <w:spacing w:before="312" w:after="312"/>
        <w:rPr>
          <w:rFonts w:asciiTheme="minorEastAsia" w:eastAsiaTheme="minorEastAsia"/>
          <w:sz w:val="21"/>
        </w:rPr>
      </w:pPr>
      <w:hyperlink w:anchor="_55_28">
        <w:bookmarkStart w:id="5004" w:name="_55_29"/>
        <w:r w:rsidR="000B64EE" w:rsidRPr="00F67EC7">
          <w:rPr>
            <w:rStyle w:val="01Text"/>
            <w:rFonts w:asciiTheme="minorEastAsia" w:eastAsiaTheme="minorEastAsia"/>
            <w:sz w:val="21"/>
          </w:rPr>
          <w:t>[55]</w:t>
        </w:r>
        <w:bookmarkEnd w:id="5004"/>
      </w:hyperlink>
      <w:r w:rsidR="000B64EE" w:rsidRPr="00F67EC7">
        <w:rPr>
          <w:rFonts w:asciiTheme="minorEastAsia" w:eastAsiaTheme="minorEastAsia"/>
          <w:sz w:val="21"/>
        </w:rPr>
        <w:t>见本书第6章和《东地中海世界的接触》一节，以及本章《汉代民间的道教》的末尾部分。</w:t>
      </w:r>
    </w:p>
    <w:p w:rsidR="000B64EE" w:rsidRPr="00F67EC7" w:rsidRDefault="00E45346" w:rsidP="000B64EE">
      <w:pPr>
        <w:pStyle w:val="Para01"/>
        <w:spacing w:before="312" w:after="312"/>
        <w:rPr>
          <w:rFonts w:asciiTheme="minorEastAsia" w:eastAsiaTheme="minorEastAsia"/>
          <w:sz w:val="21"/>
        </w:rPr>
      </w:pPr>
      <w:hyperlink w:anchor="_56_28">
        <w:bookmarkStart w:id="5005" w:name="_56_29"/>
        <w:r w:rsidR="000B64EE" w:rsidRPr="00F67EC7">
          <w:rPr>
            <w:rStyle w:val="01Text"/>
            <w:rFonts w:asciiTheme="minorEastAsia" w:eastAsiaTheme="minorEastAsia"/>
            <w:sz w:val="21"/>
          </w:rPr>
          <w:t>[56]</w:t>
        </w:r>
        <w:bookmarkEnd w:id="5005"/>
      </w:hyperlink>
      <w:r w:rsidR="000B64EE" w:rsidRPr="00F67EC7">
        <w:rPr>
          <w:rFonts w:asciiTheme="minorEastAsia" w:eastAsiaTheme="minorEastAsia"/>
          <w:sz w:val="21"/>
        </w:rPr>
        <w:t>见本章《东汉时期哲学的衰颓》的有关部分。</w:t>
      </w:r>
    </w:p>
    <w:p w:rsidR="000B64EE" w:rsidRPr="00F67EC7" w:rsidRDefault="00E45346" w:rsidP="000B64EE">
      <w:pPr>
        <w:pStyle w:val="Para01"/>
        <w:spacing w:before="312" w:after="312"/>
        <w:rPr>
          <w:rFonts w:asciiTheme="minorEastAsia" w:eastAsiaTheme="minorEastAsia"/>
          <w:sz w:val="21"/>
        </w:rPr>
      </w:pPr>
      <w:hyperlink w:anchor="_57_28">
        <w:bookmarkStart w:id="5006" w:name="_57_29"/>
        <w:r w:rsidR="000B64EE" w:rsidRPr="00F67EC7">
          <w:rPr>
            <w:rStyle w:val="01Text"/>
            <w:rFonts w:asciiTheme="minorEastAsia" w:eastAsiaTheme="minorEastAsia"/>
            <w:sz w:val="21"/>
          </w:rPr>
          <w:t>[57]</w:t>
        </w:r>
        <w:bookmarkEnd w:id="5006"/>
      </w:hyperlink>
      <w:r w:rsidR="000B64EE" w:rsidRPr="00F67EC7">
        <w:rPr>
          <w:rFonts w:asciiTheme="minorEastAsia" w:eastAsiaTheme="minorEastAsia"/>
          <w:sz w:val="21"/>
        </w:rPr>
        <w:t>关于</w:t>
      </w:r>
      <w:r w:rsidR="000B64EE" w:rsidRPr="00F67EC7">
        <w:rPr>
          <w:rFonts w:asciiTheme="minorEastAsia" w:eastAsiaTheme="minorEastAsia"/>
          <w:sz w:val="21"/>
        </w:rPr>
        <w:t>“</w:t>
      </w:r>
      <w:r w:rsidR="000B64EE" w:rsidRPr="00F67EC7">
        <w:rPr>
          <w:rFonts w:asciiTheme="minorEastAsia" w:eastAsiaTheme="minorEastAsia"/>
          <w:sz w:val="21"/>
        </w:rPr>
        <w:t>州举里选</w:t>
      </w:r>
      <w:r w:rsidR="000B64EE" w:rsidRPr="00F67EC7">
        <w:rPr>
          <w:rFonts w:asciiTheme="minorEastAsia" w:eastAsiaTheme="minorEastAsia"/>
          <w:sz w:val="21"/>
        </w:rPr>
        <w:t>”</w:t>
      </w:r>
      <w:r w:rsidR="000B64EE" w:rsidRPr="00F67EC7">
        <w:rPr>
          <w:rFonts w:asciiTheme="minorEastAsia" w:eastAsiaTheme="minorEastAsia"/>
          <w:sz w:val="21"/>
        </w:rPr>
        <w:t>在早期文献中的起源和发展，见诸桥辙次：《大汉和辞典》（东京，1955</w:t>
      </w:r>
      <w:r w:rsidR="000B64EE" w:rsidRPr="00F67EC7">
        <w:rPr>
          <w:rFonts w:asciiTheme="minorEastAsia" w:eastAsiaTheme="minorEastAsia"/>
          <w:sz w:val="21"/>
        </w:rPr>
        <w:t>—</w:t>
      </w:r>
      <w:r w:rsidR="000B64EE" w:rsidRPr="00F67EC7">
        <w:rPr>
          <w:rFonts w:asciiTheme="minorEastAsia" w:eastAsiaTheme="minorEastAsia"/>
          <w:sz w:val="21"/>
        </w:rPr>
        <w:t>1960）第11卷，第11841页，词条39571（24）；又见毕汉斯：《汉代的官僚制度》，第132页以下；以及本书第8章。</w:t>
      </w:r>
    </w:p>
    <w:p w:rsidR="000B64EE" w:rsidRPr="00F67EC7" w:rsidRDefault="00E45346" w:rsidP="000B64EE">
      <w:pPr>
        <w:pStyle w:val="Para01"/>
        <w:spacing w:before="312" w:after="312"/>
        <w:rPr>
          <w:rFonts w:asciiTheme="minorEastAsia" w:eastAsiaTheme="minorEastAsia"/>
          <w:sz w:val="21"/>
        </w:rPr>
      </w:pPr>
      <w:hyperlink w:anchor="_58_28">
        <w:bookmarkStart w:id="5007" w:name="_58_29"/>
        <w:r w:rsidR="000B64EE" w:rsidRPr="00F67EC7">
          <w:rPr>
            <w:rStyle w:val="01Text"/>
            <w:rFonts w:asciiTheme="minorEastAsia" w:eastAsiaTheme="minorEastAsia"/>
            <w:sz w:val="21"/>
          </w:rPr>
          <w:t>[58]</w:t>
        </w:r>
        <w:bookmarkEnd w:id="5007"/>
      </w:hyperlink>
      <w:r w:rsidR="000B64EE" w:rsidRPr="00F67EC7">
        <w:rPr>
          <w:rFonts w:asciiTheme="minorEastAsia" w:eastAsiaTheme="minorEastAsia"/>
          <w:sz w:val="21"/>
        </w:rPr>
        <w:t>见白乐日：《汉末的政治哲学和社会危机》，第230页；马伯乐与白乐日：《历史与制度》，第116页注2；以及唐纳德</w:t>
      </w:r>
      <w:r w:rsidR="000B64EE" w:rsidRPr="00F67EC7">
        <w:rPr>
          <w:rFonts w:asciiTheme="minorEastAsia" w:eastAsiaTheme="minorEastAsia"/>
          <w:sz w:val="21"/>
        </w:rPr>
        <w:t>·</w:t>
      </w:r>
      <w:r w:rsidR="000B64EE" w:rsidRPr="00F67EC7">
        <w:rPr>
          <w:rFonts w:asciiTheme="minorEastAsia" w:eastAsiaTheme="minorEastAsia"/>
          <w:sz w:val="21"/>
        </w:rPr>
        <w:t>霍尔兹曼：《中世纪九品中正制度的起源》，载《高等实验学院论文集》，1（1957），第402页。</w:t>
      </w:r>
    </w:p>
    <w:p w:rsidR="000B64EE" w:rsidRPr="00F67EC7" w:rsidRDefault="00E45346" w:rsidP="000B64EE">
      <w:pPr>
        <w:pStyle w:val="Para01"/>
        <w:spacing w:before="312" w:after="312"/>
        <w:rPr>
          <w:rFonts w:asciiTheme="minorEastAsia" w:eastAsiaTheme="minorEastAsia"/>
          <w:sz w:val="21"/>
        </w:rPr>
      </w:pPr>
      <w:hyperlink w:anchor="_59_26">
        <w:bookmarkStart w:id="5008" w:name="_59_27"/>
        <w:r w:rsidR="000B64EE" w:rsidRPr="00F67EC7">
          <w:rPr>
            <w:rStyle w:val="01Text"/>
            <w:rFonts w:asciiTheme="minorEastAsia" w:eastAsiaTheme="minorEastAsia"/>
            <w:sz w:val="21"/>
          </w:rPr>
          <w:t>[59]</w:t>
        </w:r>
        <w:bookmarkEnd w:id="5008"/>
      </w:hyperlink>
      <w:r w:rsidR="000B64EE" w:rsidRPr="00F67EC7">
        <w:rPr>
          <w:rFonts w:asciiTheme="minorEastAsia" w:eastAsiaTheme="minorEastAsia"/>
          <w:sz w:val="21"/>
        </w:rPr>
        <w:t>关于此书的一种译文，可见约翰</w:t>
      </w:r>
      <w:r w:rsidR="000B64EE" w:rsidRPr="00F67EC7">
        <w:rPr>
          <w:rFonts w:asciiTheme="minorEastAsia" w:eastAsiaTheme="minorEastAsia"/>
          <w:sz w:val="21"/>
        </w:rPr>
        <w:t>·</w:t>
      </w:r>
      <w:r w:rsidR="000B64EE" w:rsidRPr="00F67EC7">
        <w:rPr>
          <w:rFonts w:asciiTheme="minorEastAsia" w:eastAsiaTheme="minorEastAsia"/>
          <w:sz w:val="21"/>
        </w:rPr>
        <w:t>K.夏伊罗克：《人的才能的研究：刘劭的〈人物志〉》（纽黑文，美国东方学会，1937；纽约，重印，1966）。</w:t>
      </w:r>
    </w:p>
    <w:p w:rsidR="000B64EE" w:rsidRPr="00F67EC7" w:rsidRDefault="00E45346" w:rsidP="000B64EE">
      <w:pPr>
        <w:pStyle w:val="Para01"/>
        <w:spacing w:before="312" w:after="312"/>
        <w:rPr>
          <w:rFonts w:asciiTheme="minorEastAsia" w:eastAsiaTheme="minorEastAsia"/>
          <w:sz w:val="21"/>
        </w:rPr>
      </w:pPr>
      <w:hyperlink w:anchor="_60_26">
        <w:bookmarkStart w:id="5009" w:name="_60_27"/>
        <w:r w:rsidR="000B64EE" w:rsidRPr="00F67EC7">
          <w:rPr>
            <w:rStyle w:val="01Text"/>
            <w:rFonts w:asciiTheme="minorEastAsia" w:eastAsiaTheme="minorEastAsia"/>
            <w:sz w:val="21"/>
          </w:rPr>
          <w:t>[60]</w:t>
        </w:r>
        <w:bookmarkEnd w:id="5009"/>
      </w:hyperlink>
      <w:r w:rsidR="000B64EE" w:rsidRPr="00F67EC7">
        <w:rPr>
          <w:rFonts w:asciiTheme="minorEastAsia" w:eastAsiaTheme="minorEastAsia"/>
          <w:sz w:val="21"/>
        </w:rPr>
        <w:t>关于</w:t>
      </w:r>
      <w:r w:rsidR="000B64EE" w:rsidRPr="00F67EC7">
        <w:rPr>
          <w:rFonts w:asciiTheme="minorEastAsia" w:eastAsiaTheme="minorEastAsia"/>
          <w:sz w:val="21"/>
        </w:rPr>
        <w:t>“</w:t>
      </w:r>
      <w:r w:rsidR="000B64EE" w:rsidRPr="00F67EC7">
        <w:rPr>
          <w:rFonts w:asciiTheme="minorEastAsia" w:eastAsiaTheme="minorEastAsia"/>
          <w:sz w:val="21"/>
        </w:rPr>
        <w:t>九品中正</w:t>
      </w:r>
      <w:r w:rsidR="000B64EE" w:rsidRPr="00F67EC7">
        <w:rPr>
          <w:rFonts w:asciiTheme="minorEastAsia" w:eastAsiaTheme="minorEastAsia"/>
          <w:sz w:val="21"/>
        </w:rPr>
        <w:t>”</w:t>
      </w:r>
      <w:r w:rsidR="000B64EE" w:rsidRPr="00F67EC7">
        <w:rPr>
          <w:rFonts w:asciiTheme="minorEastAsia" w:eastAsiaTheme="minorEastAsia"/>
          <w:sz w:val="21"/>
        </w:rPr>
        <w:t>，见霍尔兹曼：《中世纪九品中正制度的起源》。</w:t>
      </w:r>
    </w:p>
    <w:p w:rsidR="000B64EE" w:rsidRPr="00F67EC7" w:rsidRDefault="00E45346" w:rsidP="000B64EE">
      <w:pPr>
        <w:pStyle w:val="Para01"/>
        <w:spacing w:before="312" w:after="312"/>
        <w:rPr>
          <w:rFonts w:asciiTheme="minorEastAsia" w:eastAsiaTheme="minorEastAsia"/>
          <w:sz w:val="21"/>
        </w:rPr>
      </w:pPr>
      <w:hyperlink w:anchor="_61_26">
        <w:bookmarkStart w:id="5010" w:name="_61_27"/>
        <w:r w:rsidR="000B64EE" w:rsidRPr="00F67EC7">
          <w:rPr>
            <w:rStyle w:val="01Text"/>
            <w:rFonts w:asciiTheme="minorEastAsia" w:eastAsiaTheme="minorEastAsia"/>
            <w:sz w:val="21"/>
          </w:rPr>
          <w:t>[61]</w:t>
        </w:r>
        <w:bookmarkEnd w:id="5010"/>
      </w:hyperlink>
      <w:r w:rsidR="000B64EE" w:rsidRPr="00F67EC7">
        <w:rPr>
          <w:rFonts w:asciiTheme="minorEastAsia" w:eastAsiaTheme="minorEastAsia"/>
          <w:sz w:val="21"/>
        </w:rPr>
        <w:t>对于</w:t>
      </w:r>
      <w:r w:rsidR="000B64EE" w:rsidRPr="00F67EC7">
        <w:rPr>
          <w:rFonts w:asciiTheme="minorEastAsia" w:eastAsiaTheme="minorEastAsia"/>
          <w:sz w:val="21"/>
        </w:rPr>
        <w:t>“</w:t>
      </w:r>
      <w:r w:rsidR="000B64EE" w:rsidRPr="00F67EC7">
        <w:rPr>
          <w:rFonts w:asciiTheme="minorEastAsia" w:eastAsiaTheme="minorEastAsia"/>
          <w:sz w:val="21"/>
        </w:rPr>
        <w:t>清议</w:t>
      </w:r>
      <w:r w:rsidR="000B64EE" w:rsidRPr="00F67EC7">
        <w:rPr>
          <w:rFonts w:asciiTheme="minorEastAsia" w:eastAsiaTheme="minorEastAsia"/>
          <w:sz w:val="21"/>
        </w:rPr>
        <w:t>”</w:t>
      </w:r>
      <w:r w:rsidR="000B64EE" w:rsidRPr="00F67EC7">
        <w:rPr>
          <w:rFonts w:asciiTheme="minorEastAsia" w:eastAsiaTheme="minorEastAsia"/>
          <w:sz w:val="21"/>
        </w:rPr>
        <w:t>和</w:t>
      </w:r>
      <w:r w:rsidR="000B64EE" w:rsidRPr="00F67EC7">
        <w:rPr>
          <w:rFonts w:asciiTheme="minorEastAsia" w:eastAsiaTheme="minorEastAsia"/>
          <w:sz w:val="21"/>
        </w:rPr>
        <w:t>“</w:t>
      </w:r>
      <w:r w:rsidR="000B64EE" w:rsidRPr="00F67EC7">
        <w:rPr>
          <w:rFonts w:asciiTheme="minorEastAsia" w:eastAsiaTheme="minorEastAsia"/>
          <w:sz w:val="21"/>
        </w:rPr>
        <w:t>清谈</w:t>
      </w:r>
      <w:r w:rsidR="000B64EE" w:rsidRPr="00F67EC7">
        <w:rPr>
          <w:rFonts w:asciiTheme="minorEastAsia" w:eastAsiaTheme="minorEastAsia"/>
          <w:sz w:val="21"/>
        </w:rPr>
        <w:t>”</w:t>
      </w:r>
      <w:r w:rsidR="000B64EE" w:rsidRPr="00F67EC7">
        <w:rPr>
          <w:rFonts w:asciiTheme="minorEastAsia" w:eastAsiaTheme="minorEastAsia"/>
          <w:sz w:val="21"/>
        </w:rPr>
        <w:t>的关系的确定问题，尚有某些疑点。见冈村繁：《清谈的系统和意义》，载《日本中国学会报》，15（1963），第100</w:t>
      </w:r>
      <w:r w:rsidR="000B64EE" w:rsidRPr="00F67EC7">
        <w:rPr>
          <w:rFonts w:asciiTheme="minorEastAsia" w:eastAsiaTheme="minorEastAsia"/>
          <w:sz w:val="21"/>
        </w:rPr>
        <w:t>—</w:t>
      </w:r>
      <w:r w:rsidR="000B64EE" w:rsidRPr="00F67EC7">
        <w:rPr>
          <w:rFonts w:asciiTheme="minorEastAsia" w:eastAsiaTheme="minorEastAsia"/>
          <w:sz w:val="21"/>
        </w:rPr>
        <w:t>119页；这篇文章摘载于《汉学书目评论》，9（1971），第770号。在19世纪，</w:t>
      </w:r>
      <w:r w:rsidR="000B64EE" w:rsidRPr="00F67EC7">
        <w:rPr>
          <w:rFonts w:asciiTheme="minorEastAsia" w:eastAsiaTheme="minorEastAsia"/>
          <w:sz w:val="21"/>
        </w:rPr>
        <w:t>“</w:t>
      </w:r>
      <w:r w:rsidR="000B64EE" w:rsidRPr="00F67EC7">
        <w:rPr>
          <w:rFonts w:asciiTheme="minorEastAsia" w:eastAsiaTheme="minorEastAsia"/>
          <w:sz w:val="21"/>
        </w:rPr>
        <w:t>清议</w:t>
      </w:r>
      <w:r w:rsidR="000B64EE" w:rsidRPr="00F67EC7">
        <w:rPr>
          <w:rFonts w:asciiTheme="minorEastAsia" w:eastAsiaTheme="minorEastAsia"/>
          <w:sz w:val="21"/>
        </w:rPr>
        <w:t>”</w:t>
      </w:r>
      <w:r w:rsidR="000B64EE" w:rsidRPr="00F67EC7">
        <w:rPr>
          <w:rFonts w:asciiTheme="minorEastAsia" w:eastAsiaTheme="minorEastAsia"/>
          <w:sz w:val="21"/>
        </w:rPr>
        <w:t>这个名词用于指</w:t>
      </w:r>
      <w:r w:rsidR="000B64EE" w:rsidRPr="00F67EC7">
        <w:rPr>
          <w:rFonts w:asciiTheme="minorEastAsia" w:eastAsiaTheme="minorEastAsia"/>
          <w:sz w:val="21"/>
        </w:rPr>
        <w:t>“</w:t>
      </w:r>
      <w:r w:rsidR="000B64EE" w:rsidRPr="00F67EC7">
        <w:rPr>
          <w:rFonts w:asciiTheme="minorEastAsia" w:eastAsiaTheme="minorEastAsia"/>
          <w:sz w:val="21"/>
        </w:rPr>
        <w:t>清高地</w:t>
      </w:r>
      <w:r w:rsidR="000B64EE" w:rsidRPr="00F67EC7">
        <w:rPr>
          <w:rFonts w:asciiTheme="minorEastAsia" w:eastAsiaTheme="minorEastAsia"/>
          <w:sz w:val="21"/>
        </w:rPr>
        <w:t>”</w:t>
      </w:r>
      <w:r w:rsidR="000B64EE" w:rsidRPr="00F67EC7">
        <w:rPr>
          <w:rFonts w:asciiTheme="minorEastAsia" w:eastAsiaTheme="minorEastAsia"/>
          <w:sz w:val="21"/>
        </w:rPr>
        <w:t>支持传统的人：他们反对从西方输入现代思想。</w:t>
      </w:r>
    </w:p>
    <w:p w:rsidR="000B64EE" w:rsidRPr="00F67EC7" w:rsidRDefault="00E45346" w:rsidP="000B64EE">
      <w:pPr>
        <w:pStyle w:val="Para01"/>
        <w:spacing w:before="312" w:after="312"/>
        <w:rPr>
          <w:rFonts w:asciiTheme="minorEastAsia" w:eastAsiaTheme="minorEastAsia"/>
          <w:sz w:val="21"/>
        </w:rPr>
      </w:pPr>
      <w:hyperlink w:anchor="_62_24">
        <w:bookmarkStart w:id="5011" w:name="_62_25"/>
        <w:r w:rsidR="000B64EE" w:rsidRPr="00F67EC7">
          <w:rPr>
            <w:rStyle w:val="01Text"/>
            <w:rFonts w:asciiTheme="minorEastAsia" w:eastAsiaTheme="minorEastAsia"/>
            <w:sz w:val="21"/>
          </w:rPr>
          <w:t>[62]</w:t>
        </w:r>
        <w:bookmarkEnd w:id="5011"/>
      </w:hyperlink>
      <w:r w:rsidR="000B64EE" w:rsidRPr="00F67EC7">
        <w:rPr>
          <w:rFonts w:asciiTheme="minorEastAsia" w:eastAsiaTheme="minorEastAsia"/>
          <w:sz w:val="21"/>
        </w:rPr>
        <w:t>关于</w:t>
      </w:r>
      <w:r w:rsidR="000B64EE" w:rsidRPr="00F67EC7">
        <w:rPr>
          <w:rFonts w:asciiTheme="minorEastAsia" w:eastAsiaTheme="minorEastAsia"/>
          <w:sz w:val="21"/>
        </w:rPr>
        <w:t>“</w:t>
      </w:r>
      <w:r w:rsidR="000B64EE" w:rsidRPr="00F67EC7">
        <w:rPr>
          <w:rFonts w:asciiTheme="minorEastAsia" w:eastAsiaTheme="minorEastAsia"/>
          <w:sz w:val="21"/>
        </w:rPr>
        <w:t>名</w:t>
      </w:r>
      <w:r w:rsidR="000B64EE" w:rsidRPr="00F67EC7">
        <w:rPr>
          <w:rFonts w:asciiTheme="minorEastAsia" w:eastAsiaTheme="minorEastAsia"/>
          <w:sz w:val="21"/>
        </w:rPr>
        <w:t>”</w:t>
      </w:r>
      <w:r w:rsidR="000B64EE" w:rsidRPr="00F67EC7">
        <w:rPr>
          <w:rFonts w:asciiTheme="minorEastAsia" w:eastAsiaTheme="minorEastAsia"/>
          <w:sz w:val="21"/>
        </w:rPr>
        <w:t>与</w:t>
      </w:r>
      <w:r w:rsidR="000B64EE" w:rsidRPr="00F67EC7">
        <w:rPr>
          <w:rFonts w:asciiTheme="minorEastAsia" w:eastAsiaTheme="minorEastAsia"/>
          <w:sz w:val="21"/>
        </w:rPr>
        <w:t>“</w:t>
      </w:r>
      <w:r w:rsidR="000B64EE" w:rsidRPr="00F67EC7">
        <w:rPr>
          <w:rFonts w:asciiTheme="minorEastAsia" w:eastAsiaTheme="minorEastAsia"/>
          <w:sz w:val="21"/>
        </w:rPr>
        <w:t>实</w:t>
      </w:r>
      <w:r w:rsidR="000B64EE" w:rsidRPr="00F67EC7">
        <w:rPr>
          <w:rFonts w:asciiTheme="minorEastAsia" w:eastAsiaTheme="minorEastAsia"/>
          <w:sz w:val="21"/>
        </w:rPr>
        <w:t>”</w:t>
      </w:r>
      <w:r w:rsidR="000B64EE" w:rsidRPr="00F67EC7">
        <w:rPr>
          <w:rFonts w:asciiTheme="minorEastAsia" w:eastAsiaTheme="minorEastAsia"/>
          <w:sz w:val="21"/>
        </w:rPr>
        <w:t>的问题，见罗伊</w:t>
      </w:r>
      <w:r w:rsidR="000B64EE" w:rsidRPr="00F67EC7">
        <w:rPr>
          <w:rFonts w:asciiTheme="minorEastAsia" w:eastAsiaTheme="minorEastAsia"/>
          <w:sz w:val="21"/>
        </w:rPr>
        <w:t>·</w:t>
      </w:r>
      <w:r w:rsidR="000B64EE" w:rsidRPr="00F67EC7">
        <w:rPr>
          <w:rFonts w:asciiTheme="minorEastAsia" w:eastAsiaTheme="minorEastAsia"/>
          <w:sz w:val="21"/>
        </w:rPr>
        <w:t>A.米勒对N. C.博德曼的评论：《关于〈释名〉的语言学研究：元音群与辅音群》，载《通报》，44（1956），第281页。</w:t>
      </w:r>
    </w:p>
    <w:p w:rsidR="000B64EE" w:rsidRPr="00F67EC7" w:rsidRDefault="00E45346" w:rsidP="000B64EE">
      <w:pPr>
        <w:pStyle w:val="Para01"/>
        <w:spacing w:before="312" w:after="312"/>
        <w:rPr>
          <w:rFonts w:asciiTheme="minorEastAsia" w:eastAsiaTheme="minorEastAsia"/>
          <w:sz w:val="21"/>
        </w:rPr>
      </w:pPr>
      <w:hyperlink w:anchor="_63_24">
        <w:bookmarkStart w:id="5012" w:name="_63_25"/>
        <w:r w:rsidR="000B64EE" w:rsidRPr="00F67EC7">
          <w:rPr>
            <w:rStyle w:val="01Text"/>
            <w:rFonts w:asciiTheme="minorEastAsia" w:eastAsiaTheme="minorEastAsia"/>
            <w:sz w:val="21"/>
          </w:rPr>
          <w:t>[63]</w:t>
        </w:r>
        <w:bookmarkEnd w:id="5012"/>
      </w:hyperlink>
      <w:r w:rsidR="000B64EE" w:rsidRPr="00F67EC7">
        <w:rPr>
          <w:rFonts w:asciiTheme="minorEastAsia" w:eastAsiaTheme="minorEastAsia"/>
          <w:sz w:val="21"/>
        </w:rPr>
        <w:t>见罗伯特</w:t>
      </w:r>
      <w:r w:rsidR="000B64EE" w:rsidRPr="00F67EC7">
        <w:rPr>
          <w:rFonts w:asciiTheme="minorEastAsia" w:eastAsiaTheme="minorEastAsia"/>
          <w:sz w:val="21"/>
        </w:rPr>
        <w:t>·</w:t>
      </w:r>
      <w:r w:rsidR="000B64EE" w:rsidRPr="00F67EC7">
        <w:rPr>
          <w:rFonts w:asciiTheme="minorEastAsia" w:eastAsiaTheme="minorEastAsia"/>
          <w:sz w:val="21"/>
        </w:rPr>
        <w:t>P.克雷默：《孔子家语》（莱顿，1950），第54页以下。</w:t>
      </w:r>
    </w:p>
    <w:p w:rsidR="000B64EE" w:rsidRPr="00F67EC7" w:rsidRDefault="00E45346" w:rsidP="000B64EE">
      <w:pPr>
        <w:pStyle w:val="Para01"/>
        <w:spacing w:before="312" w:after="312"/>
        <w:rPr>
          <w:rFonts w:asciiTheme="minorEastAsia" w:eastAsiaTheme="minorEastAsia"/>
          <w:sz w:val="21"/>
        </w:rPr>
      </w:pPr>
      <w:hyperlink w:anchor="_64_24">
        <w:bookmarkStart w:id="5013" w:name="_64_25"/>
        <w:r w:rsidR="000B64EE" w:rsidRPr="00F67EC7">
          <w:rPr>
            <w:rStyle w:val="01Text"/>
            <w:rFonts w:asciiTheme="minorEastAsia" w:eastAsiaTheme="minorEastAsia"/>
            <w:sz w:val="21"/>
          </w:rPr>
          <w:t>[64]</w:t>
        </w:r>
        <w:bookmarkEnd w:id="5013"/>
      </w:hyperlink>
      <w:r w:rsidR="000B64EE" w:rsidRPr="00F67EC7">
        <w:rPr>
          <w:rFonts w:asciiTheme="minorEastAsia" w:eastAsiaTheme="minorEastAsia"/>
          <w:sz w:val="21"/>
        </w:rPr>
        <w:t>《三国志</w:t>
      </w:r>
      <w:r w:rsidR="000B64EE" w:rsidRPr="00F67EC7">
        <w:rPr>
          <w:rFonts w:asciiTheme="minorEastAsia" w:eastAsiaTheme="minorEastAsia"/>
          <w:sz w:val="21"/>
        </w:rPr>
        <w:t>·</w:t>
      </w:r>
      <w:r w:rsidR="000B64EE" w:rsidRPr="00F67EC7">
        <w:rPr>
          <w:rFonts w:asciiTheme="minorEastAsia" w:eastAsiaTheme="minorEastAsia"/>
          <w:sz w:val="21"/>
        </w:rPr>
        <w:t>魏书九》，第283、292页。</w:t>
      </w:r>
    </w:p>
    <w:p w:rsidR="000B64EE" w:rsidRPr="00F67EC7" w:rsidRDefault="00E45346" w:rsidP="000B64EE">
      <w:pPr>
        <w:pStyle w:val="Para01"/>
        <w:spacing w:before="312" w:after="312"/>
        <w:rPr>
          <w:rFonts w:asciiTheme="minorEastAsia" w:eastAsiaTheme="minorEastAsia"/>
          <w:sz w:val="21"/>
        </w:rPr>
      </w:pPr>
      <w:hyperlink w:anchor="_65_24">
        <w:bookmarkStart w:id="5014" w:name="_65_25"/>
        <w:r w:rsidR="000B64EE" w:rsidRPr="00F67EC7">
          <w:rPr>
            <w:rStyle w:val="01Text"/>
            <w:rFonts w:asciiTheme="minorEastAsia" w:eastAsiaTheme="minorEastAsia"/>
            <w:sz w:val="21"/>
          </w:rPr>
          <w:t>[65]</w:t>
        </w:r>
        <w:bookmarkEnd w:id="5014"/>
      </w:hyperlink>
      <w:r w:rsidR="000B64EE" w:rsidRPr="00F67EC7">
        <w:rPr>
          <w:rFonts w:asciiTheme="minorEastAsia" w:eastAsiaTheme="minorEastAsia"/>
          <w:sz w:val="21"/>
        </w:rPr>
        <w:t>这就是</w:t>
      </w:r>
      <w:r w:rsidR="000B64EE" w:rsidRPr="00F67EC7">
        <w:rPr>
          <w:rFonts w:asciiTheme="minorEastAsia" w:eastAsiaTheme="minorEastAsia"/>
          <w:sz w:val="21"/>
        </w:rPr>
        <w:t>“</w:t>
      </w:r>
      <w:r w:rsidR="000B64EE" w:rsidRPr="00F67EC7">
        <w:rPr>
          <w:rFonts w:asciiTheme="minorEastAsia" w:eastAsiaTheme="minorEastAsia"/>
          <w:sz w:val="21"/>
        </w:rPr>
        <w:t>五石散</w:t>
      </w:r>
      <w:r w:rsidR="000B64EE" w:rsidRPr="00F67EC7">
        <w:rPr>
          <w:rFonts w:asciiTheme="minorEastAsia" w:eastAsiaTheme="minorEastAsia"/>
          <w:sz w:val="21"/>
        </w:rPr>
        <w:t>”</w:t>
      </w:r>
      <w:r w:rsidR="000B64EE" w:rsidRPr="00F67EC7">
        <w:rPr>
          <w:rFonts w:asciiTheme="minorEastAsia" w:eastAsiaTheme="minorEastAsia"/>
          <w:sz w:val="21"/>
        </w:rPr>
        <w:t>，是一种用五种不同矿物质合成的粉末，其中包括钟乳石中的钙；见鲁道夫</w:t>
      </w:r>
      <w:r w:rsidR="000B64EE" w:rsidRPr="00F67EC7">
        <w:rPr>
          <w:rFonts w:asciiTheme="minorEastAsia" w:eastAsiaTheme="minorEastAsia"/>
          <w:sz w:val="21"/>
        </w:rPr>
        <w:t>·</w:t>
      </w:r>
      <w:r w:rsidR="000B64EE" w:rsidRPr="00F67EC7">
        <w:rPr>
          <w:rFonts w:asciiTheme="minorEastAsia" w:eastAsiaTheme="minorEastAsia"/>
          <w:sz w:val="21"/>
        </w:rPr>
        <w:t>G.瓦格纳：《中世纪中国的生活作风和药物》，载《通报》，59（1973），第79</w:t>
      </w:r>
      <w:r w:rsidR="000B64EE" w:rsidRPr="00F67EC7">
        <w:rPr>
          <w:rFonts w:asciiTheme="minorEastAsia" w:eastAsiaTheme="minorEastAsia"/>
          <w:sz w:val="21"/>
        </w:rPr>
        <w:t>—</w:t>
      </w:r>
      <w:r w:rsidR="000B64EE" w:rsidRPr="00F67EC7">
        <w:rPr>
          <w:rFonts w:asciiTheme="minorEastAsia" w:eastAsiaTheme="minorEastAsia"/>
          <w:sz w:val="21"/>
        </w:rPr>
        <w:t>178页。</w:t>
      </w:r>
    </w:p>
    <w:p w:rsidR="000B64EE" w:rsidRPr="00F67EC7" w:rsidRDefault="00E45346" w:rsidP="000B64EE">
      <w:pPr>
        <w:pStyle w:val="Para01"/>
        <w:spacing w:before="312" w:after="312"/>
        <w:rPr>
          <w:rFonts w:asciiTheme="minorEastAsia" w:eastAsiaTheme="minorEastAsia"/>
          <w:sz w:val="21"/>
        </w:rPr>
      </w:pPr>
      <w:hyperlink w:anchor="_66_24">
        <w:bookmarkStart w:id="5015" w:name="_66_25"/>
        <w:r w:rsidR="000B64EE" w:rsidRPr="00F67EC7">
          <w:rPr>
            <w:rStyle w:val="01Text"/>
            <w:rFonts w:asciiTheme="minorEastAsia" w:eastAsiaTheme="minorEastAsia"/>
            <w:sz w:val="21"/>
          </w:rPr>
          <w:t>[66]</w:t>
        </w:r>
        <w:bookmarkEnd w:id="5015"/>
      </w:hyperlink>
      <w:r w:rsidR="000B64EE" w:rsidRPr="00F67EC7">
        <w:rPr>
          <w:rFonts w:asciiTheme="minorEastAsia" w:eastAsiaTheme="minorEastAsia"/>
          <w:sz w:val="21"/>
        </w:rPr>
        <w:t>见马瑟：《六朝时期关于遵奉传统观点和崇高自然的争论》，载《宗教史》，9：2</w:t>
      </w:r>
      <w:r w:rsidR="000B64EE" w:rsidRPr="00F67EC7">
        <w:rPr>
          <w:rFonts w:asciiTheme="minorEastAsia" w:eastAsiaTheme="minorEastAsia"/>
          <w:sz w:val="21"/>
        </w:rPr>
        <w:t>—</w:t>
      </w:r>
      <w:r w:rsidR="000B64EE" w:rsidRPr="00F67EC7">
        <w:rPr>
          <w:rFonts w:asciiTheme="minorEastAsia" w:eastAsiaTheme="minorEastAsia"/>
          <w:sz w:val="21"/>
        </w:rPr>
        <w:t>3（1969</w:t>
      </w:r>
      <w:r w:rsidR="000B64EE" w:rsidRPr="00F67EC7">
        <w:rPr>
          <w:rFonts w:asciiTheme="minorEastAsia" w:eastAsiaTheme="minorEastAsia"/>
          <w:sz w:val="21"/>
        </w:rPr>
        <w:t>—</w:t>
      </w:r>
      <w:r w:rsidR="000B64EE" w:rsidRPr="00F67EC7">
        <w:rPr>
          <w:rFonts w:asciiTheme="minorEastAsia" w:eastAsiaTheme="minorEastAsia"/>
          <w:sz w:val="21"/>
        </w:rPr>
        <w:t>1970），第160</w:t>
      </w:r>
      <w:r w:rsidR="000B64EE" w:rsidRPr="00F67EC7">
        <w:rPr>
          <w:rFonts w:asciiTheme="minorEastAsia" w:eastAsiaTheme="minorEastAsia"/>
          <w:sz w:val="21"/>
        </w:rPr>
        <w:t>—</w:t>
      </w:r>
      <w:r w:rsidR="000B64EE" w:rsidRPr="00F67EC7">
        <w:rPr>
          <w:rFonts w:asciiTheme="minorEastAsia" w:eastAsiaTheme="minorEastAsia"/>
          <w:sz w:val="21"/>
        </w:rPr>
        <w:t>180页。</w:t>
      </w:r>
    </w:p>
    <w:p w:rsidR="000B64EE" w:rsidRPr="00F67EC7" w:rsidRDefault="00E45346" w:rsidP="000B64EE">
      <w:pPr>
        <w:pStyle w:val="Para01"/>
        <w:spacing w:before="312" w:after="312"/>
        <w:rPr>
          <w:rFonts w:asciiTheme="minorEastAsia" w:eastAsiaTheme="minorEastAsia"/>
          <w:sz w:val="21"/>
        </w:rPr>
      </w:pPr>
      <w:hyperlink w:anchor="_67_24">
        <w:bookmarkStart w:id="5016" w:name="_67_25"/>
        <w:r w:rsidR="000B64EE" w:rsidRPr="00F67EC7">
          <w:rPr>
            <w:rStyle w:val="01Text"/>
            <w:rFonts w:asciiTheme="minorEastAsia" w:eastAsiaTheme="minorEastAsia"/>
            <w:sz w:val="21"/>
          </w:rPr>
          <w:t>[67]</w:t>
        </w:r>
        <w:bookmarkEnd w:id="5016"/>
      </w:hyperlink>
      <w:r w:rsidR="000B64EE" w:rsidRPr="00F67EC7">
        <w:rPr>
          <w:rFonts w:asciiTheme="minorEastAsia" w:eastAsiaTheme="minorEastAsia"/>
          <w:sz w:val="21"/>
        </w:rPr>
        <w:t>见汤用彤：《王弼对〈易经〉和〈论语〉的新解释》，沃尔特</w:t>
      </w:r>
      <w:r w:rsidR="000B64EE" w:rsidRPr="00F67EC7">
        <w:rPr>
          <w:rFonts w:asciiTheme="minorEastAsia" w:eastAsiaTheme="minorEastAsia"/>
          <w:sz w:val="21"/>
        </w:rPr>
        <w:t>·</w:t>
      </w:r>
      <w:r w:rsidR="000B64EE" w:rsidRPr="00F67EC7">
        <w:rPr>
          <w:rFonts w:asciiTheme="minorEastAsia" w:eastAsiaTheme="minorEastAsia"/>
          <w:sz w:val="21"/>
        </w:rPr>
        <w:t>利本塔尔译，载《哈佛亚洲研究杂志》，10（1947），第129页。</w:t>
      </w:r>
    </w:p>
    <w:p w:rsidR="000B64EE" w:rsidRPr="00F67EC7" w:rsidRDefault="00E45346" w:rsidP="000B64EE">
      <w:pPr>
        <w:pStyle w:val="Para01"/>
        <w:spacing w:before="312" w:after="312"/>
        <w:rPr>
          <w:rFonts w:asciiTheme="minorEastAsia" w:eastAsiaTheme="minorEastAsia"/>
          <w:sz w:val="21"/>
        </w:rPr>
      </w:pPr>
      <w:hyperlink w:anchor="_68_24">
        <w:bookmarkStart w:id="5017" w:name="_68_25"/>
        <w:r w:rsidR="000B64EE" w:rsidRPr="00F67EC7">
          <w:rPr>
            <w:rStyle w:val="01Text"/>
            <w:rFonts w:asciiTheme="minorEastAsia" w:eastAsiaTheme="minorEastAsia"/>
            <w:sz w:val="21"/>
          </w:rPr>
          <w:t>[68]</w:t>
        </w:r>
        <w:bookmarkEnd w:id="5017"/>
      </w:hyperlink>
      <w:r w:rsidR="000B64EE" w:rsidRPr="00F67EC7">
        <w:rPr>
          <w:rFonts w:asciiTheme="minorEastAsia" w:eastAsiaTheme="minorEastAsia"/>
          <w:sz w:val="21"/>
        </w:rPr>
        <w:t>法文</w:t>
      </w:r>
      <w:r w:rsidR="000B64EE" w:rsidRPr="00F67EC7">
        <w:rPr>
          <w:rFonts w:asciiTheme="minorEastAsia" w:eastAsiaTheme="minorEastAsia"/>
          <w:sz w:val="21"/>
        </w:rPr>
        <w:t>“</w:t>
      </w:r>
      <w:r w:rsidR="000B64EE" w:rsidRPr="00F67EC7">
        <w:rPr>
          <w:rFonts w:asciiTheme="minorEastAsia" w:eastAsiaTheme="minorEastAsia"/>
          <w:sz w:val="21"/>
        </w:rPr>
        <w:t>ilya</w:t>
      </w:r>
      <w:r w:rsidR="000B64EE" w:rsidRPr="00F67EC7">
        <w:rPr>
          <w:rFonts w:asciiTheme="minorEastAsia" w:eastAsiaTheme="minorEastAsia"/>
          <w:sz w:val="21"/>
        </w:rPr>
        <w:t>”</w:t>
      </w:r>
      <w:r w:rsidR="000B64EE" w:rsidRPr="00F67EC7">
        <w:rPr>
          <w:rFonts w:asciiTheme="minorEastAsia" w:eastAsiaTheme="minorEastAsia"/>
          <w:sz w:val="21"/>
        </w:rPr>
        <w:t>和</w:t>
      </w:r>
      <w:r w:rsidR="000B64EE" w:rsidRPr="00F67EC7">
        <w:rPr>
          <w:rFonts w:asciiTheme="minorEastAsia" w:eastAsiaTheme="minorEastAsia"/>
          <w:sz w:val="21"/>
        </w:rPr>
        <w:t>“</w:t>
      </w:r>
      <w:r w:rsidR="000B64EE" w:rsidRPr="00F67EC7">
        <w:rPr>
          <w:rFonts w:asciiTheme="minorEastAsia" w:eastAsiaTheme="minorEastAsia"/>
          <w:sz w:val="21"/>
        </w:rPr>
        <w:t>il n</w:t>
      </w:r>
      <w:r w:rsidR="000B64EE" w:rsidRPr="00F67EC7">
        <w:rPr>
          <w:rFonts w:asciiTheme="minorEastAsia" w:eastAsiaTheme="minorEastAsia"/>
          <w:sz w:val="21"/>
        </w:rPr>
        <w:t>’</w:t>
      </w:r>
      <w:r w:rsidR="000B64EE" w:rsidRPr="00F67EC7">
        <w:rPr>
          <w:rFonts w:asciiTheme="minorEastAsia" w:eastAsiaTheme="minorEastAsia"/>
          <w:sz w:val="21"/>
        </w:rPr>
        <w:t>y a pas</w:t>
      </w:r>
      <w:r w:rsidR="000B64EE" w:rsidRPr="00F67EC7">
        <w:rPr>
          <w:rFonts w:asciiTheme="minorEastAsia" w:eastAsiaTheme="minorEastAsia"/>
          <w:sz w:val="21"/>
        </w:rPr>
        <w:t>”</w:t>
      </w:r>
      <w:r w:rsidR="000B64EE" w:rsidRPr="00F67EC7">
        <w:rPr>
          <w:rFonts w:asciiTheme="minorEastAsia" w:eastAsiaTheme="minorEastAsia"/>
          <w:sz w:val="21"/>
        </w:rPr>
        <w:t>或</w:t>
      </w:r>
      <w:r w:rsidR="000B64EE" w:rsidRPr="00F67EC7">
        <w:rPr>
          <w:rFonts w:asciiTheme="minorEastAsia" w:eastAsiaTheme="minorEastAsia"/>
          <w:sz w:val="21"/>
        </w:rPr>
        <w:t>“</w:t>
      </w:r>
      <w:r w:rsidR="000B64EE" w:rsidRPr="00F67EC7">
        <w:rPr>
          <w:rFonts w:asciiTheme="minorEastAsia" w:eastAsiaTheme="minorEastAsia"/>
          <w:sz w:val="21"/>
        </w:rPr>
        <w:t>il n</w:t>
      </w:r>
      <w:r w:rsidR="000B64EE" w:rsidRPr="00F67EC7">
        <w:rPr>
          <w:rFonts w:asciiTheme="minorEastAsia" w:eastAsiaTheme="minorEastAsia"/>
          <w:sz w:val="21"/>
        </w:rPr>
        <w:t>’</w:t>
      </w:r>
      <w:r w:rsidR="000B64EE" w:rsidRPr="00F67EC7">
        <w:rPr>
          <w:rFonts w:asciiTheme="minorEastAsia" w:eastAsiaTheme="minorEastAsia"/>
          <w:sz w:val="21"/>
        </w:rPr>
        <w:t>y a rien</w:t>
      </w:r>
      <w:r w:rsidR="000B64EE" w:rsidRPr="00F67EC7">
        <w:rPr>
          <w:rFonts w:asciiTheme="minorEastAsia" w:eastAsiaTheme="minorEastAsia"/>
          <w:sz w:val="21"/>
        </w:rPr>
        <w:t>”</w:t>
      </w:r>
      <w:r w:rsidR="000B64EE" w:rsidRPr="00F67EC7">
        <w:rPr>
          <w:rFonts w:asciiTheme="minorEastAsia" w:eastAsiaTheme="minorEastAsia"/>
          <w:sz w:val="21"/>
        </w:rPr>
        <w:t>要更确切一些，因为</w:t>
      </w:r>
      <w:r w:rsidR="000B64EE" w:rsidRPr="00F67EC7">
        <w:rPr>
          <w:rFonts w:asciiTheme="minorEastAsia" w:eastAsiaTheme="minorEastAsia"/>
          <w:sz w:val="21"/>
        </w:rPr>
        <w:t>“</w:t>
      </w:r>
      <w:r w:rsidR="000B64EE" w:rsidRPr="00F67EC7">
        <w:rPr>
          <w:rFonts w:asciiTheme="minorEastAsia" w:eastAsiaTheme="minorEastAsia"/>
          <w:sz w:val="21"/>
        </w:rPr>
        <w:t>有</w:t>
      </w:r>
      <w:r w:rsidR="000B64EE" w:rsidRPr="00F67EC7">
        <w:rPr>
          <w:rFonts w:asciiTheme="minorEastAsia" w:eastAsiaTheme="minorEastAsia"/>
          <w:sz w:val="21"/>
        </w:rPr>
        <w:t>”</w:t>
      </w:r>
      <w:r w:rsidR="000B64EE" w:rsidRPr="00F67EC7">
        <w:rPr>
          <w:rFonts w:asciiTheme="minorEastAsia" w:eastAsiaTheme="minorEastAsia"/>
          <w:sz w:val="21"/>
        </w:rPr>
        <w:t>意指</w:t>
      </w:r>
      <w:r w:rsidR="000B64EE" w:rsidRPr="00F67EC7">
        <w:rPr>
          <w:rFonts w:asciiTheme="minorEastAsia" w:eastAsiaTheme="minorEastAsia"/>
          <w:sz w:val="21"/>
        </w:rPr>
        <w:t>“</w:t>
      </w:r>
      <w:r w:rsidR="000B64EE" w:rsidRPr="00F67EC7">
        <w:rPr>
          <w:rFonts w:asciiTheme="minorEastAsia" w:eastAsiaTheme="minorEastAsia"/>
          <w:sz w:val="21"/>
        </w:rPr>
        <w:t>to have</w:t>
      </w:r>
      <w:r w:rsidR="000B64EE" w:rsidRPr="00F67EC7">
        <w:rPr>
          <w:rFonts w:asciiTheme="minorEastAsia" w:eastAsiaTheme="minorEastAsia"/>
          <w:sz w:val="21"/>
        </w:rPr>
        <w:t>”</w:t>
      </w:r>
      <w:r w:rsidR="000B64EE" w:rsidRPr="00F67EC7">
        <w:rPr>
          <w:rFonts w:asciiTheme="minorEastAsia" w:eastAsiaTheme="minorEastAsia"/>
          <w:sz w:val="21"/>
        </w:rPr>
        <w:t>，而</w:t>
      </w:r>
      <w:r w:rsidR="000B64EE" w:rsidRPr="00F67EC7">
        <w:rPr>
          <w:rFonts w:asciiTheme="minorEastAsia" w:eastAsiaTheme="minorEastAsia"/>
          <w:sz w:val="21"/>
        </w:rPr>
        <w:t>“</w:t>
      </w:r>
      <w:r w:rsidR="000B64EE" w:rsidRPr="00F67EC7">
        <w:rPr>
          <w:rFonts w:asciiTheme="minorEastAsia" w:eastAsiaTheme="minorEastAsia"/>
          <w:sz w:val="21"/>
        </w:rPr>
        <w:t>无</w:t>
      </w:r>
      <w:r w:rsidR="000B64EE" w:rsidRPr="00F67EC7">
        <w:rPr>
          <w:rFonts w:asciiTheme="minorEastAsia" w:eastAsiaTheme="minorEastAsia"/>
          <w:sz w:val="21"/>
        </w:rPr>
        <w:t>”</w:t>
      </w:r>
      <w:r w:rsidR="000B64EE" w:rsidRPr="00F67EC7">
        <w:rPr>
          <w:rFonts w:asciiTheme="minorEastAsia" w:eastAsiaTheme="minorEastAsia"/>
          <w:sz w:val="21"/>
        </w:rPr>
        <w:t>则意指</w:t>
      </w:r>
      <w:r w:rsidR="000B64EE" w:rsidRPr="00F67EC7">
        <w:rPr>
          <w:rFonts w:asciiTheme="minorEastAsia" w:eastAsiaTheme="minorEastAsia"/>
          <w:sz w:val="21"/>
        </w:rPr>
        <w:t>“</w:t>
      </w:r>
      <w:r w:rsidR="000B64EE" w:rsidRPr="00F67EC7">
        <w:rPr>
          <w:rFonts w:asciiTheme="minorEastAsia" w:eastAsiaTheme="minorEastAsia"/>
          <w:sz w:val="21"/>
        </w:rPr>
        <w:t>not to have</w:t>
      </w:r>
      <w:r w:rsidR="000B64EE" w:rsidRPr="00F67EC7">
        <w:rPr>
          <w:rFonts w:asciiTheme="minorEastAsia" w:eastAsiaTheme="minorEastAsia"/>
          <w:sz w:val="21"/>
        </w:rPr>
        <w:t>”</w:t>
      </w:r>
      <w:r w:rsidR="000B64EE" w:rsidRPr="00F67EC7">
        <w:rPr>
          <w:rFonts w:asciiTheme="minorEastAsia" w:eastAsiaTheme="minorEastAsia"/>
          <w:sz w:val="21"/>
        </w:rPr>
        <w:t>。</w:t>
      </w:r>
    </w:p>
    <w:p w:rsidR="000B64EE" w:rsidRPr="00F67EC7" w:rsidRDefault="00E45346" w:rsidP="000B64EE">
      <w:pPr>
        <w:pStyle w:val="Para01"/>
        <w:spacing w:before="312" w:after="312"/>
        <w:rPr>
          <w:rFonts w:asciiTheme="minorEastAsia" w:eastAsiaTheme="minorEastAsia"/>
          <w:sz w:val="21"/>
        </w:rPr>
      </w:pPr>
      <w:hyperlink w:anchor="_69_24">
        <w:bookmarkStart w:id="5018" w:name="_69_25"/>
        <w:r w:rsidR="000B64EE" w:rsidRPr="00F67EC7">
          <w:rPr>
            <w:rStyle w:val="01Text"/>
            <w:rFonts w:asciiTheme="minorEastAsia" w:eastAsiaTheme="minorEastAsia"/>
            <w:sz w:val="21"/>
          </w:rPr>
          <w:t>[69]</w:t>
        </w:r>
        <w:bookmarkEnd w:id="5018"/>
      </w:hyperlink>
      <w:r w:rsidR="000B64EE" w:rsidRPr="00F67EC7">
        <w:rPr>
          <w:rFonts w:asciiTheme="minorEastAsia" w:eastAsiaTheme="minorEastAsia"/>
          <w:sz w:val="21"/>
        </w:rPr>
        <w:t>见A. C.格雷厄姆：《西方哲学中的Being同中国哲学中的是/非和有/无的比较》，载《大亚细亚》，7，新版（1959），第79</w:t>
      </w:r>
      <w:r w:rsidR="000B64EE" w:rsidRPr="00F67EC7">
        <w:rPr>
          <w:rFonts w:asciiTheme="minorEastAsia" w:eastAsiaTheme="minorEastAsia"/>
          <w:sz w:val="21"/>
        </w:rPr>
        <w:t>—</w:t>
      </w:r>
      <w:r w:rsidR="000B64EE" w:rsidRPr="00F67EC7">
        <w:rPr>
          <w:rFonts w:asciiTheme="minorEastAsia" w:eastAsiaTheme="minorEastAsia"/>
          <w:sz w:val="21"/>
        </w:rPr>
        <w:t>112页。费伦克</w:t>
      </w:r>
      <w:r w:rsidR="000B64EE" w:rsidRPr="00F67EC7">
        <w:rPr>
          <w:rFonts w:asciiTheme="minorEastAsia" w:eastAsiaTheme="minorEastAsia"/>
          <w:sz w:val="21"/>
        </w:rPr>
        <w:t>·</w:t>
      </w:r>
      <w:r w:rsidR="000B64EE" w:rsidRPr="00F67EC7">
        <w:rPr>
          <w:rFonts w:asciiTheme="minorEastAsia" w:eastAsiaTheme="minorEastAsia"/>
          <w:sz w:val="21"/>
        </w:rPr>
        <w:t>托克伊提出的关于有/无的马克思主义解释（载于他的《3</w:t>
      </w:r>
      <w:r w:rsidR="000B64EE" w:rsidRPr="00F67EC7">
        <w:rPr>
          <w:rFonts w:asciiTheme="minorEastAsia" w:eastAsiaTheme="minorEastAsia"/>
          <w:sz w:val="21"/>
        </w:rPr>
        <w:t>—</w:t>
      </w:r>
      <w:r w:rsidR="000B64EE" w:rsidRPr="00F67EC7">
        <w:rPr>
          <w:rFonts w:asciiTheme="minorEastAsia" w:eastAsiaTheme="minorEastAsia"/>
          <w:sz w:val="21"/>
        </w:rPr>
        <w:t>6世纪的文艺风格理论：刘勰的诗歌风格理论》〔布达佩斯，1971〕，第70页和注83），是站不住脚的。</w:t>
      </w:r>
    </w:p>
    <w:p w:rsidR="000B64EE" w:rsidRPr="00F67EC7" w:rsidRDefault="00E45346" w:rsidP="000B64EE">
      <w:pPr>
        <w:pStyle w:val="Para01"/>
        <w:spacing w:before="312" w:after="312"/>
        <w:rPr>
          <w:rFonts w:asciiTheme="minorEastAsia" w:eastAsiaTheme="minorEastAsia"/>
          <w:sz w:val="21"/>
        </w:rPr>
      </w:pPr>
      <w:hyperlink w:anchor="_70_24">
        <w:bookmarkStart w:id="5019" w:name="_70_25"/>
        <w:r w:rsidR="000B64EE" w:rsidRPr="00F67EC7">
          <w:rPr>
            <w:rStyle w:val="01Text"/>
            <w:rFonts w:asciiTheme="minorEastAsia" w:eastAsiaTheme="minorEastAsia"/>
            <w:sz w:val="21"/>
          </w:rPr>
          <w:t>[70]</w:t>
        </w:r>
        <w:bookmarkEnd w:id="5019"/>
      </w:hyperlink>
      <w:r w:rsidR="000B64EE" w:rsidRPr="00F67EC7">
        <w:rPr>
          <w:rFonts w:asciiTheme="minorEastAsia" w:eastAsiaTheme="minorEastAsia"/>
          <w:sz w:val="21"/>
        </w:rPr>
        <w:t>见冯友兰：《中国哲学史》第2卷，第181页；以及冯友兰：《中国哲学史》（长沙，1934），第609页。</w:t>
      </w:r>
    </w:p>
    <w:p w:rsidR="000B64EE" w:rsidRPr="00F67EC7" w:rsidRDefault="00E45346" w:rsidP="000B64EE">
      <w:pPr>
        <w:pStyle w:val="Para01"/>
        <w:spacing w:before="312" w:after="312"/>
        <w:rPr>
          <w:rFonts w:asciiTheme="minorEastAsia" w:eastAsiaTheme="minorEastAsia"/>
          <w:sz w:val="21"/>
        </w:rPr>
      </w:pPr>
      <w:hyperlink w:anchor="_71_24">
        <w:bookmarkStart w:id="5020" w:name="_71_25"/>
        <w:r w:rsidR="000B64EE" w:rsidRPr="00F67EC7">
          <w:rPr>
            <w:rStyle w:val="01Text"/>
            <w:rFonts w:asciiTheme="minorEastAsia" w:eastAsiaTheme="minorEastAsia"/>
            <w:sz w:val="21"/>
          </w:rPr>
          <w:t>[71]</w:t>
        </w:r>
        <w:bookmarkEnd w:id="5020"/>
      </w:hyperlink>
      <w:r w:rsidR="000B64EE" w:rsidRPr="00F67EC7">
        <w:rPr>
          <w:rFonts w:asciiTheme="minorEastAsia" w:eastAsiaTheme="minorEastAsia"/>
          <w:sz w:val="21"/>
        </w:rPr>
        <w:t>冯友兰：《中国哲学史》（长沙，1934年），第608页。</w:t>
      </w:r>
    </w:p>
    <w:p w:rsidR="000B64EE" w:rsidRPr="00F67EC7" w:rsidRDefault="00E45346" w:rsidP="000B64EE">
      <w:pPr>
        <w:pStyle w:val="Para01"/>
        <w:spacing w:before="312" w:after="312"/>
        <w:rPr>
          <w:rFonts w:asciiTheme="minorEastAsia" w:eastAsiaTheme="minorEastAsia"/>
          <w:sz w:val="21"/>
        </w:rPr>
      </w:pPr>
      <w:hyperlink w:anchor="_72_24">
        <w:bookmarkStart w:id="5021" w:name="_72_25"/>
        <w:r w:rsidR="000B64EE" w:rsidRPr="00F67EC7">
          <w:rPr>
            <w:rStyle w:val="01Text"/>
            <w:rFonts w:asciiTheme="minorEastAsia" w:eastAsiaTheme="minorEastAsia"/>
            <w:sz w:val="21"/>
          </w:rPr>
          <w:t>[72]</w:t>
        </w:r>
        <w:bookmarkEnd w:id="5021"/>
      </w:hyperlink>
      <w:r w:rsidR="000B64EE" w:rsidRPr="00F67EC7">
        <w:rPr>
          <w:rFonts w:asciiTheme="minorEastAsia" w:eastAsiaTheme="minorEastAsia"/>
          <w:sz w:val="21"/>
        </w:rPr>
        <w:t>关于</w:t>
      </w:r>
      <w:r w:rsidR="000B64EE" w:rsidRPr="00F67EC7">
        <w:rPr>
          <w:rFonts w:asciiTheme="minorEastAsia" w:eastAsiaTheme="minorEastAsia"/>
          <w:sz w:val="21"/>
        </w:rPr>
        <w:t>“</w:t>
      </w:r>
      <w:r w:rsidR="000B64EE" w:rsidRPr="00F67EC7">
        <w:rPr>
          <w:rFonts w:asciiTheme="minorEastAsia" w:eastAsiaTheme="minorEastAsia"/>
          <w:sz w:val="21"/>
        </w:rPr>
        <w:t>无情</w:t>
      </w:r>
      <w:r w:rsidR="000B64EE" w:rsidRPr="00F67EC7">
        <w:rPr>
          <w:rFonts w:asciiTheme="minorEastAsia" w:eastAsiaTheme="minorEastAsia"/>
          <w:sz w:val="21"/>
        </w:rPr>
        <w:t>”</w:t>
      </w:r>
      <w:r w:rsidR="000B64EE" w:rsidRPr="00F67EC7">
        <w:rPr>
          <w:rFonts w:asciiTheme="minorEastAsia" w:eastAsiaTheme="minorEastAsia"/>
          <w:sz w:val="21"/>
        </w:rPr>
        <w:t>（apatheia），见让</w:t>
      </w:r>
      <w:r w:rsidR="000B64EE" w:rsidRPr="00F67EC7">
        <w:rPr>
          <w:rFonts w:asciiTheme="minorEastAsia" w:eastAsiaTheme="minorEastAsia"/>
          <w:sz w:val="21"/>
        </w:rPr>
        <w:t>·</w:t>
      </w:r>
      <w:r w:rsidR="000B64EE" w:rsidRPr="00F67EC7">
        <w:rPr>
          <w:rFonts w:asciiTheme="minorEastAsia" w:eastAsiaTheme="minorEastAsia"/>
          <w:sz w:val="21"/>
        </w:rPr>
        <w:t>达尼埃卢：《柏拉图主义与神秘的神学》（巴黎，1944），第99</w:t>
      </w:r>
      <w:r w:rsidR="000B64EE" w:rsidRPr="00F67EC7">
        <w:rPr>
          <w:rFonts w:asciiTheme="minorEastAsia" w:eastAsiaTheme="minorEastAsia"/>
          <w:sz w:val="21"/>
        </w:rPr>
        <w:t>—</w:t>
      </w:r>
      <w:r w:rsidR="000B64EE" w:rsidRPr="00F67EC7">
        <w:rPr>
          <w:rFonts w:asciiTheme="minorEastAsia" w:eastAsiaTheme="minorEastAsia"/>
          <w:sz w:val="21"/>
        </w:rPr>
        <w:t>100页；西尔万</w:t>
      </w:r>
      <w:r w:rsidR="000B64EE" w:rsidRPr="00F67EC7">
        <w:rPr>
          <w:rFonts w:asciiTheme="minorEastAsia" w:eastAsiaTheme="minorEastAsia"/>
          <w:sz w:val="21"/>
        </w:rPr>
        <w:t>·</w:t>
      </w:r>
      <w:r w:rsidR="000B64EE" w:rsidRPr="00F67EC7">
        <w:rPr>
          <w:rFonts w:asciiTheme="minorEastAsia" w:eastAsiaTheme="minorEastAsia"/>
          <w:sz w:val="21"/>
        </w:rPr>
        <w:t>莱维编：《大乘庄严经论》（巴黎，1907），第87页。</w:t>
      </w:r>
    </w:p>
    <w:p w:rsidR="000B64EE" w:rsidRPr="00F67EC7" w:rsidRDefault="00E45346" w:rsidP="000B64EE">
      <w:pPr>
        <w:pStyle w:val="Para01"/>
        <w:spacing w:before="312" w:after="312"/>
        <w:rPr>
          <w:rFonts w:asciiTheme="minorEastAsia" w:eastAsiaTheme="minorEastAsia"/>
          <w:sz w:val="21"/>
        </w:rPr>
      </w:pPr>
      <w:hyperlink w:anchor="_73_24">
        <w:bookmarkStart w:id="5022" w:name="_73_25"/>
        <w:r w:rsidR="000B64EE" w:rsidRPr="00F67EC7">
          <w:rPr>
            <w:rStyle w:val="01Text"/>
            <w:rFonts w:asciiTheme="minorEastAsia" w:eastAsiaTheme="minorEastAsia"/>
            <w:sz w:val="21"/>
          </w:rPr>
          <w:t>[73]</w:t>
        </w:r>
        <w:bookmarkEnd w:id="5022"/>
      </w:hyperlink>
      <w:r w:rsidR="000B64EE" w:rsidRPr="00F67EC7">
        <w:rPr>
          <w:rFonts w:asciiTheme="minorEastAsia" w:eastAsiaTheme="minorEastAsia"/>
          <w:sz w:val="21"/>
        </w:rPr>
        <w:t>可比较柏罗丁对kin</w:t>
      </w:r>
      <w:r w:rsidR="000B64EE" w:rsidRPr="00F67EC7">
        <w:rPr>
          <w:rFonts w:asciiTheme="minorEastAsia" w:eastAsiaTheme="minorEastAsia"/>
          <w:sz w:val="21"/>
        </w:rPr>
        <w:t>ē</w:t>
      </w:r>
      <w:r w:rsidR="000B64EE" w:rsidRPr="00F67EC7">
        <w:rPr>
          <w:rFonts w:asciiTheme="minorEastAsia" w:eastAsiaTheme="minorEastAsia"/>
          <w:sz w:val="21"/>
        </w:rPr>
        <w:t>sis和stasis的讨论；埃米尔</w:t>
      </w:r>
      <w:r w:rsidR="000B64EE" w:rsidRPr="00F67EC7">
        <w:rPr>
          <w:rFonts w:asciiTheme="minorEastAsia" w:eastAsiaTheme="minorEastAsia"/>
          <w:sz w:val="21"/>
        </w:rPr>
        <w:t>·</w:t>
      </w:r>
      <w:r w:rsidR="000B64EE" w:rsidRPr="00F67EC7">
        <w:rPr>
          <w:rFonts w:asciiTheme="minorEastAsia" w:eastAsiaTheme="minorEastAsia"/>
          <w:sz w:val="21"/>
        </w:rPr>
        <w:t>布雷伊埃：《柏罗丁的〈九章集〉》（巴黎，1924</w:t>
      </w:r>
      <w:r w:rsidR="000B64EE" w:rsidRPr="00F67EC7">
        <w:rPr>
          <w:rFonts w:asciiTheme="minorEastAsia" w:eastAsiaTheme="minorEastAsia"/>
          <w:sz w:val="21"/>
        </w:rPr>
        <w:t>—</w:t>
      </w:r>
      <w:r w:rsidR="000B64EE" w:rsidRPr="00F67EC7">
        <w:rPr>
          <w:rFonts w:asciiTheme="minorEastAsia" w:eastAsiaTheme="minorEastAsia"/>
          <w:sz w:val="21"/>
        </w:rPr>
        <w:t>1938），3（</w:t>
      </w:r>
      <w:r w:rsidR="000B64EE" w:rsidRPr="00F67EC7">
        <w:rPr>
          <w:rFonts w:asciiTheme="minorEastAsia" w:eastAsiaTheme="minorEastAsia"/>
          <w:sz w:val="21"/>
        </w:rPr>
        <w:t>ⅶ</w:t>
      </w:r>
      <w:r w:rsidR="000B64EE" w:rsidRPr="00F67EC7">
        <w:rPr>
          <w:rFonts w:asciiTheme="minorEastAsia" w:eastAsiaTheme="minorEastAsia"/>
          <w:sz w:val="21"/>
        </w:rPr>
        <w:t>）2，第128页以下，和6（</w:t>
      </w:r>
      <w:r w:rsidR="000B64EE" w:rsidRPr="00F67EC7">
        <w:rPr>
          <w:rFonts w:asciiTheme="minorEastAsia" w:eastAsiaTheme="minorEastAsia"/>
          <w:sz w:val="21"/>
        </w:rPr>
        <w:t>ⅲ</w:t>
      </w:r>
      <w:r w:rsidR="000B64EE" w:rsidRPr="00F67EC7">
        <w:rPr>
          <w:rFonts w:asciiTheme="minorEastAsia" w:eastAsiaTheme="minorEastAsia"/>
          <w:sz w:val="21"/>
        </w:rPr>
        <w:t>）2，第157页以下。又可参照库萨的尼古拉斯书中关于motus和quies及其coincidentia的讨论；M.德冈迪利阿：《库萨的尼古拉斯的哲学》（巴黎，1941），第8和第101页注7。</w:t>
      </w:r>
    </w:p>
    <w:p w:rsidR="000B64EE" w:rsidRPr="00F67EC7" w:rsidRDefault="00E45346" w:rsidP="000B64EE">
      <w:pPr>
        <w:pStyle w:val="Para01"/>
        <w:spacing w:before="312" w:after="312"/>
        <w:rPr>
          <w:rFonts w:asciiTheme="minorEastAsia" w:eastAsiaTheme="minorEastAsia"/>
          <w:sz w:val="21"/>
        </w:rPr>
      </w:pPr>
      <w:hyperlink w:anchor="_74_24">
        <w:bookmarkStart w:id="5023" w:name="_74_25"/>
        <w:r w:rsidR="000B64EE" w:rsidRPr="00F67EC7">
          <w:rPr>
            <w:rStyle w:val="01Text"/>
            <w:rFonts w:asciiTheme="minorEastAsia" w:eastAsiaTheme="minorEastAsia"/>
            <w:sz w:val="21"/>
          </w:rPr>
          <w:t>[74]</w:t>
        </w:r>
        <w:bookmarkEnd w:id="5023"/>
      </w:hyperlink>
      <w:r w:rsidR="000B64EE" w:rsidRPr="00F67EC7">
        <w:rPr>
          <w:rFonts w:asciiTheme="minorEastAsia" w:eastAsiaTheme="minorEastAsia"/>
          <w:sz w:val="21"/>
        </w:rPr>
        <w:t>《道德经》，第五六章：</w:t>
      </w:r>
      <w:r w:rsidR="000B64EE" w:rsidRPr="00F67EC7">
        <w:rPr>
          <w:rFonts w:asciiTheme="minorEastAsia" w:eastAsiaTheme="minorEastAsia"/>
          <w:sz w:val="21"/>
        </w:rPr>
        <w:t>“</w:t>
      </w:r>
      <w:r w:rsidR="000B64EE" w:rsidRPr="00F67EC7">
        <w:rPr>
          <w:rFonts w:asciiTheme="minorEastAsia" w:eastAsiaTheme="minorEastAsia"/>
          <w:sz w:val="21"/>
        </w:rPr>
        <w:t>知者不言，言者不知。</w:t>
      </w:r>
      <w:r w:rsidR="000B64EE" w:rsidRPr="00F67EC7">
        <w:rPr>
          <w:rFonts w:asciiTheme="minorEastAsia" w:eastAsiaTheme="minorEastAsia"/>
          <w:sz w:val="21"/>
        </w:rPr>
        <w:t>”</w:t>
      </w:r>
    </w:p>
    <w:p w:rsidR="000B64EE" w:rsidRPr="00F67EC7" w:rsidRDefault="00E45346" w:rsidP="000B64EE">
      <w:pPr>
        <w:pStyle w:val="Para01"/>
        <w:spacing w:before="312" w:after="312"/>
        <w:rPr>
          <w:rFonts w:asciiTheme="minorEastAsia" w:eastAsiaTheme="minorEastAsia"/>
          <w:sz w:val="21"/>
        </w:rPr>
      </w:pPr>
      <w:hyperlink w:anchor="_75_24">
        <w:bookmarkStart w:id="5024" w:name="_75_25"/>
        <w:r w:rsidR="000B64EE" w:rsidRPr="00F67EC7">
          <w:rPr>
            <w:rStyle w:val="01Text"/>
            <w:rFonts w:asciiTheme="minorEastAsia" w:eastAsiaTheme="minorEastAsia"/>
            <w:sz w:val="21"/>
          </w:rPr>
          <w:t>[75]</w:t>
        </w:r>
        <w:bookmarkEnd w:id="5024"/>
      </w:hyperlink>
      <w:r w:rsidR="000B64EE" w:rsidRPr="00F67EC7">
        <w:rPr>
          <w:rFonts w:asciiTheme="minorEastAsia" w:eastAsiaTheme="minorEastAsia"/>
          <w:sz w:val="21"/>
        </w:rPr>
        <w:t>例如王弼；见冯友兰：《中国哲学史》（长沙），第603页；汤用彤：《王弼对〈易经〉和〈论语〉的新解释》，第152页。</w:t>
      </w:r>
    </w:p>
    <w:p w:rsidR="000B64EE" w:rsidRPr="00F67EC7" w:rsidRDefault="00E45346" w:rsidP="000B64EE">
      <w:pPr>
        <w:pStyle w:val="Para01"/>
        <w:spacing w:before="312" w:after="312"/>
        <w:rPr>
          <w:rFonts w:asciiTheme="minorEastAsia" w:eastAsiaTheme="minorEastAsia"/>
          <w:sz w:val="21"/>
        </w:rPr>
      </w:pPr>
      <w:hyperlink w:anchor="_76_24">
        <w:bookmarkStart w:id="5025" w:name="_76_25"/>
        <w:r w:rsidR="000B64EE" w:rsidRPr="00F67EC7">
          <w:rPr>
            <w:rStyle w:val="01Text"/>
            <w:rFonts w:asciiTheme="minorEastAsia" w:eastAsiaTheme="minorEastAsia"/>
            <w:sz w:val="21"/>
          </w:rPr>
          <w:t>[76]</w:t>
        </w:r>
        <w:bookmarkEnd w:id="5025"/>
      </w:hyperlink>
      <w:r w:rsidR="000B64EE" w:rsidRPr="00F67EC7">
        <w:rPr>
          <w:rFonts w:asciiTheme="minorEastAsia" w:eastAsiaTheme="minorEastAsia"/>
          <w:sz w:val="21"/>
        </w:rPr>
        <w:t>冯友兰：《中国哲学史》（英文版）第2卷，第173页。</w:t>
      </w:r>
    </w:p>
    <w:p w:rsidR="000B64EE" w:rsidRPr="00F67EC7" w:rsidRDefault="00E45346" w:rsidP="000B64EE">
      <w:pPr>
        <w:pStyle w:val="Para01"/>
        <w:spacing w:before="312" w:after="312"/>
        <w:rPr>
          <w:rFonts w:asciiTheme="minorEastAsia" w:eastAsiaTheme="minorEastAsia"/>
          <w:sz w:val="21"/>
        </w:rPr>
      </w:pPr>
      <w:hyperlink w:anchor="_77_24">
        <w:bookmarkStart w:id="5026" w:name="_77_25"/>
        <w:r w:rsidR="000B64EE" w:rsidRPr="00F67EC7">
          <w:rPr>
            <w:rStyle w:val="01Text"/>
            <w:rFonts w:asciiTheme="minorEastAsia" w:eastAsiaTheme="minorEastAsia"/>
            <w:sz w:val="21"/>
          </w:rPr>
          <w:t>[77]</w:t>
        </w:r>
        <w:bookmarkEnd w:id="5026"/>
      </w:hyperlink>
      <w:r w:rsidR="000B64EE" w:rsidRPr="00F67EC7">
        <w:rPr>
          <w:rFonts w:asciiTheme="minorEastAsia" w:eastAsiaTheme="minorEastAsia"/>
          <w:sz w:val="21"/>
        </w:rPr>
        <w:t>《三国志</w:t>
      </w:r>
      <w:r w:rsidR="000B64EE" w:rsidRPr="00F67EC7">
        <w:rPr>
          <w:rFonts w:asciiTheme="minorEastAsia" w:eastAsiaTheme="minorEastAsia"/>
          <w:sz w:val="21"/>
        </w:rPr>
        <w:t>·</w:t>
      </w:r>
      <w:r w:rsidR="000B64EE" w:rsidRPr="00F67EC7">
        <w:rPr>
          <w:rFonts w:asciiTheme="minorEastAsia" w:eastAsiaTheme="minorEastAsia"/>
          <w:sz w:val="21"/>
        </w:rPr>
        <w:t>魏书二十八》，第795页；冯友兰：《中国哲学史》（英文版），第179</w:t>
      </w:r>
      <w:r w:rsidR="000B64EE" w:rsidRPr="00F67EC7">
        <w:rPr>
          <w:rFonts w:asciiTheme="minorEastAsia" w:eastAsiaTheme="minorEastAsia"/>
          <w:sz w:val="21"/>
        </w:rPr>
        <w:t>—</w:t>
      </w:r>
      <w:r w:rsidR="000B64EE" w:rsidRPr="00F67EC7">
        <w:rPr>
          <w:rFonts w:asciiTheme="minorEastAsia" w:eastAsiaTheme="minorEastAsia"/>
          <w:sz w:val="21"/>
        </w:rPr>
        <w:t>180页。</w:t>
      </w:r>
    </w:p>
    <w:p w:rsidR="000B64EE" w:rsidRPr="00F67EC7" w:rsidRDefault="00E45346" w:rsidP="000B64EE">
      <w:pPr>
        <w:pStyle w:val="Para01"/>
        <w:spacing w:before="312" w:after="312"/>
        <w:rPr>
          <w:rFonts w:asciiTheme="minorEastAsia" w:eastAsiaTheme="minorEastAsia"/>
          <w:sz w:val="21"/>
        </w:rPr>
      </w:pPr>
      <w:hyperlink w:anchor="_78_24">
        <w:bookmarkStart w:id="5027" w:name="_78_25"/>
        <w:r w:rsidR="000B64EE" w:rsidRPr="00F67EC7">
          <w:rPr>
            <w:rStyle w:val="01Text"/>
            <w:rFonts w:asciiTheme="minorEastAsia" w:eastAsiaTheme="minorEastAsia"/>
            <w:sz w:val="21"/>
          </w:rPr>
          <w:t>[78]</w:t>
        </w:r>
        <w:bookmarkEnd w:id="5027"/>
      </w:hyperlink>
      <w:r w:rsidR="000B64EE" w:rsidRPr="00F67EC7">
        <w:rPr>
          <w:rFonts w:asciiTheme="minorEastAsia" w:eastAsiaTheme="minorEastAsia"/>
          <w:sz w:val="21"/>
        </w:rPr>
        <w:t>《崇有论》，部分翻译见于白乐日：《虚无主义的叛逆或神秘的遁世主义：公元3世纪中国的思想潮流》，载于他的《中国的文明和官僚：一个主题思想的变异形式》，H.M.赖特译，芮沃寿编（纽黑文和伦敦），第251页以下。</w:t>
      </w:r>
    </w:p>
    <w:p w:rsidR="000B64EE" w:rsidRPr="00F67EC7" w:rsidRDefault="00E45346" w:rsidP="000B64EE">
      <w:pPr>
        <w:pStyle w:val="Para01"/>
        <w:spacing w:before="312" w:after="312"/>
        <w:rPr>
          <w:rFonts w:asciiTheme="minorEastAsia" w:eastAsiaTheme="minorEastAsia"/>
          <w:sz w:val="21"/>
        </w:rPr>
      </w:pPr>
      <w:hyperlink w:anchor="_79_24">
        <w:bookmarkStart w:id="5028" w:name="_79_25"/>
        <w:r w:rsidR="000B64EE" w:rsidRPr="00F67EC7">
          <w:rPr>
            <w:rStyle w:val="01Text"/>
            <w:rFonts w:asciiTheme="minorEastAsia" w:eastAsiaTheme="minorEastAsia"/>
            <w:sz w:val="21"/>
          </w:rPr>
          <w:t>[79]</w:t>
        </w:r>
        <w:bookmarkEnd w:id="5028"/>
      </w:hyperlink>
      <w:r w:rsidR="000B64EE" w:rsidRPr="00F67EC7">
        <w:rPr>
          <w:rFonts w:asciiTheme="minorEastAsia" w:eastAsiaTheme="minorEastAsia"/>
          <w:sz w:val="21"/>
        </w:rPr>
        <w:t>关于向秀的情况，见《晋书》卷五十，第1397页；又见《晋书》卷四九，第1374页。</w:t>
      </w:r>
    </w:p>
    <w:p w:rsidR="000B64EE" w:rsidRPr="00F67EC7" w:rsidRDefault="00E45346" w:rsidP="000B64EE">
      <w:pPr>
        <w:pStyle w:val="Para01"/>
        <w:spacing w:before="312" w:after="312"/>
        <w:rPr>
          <w:rFonts w:asciiTheme="minorEastAsia" w:eastAsiaTheme="minorEastAsia"/>
          <w:sz w:val="21"/>
        </w:rPr>
      </w:pPr>
      <w:hyperlink w:anchor="_80_24">
        <w:bookmarkStart w:id="5029" w:name="_80_25"/>
        <w:r w:rsidR="000B64EE" w:rsidRPr="00F67EC7">
          <w:rPr>
            <w:rStyle w:val="01Text"/>
            <w:rFonts w:asciiTheme="minorEastAsia" w:eastAsiaTheme="minorEastAsia"/>
            <w:sz w:val="21"/>
          </w:rPr>
          <w:t>[80]</w:t>
        </w:r>
        <w:bookmarkEnd w:id="5029"/>
      </w:hyperlink>
      <w:r w:rsidR="000B64EE" w:rsidRPr="00F67EC7">
        <w:rPr>
          <w:rFonts w:asciiTheme="minorEastAsia" w:eastAsiaTheme="minorEastAsia"/>
          <w:sz w:val="21"/>
        </w:rPr>
        <w:t>关于</w:t>
      </w:r>
      <w:r w:rsidR="000B64EE" w:rsidRPr="00F67EC7">
        <w:rPr>
          <w:rFonts w:asciiTheme="minorEastAsia" w:eastAsiaTheme="minorEastAsia"/>
          <w:sz w:val="21"/>
        </w:rPr>
        <w:t>“</w:t>
      </w:r>
      <w:r w:rsidR="000B64EE" w:rsidRPr="00F67EC7">
        <w:rPr>
          <w:rFonts w:asciiTheme="minorEastAsia" w:eastAsiaTheme="minorEastAsia"/>
          <w:sz w:val="21"/>
        </w:rPr>
        <w:t>竹林七贤</w:t>
      </w:r>
      <w:r w:rsidR="000B64EE" w:rsidRPr="00F67EC7">
        <w:rPr>
          <w:rFonts w:asciiTheme="minorEastAsia" w:eastAsiaTheme="minorEastAsia"/>
          <w:sz w:val="21"/>
        </w:rPr>
        <w:t>”</w:t>
      </w:r>
      <w:r w:rsidR="000B64EE" w:rsidRPr="00F67EC7">
        <w:rPr>
          <w:rFonts w:asciiTheme="minorEastAsia" w:eastAsiaTheme="minorEastAsia"/>
          <w:sz w:val="21"/>
        </w:rPr>
        <w:t>，见唐纳德</w:t>
      </w:r>
      <w:r w:rsidR="000B64EE" w:rsidRPr="00F67EC7">
        <w:rPr>
          <w:rFonts w:asciiTheme="minorEastAsia" w:eastAsiaTheme="minorEastAsia"/>
          <w:sz w:val="21"/>
        </w:rPr>
        <w:t>·</w:t>
      </w:r>
      <w:r w:rsidR="000B64EE" w:rsidRPr="00F67EC7">
        <w:rPr>
          <w:rFonts w:asciiTheme="minorEastAsia" w:eastAsiaTheme="minorEastAsia"/>
          <w:sz w:val="21"/>
        </w:rPr>
        <w:t>霍尔兹曼：《嵇康的生平和思想（公元223</w:t>
      </w:r>
      <w:r w:rsidR="000B64EE" w:rsidRPr="00F67EC7">
        <w:rPr>
          <w:rFonts w:asciiTheme="minorEastAsia" w:eastAsiaTheme="minorEastAsia"/>
          <w:sz w:val="21"/>
        </w:rPr>
        <w:t>—</w:t>
      </w:r>
      <w:r w:rsidR="000B64EE" w:rsidRPr="00F67EC7">
        <w:rPr>
          <w:rFonts w:asciiTheme="minorEastAsia" w:eastAsiaTheme="minorEastAsia"/>
          <w:sz w:val="21"/>
        </w:rPr>
        <w:t>262年）》（莱顿，1957）；《竹林七贤与当时的社会》，载《通报》，44（1956），第317</w:t>
      </w:r>
      <w:r w:rsidR="000B64EE" w:rsidRPr="00F67EC7">
        <w:rPr>
          <w:rFonts w:asciiTheme="minorEastAsia" w:eastAsiaTheme="minorEastAsia"/>
          <w:sz w:val="21"/>
        </w:rPr>
        <w:t>—</w:t>
      </w:r>
      <w:r w:rsidR="000B64EE" w:rsidRPr="00F67EC7">
        <w:rPr>
          <w:rFonts w:asciiTheme="minorEastAsia" w:eastAsiaTheme="minorEastAsia"/>
          <w:sz w:val="21"/>
        </w:rPr>
        <w:t>346页；以及罗伯特</w:t>
      </w:r>
      <w:r w:rsidR="000B64EE" w:rsidRPr="00F67EC7">
        <w:rPr>
          <w:rFonts w:asciiTheme="minorEastAsia" w:eastAsiaTheme="minorEastAsia"/>
          <w:sz w:val="21"/>
        </w:rPr>
        <w:t>·</w:t>
      </w:r>
      <w:r w:rsidR="000B64EE" w:rsidRPr="00F67EC7">
        <w:rPr>
          <w:rFonts w:asciiTheme="minorEastAsia" w:eastAsiaTheme="minorEastAsia"/>
          <w:sz w:val="21"/>
        </w:rPr>
        <w:t>G.亨利克斯：《公元3世纪中国的哲学和争论：嵇康的文章》（普林斯顿，新泽西，1983）。</w:t>
      </w:r>
    </w:p>
    <w:p w:rsidR="000B64EE" w:rsidRPr="00F67EC7" w:rsidRDefault="00E45346" w:rsidP="000B64EE">
      <w:pPr>
        <w:pStyle w:val="Para01"/>
        <w:spacing w:before="312" w:after="312"/>
        <w:rPr>
          <w:rFonts w:asciiTheme="minorEastAsia" w:eastAsiaTheme="minorEastAsia"/>
          <w:sz w:val="21"/>
        </w:rPr>
      </w:pPr>
      <w:hyperlink w:anchor="_81_24">
        <w:bookmarkStart w:id="5030" w:name="_81_25"/>
        <w:r w:rsidR="000B64EE" w:rsidRPr="00F67EC7">
          <w:rPr>
            <w:rStyle w:val="01Text"/>
            <w:rFonts w:asciiTheme="minorEastAsia" w:eastAsiaTheme="minorEastAsia"/>
            <w:sz w:val="21"/>
          </w:rPr>
          <w:t>[81]</w:t>
        </w:r>
        <w:bookmarkEnd w:id="5030"/>
      </w:hyperlink>
      <w:r w:rsidR="000B64EE" w:rsidRPr="00F67EC7">
        <w:rPr>
          <w:rFonts w:asciiTheme="minorEastAsia" w:eastAsiaTheme="minorEastAsia"/>
          <w:sz w:val="21"/>
        </w:rPr>
        <w:t>关于服食药物，见瓦格纳：《中世纪中国的生活作风和药物》。关于裸体主义，见冯友兰：《中国哲学史》（英文版）第2卷，第190页；泽克：《佛教征服中国史》，第79页；白乐日：《虚无主义的叛乱或神秘的遁世主义》，第236页以下；以及戴密微：《一位诗人的作品》，载《通报》，56（1970），第241</w:t>
      </w:r>
      <w:r w:rsidR="000B64EE" w:rsidRPr="00F67EC7">
        <w:rPr>
          <w:rFonts w:asciiTheme="minorEastAsia" w:eastAsiaTheme="minorEastAsia"/>
          <w:sz w:val="21"/>
        </w:rPr>
        <w:t>—</w:t>
      </w:r>
      <w:r w:rsidR="000B64EE" w:rsidRPr="00F67EC7">
        <w:rPr>
          <w:rFonts w:asciiTheme="minorEastAsia" w:eastAsiaTheme="minorEastAsia"/>
          <w:sz w:val="21"/>
        </w:rPr>
        <w:t>261页。</w:t>
      </w:r>
    </w:p>
    <w:p w:rsidR="000B64EE" w:rsidRPr="00F67EC7" w:rsidRDefault="00E45346" w:rsidP="000B64EE">
      <w:pPr>
        <w:pStyle w:val="Para01"/>
        <w:spacing w:before="312" w:after="312"/>
        <w:rPr>
          <w:rFonts w:asciiTheme="minorEastAsia" w:eastAsiaTheme="minorEastAsia"/>
          <w:sz w:val="21"/>
        </w:rPr>
      </w:pPr>
      <w:hyperlink w:anchor="_82_24">
        <w:bookmarkStart w:id="5031" w:name="_82_25"/>
        <w:r w:rsidR="000B64EE" w:rsidRPr="00F67EC7">
          <w:rPr>
            <w:rStyle w:val="01Text"/>
            <w:rFonts w:asciiTheme="minorEastAsia" w:eastAsiaTheme="minorEastAsia"/>
            <w:sz w:val="21"/>
          </w:rPr>
          <w:t>[82]</w:t>
        </w:r>
        <w:bookmarkEnd w:id="5031"/>
      </w:hyperlink>
      <w:r w:rsidR="000B64EE" w:rsidRPr="00F67EC7">
        <w:rPr>
          <w:rFonts w:asciiTheme="minorEastAsia" w:eastAsiaTheme="minorEastAsia"/>
          <w:sz w:val="21"/>
        </w:rPr>
        <w:t>关于郭象的传记，见《晋书》卷五十，第1396页以下。</w:t>
      </w:r>
    </w:p>
    <w:p w:rsidR="000B64EE" w:rsidRPr="00F67EC7" w:rsidRDefault="00E45346" w:rsidP="000B64EE">
      <w:pPr>
        <w:pStyle w:val="Para01"/>
        <w:spacing w:before="312" w:after="312"/>
        <w:rPr>
          <w:rFonts w:asciiTheme="minorEastAsia" w:eastAsiaTheme="minorEastAsia"/>
          <w:sz w:val="21"/>
        </w:rPr>
      </w:pPr>
      <w:hyperlink w:anchor="_83_24">
        <w:bookmarkStart w:id="5032" w:name="_83_25"/>
        <w:r w:rsidR="000B64EE" w:rsidRPr="00F67EC7">
          <w:rPr>
            <w:rStyle w:val="01Text"/>
            <w:rFonts w:asciiTheme="minorEastAsia" w:eastAsiaTheme="minorEastAsia"/>
            <w:sz w:val="21"/>
          </w:rPr>
          <w:t>[83]</w:t>
        </w:r>
        <w:bookmarkEnd w:id="5032"/>
      </w:hyperlink>
      <w:r w:rsidR="000B64EE" w:rsidRPr="00F67EC7">
        <w:rPr>
          <w:rFonts w:asciiTheme="minorEastAsia" w:eastAsiaTheme="minorEastAsia"/>
          <w:sz w:val="21"/>
        </w:rPr>
        <w:t>关于</w:t>
      </w:r>
      <w:r w:rsidR="000B64EE" w:rsidRPr="00F67EC7">
        <w:rPr>
          <w:rFonts w:asciiTheme="minorEastAsia" w:eastAsiaTheme="minorEastAsia"/>
          <w:sz w:val="21"/>
        </w:rPr>
        <w:t>“</w:t>
      </w:r>
      <w:r w:rsidR="000B64EE" w:rsidRPr="00F67EC7">
        <w:rPr>
          <w:rFonts w:asciiTheme="minorEastAsia" w:eastAsiaTheme="minorEastAsia"/>
          <w:sz w:val="21"/>
        </w:rPr>
        <w:t>辩者之流</w:t>
      </w:r>
      <w:r w:rsidR="000B64EE" w:rsidRPr="00F67EC7">
        <w:rPr>
          <w:rFonts w:asciiTheme="minorEastAsia" w:eastAsiaTheme="minorEastAsia"/>
          <w:sz w:val="21"/>
        </w:rPr>
        <w:t>”</w:t>
      </w:r>
      <w:r w:rsidR="000B64EE" w:rsidRPr="00F67EC7">
        <w:rPr>
          <w:rFonts w:asciiTheme="minorEastAsia" w:eastAsiaTheme="minorEastAsia"/>
          <w:sz w:val="21"/>
        </w:rPr>
        <w:t>，见刘文典：《庄子补正》（上海，1947）卷十下，第24页。</w:t>
      </w:r>
    </w:p>
    <w:p w:rsidR="000B64EE" w:rsidRPr="00F67EC7" w:rsidRDefault="00E45346" w:rsidP="000B64EE">
      <w:pPr>
        <w:pStyle w:val="Para01"/>
        <w:spacing w:before="312" w:after="312"/>
        <w:rPr>
          <w:rFonts w:asciiTheme="minorEastAsia" w:eastAsiaTheme="minorEastAsia"/>
          <w:sz w:val="21"/>
        </w:rPr>
      </w:pPr>
      <w:hyperlink w:anchor="_84_24">
        <w:bookmarkStart w:id="5033" w:name="_84_25"/>
        <w:r w:rsidR="000B64EE" w:rsidRPr="00F67EC7">
          <w:rPr>
            <w:rStyle w:val="01Text"/>
            <w:rFonts w:asciiTheme="minorEastAsia" w:eastAsiaTheme="minorEastAsia"/>
            <w:sz w:val="21"/>
          </w:rPr>
          <w:t>[84]</w:t>
        </w:r>
        <w:bookmarkEnd w:id="5033"/>
      </w:hyperlink>
      <w:r w:rsidR="000B64EE" w:rsidRPr="00F67EC7">
        <w:rPr>
          <w:rFonts w:asciiTheme="minorEastAsia" w:eastAsiaTheme="minorEastAsia"/>
          <w:sz w:val="21"/>
        </w:rPr>
        <w:t>《晋书》卷四九，第1374页；《世说新语</w:t>
      </w:r>
      <w:r w:rsidR="000B64EE" w:rsidRPr="00F67EC7">
        <w:rPr>
          <w:rFonts w:asciiTheme="minorEastAsia" w:eastAsiaTheme="minorEastAsia"/>
          <w:sz w:val="21"/>
        </w:rPr>
        <w:t>·</w:t>
      </w:r>
      <w:r w:rsidR="000B64EE" w:rsidRPr="00F67EC7">
        <w:rPr>
          <w:rFonts w:asciiTheme="minorEastAsia" w:eastAsiaTheme="minorEastAsia"/>
          <w:sz w:val="21"/>
        </w:rPr>
        <w:t>文学四》，第13</w:t>
      </w:r>
      <w:r w:rsidR="000B64EE" w:rsidRPr="00F67EC7">
        <w:rPr>
          <w:rFonts w:asciiTheme="minorEastAsia" w:eastAsiaTheme="minorEastAsia"/>
          <w:sz w:val="21"/>
        </w:rPr>
        <w:t>—</w:t>
      </w:r>
      <w:r w:rsidR="000B64EE" w:rsidRPr="00F67EC7">
        <w:rPr>
          <w:rFonts w:asciiTheme="minorEastAsia" w:eastAsiaTheme="minorEastAsia"/>
          <w:sz w:val="21"/>
        </w:rPr>
        <w:t>14页注（理查德</w:t>
      </w:r>
      <w:r w:rsidR="000B64EE" w:rsidRPr="00F67EC7">
        <w:rPr>
          <w:rFonts w:asciiTheme="minorEastAsia" w:eastAsiaTheme="minorEastAsia"/>
          <w:sz w:val="21"/>
        </w:rPr>
        <w:t>·</w:t>
      </w:r>
      <w:r w:rsidR="000B64EE" w:rsidRPr="00F67EC7">
        <w:rPr>
          <w:rFonts w:asciiTheme="minorEastAsia" w:eastAsiaTheme="minorEastAsia"/>
          <w:sz w:val="21"/>
        </w:rPr>
        <w:t>B.马瑟译：《世说新语》[明尼阿波利斯，1976]，第100页）。</w:t>
      </w:r>
    </w:p>
    <w:p w:rsidR="000B64EE" w:rsidRPr="00F67EC7" w:rsidRDefault="00E45346" w:rsidP="000B64EE">
      <w:pPr>
        <w:pStyle w:val="Para01"/>
        <w:spacing w:before="312" w:after="312"/>
        <w:rPr>
          <w:rFonts w:asciiTheme="minorEastAsia" w:eastAsiaTheme="minorEastAsia"/>
          <w:sz w:val="21"/>
        </w:rPr>
      </w:pPr>
      <w:hyperlink w:anchor="_85_24">
        <w:bookmarkStart w:id="5034" w:name="_85_25"/>
        <w:r w:rsidR="000B64EE" w:rsidRPr="00F67EC7">
          <w:rPr>
            <w:rStyle w:val="01Text"/>
            <w:rFonts w:asciiTheme="minorEastAsia" w:eastAsiaTheme="minorEastAsia"/>
            <w:sz w:val="21"/>
          </w:rPr>
          <w:t>[85]</w:t>
        </w:r>
        <w:bookmarkEnd w:id="5034"/>
      </w:hyperlink>
      <w:r w:rsidR="000B64EE" w:rsidRPr="00F67EC7">
        <w:rPr>
          <w:rFonts w:asciiTheme="minorEastAsia" w:eastAsiaTheme="minorEastAsia"/>
          <w:sz w:val="21"/>
        </w:rPr>
        <w:t>见前文。</w:t>
      </w:r>
    </w:p>
    <w:p w:rsidR="000B64EE" w:rsidRPr="00F67EC7" w:rsidRDefault="00E45346" w:rsidP="000B64EE">
      <w:pPr>
        <w:pStyle w:val="Para01"/>
        <w:spacing w:before="312" w:after="312"/>
        <w:rPr>
          <w:rFonts w:asciiTheme="minorEastAsia" w:eastAsiaTheme="minorEastAsia"/>
          <w:sz w:val="21"/>
        </w:rPr>
      </w:pPr>
      <w:hyperlink w:anchor="_86_22">
        <w:bookmarkStart w:id="5035" w:name="_86_23"/>
        <w:r w:rsidR="000B64EE" w:rsidRPr="00F67EC7">
          <w:rPr>
            <w:rStyle w:val="01Text"/>
            <w:rFonts w:asciiTheme="minorEastAsia" w:eastAsiaTheme="minorEastAsia"/>
            <w:sz w:val="21"/>
          </w:rPr>
          <w:t>[86]</w:t>
        </w:r>
        <w:bookmarkEnd w:id="5035"/>
      </w:hyperlink>
      <w:r w:rsidR="000B64EE" w:rsidRPr="00F67EC7">
        <w:rPr>
          <w:rFonts w:asciiTheme="minorEastAsia" w:eastAsiaTheme="minorEastAsia"/>
          <w:sz w:val="21"/>
        </w:rPr>
        <w:t>关于《儒道论》，见霍尔兹曼：《嵇康的生平和思想》，第28页。</w:t>
      </w:r>
    </w:p>
    <w:p w:rsidR="000B64EE" w:rsidRPr="00F67EC7" w:rsidRDefault="00E45346" w:rsidP="000B64EE">
      <w:pPr>
        <w:pStyle w:val="Para01"/>
        <w:spacing w:before="312" w:after="312"/>
        <w:rPr>
          <w:rFonts w:asciiTheme="minorEastAsia" w:eastAsiaTheme="minorEastAsia"/>
          <w:sz w:val="21"/>
        </w:rPr>
      </w:pPr>
      <w:hyperlink w:anchor="_87_22">
        <w:bookmarkStart w:id="5036" w:name="_87_23"/>
        <w:r w:rsidR="000B64EE" w:rsidRPr="00F67EC7">
          <w:rPr>
            <w:rStyle w:val="01Text"/>
            <w:rFonts w:asciiTheme="minorEastAsia" w:eastAsiaTheme="minorEastAsia"/>
            <w:sz w:val="21"/>
          </w:rPr>
          <w:t>[87]</w:t>
        </w:r>
        <w:bookmarkEnd w:id="5036"/>
      </w:hyperlink>
      <w:r w:rsidR="000B64EE" w:rsidRPr="00F67EC7">
        <w:rPr>
          <w:rFonts w:asciiTheme="minorEastAsia" w:eastAsiaTheme="minorEastAsia"/>
          <w:sz w:val="21"/>
        </w:rPr>
        <w:t>《庄子序》，第1叶。</w:t>
      </w:r>
    </w:p>
    <w:p w:rsidR="000B64EE" w:rsidRPr="00F67EC7" w:rsidRDefault="00E45346" w:rsidP="000B64EE">
      <w:pPr>
        <w:pStyle w:val="Para01"/>
        <w:spacing w:before="312" w:after="312"/>
        <w:rPr>
          <w:rFonts w:asciiTheme="minorEastAsia" w:eastAsiaTheme="minorEastAsia"/>
          <w:sz w:val="21"/>
        </w:rPr>
      </w:pPr>
      <w:hyperlink w:anchor="_88_22">
        <w:bookmarkStart w:id="5037" w:name="_88_23"/>
        <w:r w:rsidR="000B64EE" w:rsidRPr="00F67EC7">
          <w:rPr>
            <w:rStyle w:val="01Text"/>
            <w:rFonts w:asciiTheme="minorEastAsia" w:eastAsiaTheme="minorEastAsia"/>
            <w:sz w:val="21"/>
          </w:rPr>
          <w:t>[88]</w:t>
        </w:r>
        <w:bookmarkEnd w:id="5037"/>
      </w:hyperlink>
      <w:r w:rsidR="000B64EE" w:rsidRPr="00F67EC7">
        <w:rPr>
          <w:rFonts w:asciiTheme="minorEastAsia" w:eastAsiaTheme="minorEastAsia"/>
          <w:sz w:val="21"/>
        </w:rPr>
        <w:t>郭象注释的片断由冯友兰译成了英文：《庄子》（上海，1933；纽约，1954年重印）；《中国哲学史》（英文版）第2卷，第208</w:t>
      </w:r>
      <w:r w:rsidR="000B64EE" w:rsidRPr="00F67EC7">
        <w:rPr>
          <w:rFonts w:asciiTheme="minorEastAsia" w:eastAsiaTheme="minorEastAsia"/>
          <w:sz w:val="21"/>
        </w:rPr>
        <w:t>—</w:t>
      </w:r>
      <w:r w:rsidR="000B64EE" w:rsidRPr="00F67EC7">
        <w:rPr>
          <w:rFonts w:asciiTheme="minorEastAsia" w:eastAsiaTheme="minorEastAsia"/>
          <w:sz w:val="21"/>
        </w:rPr>
        <w:t>236页；以及陈荣捷：《中国哲学资料集》（普林斯顿和伦敦，1963），第326</w:t>
      </w:r>
      <w:r w:rsidR="000B64EE" w:rsidRPr="00F67EC7">
        <w:rPr>
          <w:rFonts w:asciiTheme="minorEastAsia" w:eastAsiaTheme="minorEastAsia"/>
          <w:sz w:val="21"/>
        </w:rPr>
        <w:t>—</w:t>
      </w:r>
      <w:r w:rsidR="000B64EE" w:rsidRPr="00F67EC7">
        <w:rPr>
          <w:rFonts w:asciiTheme="minorEastAsia" w:eastAsiaTheme="minorEastAsia"/>
          <w:sz w:val="21"/>
        </w:rPr>
        <w:t>335页。</w:t>
      </w:r>
    </w:p>
    <w:p w:rsidR="000B64EE" w:rsidRPr="00F67EC7" w:rsidRDefault="00E45346" w:rsidP="000B64EE">
      <w:pPr>
        <w:pStyle w:val="Para01"/>
        <w:spacing w:before="312" w:after="312"/>
        <w:rPr>
          <w:rFonts w:asciiTheme="minorEastAsia" w:eastAsiaTheme="minorEastAsia"/>
          <w:sz w:val="21"/>
        </w:rPr>
      </w:pPr>
      <w:hyperlink w:anchor="_89_22">
        <w:bookmarkStart w:id="5038" w:name="_89_23"/>
        <w:r w:rsidR="000B64EE" w:rsidRPr="00F67EC7">
          <w:rPr>
            <w:rStyle w:val="01Text"/>
            <w:rFonts w:asciiTheme="minorEastAsia" w:eastAsiaTheme="minorEastAsia"/>
            <w:sz w:val="21"/>
          </w:rPr>
          <w:t>[89]</w:t>
        </w:r>
        <w:bookmarkEnd w:id="5038"/>
      </w:hyperlink>
      <w:r w:rsidR="000B64EE" w:rsidRPr="00F67EC7">
        <w:rPr>
          <w:rFonts w:asciiTheme="minorEastAsia" w:eastAsiaTheme="minorEastAsia"/>
          <w:sz w:val="21"/>
        </w:rPr>
        <w:t>见戴密微：《中国哲学词汇形成的研究》，载《年鉴》，47（1947），第151</w:t>
      </w:r>
      <w:r w:rsidR="000B64EE" w:rsidRPr="00F67EC7">
        <w:rPr>
          <w:rFonts w:asciiTheme="minorEastAsia" w:eastAsiaTheme="minorEastAsia"/>
          <w:sz w:val="21"/>
        </w:rPr>
        <w:t>—</w:t>
      </w:r>
      <w:r w:rsidR="000B64EE" w:rsidRPr="00F67EC7">
        <w:rPr>
          <w:rFonts w:asciiTheme="minorEastAsia" w:eastAsiaTheme="minorEastAsia"/>
          <w:sz w:val="21"/>
        </w:rPr>
        <w:t>157页；48（1948），第158</w:t>
      </w:r>
      <w:r w:rsidR="000B64EE" w:rsidRPr="00F67EC7">
        <w:rPr>
          <w:rFonts w:asciiTheme="minorEastAsia" w:eastAsiaTheme="minorEastAsia"/>
          <w:sz w:val="21"/>
        </w:rPr>
        <w:t>—</w:t>
      </w:r>
      <w:r w:rsidR="000B64EE" w:rsidRPr="00F67EC7">
        <w:rPr>
          <w:rFonts w:asciiTheme="minorEastAsia" w:eastAsiaTheme="minorEastAsia"/>
          <w:sz w:val="21"/>
        </w:rPr>
        <w:t>160页；49（1949），第177</w:t>
      </w:r>
      <w:r w:rsidR="000B64EE" w:rsidRPr="00F67EC7">
        <w:rPr>
          <w:rFonts w:asciiTheme="minorEastAsia" w:eastAsiaTheme="minorEastAsia"/>
          <w:sz w:val="21"/>
        </w:rPr>
        <w:t>—</w:t>
      </w:r>
      <w:r w:rsidR="000B64EE" w:rsidRPr="00F67EC7">
        <w:rPr>
          <w:rFonts w:asciiTheme="minorEastAsia" w:eastAsiaTheme="minorEastAsia"/>
          <w:sz w:val="21"/>
        </w:rPr>
        <w:t>182页。</w:t>
      </w:r>
    </w:p>
    <w:p w:rsidR="000B64EE" w:rsidRPr="00F67EC7" w:rsidRDefault="00E45346" w:rsidP="000B64EE">
      <w:pPr>
        <w:pStyle w:val="Para01"/>
        <w:spacing w:before="312" w:after="312"/>
        <w:rPr>
          <w:rFonts w:asciiTheme="minorEastAsia" w:eastAsiaTheme="minorEastAsia"/>
          <w:sz w:val="21"/>
        </w:rPr>
      </w:pPr>
      <w:hyperlink w:anchor="_90_22">
        <w:bookmarkStart w:id="5039" w:name="_90_23"/>
        <w:r w:rsidR="000B64EE" w:rsidRPr="00F67EC7">
          <w:rPr>
            <w:rStyle w:val="01Text"/>
            <w:rFonts w:asciiTheme="minorEastAsia" w:eastAsiaTheme="minorEastAsia"/>
            <w:sz w:val="21"/>
          </w:rPr>
          <w:t>[90]</w:t>
        </w:r>
        <w:bookmarkEnd w:id="5039"/>
      </w:hyperlink>
      <w:r w:rsidR="000B64EE" w:rsidRPr="00F67EC7">
        <w:rPr>
          <w:rFonts w:asciiTheme="minorEastAsia" w:eastAsiaTheme="minorEastAsia"/>
          <w:sz w:val="21"/>
        </w:rPr>
        <w:t>可比较安那克萨哥拉著作中的Panta en Pasin；库萨的尼古拉中的Puodlibet in quolibet。</w:t>
      </w:r>
    </w:p>
    <w:p w:rsidR="000B64EE" w:rsidRPr="00F67EC7" w:rsidRDefault="00E45346" w:rsidP="000B64EE">
      <w:pPr>
        <w:pStyle w:val="Para01"/>
        <w:spacing w:before="312" w:after="312"/>
        <w:rPr>
          <w:rFonts w:asciiTheme="minorEastAsia" w:eastAsiaTheme="minorEastAsia"/>
          <w:sz w:val="21"/>
        </w:rPr>
      </w:pPr>
      <w:hyperlink w:anchor="_91_22">
        <w:bookmarkStart w:id="5040" w:name="_91_23"/>
        <w:r w:rsidR="000B64EE" w:rsidRPr="00F67EC7">
          <w:rPr>
            <w:rStyle w:val="01Text"/>
            <w:rFonts w:asciiTheme="minorEastAsia" w:eastAsiaTheme="minorEastAsia"/>
            <w:sz w:val="21"/>
          </w:rPr>
          <w:t>[91]</w:t>
        </w:r>
        <w:bookmarkEnd w:id="5040"/>
      </w:hyperlink>
      <w:r w:rsidR="000B64EE" w:rsidRPr="00F67EC7">
        <w:rPr>
          <w:rFonts w:asciiTheme="minorEastAsia" w:eastAsiaTheme="minorEastAsia"/>
          <w:sz w:val="21"/>
        </w:rPr>
        <w:t>见泽克：《佛教征服中国史》，第349页注38。</w:t>
      </w:r>
    </w:p>
    <w:p w:rsidR="000B64EE" w:rsidRPr="00F67EC7" w:rsidRDefault="00E45346" w:rsidP="000B64EE">
      <w:pPr>
        <w:pStyle w:val="Para01"/>
        <w:spacing w:before="312" w:after="312"/>
        <w:rPr>
          <w:rFonts w:asciiTheme="minorEastAsia" w:eastAsiaTheme="minorEastAsia"/>
          <w:sz w:val="21"/>
        </w:rPr>
      </w:pPr>
      <w:hyperlink w:anchor="_92_22">
        <w:bookmarkStart w:id="5041" w:name="_92_23"/>
        <w:r w:rsidR="000B64EE" w:rsidRPr="00F67EC7">
          <w:rPr>
            <w:rStyle w:val="01Text"/>
            <w:rFonts w:asciiTheme="minorEastAsia" w:eastAsiaTheme="minorEastAsia"/>
            <w:sz w:val="21"/>
          </w:rPr>
          <w:t>[92]</w:t>
        </w:r>
        <w:bookmarkEnd w:id="5041"/>
      </w:hyperlink>
      <w:r w:rsidR="000B64EE" w:rsidRPr="00F67EC7">
        <w:rPr>
          <w:rFonts w:asciiTheme="minorEastAsia" w:eastAsiaTheme="minorEastAsia"/>
          <w:sz w:val="21"/>
        </w:rPr>
        <w:t>见冯友兰：《中国哲学史》（英文版），第208页。</w:t>
      </w:r>
    </w:p>
    <w:p w:rsidR="000B64EE" w:rsidRPr="00F67EC7" w:rsidRDefault="00E45346" w:rsidP="000B64EE">
      <w:pPr>
        <w:pStyle w:val="Para01"/>
        <w:spacing w:before="312" w:after="312"/>
        <w:rPr>
          <w:rFonts w:asciiTheme="minorEastAsia" w:eastAsiaTheme="minorEastAsia"/>
          <w:sz w:val="21"/>
        </w:rPr>
      </w:pPr>
      <w:hyperlink w:anchor="_93_22">
        <w:bookmarkStart w:id="5042" w:name="_93_23"/>
        <w:r w:rsidR="000B64EE" w:rsidRPr="00F67EC7">
          <w:rPr>
            <w:rStyle w:val="01Text"/>
            <w:rFonts w:asciiTheme="minorEastAsia" w:eastAsiaTheme="minorEastAsia"/>
            <w:sz w:val="21"/>
          </w:rPr>
          <w:t>[93]</w:t>
        </w:r>
        <w:bookmarkEnd w:id="5042"/>
      </w:hyperlink>
      <w:r w:rsidR="000B64EE" w:rsidRPr="00F67EC7">
        <w:rPr>
          <w:rFonts w:asciiTheme="minorEastAsia" w:eastAsiaTheme="minorEastAsia"/>
          <w:sz w:val="21"/>
        </w:rPr>
        <w:t>或者像老子所认为的那样；见《道德经》第四十章：</w:t>
      </w:r>
      <w:r w:rsidR="000B64EE" w:rsidRPr="00F67EC7">
        <w:rPr>
          <w:rFonts w:asciiTheme="minorEastAsia" w:eastAsiaTheme="minorEastAsia"/>
          <w:sz w:val="21"/>
        </w:rPr>
        <w:t>“</w:t>
      </w:r>
      <w:r w:rsidR="000B64EE" w:rsidRPr="00F67EC7">
        <w:rPr>
          <w:rFonts w:asciiTheme="minorEastAsia" w:eastAsiaTheme="minorEastAsia"/>
          <w:sz w:val="21"/>
        </w:rPr>
        <w:t>有生于无。</w:t>
      </w:r>
      <w:r w:rsidR="000B64EE" w:rsidRPr="00F67EC7">
        <w:rPr>
          <w:rFonts w:asciiTheme="minorEastAsia" w:eastAsiaTheme="minorEastAsia"/>
          <w:sz w:val="21"/>
        </w:rPr>
        <w:t>”</w:t>
      </w:r>
    </w:p>
    <w:p w:rsidR="000B64EE" w:rsidRPr="00F67EC7" w:rsidRDefault="00E45346" w:rsidP="000B64EE">
      <w:pPr>
        <w:pStyle w:val="Para01"/>
        <w:spacing w:before="312" w:after="312"/>
        <w:rPr>
          <w:rFonts w:asciiTheme="minorEastAsia" w:eastAsiaTheme="minorEastAsia"/>
          <w:sz w:val="21"/>
        </w:rPr>
      </w:pPr>
      <w:hyperlink w:anchor="_94_22">
        <w:bookmarkStart w:id="5043" w:name="_94_23"/>
        <w:r w:rsidR="000B64EE" w:rsidRPr="00F67EC7">
          <w:rPr>
            <w:rStyle w:val="01Text"/>
            <w:rFonts w:asciiTheme="minorEastAsia" w:eastAsiaTheme="minorEastAsia"/>
            <w:sz w:val="21"/>
          </w:rPr>
          <w:t>[94]</w:t>
        </w:r>
        <w:bookmarkEnd w:id="5043"/>
      </w:hyperlink>
      <w:r w:rsidR="000B64EE" w:rsidRPr="00F67EC7">
        <w:rPr>
          <w:rFonts w:asciiTheme="minorEastAsia" w:eastAsiaTheme="minorEastAsia"/>
          <w:sz w:val="21"/>
        </w:rPr>
        <w:t>刘文典：《庄子补正》卷一上，第12叶。</w:t>
      </w:r>
    </w:p>
    <w:p w:rsidR="000B64EE" w:rsidRPr="00F67EC7" w:rsidRDefault="00E45346" w:rsidP="000B64EE">
      <w:pPr>
        <w:pStyle w:val="Para01"/>
        <w:spacing w:before="312" w:after="312"/>
        <w:rPr>
          <w:rFonts w:asciiTheme="minorEastAsia" w:eastAsiaTheme="minorEastAsia"/>
          <w:sz w:val="21"/>
        </w:rPr>
      </w:pPr>
      <w:hyperlink w:anchor="_95_20">
        <w:bookmarkStart w:id="5044" w:name="_95_21"/>
        <w:r w:rsidR="000B64EE" w:rsidRPr="00F67EC7">
          <w:rPr>
            <w:rStyle w:val="01Text"/>
            <w:rFonts w:asciiTheme="minorEastAsia" w:eastAsiaTheme="minorEastAsia"/>
            <w:sz w:val="21"/>
          </w:rPr>
          <w:t>[95]</w:t>
        </w:r>
        <w:bookmarkEnd w:id="5044"/>
      </w:hyperlink>
      <w:r w:rsidR="000B64EE" w:rsidRPr="00F67EC7">
        <w:rPr>
          <w:rFonts w:asciiTheme="minorEastAsia" w:eastAsiaTheme="minorEastAsia"/>
          <w:sz w:val="21"/>
        </w:rPr>
        <w:t>《庄子</w:t>
      </w:r>
      <w:r w:rsidR="000B64EE" w:rsidRPr="00F67EC7">
        <w:rPr>
          <w:rFonts w:asciiTheme="minorEastAsia" w:eastAsiaTheme="minorEastAsia"/>
          <w:sz w:val="21"/>
        </w:rPr>
        <w:t>·</w:t>
      </w:r>
      <w:r w:rsidR="000B64EE" w:rsidRPr="00F67EC7">
        <w:rPr>
          <w:rFonts w:asciiTheme="minorEastAsia" w:eastAsiaTheme="minorEastAsia"/>
          <w:sz w:val="21"/>
        </w:rPr>
        <w:t>秋水第十七》。</w:t>
      </w:r>
    </w:p>
    <w:p w:rsidR="000B64EE" w:rsidRPr="00F67EC7" w:rsidRDefault="00E45346" w:rsidP="000B64EE">
      <w:pPr>
        <w:pStyle w:val="Para01"/>
        <w:spacing w:before="312" w:after="312"/>
        <w:rPr>
          <w:rFonts w:asciiTheme="minorEastAsia" w:eastAsiaTheme="minorEastAsia"/>
          <w:sz w:val="21"/>
        </w:rPr>
      </w:pPr>
      <w:hyperlink w:anchor="_96_20">
        <w:bookmarkStart w:id="5045" w:name="_96_21"/>
        <w:r w:rsidR="000B64EE" w:rsidRPr="00F67EC7">
          <w:rPr>
            <w:rStyle w:val="01Text"/>
            <w:rFonts w:asciiTheme="minorEastAsia" w:eastAsiaTheme="minorEastAsia"/>
            <w:sz w:val="21"/>
          </w:rPr>
          <w:t>[96]</w:t>
        </w:r>
        <w:bookmarkEnd w:id="5045"/>
      </w:hyperlink>
      <w:r w:rsidR="000B64EE" w:rsidRPr="00F67EC7">
        <w:rPr>
          <w:rFonts w:asciiTheme="minorEastAsia" w:eastAsiaTheme="minorEastAsia"/>
          <w:sz w:val="21"/>
        </w:rPr>
        <w:t>刘文典：《庄子补正》卷四下，第1叶。</w:t>
      </w:r>
    </w:p>
    <w:p w:rsidR="000B64EE" w:rsidRPr="00F67EC7" w:rsidRDefault="00E45346" w:rsidP="000B64EE">
      <w:pPr>
        <w:pStyle w:val="Para01"/>
        <w:spacing w:before="312" w:after="312"/>
        <w:rPr>
          <w:rFonts w:asciiTheme="minorEastAsia" w:eastAsiaTheme="minorEastAsia"/>
          <w:sz w:val="21"/>
        </w:rPr>
      </w:pPr>
      <w:hyperlink w:anchor="_97_20">
        <w:bookmarkStart w:id="5046" w:name="_97_21"/>
        <w:r w:rsidR="000B64EE" w:rsidRPr="00F67EC7">
          <w:rPr>
            <w:rStyle w:val="01Text"/>
            <w:rFonts w:asciiTheme="minorEastAsia" w:eastAsiaTheme="minorEastAsia"/>
            <w:sz w:val="21"/>
          </w:rPr>
          <w:t>[97]</w:t>
        </w:r>
        <w:bookmarkEnd w:id="5046"/>
      </w:hyperlink>
      <w:r w:rsidR="000B64EE" w:rsidRPr="00F67EC7">
        <w:rPr>
          <w:rFonts w:asciiTheme="minorEastAsia" w:eastAsiaTheme="minorEastAsia"/>
          <w:sz w:val="21"/>
        </w:rPr>
        <w:t>刘文典：《庄子补正》卷四下，第3叶。</w:t>
      </w:r>
    </w:p>
    <w:p w:rsidR="000B64EE" w:rsidRPr="00F67EC7" w:rsidRDefault="00E45346" w:rsidP="000B64EE">
      <w:pPr>
        <w:pStyle w:val="Para01"/>
        <w:spacing w:before="312" w:after="312"/>
        <w:rPr>
          <w:rFonts w:asciiTheme="minorEastAsia" w:eastAsiaTheme="minorEastAsia"/>
          <w:sz w:val="21"/>
        </w:rPr>
      </w:pPr>
      <w:hyperlink w:anchor="_98_20">
        <w:bookmarkStart w:id="5047" w:name="_98_21"/>
        <w:r w:rsidR="000B64EE" w:rsidRPr="00F67EC7">
          <w:rPr>
            <w:rStyle w:val="01Text"/>
            <w:rFonts w:asciiTheme="minorEastAsia" w:eastAsiaTheme="minorEastAsia"/>
            <w:sz w:val="21"/>
          </w:rPr>
          <w:t>[98]</w:t>
        </w:r>
        <w:bookmarkEnd w:id="5047"/>
      </w:hyperlink>
      <w:r w:rsidR="000B64EE" w:rsidRPr="00F67EC7">
        <w:rPr>
          <w:rFonts w:asciiTheme="minorEastAsia" w:eastAsiaTheme="minorEastAsia"/>
          <w:sz w:val="21"/>
        </w:rPr>
        <w:t>见白乐日：《虚无主义的叛乱或神秘的遁世主义》，第242页以下。</w:t>
      </w:r>
    </w:p>
    <w:p w:rsidR="000B64EE" w:rsidRPr="00F67EC7" w:rsidRDefault="00E45346" w:rsidP="000B64EE">
      <w:pPr>
        <w:pStyle w:val="Para01"/>
        <w:spacing w:before="312" w:after="312"/>
        <w:rPr>
          <w:rFonts w:asciiTheme="minorEastAsia" w:eastAsiaTheme="minorEastAsia"/>
          <w:sz w:val="21"/>
        </w:rPr>
      </w:pPr>
      <w:hyperlink w:anchor="_99_20">
        <w:bookmarkStart w:id="5048" w:name="_99_21"/>
        <w:r w:rsidR="000B64EE" w:rsidRPr="00F67EC7">
          <w:rPr>
            <w:rStyle w:val="01Text"/>
            <w:rFonts w:asciiTheme="minorEastAsia" w:eastAsiaTheme="minorEastAsia"/>
            <w:sz w:val="21"/>
          </w:rPr>
          <w:t>[99]</w:t>
        </w:r>
        <w:bookmarkEnd w:id="5048"/>
      </w:hyperlink>
      <w:r w:rsidR="000B64EE" w:rsidRPr="00F67EC7">
        <w:rPr>
          <w:rFonts w:asciiTheme="minorEastAsia" w:eastAsiaTheme="minorEastAsia"/>
          <w:sz w:val="21"/>
        </w:rPr>
        <w:t>见下文；以及鲁滨逊：《印度和中国的中观学派》，第103、198页。</w:t>
      </w:r>
    </w:p>
    <w:p w:rsidR="000B64EE" w:rsidRPr="00F67EC7" w:rsidRDefault="00E45346" w:rsidP="000B64EE">
      <w:pPr>
        <w:pStyle w:val="Para01"/>
        <w:spacing w:before="312" w:after="312"/>
        <w:rPr>
          <w:rFonts w:asciiTheme="minorEastAsia" w:eastAsiaTheme="minorEastAsia"/>
          <w:sz w:val="21"/>
        </w:rPr>
      </w:pPr>
      <w:hyperlink w:anchor="_100_20">
        <w:bookmarkStart w:id="5049" w:name="_100_21"/>
        <w:r w:rsidR="000B64EE" w:rsidRPr="00F67EC7">
          <w:rPr>
            <w:rStyle w:val="01Text"/>
            <w:rFonts w:asciiTheme="minorEastAsia" w:eastAsiaTheme="minorEastAsia"/>
            <w:sz w:val="21"/>
          </w:rPr>
          <w:t>[100]</w:t>
        </w:r>
        <w:bookmarkEnd w:id="5049"/>
      </w:hyperlink>
      <w:r w:rsidR="000B64EE" w:rsidRPr="00F67EC7">
        <w:rPr>
          <w:rFonts w:asciiTheme="minorEastAsia" w:eastAsiaTheme="minorEastAsia"/>
          <w:sz w:val="21"/>
        </w:rPr>
        <w:t>泽克：《佛教征服中国史》，第8、76</w:t>
      </w:r>
      <w:r w:rsidR="000B64EE" w:rsidRPr="00F67EC7">
        <w:rPr>
          <w:rFonts w:asciiTheme="minorEastAsia" w:eastAsiaTheme="minorEastAsia"/>
          <w:sz w:val="21"/>
        </w:rPr>
        <w:t>—</w:t>
      </w:r>
      <w:r w:rsidR="000B64EE" w:rsidRPr="00F67EC7">
        <w:rPr>
          <w:rFonts w:asciiTheme="minorEastAsia" w:eastAsiaTheme="minorEastAsia"/>
          <w:sz w:val="21"/>
        </w:rPr>
        <w:t>77页。</w:t>
      </w:r>
    </w:p>
    <w:p w:rsidR="000B64EE" w:rsidRPr="00F67EC7" w:rsidRDefault="00E45346" w:rsidP="000B64EE">
      <w:pPr>
        <w:pStyle w:val="Para01"/>
        <w:spacing w:before="312" w:after="312"/>
        <w:rPr>
          <w:rFonts w:asciiTheme="minorEastAsia" w:eastAsiaTheme="minorEastAsia"/>
          <w:sz w:val="21"/>
        </w:rPr>
      </w:pPr>
      <w:hyperlink w:anchor="_101_20">
        <w:bookmarkStart w:id="5050" w:name="_101_21"/>
        <w:r w:rsidR="000B64EE" w:rsidRPr="00F67EC7">
          <w:rPr>
            <w:rStyle w:val="01Text"/>
            <w:rFonts w:asciiTheme="minorEastAsia" w:eastAsiaTheme="minorEastAsia"/>
            <w:sz w:val="21"/>
          </w:rPr>
          <w:t>[101]</w:t>
        </w:r>
        <w:bookmarkEnd w:id="5050"/>
      </w:hyperlink>
      <w:r w:rsidR="000B64EE" w:rsidRPr="00F67EC7">
        <w:rPr>
          <w:rFonts w:asciiTheme="minorEastAsia" w:eastAsiaTheme="minorEastAsia"/>
          <w:sz w:val="21"/>
        </w:rPr>
        <w:t>见本书《洛阳佛教的开始》小节。</w:t>
      </w:r>
    </w:p>
    <w:p w:rsidR="000B64EE" w:rsidRPr="00F67EC7" w:rsidRDefault="00E45346" w:rsidP="000B64EE">
      <w:pPr>
        <w:pStyle w:val="Para01"/>
        <w:spacing w:before="312" w:after="312"/>
        <w:rPr>
          <w:rFonts w:asciiTheme="minorEastAsia" w:eastAsiaTheme="minorEastAsia"/>
          <w:sz w:val="21"/>
        </w:rPr>
      </w:pPr>
      <w:hyperlink w:anchor="_102_20">
        <w:bookmarkStart w:id="5051" w:name="_102_21"/>
        <w:r w:rsidR="000B64EE" w:rsidRPr="00F67EC7">
          <w:rPr>
            <w:rStyle w:val="01Text"/>
            <w:rFonts w:asciiTheme="minorEastAsia" w:eastAsiaTheme="minorEastAsia"/>
            <w:sz w:val="21"/>
          </w:rPr>
          <w:t>[102]</w:t>
        </w:r>
        <w:bookmarkEnd w:id="5051"/>
      </w:hyperlink>
      <w:r w:rsidR="000B64EE" w:rsidRPr="00F67EC7">
        <w:rPr>
          <w:rFonts w:asciiTheme="minorEastAsia" w:eastAsiaTheme="minorEastAsia"/>
          <w:sz w:val="21"/>
        </w:rPr>
        <w:t>《二万五千颂般若波罗蜜多经》Pa</w:t>
      </w:r>
      <w:r w:rsidR="000B64EE" w:rsidRPr="00F67EC7">
        <w:rPr>
          <w:rFonts w:asciiTheme="minorEastAsia" w:eastAsiaTheme="minorEastAsia"/>
          <w:sz w:val="21"/>
        </w:rPr>
        <w:t>ñ</w:t>
      </w:r>
      <w:r w:rsidR="000B64EE" w:rsidRPr="00F67EC7">
        <w:rPr>
          <w:rFonts w:asciiTheme="minorEastAsia" w:eastAsiaTheme="minorEastAsia"/>
          <w:sz w:val="21"/>
        </w:rPr>
        <w:t>cavim</w:t>
      </w:r>
      <w:r w:rsidR="000B64EE" w:rsidRPr="00F67EC7">
        <w:rPr>
          <w:rFonts w:asciiTheme="minorEastAsia" w:eastAsiaTheme="minorEastAsia" w:hAnsi="Cambria" w:cs="Cambria"/>
          <w:sz w:val="21"/>
        </w:rPr>
        <w:t>ś</w:t>
      </w:r>
      <w:r w:rsidR="000B64EE" w:rsidRPr="00F67EC7">
        <w:rPr>
          <w:rFonts w:asciiTheme="minorEastAsia" w:eastAsiaTheme="minorEastAsia"/>
          <w:sz w:val="21"/>
        </w:rPr>
        <w:t>at i-s</w:t>
      </w:r>
      <w:r w:rsidR="000B64EE" w:rsidRPr="00F67EC7">
        <w:rPr>
          <w:rFonts w:asciiTheme="minorEastAsia" w:eastAsiaTheme="minorEastAsia"/>
          <w:sz w:val="21"/>
        </w:rPr>
        <w:t>ā</w:t>
      </w:r>
      <w:r w:rsidR="000B64EE" w:rsidRPr="00F67EC7">
        <w:rPr>
          <w:rFonts w:asciiTheme="minorEastAsia" w:eastAsiaTheme="minorEastAsia"/>
          <w:sz w:val="21"/>
        </w:rPr>
        <w:t>hasrika-praj</w:t>
      </w:r>
      <w:r w:rsidR="000B64EE" w:rsidRPr="00F67EC7">
        <w:rPr>
          <w:rFonts w:asciiTheme="minorEastAsia" w:eastAsiaTheme="minorEastAsia"/>
          <w:sz w:val="21"/>
        </w:rPr>
        <w:t>ñā</w:t>
      </w:r>
      <w:r w:rsidR="000B64EE" w:rsidRPr="00F67EC7">
        <w:rPr>
          <w:rFonts w:asciiTheme="minorEastAsia" w:eastAsiaTheme="minorEastAsia"/>
          <w:sz w:val="21"/>
        </w:rPr>
        <w:t>p</w:t>
      </w:r>
      <w:r w:rsidR="000B64EE" w:rsidRPr="00F67EC7">
        <w:rPr>
          <w:rFonts w:asciiTheme="minorEastAsia" w:eastAsiaTheme="minorEastAsia"/>
          <w:sz w:val="21"/>
        </w:rPr>
        <w:t>ā</w:t>
      </w:r>
      <w:r w:rsidR="000B64EE" w:rsidRPr="00F67EC7">
        <w:rPr>
          <w:rFonts w:asciiTheme="minorEastAsia" w:eastAsiaTheme="minorEastAsia"/>
          <w:sz w:val="21"/>
        </w:rPr>
        <w:t>ramit</w:t>
      </w:r>
      <w:r w:rsidR="000B64EE" w:rsidRPr="00F67EC7">
        <w:rPr>
          <w:rFonts w:asciiTheme="minorEastAsia" w:eastAsiaTheme="minorEastAsia"/>
          <w:sz w:val="21"/>
        </w:rPr>
        <w:t>ā</w:t>
      </w:r>
      <w:r w:rsidR="000B64EE" w:rsidRPr="00F67EC7">
        <w:rPr>
          <w:rFonts w:asciiTheme="minorEastAsia" w:eastAsiaTheme="minorEastAsia"/>
          <w:sz w:val="21"/>
        </w:rPr>
        <w:t>-sutra。</w:t>
      </w:r>
    </w:p>
    <w:p w:rsidR="000B64EE" w:rsidRPr="00F67EC7" w:rsidRDefault="00E45346" w:rsidP="000B64EE">
      <w:pPr>
        <w:pStyle w:val="Para01"/>
        <w:spacing w:before="312" w:after="312"/>
        <w:rPr>
          <w:rFonts w:asciiTheme="minorEastAsia" w:eastAsiaTheme="minorEastAsia"/>
          <w:sz w:val="21"/>
        </w:rPr>
      </w:pPr>
      <w:hyperlink w:anchor="_103_18">
        <w:bookmarkStart w:id="5052" w:name="_103_19"/>
        <w:r w:rsidR="000B64EE" w:rsidRPr="00F67EC7">
          <w:rPr>
            <w:rStyle w:val="01Text"/>
            <w:rFonts w:asciiTheme="minorEastAsia" w:eastAsiaTheme="minorEastAsia"/>
            <w:sz w:val="21"/>
          </w:rPr>
          <w:t>[103]</w:t>
        </w:r>
        <w:bookmarkEnd w:id="5052"/>
      </w:hyperlink>
      <w:r w:rsidR="000B64EE" w:rsidRPr="00F67EC7">
        <w:rPr>
          <w:rFonts w:asciiTheme="minorEastAsia" w:eastAsiaTheme="minorEastAsia"/>
          <w:sz w:val="21"/>
        </w:rPr>
        <w:t>见陈寅恪：《支愍度学说考》，载他的《陈寅恪先生论集》（台北，1971），第426</w:t>
      </w:r>
      <w:r w:rsidR="000B64EE" w:rsidRPr="00F67EC7">
        <w:rPr>
          <w:rFonts w:asciiTheme="minorEastAsia" w:eastAsiaTheme="minorEastAsia"/>
          <w:sz w:val="21"/>
        </w:rPr>
        <w:t>—</w:t>
      </w:r>
      <w:r w:rsidR="000B64EE" w:rsidRPr="00F67EC7">
        <w:rPr>
          <w:rFonts w:asciiTheme="minorEastAsia" w:eastAsiaTheme="minorEastAsia"/>
          <w:sz w:val="21"/>
        </w:rPr>
        <w:t>443页。</w:t>
      </w:r>
    </w:p>
    <w:p w:rsidR="000B64EE" w:rsidRPr="00F67EC7" w:rsidRDefault="00E45346" w:rsidP="000B64EE">
      <w:pPr>
        <w:pStyle w:val="Para01"/>
        <w:spacing w:before="312" w:after="312"/>
        <w:rPr>
          <w:rFonts w:asciiTheme="minorEastAsia" w:eastAsiaTheme="minorEastAsia"/>
          <w:sz w:val="21"/>
        </w:rPr>
      </w:pPr>
      <w:hyperlink w:anchor="_104_18">
        <w:bookmarkStart w:id="5053" w:name="_104_19"/>
        <w:r w:rsidR="000B64EE" w:rsidRPr="00F67EC7">
          <w:rPr>
            <w:rStyle w:val="01Text"/>
            <w:rFonts w:asciiTheme="minorEastAsia" w:eastAsiaTheme="minorEastAsia"/>
            <w:sz w:val="21"/>
          </w:rPr>
          <w:t>[104]</w:t>
        </w:r>
        <w:bookmarkEnd w:id="5053"/>
      </w:hyperlink>
      <w:r w:rsidR="000B64EE" w:rsidRPr="00F67EC7">
        <w:rPr>
          <w:rFonts w:asciiTheme="minorEastAsia" w:eastAsiaTheme="minorEastAsia"/>
          <w:sz w:val="21"/>
        </w:rPr>
        <w:t>见戴密微：《佛教对中国哲学传统的渗透》，载《世界史书》（纳沙泰尔，1956），第25页注1。</w:t>
      </w:r>
    </w:p>
    <w:p w:rsidR="000B64EE" w:rsidRPr="00F67EC7" w:rsidRDefault="00E45346" w:rsidP="000B64EE">
      <w:pPr>
        <w:pStyle w:val="Para01"/>
        <w:spacing w:before="312" w:after="312"/>
        <w:rPr>
          <w:rFonts w:asciiTheme="minorEastAsia" w:eastAsiaTheme="minorEastAsia"/>
          <w:sz w:val="21"/>
        </w:rPr>
      </w:pPr>
      <w:hyperlink w:anchor="_105_18">
        <w:bookmarkStart w:id="5054" w:name="_105_19"/>
        <w:r w:rsidR="000B64EE" w:rsidRPr="00F67EC7">
          <w:rPr>
            <w:rStyle w:val="01Text"/>
            <w:rFonts w:asciiTheme="minorEastAsia" w:eastAsiaTheme="minorEastAsia"/>
            <w:sz w:val="21"/>
          </w:rPr>
          <w:t>[105]</w:t>
        </w:r>
        <w:bookmarkEnd w:id="5054"/>
      </w:hyperlink>
      <w:r w:rsidR="000B64EE" w:rsidRPr="00F67EC7">
        <w:rPr>
          <w:rFonts w:asciiTheme="minorEastAsia" w:eastAsiaTheme="minorEastAsia"/>
          <w:sz w:val="21"/>
        </w:rPr>
        <w:t>关于</w:t>
      </w:r>
      <w:r w:rsidR="000B64EE" w:rsidRPr="00F67EC7">
        <w:rPr>
          <w:rFonts w:asciiTheme="minorEastAsia" w:eastAsiaTheme="minorEastAsia"/>
          <w:sz w:val="21"/>
        </w:rPr>
        <w:t>“</w:t>
      </w:r>
      <w:r w:rsidR="000B64EE" w:rsidRPr="00F67EC7">
        <w:rPr>
          <w:rFonts w:asciiTheme="minorEastAsia" w:eastAsiaTheme="minorEastAsia"/>
          <w:sz w:val="21"/>
        </w:rPr>
        <w:t>六家七宗</w:t>
      </w:r>
      <w:r w:rsidR="000B64EE" w:rsidRPr="00F67EC7">
        <w:rPr>
          <w:rFonts w:asciiTheme="minorEastAsia" w:eastAsiaTheme="minorEastAsia"/>
          <w:sz w:val="21"/>
        </w:rPr>
        <w:t>”</w:t>
      </w:r>
      <w:r w:rsidR="000B64EE" w:rsidRPr="00F67EC7">
        <w:rPr>
          <w:rFonts w:asciiTheme="minorEastAsia" w:eastAsiaTheme="minorEastAsia"/>
          <w:sz w:val="21"/>
        </w:rPr>
        <w:t>，见冯友兰：《中国哲学史》（英文版）第2卷，第243</w:t>
      </w:r>
      <w:r w:rsidR="000B64EE" w:rsidRPr="00F67EC7">
        <w:rPr>
          <w:rFonts w:asciiTheme="minorEastAsia" w:eastAsiaTheme="minorEastAsia"/>
          <w:sz w:val="21"/>
        </w:rPr>
        <w:t>—</w:t>
      </w:r>
      <w:r w:rsidR="000B64EE" w:rsidRPr="00F67EC7">
        <w:rPr>
          <w:rFonts w:asciiTheme="minorEastAsia" w:eastAsiaTheme="minorEastAsia"/>
          <w:sz w:val="21"/>
        </w:rPr>
        <w:t>257页。</w:t>
      </w:r>
    </w:p>
    <w:p w:rsidR="000B64EE" w:rsidRPr="00F67EC7" w:rsidRDefault="00E45346" w:rsidP="000B64EE">
      <w:pPr>
        <w:pStyle w:val="Para01"/>
        <w:spacing w:before="312" w:after="312"/>
        <w:rPr>
          <w:rFonts w:asciiTheme="minorEastAsia" w:eastAsiaTheme="minorEastAsia"/>
          <w:sz w:val="21"/>
        </w:rPr>
      </w:pPr>
      <w:hyperlink w:anchor="_106_18">
        <w:bookmarkStart w:id="5055" w:name="_106_19"/>
        <w:r w:rsidR="000B64EE" w:rsidRPr="00F67EC7">
          <w:rPr>
            <w:rStyle w:val="01Text"/>
            <w:rFonts w:asciiTheme="minorEastAsia" w:eastAsiaTheme="minorEastAsia"/>
            <w:sz w:val="21"/>
          </w:rPr>
          <w:t>[106]</w:t>
        </w:r>
        <w:bookmarkEnd w:id="5055"/>
      </w:hyperlink>
      <w:r w:rsidR="000B64EE" w:rsidRPr="00F67EC7">
        <w:rPr>
          <w:rFonts w:asciiTheme="minorEastAsia" w:eastAsiaTheme="minorEastAsia"/>
          <w:sz w:val="21"/>
        </w:rPr>
        <w:t>又名支道林（公元314</w:t>
      </w:r>
      <w:r w:rsidR="000B64EE" w:rsidRPr="00F67EC7">
        <w:rPr>
          <w:rFonts w:asciiTheme="minorEastAsia" w:eastAsiaTheme="minorEastAsia"/>
          <w:sz w:val="21"/>
        </w:rPr>
        <w:t>—</w:t>
      </w:r>
      <w:r w:rsidR="000B64EE" w:rsidRPr="00F67EC7">
        <w:rPr>
          <w:rFonts w:asciiTheme="minorEastAsia" w:eastAsiaTheme="minorEastAsia"/>
          <w:sz w:val="21"/>
        </w:rPr>
        <w:t>366年）；见泽克：《佛教征服中国史》，第116</w:t>
      </w:r>
      <w:r w:rsidR="000B64EE" w:rsidRPr="00F67EC7">
        <w:rPr>
          <w:rFonts w:asciiTheme="minorEastAsia" w:eastAsiaTheme="minorEastAsia"/>
          <w:sz w:val="21"/>
        </w:rPr>
        <w:t>—</w:t>
      </w:r>
      <w:r w:rsidR="000B64EE" w:rsidRPr="00F67EC7">
        <w:rPr>
          <w:rFonts w:asciiTheme="minorEastAsia" w:eastAsiaTheme="minorEastAsia"/>
          <w:sz w:val="21"/>
        </w:rPr>
        <w:t>130页；戴密微：《佛教对中国传统哲学的渗透》，第26</w:t>
      </w:r>
      <w:r w:rsidR="000B64EE" w:rsidRPr="00F67EC7">
        <w:rPr>
          <w:rFonts w:asciiTheme="minorEastAsia" w:eastAsiaTheme="minorEastAsia"/>
          <w:sz w:val="21"/>
        </w:rPr>
        <w:t>—</w:t>
      </w:r>
      <w:r w:rsidR="000B64EE" w:rsidRPr="00F67EC7">
        <w:rPr>
          <w:rFonts w:asciiTheme="minorEastAsia" w:eastAsiaTheme="minorEastAsia"/>
          <w:sz w:val="21"/>
        </w:rPr>
        <w:t>28页。</w:t>
      </w:r>
    </w:p>
    <w:p w:rsidR="000B64EE" w:rsidRPr="00F67EC7" w:rsidRDefault="00E45346" w:rsidP="000B64EE">
      <w:pPr>
        <w:pStyle w:val="Para01"/>
        <w:spacing w:before="312" w:after="312"/>
        <w:rPr>
          <w:rFonts w:asciiTheme="minorEastAsia" w:eastAsiaTheme="minorEastAsia"/>
          <w:sz w:val="21"/>
        </w:rPr>
      </w:pPr>
      <w:hyperlink w:anchor="_107_18">
        <w:bookmarkStart w:id="5056" w:name="_107_19"/>
        <w:r w:rsidR="000B64EE" w:rsidRPr="00F67EC7">
          <w:rPr>
            <w:rStyle w:val="01Text"/>
            <w:rFonts w:asciiTheme="minorEastAsia" w:eastAsiaTheme="minorEastAsia"/>
            <w:sz w:val="21"/>
          </w:rPr>
          <w:t>[107]</w:t>
        </w:r>
        <w:bookmarkEnd w:id="5056"/>
      </w:hyperlink>
      <w:r w:rsidR="000B64EE" w:rsidRPr="00F67EC7">
        <w:rPr>
          <w:rFonts w:asciiTheme="minorEastAsia" w:eastAsiaTheme="minorEastAsia"/>
          <w:sz w:val="21"/>
        </w:rPr>
        <w:t>关于</w:t>
      </w:r>
      <w:r w:rsidR="000B64EE" w:rsidRPr="00F67EC7">
        <w:rPr>
          <w:rFonts w:asciiTheme="minorEastAsia" w:eastAsiaTheme="minorEastAsia"/>
          <w:sz w:val="21"/>
        </w:rPr>
        <w:t>“</w:t>
      </w:r>
      <w:r w:rsidR="000B64EE" w:rsidRPr="00F67EC7">
        <w:rPr>
          <w:rFonts w:asciiTheme="minorEastAsia" w:eastAsiaTheme="minorEastAsia"/>
          <w:sz w:val="21"/>
        </w:rPr>
        <w:t>理</w:t>
      </w:r>
      <w:r w:rsidR="000B64EE" w:rsidRPr="00F67EC7">
        <w:rPr>
          <w:rFonts w:asciiTheme="minorEastAsia" w:eastAsiaTheme="minorEastAsia"/>
          <w:sz w:val="21"/>
        </w:rPr>
        <w:t>”</w:t>
      </w:r>
      <w:r w:rsidR="000B64EE" w:rsidRPr="00F67EC7">
        <w:rPr>
          <w:rFonts w:asciiTheme="minorEastAsia" w:eastAsiaTheme="minorEastAsia"/>
          <w:sz w:val="21"/>
        </w:rPr>
        <w:t>（或nomos），见戴密微：《关于中国哲学词汇形成的研究》和《佛教对中国哲学传统的渗透》，第28</w:t>
      </w:r>
      <w:r w:rsidR="000B64EE" w:rsidRPr="00F67EC7">
        <w:rPr>
          <w:rFonts w:asciiTheme="minorEastAsia" w:eastAsiaTheme="minorEastAsia"/>
          <w:sz w:val="21"/>
        </w:rPr>
        <w:t>—</w:t>
      </w:r>
      <w:r w:rsidR="000B64EE" w:rsidRPr="00F67EC7">
        <w:rPr>
          <w:rFonts w:asciiTheme="minorEastAsia" w:eastAsiaTheme="minorEastAsia"/>
          <w:sz w:val="21"/>
        </w:rPr>
        <w:t>34页。</w:t>
      </w:r>
    </w:p>
    <w:p w:rsidR="000B64EE" w:rsidRPr="00F67EC7" w:rsidRDefault="00E45346" w:rsidP="000B64EE">
      <w:pPr>
        <w:pStyle w:val="Para01"/>
        <w:spacing w:before="312" w:after="312"/>
        <w:rPr>
          <w:rFonts w:asciiTheme="minorEastAsia" w:eastAsiaTheme="minorEastAsia"/>
          <w:sz w:val="21"/>
        </w:rPr>
      </w:pPr>
      <w:hyperlink w:anchor="_108_18">
        <w:bookmarkStart w:id="5057" w:name="_108_19"/>
        <w:r w:rsidR="000B64EE" w:rsidRPr="00F67EC7">
          <w:rPr>
            <w:rStyle w:val="01Text"/>
            <w:rFonts w:asciiTheme="minorEastAsia" w:eastAsiaTheme="minorEastAsia"/>
            <w:sz w:val="21"/>
          </w:rPr>
          <w:t>[108]</w:t>
        </w:r>
        <w:bookmarkEnd w:id="5057"/>
      </w:hyperlink>
      <w:r w:rsidR="000B64EE" w:rsidRPr="00F67EC7">
        <w:rPr>
          <w:rFonts w:asciiTheme="minorEastAsia" w:eastAsiaTheme="minorEastAsia"/>
          <w:sz w:val="21"/>
        </w:rPr>
        <w:t>见泽克：《佛教征服中国史》，第129页、第363页注248。</w:t>
      </w:r>
    </w:p>
    <w:p w:rsidR="000B64EE" w:rsidRPr="00F67EC7" w:rsidRDefault="00E45346" w:rsidP="000B64EE">
      <w:pPr>
        <w:pStyle w:val="Para01"/>
        <w:spacing w:before="312" w:after="312"/>
        <w:rPr>
          <w:rFonts w:asciiTheme="minorEastAsia" w:eastAsiaTheme="minorEastAsia"/>
          <w:sz w:val="21"/>
        </w:rPr>
      </w:pPr>
      <w:hyperlink w:anchor="_109_18">
        <w:bookmarkStart w:id="5058" w:name="_109_19"/>
        <w:r w:rsidR="000B64EE" w:rsidRPr="00F67EC7">
          <w:rPr>
            <w:rStyle w:val="01Text"/>
            <w:rFonts w:asciiTheme="minorEastAsia" w:eastAsiaTheme="minorEastAsia"/>
            <w:sz w:val="21"/>
          </w:rPr>
          <w:t>[109]</w:t>
        </w:r>
        <w:bookmarkEnd w:id="5058"/>
      </w:hyperlink>
      <w:r w:rsidR="000B64EE" w:rsidRPr="00F67EC7">
        <w:rPr>
          <w:rFonts w:asciiTheme="minorEastAsia" w:eastAsiaTheme="minorEastAsia"/>
          <w:sz w:val="21"/>
        </w:rPr>
        <w:t>卫德明：《论孙绰及其〈喻道论〉》，载《中国-印度学研究：利本塔尔纪念文集》5，3</w:t>
      </w:r>
      <w:r w:rsidR="000B64EE" w:rsidRPr="00F67EC7">
        <w:rPr>
          <w:rFonts w:asciiTheme="minorEastAsia" w:eastAsiaTheme="minorEastAsia"/>
          <w:sz w:val="21"/>
        </w:rPr>
        <w:t>—</w:t>
      </w:r>
      <w:r w:rsidR="000B64EE" w:rsidRPr="00F67EC7">
        <w:rPr>
          <w:rFonts w:asciiTheme="minorEastAsia" w:eastAsiaTheme="minorEastAsia"/>
          <w:sz w:val="21"/>
        </w:rPr>
        <w:t>4（1957），第261</w:t>
      </w:r>
      <w:r w:rsidR="000B64EE" w:rsidRPr="00F67EC7">
        <w:rPr>
          <w:rFonts w:asciiTheme="minorEastAsia" w:eastAsiaTheme="minorEastAsia"/>
          <w:sz w:val="21"/>
        </w:rPr>
        <w:t>—</w:t>
      </w:r>
      <w:r w:rsidR="000B64EE" w:rsidRPr="00F67EC7">
        <w:rPr>
          <w:rFonts w:asciiTheme="minorEastAsia" w:eastAsiaTheme="minorEastAsia"/>
          <w:sz w:val="21"/>
        </w:rPr>
        <w:t>271页；又见林克和蒂姆</w:t>
      </w:r>
      <w:r w:rsidR="000B64EE" w:rsidRPr="00F67EC7">
        <w:rPr>
          <w:rFonts w:asciiTheme="minorEastAsia" w:eastAsiaTheme="minorEastAsia"/>
          <w:sz w:val="21"/>
        </w:rPr>
        <w:t>·</w:t>
      </w:r>
      <w:r w:rsidR="000B64EE" w:rsidRPr="00F67EC7">
        <w:rPr>
          <w:rFonts w:asciiTheme="minorEastAsia" w:eastAsiaTheme="minorEastAsia"/>
          <w:sz w:val="21"/>
        </w:rPr>
        <w:t>李：《孙绰的〈喻道论〉》，载《华裔学志》，25（1966），第169</w:t>
      </w:r>
      <w:r w:rsidR="000B64EE" w:rsidRPr="00F67EC7">
        <w:rPr>
          <w:rFonts w:asciiTheme="minorEastAsia" w:eastAsiaTheme="minorEastAsia"/>
          <w:sz w:val="21"/>
        </w:rPr>
        <w:t>—</w:t>
      </w:r>
      <w:r w:rsidR="000B64EE" w:rsidRPr="00F67EC7">
        <w:rPr>
          <w:rFonts w:asciiTheme="minorEastAsia" w:eastAsiaTheme="minorEastAsia"/>
          <w:sz w:val="21"/>
        </w:rPr>
        <w:t>196页。</w:t>
      </w:r>
    </w:p>
    <w:p w:rsidR="000B64EE" w:rsidRPr="00F67EC7" w:rsidRDefault="00E45346" w:rsidP="000B64EE">
      <w:pPr>
        <w:pStyle w:val="Para01"/>
        <w:spacing w:before="312" w:after="312"/>
        <w:rPr>
          <w:rFonts w:asciiTheme="minorEastAsia" w:eastAsiaTheme="minorEastAsia"/>
          <w:sz w:val="21"/>
        </w:rPr>
      </w:pPr>
      <w:hyperlink w:anchor="_110_18">
        <w:bookmarkStart w:id="5059" w:name="_110_19"/>
        <w:r w:rsidR="000B64EE" w:rsidRPr="00F67EC7">
          <w:rPr>
            <w:rStyle w:val="01Text"/>
            <w:rFonts w:asciiTheme="minorEastAsia" w:eastAsiaTheme="minorEastAsia"/>
            <w:sz w:val="21"/>
          </w:rPr>
          <w:t>[110]</w:t>
        </w:r>
        <w:bookmarkEnd w:id="5059"/>
      </w:hyperlink>
      <w:r w:rsidR="000B64EE" w:rsidRPr="00F67EC7">
        <w:rPr>
          <w:rFonts w:asciiTheme="minorEastAsia" w:eastAsiaTheme="minorEastAsia"/>
          <w:sz w:val="21"/>
        </w:rPr>
        <w:t>泽克：《佛教征服中国史》，第103</w:t>
      </w:r>
      <w:r w:rsidR="000B64EE" w:rsidRPr="00F67EC7">
        <w:rPr>
          <w:rFonts w:asciiTheme="minorEastAsia" w:eastAsiaTheme="minorEastAsia"/>
          <w:sz w:val="21"/>
        </w:rPr>
        <w:t>—</w:t>
      </w:r>
      <w:r w:rsidR="000B64EE" w:rsidRPr="00F67EC7">
        <w:rPr>
          <w:rFonts w:asciiTheme="minorEastAsia" w:eastAsiaTheme="minorEastAsia"/>
          <w:sz w:val="21"/>
        </w:rPr>
        <w:t>153页。</w:t>
      </w:r>
    </w:p>
    <w:p w:rsidR="000B64EE" w:rsidRPr="00F67EC7" w:rsidRDefault="00E45346" w:rsidP="000B64EE">
      <w:pPr>
        <w:pStyle w:val="Para01"/>
        <w:spacing w:before="312" w:after="312"/>
        <w:rPr>
          <w:rFonts w:asciiTheme="minorEastAsia" w:eastAsiaTheme="minorEastAsia"/>
          <w:sz w:val="21"/>
        </w:rPr>
      </w:pPr>
      <w:hyperlink w:anchor="_111_18">
        <w:bookmarkStart w:id="5060" w:name="_111_19"/>
        <w:r w:rsidR="000B64EE" w:rsidRPr="00F67EC7">
          <w:rPr>
            <w:rStyle w:val="01Text"/>
            <w:rFonts w:asciiTheme="minorEastAsia" w:eastAsiaTheme="minorEastAsia"/>
            <w:sz w:val="21"/>
          </w:rPr>
          <w:t>[111]</w:t>
        </w:r>
        <w:bookmarkEnd w:id="5060"/>
      </w:hyperlink>
      <w:r w:rsidR="000B64EE" w:rsidRPr="00F67EC7">
        <w:rPr>
          <w:rFonts w:asciiTheme="minorEastAsia" w:eastAsiaTheme="minorEastAsia"/>
          <w:sz w:val="21"/>
        </w:rPr>
        <w:t>关于译文，见艾蒂安</w:t>
      </w:r>
      <w:r w:rsidR="000B64EE" w:rsidRPr="00F67EC7">
        <w:rPr>
          <w:rFonts w:asciiTheme="minorEastAsia" w:eastAsiaTheme="minorEastAsia"/>
          <w:sz w:val="21"/>
        </w:rPr>
        <w:t>·</w:t>
      </w:r>
      <w:r w:rsidR="000B64EE" w:rsidRPr="00F67EC7">
        <w:rPr>
          <w:rFonts w:asciiTheme="minorEastAsia" w:eastAsiaTheme="minorEastAsia"/>
          <w:sz w:val="21"/>
        </w:rPr>
        <w:t>拉莫特译：《龙树的〈大般若波罗蜜多经〉 》 ch.</w:t>
      </w:r>
      <w:r w:rsidR="000B64EE" w:rsidRPr="00F67EC7">
        <w:rPr>
          <w:rFonts w:asciiTheme="minorEastAsia" w:eastAsiaTheme="minorEastAsia"/>
          <w:sz w:val="21"/>
        </w:rPr>
        <w:t>ⅰ—ⅲ</w:t>
      </w:r>
      <w:r w:rsidR="000B64EE" w:rsidRPr="00F67EC7">
        <w:rPr>
          <w:rFonts w:asciiTheme="minorEastAsia" w:eastAsiaTheme="minorEastAsia"/>
          <w:sz w:val="21"/>
        </w:rPr>
        <w:t>（卢万，1944</w:t>
      </w:r>
      <w:r w:rsidR="000B64EE" w:rsidRPr="00F67EC7">
        <w:rPr>
          <w:rFonts w:asciiTheme="minorEastAsia" w:eastAsiaTheme="minorEastAsia"/>
          <w:sz w:val="21"/>
        </w:rPr>
        <w:t>—</w:t>
      </w:r>
      <w:r w:rsidR="000B64EE" w:rsidRPr="00F67EC7">
        <w:rPr>
          <w:rFonts w:asciiTheme="minorEastAsia" w:eastAsiaTheme="minorEastAsia"/>
          <w:sz w:val="21"/>
        </w:rPr>
        <w:t>1980）第2卷，第308</w:t>
      </w:r>
      <w:r w:rsidR="000B64EE" w:rsidRPr="00F67EC7">
        <w:rPr>
          <w:rFonts w:asciiTheme="minorEastAsia" w:eastAsiaTheme="minorEastAsia"/>
          <w:sz w:val="21"/>
        </w:rPr>
        <w:t>—</w:t>
      </w:r>
      <w:r w:rsidR="000B64EE" w:rsidRPr="00F67EC7">
        <w:rPr>
          <w:rFonts w:asciiTheme="minorEastAsia" w:eastAsiaTheme="minorEastAsia"/>
          <w:sz w:val="21"/>
        </w:rPr>
        <w:t>309页，以及附录，第441页。</w:t>
      </w:r>
    </w:p>
    <w:p w:rsidR="000B64EE" w:rsidRPr="00F67EC7" w:rsidRDefault="00E45346" w:rsidP="000B64EE">
      <w:pPr>
        <w:pStyle w:val="Para01"/>
        <w:spacing w:before="312" w:after="312"/>
        <w:rPr>
          <w:rFonts w:asciiTheme="minorEastAsia" w:eastAsiaTheme="minorEastAsia"/>
          <w:sz w:val="21"/>
        </w:rPr>
      </w:pPr>
      <w:hyperlink w:anchor="_112_18">
        <w:bookmarkStart w:id="5061" w:name="_112_19"/>
        <w:r w:rsidR="000B64EE" w:rsidRPr="00F67EC7">
          <w:rPr>
            <w:rStyle w:val="01Text"/>
            <w:rFonts w:asciiTheme="minorEastAsia" w:eastAsiaTheme="minorEastAsia"/>
            <w:sz w:val="21"/>
          </w:rPr>
          <w:t>[112]</w:t>
        </w:r>
        <w:bookmarkEnd w:id="5061"/>
      </w:hyperlink>
      <w:r w:rsidR="000B64EE" w:rsidRPr="00F67EC7">
        <w:rPr>
          <w:rFonts w:asciiTheme="minorEastAsia" w:eastAsiaTheme="minorEastAsia"/>
          <w:sz w:val="21"/>
        </w:rPr>
        <w:t>关于道安，见泽克：《佛教征服中国史》，第184</w:t>
      </w:r>
      <w:r w:rsidR="000B64EE" w:rsidRPr="00F67EC7">
        <w:rPr>
          <w:rFonts w:asciiTheme="minorEastAsia" w:eastAsiaTheme="minorEastAsia"/>
          <w:sz w:val="21"/>
        </w:rPr>
        <w:t>—</w:t>
      </w:r>
      <w:r w:rsidR="000B64EE" w:rsidRPr="00F67EC7">
        <w:rPr>
          <w:rFonts w:asciiTheme="minorEastAsia" w:eastAsiaTheme="minorEastAsia"/>
          <w:sz w:val="21"/>
        </w:rPr>
        <w:t>204页；陈观胜：《中国佛教的历史考察》（普林斯顿，新泽西，1964），第94</w:t>
      </w:r>
      <w:r w:rsidR="000B64EE" w:rsidRPr="00F67EC7">
        <w:rPr>
          <w:rFonts w:asciiTheme="minorEastAsia" w:eastAsiaTheme="minorEastAsia"/>
          <w:sz w:val="21"/>
        </w:rPr>
        <w:t>—</w:t>
      </w:r>
      <w:r w:rsidR="000B64EE" w:rsidRPr="00F67EC7">
        <w:rPr>
          <w:rFonts w:asciiTheme="minorEastAsia" w:eastAsiaTheme="minorEastAsia"/>
          <w:sz w:val="21"/>
        </w:rPr>
        <w:t>103页；林克：《释道安关于僧伽罗刹的瑜伽师地论之序和早期中国佛教中释一道名词术语方面的问题》，载《美国东方学会会刊》，77：1（1957），第1</w:t>
      </w:r>
      <w:r w:rsidR="000B64EE" w:rsidRPr="00F67EC7">
        <w:rPr>
          <w:rFonts w:asciiTheme="minorEastAsia" w:eastAsiaTheme="minorEastAsia"/>
          <w:sz w:val="21"/>
        </w:rPr>
        <w:t>—</w:t>
      </w:r>
      <w:r w:rsidR="000B64EE" w:rsidRPr="00F67EC7">
        <w:rPr>
          <w:rFonts w:asciiTheme="minorEastAsia" w:eastAsiaTheme="minorEastAsia"/>
          <w:sz w:val="21"/>
        </w:rPr>
        <w:t>14页；《道安般若本体论的道家前例》，载《宗教史》，9：2（1969</w:t>
      </w:r>
      <w:r w:rsidR="000B64EE" w:rsidRPr="00F67EC7">
        <w:rPr>
          <w:rFonts w:asciiTheme="minorEastAsia" w:eastAsiaTheme="minorEastAsia"/>
          <w:sz w:val="21"/>
        </w:rPr>
        <w:t>—</w:t>
      </w:r>
      <w:r w:rsidR="000B64EE" w:rsidRPr="00F67EC7">
        <w:rPr>
          <w:rFonts w:asciiTheme="minorEastAsia" w:eastAsiaTheme="minorEastAsia"/>
          <w:sz w:val="21"/>
        </w:rPr>
        <w:t>1970），第　181</w:t>
      </w:r>
      <w:r w:rsidR="000B64EE" w:rsidRPr="00F67EC7">
        <w:rPr>
          <w:rFonts w:asciiTheme="minorEastAsia" w:eastAsiaTheme="minorEastAsia"/>
          <w:sz w:val="21"/>
        </w:rPr>
        <w:t>—</w:t>
      </w:r>
      <w:r w:rsidR="000B64EE" w:rsidRPr="00F67EC7">
        <w:rPr>
          <w:rFonts w:asciiTheme="minorEastAsia" w:eastAsiaTheme="minorEastAsia"/>
          <w:sz w:val="21"/>
        </w:rPr>
        <w:t>215页；以及《释道安传》，载《通报》，59（1973），第1</w:t>
      </w:r>
      <w:r w:rsidR="000B64EE" w:rsidRPr="00F67EC7">
        <w:rPr>
          <w:rFonts w:asciiTheme="minorEastAsia" w:eastAsiaTheme="minorEastAsia"/>
          <w:sz w:val="21"/>
        </w:rPr>
        <w:t>—</w:t>
      </w:r>
      <w:r w:rsidR="000B64EE" w:rsidRPr="00F67EC7">
        <w:rPr>
          <w:rFonts w:asciiTheme="minorEastAsia" w:eastAsiaTheme="minorEastAsia"/>
          <w:sz w:val="21"/>
        </w:rPr>
        <w:t>48页。</w:t>
      </w:r>
    </w:p>
    <w:p w:rsidR="000B64EE" w:rsidRPr="00F67EC7" w:rsidRDefault="00E45346" w:rsidP="000B64EE">
      <w:pPr>
        <w:pStyle w:val="Para01"/>
        <w:spacing w:before="312" w:after="312"/>
        <w:rPr>
          <w:rFonts w:asciiTheme="minorEastAsia" w:eastAsiaTheme="minorEastAsia"/>
          <w:sz w:val="21"/>
        </w:rPr>
      </w:pPr>
      <w:hyperlink w:anchor="_113_18">
        <w:bookmarkStart w:id="5062" w:name="_113_19"/>
        <w:r w:rsidR="000B64EE" w:rsidRPr="00F67EC7">
          <w:rPr>
            <w:rStyle w:val="01Text"/>
            <w:rFonts w:asciiTheme="minorEastAsia" w:eastAsiaTheme="minorEastAsia"/>
            <w:sz w:val="21"/>
          </w:rPr>
          <w:t>[113]</w:t>
        </w:r>
        <w:bookmarkEnd w:id="5062"/>
      </w:hyperlink>
      <w:r w:rsidR="000B64EE" w:rsidRPr="00F67EC7">
        <w:rPr>
          <w:rFonts w:asciiTheme="minorEastAsia" w:eastAsiaTheme="minorEastAsia"/>
          <w:sz w:val="21"/>
        </w:rPr>
        <w:t>见本章《南北朝时期的佛教》。</w:t>
      </w:r>
    </w:p>
    <w:p w:rsidR="000B64EE" w:rsidRPr="00F67EC7" w:rsidRDefault="00E45346" w:rsidP="000B64EE">
      <w:pPr>
        <w:pStyle w:val="Para01"/>
        <w:spacing w:before="312" w:after="312"/>
        <w:rPr>
          <w:rFonts w:asciiTheme="minorEastAsia" w:eastAsiaTheme="minorEastAsia"/>
          <w:sz w:val="21"/>
        </w:rPr>
      </w:pPr>
      <w:hyperlink w:anchor="_114_18">
        <w:bookmarkStart w:id="5063" w:name="_114_19"/>
        <w:r w:rsidR="000B64EE" w:rsidRPr="00F67EC7">
          <w:rPr>
            <w:rStyle w:val="01Text"/>
            <w:rFonts w:asciiTheme="minorEastAsia" w:eastAsiaTheme="minorEastAsia"/>
            <w:sz w:val="21"/>
          </w:rPr>
          <w:t>[114]</w:t>
        </w:r>
        <w:bookmarkEnd w:id="5063"/>
      </w:hyperlink>
      <w:r w:rsidR="000B64EE" w:rsidRPr="00F67EC7">
        <w:rPr>
          <w:rFonts w:asciiTheme="minorEastAsia" w:eastAsiaTheme="minorEastAsia"/>
          <w:sz w:val="21"/>
        </w:rPr>
        <w:t>见本章《南北朝时期的佛教》。</w:t>
      </w:r>
    </w:p>
    <w:p w:rsidR="000B64EE" w:rsidRPr="00F67EC7" w:rsidRDefault="00E45346" w:rsidP="000B64EE">
      <w:pPr>
        <w:pStyle w:val="Para01"/>
        <w:spacing w:before="312" w:after="312"/>
        <w:rPr>
          <w:rFonts w:asciiTheme="minorEastAsia" w:eastAsiaTheme="minorEastAsia"/>
          <w:sz w:val="21"/>
        </w:rPr>
      </w:pPr>
      <w:hyperlink w:anchor="_115_18">
        <w:bookmarkStart w:id="5064" w:name="_115_19"/>
        <w:r w:rsidR="000B64EE" w:rsidRPr="00F67EC7">
          <w:rPr>
            <w:rStyle w:val="01Text"/>
            <w:rFonts w:asciiTheme="minorEastAsia" w:eastAsiaTheme="minorEastAsia"/>
            <w:sz w:val="21"/>
          </w:rPr>
          <w:t>[115]</w:t>
        </w:r>
        <w:bookmarkEnd w:id="5064"/>
      </w:hyperlink>
      <w:r w:rsidR="000B64EE" w:rsidRPr="00F67EC7">
        <w:rPr>
          <w:rFonts w:asciiTheme="minorEastAsia" w:eastAsiaTheme="minorEastAsia"/>
          <w:sz w:val="21"/>
        </w:rPr>
        <w:t>例如，以</w:t>
      </w:r>
      <w:r w:rsidR="000B64EE" w:rsidRPr="00F67EC7">
        <w:rPr>
          <w:rFonts w:asciiTheme="minorEastAsia" w:eastAsiaTheme="minorEastAsia"/>
          <w:sz w:val="21"/>
        </w:rPr>
        <w:t>“</w:t>
      </w:r>
      <w:r w:rsidR="000B64EE" w:rsidRPr="00F67EC7">
        <w:rPr>
          <w:rFonts w:asciiTheme="minorEastAsia" w:eastAsiaTheme="minorEastAsia"/>
          <w:sz w:val="21"/>
        </w:rPr>
        <w:t>无为</w:t>
      </w:r>
      <w:r w:rsidR="000B64EE" w:rsidRPr="00F67EC7">
        <w:rPr>
          <w:rFonts w:asciiTheme="minorEastAsia" w:eastAsiaTheme="minorEastAsia"/>
          <w:sz w:val="21"/>
        </w:rPr>
        <w:t>”</w:t>
      </w:r>
      <w:r w:rsidR="000B64EE" w:rsidRPr="00F67EC7">
        <w:rPr>
          <w:rFonts w:asciiTheme="minorEastAsia" w:eastAsiaTheme="minorEastAsia"/>
          <w:sz w:val="21"/>
        </w:rPr>
        <w:t>译</w:t>
      </w:r>
      <w:r w:rsidR="000B64EE" w:rsidRPr="00F67EC7">
        <w:rPr>
          <w:rFonts w:asciiTheme="minorEastAsia" w:eastAsiaTheme="minorEastAsia"/>
          <w:sz w:val="21"/>
        </w:rPr>
        <w:t>“</w:t>
      </w:r>
      <w:r w:rsidR="000B64EE" w:rsidRPr="00F67EC7">
        <w:rPr>
          <w:rFonts w:asciiTheme="minorEastAsia" w:eastAsiaTheme="minorEastAsia"/>
          <w:sz w:val="21"/>
        </w:rPr>
        <w:t>涅槃</w:t>
      </w:r>
      <w:r w:rsidR="000B64EE" w:rsidRPr="00F67EC7">
        <w:rPr>
          <w:rFonts w:asciiTheme="minorEastAsia" w:eastAsiaTheme="minorEastAsia"/>
          <w:sz w:val="21"/>
        </w:rPr>
        <w:t>”</w:t>
      </w:r>
      <w:r w:rsidR="000B64EE" w:rsidRPr="00F67EC7">
        <w:rPr>
          <w:rFonts w:asciiTheme="minorEastAsia" w:eastAsiaTheme="minorEastAsia"/>
          <w:sz w:val="21"/>
        </w:rPr>
        <w:t>。这种方法自然只能导致误解。关于</w:t>
      </w:r>
      <w:r w:rsidR="000B64EE" w:rsidRPr="00F67EC7">
        <w:rPr>
          <w:rFonts w:asciiTheme="minorEastAsia" w:eastAsiaTheme="minorEastAsia"/>
          <w:sz w:val="21"/>
        </w:rPr>
        <w:t>“</w:t>
      </w:r>
      <w:r w:rsidR="000B64EE" w:rsidRPr="00F67EC7">
        <w:rPr>
          <w:rFonts w:asciiTheme="minorEastAsia" w:eastAsiaTheme="minorEastAsia"/>
          <w:sz w:val="21"/>
        </w:rPr>
        <w:t>格义</w:t>
      </w:r>
      <w:r w:rsidR="000B64EE" w:rsidRPr="00F67EC7">
        <w:rPr>
          <w:rFonts w:asciiTheme="minorEastAsia" w:eastAsiaTheme="minorEastAsia"/>
          <w:sz w:val="21"/>
        </w:rPr>
        <w:t>”</w:t>
      </w:r>
      <w:r w:rsidR="000B64EE" w:rsidRPr="00F67EC7">
        <w:rPr>
          <w:rFonts w:asciiTheme="minorEastAsia" w:eastAsiaTheme="minorEastAsia"/>
          <w:sz w:val="21"/>
        </w:rPr>
        <w:t>，见泽克《佛教征服中国史》，第194</w:t>
      </w:r>
      <w:r w:rsidR="000B64EE" w:rsidRPr="00F67EC7">
        <w:rPr>
          <w:rFonts w:asciiTheme="minorEastAsia" w:eastAsiaTheme="minorEastAsia"/>
          <w:sz w:val="21"/>
        </w:rPr>
        <w:t>—</w:t>
      </w:r>
      <w:r w:rsidR="000B64EE" w:rsidRPr="00F67EC7">
        <w:rPr>
          <w:rFonts w:asciiTheme="minorEastAsia" w:eastAsiaTheme="minorEastAsia"/>
          <w:sz w:val="21"/>
        </w:rPr>
        <w:t>197页；林克：《释道安传》，第43</w:t>
      </w:r>
      <w:r w:rsidR="000B64EE" w:rsidRPr="00F67EC7">
        <w:rPr>
          <w:rFonts w:asciiTheme="minorEastAsia" w:eastAsiaTheme="minorEastAsia"/>
          <w:sz w:val="21"/>
        </w:rPr>
        <w:t>—</w:t>
      </w:r>
      <w:r w:rsidR="000B64EE" w:rsidRPr="00F67EC7">
        <w:rPr>
          <w:rFonts w:asciiTheme="minorEastAsia" w:eastAsiaTheme="minorEastAsia"/>
          <w:sz w:val="21"/>
        </w:rPr>
        <w:t>45页；以及陈寅恪：《支愍度学说考》。</w:t>
      </w:r>
    </w:p>
    <w:p w:rsidR="000B64EE" w:rsidRPr="00F67EC7" w:rsidRDefault="00E45346" w:rsidP="000B64EE">
      <w:pPr>
        <w:pStyle w:val="Para01"/>
        <w:spacing w:before="312" w:after="312"/>
        <w:rPr>
          <w:rFonts w:asciiTheme="minorEastAsia" w:eastAsiaTheme="minorEastAsia"/>
          <w:sz w:val="21"/>
        </w:rPr>
      </w:pPr>
      <w:hyperlink w:anchor="_116_18">
        <w:bookmarkStart w:id="5065" w:name="_116_19"/>
        <w:r w:rsidR="000B64EE" w:rsidRPr="00F67EC7">
          <w:rPr>
            <w:rStyle w:val="01Text"/>
            <w:rFonts w:asciiTheme="minorEastAsia" w:eastAsiaTheme="minorEastAsia"/>
            <w:sz w:val="21"/>
          </w:rPr>
          <w:t>[116]</w:t>
        </w:r>
        <w:bookmarkEnd w:id="5065"/>
      </w:hyperlink>
      <w:r w:rsidR="000B64EE" w:rsidRPr="00F67EC7">
        <w:rPr>
          <w:rFonts w:asciiTheme="minorEastAsia" w:eastAsiaTheme="minorEastAsia"/>
          <w:sz w:val="21"/>
        </w:rPr>
        <w:t>《综理众经目录》，公元374年。</w:t>
      </w:r>
    </w:p>
    <w:p w:rsidR="000B64EE" w:rsidRPr="00F67EC7" w:rsidRDefault="00E45346" w:rsidP="000B64EE">
      <w:pPr>
        <w:pStyle w:val="Para01"/>
        <w:spacing w:before="312" w:after="312"/>
        <w:rPr>
          <w:rFonts w:asciiTheme="minorEastAsia" w:eastAsiaTheme="minorEastAsia"/>
          <w:sz w:val="21"/>
        </w:rPr>
      </w:pPr>
      <w:hyperlink w:anchor="_117_18">
        <w:bookmarkStart w:id="5066" w:name="_117_19"/>
        <w:r w:rsidR="000B64EE" w:rsidRPr="00F67EC7">
          <w:rPr>
            <w:rStyle w:val="01Text"/>
            <w:rFonts w:asciiTheme="minorEastAsia" w:eastAsiaTheme="minorEastAsia"/>
            <w:sz w:val="21"/>
          </w:rPr>
          <w:t>[117]</w:t>
        </w:r>
        <w:bookmarkEnd w:id="5066"/>
      </w:hyperlink>
      <w:r w:rsidR="000B64EE" w:rsidRPr="00F67EC7">
        <w:rPr>
          <w:rFonts w:asciiTheme="minorEastAsia" w:eastAsiaTheme="minorEastAsia"/>
          <w:sz w:val="21"/>
        </w:rPr>
        <w:t>关于慧远，见泽克：《佛教征服中国史》，第204</w:t>
      </w:r>
      <w:r w:rsidR="000B64EE" w:rsidRPr="00F67EC7">
        <w:rPr>
          <w:rFonts w:asciiTheme="minorEastAsia" w:eastAsiaTheme="minorEastAsia"/>
          <w:sz w:val="21"/>
        </w:rPr>
        <w:t>—</w:t>
      </w:r>
      <w:r w:rsidR="000B64EE" w:rsidRPr="00F67EC7">
        <w:rPr>
          <w:rFonts w:asciiTheme="minorEastAsia" w:eastAsiaTheme="minorEastAsia"/>
          <w:sz w:val="21"/>
        </w:rPr>
        <w:t>253页；陈观胜：《中国佛教的历史考察》，第103</w:t>
      </w:r>
      <w:r w:rsidR="000B64EE" w:rsidRPr="00F67EC7">
        <w:rPr>
          <w:rFonts w:asciiTheme="minorEastAsia" w:eastAsiaTheme="minorEastAsia"/>
          <w:sz w:val="21"/>
        </w:rPr>
        <w:t>—</w:t>
      </w:r>
      <w:r w:rsidR="000B64EE" w:rsidRPr="00F67EC7">
        <w:rPr>
          <w:rFonts w:asciiTheme="minorEastAsia" w:eastAsiaTheme="minorEastAsia"/>
          <w:sz w:val="21"/>
        </w:rPr>
        <w:t>112页；沃尔特</w:t>
      </w:r>
      <w:r w:rsidR="000B64EE" w:rsidRPr="00F67EC7">
        <w:rPr>
          <w:rFonts w:asciiTheme="minorEastAsia" w:eastAsiaTheme="minorEastAsia"/>
          <w:sz w:val="21"/>
        </w:rPr>
        <w:t>·</w:t>
      </w:r>
      <w:r w:rsidR="000B64EE" w:rsidRPr="00F67EC7">
        <w:rPr>
          <w:rFonts w:asciiTheme="minorEastAsia" w:eastAsiaTheme="minorEastAsia"/>
          <w:sz w:val="21"/>
        </w:rPr>
        <w:t>利本塔尔：《释慧远的佛教》，载《美国东方学会会刊》，70（1950），第243</w:t>
      </w:r>
      <w:r w:rsidR="000B64EE" w:rsidRPr="00F67EC7">
        <w:rPr>
          <w:rFonts w:asciiTheme="minorEastAsia" w:eastAsiaTheme="minorEastAsia"/>
          <w:sz w:val="21"/>
        </w:rPr>
        <w:t>—</w:t>
      </w:r>
      <w:r w:rsidR="000B64EE" w:rsidRPr="00F67EC7">
        <w:rPr>
          <w:rFonts w:asciiTheme="minorEastAsia" w:eastAsiaTheme="minorEastAsia"/>
          <w:sz w:val="21"/>
        </w:rPr>
        <w:t>259页；以及鲁滨逊：《印度和中国的早期中观学派》，第96</w:t>
      </w:r>
      <w:r w:rsidR="000B64EE" w:rsidRPr="00F67EC7">
        <w:rPr>
          <w:rFonts w:asciiTheme="minorEastAsia" w:eastAsiaTheme="minorEastAsia"/>
          <w:sz w:val="21"/>
        </w:rPr>
        <w:t>—</w:t>
      </w:r>
      <w:r w:rsidR="000B64EE" w:rsidRPr="00F67EC7">
        <w:rPr>
          <w:rFonts w:asciiTheme="minorEastAsia" w:eastAsiaTheme="minorEastAsia"/>
          <w:sz w:val="21"/>
        </w:rPr>
        <w:t>114页。</w:t>
      </w:r>
    </w:p>
    <w:p w:rsidR="000B64EE" w:rsidRPr="00F67EC7" w:rsidRDefault="00E45346" w:rsidP="000B64EE">
      <w:pPr>
        <w:pStyle w:val="Para01"/>
        <w:spacing w:before="312" w:after="312"/>
        <w:rPr>
          <w:rFonts w:asciiTheme="minorEastAsia" w:eastAsiaTheme="minorEastAsia"/>
          <w:sz w:val="21"/>
        </w:rPr>
      </w:pPr>
      <w:hyperlink w:anchor="_118_18">
        <w:bookmarkStart w:id="5067" w:name="_118_19"/>
        <w:r w:rsidR="000B64EE" w:rsidRPr="00F67EC7">
          <w:rPr>
            <w:rStyle w:val="01Text"/>
            <w:rFonts w:asciiTheme="minorEastAsia" w:eastAsiaTheme="minorEastAsia"/>
            <w:sz w:val="21"/>
          </w:rPr>
          <w:t>[118]</w:t>
        </w:r>
        <w:bookmarkEnd w:id="5067"/>
      </w:hyperlink>
      <w:r w:rsidR="000B64EE" w:rsidRPr="00F67EC7">
        <w:rPr>
          <w:rFonts w:asciiTheme="minorEastAsia" w:eastAsiaTheme="minorEastAsia"/>
          <w:sz w:val="21"/>
        </w:rPr>
        <w:t>此即</w:t>
      </w:r>
      <w:r w:rsidR="000B64EE" w:rsidRPr="00F67EC7">
        <w:rPr>
          <w:rFonts w:asciiTheme="minorEastAsia" w:eastAsiaTheme="minorEastAsia"/>
          <w:sz w:val="21"/>
        </w:rPr>
        <w:t>“</w:t>
      </w:r>
      <w:r w:rsidR="000B64EE" w:rsidRPr="00F67EC7">
        <w:rPr>
          <w:rFonts w:asciiTheme="minorEastAsia" w:eastAsiaTheme="minorEastAsia"/>
          <w:sz w:val="21"/>
        </w:rPr>
        <w:t>无限长寿</w:t>
      </w:r>
      <w:r w:rsidR="000B64EE" w:rsidRPr="00F67EC7">
        <w:rPr>
          <w:rFonts w:asciiTheme="minorEastAsia" w:eastAsiaTheme="minorEastAsia"/>
          <w:sz w:val="21"/>
        </w:rPr>
        <w:t>”</w:t>
      </w:r>
      <w:r w:rsidR="000B64EE" w:rsidRPr="00F67EC7">
        <w:rPr>
          <w:rFonts w:asciiTheme="minorEastAsia" w:eastAsiaTheme="minorEastAsia"/>
          <w:sz w:val="21"/>
        </w:rPr>
        <w:t>之意（Amit</w:t>
      </w:r>
      <w:r w:rsidR="000B64EE" w:rsidRPr="00F67EC7">
        <w:rPr>
          <w:rFonts w:asciiTheme="minorEastAsia" w:eastAsiaTheme="minorEastAsia"/>
          <w:sz w:val="21"/>
        </w:rPr>
        <w:t>ā</w:t>
      </w:r>
      <w:r w:rsidR="000B64EE" w:rsidRPr="00F67EC7">
        <w:rPr>
          <w:rFonts w:asciiTheme="minorEastAsia" w:eastAsiaTheme="minorEastAsia"/>
          <w:sz w:val="21"/>
        </w:rPr>
        <w:t>yus）；或</w:t>
      </w:r>
      <w:r w:rsidR="000B64EE" w:rsidRPr="00F67EC7">
        <w:rPr>
          <w:rFonts w:asciiTheme="minorEastAsia" w:eastAsiaTheme="minorEastAsia"/>
          <w:sz w:val="21"/>
        </w:rPr>
        <w:t>“</w:t>
      </w:r>
      <w:r w:rsidR="000B64EE" w:rsidRPr="00F67EC7">
        <w:rPr>
          <w:rFonts w:asciiTheme="minorEastAsia" w:eastAsiaTheme="minorEastAsia"/>
          <w:sz w:val="21"/>
        </w:rPr>
        <w:t>无量光佛</w:t>
      </w:r>
      <w:r w:rsidR="000B64EE" w:rsidRPr="00F67EC7">
        <w:rPr>
          <w:rFonts w:asciiTheme="minorEastAsia" w:eastAsiaTheme="minorEastAsia"/>
          <w:sz w:val="21"/>
        </w:rPr>
        <w:t>”</w:t>
      </w:r>
      <w:r w:rsidR="000B64EE" w:rsidRPr="00F67EC7">
        <w:rPr>
          <w:rFonts w:asciiTheme="minorEastAsia" w:eastAsiaTheme="minorEastAsia"/>
          <w:sz w:val="21"/>
        </w:rPr>
        <w:t>（Amit</w:t>
      </w:r>
      <w:r w:rsidR="000B64EE" w:rsidRPr="00F67EC7">
        <w:rPr>
          <w:rFonts w:asciiTheme="minorEastAsia" w:eastAsiaTheme="minorEastAsia"/>
          <w:sz w:val="21"/>
        </w:rPr>
        <w:t>ā</w:t>
      </w:r>
      <w:r w:rsidR="000B64EE" w:rsidRPr="00F67EC7">
        <w:rPr>
          <w:rFonts w:asciiTheme="minorEastAsia" w:eastAsiaTheme="minorEastAsia"/>
          <w:sz w:val="21"/>
        </w:rPr>
        <w:t>bha）。</w:t>
      </w:r>
    </w:p>
    <w:p w:rsidR="000B64EE" w:rsidRPr="00F67EC7" w:rsidRDefault="00E45346" w:rsidP="000B64EE">
      <w:pPr>
        <w:pStyle w:val="Para01"/>
        <w:spacing w:before="312" w:after="312"/>
        <w:rPr>
          <w:rFonts w:asciiTheme="minorEastAsia" w:eastAsiaTheme="minorEastAsia"/>
          <w:sz w:val="21"/>
        </w:rPr>
      </w:pPr>
      <w:hyperlink w:anchor="_119_16">
        <w:bookmarkStart w:id="5068" w:name="_119_17"/>
        <w:r w:rsidR="000B64EE" w:rsidRPr="00F67EC7">
          <w:rPr>
            <w:rStyle w:val="01Text"/>
            <w:rFonts w:asciiTheme="minorEastAsia" w:eastAsiaTheme="minorEastAsia"/>
            <w:sz w:val="21"/>
          </w:rPr>
          <w:t>[119]</w:t>
        </w:r>
        <w:bookmarkEnd w:id="5068"/>
      </w:hyperlink>
      <w:r w:rsidR="000B64EE" w:rsidRPr="00F67EC7">
        <w:rPr>
          <w:rFonts w:asciiTheme="minorEastAsia" w:eastAsiaTheme="minorEastAsia"/>
          <w:sz w:val="21"/>
        </w:rPr>
        <w:t>见戴密微：《僧护瑜伽师地论》，载《法国远东学院通报》，44：2（1954），第339</w:t>
      </w:r>
      <w:r w:rsidR="000B64EE" w:rsidRPr="00F67EC7">
        <w:rPr>
          <w:rFonts w:asciiTheme="minorEastAsia" w:eastAsiaTheme="minorEastAsia"/>
          <w:sz w:val="21"/>
        </w:rPr>
        <w:t>—</w:t>
      </w:r>
      <w:r w:rsidR="000B64EE" w:rsidRPr="00F67EC7">
        <w:rPr>
          <w:rFonts w:asciiTheme="minorEastAsia" w:eastAsiaTheme="minorEastAsia"/>
          <w:sz w:val="21"/>
        </w:rPr>
        <w:t>436页。</w:t>
      </w:r>
    </w:p>
    <w:p w:rsidR="000B64EE" w:rsidRPr="00F67EC7" w:rsidRDefault="00E45346" w:rsidP="000B64EE">
      <w:pPr>
        <w:pStyle w:val="Para01"/>
        <w:spacing w:before="312" w:after="312"/>
        <w:rPr>
          <w:rFonts w:asciiTheme="minorEastAsia" w:eastAsiaTheme="minorEastAsia"/>
          <w:sz w:val="21"/>
        </w:rPr>
      </w:pPr>
      <w:hyperlink w:anchor="_120_16">
        <w:bookmarkStart w:id="5069" w:name="_120_17"/>
        <w:r w:rsidR="000B64EE" w:rsidRPr="00F67EC7">
          <w:rPr>
            <w:rStyle w:val="01Text"/>
            <w:rFonts w:asciiTheme="minorEastAsia" w:eastAsiaTheme="minorEastAsia"/>
            <w:sz w:val="21"/>
          </w:rPr>
          <w:t>[120]</w:t>
        </w:r>
        <w:bookmarkEnd w:id="5069"/>
      </w:hyperlink>
      <w:r w:rsidR="000B64EE" w:rsidRPr="00F67EC7">
        <w:rPr>
          <w:rFonts w:asciiTheme="minorEastAsia" w:eastAsiaTheme="minorEastAsia"/>
          <w:sz w:val="21"/>
        </w:rPr>
        <w:t>关于《神不灭》一文的翻译和注释，见沃尔特</w:t>
      </w:r>
      <w:r w:rsidR="000B64EE" w:rsidRPr="00F67EC7">
        <w:rPr>
          <w:rFonts w:asciiTheme="minorEastAsia" w:eastAsiaTheme="minorEastAsia"/>
          <w:sz w:val="21"/>
        </w:rPr>
        <w:t>·</w:t>
      </w:r>
      <w:r w:rsidR="000B64EE" w:rsidRPr="00F67EC7">
        <w:rPr>
          <w:rFonts w:asciiTheme="minorEastAsia" w:eastAsiaTheme="minorEastAsia"/>
          <w:sz w:val="21"/>
        </w:rPr>
        <w:t>利本塔尔：《中国人关于灵魂永生的思想》，载《日本学志》，8（1952），第327</w:t>
      </w:r>
      <w:r w:rsidR="000B64EE" w:rsidRPr="00F67EC7">
        <w:rPr>
          <w:rFonts w:asciiTheme="minorEastAsia" w:eastAsiaTheme="minorEastAsia"/>
          <w:sz w:val="21"/>
        </w:rPr>
        <w:t>—</w:t>
      </w:r>
      <w:r w:rsidR="000B64EE" w:rsidRPr="00F67EC7">
        <w:rPr>
          <w:rFonts w:asciiTheme="minorEastAsia" w:eastAsiaTheme="minorEastAsia"/>
          <w:sz w:val="21"/>
        </w:rPr>
        <w:t>397页；《公元4世纪和5世纪的中国佛教》，载《日本学志》，11：1（1955），第44</w:t>
      </w:r>
      <w:r w:rsidR="000B64EE" w:rsidRPr="00F67EC7">
        <w:rPr>
          <w:rFonts w:asciiTheme="minorEastAsia" w:eastAsiaTheme="minorEastAsia"/>
          <w:sz w:val="21"/>
        </w:rPr>
        <w:t>—</w:t>
      </w:r>
      <w:r w:rsidR="000B64EE" w:rsidRPr="00F67EC7">
        <w:rPr>
          <w:rFonts w:asciiTheme="minorEastAsia" w:eastAsiaTheme="minorEastAsia"/>
          <w:sz w:val="21"/>
        </w:rPr>
        <w:t>83页；赫尔维茨：《中国早期佛教中的恺撒译文》，载《中国一印度学研究》，5（1957），第80</w:t>
      </w:r>
      <w:r w:rsidR="000B64EE" w:rsidRPr="00F67EC7">
        <w:rPr>
          <w:rFonts w:asciiTheme="minorEastAsia" w:eastAsiaTheme="minorEastAsia"/>
          <w:sz w:val="21"/>
        </w:rPr>
        <w:t>—</w:t>
      </w:r>
      <w:r w:rsidR="000B64EE" w:rsidRPr="00F67EC7">
        <w:rPr>
          <w:rFonts w:asciiTheme="minorEastAsia" w:eastAsiaTheme="minorEastAsia"/>
          <w:sz w:val="21"/>
        </w:rPr>
        <w:t>144页；以及鲁滨逊：《印度和中国早期的中观学派》，第102</w:t>
      </w:r>
      <w:r w:rsidR="000B64EE" w:rsidRPr="00F67EC7">
        <w:rPr>
          <w:rFonts w:asciiTheme="minorEastAsia" w:eastAsiaTheme="minorEastAsia"/>
          <w:sz w:val="21"/>
        </w:rPr>
        <w:t>—</w:t>
      </w:r>
      <w:r w:rsidR="000B64EE" w:rsidRPr="00F67EC7">
        <w:rPr>
          <w:rFonts w:asciiTheme="minorEastAsia" w:eastAsiaTheme="minorEastAsia"/>
          <w:sz w:val="21"/>
        </w:rPr>
        <w:t>104、196</w:t>
      </w:r>
      <w:r w:rsidR="000B64EE" w:rsidRPr="00F67EC7">
        <w:rPr>
          <w:rFonts w:asciiTheme="minorEastAsia" w:eastAsiaTheme="minorEastAsia"/>
          <w:sz w:val="21"/>
        </w:rPr>
        <w:t>—</w:t>
      </w:r>
      <w:r w:rsidR="000B64EE" w:rsidRPr="00F67EC7">
        <w:rPr>
          <w:rFonts w:asciiTheme="minorEastAsia" w:eastAsiaTheme="minorEastAsia"/>
          <w:sz w:val="21"/>
        </w:rPr>
        <w:t>199页。关于和鸠摩罗什的通信，见瓦格纳：《中世纪中国的生活作风和药物》。</w:t>
      </w:r>
    </w:p>
    <w:p w:rsidR="000B64EE" w:rsidRPr="00F67EC7" w:rsidRDefault="00E45346" w:rsidP="000B64EE">
      <w:pPr>
        <w:pStyle w:val="Para01"/>
        <w:spacing w:before="312" w:after="312"/>
        <w:rPr>
          <w:rFonts w:asciiTheme="minorEastAsia" w:eastAsiaTheme="minorEastAsia"/>
          <w:sz w:val="21"/>
        </w:rPr>
      </w:pPr>
      <w:hyperlink w:anchor="_121_16">
        <w:bookmarkStart w:id="5070" w:name="_121_17"/>
        <w:r w:rsidR="000B64EE" w:rsidRPr="00F67EC7">
          <w:rPr>
            <w:rStyle w:val="01Text"/>
            <w:rFonts w:asciiTheme="minorEastAsia" w:eastAsiaTheme="minorEastAsia"/>
            <w:sz w:val="21"/>
          </w:rPr>
          <w:t>[121]</w:t>
        </w:r>
        <w:bookmarkEnd w:id="5070"/>
      </w:hyperlink>
      <w:r w:rsidR="000B64EE" w:rsidRPr="00F67EC7">
        <w:rPr>
          <w:rFonts w:asciiTheme="minorEastAsia" w:eastAsiaTheme="minorEastAsia"/>
          <w:sz w:val="21"/>
        </w:rPr>
        <w:t>关于《神灭论》的翻译，见冯友兰：《中国哲学史》（英文版）第2卷，第289</w:t>
      </w:r>
      <w:r w:rsidR="000B64EE" w:rsidRPr="00F67EC7">
        <w:rPr>
          <w:rFonts w:asciiTheme="minorEastAsia" w:eastAsiaTheme="minorEastAsia"/>
          <w:sz w:val="21"/>
        </w:rPr>
        <w:t>—</w:t>
      </w:r>
      <w:r w:rsidR="000B64EE" w:rsidRPr="00F67EC7">
        <w:rPr>
          <w:rFonts w:asciiTheme="minorEastAsia" w:eastAsiaTheme="minorEastAsia"/>
          <w:sz w:val="21"/>
        </w:rPr>
        <w:t>292页；以及斯特凡</w:t>
      </w:r>
      <w:r w:rsidR="000B64EE" w:rsidRPr="00F67EC7">
        <w:rPr>
          <w:rFonts w:asciiTheme="minorEastAsia" w:eastAsiaTheme="minorEastAsia"/>
          <w:sz w:val="21"/>
        </w:rPr>
        <w:t>·</w:t>
      </w:r>
      <w:r w:rsidR="000B64EE" w:rsidRPr="00F67EC7">
        <w:rPr>
          <w:rFonts w:asciiTheme="minorEastAsia" w:eastAsiaTheme="minorEastAsia"/>
          <w:sz w:val="21"/>
        </w:rPr>
        <w:t>巴拉兹：《范缜的哲学和他关于佛教的论文》，载《汉学》，7（1932），第220</w:t>
      </w:r>
      <w:r w:rsidR="000B64EE" w:rsidRPr="00F67EC7">
        <w:rPr>
          <w:rFonts w:asciiTheme="minorEastAsia" w:eastAsiaTheme="minorEastAsia"/>
          <w:sz w:val="21"/>
        </w:rPr>
        <w:t>—</w:t>
      </w:r>
      <w:r w:rsidR="000B64EE" w:rsidRPr="00F67EC7">
        <w:rPr>
          <w:rFonts w:asciiTheme="minorEastAsia" w:eastAsiaTheme="minorEastAsia"/>
          <w:sz w:val="21"/>
        </w:rPr>
        <w:t>234页。</w:t>
      </w:r>
    </w:p>
    <w:p w:rsidR="000B64EE" w:rsidRPr="00F67EC7" w:rsidRDefault="00E45346" w:rsidP="000B64EE">
      <w:pPr>
        <w:pStyle w:val="Para01"/>
        <w:spacing w:before="312" w:after="312"/>
        <w:rPr>
          <w:rFonts w:asciiTheme="minorEastAsia" w:eastAsiaTheme="minorEastAsia"/>
          <w:sz w:val="21"/>
        </w:rPr>
      </w:pPr>
      <w:hyperlink w:anchor="_122_16">
        <w:bookmarkStart w:id="5071" w:name="_122_17"/>
        <w:r w:rsidR="000B64EE" w:rsidRPr="00F67EC7">
          <w:rPr>
            <w:rStyle w:val="01Text"/>
            <w:rFonts w:asciiTheme="minorEastAsia" w:eastAsiaTheme="minorEastAsia"/>
            <w:sz w:val="21"/>
          </w:rPr>
          <w:t>[122]</w:t>
        </w:r>
        <w:bookmarkEnd w:id="5071"/>
      </w:hyperlink>
      <w:r w:rsidR="000B64EE" w:rsidRPr="00F67EC7">
        <w:rPr>
          <w:rFonts w:asciiTheme="minorEastAsia" w:eastAsiaTheme="minorEastAsia"/>
          <w:sz w:val="21"/>
        </w:rPr>
        <w:t>关于《沙门不敬王者论》的英译文，见赫尔维茨：《中国早期佛教中的恺撒译文》；以及陈观胜：《论对北朝反佛运动应负责的几个因素》，载《哈佛亚洲研究杂志》，17（1954），第261</w:t>
      </w:r>
      <w:r w:rsidR="000B64EE" w:rsidRPr="00F67EC7">
        <w:rPr>
          <w:rFonts w:asciiTheme="minorEastAsia" w:eastAsiaTheme="minorEastAsia"/>
          <w:sz w:val="21"/>
        </w:rPr>
        <w:t>—</w:t>
      </w:r>
      <w:r w:rsidR="000B64EE" w:rsidRPr="00F67EC7">
        <w:rPr>
          <w:rFonts w:asciiTheme="minorEastAsia" w:eastAsiaTheme="minorEastAsia"/>
          <w:sz w:val="21"/>
        </w:rPr>
        <w:t>273页。</w:t>
      </w:r>
    </w:p>
    <w:p w:rsidR="000B64EE" w:rsidRPr="00F67EC7" w:rsidRDefault="00E45346" w:rsidP="000B64EE">
      <w:pPr>
        <w:pStyle w:val="Para01"/>
        <w:spacing w:before="312" w:after="312"/>
        <w:rPr>
          <w:rFonts w:asciiTheme="minorEastAsia" w:eastAsiaTheme="minorEastAsia"/>
          <w:sz w:val="21"/>
        </w:rPr>
      </w:pPr>
      <w:hyperlink w:anchor="_123_12">
        <w:bookmarkStart w:id="5072" w:name="_123_13"/>
        <w:r w:rsidR="000B64EE" w:rsidRPr="00F67EC7">
          <w:rPr>
            <w:rStyle w:val="01Text"/>
            <w:rFonts w:asciiTheme="minorEastAsia" w:eastAsiaTheme="minorEastAsia"/>
            <w:sz w:val="21"/>
          </w:rPr>
          <w:t>[123]</w:t>
        </w:r>
        <w:bookmarkEnd w:id="5072"/>
      </w:hyperlink>
      <w:r w:rsidR="000B64EE" w:rsidRPr="00F67EC7">
        <w:rPr>
          <w:rFonts w:asciiTheme="minorEastAsia" w:eastAsiaTheme="minorEastAsia"/>
          <w:sz w:val="21"/>
        </w:rPr>
        <w:t>关于竺道生，见沃尔特</w:t>
      </w:r>
      <w:r w:rsidR="000B64EE" w:rsidRPr="00F67EC7">
        <w:rPr>
          <w:rFonts w:asciiTheme="minorEastAsia" w:eastAsiaTheme="minorEastAsia"/>
          <w:sz w:val="21"/>
        </w:rPr>
        <w:t>·</w:t>
      </w:r>
      <w:r w:rsidR="000B64EE" w:rsidRPr="00F67EC7">
        <w:rPr>
          <w:rFonts w:asciiTheme="minorEastAsia" w:eastAsiaTheme="minorEastAsia"/>
          <w:sz w:val="21"/>
        </w:rPr>
        <w:t>利本塔尔：《竺道生传》，载《日本学志》，11：3（1955），第64</w:t>
      </w:r>
      <w:r w:rsidR="000B64EE" w:rsidRPr="00F67EC7">
        <w:rPr>
          <w:rFonts w:asciiTheme="minorEastAsia" w:eastAsiaTheme="minorEastAsia"/>
          <w:sz w:val="21"/>
        </w:rPr>
        <w:t>—</w:t>
      </w:r>
      <w:r w:rsidR="000B64EE" w:rsidRPr="00F67EC7">
        <w:rPr>
          <w:rFonts w:asciiTheme="minorEastAsia" w:eastAsiaTheme="minorEastAsia"/>
          <w:sz w:val="21"/>
        </w:rPr>
        <w:t>96页；《竺道生关于世界的概念》，载《日本学志》，12：1</w:t>
      </w:r>
      <w:r w:rsidR="000B64EE" w:rsidRPr="00F67EC7">
        <w:rPr>
          <w:rFonts w:asciiTheme="minorEastAsia" w:eastAsiaTheme="minorEastAsia"/>
          <w:sz w:val="21"/>
        </w:rPr>
        <w:t>—</w:t>
      </w:r>
      <w:r w:rsidR="000B64EE" w:rsidRPr="00F67EC7">
        <w:rPr>
          <w:rFonts w:asciiTheme="minorEastAsia" w:eastAsiaTheme="minorEastAsia"/>
          <w:sz w:val="21"/>
        </w:rPr>
        <w:t>2（1956），第65</w:t>
      </w:r>
      <w:r w:rsidR="000B64EE" w:rsidRPr="00F67EC7">
        <w:rPr>
          <w:rFonts w:asciiTheme="minorEastAsia" w:eastAsiaTheme="minorEastAsia"/>
          <w:sz w:val="21"/>
        </w:rPr>
        <w:t>—</w:t>
      </w:r>
      <w:r w:rsidR="000B64EE" w:rsidRPr="00F67EC7">
        <w:rPr>
          <w:rFonts w:asciiTheme="minorEastAsia" w:eastAsiaTheme="minorEastAsia"/>
          <w:sz w:val="21"/>
        </w:rPr>
        <w:t>103页及《日本学志》，12：3</w:t>
      </w:r>
      <w:r w:rsidR="000B64EE" w:rsidRPr="00F67EC7">
        <w:rPr>
          <w:rFonts w:asciiTheme="minorEastAsia" w:eastAsiaTheme="minorEastAsia"/>
          <w:sz w:val="21"/>
        </w:rPr>
        <w:t>—</w:t>
      </w:r>
      <w:r w:rsidR="000B64EE" w:rsidRPr="00F67EC7">
        <w:rPr>
          <w:rFonts w:asciiTheme="minorEastAsia" w:eastAsiaTheme="minorEastAsia"/>
          <w:sz w:val="21"/>
        </w:rPr>
        <w:t>4（1956），第73</w:t>
      </w:r>
      <w:r w:rsidR="000B64EE" w:rsidRPr="00F67EC7">
        <w:rPr>
          <w:rFonts w:asciiTheme="minorEastAsia" w:eastAsiaTheme="minorEastAsia"/>
          <w:sz w:val="21"/>
        </w:rPr>
        <w:t>—</w:t>
      </w:r>
      <w:r w:rsidR="000B64EE" w:rsidRPr="00F67EC7">
        <w:rPr>
          <w:rFonts w:asciiTheme="minorEastAsia" w:eastAsiaTheme="minorEastAsia"/>
          <w:sz w:val="21"/>
        </w:rPr>
        <w:t>100页；冯友兰：《中国哲学史》（英文版）第2卷，第270</w:t>
      </w:r>
      <w:r w:rsidR="000B64EE" w:rsidRPr="00F67EC7">
        <w:rPr>
          <w:rFonts w:asciiTheme="minorEastAsia" w:eastAsiaTheme="minorEastAsia"/>
          <w:sz w:val="21"/>
        </w:rPr>
        <w:t>—</w:t>
      </w:r>
      <w:r w:rsidR="000B64EE" w:rsidRPr="00F67EC7">
        <w:rPr>
          <w:rFonts w:asciiTheme="minorEastAsia" w:eastAsiaTheme="minorEastAsia"/>
          <w:sz w:val="21"/>
        </w:rPr>
        <w:t>284页；陈观胜：《中国佛教的历史考察》，第112</w:t>
      </w:r>
      <w:r w:rsidR="000B64EE" w:rsidRPr="00F67EC7">
        <w:rPr>
          <w:rFonts w:asciiTheme="minorEastAsia" w:eastAsiaTheme="minorEastAsia"/>
          <w:sz w:val="21"/>
        </w:rPr>
        <w:t>—</w:t>
      </w:r>
      <w:r w:rsidR="000B64EE" w:rsidRPr="00F67EC7">
        <w:rPr>
          <w:rFonts w:asciiTheme="minorEastAsia" w:eastAsiaTheme="minorEastAsia"/>
          <w:sz w:val="21"/>
        </w:rPr>
        <w:t>120页；以及戴密微：《佛教对中国哲学传统的渗透》，第32</w:t>
      </w:r>
      <w:r w:rsidR="000B64EE" w:rsidRPr="00F67EC7">
        <w:rPr>
          <w:rFonts w:asciiTheme="minorEastAsia" w:eastAsiaTheme="minorEastAsia"/>
          <w:sz w:val="21"/>
        </w:rPr>
        <w:t>—</w:t>
      </w:r>
      <w:r w:rsidR="000B64EE" w:rsidRPr="00F67EC7">
        <w:rPr>
          <w:rFonts w:asciiTheme="minorEastAsia" w:eastAsiaTheme="minorEastAsia"/>
          <w:sz w:val="21"/>
        </w:rPr>
        <w:t>35页。</w:t>
      </w:r>
    </w:p>
    <w:p w:rsidR="000B64EE" w:rsidRPr="00F67EC7" w:rsidRDefault="00E45346" w:rsidP="000B64EE">
      <w:pPr>
        <w:pStyle w:val="Para01"/>
        <w:spacing w:before="312" w:after="312"/>
        <w:rPr>
          <w:rFonts w:asciiTheme="minorEastAsia" w:eastAsiaTheme="minorEastAsia"/>
          <w:sz w:val="21"/>
        </w:rPr>
      </w:pPr>
      <w:hyperlink w:anchor="_124_12">
        <w:bookmarkStart w:id="5073" w:name="_124_13"/>
        <w:r w:rsidR="000B64EE" w:rsidRPr="00F67EC7">
          <w:rPr>
            <w:rStyle w:val="01Text"/>
            <w:rFonts w:asciiTheme="minorEastAsia" w:eastAsiaTheme="minorEastAsia"/>
            <w:sz w:val="21"/>
          </w:rPr>
          <w:t>[124]</w:t>
        </w:r>
        <w:bookmarkEnd w:id="5073"/>
      </w:hyperlink>
      <w:r w:rsidR="000B64EE" w:rsidRPr="00F67EC7">
        <w:rPr>
          <w:rFonts w:asciiTheme="minorEastAsia" w:eastAsiaTheme="minorEastAsia"/>
          <w:sz w:val="21"/>
        </w:rPr>
        <w:t>关于这些朝圣者，见戴密微文，载路易</w:t>
      </w:r>
      <w:r w:rsidR="000B64EE" w:rsidRPr="00F67EC7">
        <w:rPr>
          <w:rFonts w:asciiTheme="minorEastAsia" w:eastAsiaTheme="minorEastAsia"/>
          <w:sz w:val="21"/>
        </w:rPr>
        <w:t>·</w:t>
      </w:r>
      <w:r w:rsidR="000B64EE" w:rsidRPr="00F67EC7">
        <w:rPr>
          <w:rFonts w:asciiTheme="minorEastAsia" w:eastAsiaTheme="minorEastAsia"/>
          <w:sz w:val="21"/>
        </w:rPr>
        <w:t>勒努和让</w:t>
      </w:r>
      <w:r w:rsidR="000B64EE" w:rsidRPr="00F67EC7">
        <w:rPr>
          <w:rFonts w:asciiTheme="minorEastAsia" w:eastAsiaTheme="minorEastAsia"/>
          <w:sz w:val="21"/>
        </w:rPr>
        <w:t>·</w:t>
      </w:r>
      <w:r w:rsidR="000B64EE" w:rsidRPr="00F67EC7">
        <w:rPr>
          <w:rFonts w:asciiTheme="minorEastAsia" w:eastAsiaTheme="minorEastAsia"/>
          <w:sz w:val="21"/>
        </w:rPr>
        <w:t>菲利奥扎：《印度的经典：印度学研究手册》第2卷（巴黎，1953），第399</w:t>
      </w:r>
      <w:r w:rsidR="000B64EE" w:rsidRPr="00F67EC7">
        <w:rPr>
          <w:rFonts w:asciiTheme="minorEastAsia" w:eastAsiaTheme="minorEastAsia"/>
          <w:sz w:val="21"/>
        </w:rPr>
        <w:t>—</w:t>
      </w:r>
      <w:r w:rsidR="000B64EE" w:rsidRPr="00F67EC7">
        <w:rPr>
          <w:rFonts w:asciiTheme="minorEastAsia" w:eastAsiaTheme="minorEastAsia"/>
          <w:sz w:val="21"/>
        </w:rPr>
        <w:t>404页。</w:t>
      </w:r>
    </w:p>
    <w:p w:rsidR="000B64EE" w:rsidRPr="00F67EC7" w:rsidRDefault="00E45346" w:rsidP="000B64EE">
      <w:pPr>
        <w:pStyle w:val="Para01"/>
        <w:spacing w:before="312" w:after="312"/>
        <w:rPr>
          <w:rFonts w:asciiTheme="minorEastAsia" w:eastAsiaTheme="minorEastAsia"/>
          <w:sz w:val="21"/>
        </w:rPr>
      </w:pPr>
      <w:hyperlink w:anchor="_125_10">
        <w:bookmarkStart w:id="5074" w:name="_125_11"/>
        <w:r w:rsidR="000B64EE" w:rsidRPr="00F67EC7">
          <w:rPr>
            <w:rStyle w:val="01Text"/>
            <w:rFonts w:asciiTheme="minorEastAsia" w:eastAsiaTheme="minorEastAsia"/>
            <w:sz w:val="21"/>
          </w:rPr>
          <w:t>[125]</w:t>
        </w:r>
        <w:bookmarkEnd w:id="5074"/>
      </w:hyperlink>
      <w:r w:rsidR="000B64EE" w:rsidRPr="00F67EC7">
        <w:rPr>
          <w:rFonts w:asciiTheme="minorEastAsia" w:eastAsiaTheme="minorEastAsia"/>
          <w:sz w:val="21"/>
        </w:rPr>
        <w:t>关于《佛国记》，有阿贝尔</w:t>
      </w:r>
      <w:r w:rsidR="000B64EE" w:rsidRPr="00F67EC7">
        <w:rPr>
          <w:rFonts w:asciiTheme="minorEastAsia" w:eastAsiaTheme="minorEastAsia"/>
          <w:sz w:val="21"/>
        </w:rPr>
        <w:t>·</w:t>
      </w:r>
      <w:r w:rsidR="000B64EE" w:rsidRPr="00F67EC7">
        <w:rPr>
          <w:rFonts w:asciiTheme="minorEastAsia" w:eastAsiaTheme="minorEastAsia"/>
          <w:sz w:val="21"/>
        </w:rPr>
        <w:t>雷米扎的译文（巴黎，1836）；塞缪尔</w:t>
      </w:r>
      <w:r w:rsidR="000B64EE" w:rsidRPr="00F67EC7">
        <w:rPr>
          <w:rFonts w:asciiTheme="minorEastAsia" w:eastAsiaTheme="minorEastAsia"/>
          <w:sz w:val="21"/>
        </w:rPr>
        <w:t>·</w:t>
      </w:r>
      <w:r w:rsidR="000B64EE" w:rsidRPr="00F67EC7">
        <w:rPr>
          <w:rFonts w:asciiTheme="minorEastAsia" w:eastAsiaTheme="minorEastAsia"/>
          <w:sz w:val="21"/>
        </w:rPr>
        <w:t>比尔：《佛教朝圣者法显等人从中国至印度的行记》（伦敦，1869）；翟理思：《法显（公元399</w:t>
      </w:r>
      <w:r w:rsidR="000B64EE" w:rsidRPr="00F67EC7">
        <w:rPr>
          <w:rFonts w:asciiTheme="minorEastAsia" w:eastAsiaTheme="minorEastAsia"/>
          <w:sz w:val="21"/>
        </w:rPr>
        <w:t>—</w:t>
      </w:r>
      <w:r w:rsidR="000B64EE" w:rsidRPr="00F67EC7">
        <w:rPr>
          <w:rFonts w:asciiTheme="minorEastAsia" w:eastAsiaTheme="minorEastAsia"/>
          <w:sz w:val="21"/>
        </w:rPr>
        <w:t>414年）行纪》（剑桥，1923；伦敦再版，1956）。</w:t>
      </w:r>
    </w:p>
    <w:p w:rsidR="000B64EE" w:rsidRPr="00F67EC7" w:rsidRDefault="00E45346" w:rsidP="000B64EE">
      <w:pPr>
        <w:pStyle w:val="Para01"/>
        <w:spacing w:before="312" w:after="312"/>
        <w:rPr>
          <w:rFonts w:asciiTheme="minorEastAsia" w:eastAsiaTheme="minorEastAsia"/>
          <w:sz w:val="21"/>
        </w:rPr>
      </w:pPr>
      <w:hyperlink w:anchor="_126_10">
        <w:bookmarkStart w:id="5075" w:name="_126_11"/>
        <w:r w:rsidR="000B64EE" w:rsidRPr="00F67EC7">
          <w:rPr>
            <w:rStyle w:val="01Text"/>
            <w:rFonts w:asciiTheme="minorEastAsia" w:eastAsiaTheme="minorEastAsia"/>
            <w:sz w:val="21"/>
          </w:rPr>
          <w:t>[126]</w:t>
        </w:r>
        <w:bookmarkEnd w:id="5075"/>
      </w:hyperlink>
      <w:r w:rsidR="000B64EE" w:rsidRPr="00F67EC7">
        <w:rPr>
          <w:rFonts w:asciiTheme="minorEastAsia" w:eastAsiaTheme="minorEastAsia"/>
          <w:sz w:val="21"/>
        </w:rPr>
        <w:t>关于</w:t>
      </w:r>
      <w:r w:rsidR="000B64EE" w:rsidRPr="00F67EC7">
        <w:rPr>
          <w:rFonts w:asciiTheme="minorEastAsia" w:eastAsiaTheme="minorEastAsia"/>
          <w:sz w:val="21"/>
        </w:rPr>
        <w:t>“</w:t>
      </w:r>
      <w:r w:rsidR="000B64EE" w:rsidRPr="00F67EC7">
        <w:rPr>
          <w:rFonts w:asciiTheme="minorEastAsia" w:eastAsiaTheme="minorEastAsia"/>
          <w:sz w:val="21"/>
        </w:rPr>
        <w:t>渐悟</w:t>
      </w:r>
      <w:r w:rsidR="000B64EE" w:rsidRPr="00F67EC7">
        <w:rPr>
          <w:rFonts w:asciiTheme="minorEastAsia" w:eastAsiaTheme="minorEastAsia"/>
          <w:sz w:val="21"/>
        </w:rPr>
        <w:t>”</w:t>
      </w:r>
      <w:r w:rsidR="000B64EE" w:rsidRPr="00F67EC7">
        <w:rPr>
          <w:rFonts w:asciiTheme="minorEastAsia" w:eastAsiaTheme="minorEastAsia"/>
          <w:sz w:val="21"/>
        </w:rPr>
        <w:t>与</w:t>
      </w:r>
      <w:r w:rsidR="000B64EE" w:rsidRPr="00F67EC7">
        <w:rPr>
          <w:rFonts w:asciiTheme="minorEastAsia" w:eastAsiaTheme="minorEastAsia"/>
          <w:sz w:val="21"/>
        </w:rPr>
        <w:t>“</w:t>
      </w:r>
      <w:r w:rsidR="000B64EE" w:rsidRPr="00F67EC7">
        <w:rPr>
          <w:rFonts w:asciiTheme="minorEastAsia" w:eastAsiaTheme="minorEastAsia"/>
          <w:sz w:val="21"/>
        </w:rPr>
        <w:t>顿悟</w:t>
      </w:r>
      <w:r w:rsidR="000B64EE" w:rsidRPr="00F67EC7">
        <w:rPr>
          <w:rFonts w:asciiTheme="minorEastAsia" w:eastAsiaTheme="minorEastAsia"/>
          <w:sz w:val="21"/>
        </w:rPr>
        <w:t>”</w:t>
      </w:r>
      <w:r w:rsidR="000B64EE" w:rsidRPr="00F67EC7">
        <w:rPr>
          <w:rFonts w:asciiTheme="minorEastAsia" w:eastAsiaTheme="minorEastAsia"/>
          <w:sz w:val="21"/>
        </w:rPr>
        <w:t>，见戴密微：《中国哲学词汇形成的研究》；以及石泰安：《顿悟说。汉文与藏文关于此名词的诠释》，载《宗教史评论》，169（1971），第3</w:t>
      </w:r>
      <w:r w:rsidR="000B64EE" w:rsidRPr="00F67EC7">
        <w:rPr>
          <w:rFonts w:asciiTheme="minorEastAsia" w:eastAsiaTheme="minorEastAsia"/>
          <w:sz w:val="21"/>
        </w:rPr>
        <w:t>—</w:t>
      </w:r>
      <w:r w:rsidR="000B64EE" w:rsidRPr="00F67EC7">
        <w:rPr>
          <w:rFonts w:asciiTheme="minorEastAsia" w:eastAsiaTheme="minorEastAsia"/>
          <w:sz w:val="21"/>
        </w:rPr>
        <w:t>30页。</w:t>
      </w:r>
    </w:p>
    <w:p w:rsidR="000B64EE" w:rsidRPr="00F67EC7" w:rsidRDefault="00E45346" w:rsidP="000B64EE">
      <w:pPr>
        <w:pStyle w:val="Para01"/>
        <w:spacing w:before="312" w:after="312"/>
        <w:rPr>
          <w:rFonts w:asciiTheme="minorEastAsia" w:eastAsiaTheme="minorEastAsia"/>
          <w:sz w:val="21"/>
        </w:rPr>
      </w:pPr>
      <w:hyperlink w:anchor="_127_10">
        <w:bookmarkStart w:id="5076" w:name="_127_11"/>
        <w:r w:rsidR="000B64EE" w:rsidRPr="00F67EC7">
          <w:rPr>
            <w:rStyle w:val="01Text"/>
            <w:rFonts w:asciiTheme="minorEastAsia" w:eastAsiaTheme="minorEastAsia"/>
            <w:sz w:val="21"/>
          </w:rPr>
          <w:t>[127]</w:t>
        </w:r>
        <w:bookmarkEnd w:id="5076"/>
      </w:hyperlink>
      <w:r w:rsidR="000B64EE" w:rsidRPr="00F67EC7">
        <w:rPr>
          <w:rFonts w:asciiTheme="minorEastAsia" w:eastAsiaTheme="minorEastAsia"/>
          <w:sz w:val="21"/>
        </w:rPr>
        <w:t>关于《辩宗论》，见《大正新修大藏经》第52卷，第2103号（18），第224c</w:t>
      </w:r>
      <w:r w:rsidR="000B64EE" w:rsidRPr="00F67EC7">
        <w:rPr>
          <w:rFonts w:asciiTheme="minorEastAsia" w:eastAsiaTheme="minorEastAsia"/>
          <w:sz w:val="21"/>
        </w:rPr>
        <w:t>—</w:t>
      </w:r>
      <w:r w:rsidR="000B64EE" w:rsidRPr="00F67EC7">
        <w:rPr>
          <w:rFonts w:asciiTheme="minorEastAsia" w:eastAsiaTheme="minorEastAsia"/>
          <w:sz w:val="21"/>
        </w:rPr>
        <w:t>228a页。</w:t>
      </w:r>
    </w:p>
    <w:p w:rsidR="000B64EE" w:rsidRPr="00F67EC7" w:rsidRDefault="00E45346" w:rsidP="000B64EE">
      <w:pPr>
        <w:pStyle w:val="Para01"/>
        <w:spacing w:before="312" w:after="312"/>
        <w:rPr>
          <w:rFonts w:asciiTheme="minorEastAsia" w:eastAsiaTheme="minorEastAsia"/>
          <w:sz w:val="21"/>
        </w:rPr>
      </w:pPr>
      <w:hyperlink w:anchor="_128_10">
        <w:bookmarkStart w:id="5077" w:name="_128_11"/>
        <w:r w:rsidR="000B64EE" w:rsidRPr="00F67EC7">
          <w:rPr>
            <w:rStyle w:val="01Text"/>
            <w:rFonts w:asciiTheme="minorEastAsia" w:eastAsiaTheme="minorEastAsia"/>
            <w:sz w:val="21"/>
          </w:rPr>
          <w:t>[128]</w:t>
        </w:r>
        <w:bookmarkEnd w:id="5077"/>
      </w:hyperlink>
      <w:r w:rsidR="000B64EE" w:rsidRPr="00F67EC7">
        <w:rPr>
          <w:rFonts w:asciiTheme="minorEastAsia" w:eastAsiaTheme="minorEastAsia"/>
          <w:sz w:val="21"/>
        </w:rPr>
        <w:t>见本章《公元3世纪的哲学复兴》。</w:t>
      </w:r>
    </w:p>
    <w:p w:rsidR="000B64EE" w:rsidRPr="00F67EC7" w:rsidRDefault="00E45346" w:rsidP="000B64EE">
      <w:pPr>
        <w:pStyle w:val="Para01"/>
        <w:spacing w:before="312" w:after="312"/>
        <w:rPr>
          <w:rFonts w:asciiTheme="minorEastAsia" w:eastAsiaTheme="minorEastAsia"/>
          <w:sz w:val="21"/>
        </w:rPr>
      </w:pPr>
      <w:hyperlink w:anchor="_129_10">
        <w:bookmarkStart w:id="5078" w:name="_129_11"/>
        <w:r w:rsidR="000B64EE" w:rsidRPr="00F67EC7">
          <w:rPr>
            <w:rStyle w:val="01Text"/>
            <w:rFonts w:asciiTheme="minorEastAsia" w:eastAsiaTheme="minorEastAsia"/>
            <w:sz w:val="21"/>
          </w:rPr>
          <w:t>[129]</w:t>
        </w:r>
        <w:bookmarkEnd w:id="5078"/>
      </w:hyperlink>
      <w:r w:rsidR="000B64EE" w:rsidRPr="00F67EC7">
        <w:rPr>
          <w:rFonts w:asciiTheme="minorEastAsia" w:eastAsiaTheme="minorEastAsia"/>
          <w:sz w:val="21"/>
        </w:rPr>
        <w:t>关于石虎，见《晋书》卷一</w:t>
      </w:r>
      <w:r w:rsidR="000B64EE" w:rsidRPr="00F67EC7">
        <w:rPr>
          <w:rFonts w:asciiTheme="minorEastAsia" w:eastAsiaTheme="minorEastAsia"/>
          <w:sz w:val="21"/>
        </w:rPr>
        <w:t>○</w:t>
      </w:r>
      <w:r w:rsidR="000B64EE" w:rsidRPr="00F67EC7">
        <w:rPr>
          <w:rFonts w:asciiTheme="minorEastAsia" w:eastAsiaTheme="minorEastAsia"/>
          <w:sz w:val="21"/>
        </w:rPr>
        <w:t>六上，第2761页以下；以及横超慧日：《中国佛教研究》（京都，1958），第53页以下。</w:t>
      </w:r>
    </w:p>
    <w:p w:rsidR="000B64EE" w:rsidRPr="00F67EC7" w:rsidRDefault="00E45346" w:rsidP="000B64EE">
      <w:pPr>
        <w:pStyle w:val="Para01"/>
        <w:spacing w:before="312" w:after="312"/>
        <w:rPr>
          <w:rFonts w:asciiTheme="minorEastAsia" w:eastAsiaTheme="minorEastAsia"/>
          <w:sz w:val="21"/>
        </w:rPr>
      </w:pPr>
      <w:hyperlink w:anchor="_130_10">
        <w:bookmarkStart w:id="5079" w:name="_130_11"/>
        <w:r w:rsidR="000B64EE" w:rsidRPr="00F67EC7">
          <w:rPr>
            <w:rStyle w:val="01Text"/>
            <w:rFonts w:asciiTheme="minorEastAsia" w:eastAsiaTheme="minorEastAsia"/>
            <w:sz w:val="21"/>
          </w:rPr>
          <w:t>[130]</w:t>
        </w:r>
        <w:bookmarkEnd w:id="5079"/>
      </w:hyperlink>
      <w:r w:rsidR="000B64EE" w:rsidRPr="00F67EC7">
        <w:rPr>
          <w:rFonts w:asciiTheme="minorEastAsia" w:eastAsiaTheme="minorEastAsia"/>
          <w:sz w:val="21"/>
        </w:rPr>
        <w:t>见芮7沃寿：《佛图澄传》，载《哈佛亚洲研究杂志》，11（1948），第321</w:t>
      </w:r>
      <w:r w:rsidR="000B64EE" w:rsidRPr="00F67EC7">
        <w:rPr>
          <w:rFonts w:asciiTheme="minorEastAsia" w:eastAsiaTheme="minorEastAsia"/>
          <w:sz w:val="21"/>
        </w:rPr>
        <w:t>—</w:t>
      </w:r>
      <w:r w:rsidR="000B64EE" w:rsidRPr="00F67EC7">
        <w:rPr>
          <w:rFonts w:asciiTheme="minorEastAsia" w:eastAsiaTheme="minorEastAsia"/>
          <w:sz w:val="21"/>
        </w:rPr>
        <w:t>371页。关于他之可能为佛教法师之说，见戴密微：《僧护瑜伽师地论》，载《法国远东学院通报》，44（1954），第364页注8。</w:t>
      </w:r>
    </w:p>
    <w:p w:rsidR="000B64EE" w:rsidRPr="00F67EC7" w:rsidRDefault="00E45346" w:rsidP="000B64EE">
      <w:pPr>
        <w:pStyle w:val="Para01"/>
        <w:spacing w:before="312" w:after="312"/>
        <w:rPr>
          <w:rFonts w:asciiTheme="minorEastAsia" w:eastAsiaTheme="minorEastAsia"/>
          <w:sz w:val="21"/>
        </w:rPr>
      </w:pPr>
      <w:hyperlink w:anchor="_131_10">
        <w:bookmarkStart w:id="5080" w:name="_131_11"/>
        <w:r w:rsidR="000B64EE" w:rsidRPr="00F67EC7">
          <w:rPr>
            <w:rStyle w:val="01Text"/>
            <w:rFonts w:asciiTheme="minorEastAsia" w:eastAsiaTheme="minorEastAsia"/>
            <w:sz w:val="21"/>
          </w:rPr>
          <w:t>[131]</w:t>
        </w:r>
        <w:bookmarkEnd w:id="5080"/>
      </w:hyperlink>
      <w:r w:rsidR="000B64EE" w:rsidRPr="00F67EC7">
        <w:rPr>
          <w:rFonts w:asciiTheme="minorEastAsia" w:eastAsiaTheme="minorEastAsia"/>
          <w:sz w:val="21"/>
        </w:rPr>
        <w:t>此即</w:t>
      </w:r>
      <w:r w:rsidR="000B64EE" w:rsidRPr="00F67EC7">
        <w:rPr>
          <w:rFonts w:asciiTheme="minorEastAsia" w:eastAsiaTheme="minorEastAsia"/>
          <w:sz w:val="21"/>
        </w:rPr>
        <w:t>“</w:t>
      </w:r>
      <w:r w:rsidR="000B64EE" w:rsidRPr="00F67EC7">
        <w:rPr>
          <w:rFonts w:asciiTheme="minorEastAsia" w:eastAsiaTheme="minorEastAsia"/>
          <w:sz w:val="21"/>
        </w:rPr>
        <w:t>前秦</w:t>
      </w:r>
      <w:r w:rsidR="000B64EE" w:rsidRPr="00F67EC7">
        <w:rPr>
          <w:rFonts w:asciiTheme="minorEastAsia" w:eastAsiaTheme="minorEastAsia"/>
          <w:sz w:val="21"/>
        </w:rPr>
        <w:t>”</w:t>
      </w:r>
      <w:r w:rsidR="000B64EE" w:rsidRPr="00F67EC7">
        <w:rPr>
          <w:rFonts w:asciiTheme="minorEastAsia" w:eastAsiaTheme="minorEastAsia"/>
          <w:sz w:val="21"/>
        </w:rPr>
        <w:t>，公元351</w:t>
      </w:r>
      <w:r w:rsidR="000B64EE" w:rsidRPr="00F67EC7">
        <w:rPr>
          <w:rFonts w:asciiTheme="minorEastAsia" w:eastAsiaTheme="minorEastAsia"/>
          <w:sz w:val="21"/>
        </w:rPr>
        <w:t>—</w:t>
      </w:r>
      <w:r w:rsidR="000B64EE" w:rsidRPr="00F67EC7">
        <w:rPr>
          <w:rFonts w:asciiTheme="minorEastAsia" w:eastAsiaTheme="minorEastAsia"/>
          <w:sz w:val="21"/>
        </w:rPr>
        <w:t>394年；这个政权被原始藏人的姚氏家族所重建，史称</w:t>
      </w:r>
      <w:r w:rsidR="000B64EE" w:rsidRPr="00F67EC7">
        <w:rPr>
          <w:rFonts w:asciiTheme="minorEastAsia" w:eastAsiaTheme="minorEastAsia"/>
          <w:sz w:val="21"/>
        </w:rPr>
        <w:t>“</w:t>
      </w:r>
      <w:r w:rsidR="000B64EE" w:rsidRPr="00F67EC7">
        <w:rPr>
          <w:rFonts w:asciiTheme="minorEastAsia" w:eastAsiaTheme="minorEastAsia"/>
          <w:sz w:val="21"/>
        </w:rPr>
        <w:t>后秦</w:t>
      </w:r>
      <w:r w:rsidR="000B64EE" w:rsidRPr="00F67EC7">
        <w:rPr>
          <w:rFonts w:asciiTheme="minorEastAsia" w:eastAsiaTheme="minorEastAsia"/>
          <w:sz w:val="21"/>
        </w:rPr>
        <w:t>”</w:t>
      </w:r>
      <w:r w:rsidR="000B64EE" w:rsidRPr="00F67EC7">
        <w:rPr>
          <w:rFonts w:asciiTheme="minorEastAsia" w:eastAsiaTheme="minorEastAsia"/>
          <w:sz w:val="21"/>
        </w:rPr>
        <w:t>，公元384</w:t>
      </w:r>
      <w:r w:rsidR="000B64EE" w:rsidRPr="00F67EC7">
        <w:rPr>
          <w:rFonts w:asciiTheme="minorEastAsia" w:eastAsiaTheme="minorEastAsia"/>
          <w:sz w:val="21"/>
        </w:rPr>
        <w:t>—</w:t>
      </w:r>
      <w:r w:rsidR="000B64EE" w:rsidRPr="00F67EC7">
        <w:rPr>
          <w:rFonts w:asciiTheme="minorEastAsia" w:eastAsiaTheme="minorEastAsia"/>
          <w:sz w:val="21"/>
        </w:rPr>
        <w:t>417年。</w:t>
      </w:r>
    </w:p>
    <w:p w:rsidR="000B64EE" w:rsidRPr="00F67EC7" w:rsidRDefault="00E45346" w:rsidP="000B64EE">
      <w:pPr>
        <w:pStyle w:val="Para01"/>
        <w:spacing w:before="312" w:after="312"/>
        <w:rPr>
          <w:rFonts w:asciiTheme="minorEastAsia" w:eastAsiaTheme="minorEastAsia"/>
          <w:sz w:val="21"/>
        </w:rPr>
      </w:pPr>
      <w:hyperlink w:anchor="_132_10">
        <w:bookmarkStart w:id="5081" w:name="_132_11"/>
        <w:r w:rsidR="000B64EE" w:rsidRPr="00F67EC7">
          <w:rPr>
            <w:rStyle w:val="01Text"/>
            <w:rFonts w:asciiTheme="minorEastAsia" w:eastAsiaTheme="minorEastAsia"/>
            <w:sz w:val="21"/>
          </w:rPr>
          <w:t>[132]</w:t>
        </w:r>
        <w:bookmarkEnd w:id="5081"/>
      </w:hyperlink>
      <w:r w:rsidR="000B64EE" w:rsidRPr="00F67EC7">
        <w:rPr>
          <w:rFonts w:asciiTheme="minorEastAsia" w:eastAsiaTheme="minorEastAsia"/>
          <w:sz w:val="21"/>
        </w:rPr>
        <w:t>雅克</w:t>
      </w:r>
      <w:r w:rsidR="000B64EE" w:rsidRPr="00F67EC7">
        <w:rPr>
          <w:rFonts w:asciiTheme="minorEastAsia" w:eastAsiaTheme="minorEastAsia"/>
          <w:sz w:val="21"/>
        </w:rPr>
        <w:t>·</w:t>
      </w:r>
      <w:r w:rsidR="000B64EE" w:rsidRPr="00F67EC7">
        <w:rPr>
          <w:rFonts w:asciiTheme="minorEastAsia" w:eastAsiaTheme="minorEastAsia"/>
          <w:sz w:val="21"/>
        </w:rPr>
        <w:t>热尔纳：《5</w:t>
      </w:r>
      <w:r w:rsidR="000B64EE" w:rsidRPr="00F67EC7">
        <w:rPr>
          <w:rFonts w:asciiTheme="minorEastAsia" w:eastAsiaTheme="minorEastAsia"/>
          <w:sz w:val="21"/>
        </w:rPr>
        <w:t>—</w:t>
      </w:r>
      <w:r w:rsidR="000B64EE" w:rsidRPr="00F67EC7">
        <w:rPr>
          <w:rFonts w:asciiTheme="minorEastAsia" w:eastAsiaTheme="minorEastAsia"/>
          <w:sz w:val="21"/>
        </w:rPr>
        <w:t>10世纪中国社会中佛教的经济情况》（西贡，1956），第235</w:t>
      </w:r>
      <w:r w:rsidR="000B64EE" w:rsidRPr="00F67EC7">
        <w:rPr>
          <w:rFonts w:asciiTheme="minorEastAsia" w:eastAsiaTheme="minorEastAsia"/>
          <w:sz w:val="21"/>
        </w:rPr>
        <w:t>—</w:t>
      </w:r>
      <w:r w:rsidR="000B64EE" w:rsidRPr="00F67EC7">
        <w:rPr>
          <w:rFonts w:asciiTheme="minorEastAsia" w:eastAsiaTheme="minorEastAsia"/>
          <w:sz w:val="21"/>
        </w:rPr>
        <w:t>236页；陈观胜：《中国佛教的历史考察》，第125页。</w:t>
      </w:r>
    </w:p>
    <w:p w:rsidR="000B64EE" w:rsidRPr="00F67EC7" w:rsidRDefault="00E45346" w:rsidP="000B64EE">
      <w:pPr>
        <w:pStyle w:val="Para01"/>
        <w:spacing w:before="312" w:after="312"/>
        <w:rPr>
          <w:rFonts w:asciiTheme="minorEastAsia" w:eastAsiaTheme="minorEastAsia"/>
          <w:sz w:val="21"/>
        </w:rPr>
      </w:pPr>
      <w:hyperlink w:anchor="_133_10">
        <w:bookmarkStart w:id="5082" w:name="_133_11"/>
        <w:r w:rsidR="000B64EE" w:rsidRPr="00F67EC7">
          <w:rPr>
            <w:rStyle w:val="01Text"/>
            <w:rFonts w:asciiTheme="minorEastAsia" w:eastAsiaTheme="minorEastAsia"/>
            <w:sz w:val="21"/>
          </w:rPr>
          <w:t>[133]</w:t>
        </w:r>
        <w:bookmarkEnd w:id="5082"/>
      </w:hyperlink>
      <w:r w:rsidR="000B64EE" w:rsidRPr="00F67EC7">
        <w:rPr>
          <w:rFonts w:asciiTheme="minorEastAsia" w:eastAsiaTheme="minorEastAsia"/>
          <w:sz w:val="21"/>
        </w:rPr>
        <w:t>热尔纳：《5</w:t>
      </w:r>
      <w:r w:rsidR="000B64EE" w:rsidRPr="00F67EC7">
        <w:rPr>
          <w:rFonts w:asciiTheme="minorEastAsia" w:eastAsiaTheme="minorEastAsia"/>
          <w:sz w:val="21"/>
        </w:rPr>
        <w:t>—</w:t>
      </w:r>
      <w:r w:rsidR="000B64EE" w:rsidRPr="00F67EC7">
        <w:rPr>
          <w:rFonts w:asciiTheme="minorEastAsia" w:eastAsiaTheme="minorEastAsia"/>
          <w:sz w:val="21"/>
        </w:rPr>
        <w:t>10世纪中国社会中佛教的经济情况》，第234</w:t>
      </w:r>
      <w:r w:rsidR="000B64EE" w:rsidRPr="00F67EC7">
        <w:rPr>
          <w:rFonts w:asciiTheme="minorEastAsia" w:eastAsiaTheme="minorEastAsia"/>
          <w:sz w:val="21"/>
        </w:rPr>
        <w:t>—</w:t>
      </w:r>
      <w:r w:rsidR="000B64EE" w:rsidRPr="00F67EC7">
        <w:rPr>
          <w:rFonts w:asciiTheme="minorEastAsia" w:eastAsiaTheme="minorEastAsia"/>
          <w:sz w:val="21"/>
        </w:rPr>
        <w:t>237页；《5</w:t>
      </w:r>
      <w:r w:rsidR="000B64EE" w:rsidRPr="00F67EC7">
        <w:rPr>
          <w:rFonts w:asciiTheme="minorEastAsia" w:eastAsiaTheme="minorEastAsia"/>
          <w:sz w:val="21"/>
        </w:rPr>
        <w:t>—</w:t>
      </w:r>
      <w:r w:rsidR="000B64EE" w:rsidRPr="00F67EC7">
        <w:rPr>
          <w:rFonts w:asciiTheme="minorEastAsia" w:eastAsiaTheme="minorEastAsia"/>
          <w:sz w:val="21"/>
        </w:rPr>
        <w:t>10世纪中国佛教徒的自杀》，载《高等实验学校论文集》，2（1960），第527</w:t>
      </w:r>
      <w:r w:rsidR="000B64EE" w:rsidRPr="00F67EC7">
        <w:rPr>
          <w:rFonts w:asciiTheme="minorEastAsia" w:eastAsiaTheme="minorEastAsia"/>
          <w:sz w:val="21"/>
        </w:rPr>
        <w:t>—</w:t>
      </w:r>
      <w:r w:rsidR="000B64EE" w:rsidRPr="00F67EC7">
        <w:rPr>
          <w:rFonts w:asciiTheme="minorEastAsia" w:eastAsiaTheme="minorEastAsia"/>
          <w:sz w:val="21"/>
        </w:rPr>
        <w:t>558页；冉云华：《中世纪中国佛教徒的自我献祭》，载《宗教史》4：2（1965），第243</w:t>
      </w:r>
      <w:r w:rsidR="000B64EE" w:rsidRPr="00F67EC7">
        <w:rPr>
          <w:rFonts w:asciiTheme="minorEastAsia" w:eastAsiaTheme="minorEastAsia"/>
          <w:sz w:val="21"/>
        </w:rPr>
        <w:t>—</w:t>
      </w:r>
      <w:r w:rsidR="000B64EE" w:rsidRPr="00F67EC7">
        <w:rPr>
          <w:rFonts w:asciiTheme="minorEastAsia" w:eastAsiaTheme="minorEastAsia"/>
          <w:sz w:val="21"/>
        </w:rPr>
        <w:t>268页；泽克：《佛教征服中国史》，第281</w:t>
      </w:r>
      <w:r w:rsidR="000B64EE" w:rsidRPr="00F67EC7">
        <w:rPr>
          <w:rFonts w:asciiTheme="minorEastAsia" w:eastAsiaTheme="minorEastAsia"/>
          <w:sz w:val="21"/>
        </w:rPr>
        <w:t>—</w:t>
      </w:r>
      <w:r w:rsidR="000B64EE" w:rsidRPr="00F67EC7">
        <w:rPr>
          <w:rFonts w:asciiTheme="minorEastAsia" w:eastAsiaTheme="minorEastAsia"/>
          <w:sz w:val="21"/>
        </w:rPr>
        <w:t>282页。关于中国佛教徒从心理的实际变化所产生的拘泥字义的倾向，可见热尔纳：《5</w:t>
      </w:r>
      <w:r w:rsidR="000B64EE" w:rsidRPr="00F67EC7">
        <w:rPr>
          <w:rFonts w:asciiTheme="minorEastAsia" w:eastAsiaTheme="minorEastAsia"/>
          <w:sz w:val="21"/>
        </w:rPr>
        <w:t>—</w:t>
      </w:r>
      <w:r w:rsidR="000B64EE" w:rsidRPr="00F67EC7">
        <w:rPr>
          <w:rFonts w:asciiTheme="minorEastAsia" w:eastAsiaTheme="minorEastAsia"/>
          <w:sz w:val="21"/>
        </w:rPr>
        <w:t>10世纪中国社会中佛教的经济情况》，第209</w:t>
      </w:r>
      <w:r w:rsidR="000B64EE" w:rsidRPr="00F67EC7">
        <w:rPr>
          <w:rFonts w:asciiTheme="minorEastAsia" w:eastAsiaTheme="minorEastAsia"/>
          <w:sz w:val="21"/>
        </w:rPr>
        <w:t>—</w:t>
      </w:r>
      <w:r w:rsidR="000B64EE" w:rsidRPr="00F67EC7">
        <w:rPr>
          <w:rFonts w:asciiTheme="minorEastAsia" w:eastAsiaTheme="minorEastAsia"/>
          <w:sz w:val="21"/>
        </w:rPr>
        <w:t>218页。</w:t>
      </w:r>
    </w:p>
    <w:p w:rsidR="000B64EE" w:rsidRPr="00F67EC7" w:rsidRDefault="00E45346" w:rsidP="000B64EE">
      <w:pPr>
        <w:pStyle w:val="Para01"/>
        <w:spacing w:before="312" w:after="312"/>
        <w:rPr>
          <w:rFonts w:asciiTheme="minorEastAsia" w:eastAsiaTheme="minorEastAsia"/>
          <w:sz w:val="21"/>
        </w:rPr>
      </w:pPr>
      <w:hyperlink w:anchor="_134_10">
        <w:bookmarkStart w:id="5083" w:name="_134_11"/>
        <w:r w:rsidR="000B64EE" w:rsidRPr="00F67EC7">
          <w:rPr>
            <w:rStyle w:val="01Text"/>
            <w:rFonts w:asciiTheme="minorEastAsia" w:eastAsiaTheme="minorEastAsia"/>
            <w:sz w:val="21"/>
          </w:rPr>
          <w:t>[134]</w:t>
        </w:r>
        <w:bookmarkEnd w:id="5083"/>
      </w:hyperlink>
      <w:r w:rsidR="000B64EE" w:rsidRPr="00F67EC7">
        <w:rPr>
          <w:rFonts w:asciiTheme="minorEastAsia" w:eastAsiaTheme="minorEastAsia"/>
          <w:sz w:val="21"/>
        </w:rPr>
        <w:t>关于真谛（公元500</w:t>
      </w:r>
      <w:r w:rsidR="000B64EE" w:rsidRPr="00F67EC7">
        <w:rPr>
          <w:rFonts w:asciiTheme="minorEastAsia" w:eastAsiaTheme="minorEastAsia"/>
          <w:sz w:val="21"/>
        </w:rPr>
        <w:t>—</w:t>
      </w:r>
      <w:r w:rsidR="000B64EE" w:rsidRPr="00F67EC7">
        <w:rPr>
          <w:rFonts w:asciiTheme="minorEastAsia" w:eastAsiaTheme="minorEastAsia"/>
          <w:sz w:val="21"/>
        </w:rPr>
        <w:t>569年），见戴密微：《佛教研究选集（1929</w:t>
      </w:r>
      <w:r w:rsidR="000B64EE" w:rsidRPr="00F67EC7">
        <w:rPr>
          <w:rFonts w:asciiTheme="minorEastAsia" w:eastAsiaTheme="minorEastAsia"/>
          <w:sz w:val="21"/>
        </w:rPr>
        <w:t>—</w:t>
      </w:r>
      <w:r w:rsidR="000B64EE" w:rsidRPr="00F67EC7">
        <w:rPr>
          <w:rFonts w:asciiTheme="minorEastAsia" w:eastAsiaTheme="minorEastAsia"/>
          <w:sz w:val="21"/>
        </w:rPr>
        <w:t>1970年）》（莱顿，1973），第1页以下。</w:t>
      </w:r>
    </w:p>
    <w:p w:rsidR="000B64EE" w:rsidRPr="00F67EC7" w:rsidRDefault="00E45346" w:rsidP="000B64EE">
      <w:pPr>
        <w:pStyle w:val="Para01"/>
        <w:spacing w:before="312" w:after="312"/>
        <w:rPr>
          <w:rFonts w:asciiTheme="minorEastAsia" w:eastAsiaTheme="minorEastAsia"/>
          <w:sz w:val="21"/>
        </w:rPr>
      </w:pPr>
      <w:hyperlink w:anchor="_135_10">
        <w:bookmarkStart w:id="5084" w:name="_135_11"/>
        <w:r w:rsidR="000B64EE" w:rsidRPr="00F67EC7">
          <w:rPr>
            <w:rStyle w:val="01Text"/>
            <w:rFonts w:asciiTheme="minorEastAsia" w:eastAsiaTheme="minorEastAsia"/>
            <w:sz w:val="21"/>
          </w:rPr>
          <w:t>[135]</w:t>
        </w:r>
        <w:bookmarkEnd w:id="5084"/>
      </w:hyperlink>
      <w:r w:rsidR="000B64EE" w:rsidRPr="00F67EC7">
        <w:rPr>
          <w:rFonts w:asciiTheme="minorEastAsia" w:eastAsiaTheme="minorEastAsia"/>
          <w:sz w:val="21"/>
        </w:rPr>
        <w:t>《大乘起信论》之梵文为Mah</w:t>
      </w:r>
      <w:r w:rsidR="000B64EE" w:rsidRPr="00F67EC7">
        <w:rPr>
          <w:rFonts w:asciiTheme="minorEastAsia" w:eastAsiaTheme="minorEastAsia"/>
          <w:sz w:val="21"/>
        </w:rPr>
        <w:t>ā</w:t>
      </w:r>
      <w:r w:rsidR="000B64EE" w:rsidRPr="00F67EC7">
        <w:rPr>
          <w:rFonts w:asciiTheme="minorEastAsia" w:eastAsiaTheme="minorEastAsia"/>
          <w:sz w:val="21"/>
        </w:rPr>
        <w:t>y</w:t>
      </w:r>
      <w:r w:rsidR="000B64EE" w:rsidRPr="00F67EC7">
        <w:rPr>
          <w:rFonts w:asciiTheme="minorEastAsia" w:eastAsiaTheme="minorEastAsia"/>
          <w:sz w:val="21"/>
        </w:rPr>
        <w:t>ā</w:t>
      </w:r>
      <w:r w:rsidR="000B64EE" w:rsidRPr="00F67EC7">
        <w:rPr>
          <w:rFonts w:asciiTheme="minorEastAsia" w:eastAsiaTheme="minorEastAsia"/>
          <w:sz w:val="21"/>
        </w:rPr>
        <w:t>na-</w:t>
      </w:r>
      <w:r w:rsidR="000B64EE" w:rsidRPr="00F67EC7">
        <w:rPr>
          <w:rFonts w:asciiTheme="minorEastAsia" w:eastAsiaTheme="minorEastAsia" w:hAnsi="Cambria" w:cs="Cambria"/>
          <w:sz w:val="21"/>
        </w:rPr>
        <w:t>ś</w:t>
      </w:r>
      <w:r w:rsidR="000B64EE" w:rsidRPr="00F67EC7">
        <w:rPr>
          <w:rFonts w:asciiTheme="minorEastAsia" w:eastAsiaTheme="minorEastAsia"/>
          <w:sz w:val="21"/>
        </w:rPr>
        <w:t>raddhot p</w:t>
      </w:r>
      <w:r w:rsidR="000B64EE" w:rsidRPr="00F67EC7">
        <w:rPr>
          <w:rFonts w:asciiTheme="minorEastAsia" w:eastAsiaTheme="minorEastAsia" w:hint="eastAsia"/>
          <w:sz w:val="21"/>
        </w:rPr>
        <w:t>ā</w:t>
      </w:r>
      <w:r w:rsidR="000B64EE" w:rsidRPr="00F67EC7">
        <w:rPr>
          <w:rFonts w:asciiTheme="minorEastAsia" w:eastAsiaTheme="minorEastAsia"/>
          <w:sz w:val="21"/>
        </w:rPr>
        <w:t>da-</w:t>
      </w:r>
      <w:r w:rsidR="000B64EE" w:rsidRPr="00F67EC7">
        <w:rPr>
          <w:rFonts w:asciiTheme="minorEastAsia" w:eastAsiaTheme="minorEastAsia" w:hAnsi="Cambria" w:cs="Cambria"/>
          <w:sz w:val="21"/>
        </w:rPr>
        <w:t>ś</w:t>
      </w:r>
      <w:r w:rsidR="000B64EE" w:rsidRPr="00F67EC7">
        <w:rPr>
          <w:rFonts w:asciiTheme="minorEastAsia" w:eastAsiaTheme="minorEastAsia"/>
          <w:sz w:val="21"/>
        </w:rPr>
        <w:t>r</w:t>
      </w:r>
      <w:r w:rsidR="000B64EE" w:rsidRPr="00F67EC7">
        <w:rPr>
          <w:rFonts w:asciiTheme="minorEastAsia" w:eastAsiaTheme="minorEastAsia" w:hint="eastAsia"/>
          <w:sz w:val="21"/>
        </w:rPr>
        <w:t>ā</w:t>
      </w:r>
      <w:r w:rsidR="000B64EE" w:rsidRPr="00F67EC7">
        <w:rPr>
          <w:rFonts w:asciiTheme="minorEastAsia" w:eastAsiaTheme="minorEastAsia"/>
          <w:sz w:val="21"/>
        </w:rPr>
        <w:t>stra。有一种译文，见峡田吉人：</w:t>
      </w:r>
      <w:r w:rsidR="000B64EE" w:rsidRPr="00F67EC7">
        <w:rPr>
          <w:rFonts w:asciiTheme="minorEastAsia" w:eastAsiaTheme="minorEastAsia" w:hAnsi="Cambria" w:cs="Cambria"/>
          <w:sz w:val="21"/>
        </w:rPr>
        <w:t>ś</w:t>
      </w:r>
      <w:r w:rsidR="000B64EE" w:rsidRPr="00F67EC7">
        <w:rPr>
          <w:rFonts w:asciiTheme="minorEastAsia" w:eastAsiaTheme="minorEastAsia"/>
          <w:sz w:val="21"/>
        </w:rPr>
        <w:t>《信仰的觉醒：据认为是马鸣之作》（纽约和伦敦，1967）；又见戴密微：《佛教研究选篇》，第1页以下；以及沃尔特</w:t>
      </w:r>
      <w:r w:rsidR="000B64EE" w:rsidRPr="00F67EC7">
        <w:rPr>
          <w:rFonts w:asciiTheme="minorEastAsia" w:eastAsiaTheme="minorEastAsia"/>
          <w:sz w:val="21"/>
        </w:rPr>
        <w:t>·</w:t>
      </w:r>
      <w:r w:rsidR="000B64EE" w:rsidRPr="00F67EC7">
        <w:rPr>
          <w:rFonts w:asciiTheme="minorEastAsia" w:eastAsiaTheme="minorEastAsia"/>
          <w:sz w:val="21"/>
        </w:rPr>
        <w:t>利本塔尔：《关于〈大乘起信论〉的新看法》，载《通报》，46（1958），第155</w:t>
      </w:r>
      <w:r w:rsidR="000B64EE" w:rsidRPr="00F67EC7">
        <w:rPr>
          <w:rFonts w:asciiTheme="minorEastAsia" w:eastAsiaTheme="minorEastAsia"/>
          <w:sz w:val="21"/>
        </w:rPr>
        <w:t>—</w:t>
      </w:r>
      <w:r w:rsidR="000B64EE" w:rsidRPr="00F67EC7">
        <w:rPr>
          <w:rFonts w:asciiTheme="minorEastAsia" w:eastAsiaTheme="minorEastAsia"/>
          <w:sz w:val="21"/>
        </w:rPr>
        <w:t>216页。其中讨论的主题反映了当时中国各宗派所讨论的诸问题。</w:t>
      </w:r>
    </w:p>
    <w:p w:rsidR="000B64EE" w:rsidRPr="00F67EC7" w:rsidRDefault="00E45346" w:rsidP="000B64EE">
      <w:pPr>
        <w:pStyle w:val="Para01"/>
        <w:spacing w:before="312" w:after="312"/>
        <w:rPr>
          <w:rFonts w:asciiTheme="minorEastAsia" w:eastAsiaTheme="minorEastAsia"/>
          <w:sz w:val="21"/>
        </w:rPr>
      </w:pPr>
      <w:hyperlink w:anchor="_136_10">
        <w:bookmarkStart w:id="5085" w:name="_136_11"/>
        <w:r w:rsidR="000B64EE" w:rsidRPr="00F67EC7">
          <w:rPr>
            <w:rStyle w:val="01Text"/>
            <w:rFonts w:asciiTheme="minorEastAsia" w:eastAsiaTheme="minorEastAsia"/>
            <w:sz w:val="21"/>
          </w:rPr>
          <w:t>[136]</w:t>
        </w:r>
        <w:bookmarkEnd w:id="5085"/>
      </w:hyperlink>
      <w:r w:rsidR="000B64EE" w:rsidRPr="00F67EC7">
        <w:rPr>
          <w:rFonts w:asciiTheme="minorEastAsia" w:eastAsiaTheme="minorEastAsia"/>
          <w:sz w:val="21"/>
        </w:rPr>
        <w:t>见戴密微：《中国哲学词汇形成的研究》；以及《中国学研究选篇（1921</w:t>
      </w:r>
      <w:r w:rsidR="000B64EE" w:rsidRPr="00F67EC7">
        <w:rPr>
          <w:rFonts w:asciiTheme="minorEastAsia" w:eastAsiaTheme="minorEastAsia"/>
          <w:sz w:val="21"/>
        </w:rPr>
        <w:t>—</w:t>
      </w:r>
      <w:r w:rsidR="000B64EE" w:rsidRPr="00F67EC7">
        <w:rPr>
          <w:rFonts w:asciiTheme="minorEastAsia" w:eastAsiaTheme="minorEastAsia"/>
          <w:sz w:val="21"/>
        </w:rPr>
        <w:t>1970年）》（莱顿，1973），第148页以下、153页以下。</w:t>
      </w:r>
    </w:p>
    <w:p w:rsidR="000B64EE" w:rsidRPr="00F67EC7" w:rsidRDefault="00E45346" w:rsidP="000B64EE">
      <w:pPr>
        <w:pStyle w:val="Para01"/>
        <w:spacing w:before="312" w:after="312"/>
        <w:rPr>
          <w:rFonts w:asciiTheme="minorEastAsia" w:eastAsiaTheme="minorEastAsia"/>
          <w:sz w:val="21"/>
        </w:rPr>
      </w:pPr>
      <w:hyperlink w:anchor="_137_10">
        <w:bookmarkStart w:id="5086" w:name="_137_11"/>
        <w:r w:rsidR="000B64EE" w:rsidRPr="00F67EC7">
          <w:rPr>
            <w:rStyle w:val="01Text"/>
            <w:rFonts w:asciiTheme="minorEastAsia" w:eastAsiaTheme="minorEastAsia"/>
            <w:sz w:val="21"/>
          </w:rPr>
          <w:t>[137]</w:t>
        </w:r>
        <w:bookmarkEnd w:id="5086"/>
      </w:hyperlink>
      <w:r w:rsidR="000B64EE" w:rsidRPr="00F67EC7">
        <w:rPr>
          <w:rFonts w:asciiTheme="minorEastAsia" w:eastAsiaTheme="minorEastAsia"/>
          <w:sz w:val="21"/>
        </w:rPr>
        <w:t>马伯乐：《道家和中国的宗教》，第49</w:t>
      </w:r>
      <w:r w:rsidR="000B64EE" w:rsidRPr="00F67EC7">
        <w:rPr>
          <w:rFonts w:asciiTheme="minorEastAsia" w:eastAsiaTheme="minorEastAsia"/>
          <w:sz w:val="21"/>
        </w:rPr>
        <w:t>—</w:t>
      </w:r>
      <w:r w:rsidR="000B64EE" w:rsidRPr="00F67EC7">
        <w:rPr>
          <w:rFonts w:asciiTheme="minorEastAsia" w:eastAsiaTheme="minorEastAsia"/>
          <w:sz w:val="21"/>
        </w:rPr>
        <w:t>50页。</w:t>
      </w:r>
    </w:p>
    <w:p w:rsidR="000B64EE" w:rsidRPr="00F67EC7" w:rsidRDefault="00E45346" w:rsidP="000B64EE">
      <w:pPr>
        <w:pStyle w:val="Para01"/>
        <w:spacing w:before="312" w:after="312"/>
        <w:rPr>
          <w:rFonts w:asciiTheme="minorEastAsia" w:eastAsiaTheme="minorEastAsia"/>
          <w:sz w:val="21"/>
        </w:rPr>
      </w:pPr>
      <w:hyperlink w:anchor="_138_10">
        <w:bookmarkStart w:id="5087" w:name="_138_11"/>
        <w:r w:rsidR="000B64EE" w:rsidRPr="00F67EC7">
          <w:rPr>
            <w:rStyle w:val="01Text"/>
            <w:rFonts w:asciiTheme="minorEastAsia" w:eastAsiaTheme="minorEastAsia"/>
            <w:sz w:val="21"/>
          </w:rPr>
          <w:t>[138]</w:t>
        </w:r>
        <w:bookmarkEnd w:id="5087"/>
      </w:hyperlink>
      <w:r w:rsidR="000B64EE" w:rsidRPr="00F67EC7">
        <w:rPr>
          <w:rFonts w:asciiTheme="minorEastAsia" w:eastAsiaTheme="minorEastAsia"/>
          <w:sz w:val="21"/>
        </w:rPr>
        <w:t>见G. E.萨金特：《朱熹与佛教》（巴黎，1955）。</w:t>
      </w:r>
    </w:p>
    <w:p w:rsidR="000B64EE" w:rsidRPr="00F67EC7" w:rsidRDefault="00E45346" w:rsidP="000B64EE">
      <w:pPr>
        <w:pStyle w:val="Para01"/>
        <w:spacing w:before="312" w:after="312"/>
        <w:rPr>
          <w:rFonts w:asciiTheme="minorEastAsia" w:eastAsiaTheme="minorEastAsia"/>
          <w:sz w:val="21"/>
        </w:rPr>
      </w:pPr>
      <w:hyperlink w:anchor="_139_10">
        <w:bookmarkStart w:id="5088" w:name="_139_11"/>
        <w:r w:rsidR="000B64EE" w:rsidRPr="00F67EC7">
          <w:rPr>
            <w:rStyle w:val="01Text"/>
            <w:rFonts w:asciiTheme="minorEastAsia" w:eastAsiaTheme="minorEastAsia"/>
            <w:sz w:val="21"/>
          </w:rPr>
          <w:t>[139]</w:t>
        </w:r>
        <w:bookmarkEnd w:id="5088"/>
      </w:hyperlink>
      <w:r w:rsidR="000B64EE" w:rsidRPr="00F67EC7">
        <w:rPr>
          <w:rFonts w:asciiTheme="minorEastAsia" w:eastAsiaTheme="minorEastAsia"/>
          <w:sz w:val="21"/>
        </w:rPr>
        <w:t>鸠摩罗什，或简称罗什，约公元350</w:t>
      </w:r>
      <w:r w:rsidR="000B64EE" w:rsidRPr="00F67EC7">
        <w:rPr>
          <w:rFonts w:asciiTheme="minorEastAsia" w:eastAsiaTheme="minorEastAsia"/>
          <w:sz w:val="21"/>
        </w:rPr>
        <w:t>—</w:t>
      </w:r>
      <w:r w:rsidR="000B64EE" w:rsidRPr="00F67EC7">
        <w:rPr>
          <w:rFonts w:asciiTheme="minorEastAsia" w:eastAsiaTheme="minorEastAsia"/>
          <w:sz w:val="21"/>
        </w:rPr>
        <w:t>409年。关于他的传记，见拉莫特译：《龙树的〈大智度论〉》第2卷，第54页注2。</w:t>
      </w:r>
    </w:p>
    <w:p w:rsidR="000B64EE" w:rsidRPr="00F67EC7" w:rsidRDefault="00E45346" w:rsidP="000B64EE">
      <w:pPr>
        <w:pStyle w:val="Para01"/>
        <w:spacing w:before="312" w:after="312"/>
        <w:rPr>
          <w:rFonts w:asciiTheme="minorEastAsia" w:eastAsiaTheme="minorEastAsia"/>
          <w:sz w:val="21"/>
        </w:rPr>
      </w:pPr>
      <w:hyperlink w:anchor="_140_10">
        <w:bookmarkStart w:id="5089" w:name="_140_11"/>
        <w:r w:rsidR="000B64EE" w:rsidRPr="00F67EC7">
          <w:rPr>
            <w:rStyle w:val="01Text"/>
            <w:rFonts w:asciiTheme="minorEastAsia" w:eastAsiaTheme="minorEastAsia"/>
            <w:sz w:val="21"/>
          </w:rPr>
          <w:t>[140]</w:t>
        </w:r>
        <w:bookmarkEnd w:id="5089"/>
      </w:hyperlink>
      <w:r w:rsidR="000B64EE" w:rsidRPr="00F67EC7">
        <w:rPr>
          <w:rFonts w:asciiTheme="minorEastAsia" w:eastAsiaTheme="minorEastAsia" w:hAnsi="Cambria" w:cs="Cambria"/>
          <w:sz w:val="21"/>
        </w:rPr>
        <w:t>ś</w:t>
      </w:r>
      <w:r w:rsidR="000B64EE" w:rsidRPr="00F67EC7">
        <w:rPr>
          <w:rFonts w:asciiTheme="minorEastAsia" w:eastAsiaTheme="minorEastAsia"/>
          <w:sz w:val="21"/>
        </w:rPr>
        <w:t xml:space="preserve"> n</w:t>
      </w:r>
      <w:r w:rsidR="000B64EE" w:rsidRPr="00F67EC7">
        <w:rPr>
          <w:rFonts w:asciiTheme="minorEastAsia" w:eastAsiaTheme="minorEastAsia" w:hint="eastAsia"/>
          <w:sz w:val="21"/>
        </w:rPr>
        <w:t>ū</w:t>
      </w:r>
      <w:r w:rsidR="000B64EE" w:rsidRPr="00F67EC7">
        <w:rPr>
          <w:rFonts w:asciiTheme="minorEastAsia" w:eastAsiaTheme="minorEastAsia"/>
          <w:sz w:val="21"/>
        </w:rPr>
        <w:t>ya，在数学上就是零。</w:t>
      </w:r>
    </w:p>
    <w:p w:rsidR="000B64EE" w:rsidRPr="00F67EC7" w:rsidRDefault="00E45346" w:rsidP="000B64EE">
      <w:pPr>
        <w:pStyle w:val="Para01"/>
        <w:spacing w:before="312" w:after="312"/>
        <w:rPr>
          <w:rFonts w:asciiTheme="minorEastAsia" w:eastAsiaTheme="minorEastAsia"/>
          <w:sz w:val="21"/>
        </w:rPr>
      </w:pPr>
      <w:hyperlink w:anchor="_141_10">
        <w:bookmarkStart w:id="5090" w:name="_141_11"/>
        <w:r w:rsidR="000B64EE" w:rsidRPr="00F67EC7">
          <w:rPr>
            <w:rStyle w:val="01Text"/>
            <w:rFonts w:asciiTheme="minorEastAsia" w:eastAsiaTheme="minorEastAsia"/>
            <w:sz w:val="21"/>
          </w:rPr>
          <w:t>[141]</w:t>
        </w:r>
        <w:bookmarkEnd w:id="5090"/>
      </w:hyperlink>
      <w:r w:rsidR="000B64EE" w:rsidRPr="00F67EC7">
        <w:rPr>
          <w:rFonts w:asciiTheme="minorEastAsia" w:eastAsiaTheme="minorEastAsia"/>
          <w:sz w:val="21"/>
        </w:rPr>
        <w:t>此即义学僧，这些人专攻教义，而不以主修寺院课程、默省和其他课业见长。</w:t>
      </w:r>
    </w:p>
    <w:p w:rsidR="000B64EE" w:rsidRPr="00F67EC7" w:rsidRDefault="00E45346" w:rsidP="000B64EE">
      <w:pPr>
        <w:pStyle w:val="Para01"/>
        <w:spacing w:before="312" w:after="312"/>
        <w:rPr>
          <w:rFonts w:asciiTheme="minorEastAsia" w:eastAsiaTheme="minorEastAsia"/>
          <w:sz w:val="21"/>
        </w:rPr>
      </w:pPr>
      <w:hyperlink w:anchor="_142_10">
        <w:bookmarkStart w:id="5091" w:name="_142_11"/>
        <w:r w:rsidR="000B64EE" w:rsidRPr="00F67EC7">
          <w:rPr>
            <w:rStyle w:val="01Text"/>
            <w:rFonts w:asciiTheme="minorEastAsia" w:eastAsiaTheme="minorEastAsia"/>
            <w:sz w:val="21"/>
          </w:rPr>
          <w:t>[142]</w:t>
        </w:r>
        <w:bookmarkEnd w:id="5091"/>
      </w:hyperlink>
      <w:r w:rsidR="000B64EE" w:rsidRPr="00F67EC7">
        <w:rPr>
          <w:rFonts w:asciiTheme="minorEastAsia" w:eastAsiaTheme="minorEastAsia"/>
          <w:sz w:val="21"/>
        </w:rPr>
        <w:t>“</w:t>
      </w:r>
      <w:r w:rsidR="000B64EE" w:rsidRPr="00F67EC7">
        <w:rPr>
          <w:rFonts w:asciiTheme="minorEastAsia" w:eastAsiaTheme="minorEastAsia"/>
          <w:sz w:val="21"/>
        </w:rPr>
        <w:t>三论</w:t>
      </w:r>
      <w:r w:rsidR="000B64EE" w:rsidRPr="00F67EC7">
        <w:rPr>
          <w:rFonts w:asciiTheme="minorEastAsia" w:eastAsiaTheme="minorEastAsia"/>
          <w:sz w:val="21"/>
        </w:rPr>
        <w:t>”</w:t>
      </w:r>
      <w:r w:rsidR="000B64EE" w:rsidRPr="00F67EC7">
        <w:rPr>
          <w:rFonts w:asciiTheme="minorEastAsia" w:eastAsiaTheme="minorEastAsia"/>
          <w:sz w:val="21"/>
        </w:rPr>
        <w:t>包括如下经典：《中论》，是对据说为龙树所著的《中观论》的注疏；《十二部论》（Dv</w:t>
      </w:r>
      <w:r w:rsidR="000B64EE" w:rsidRPr="00F67EC7">
        <w:rPr>
          <w:rFonts w:asciiTheme="minorEastAsia" w:eastAsiaTheme="minorEastAsia"/>
          <w:sz w:val="21"/>
        </w:rPr>
        <w:t>ā</w:t>
      </w:r>
      <w:r w:rsidR="000B64EE" w:rsidRPr="00F67EC7">
        <w:rPr>
          <w:rFonts w:asciiTheme="minorEastAsia" w:eastAsiaTheme="minorEastAsia"/>
          <w:sz w:val="21"/>
        </w:rPr>
        <w:t>da</w:t>
      </w:r>
      <w:r w:rsidR="000B64EE" w:rsidRPr="00F67EC7">
        <w:rPr>
          <w:rFonts w:asciiTheme="minorEastAsia" w:eastAsiaTheme="minorEastAsia" w:hAnsi="Cambria" w:cs="Cambria"/>
          <w:sz w:val="21"/>
        </w:rPr>
        <w:t>ś</w:t>
      </w:r>
      <w:r w:rsidR="000B64EE" w:rsidRPr="00F67EC7">
        <w:rPr>
          <w:rFonts w:asciiTheme="minorEastAsia" w:eastAsiaTheme="minorEastAsia"/>
          <w:sz w:val="21"/>
        </w:rPr>
        <w:t>a-nik</w:t>
      </w:r>
      <w:r w:rsidR="000B64EE" w:rsidRPr="00F67EC7">
        <w:rPr>
          <w:rFonts w:asciiTheme="minorEastAsia" w:eastAsiaTheme="minorEastAsia" w:hint="eastAsia"/>
          <w:sz w:val="21"/>
        </w:rPr>
        <w:t>ā</w:t>
      </w:r>
      <w:r w:rsidR="000B64EE" w:rsidRPr="00F67EC7">
        <w:rPr>
          <w:rFonts w:asciiTheme="minorEastAsia" w:eastAsiaTheme="minorEastAsia"/>
          <w:sz w:val="21"/>
        </w:rPr>
        <w:t xml:space="preserve"> ya-</w:t>
      </w:r>
      <w:r w:rsidR="000B64EE" w:rsidRPr="00F67EC7">
        <w:rPr>
          <w:rFonts w:asciiTheme="minorEastAsia" w:eastAsiaTheme="minorEastAsia" w:hAnsi="Cambria" w:cs="Cambria"/>
          <w:sz w:val="21"/>
        </w:rPr>
        <w:t>ś</w:t>
      </w:r>
      <w:r w:rsidR="000B64EE" w:rsidRPr="00F67EC7">
        <w:rPr>
          <w:rFonts w:asciiTheme="minorEastAsia" w:eastAsiaTheme="minorEastAsia" w:hint="eastAsia"/>
          <w:sz w:val="21"/>
        </w:rPr>
        <w:t>ā</w:t>
      </w:r>
      <w:r w:rsidR="000B64EE" w:rsidRPr="00F67EC7">
        <w:rPr>
          <w:rFonts w:asciiTheme="minorEastAsia" w:eastAsiaTheme="minorEastAsia"/>
          <w:sz w:val="21"/>
        </w:rPr>
        <w:t>stra），据说也为龙树所著；《百论》（Sataka-</w:t>
      </w:r>
      <w:r w:rsidR="000B64EE" w:rsidRPr="00F67EC7">
        <w:rPr>
          <w:rFonts w:asciiTheme="minorEastAsia" w:eastAsiaTheme="minorEastAsia" w:hAnsi="Cambria" w:cs="Cambria"/>
          <w:sz w:val="21"/>
        </w:rPr>
        <w:t>ś</w:t>
      </w:r>
      <w:r w:rsidR="000B64EE" w:rsidRPr="00F67EC7">
        <w:rPr>
          <w:rFonts w:asciiTheme="minorEastAsia" w:eastAsiaTheme="minorEastAsia" w:hint="eastAsia"/>
          <w:sz w:val="21"/>
        </w:rPr>
        <w:t>ā</w:t>
      </w:r>
      <w:r w:rsidR="000B64EE" w:rsidRPr="00F67EC7">
        <w:rPr>
          <w:rFonts w:asciiTheme="minorEastAsia" w:eastAsiaTheme="minorEastAsia"/>
          <w:sz w:val="21"/>
        </w:rPr>
        <w:t>stra），据说为提婆（Aryadeva）所著。</w:t>
      </w:r>
    </w:p>
    <w:p w:rsidR="000B64EE" w:rsidRPr="00F67EC7" w:rsidRDefault="00E45346" w:rsidP="000B64EE">
      <w:pPr>
        <w:pStyle w:val="Para01"/>
        <w:spacing w:before="312" w:after="312"/>
        <w:rPr>
          <w:rFonts w:asciiTheme="minorEastAsia" w:eastAsiaTheme="minorEastAsia"/>
          <w:sz w:val="21"/>
        </w:rPr>
      </w:pPr>
      <w:hyperlink w:anchor="_143_10">
        <w:bookmarkStart w:id="5092" w:name="_143_11"/>
        <w:r w:rsidR="000B64EE" w:rsidRPr="00F67EC7">
          <w:rPr>
            <w:rStyle w:val="01Text"/>
            <w:rFonts w:asciiTheme="minorEastAsia" w:eastAsiaTheme="minorEastAsia"/>
            <w:sz w:val="21"/>
          </w:rPr>
          <w:t>[143]</w:t>
        </w:r>
        <w:bookmarkEnd w:id="5092"/>
      </w:hyperlink>
      <w:r w:rsidR="000B64EE" w:rsidRPr="00F67EC7">
        <w:rPr>
          <w:rFonts w:asciiTheme="minorEastAsia" w:eastAsiaTheme="minorEastAsia"/>
          <w:sz w:val="21"/>
        </w:rPr>
        <w:t>即《大智度论》（Mahh</w:t>
      </w:r>
      <w:r w:rsidR="000B64EE" w:rsidRPr="00F67EC7">
        <w:rPr>
          <w:rFonts w:asciiTheme="minorEastAsia" w:eastAsiaTheme="minorEastAsia"/>
          <w:sz w:val="21"/>
        </w:rPr>
        <w:t>ā</w:t>
      </w:r>
      <w:r w:rsidR="000B64EE" w:rsidRPr="00F67EC7">
        <w:rPr>
          <w:rFonts w:asciiTheme="minorEastAsia" w:eastAsiaTheme="minorEastAsia"/>
          <w:sz w:val="21"/>
        </w:rPr>
        <w:t xml:space="preserve"> praj</w:t>
      </w:r>
      <w:r w:rsidR="000B64EE" w:rsidRPr="00F67EC7">
        <w:rPr>
          <w:rFonts w:asciiTheme="minorEastAsia" w:eastAsiaTheme="minorEastAsia"/>
          <w:sz w:val="21"/>
        </w:rPr>
        <w:t>ñā</w:t>
      </w:r>
      <w:r w:rsidR="000B64EE" w:rsidRPr="00F67EC7">
        <w:rPr>
          <w:rFonts w:asciiTheme="minorEastAsia" w:eastAsiaTheme="minorEastAsia"/>
          <w:sz w:val="21"/>
        </w:rPr>
        <w:t>p</w:t>
      </w:r>
      <w:r w:rsidR="000B64EE" w:rsidRPr="00F67EC7">
        <w:rPr>
          <w:rFonts w:asciiTheme="minorEastAsia" w:eastAsiaTheme="minorEastAsia"/>
          <w:sz w:val="21"/>
        </w:rPr>
        <w:t>ā</w:t>
      </w:r>
      <w:r w:rsidR="000B64EE" w:rsidRPr="00F67EC7">
        <w:rPr>
          <w:rFonts w:asciiTheme="minorEastAsia" w:eastAsiaTheme="minorEastAsia"/>
          <w:sz w:val="21"/>
        </w:rPr>
        <w:t>r</w:t>
      </w:r>
      <w:r w:rsidR="000B64EE" w:rsidRPr="00F67EC7">
        <w:rPr>
          <w:rFonts w:asciiTheme="minorEastAsia" w:eastAsiaTheme="minorEastAsia"/>
          <w:sz w:val="21"/>
        </w:rPr>
        <w:t>ā</w:t>
      </w:r>
      <w:r w:rsidR="000B64EE" w:rsidRPr="00F67EC7">
        <w:rPr>
          <w:rFonts w:asciiTheme="minorEastAsia" w:eastAsiaTheme="minorEastAsia"/>
          <w:sz w:val="21"/>
        </w:rPr>
        <w:t>mita-upade</w:t>
      </w:r>
      <w:r w:rsidR="000B64EE" w:rsidRPr="00F67EC7">
        <w:rPr>
          <w:rFonts w:asciiTheme="minorEastAsia" w:eastAsiaTheme="minorEastAsia" w:hAnsi="Cambria" w:cs="Cambria"/>
          <w:sz w:val="21"/>
        </w:rPr>
        <w:t>ś</w:t>
      </w:r>
      <w:r w:rsidR="000B64EE" w:rsidRPr="00F67EC7">
        <w:rPr>
          <w:rFonts w:asciiTheme="minorEastAsia" w:eastAsiaTheme="minorEastAsia"/>
          <w:sz w:val="21"/>
        </w:rPr>
        <w:t>a）；关于它的译文，见拉莫特译：《龙树的〈大智度论〉》。</w:t>
      </w:r>
    </w:p>
    <w:p w:rsidR="000B64EE" w:rsidRPr="00F67EC7" w:rsidRDefault="00E45346" w:rsidP="000B64EE">
      <w:pPr>
        <w:pStyle w:val="Para01"/>
        <w:spacing w:before="312" w:after="312"/>
        <w:rPr>
          <w:rFonts w:asciiTheme="minorEastAsia" w:eastAsiaTheme="minorEastAsia"/>
          <w:sz w:val="21"/>
        </w:rPr>
      </w:pPr>
      <w:hyperlink w:anchor="_144_10">
        <w:bookmarkStart w:id="5093" w:name="_144_11"/>
        <w:r w:rsidR="000B64EE" w:rsidRPr="00F67EC7">
          <w:rPr>
            <w:rStyle w:val="01Text"/>
            <w:rFonts w:asciiTheme="minorEastAsia" w:eastAsiaTheme="minorEastAsia"/>
            <w:sz w:val="21"/>
          </w:rPr>
          <w:t>[144]</w:t>
        </w:r>
        <w:bookmarkEnd w:id="5093"/>
      </w:hyperlink>
      <w:r w:rsidR="000B64EE" w:rsidRPr="00F67EC7">
        <w:rPr>
          <w:rFonts w:asciiTheme="minorEastAsia" w:eastAsiaTheme="minorEastAsia"/>
          <w:sz w:val="21"/>
        </w:rPr>
        <w:t>见前文。</w:t>
      </w:r>
    </w:p>
    <w:p w:rsidR="000B64EE" w:rsidRPr="00F67EC7" w:rsidRDefault="00E45346" w:rsidP="000B64EE">
      <w:pPr>
        <w:pStyle w:val="Para01"/>
        <w:spacing w:before="312" w:after="312"/>
        <w:rPr>
          <w:rFonts w:asciiTheme="minorEastAsia" w:eastAsiaTheme="minorEastAsia"/>
          <w:sz w:val="21"/>
        </w:rPr>
      </w:pPr>
      <w:hyperlink w:anchor="_145_10">
        <w:bookmarkStart w:id="5094" w:name="_145_11"/>
        <w:r w:rsidR="000B64EE" w:rsidRPr="00F67EC7">
          <w:rPr>
            <w:rStyle w:val="01Text"/>
            <w:rFonts w:asciiTheme="minorEastAsia" w:eastAsiaTheme="minorEastAsia"/>
            <w:sz w:val="21"/>
          </w:rPr>
          <w:t>[145]</w:t>
        </w:r>
        <w:bookmarkEnd w:id="5094"/>
      </w:hyperlink>
      <w:r w:rsidR="000B64EE" w:rsidRPr="00F67EC7">
        <w:rPr>
          <w:rFonts w:asciiTheme="minorEastAsia" w:eastAsiaTheme="minorEastAsia"/>
          <w:sz w:val="21"/>
        </w:rPr>
        <w:t>见前文。</w:t>
      </w:r>
    </w:p>
    <w:p w:rsidR="000B64EE" w:rsidRPr="00F67EC7" w:rsidRDefault="00E45346" w:rsidP="000B64EE">
      <w:pPr>
        <w:pStyle w:val="Para01"/>
        <w:spacing w:before="312" w:after="312"/>
        <w:rPr>
          <w:rFonts w:asciiTheme="minorEastAsia" w:eastAsiaTheme="minorEastAsia"/>
          <w:sz w:val="21"/>
        </w:rPr>
      </w:pPr>
      <w:hyperlink w:anchor="_146_8">
        <w:bookmarkStart w:id="5095" w:name="_146_9"/>
        <w:r w:rsidR="000B64EE" w:rsidRPr="00F67EC7">
          <w:rPr>
            <w:rStyle w:val="01Text"/>
            <w:rFonts w:asciiTheme="minorEastAsia" w:eastAsiaTheme="minorEastAsia"/>
            <w:sz w:val="21"/>
          </w:rPr>
          <w:t>[146]</w:t>
        </w:r>
        <w:bookmarkEnd w:id="5095"/>
      </w:hyperlink>
      <w:r w:rsidR="000B64EE" w:rsidRPr="00F67EC7">
        <w:rPr>
          <w:rFonts w:asciiTheme="minorEastAsia" w:eastAsiaTheme="minorEastAsia"/>
          <w:sz w:val="21"/>
        </w:rPr>
        <w:t>塚本善隆译注的《肇论研究》（京都，1955）；以及沃尔特</w:t>
      </w:r>
      <w:r w:rsidR="000B64EE" w:rsidRPr="00F67EC7">
        <w:rPr>
          <w:rFonts w:asciiTheme="minorEastAsia" w:eastAsiaTheme="minorEastAsia"/>
          <w:sz w:val="21"/>
        </w:rPr>
        <w:t>·</w:t>
      </w:r>
      <w:r w:rsidR="000B64EE" w:rsidRPr="00F67EC7">
        <w:rPr>
          <w:rFonts w:asciiTheme="minorEastAsia" w:eastAsiaTheme="minorEastAsia"/>
          <w:sz w:val="21"/>
        </w:rPr>
        <w:t>利本塔尔译：《肇论：僧肇的论文》（香港，1968）；又见鲁滨逊：《印度和中国的早期的中观学派》，第123</w:t>
      </w:r>
      <w:r w:rsidR="000B64EE" w:rsidRPr="00F67EC7">
        <w:rPr>
          <w:rFonts w:asciiTheme="minorEastAsia" w:eastAsiaTheme="minorEastAsia"/>
          <w:sz w:val="21"/>
        </w:rPr>
        <w:t>—</w:t>
      </w:r>
      <w:r w:rsidR="000B64EE" w:rsidRPr="00F67EC7">
        <w:rPr>
          <w:rFonts w:asciiTheme="minorEastAsia" w:eastAsiaTheme="minorEastAsia"/>
          <w:sz w:val="21"/>
        </w:rPr>
        <w:t>155、210</w:t>
      </w:r>
      <w:r w:rsidR="000B64EE" w:rsidRPr="00F67EC7">
        <w:rPr>
          <w:rFonts w:asciiTheme="minorEastAsia" w:eastAsiaTheme="minorEastAsia"/>
          <w:sz w:val="21"/>
        </w:rPr>
        <w:t>—</w:t>
      </w:r>
      <w:r w:rsidR="000B64EE" w:rsidRPr="00F67EC7">
        <w:rPr>
          <w:rFonts w:asciiTheme="minorEastAsia" w:eastAsiaTheme="minorEastAsia"/>
          <w:sz w:val="21"/>
        </w:rPr>
        <w:t>232页。</w:t>
      </w:r>
    </w:p>
    <w:p w:rsidR="000B64EE" w:rsidRPr="00F67EC7" w:rsidRDefault="00E45346" w:rsidP="000B64EE">
      <w:pPr>
        <w:pStyle w:val="Para01"/>
        <w:spacing w:before="312" w:after="312"/>
        <w:rPr>
          <w:rFonts w:asciiTheme="minorEastAsia" w:eastAsiaTheme="minorEastAsia"/>
          <w:sz w:val="21"/>
        </w:rPr>
      </w:pPr>
      <w:hyperlink w:anchor="_147_8">
        <w:bookmarkStart w:id="5096" w:name="_147_9"/>
        <w:r w:rsidR="000B64EE" w:rsidRPr="00F67EC7">
          <w:rPr>
            <w:rStyle w:val="01Text"/>
            <w:rFonts w:asciiTheme="minorEastAsia" w:eastAsiaTheme="minorEastAsia"/>
            <w:sz w:val="21"/>
          </w:rPr>
          <w:t>[147]</w:t>
        </w:r>
        <w:bookmarkEnd w:id="5096"/>
      </w:hyperlink>
      <w:r w:rsidR="000B64EE" w:rsidRPr="00F67EC7">
        <w:rPr>
          <w:rFonts w:asciiTheme="minorEastAsia" w:eastAsiaTheme="minorEastAsia"/>
          <w:sz w:val="21"/>
        </w:rPr>
        <w:t>见前文。</w:t>
      </w:r>
    </w:p>
    <w:p w:rsidR="000B64EE" w:rsidRPr="00F67EC7" w:rsidRDefault="00E45346" w:rsidP="000B64EE">
      <w:pPr>
        <w:pStyle w:val="Para01"/>
        <w:spacing w:before="312" w:after="312"/>
        <w:rPr>
          <w:rFonts w:asciiTheme="minorEastAsia" w:eastAsiaTheme="minorEastAsia"/>
          <w:sz w:val="21"/>
        </w:rPr>
      </w:pPr>
      <w:hyperlink w:anchor="_148_8">
        <w:bookmarkStart w:id="5097" w:name="_148_9"/>
        <w:r w:rsidR="000B64EE" w:rsidRPr="00F67EC7">
          <w:rPr>
            <w:rStyle w:val="01Text"/>
            <w:rFonts w:asciiTheme="minorEastAsia" w:eastAsiaTheme="minorEastAsia"/>
            <w:sz w:val="21"/>
          </w:rPr>
          <w:t>[148]</w:t>
        </w:r>
        <w:bookmarkEnd w:id="5097"/>
      </w:hyperlink>
      <w:r w:rsidR="000B64EE" w:rsidRPr="00F67EC7">
        <w:rPr>
          <w:rFonts w:asciiTheme="minorEastAsia" w:eastAsiaTheme="minorEastAsia"/>
          <w:sz w:val="21"/>
        </w:rPr>
        <w:t>见前文。</w:t>
      </w:r>
    </w:p>
    <w:p w:rsidR="000B64EE" w:rsidRPr="00F67EC7" w:rsidRDefault="00E45346" w:rsidP="000B64EE">
      <w:pPr>
        <w:pStyle w:val="Para01"/>
        <w:spacing w:before="312" w:after="312"/>
        <w:rPr>
          <w:rFonts w:asciiTheme="minorEastAsia" w:eastAsiaTheme="minorEastAsia"/>
          <w:sz w:val="21"/>
        </w:rPr>
      </w:pPr>
      <w:hyperlink w:anchor="_149_8">
        <w:bookmarkStart w:id="5098" w:name="_149_9"/>
        <w:r w:rsidR="000B64EE" w:rsidRPr="00F67EC7">
          <w:rPr>
            <w:rStyle w:val="01Text"/>
            <w:rFonts w:asciiTheme="minorEastAsia" w:eastAsiaTheme="minorEastAsia"/>
            <w:sz w:val="21"/>
          </w:rPr>
          <w:t>[149]</w:t>
        </w:r>
        <w:bookmarkEnd w:id="5098"/>
      </w:hyperlink>
      <w:r w:rsidR="000B64EE" w:rsidRPr="00F67EC7">
        <w:rPr>
          <w:rFonts w:asciiTheme="minorEastAsia" w:eastAsiaTheme="minorEastAsia"/>
          <w:sz w:val="21"/>
        </w:rPr>
        <w:t>可能是源出突厥一蒙古族的一个集团所建，为拓跋氏（To-pa，或Tahgach）。</w:t>
      </w:r>
    </w:p>
    <w:p w:rsidR="000B64EE" w:rsidRPr="00F67EC7" w:rsidRDefault="00E45346" w:rsidP="000B64EE">
      <w:pPr>
        <w:pStyle w:val="Para01"/>
        <w:spacing w:before="312" w:after="312"/>
        <w:rPr>
          <w:rFonts w:asciiTheme="minorEastAsia" w:eastAsiaTheme="minorEastAsia"/>
          <w:sz w:val="21"/>
        </w:rPr>
      </w:pPr>
      <w:hyperlink w:anchor="_150_8">
        <w:bookmarkStart w:id="5099" w:name="_150_9"/>
        <w:r w:rsidR="000B64EE" w:rsidRPr="00F67EC7">
          <w:rPr>
            <w:rStyle w:val="01Text"/>
            <w:rFonts w:asciiTheme="minorEastAsia" w:eastAsiaTheme="minorEastAsia"/>
            <w:sz w:val="21"/>
          </w:rPr>
          <w:t>[150]</w:t>
        </w:r>
        <w:bookmarkEnd w:id="5099"/>
      </w:hyperlink>
      <w:r w:rsidR="000B64EE" w:rsidRPr="00F67EC7">
        <w:rPr>
          <w:rFonts w:asciiTheme="minorEastAsia" w:eastAsiaTheme="minorEastAsia"/>
          <w:sz w:val="21"/>
        </w:rPr>
        <w:t>见本章《佛教和道教的诺斯》。</w:t>
      </w:r>
    </w:p>
    <w:p w:rsidR="000B64EE" w:rsidRPr="00F67EC7" w:rsidRDefault="00E45346" w:rsidP="000B64EE">
      <w:pPr>
        <w:pStyle w:val="Para01"/>
        <w:spacing w:before="312" w:after="312"/>
        <w:rPr>
          <w:rFonts w:asciiTheme="minorEastAsia" w:eastAsiaTheme="minorEastAsia"/>
          <w:sz w:val="21"/>
        </w:rPr>
      </w:pPr>
      <w:hyperlink w:anchor="_151_8">
        <w:bookmarkStart w:id="5100" w:name="_151_9"/>
        <w:r w:rsidR="000B64EE" w:rsidRPr="00F67EC7">
          <w:rPr>
            <w:rStyle w:val="01Text"/>
            <w:rFonts w:asciiTheme="minorEastAsia" w:eastAsiaTheme="minorEastAsia"/>
            <w:sz w:val="21"/>
          </w:rPr>
          <w:t>[151]</w:t>
        </w:r>
        <w:bookmarkEnd w:id="5100"/>
      </w:hyperlink>
      <w:r w:rsidR="000B64EE" w:rsidRPr="00F67EC7">
        <w:rPr>
          <w:rFonts w:asciiTheme="minorEastAsia" w:eastAsiaTheme="minorEastAsia"/>
          <w:sz w:val="21"/>
        </w:rPr>
        <w:t>关于这种冲突，见塚本善隆等人：《中国佛教史概说</w:t>
      </w:r>
      <w:r w:rsidR="000B64EE" w:rsidRPr="00F67EC7">
        <w:rPr>
          <w:rFonts w:asciiTheme="minorEastAsia" w:eastAsiaTheme="minorEastAsia"/>
          <w:sz w:val="21"/>
        </w:rPr>
        <w:t>·</w:t>
      </w:r>
      <w:r w:rsidR="000B64EE" w:rsidRPr="00F67EC7">
        <w:rPr>
          <w:rFonts w:asciiTheme="minorEastAsia" w:eastAsiaTheme="minorEastAsia"/>
          <w:sz w:val="21"/>
        </w:rPr>
        <w:t>中国篇》（京都，1960），第69页以下；热尔纳：《5</w:t>
      </w:r>
      <w:r w:rsidR="000B64EE" w:rsidRPr="00F67EC7">
        <w:rPr>
          <w:rFonts w:asciiTheme="minorEastAsia" w:eastAsiaTheme="minorEastAsia"/>
          <w:sz w:val="21"/>
        </w:rPr>
        <w:t>—</w:t>
      </w:r>
      <w:r w:rsidR="000B64EE" w:rsidRPr="00F67EC7">
        <w:rPr>
          <w:rFonts w:asciiTheme="minorEastAsia" w:eastAsiaTheme="minorEastAsia"/>
          <w:sz w:val="21"/>
        </w:rPr>
        <w:t>10世纪中国社会中佛教的经济情况》；赫尔维茨：《中国早期佛教中的恺撒译文》；陈观胜：《中国佛教的历史研究》，第74页以下；以及戴密微：《佛教研究选篇》，第261页以下。</w:t>
      </w:r>
    </w:p>
    <w:p w:rsidR="000B64EE" w:rsidRPr="00F67EC7" w:rsidRDefault="00E45346" w:rsidP="000B64EE">
      <w:pPr>
        <w:pStyle w:val="Para01"/>
        <w:spacing w:before="312" w:after="312"/>
        <w:rPr>
          <w:rFonts w:asciiTheme="minorEastAsia" w:eastAsiaTheme="minorEastAsia"/>
          <w:sz w:val="21"/>
        </w:rPr>
      </w:pPr>
      <w:hyperlink w:anchor="_152_8">
        <w:bookmarkStart w:id="5101" w:name="_152_9"/>
        <w:r w:rsidR="000B64EE" w:rsidRPr="00F67EC7">
          <w:rPr>
            <w:rStyle w:val="01Text"/>
            <w:rFonts w:asciiTheme="minorEastAsia" w:eastAsiaTheme="minorEastAsia"/>
            <w:sz w:val="21"/>
          </w:rPr>
          <w:t>[152]</w:t>
        </w:r>
        <w:bookmarkEnd w:id="5101"/>
      </w:hyperlink>
      <w:r w:rsidR="000B64EE" w:rsidRPr="00F67EC7">
        <w:rPr>
          <w:rFonts w:asciiTheme="minorEastAsia" w:eastAsiaTheme="minorEastAsia"/>
          <w:sz w:val="21"/>
        </w:rPr>
        <w:t>关于它的译文，见伯希和译：《牟子理惑论》，载《通报》，19（1920），第255</w:t>
      </w:r>
      <w:r w:rsidR="000B64EE" w:rsidRPr="00F67EC7">
        <w:rPr>
          <w:rFonts w:asciiTheme="minorEastAsia" w:eastAsiaTheme="minorEastAsia"/>
          <w:sz w:val="21"/>
        </w:rPr>
        <w:t>—</w:t>
      </w:r>
      <w:r w:rsidR="000B64EE" w:rsidRPr="00F67EC7">
        <w:rPr>
          <w:rFonts w:asciiTheme="minorEastAsia" w:eastAsiaTheme="minorEastAsia"/>
          <w:sz w:val="21"/>
        </w:rPr>
        <w:t>433页。关于北魏时代的佛教，见塚本善隆：《中国佛教史研究：北魏篇》（京都，1942）；《魏书释老志研究》（京都，1961）；以及《魏收的释老志》，赫尔维茨译，载《公元5世纪北中国的云冈石窟》，水野清一与长广敏雄编（京都，1956），第16卷（增刊），第23</w:t>
      </w:r>
      <w:r w:rsidR="000B64EE" w:rsidRPr="00F67EC7">
        <w:rPr>
          <w:rFonts w:asciiTheme="minorEastAsia" w:eastAsiaTheme="minorEastAsia"/>
          <w:sz w:val="21"/>
        </w:rPr>
        <w:t>—</w:t>
      </w:r>
      <w:r w:rsidR="000B64EE" w:rsidRPr="00F67EC7">
        <w:rPr>
          <w:rFonts w:asciiTheme="minorEastAsia" w:eastAsiaTheme="minorEastAsia"/>
          <w:sz w:val="21"/>
        </w:rPr>
        <w:t>103页。</w:t>
      </w:r>
    </w:p>
    <w:p w:rsidR="000B64EE" w:rsidRPr="00F67EC7" w:rsidRDefault="00E45346" w:rsidP="000B64EE">
      <w:pPr>
        <w:pStyle w:val="Para01"/>
        <w:spacing w:before="312" w:after="312"/>
        <w:rPr>
          <w:rFonts w:asciiTheme="minorEastAsia" w:eastAsiaTheme="minorEastAsia"/>
          <w:sz w:val="21"/>
        </w:rPr>
      </w:pPr>
      <w:hyperlink w:anchor="_153_8">
        <w:bookmarkStart w:id="5102" w:name="_153_9"/>
        <w:r w:rsidR="000B64EE" w:rsidRPr="00F67EC7">
          <w:rPr>
            <w:rStyle w:val="01Text"/>
            <w:rFonts w:asciiTheme="minorEastAsia" w:eastAsiaTheme="minorEastAsia"/>
            <w:sz w:val="21"/>
          </w:rPr>
          <w:t>[153]</w:t>
        </w:r>
        <w:bookmarkEnd w:id="5102"/>
      </w:hyperlink>
      <w:r w:rsidR="000B64EE" w:rsidRPr="00F67EC7">
        <w:rPr>
          <w:rFonts w:asciiTheme="minorEastAsia" w:eastAsiaTheme="minorEastAsia"/>
          <w:sz w:val="21"/>
        </w:rPr>
        <w:t>朱尔</w:t>
      </w:r>
      <w:r w:rsidR="000B64EE" w:rsidRPr="00F67EC7">
        <w:rPr>
          <w:rFonts w:asciiTheme="minorEastAsia" w:eastAsiaTheme="minorEastAsia"/>
          <w:sz w:val="21"/>
        </w:rPr>
        <w:t>·</w:t>
      </w:r>
      <w:r w:rsidR="000B64EE" w:rsidRPr="00F67EC7">
        <w:rPr>
          <w:rFonts w:asciiTheme="minorEastAsia" w:eastAsiaTheme="minorEastAsia"/>
          <w:sz w:val="21"/>
        </w:rPr>
        <w:t>布洛克：《阿育王的铭文》（巴黎，1950），第33页以下。</w:t>
      </w:r>
    </w:p>
    <w:p w:rsidR="000B64EE" w:rsidRPr="00F67EC7" w:rsidRDefault="00E45346" w:rsidP="000B64EE">
      <w:pPr>
        <w:pStyle w:val="Para01"/>
        <w:spacing w:before="312" w:after="312"/>
        <w:rPr>
          <w:rFonts w:asciiTheme="minorEastAsia" w:eastAsiaTheme="minorEastAsia"/>
          <w:sz w:val="21"/>
        </w:rPr>
      </w:pPr>
      <w:hyperlink w:anchor="_154_8">
        <w:bookmarkStart w:id="5103" w:name="_154_9"/>
        <w:r w:rsidR="000B64EE" w:rsidRPr="00F67EC7">
          <w:rPr>
            <w:rStyle w:val="01Text"/>
            <w:rFonts w:asciiTheme="minorEastAsia" w:eastAsiaTheme="minorEastAsia"/>
            <w:sz w:val="21"/>
          </w:rPr>
          <w:t>[154]</w:t>
        </w:r>
        <w:bookmarkEnd w:id="5103"/>
      </w:hyperlink>
      <w:r w:rsidR="000B64EE" w:rsidRPr="00F67EC7">
        <w:rPr>
          <w:rFonts w:asciiTheme="minorEastAsia" w:eastAsiaTheme="minorEastAsia"/>
          <w:sz w:val="21"/>
        </w:rPr>
        <w:t>见下文。</w:t>
      </w:r>
    </w:p>
    <w:p w:rsidR="000B64EE" w:rsidRPr="00F67EC7" w:rsidRDefault="00E45346" w:rsidP="000B64EE">
      <w:pPr>
        <w:pStyle w:val="Para01"/>
        <w:spacing w:before="312" w:after="312"/>
        <w:rPr>
          <w:rFonts w:asciiTheme="minorEastAsia" w:eastAsiaTheme="minorEastAsia"/>
          <w:sz w:val="21"/>
        </w:rPr>
      </w:pPr>
      <w:hyperlink w:anchor="_155_8">
        <w:bookmarkStart w:id="5104" w:name="_155_9"/>
        <w:r w:rsidR="000B64EE" w:rsidRPr="00F67EC7">
          <w:rPr>
            <w:rStyle w:val="01Text"/>
            <w:rFonts w:asciiTheme="minorEastAsia" w:eastAsiaTheme="minorEastAsia"/>
            <w:sz w:val="21"/>
          </w:rPr>
          <w:t>[155]</w:t>
        </w:r>
        <w:bookmarkEnd w:id="5104"/>
      </w:hyperlink>
      <w:r w:rsidR="000B64EE" w:rsidRPr="00F67EC7">
        <w:rPr>
          <w:rFonts w:asciiTheme="minorEastAsia" w:eastAsiaTheme="minorEastAsia"/>
          <w:sz w:val="21"/>
        </w:rPr>
        <w:t>关于崔浩，见《魏书》卷三五，第807页以下。关于北魏斥佛，见塚本善隆：《中国佛教史研究</w:t>
      </w:r>
      <w:r w:rsidR="000B64EE" w:rsidRPr="00F67EC7">
        <w:rPr>
          <w:rFonts w:asciiTheme="minorEastAsia" w:eastAsiaTheme="minorEastAsia"/>
          <w:sz w:val="21"/>
        </w:rPr>
        <w:t>·</w:t>
      </w:r>
      <w:r w:rsidR="000B64EE" w:rsidRPr="00F67EC7">
        <w:rPr>
          <w:rFonts w:asciiTheme="minorEastAsia" w:eastAsiaTheme="minorEastAsia"/>
          <w:sz w:val="21"/>
        </w:rPr>
        <w:t>北魏篇》，第241页以下；以及陈观胜：《论对北朝斥佛运动负责的几个因素》。</w:t>
      </w:r>
    </w:p>
    <w:p w:rsidR="000B64EE" w:rsidRPr="00F67EC7" w:rsidRDefault="00E45346" w:rsidP="000B64EE">
      <w:pPr>
        <w:pStyle w:val="Para01"/>
        <w:spacing w:before="312" w:after="312"/>
        <w:rPr>
          <w:rFonts w:asciiTheme="minorEastAsia" w:eastAsiaTheme="minorEastAsia"/>
          <w:sz w:val="21"/>
        </w:rPr>
      </w:pPr>
      <w:hyperlink w:anchor="_156_8">
        <w:bookmarkStart w:id="5105" w:name="_156_9"/>
        <w:r w:rsidR="000B64EE" w:rsidRPr="00F67EC7">
          <w:rPr>
            <w:rStyle w:val="01Text"/>
            <w:rFonts w:asciiTheme="minorEastAsia" w:eastAsiaTheme="minorEastAsia"/>
            <w:sz w:val="21"/>
          </w:rPr>
          <w:t>[156]</w:t>
        </w:r>
        <w:bookmarkEnd w:id="5105"/>
      </w:hyperlink>
      <w:r w:rsidR="000B64EE" w:rsidRPr="00F67EC7">
        <w:rPr>
          <w:rFonts w:asciiTheme="minorEastAsia" w:eastAsiaTheme="minorEastAsia"/>
          <w:sz w:val="21"/>
        </w:rPr>
        <w:t>塚本善隆：《魏收的释老志》，第69页以下。</w:t>
      </w:r>
    </w:p>
    <w:p w:rsidR="000B64EE" w:rsidRPr="00F67EC7" w:rsidRDefault="00E45346" w:rsidP="000B64EE">
      <w:pPr>
        <w:pStyle w:val="Para01"/>
        <w:spacing w:before="312" w:after="312"/>
        <w:rPr>
          <w:rFonts w:asciiTheme="minorEastAsia" w:eastAsiaTheme="minorEastAsia"/>
          <w:sz w:val="21"/>
        </w:rPr>
      </w:pPr>
      <w:hyperlink w:anchor="_157_8">
        <w:bookmarkStart w:id="5106" w:name="_157_9"/>
        <w:r w:rsidR="000B64EE" w:rsidRPr="00F67EC7">
          <w:rPr>
            <w:rStyle w:val="01Text"/>
            <w:rFonts w:asciiTheme="minorEastAsia" w:eastAsiaTheme="minorEastAsia"/>
            <w:sz w:val="21"/>
          </w:rPr>
          <w:t>[157]</w:t>
        </w:r>
        <w:bookmarkEnd w:id="5106"/>
      </w:hyperlink>
      <w:r w:rsidR="000B64EE" w:rsidRPr="00F67EC7">
        <w:rPr>
          <w:rFonts w:asciiTheme="minorEastAsia" w:eastAsiaTheme="minorEastAsia"/>
          <w:sz w:val="21"/>
        </w:rPr>
        <w:t>戴密微：《中国考古学札记》，载《法国远东学院通报》，25（1926），第452页，注6。</w:t>
      </w:r>
    </w:p>
    <w:p w:rsidR="000B64EE" w:rsidRPr="00F67EC7" w:rsidRDefault="00E45346" w:rsidP="000B64EE">
      <w:pPr>
        <w:pStyle w:val="Para01"/>
        <w:spacing w:before="312" w:after="312"/>
        <w:rPr>
          <w:rFonts w:asciiTheme="minorEastAsia" w:eastAsiaTheme="minorEastAsia"/>
          <w:sz w:val="21"/>
        </w:rPr>
      </w:pPr>
      <w:hyperlink w:anchor="_158_8">
        <w:bookmarkStart w:id="5107" w:name="_158_9"/>
        <w:r w:rsidR="000B64EE" w:rsidRPr="00F67EC7">
          <w:rPr>
            <w:rStyle w:val="01Text"/>
            <w:rFonts w:asciiTheme="minorEastAsia" w:eastAsiaTheme="minorEastAsia"/>
            <w:sz w:val="21"/>
          </w:rPr>
          <w:t>[158]</w:t>
        </w:r>
        <w:bookmarkEnd w:id="5107"/>
      </w:hyperlink>
      <w:r w:rsidR="000B64EE" w:rsidRPr="00F67EC7">
        <w:rPr>
          <w:rFonts w:asciiTheme="minorEastAsia" w:eastAsiaTheme="minorEastAsia"/>
          <w:sz w:val="21"/>
        </w:rPr>
        <w:t>“</w:t>
      </w:r>
      <w:r w:rsidR="000B64EE" w:rsidRPr="00F67EC7">
        <w:rPr>
          <w:rFonts w:asciiTheme="minorEastAsia" w:eastAsiaTheme="minorEastAsia"/>
          <w:sz w:val="21"/>
        </w:rPr>
        <w:t>僧祇户</w:t>
      </w:r>
      <w:r w:rsidR="000B64EE" w:rsidRPr="00F67EC7">
        <w:rPr>
          <w:rFonts w:asciiTheme="minorEastAsia" w:eastAsiaTheme="minorEastAsia"/>
          <w:sz w:val="21"/>
        </w:rPr>
        <w:t>”</w:t>
      </w:r>
      <w:r w:rsidR="000B64EE" w:rsidRPr="00F67EC7">
        <w:rPr>
          <w:rFonts w:asciiTheme="minorEastAsia" w:eastAsiaTheme="minorEastAsia"/>
          <w:sz w:val="21"/>
        </w:rPr>
        <w:t>中之</w:t>
      </w:r>
      <w:r w:rsidR="000B64EE" w:rsidRPr="00F67EC7">
        <w:rPr>
          <w:rFonts w:asciiTheme="minorEastAsia" w:eastAsiaTheme="minorEastAsia"/>
          <w:sz w:val="21"/>
        </w:rPr>
        <w:t>“</w:t>
      </w:r>
      <w:r w:rsidR="000B64EE" w:rsidRPr="00F67EC7">
        <w:rPr>
          <w:rFonts w:asciiTheme="minorEastAsia" w:eastAsiaTheme="minorEastAsia"/>
          <w:sz w:val="21"/>
        </w:rPr>
        <w:t>户</w:t>
      </w:r>
      <w:r w:rsidR="000B64EE" w:rsidRPr="00F67EC7">
        <w:rPr>
          <w:rFonts w:asciiTheme="minorEastAsia" w:eastAsiaTheme="minorEastAsia"/>
          <w:sz w:val="21"/>
        </w:rPr>
        <w:t>”</w:t>
      </w:r>
      <w:r w:rsidR="000B64EE" w:rsidRPr="00F67EC7">
        <w:rPr>
          <w:rFonts w:asciiTheme="minorEastAsia" w:eastAsiaTheme="minorEastAsia"/>
          <w:sz w:val="21"/>
        </w:rPr>
        <w:t>，是国库的财政单位。</w:t>
      </w:r>
    </w:p>
    <w:p w:rsidR="000B64EE" w:rsidRPr="00F67EC7" w:rsidRDefault="00E45346" w:rsidP="000B64EE">
      <w:pPr>
        <w:pStyle w:val="Para01"/>
        <w:spacing w:before="312" w:after="312"/>
        <w:rPr>
          <w:rFonts w:asciiTheme="minorEastAsia" w:eastAsiaTheme="minorEastAsia"/>
          <w:sz w:val="21"/>
        </w:rPr>
      </w:pPr>
      <w:hyperlink w:anchor="_159_8">
        <w:bookmarkStart w:id="5108" w:name="_159_9"/>
        <w:r w:rsidR="000B64EE" w:rsidRPr="00F67EC7">
          <w:rPr>
            <w:rStyle w:val="01Text"/>
            <w:rFonts w:asciiTheme="minorEastAsia" w:eastAsiaTheme="minorEastAsia"/>
            <w:sz w:val="21"/>
          </w:rPr>
          <w:t>[159]</w:t>
        </w:r>
        <w:bookmarkEnd w:id="5108"/>
      </w:hyperlink>
      <w:r w:rsidR="000B64EE" w:rsidRPr="00F67EC7">
        <w:rPr>
          <w:rFonts w:asciiTheme="minorEastAsia" w:eastAsiaTheme="minorEastAsia"/>
          <w:sz w:val="21"/>
        </w:rPr>
        <w:t>关于僧祇户和浮屠户，见热尔纳：《5</w:t>
      </w:r>
      <w:r w:rsidR="000B64EE" w:rsidRPr="00F67EC7">
        <w:rPr>
          <w:rFonts w:asciiTheme="minorEastAsia" w:eastAsiaTheme="minorEastAsia"/>
          <w:sz w:val="21"/>
        </w:rPr>
        <w:t>—</w:t>
      </w:r>
      <w:r w:rsidR="000B64EE" w:rsidRPr="00F67EC7">
        <w:rPr>
          <w:rFonts w:asciiTheme="minorEastAsia" w:eastAsiaTheme="minorEastAsia"/>
          <w:sz w:val="21"/>
        </w:rPr>
        <w:t>10世纪中国社会中佛教的经济情况》，第95</w:t>
      </w:r>
      <w:r w:rsidR="000B64EE" w:rsidRPr="00F67EC7">
        <w:rPr>
          <w:rFonts w:asciiTheme="minorEastAsia" w:eastAsiaTheme="minorEastAsia"/>
          <w:sz w:val="21"/>
        </w:rPr>
        <w:t>—</w:t>
      </w:r>
      <w:r w:rsidR="000B64EE" w:rsidRPr="00F67EC7">
        <w:rPr>
          <w:rFonts w:asciiTheme="minorEastAsia" w:eastAsiaTheme="minorEastAsia"/>
          <w:sz w:val="21"/>
        </w:rPr>
        <w:t>101页。</w:t>
      </w:r>
    </w:p>
    <w:p w:rsidR="000B64EE" w:rsidRPr="00F67EC7" w:rsidRDefault="00E45346" w:rsidP="000B64EE">
      <w:pPr>
        <w:pStyle w:val="Para01"/>
        <w:spacing w:before="312" w:after="312"/>
        <w:rPr>
          <w:rFonts w:asciiTheme="minorEastAsia" w:eastAsiaTheme="minorEastAsia"/>
          <w:sz w:val="21"/>
        </w:rPr>
      </w:pPr>
      <w:hyperlink w:anchor="_160_8">
        <w:bookmarkStart w:id="5109" w:name="_160_9"/>
        <w:r w:rsidR="000B64EE" w:rsidRPr="00F67EC7">
          <w:rPr>
            <w:rStyle w:val="01Text"/>
            <w:rFonts w:asciiTheme="minorEastAsia" w:eastAsiaTheme="minorEastAsia"/>
            <w:sz w:val="21"/>
          </w:rPr>
          <w:t>[160]</w:t>
        </w:r>
        <w:bookmarkEnd w:id="5109"/>
      </w:hyperlink>
      <w:r w:rsidR="000B64EE" w:rsidRPr="00F67EC7">
        <w:rPr>
          <w:rFonts w:asciiTheme="minorEastAsia" w:eastAsiaTheme="minorEastAsia"/>
          <w:sz w:val="21"/>
        </w:rPr>
        <w:t>塚本善隆：《中国佛教史研究</w:t>
      </w:r>
      <w:r w:rsidR="000B64EE" w:rsidRPr="00F67EC7">
        <w:rPr>
          <w:rFonts w:asciiTheme="minorEastAsia" w:eastAsiaTheme="minorEastAsia"/>
          <w:sz w:val="21"/>
        </w:rPr>
        <w:t>·</w:t>
      </w:r>
      <w:r w:rsidR="000B64EE" w:rsidRPr="00F67EC7">
        <w:rPr>
          <w:rFonts w:asciiTheme="minorEastAsia" w:eastAsiaTheme="minorEastAsia"/>
          <w:sz w:val="21"/>
        </w:rPr>
        <w:t>北魏篇》，第247</w:t>
      </w:r>
      <w:r w:rsidR="000B64EE" w:rsidRPr="00F67EC7">
        <w:rPr>
          <w:rFonts w:asciiTheme="minorEastAsia" w:eastAsiaTheme="minorEastAsia"/>
          <w:sz w:val="21"/>
        </w:rPr>
        <w:t>—</w:t>
      </w:r>
      <w:r w:rsidR="000B64EE" w:rsidRPr="00F67EC7">
        <w:rPr>
          <w:rFonts w:asciiTheme="minorEastAsia" w:eastAsiaTheme="minorEastAsia"/>
          <w:sz w:val="21"/>
        </w:rPr>
        <w:t>285页；戴密微：《佛教研究选集》，第271</w:t>
      </w:r>
      <w:r w:rsidR="000B64EE" w:rsidRPr="00F67EC7">
        <w:rPr>
          <w:rFonts w:asciiTheme="minorEastAsia" w:eastAsiaTheme="minorEastAsia"/>
          <w:sz w:val="21"/>
        </w:rPr>
        <w:t>—</w:t>
      </w:r>
      <w:r w:rsidR="000B64EE" w:rsidRPr="00F67EC7">
        <w:rPr>
          <w:rFonts w:asciiTheme="minorEastAsia" w:eastAsiaTheme="minorEastAsia"/>
          <w:sz w:val="21"/>
        </w:rPr>
        <w:t>273页。</w:t>
      </w:r>
    </w:p>
    <w:p w:rsidR="000B64EE" w:rsidRPr="00F67EC7" w:rsidRDefault="00E45346" w:rsidP="000B64EE">
      <w:pPr>
        <w:pStyle w:val="Para01"/>
        <w:spacing w:before="312" w:after="312"/>
        <w:rPr>
          <w:rFonts w:asciiTheme="minorEastAsia" w:eastAsiaTheme="minorEastAsia"/>
          <w:sz w:val="21"/>
        </w:rPr>
      </w:pPr>
      <w:hyperlink w:anchor="_161_8">
        <w:bookmarkStart w:id="5110" w:name="_161_9"/>
        <w:r w:rsidR="000B64EE" w:rsidRPr="00F67EC7">
          <w:rPr>
            <w:rStyle w:val="01Text"/>
            <w:rFonts w:asciiTheme="minorEastAsia" w:eastAsiaTheme="minorEastAsia"/>
            <w:sz w:val="21"/>
          </w:rPr>
          <w:t>[161]</w:t>
        </w:r>
        <w:bookmarkEnd w:id="5110"/>
      </w:hyperlink>
      <w:r w:rsidR="000B64EE" w:rsidRPr="00F67EC7">
        <w:rPr>
          <w:rFonts w:asciiTheme="minorEastAsia" w:eastAsiaTheme="minorEastAsia"/>
          <w:sz w:val="21"/>
        </w:rPr>
        <w:t>关于北魏时期洛阳的佛教，见陈观胜：《中国佛教的历史考察》，第158</w:t>
      </w:r>
      <w:r w:rsidR="000B64EE" w:rsidRPr="00F67EC7">
        <w:rPr>
          <w:rFonts w:asciiTheme="minorEastAsia" w:eastAsiaTheme="minorEastAsia"/>
          <w:sz w:val="21"/>
        </w:rPr>
        <w:t>—</w:t>
      </w:r>
      <w:r w:rsidR="000B64EE" w:rsidRPr="00F67EC7">
        <w:rPr>
          <w:rFonts w:asciiTheme="minorEastAsia" w:eastAsiaTheme="minorEastAsia"/>
          <w:sz w:val="21"/>
        </w:rPr>
        <w:t>165页；塚本善隆：《魏收的释老志》；　横超慧日：《北魏佛教研究》（京都，1970年）；W. F. J.詹纳：《洛阳的回忆：杨衒之与湮没无闻的京城（493</w:t>
      </w:r>
      <w:r w:rsidR="000B64EE" w:rsidRPr="00F67EC7">
        <w:rPr>
          <w:rFonts w:asciiTheme="minorEastAsia" w:eastAsiaTheme="minorEastAsia"/>
          <w:sz w:val="21"/>
        </w:rPr>
        <w:t>—</w:t>
      </w:r>
      <w:r w:rsidR="000B64EE" w:rsidRPr="00F67EC7">
        <w:rPr>
          <w:rFonts w:asciiTheme="minorEastAsia" w:eastAsiaTheme="minorEastAsia"/>
          <w:sz w:val="21"/>
        </w:rPr>
        <w:t>553）》（牛津，1981）；杨衒之：《洛阳伽蓝记》，王伊同译（普林斯顿，新泽西，1984）。</w:t>
      </w:r>
    </w:p>
    <w:p w:rsidR="000B64EE" w:rsidRPr="00F67EC7" w:rsidRDefault="00E45346" w:rsidP="000B64EE">
      <w:pPr>
        <w:pStyle w:val="Para01"/>
        <w:spacing w:before="312" w:after="312"/>
        <w:rPr>
          <w:rFonts w:asciiTheme="minorEastAsia" w:eastAsiaTheme="minorEastAsia"/>
          <w:sz w:val="21"/>
        </w:rPr>
      </w:pPr>
      <w:hyperlink w:anchor="_162_8">
        <w:bookmarkStart w:id="5111" w:name="_162_9"/>
        <w:r w:rsidR="000B64EE" w:rsidRPr="00F67EC7">
          <w:rPr>
            <w:rStyle w:val="01Text"/>
            <w:rFonts w:asciiTheme="minorEastAsia" w:eastAsiaTheme="minorEastAsia"/>
            <w:sz w:val="21"/>
          </w:rPr>
          <w:t>[162]</w:t>
        </w:r>
        <w:bookmarkEnd w:id="5111"/>
      </w:hyperlink>
      <w:r w:rsidR="000B64EE" w:rsidRPr="00F67EC7">
        <w:rPr>
          <w:rFonts w:asciiTheme="minorEastAsia" w:eastAsiaTheme="minorEastAsia"/>
          <w:sz w:val="21"/>
        </w:rPr>
        <w:t>关于北周排斥佛教的问题，见塚本善隆：《中国佛教史概说</w:t>
      </w:r>
      <w:r w:rsidR="000B64EE" w:rsidRPr="00F67EC7">
        <w:rPr>
          <w:rFonts w:asciiTheme="minorEastAsia" w:eastAsiaTheme="minorEastAsia"/>
          <w:sz w:val="21"/>
        </w:rPr>
        <w:t>·</w:t>
      </w:r>
      <w:r w:rsidR="000B64EE" w:rsidRPr="00F67EC7">
        <w:rPr>
          <w:rFonts w:asciiTheme="minorEastAsia" w:eastAsiaTheme="minorEastAsia"/>
          <w:sz w:val="21"/>
        </w:rPr>
        <w:t>中国篇》，第29页以下；陈观胜：《中国佛教的历史考察》，第186</w:t>
      </w:r>
      <w:r w:rsidR="000B64EE" w:rsidRPr="00F67EC7">
        <w:rPr>
          <w:rFonts w:asciiTheme="minorEastAsia" w:eastAsiaTheme="minorEastAsia"/>
          <w:sz w:val="21"/>
        </w:rPr>
        <w:t>—</w:t>
      </w:r>
      <w:r w:rsidR="000B64EE" w:rsidRPr="00F67EC7">
        <w:rPr>
          <w:rFonts w:asciiTheme="minorEastAsia" w:eastAsiaTheme="minorEastAsia"/>
          <w:sz w:val="21"/>
        </w:rPr>
        <w:t>194页；以及《论对北朝反佛教运动负责的几个因素》。</w:t>
      </w:r>
    </w:p>
    <w:p w:rsidR="000B64EE" w:rsidRPr="00F67EC7" w:rsidRDefault="00E45346" w:rsidP="000B64EE">
      <w:pPr>
        <w:pStyle w:val="Para01"/>
        <w:spacing w:before="312" w:after="312"/>
        <w:rPr>
          <w:rFonts w:asciiTheme="minorEastAsia" w:eastAsiaTheme="minorEastAsia"/>
          <w:sz w:val="21"/>
        </w:rPr>
      </w:pPr>
      <w:hyperlink w:anchor="_163_8">
        <w:bookmarkStart w:id="5112" w:name="_163_9"/>
        <w:r w:rsidR="000B64EE" w:rsidRPr="00F67EC7">
          <w:rPr>
            <w:rStyle w:val="01Text"/>
            <w:rFonts w:asciiTheme="minorEastAsia" w:eastAsiaTheme="minorEastAsia"/>
            <w:sz w:val="21"/>
          </w:rPr>
          <w:t>[163]</w:t>
        </w:r>
        <w:bookmarkEnd w:id="5112"/>
      </w:hyperlink>
      <w:r w:rsidR="000B64EE" w:rsidRPr="00F67EC7">
        <w:rPr>
          <w:rFonts w:asciiTheme="minorEastAsia" w:eastAsiaTheme="minorEastAsia"/>
          <w:sz w:val="21"/>
        </w:rPr>
        <w:t>“</w:t>
      </w:r>
      <w:r w:rsidR="000B64EE" w:rsidRPr="00F67EC7">
        <w:rPr>
          <w:rFonts w:asciiTheme="minorEastAsia" w:eastAsiaTheme="minorEastAsia"/>
          <w:sz w:val="21"/>
        </w:rPr>
        <w:t>回向</w:t>
      </w:r>
      <w:r w:rsidR="000B64EE" w:rsidRPr="00F67EC7">
        <w:rPr>
          <w:rFonts w:asciiTheme="minorEastAsia" w:eastAsiaTheme="minorEastAsia"/>
          <w:sz w:val="21"/>
        </w:rPr>
        <w:t>”</w:t>
      </w:r>
      <w:r w:rsidR="000B64EE" w:rsidRPr="00F67EC7">
        <w:rPr>
          <w:rFonts w:asciiTheme="minorEastAsia" w:eastAsiaTheme="minorEastAsia"/>
          <w:sz w:val="21"/>
        </w:rPr>
        <w:t>，即parin</w:t>
      </w:r>
      <w:r w:rsidR="000B64EE" w:rsidRPr="00F67EC7">
        <w:rPr>
          <w:rFonts w:asciiTheme="minorEastAsia" w:eastAsiaTheme="minorEastAsia"/>
          <w:sz w:val="21"/>
        </w:rPr>
        <w:t>ā</w:t>
      </w:r>
      <w:r w:rsidR="000B64EE" w:rsidRPr="00F67EC7">
        <w:rPr>
          <w:rFonts w:asciiTheme="minorEastAsia" w:eastAsiaTheme="minorEastAsia"/>
          <w:sz w:val="21"/>
        </w:rPr>
        <w:t>mana。</w:t>
      </w:r>
    </w:p>
    <w:p w:rsidR="000B64EE" w:rsidRPr="00F67EC7" w:rsidRDefault="00E45346" w:rsidP="000B64EE">
      <w:pPr>
        <w:pStyle w:val="Para01"/>
        <w:spacing w:before="312" w:after="312"/>
        <w:rPr>
          <w:rFonts w:asciiTheme="minorEastAsia" w:eastAsiaTheme="minorEastAsia"/>
          <w:sz w:val="21"/>
        </w:rPr>
      </w:pPr>
      <w:hyperlink w:anchor="_164_8">
        <w:bookmarkStart w:id="5113" w:name="_164_9"/>
        <w:r w:rsidR="000B64EE" w:rsidRPr="00F67EC7">
          <w:rPr>
            <w:rStyle w:val="01Text"/>
            <w:rFonts w:asciiTheme="minorEastAsia" w:eastAsiaTheme="minorEastAsia"/>
            <w:sz w:val="21"/>
          </w:rPr>
          <w:t>[164]</w:t>
        </w:r>
        <w:bookmarkEnd w:id="5113"/>
      </w:hyperlink>
      <w:r w:rsidR="000B64EE" w:rsidRPr="00F67EC7">
        <w:rPr>
          <w:rFonts w:asciiTheme="minorEastAsia" w:eastAsiaTheme="minorEastAsia"/>
          <w:sz w:val="21"/>
        </w:rPr>
        <w:t>见下文。</w:t>
      </w:r>
    </w:p>
    <w:p w:rsidR="000B64EE" w:rsidRPr="00F67EC7" w:rsidRDefault="00E45346" w:rsidP="000B64EE">
      <w:pPr>
        <w:pStyle w:val="Para01"/>
        <w:spacing w:before="312" w:after="312"/>
        <w:rPr>
          <w:rFonts w:asciiTheme="minorEastAsia" w:eastAsiaTheme="minorEastAsia"/>
          <w:sz w:val="21"/>
        </w:rPr>
      </w:pPr>
      <w:hyperlink w:anchor="_165_8">
        <w:bookmarkStart w:id="5114" w:name="_165_9"/>
        <w:r w:rsidR="000B64EE" w:rsidRPr="00F67EC7">
          <w:rPr>
            <w:rStyle w:val="01Text"/>
            <w:rFonts w:asciiTheme="minorEastAsia" w:eastAsiaTheme="minorEastAsia"/>
            <w:sz w:val="21"/>
          </w:rPr>
          <w:t>[165]</w:t>
        </w:r>
        <w:bookmarkEnd w:id="5114"/>
      </w:hyperlink>
      <w:r w:rsidR="000B64EE" w:rsidRPr="00F67EC7">
        <w:rPr>
          <w:rFonts w:asciiTheme="minorEastAsia" w:eastAsiaTheme="minorEastAsia"/>
          <w:sz w:val="21"/>
        </w:rPr>
        <w:t>关于</w:t>
      </w:r>
      <w:r w:rsidR="000B64EE" w:rsidRPr="00F67EC7">
        <w:rPr>
          <w:rFonts w:asciiTheme="minorEastAsia" w:eastAsiaTheme="minorEastAsia"/>
          <w:sz w:val="21"/>
        </w:rPr>
        <w:t>“</w:t>
      </w:r>
      <w:r w:rsidR="000B64EE" w:rsidRPr="00F67EC7">
        <w:rPr>
          <w:rFonts w:asciiTheme="minorEastAsia" w:eastAsiaTheme="minorEastAsia"/>
          <w:sz w:val="21"/>
        </w:rPr>
        <w:t>社</w:t>
      </w:r>
      <w:r w:rsidR="000B64EE" w:rsidRPr="00F67EC7">
        <w:rPr>
          <w:rFonts w:asciiTheme="minorEastAsia" w:eastAsiaTheme="minorEastAsia"/>
          <w:sz w:val="21"/>
        </w:rPr>
        <w:t>”</w:t>
      </w:r>
      <w:r w:rsidR="000B64EE" w:rsidRPr="00F67EC7">
        <w:rPr>
          <w:rFonts w:asciiTheme="minorEastAsia" w:eastAsiaTheme="minorEastAsia"/>
          <w:sz w:val="21"/>
        </w:rPr>
        <w:t>的问题，见热尔纳：《5</w:t>
      </w:r>
      <w:r w:rsidR="000B64EE" w:rsidRPr="00F67EC7">
        <w:rPr>
          <w:rFonts w:asciiTheme="minorEastAsia" w:eastAsiaTheme="minorEastAsia"/>
          <w:sz w:val="21"/>
        </w:rPr>
        <w:t>—</w:t>
      </w:r>
      <w:r w:rsidR="000B64EE" w:rsidRPr="00F67EC7">
        <w:rPr>
          <w:rFonts w:asciiTheme="minorEastAsia" w:eastAsiaTheme="minorEastAsia"/>
          <w:sz w:val="21"/>
        </w:rPr>
        <w:t>10世纪中国社会中佛教的经济情况》，第251</w:t>
      </w:r>
      <w:r w:rsidR="000B64EE" w:rsidRPr="00F67EC7">
        <w:rPr>
          <w:rFonts w:asciiTheme="minorEastAsia" w:eastAsiaTheme="minorEastAsia"/>
          <w:sz w:val="21"/>
        </w:rPr>
        <w:t>—</w:t>
      </w:r>
      <w:r w:rsidR="000B64EE" w:rsidRPr="00F67EC7">
        <w:rPr>
          <w:rFonts w:asciiTheme="minorEastAsia" w:eastAsiaTheme="minorEastAsia"/>
          <w:sz w:val="21"/>
        </w:rPr>
        <w:t>269页；以及戴密微：《近期敦煌的研究》，载《通报》，56（1970），第17</w:t>
      </w:r>
      <w:r w:rsidR="000B64EE" w:rsidRPr="00F67EC7">
        <w:rPr>
          <w:rFonts w:asciiTheme="minorEastAsia" w:eastAsiaTheme="minorEastAsia"/>
          <w:sz w:val="21"/>
        </w:rPr>
        <w:t>—</w:t>
      </w:r>
      <w:r w:rsidR="000B64EE" w:rsidRPr="00F67EC7">
        <w:rPr>
          <w:rFonts w:asciiTheme="minorEastAsia" w:eastAsiaTheme="minorEastAsia"/>
          <w:sz w:val="21"/>
        </w:rPr>
        <w:t>18页。</w:t>
      </w:r>
    </w:p>
    <w:p w:rsidR="000B64EE" w:rsidRPr="00F67EC7" w:rsidRDefault="00E45346" w:rsidP="000B64EE">
      <w:pPr>
        <w:pStyle w:val="Para01"/>
        <w:spacing w:before="312" w:after="312"/>
        <w:rPr>
          <w:rFonts w:asciiTheme="minorEastAsia" w:eastAsiaTheme="minorEastAsia"/>
          <w:sz w:val="21"/>
        </w:rPr>
      </w:pPr>
      <w:hyperlink w:anchor="_166_8">
        <w:bookmarkStart w:id="5115" w:name="_166_9"/>
        <w:r w:rsidR="000B64EE" w:rsidRPr="00F67EC7">
          <w:rPr>
            <w:rStyle w:val="01Text"/>
            <w:rFonts w:asciiTheme="minorEastAsia" w:eastAsiaTheme="minorEastAsia"/>
            <w:sz w:val="21"/>
          </w:rPr>
          <w:t>[166]</w:t>
        </w:r>
        <w:bookmarkEnd w:id="5115"/>
      </w:hyperlink>
      <w:r w:rsidR="000B64EE" w:rsidRPr="00F67EC7">
        <w:rPr>
          <w:rFonts w:asciiTheme="minorEastAsia" w:eastAsiaTheme="minorEastAsia"/>
          <w:sz w:val="21"/>
        </w:rPr>
        <w:t>牧田谛亮：《中国近世佛教史研究》（京都，1957），第31</w:t>
      </w:r>
      <w:r w:rsidR="000B64EE" w:rsidRPr="00F67EC7">
        <w:rPr>
          <w:rFonts w:asciiTheme="minorEastAsia" w:eastAsiaTheme="minorEastAsia"/>
          <w:sz w:val="21"/>
        </w:rPr>
        <w:t>—</w:t>
      </w:r>
      <w:r w:rsidR="000B64EE" w:rsidRPr="00F67EC7">
        <w:rPr>
          <w:rFonts w:asciiTheme="minorEastAsia" w:eastAsiaTheme="minorEastAsia"/>
          <w:sz w:val="21"/>
        </w:rPr>
        <w:t>38、55</w:t>
      </w:r>
      <w:r w:rsidR="000B64EE" w:rsidRPr="00F67EC7">
        <w:rPr>
          <w:rFonts w:asciiTheme="minorEastAsia" w:eastAsiaTheme="minorEastAsia"/>
          <w:sz w:val="21"/>
        </w:rPr>
        <w:t>—</w:t>
      </w:r>
      <w:r w:rsidR="000B64EE" w:rsidRPr="00F67EC7">
        <w:rPr>
          <w:rFonts w:asciiTheme="minorEastAsia" w:eastAsiaTheme="minorEastAsia"/>
          <w:sz w:val="21"/>
        </w:rPr>
        <w:t>56页。</w:t>
      </w:r>
    </w:p>
    <w:p w:rsidR="000B64EE" w:rsidRPr="00F67EC7" w:rsidRDefault="00E45346" w:rsidP="000B64EE">
      <w:pPr>
        <w:pStyle w:val="Para01"/>
        <w:spacing w:before="312" w:after="312"/>
        <w:rPr>
          <w:rFonts w:asciiTheme="minorEastAsia" w:eastAsiaTheme="minorEastAsia"/>
          <w:sz w:val="21"/>
        </w:rPr>
      </w:pPr>
      <w:hyperlink w:anchor="_167_8">
        <w:bookmarkStart w:id="5116" w:name="_167_9"/>
        <w:r w:rsidR="000B64EE" w:rsidRPr="00F67EC7">
          <w:rPr>
            <w:rStyle w:val="01Text"/>
            <w:rFonts w:asciiTheme="minorEastAsia" w:eastAsiaTheme="minorEastAsia"/>
            <w:sz w:val="21"/>
          </w:rPr>
          <w:t>[167]</w:t>
        </w:r>
        <w:bookmarkEnd w:id="5116"/>
      </w:hyperlink>
      <w:r w:rsidR="000B64EE" w:rsidRPr="00F67EC7">
        <w:rPr>
          <w:rFonts w:asciiTheme="minorEastAsia" w:eastAsiaTheme="minorEastAsia"/>
          <w:sz w:val="21"/>
        </w:rPr>
        <w:t>矢吹庆辉：《三阶教研究》（东京，1927）；以及横超慧日：《中国佛教研究》，第283页；矢吹庆辉：《三阶教教义与日本佛教》，载《东京帝国大学宗教学教授讲座设置二十五周年纪念集》，庆祝委员会编，（东京：《先驱报》，1954），第353</w:t>
      </w:r>
      <w:r w:rsidR="000B64EE" w:rsidRPr="00F67EC7">
        <w:rPr>
          <w:rFonts w:asciiTheme="minorEastAsia" w:eastAsiaTheme="minorEastAsia"/>
          <w:sz w:val="21"/>
        </w:rPr>
        <w:t>—</w:t>
      </w:r>
      <w:r w:rsidR="000B64EE" w:rsidRPr="00F67EC7">
        <w:rPr>
          <w:rFonts w:asciiTheme="minorEastAsia" w:eastAsiaTheme="minorEastAsia"/>
          <w:sz w:val="21"/>
        </w:rPr>
        <w:t>361页。</w:t>
      </w:r>
    </w:p>
    <w:p w:rsidR="000B64EE" w:rsidRPr="00F67EC7" w:rsidRDefault="00E45346" w:rsidP="000B64EE">
      <w:pPr>
        <w:pStyle w:val="Para01"/>
        <w:spacing w:before="312" w:after="312"/>
        <w:rPr>
          <w:rFonts w:asciiTheme="minorEastAsia" w:eastAsiaTheme="minorEastAsia"/>
          <w:sz w:val="21"/>
        </w:rPr>
      </w:pPr>
      <w:hyperlink w:anchor="_168_8">
        <w:bookmarkStart w:id="5117" w:name="_168_9"/>
        <w:r w:rsidR="000B64EE" w:rsidRPr="00F67EC7">
          <w:rPr>
            <w:rStyle w:val="01Text"/>
            <w:rFonts w:asciiTheme="minorEastAsia" w:eastAsiaTheme="minorEastAsia"/>
            <w:sz w:val="21"/>
          </w:rPr>
          <w:t>[168]</w:t>
        </w:r>
        <w:bookmarkEnd w:id="5117"/>
      </w:hyperlink>
      <w:r w:rsidR="000B64EE" w:rsidRPr="00F67EC7">
        <w:rPr>
          <w:rFonts w:asciiTheme="minorEastAsia" w:eastAsiaTheme="minorEastAsia"/>
          <w:sz w:val="21"/>
        </w:rPr>
        <w:t>此即</w:t>
      </w:r>
      <w:r w:rsidR="000B64EE" w:rsidRPr="00F67EC7">
        <w:rPr>
          <w:rFonts w:asciiTheme="minorEastAsia" w:eastAsiaTheme="minorEastAsia"/>
          <w:sz w:val="21"/>
        </w:rPr>
        <w:t>“</w:t>
      </w:r>
      <w:r w:rsidR="000B64EE" w:rsidRPr="00F67EC7">
        <w:rPr>
          <w:rFonts w:asciiTheme="minorEastAsia" w:eastAsiaTheme="minorEastAsia"/>
          <w:sz w:val="21"/>
        </w:rPr>
        <w:t>正法</w:t>
      </w:r>
      <w:r w:rsidR="000B64EE" w:rsidRPr="00F67EC7">
        <w:rPr>
          <w:rFonts w:asciiTheme="minorEastAsia" w:eastAsiaTheme="minorEastAsia"/>
          <w:sz w:val="21"/>
        </w:rPr>
        <w:t>”</w:t>
      </w:r>
      <w:r w:rsidR="000B64EE" w:rsidRPr="00F67EC7">
        <w:rPr>
          <w:rFonts w:asciiTheme="minorEastAsia" w:eastAsiaTheme="minorEastAsia"/>
          <w:sz w:val="21"/>
        </w:rPr>
        <w:t>（saddharma）、</w:t>
      </w:r>
      <w:r w:rsidR="000B64EE" w:rsidRPr="00F67EC7">
        <w:rPr>
          <w:rFonts w:asciiTheme="minorEastAsia" w:eastAsiaTheme="minorEastAsia"/>
          <w:sz w:val="21"/>
        </w:rPr>
        <w:t>“</w:t>
      </w:r>
      <w:r w:rsidR="000B64EE" w:rsidRPr="00F67EC7">
        <w:rPr>
          <w:rFonts w:asciiTheme="minorEastAsia" w:eastAsiaTheme="minorEastAsia"/>
          <w:sz w:val="21"/>
        </w:rPr>
        <w:t>象法</w:t>
      </w:r>
      <w:r w:rsidR="000B64EE" w:rsidRPr="00F67EC7">
        <w:rPr>
          <w:rFonts w:asciiTheme="minorEastAsia" w:eastAsiaTheme="minorEastAsia"/>
          <w:sz w:val="21"/>
        </w:rPr>
        <w:t>”</w:t>
      </w:r>
      <w:r w:rsidR="000B64EE" w:rsidRPr="00F67EC7">
        <w:rPr>
          <w:rFonts w:asciiTheme="minorEastAsia" w:eastAsiaTheme="minorEastAsia"/>
          <w:sz w:val="21"/>
        </w:rPr>
        <w:t>（pratir</w:t>
      </w:r>
      <w:r w:rsidR="000B64EE" w:rsidRPr="00F67EC7">
        <w:rPr>
          <w:rFonts w:asciiTheme="minorEastAsia" w:eastAsiaTheme="minorEastAsia"/>
          <w:sz w:val="21"/>
        </w:rPr>
        <w:t>ū</w:t>
      </w:r>
      <w:r w:rsidR="000B64EE" w:rsidRPr="00F67EC7">
        <w:rPr>
          <w:rFonts w:asciiTheme="minorEastAsia" w:eastAsiaTheme="minorEastAsia"/>
          <w:sz w:val="21"/>
        </w:rPr>
        <w:t>paka-dharma）以及</w:t>
      </w:r>
      <w:r w:rsidR="000B64EE" w:rsidRPr="00F67EC7">
        <w:rPr>
          <w:rFonts w:asciiTheme="minorEastAsia" w:eastAsiaTheme="minorEastAsia"/>
          <w:sz w:val="21"/>
        </w:rPr>
        <w:t>“</w:t>
      </w:r>
      <w:r w:rsidR="000B64EE" w:rsidRPr="00F67EC7">
        <w:rPr>
          <w:rFonts w:asciiTheme="minorEastAsia" w:eastAsiaTheme="minorEastAsia"/>
          <w:sz w:val="21"/>
        </w:rPr>
        <w:t>末法</w:t>
      </w:r>
      <w:r w:rsidR="000B64EE" w:rsidRPr="00F67EC7">
        <w:rPr>
          <w:rFonts w:asciiTheme="minorEastAsia" w:eastAsiaTheme="minorEastAsia"/>
          <w:sz w:val="21"/>
        </w:rPr>
        <w:t>”</w:t>
      </w:r>
      <w:r w:rsidR="000B64EE" w:rsidRPr="00F67EC7">
        <w:rPr>
          <w:rFonts w:asciiTheme="minorEastAsia" w:eastAsiaTheme="minorEastAsia"/>
          <w:sz w:val="21"/>
        </w:rPr>
        <w:t>（pa</w:t>
      </w:r>
      <w:r w:rsidR="000B64EE" w:rsidRPr="00F67EC7">
        <w:rPr>
          <w:rFonts w:asciiTheme="minorEastAsia" w:eastAsiaTheme="minorEastAsia" w:hAnsi="Cambria" w:cs="Cambria"/>
          <w:sz w:val="21"/>
        </w:rPr>
        <w:t>ś</w:t>
      </w:r>
      <w:r w:rsidR="000B64EE" w:rsidRPr="00F67EC7">
        <w:rPr>
          <w:rFonts w:asciiTheme="minorEastAsia" w:eastAsiaTheme="minorEastAsia"/>
          <w:sz w:val="21"/>
        </w:rPr>
        <w:t>cimakl</w:t>
      </w:r>
      <w:r w:rsidR="000B64EE" w:rsidRPr="00F67EC7">
        <w:rPr>
          <w:rFonts w:asciiTheme="minorEastAsia" w:eastAsiaTheme="minorEastAsia" w:hint="eastAsia"/>
          <w:sz w:val="21"/>
        </w:rPr>
        <w:t>ā</w:t>
      </w:r>
      <w:r w:rsidR="000B64EE" w:rsidRPr="00F67EC7">
        <w:rPr>
          <w:rFonts w:asciiTheme="minorEastAsia" w:eastAsiaTheme="minorEastAsia"/>
          <w:sz w:val="21"/>
        </w:rPr>
        <w:t>a），即</w:t>
      </w:r>
      <w:r w:rsidR="000B64EE" w:rsidRPr="00F67EC7">
        <w:rPr>
          <w:rFonts w:asciiTheme="minorEastAsia" w:eastAsiaTheme="minorEastAsia"/>
          <w:sz w:val="21"/>
        </w:rPr>
        <w:t>“</w:t>
      </w:r>
      <w:r w:rsidR="000B64EE" w:rsidRPr="00F67EC7">
        <w:rPr>
          <w:rFonts w:asciiTheme="minorEastAsia" w:eastAsiaTheme="minorEastAsia"/>
          <w:sz w:val="21"/>
        </w:rPr>
        <w:t>最末时期</w:t>
      </w:r>
      <w:r w:rsidR="000B64EE" w:rsidRPr="00F67EC7">
        <w:rPr>
          <w:rFonts w:asciiTheme="minorEastAsia" w:eastAsiaTheme="minorEastAsia"/>
          <w:sz w:val="21"/>
        </w:rPr>
        <w:t>”</w:t>
      </w:r>
      <w:r w:rsidR="000B64EE" w:rsidRPr="00F67EC7">
        <w:rPr>
          <w:rFonts w:asciiTheme="minorEastAsia" w:eastAsiaTheme="minorEastAsia"/>
          <w:sz w:val="21"/>
        </w:rPr>
        <w:t>。</w:t>
      </w:r>
    </w:p>
    <w:p w:rsidR="000B64EE" w:rsidRPr="00F67EC7" w:rsidRDefault="00E45346" w:rsidP="000B64EE">
      <w:pPr>
        <w:pStyle w:val="Para01"/>
        <w:spacing w:before="312" w:after="312"/>
        <w:rPr>
          <w:rFonts w:asciiTheme="minorEastAsia" w:eastAsiaTheme="minorEastAsia"/>
          <w:sz w:val="21"/>
        </w:rPr>
      </w:pPr>
      <w:hyperlink w:anchor="_169_8">
        <w:bookmarkStart w:id="5118" w:name="_169_9"/>
        <w:r w:rsidR="000B64EE" w:rsidRPr="00F67EC7">
          <w:rPr>
            <w:rStyle w:val="01Text"/>
            <w:rFonts w:asciiTheme="minorEastAsia" w:eastAsiaTheme="minorEastAsia"/>
            <w:sz w:val="21"/>
          </w:rPr>
          <w:t>[169]</w:t>
        </w:r>
        <w:bookmarkEnd w:id="5118"/>
      </w:hyperlink>
      <w:r w:rsidR="000B64EE" w:rsidRPr="00F67EC7">
        <w:rPr>
          <w:rFonts w:asciiTheme="minorEastAsia" w:eastAsiaTheme="minorEastAsia"/>
          <w:sz w:val="21"/>
        </w:rPr>
        <w:t>关于公元5世纪和6世纪的佛教宗派问题，见利本塔尔：《关于〈大乘起信论〉的新看法》；另见戴密微：《佛教研究选集》，第1页以下。</w:t>
      </w:r>
    </w:p>
    <w:p w:rsidR="000B64EE" w:rsidRPr="00F67EC7" w:rsidRDefault="00E45346" w:rsidP="000B64EE">
      <w:pPr>
        <w:pStyle w:val="Para01"/>
        <w:spacing w:before="312" w:after="312"/>
        <w:rPr>
          <w:rFonts w:asciiTheme="minorEastAsia" w:eastAsiaTheme="minorEastAsia"/>
          <w:sz w:val="21"/>
        </w:rPr>
      </w:pPr>
      <w:hyperlink w:anchor="_170_8">
        <w:bookmarkStart w:id="5119" w:name="_170_9"/>
        <w:r w:rsidR="000B64EE" w:rsidRPr="00F67EC7">
          <w:rPr>
            <w:rStyle w:val="01Text"/>
            <w:rFonts w:asciiTheme="minorEastAsia" w:eastAsiaTheme="minorEastAsia"/>
            <w:sz w:val="21"/>
          </w:rPr>
          <w:t>[170]</w:t>
        </w:r>
        <w:bookmarkEnd w:id="5119"/>
      </w:hyperlink>
      <w:r w:rsidR="000B64EE" w:rsidRPr="00F67EC7">
        <w:rPr>
          <w:rFonts w:asciiTheme="minorEastAsia" w:eastAsiaTheme="minorEastAsia"/>
          <w:sz w:val="21"/>
        </w:rPr>
        <w:t>关于这个问题的主要研究著作，见马伯乐：《道家和中国的宗教》，第1</w:t>
      </w:r>
      <w:r w:rsidR="000B64EE" w:rsidRPr="00F67EC7">
        <w:rPr>
          <w:rFonts w:asciiTheme="minorEastAsia" w:eastAsiaTheme="minorEastAsia"/>
          <w:sz w:val="21"/>
        </w:rPr>
        <w:t>—</w:t>
      </w:r>
      <w:r w:rsidR="000B64EE" w:rsidRPr="00F67EC7">
        <w:rPr>
          <w:rFonts w:asciiTheme="minorEastAsia" w:eastAsiaTheme="minorEastAsia"/>
          <w:sz w:val="21"/>
        </w:rPr>
        <w:t>74、263</w:t>
      </w:r>
      <w:r w:rsidR="000B64EE" w:rsidRPr="00F67EC7">
        <w:rPr>
          <w:rFonts w:asciiTheme="minorEastAsia" w:eastAsiaTheme="minorEastAsia"/>
          <w:sz w:val="21"/>
        </w:rPr>
        <w:t>—</w:t>
      </w:r>
      <w:r w:rsidR="000B64EE" w:rsidRPr="00F67EC7">
        <w:rPr>
          <w:rFonts w:asciiTheme="minorEastAsia" w:eastAsiaTheme="minorEastAsia"/>
          <w:sz w:val="21"/>
        </w:rPr>
        <w:t>298、309</w:t>
      </w:r>
      <w:r w:rsidR="000B64EE" w:rsidRPr="00F67EC7">
        <w:rPr>
          <w:rFonts w:asciiTheme="minorEastAsia" w:eastAsiaTheme="minorEastAsia"/>
          <w:sz w:val="21"/>
        </w:rPr>
        <w:t>—</w:t>
      </w:r>
      <w:r w:rsidR="000B64EE" w:rsidRPr="00F67EC7">
        <w:rPr>
          <w:rFonts w:asciiTheme="minorEastAsia" w:eastAsiaTheme="minorEastAsia"/>
          <w:sz w:val="21"/>
        </w:rPr>
        <w:t>430、431</w:t>
      </w:r>
      <w:r w:rsidR="000B64EE" w:rsidRPr="00F67EC7">
        <w:rPr>
          <w:rFonts w:asciiTheme="minorEastAsia" w:eastAsiaTheme="minorEastAsia"/>
          <w:sz w:val="21"/>
        </w:rPr>
        <w:t>—</w:t>
      </w:r>
      <w:r w:rsidR="000B64EE" w:rsidRPr="00F67EC7">
        <w:rPr>
          <w:rFonts w:asciiTheme="minorEastAsia" w:eastAsiaTheme="minorEastAsia"/>
          <w:sz w:val="21"/>
        </w:rPr>
        <w:t>441、443</w:t>
      </w:r>
      <w:r w:rsidR="000B64EE" w:rsidRPr="00F67EC7">
        <w:rPr>
          <w:rFonts w:asciiTheme="minorEastAsia" w:eastAsiaTheme="minorEastAsia"/>
          <w:sz w:val="21"/>
        </w:rPr>
        <w:t>—</w:t>
      </w:r>
      <w:r w:rsidR="000B64EE" w:rsidRPr="00F67EC7">
        <w:rPr>
          <w:rFonts w:asciiTheme="minorEastAsia" w:eastAsiaTheme="minorEastAsia"/>
          <w:sz w:val="21"/>
        </w:rPr>
        <w:t>554页；又见福井康顺：《道教基础研究》；吉冈义丰：《道教与佛教》（东京，1959，1970，1976）；《道教的长生之愿》；大渊忍尔：《道教史研究》；塞德尔：《汉代道教中对老子的神化》和《初期道教救世主义至善统治者的形象：老子和李弘》。</w:t>
      </w:r>
    </w:p>
    <w:p w:rsidR="000B64EE" w:rsidRPr="00F67EC7" w:rsidRDefault="00E45346" w:rsidP="000B64EE">
      <w:pPr>
        <w:pStyle w:val="Para01"/>
        <w:spacing w:before="312" w:after="312"/>
        <w:rPr>
          <w:rFonts w:asciiTheme="minorEastAsia" w:eastAsiaTheme="minorEastAsia"/>
          <w:sz w:val="21"/>
        </w:rPr>
      </w:pPr>
      <w:hyperlink w:anchor="_171_8">
        <w:bookmarkStart w:id="5120" w:name="_171_9"/>
        <w:r w:rsidR="000B64EE" w:rsidRPr="00F67EC7">
          <w:rPr>
            <w:rStyle w:val="01Text"/>
            <w:rFonts w:asciiTheme="minorEastAsia" w:eastAsiaTheme="minorEastAsia"/>
            <w:sz w:val="21"/>
          </w:rPr>
          <w:t>[171]</w:t>
        </w:r>
        <w:bookmarkEnd w:id="5120"/>
      </w:hyperlink>
      <w:r w:rsidR="000B64EE" w:rsidRPr="00F67EC7">
        <w:rPr>
          <w:rFonts w:asciiTheme="minorEastAsia" w:eastAsiaTheme="minorEastAsia"/>
          <w:sz w:val="21"/>
        </w:rPr>
        <w:t>见马伯乐：《道家和中国宗教》，第378页以下。</w:t>
      </w:r>
    </w:p>
    <w:p w:rsidR="000B64EE" w:rsidRPr="00F67EC7" w:rsidRDefault="00E45346" w:rsidP="000B64EE">
      <w:pPr>
        <w:pStyle w:val="Para01"/>
        <w:spacing w:before="312" w:after="312"/>
        <w:rPr>
          <w:rFonts w:asciiTheme="minorEastAsia" w:eastAsiaTheme="minorEastAsia"/>
          <w:sz w:val="21"/>
        </w:rPr>
      </w:pPr>
      <w:hyperlink w:anchor="_172_8">
        <w:bookmarkStart w:id="5121" w:name="_172_9"/>
        <w:r w:rsidR="000B64EE" w:rsidRPr="00F67EC7">
          <w:rPr>
            <w:rStyle w:val="01Text"/>
            <w:rFonts w:asciiTheme="minorEastAsia" w:eastAsiaTheme="minorEastAsia"/>
            <w:sz w:val="21"/>
          </w:rPr>
          <w:t>[172]</w:t>
        </w:r>
        <w:bookmarkEnd w:id="5121"/>
      </w:hyperlink>
      <w:r w:rsidR="000B64EE" w:rsidRPr="00F67EC7">
        <w:rPr>
          <w:rFonts w:asciiTheme="minorEastAsia" w:eastAsiaTheme="minorEastAsia"/>
          <w:sz w:val="21"/>
        </w:rPr>
        <w:t>关于这些性交技术，见马伯乐：《道家和中国的宗教》，第517</w:t>
      </w:r>
      <w:r w:rsidR="000B64EE" w:rsidRPr="00F67EC7">
        <w:rPr>
          <w:rFonts w:asciiTheme="minorEastAsia" w:eastAsiaTheme="minorEastAsia"/>
          <w:sz w:val="21"/>
        </w:rPr>
        <w:t>—</w:t>
      </w:r>
      <w:r w:rsidR="000B64EE" w:rsidRPr="00F67EC7">
        <w:rPr>
          <w:rFonts w:asciiTheme="minorEastAsia" w:eastAsiaTheme="minorEastAsia"/>
          <w:sz w:val="21"/>
        </w:rPr>
        <w:t>541页。</w:t>
      </w:r>
    </w:p>
    <w:p w:rsidR="000B64EE" w:rsidRPr="00F67EC7" w:rsidRDefault="00E45346" w:rsidP="000B64EE">
      <w:pPr>
        <w:pStyle w:val="Para01"/>
        <w:spacing w:before="312" w:after="312"/>
        <w:rPr>
          <w:rFonts w:asciiTheme="minorEastAsia" w:eastAsiaTheme="minorEastAsia"/>
          <w:sz w:val="21"/>
        </w:rPr>
      </w:pPr>
      <w:hyperlink w:anchor="_173_8">
        <w:bookmarkStart w:id="5122" w:name="_173_9"/>
        <w:r w:rsidR="000B64EE" w:rsidRPr="00F67EC7">
          <w:rPr>
            <w:rStyle w:val="01Text"/>
            <w:rFonts w:asciiTheme="minorEastAsia" w:eastAsiaTheme="minorEastAsia"/>
            <w:sz w:val="21"/>
          </w:rPr>
          <w:t>[173]</w:t>
        </w:r>
        <w:bookmarkEnd w:id="5122"/>
      </w:hyperlink>
      <w:r w:rsidR="000B64EE" w:rsidRPr="00F67EC7">
        <w:rPr>
          <w:rFonts w:asciiTheme="minorEastAsia" w:eastAsiaTheme="minorEastAsia"/>
          <w:sz w:val="21"/>
        </w:rPr>
        <w:t>马伯乐：《道家和中国的宗教》，第534页。</w:t>
      </w:r>
    </w:p>
    <w:p w:rsidR="000B64EE" w:rsidRPr="00F67EC7" w:rsidRDefault="00E45346" w:rsidP="000B64EE">
      <w:pPr>
        <w:pStyle w:val="Para01"/>
        <w:spacing w:before="312" w:after="312"/>
        <w:rPr>
          <w:rFonts w:asciiTheme="minorEastAsia" w:eastAsiaTheme="minorEastAsia"/>
          <w:sz w:val="21"/>
        </w:rPr>
      </w:pPr>
      <w:hyperlink w:anchor="_174_8">
        <w:bookmarkStart w:id="5123" w:name="_174_9"/>
        <w:r w:rsidR="000B64EE" w:rsidRPr="00F67EC7">
          <w:rPr>
            <w:rStyle w:val="01Text"/>
            <w:rFonts w:asciiTheme="minorEastAsia" w:eastAsiaTheme="minorEastAsia"/>
            <w:sz w:val="21"/>
          </w:rPr>
          <w:t>[174]</w:t>
        </w:r>
        <w:bookmarkEnd w:id="5123"/>
      </w:hyperlink>
      <w:r w:rsidR="000B64EE" w:rsidRPr="00F67EC7">
        <w:rPr>
          <w:rFonts w:asciiTheme="minorEastAsia" w:eastAsiaTheme="minorEastAsia"/>
          <w:sz w:val="21"/>
        </w:rPr>
        <w:t>《晋书》卷一百，第2631页以下，没有用</w:t>
      </w:r>
      <w:r w:rsidR="000B64EE" w:rsidRPr="00F67EC7">
        <w:rPr>
          <w:rFonts w:asciiTheme="minorEastAsia" w:eastAsiaTheme="minorEastAsia"/>
          <w:sz w:val="21"/>
        </w:rPr>
        <w:t>“</w:t>
      </w:r>
      <w:r w:rsidR="000B64EE" w:rsidRPr="00F67EC7">
        <w:rPr>
          <w:rFonts w:asciiTheme="minorEastAsia" w:eastAsiaTheme="minorEastAsia"/>
          <w:sz w:val="21"/>
        </w:rPr>
        <w:t>天师道</w:t>
      </w:r>
      <w:r w:rsidR="000B64EE" w:rsidRPr="00F67EC7">
        <w:rPr>
          <w:rFonts w:asciiTheme="minorEastAsia" w:eastAsiaTheme="minorEastAsia"/>
          <w:sz w:val="21"/>
        </w:rPr>
        <w:t>”</w:t>
      </w:r>
      <w:r w:rsidR="000B64EE" w:rsidRPr="00F67EC7">
        <w:rPr>
          <w:rFonts w:asciiTheme="minorEastAsia" w:eastAsiaTheme="minorEastAsia"/>
          <w:sz w:val="21"/>
        </w:rPr>
        <w:t>这个名词。毫无疑问，</w:t>
      </w:r>
      <w:r w:rsidR="000B64EE" w:rsidRPr="00F67EC7">
        <w:rPr>
          <w:rFonts w:asciiTheme="minorEastAsia" w:eastAsiaTheme="minorEastAsia"/>
          <w:sz w:val="21"/>
        </w:rPr>
        <w:t>“</w:t>
      </w:r>
      <w:r w:rsidR="000B64EE" w:rsidRPr="00F67EC7">
        <w:rPr>
          <w:rFonts w:asciiTheme="minorEastAsia" w:eastAsiaTheme="minorEastAsia"/>
          <w:sz w:val="21"/>
        </w:rPr>
        <w:t>五斗米道</w:t>
      </w:r>
      <w:r w:rsidR="000B64EE" w:rsidRPr="00F67EC7">
        <w:rPr>
          <w:rFonts w:asciiTheme="minorEastAsia" w:eastAsiaTheme="minorEastAsia"/>
          <w:sz w:val="21"/>
        </w:rPr>
        <w:t>”</w:t>
      </w:r>
      <w:r w:rsidR="000B64EE" w:rsidRPr="00F67EC7">
        <w:rPr>
          <w:rFonts w:asciiTheme="minorEastAsia" w:eastAsiaTheme="minorEastAsia"/>
          <w:sz w:val="21"/>
        </w:rPr>
        <w:t>自汉代以来便已向东方发展。</w:t>
      </w:r>
    </w:p>
    <w:p w:rsidR="000B64EE" w:rsidRPr="00F67EC7" w:rsidRDefault="00E45346" w:rsidP="000B64EE">
      <w:pPr>
        <w:pStyle w:val="Para01"/>
        <w:spacing w:before="312" w:after="312"/>
        <w:rPr>
          <w:rFonts w:asciiTheme="minorEastAsia" w:eastAsiaTheme="minorEastAsia"/>
          <w:sz w:val="21"/>
        </w:rPr>
      </w:pPr>
      <w:hyperlink w:anchor="_175_8">
        <w:bookmarkStart w:id="5124" w:name="_175_9"/>
        <w:r w:rsidR="000B64EE" w:rsidRPr="00F67EC7">
          <w:rPr>
            <w:rStyle w:val="01Text"/>
            <w:rFonts w:asciiTheme="minorEastAsia" w:eastAsiaTheme="minorEastAsia"/>
            <w:sz w:val="21"/>
          </w:rPr>
          <w:t>[175]</w:t>
        </w:r>
        <w:bookmarkEnd w:id="5124"/>
      </w:hyperlink>
      <w:r w:rsidR="000B64EE" w:rsidRPr="00F67EC7">
        <w:rPr>
          <w:rFonts w:asciiTheme="minorEastAsia" w:eastAsiaTheme="minorEastAsia"/>
          <w:sz w:val="21"/>
        </w:rPr>
        <w:t>吉冈义丰：《道教的长生之愿》，第77</w:t>
      </w:r>
      <w:r w:rsidR="000B64EE" w:rsidRPr="00F67EC7">
        <w:rPr>
          <w:rFonts w:asciiTheme="minorEastAsia" w:eastAsiaTheme="minorEastAsia"/>
          <w:sz w:val="21"/>
        </w:rPr>
        <w:t>—</w:t>
      </w:r>
      <w:r w:rsidR="000B64EE" w:rsidRPr="00F67EC7">
        <w:rPr>
          <w:rFonts w:asciiTheme="minorEastAsia" w:eastAsiaTheme="minorEastAsia"/>
          <w:sz w:val="21"/>
        </w:rPr>
        <w:t>78页。</w:t>
      </w:r>
    </w:p>
    <w:p w:rsidR="000B64EE" w:rsidRPr="00F67EC7" w:rsidRDefault="00E45346" w:rsidP="000B64EE">
      <w:pPr>
        <w:pStyle w:val="Para01"/>
        <w:spacing w:before="312" w:after="312"/>
        <w:rPr>
          <w:rFonts w:asciiTheme="minorEastAsia" w:eastAsiaTheme="minorEastAsia"/>
          <w:sz w:val="21"/>
        </w:rPr>
      </w:pPr>
      <w:hyperlink w:anchor="_176_8">
        <w:bookmarkStart w:id="5125" w:name="_176_9"/>
        <w:r w:rsidR="000B64EE" w:rsidRPr="00F67EC7">
          <w:rPr>
            <w:rStyle w:val="01Text"/>
            <w:rFonts w:asciiTheme="minorEastAsia" w:eastAsiaTheme="minorEastAsia"/>
            <w:sz w:val="21"/>
          </w:rPr>
          <w:t>[176]</w:t>
        </w:r>
        <w:bookmarkEnd w:id="5125"/>
      </w:hyperlink>
      <w:r w:rsidR="000B64EE" w:rsidRPr="00F67EC7">
        <w:rPr>
          <w:rFonts w:asciiTheme="minorEastAsia" w:eastAsiaTheme="minorEastAsia"/>
          <w:sz w:val="21"/>
        </w:rPr>
        <w:t>同上书，第76</w:t>
      </w:r>
      <w:r w:rsidR="000B64EE" w:rsidRPr="00F67EC7">
        <w:rPr>
          <w:rFonts w:asciiTheme="minorEastAsia" w:eastAsiaTheme="minorEastAsia"/>
          <w:sz w:val="21"/>
        </w:rPr>
        <w:t>—</w:t>
      </w:r>
      <w:r w:rsidR="000B64EE" w:rsidRPr="00F67EC7">
        <w:rPr>
          <w:rFonts w:asciiTheme="minorEastAsia" w:eastAsiaTheme="minorEastAsia"/>
          <w:sz w:val="21"/>
        </w:rPr>
        <w:t>77页。</w:t>
      </w:r>
    </w:p>
    <w:p w:rsidR="000B64EE" w:rsidRPr="00F67EC7" w:rsidRDefault="00E45346" w:rsidP="000B64EE">
      <w:pPr>
        <w:pStyle w:val="Para01"/>
        <w:spacing w:before="312" w:after="312"/>
        <w:rPr>
          <w:rFonts w:asciiTheme="minorEastAsia" w:eastAsiaTheme="minorEastAsia"/>
          <w:sz w:val="21"/>
        </w:rPr>
      </w:pPr>
      <w:hyperlink w:anchor="_177_6">
        <w:bookmarkStart w:id="5126" w:name="_177_7"/>
        <w:r w:rsidR="000B64EE" w:rsidRPr="00F67EC7">
          <w:rPr>
            <w:rStyle w:val="01Text"/>
            <w:rFonts w:asciiTheme="minorEastAsia" w:eastAsiaTheme="minorEastAsia"/>
            <w:sz w:val="21"/>
          </w:rPr>
          <w:t>[177]</w:t>
        </w:r>
        <w:bookmarkEnd w:id="5126"/>
      </w:hyperlink>
      <w:r w:rsidR="000B64EE" w:rsidRPr="00F67EC7">
        <w:rPr>
          <w:rFonts w:asciiTheme="minorEastAsia" w:eastAsiaTheme="minorEastAsia"/>
          <w:sz w:val="21"/>
        </w:rPr>
        <w:t>《释老志》，《魏书》卷一一四，第3025</w:t>
      </w:r>
      <w:r w:rsidR="000B64EE" w:rsidRPr="00F67EC7">
        <w:rPr>
          <w:rFonts w:asciiTheme="minorEastAsia" w:eastAsiaTheme="minorEastAsia"/>
          <w:sz w:val="21"/>
        </w:rPr>
        <w:t>—</w:t>
      </w:r>
      <w:r w:rsidR="000B64EE" w:rsidRPr="00F67EC7">
        <w:rPr>
          <w:rFonts w:asciiTheme="minorEastAsia" w:eastAsiaTheme="minorEastAsia"/>
          <w:sz w:val="21"/>
        </w:rPr>
        <w:t>3055页。这是正史中少见的宗教史篇章。《魏书》由魏收编修，公元554年修完，其时北魏王朝已覆灭20年。它论及道教的部分已由詹姆斯</w:t>
      </w:r>
      <w:r w:rsidR="000B64EE" w:rsidRPr="00F67EC7">
        <w:rPr>
          <w:rFonts w:asciiTheme="minorEastAsia" w:eastAsiaTheme="minorEastAsia"/>
          <w:sz w:val="21"/>
        </w:rPr>
        <w:t>·</w:t>
      </w:r>
      <w:r w:rsidR="000B64EE" w:rsidRPr="00F67EC7">
        <w:rPr>
          <w:rFonts w:asciiTheme="minorEastAsia" w:eastAsiaTheme="minorEastAsia"/>
          <w:sz w:val="21"/>
        </w:rPr>
        <w:t>R　.韦尔译出：《魏收和〈魏书〉论道教》，载《美国东方学会会刊》，53：3（1933），第215</w:t>
      </w:r>
      <w:r w:rsidR="000B64EE" w:rsidRPr="00F67EC7">
        <w:rPr>
          <w:rFonts w:asciiTheme="minorEastAsia" w:eastAsiaTheme="minorEastAsia"/>
          <w:sz w:val="21"/>
        </w:rPr>
        <w:t>—</w:t>
      </w:r>
      <w:r w:rsidR="000B64EE" w:rsidRPr="00F67EC7">
        <w:rPr>
          <w:rFonts w:asciiTheme="minorEastAsia" w:eastAsiaTheme="minorEastAsia"/>
          <w:sz w:val="21"/>
        </w:rPr>
        <w:t>250页。关于分析和注释，见吉冈义丰：《道教的长生之愿》，第78</w:t>
      </w:r>
      <w:r w:rsidR="000B64EE" w:rsidRPr="00F67EC7">
        <w:rPr>
          <w:rFonts w:asciiTheme="minorEastAsia" w:eastAsiaTheme="minorEastAsia"/>
          <w:sz w:val="21"/>
        </w:rPr>
        <w:t>—</w:t>
      </w:r>
      <w:r w:rsidR="000B64EE" w:rsidRPr="00F67EC7">
        <w:rPr>
          <w:rFonts w:asciiTheme="minorEastAsia" w:eastAsiaTheme="minorEastAsia"/>
          <w:sz w:val="21"/>
        </w:rPr>
        <w:t>89页。关于福井康顺的日译文评点版，见横超慧日：《北魏佛教研究》，第453</w:t>
      </w:r>
      <w:r w:rsidR="000B64EE" w:rsidRPr="00F67EC7">
        <w:rPr>
          <w:rFonts w:asciiTheme="minorEastAsia" w:eastAsiaTheme="minorEastAsia"/>
          <w:sz w:val="21"/>
        </w:rPr>
        <w:t>—</w:t>
      </w:r>
      <w:r w:rsidR="000B64EE" w:rsidRPr="00F67EC7">
        <w:rPr>
          <w:rFonts w:asciiTheme="minorEastAsia" w:eastAsiaTheme="minorEastAsia"/>
          <w:sz w:val="21"/>
        </w:rPr>
        <w:t>491页。关于《释老志》中的佛教部分，见塚本善隆：《魏书释老志研究》和《魏收的〈释老志〉》。</w:t>
      </w:r>
    </w:p>
    <w:p w:rsidR="000B64EE" w:rsidRPr="00F67EC7" w:rsidRDefault="00E45346" w:rsidP="000B64EE">
      <w:pPr>
        <w:pStyle w:val="Para01"/>
        <w:spacing w:before="312" w:after="312"/>
        <w:rPr>
          <w:rFonts w:asciiTheme="minorEastAsia" w:eastAsiaTheme="minorEastAsia"/>
          <w:sz w:val="21"/>
        </w:rPr>
      </w:pPr>
      <w:hyperlink w:anchor="_178_6">
        <w:bookmarkStart w:id="5127" w:name="_178_7"/>
        <w:r w:rsidR="000B64EE" w:rsidRPr="00F67EC7">
          <w:rPr>
            <w:rStyle w:val="01Text"/>
            <w:rFonts w:asciiTheme="minorEastAsia" w:eastAsiaTheme="minorEastAsia"/>
            <w:sz w:val="21"/>
          </w:rPr>
          <w:t>[178]</w:t>
        </w:r>
        <w:bookmarkEnd w:id="5127"/>
      </w:hyperlink>
      <w:r w:rsidR="000B64EE" w:rsidRPr="00F67EC7">
        <w:rPr>
          <w:rFonts w:asciiTheme="minorEastAsia" w:eastAsiaTheme="minorEastAsia"/>
          <w:sz w:val="21"/>
        </w:rPr>
        <w:t>此即距长安不远的西岳华山；洛阳附近的中岳嵩山。</w:t>
      </w:r>
    </w:p>
    <w:p w:rsidR="000B64EE" w:rsidRPr="00F67EC7" w:rsidRDefault="00E45346" w:rsidP="000B64EE">
      <w:pPr>
        <w:pStyle w:val="Para01"/>
        <w:spacing w:before="312" w:after="312"/>
        <w:rPr>
          <w:rFonts w:asciiTheme="minorEastAsia" w:eastAsiaTheme="minorEastAsia"/>
          <w:sz w:val="21"/>
        </w:rPr>
      </w:pPr>
      <w:hyperlink w:anchor="_179_6">
        <w:bookmarkStart w:id="5128" w:name="_179_7"/>
        <w:r w:rsidR="000B64EE" w:rsidRPr="00F67EC7">
          <w:rPr>
            <w:rStyle w:val="01Text"/>
            <w:rFonts w:asciiTheme="minorEastAsia" w:eastAsiaTheme="minorEastAsia"/>
            <w:sz w:val="21"/>
          </w:rPr>
          <w:t>[179]</w:t>
        </w:r>
        <w:bookmarkEnd w:id="5128"/>
      </w:hyperlink>
      <w:r w:rsidR="000B64EE" w:rsidRPr="00F67EC7">
        <w:rPr>
          <w:rFonts w:asciiTheme="minorEastAsia" w:eastAsiaTheme="minorEastAsia"/>
          <w:sz w:val="21"/>
        </w:rPr>
        <w:t>见前文。</w:t>
      </w:r>
    </w:p>
    <w:p w:rsidR="000B64EE" w:rsidRPr="00F67EC7" w:rsidRDefault="00E45346" w:rsidP="000B64EE">
      <w:pPr>
        <w:pStyle w:val="Para01"/>
        <w:spacing w:before="312" w:after="312"/>
        <w:rPr>
          <w:rFonts w:asciiTheme="minorEastAsia" w:eastAsiaTheme="minorEastAsia"/>
          <w:sz w:val="21"/>
        </w:rPr>
      </w:pPr>
      <w:hyperlink w:anchor="_180_6">
        <w:bookmarkStart w:id="5129" w:name="_180_7"/>
        <w:r w:rsidR="000B64EE" w:rsidRPr="00F67EC7">
          <w:rPr>
            <w:rStyle w:val="01Text"/>
            <w:rFonts w:asciiTheme="minorEastAsia" w:eastAsiaTheme="minorEastAsia"/>
            <w:sz w:val="21"/>
          </w:rPr>
          <w:t>[180]</w:t>
        </w:r>
        <w:bookmarkEnd w:id="5129"/>
      </w:hyperlink>
      <w:r w:rsidR="000B64EE" w:rsidRPr="00F67EC7">
        <w:rPr>
          <w:rFonts w:asciiTheme="minorEastAsia" w:eastAsiaTheme="minorEastAsia"/>
          <w:sz w:val="21"/>
        </w:rPr>
        <w:t>见M.索伊米：《单道开传》，载《高等实验学院论文集》，1（1957），第415</w:t>
      </w:r>
      <w:r w:rsidR="000B64EE" w:rsidRPr="00F67EC7">
        <w:rPr>
          <w:rFonts w:asciiTheme="minorEastAsia" w:eastAsiaTheme="minorEastAsia"/>
          <w:sz w:val="21"/>
        </w:rPr>
        <w:t>—</w:t>
      </w:r>
      <w:r w:rsidR="000B64EE" w:rsidRPr="00F67EC7">
        <w:rPr>
          <w:rFonts w:asciiTheme="minorEastAsia" w:eastAsiaTheme="minorEastAsia"/>
          <w:sz w:val="21"/>
        </w:rPr>
        <w:t>422页。</w:t>
      </w:r>
    </w:p>
    <w:p w:rsidR="000B64EE" w:rsidRPr="00F67EC7" w:rsidRDefault="00E45346" w:rsidP="000B64EE">
      <w:pPr>
        <w:pStyle w:val="Para01"/>
        <w:spacing w:before="312" w:after="312"/>
        <w:rPr>
          <w:rFonts w:asciiTheme="minorEastAsia" w:eastAsiaTheme="minorEastAsia"/>
          <w:sz w:val="21"/>
        </w:rPr>
      </w:pPr>
      <w:hyperlink w:anchor="_181_6">
        <w:bookmarkStart w:id="5130" w:name="_181_7"/>
        <w:r w:rsidR="000B64EE" w:rsidRPr="00F67EC7">
          <w:rPr>
            <w:rStyle w:val="01Text"/>
            <w:rFonts w:asciiTheme="minorEastAsia" w:eastAsiaTheme="minorEastAsia"/>
            <w:sz w:val="21"/>
          </w:rPr>
          <w:t>[181]</w:t>
        </w:r>
        <w:bookmarkEnd w:id="5130"/>
      </w:hyperlink>
      <w:r w:rsidR="000B64EE" w:rsidRPr="00F67EC7">
        <w:rPr>
          <w:rFonts w:asciiTheme="minorEastAsia" w:eastAsiaTheme="minorEastAsia"/>
          <w:sz w:val="21"/>
        </w:rPr>
        <w:t>见陈观胜：《南朝时期的反佛教宣传》，载《哈佛亚洲研究杂志》，15（1952），第172页。</w:t>
      </w:r>
    </w:p>
    <w:p w:rsidR="000B64EE" w:rsidRPr="00F67EC7" w:rsidRDefault="00E45346" w:rsidP="000B64EE">
      <w:pPr>
        <w:pStyle w:val="Para01"/>
        <w:spacing w:before="312" w:after="312"/>
        <w:rPr>
          <w:rFonts w:asciiTheme="minorEastAsia" w:eastAsiaTheme="minorEastAsia"/>
          <w:sz w:val="21"/>
        </w:rPr>
      </w:pPr>
      <w:hyperlink w:anchor="_182_6">
        <w:bookmarkStart w:id="5131" w:name="_182_7"/>
        <w:r w:rsidR="000B64EE" w:rsidRPr="00F67EC7">
          <w:rPr>
            <w:rStyle w:val="01Text"/>
            <w:rFonts w:asciiTheme="minorEastAsia" w:eastAsiaTheme="minorEastAsia"/>
            <w:sz w:val="21"/>
          </w:rPr>
          <w:t>[182]</w:t>
        </w:r>
        <w:bookmarkEnd w:id="5131"/>
      </w:hyperlink>
      <w:r w:rsidR="000B64EE" w:rsidRPr="00F67EC7">
        <w:rPr>
          <w:rFonts w:asciiTheme="minorEastAsia" w:eastAsiaTheme="minorEastAsia"/>
          <w:sz w:val="21"/>
        </w:rPr>
        <w:t>此论被认为是张融（公元479</w:t>
      </w:r>
      <w:r w:rsidR="000B64EE" w:rsidRPr="00F67EC7">
        <w:rPr>
          <w:rFonts w:asciiTheme="minorEastAsia" w:eastAsiaTheme="minorEastAsia"/>
          <w:sz w:val="21"/>
        </w:rPr>
        <w:t>—</w:t>
      </w:r>
      <w:r w:rsidR="000B64EE" w:rsidRPr="00F67EC7">
        <w:rPr>
          <w:rFonts w:asciiTheme="minorEastAsia" w:eastAsiaTheme="minorEastAsia"/>
          <w:sz w:val="21"/>
        </w:rPr>
        <w:t>502年）所作。</w:t>
      </w:r>
    </w:p>
    <w:p w:rsidR="000B64EE" w:rsidRPr="00F67EC7" w:rsidRDefault="00E45346" w:rsidP="000B64EE">
      <w:pPr>
        <w:pStyle w:val="Para01"/>
        <w:spacing w:before="312" w:after="312"/>
        <w:rPr>
          <w:rFonts w:asciiTheme="minorEastAsia" w:eastAsiaTheme="minorEastAsia"/>
          <w:sz w:val="21"/>
        </w:rPr>
      </w:pPr>
      <w:hyperlink w:anchor="_183_6">
        <w:bookmarkStart w:id="5132" w:name="_183_7"/>
        <w:r w:rsidR="000B64EE" w:rsidRPr="00F67EC7">
          <w:rPr>
            <w:rStyle w:val="01Text"/>
            <w:rFonts w:asciiTheme="minorEastAsia" w:eastAsiaTheme="minorEastAsia"/>
            <w:sz w:val="21"/>
          </w:rPr>
          <w:t>[183]</w:t>
        </w:r>
        <w:bookmarkEnd w:id="5132"/>
      </w:hyperlink>
      <w:r w:rsidR="000B64EE" w:rsidRPr="00F67EC7">
        <w:rPr>
          <w:rFonts w:asciiTheme="minorEastAsia" w:eastAsiaTheme="minorEastAsia"/>
          <w:sz w:val="21"/>
        </w:rPr>
        <w:t>《大正新修大藏经》第52卷，第2102（8）号，第50C；又见陈观胜：《南朝时期的反佛教宣传》，第173页。</w:t>
      </w:r>
    </w:p>
    <w:p w:rsidR="000B64EE" w:rsidRPr="00F67EC7" w:rsidRDefault="00E45346" w:rsidP="000B64EE">
      <w:pPr>
        <w:pStyle w:val="Para01"/>
        <w:spacing w:before="312" w:after="312"/>
        <w:rPr>
          <w:rFonts w:asciiTheme="minorEastAsia" w:eastAsiaTheme="minorEastAsia"/>
          <w:sz w:val="21"/>
        </w:rPr>
      </w:pPr>
      <w:hyperlink w:anchor="_184_6">
        <w:bookmarkStart w:id="5133" w:name="_184_7"/>
        <w:r w:rsidR="000B64EE" w:rsidRPr="00F67EC7">
          <w:rPr>
            <w:rStyle w:val="01Text"/>
            <w:rFonts w:asciiTheme="minorEastAsia" w:eastAsiaTheme="minorEastAsia"/>
            <w:sz w:val="21"/>
          </w:rPr>
          <w:t>[184]</w:t>
        </w:r>
        <w:bookmarkEnd w:id="5133"/>
      </w:hyperlink>
      <w:r w:rsidR="000B64EE" w:rsidRPr="00F67EC7">
        <w:rPr>
          <w:rFonts w:asciiTheme="minorEastAsia" w:eastAsiaTheme="minorEastAsia"/>
          <w:sz w:val="21"/>
        </w:rPr>
        <w:t>关于老子化胡的理论，见泽克：《佛教征服中国史》，第288</w:t>
      </w:r>
      <w:r w:rsidR="000B64EE" w:rsidRPr="00F67EC7">
        <w:rPr>
          <w:rFonts w:asciiTheme="minorEastAsia" w:eastAsiaTheme="minorEastAsia"/>
          <w:sz w:val="21"/>
        </w:rPr>
        <w:t>—</w:t>
      </w:r>
      <w:r w:rsidR="000B64EE" w:rsidRPr="00F67EC7">
        <w:rPr>
          <w:rFonts w:asciiTheme="minorEastAsia" w:eastAsiaTheme="minorEastAsia"/>
          <w:sz w:val="21"/>
        </w:rPr>
        <w:t>302页；福井康顺：《道教基础研究》，第256</w:t>
      </w:r>
      <w:r w:rsidR="000B64EE" w:rsidRPr="00F67EC7">
        <w:rPr>
          <w:rFonts w:asciiTheme="minorEastAsia" w:eastAsiaTheme="minorEastAsia"/>
          <w:sz w:val="21"/>
        </w:rPr>
        <w:t>—</w:t>
      </w:r>
      <w:r w:rsidR="000B64EE" w:rsidRPr="00F67EC7">
        <w:rPr>
          <w:rFonts w:asciiTheme="minorEastAsia" w:eastAsiaTheme="minorEastAsia"/>
          <w:sz w:val="21"/>
        </w:rPr>
        <w:t>324页。关于襄楷，见《后汉书》卷三十下，第1075页以下；德克雷斯皮尼：《东汉抗议的预兆》；　以及本章的《佛教的传入》。</w:t>
      </w:r>
    </w:p>
    <w:p w:rsidR="000B64EE" w:rsidRPr="00F67EC7" w:rsidRDefault="00E45346" w:rsidP="000B64EE">
      <w:pPr>
        <w:pStyle w:val="Para01"/>
        <w:spacing w:before="312" w:after="312"/>
        <w:rPr>
          <w:rFonts w:asciiTheme="minorEastAsia" w:eastAsiaTheme="minorEastAsia"/>
          <w:sz w:val="21"/>
        </w:rPr>
      </w:pPr>
      <w:hyperlink w:anchor="_185_4">
        <w:bookmarkStart w:id="5134" w:name="_185_5"/>
        <w:r w:rsidR="000B64EE" w:rsidRPr="00F67EC7">
          <w:rPr>
            <w:rStyle w:val="01Text"/>
            <w:rFonts w:asciiTheme="minorEastAsia" w:eastAsiaTheme="minorEastAsia"/>
            <w:sz w:val="21"/>
          </w:rPr>
          <w:t>[185]</w:t>
        </w:r>
        <w:bookmarkEnd w:id="5134"/>
      </w:hyperlink>
      <w:r w:rsidR="000B64EE" w:rsidRPr="00F67EC7">
        <w:rPr>
          <w:rFonts w:asciiTheme="minorEastAsia" w:eastAsiaTheme="minorEastAsia"/>
          <w:sz w:val="21"/>
        </w:rPr>
        <w:t>宋君荣：《北京来信，1722</w:t>
      </w:r>
      <w:r w:rsidR="000B64EE" w:rsidRPr="00F67EC7">
        <w:rPr>
          <w:rFonts w:asciiTheme="minorEastAsia" w:eastAsiaTheme="minorEastAsia"/>
          <w:sz w:val="21"/>
        </w:rPr>
        <w:t>—</w:t>
      </w:r>
      <w:r w:rsidR="000B64EE" w:rsidRPr="00F67EC7">
        <w:rPr>
          <w:rFonts w:asciiTheme="minorEastAsia" w:eastAsiaTheme="minorEastAsia"/>
          <w:sz w:val="21"/>
        </w:rPr>
        <w:t>1759年》（日内瓦，1970），第364页。</w:t>
      </w:r>
    </w:p>
    <w:p w:rsidR="000B64EE" w:rsidRPr="00F67EC7" w:rsidRDefault="00E45346" w:rsidP="000B64EE">
      <w:pPr>
        <w:pStyle w:val="Para01"/>
        <w:spacing w:before="312" w:after="312"/>
        <w:rPr>
          <w:rFonts w:asciiTheme="minorEastAsia" w:eastAsiaTheme="minorEastAsia"/>
          <w:sz w:val="21"/>
        </w:rPr>
      </w:pPr>
      <w:hyperlink w:anchor="_186_4">
        <w:bookmarkStart w:id="5135" w:name="_186_5"/>
        <w:r w:rsidR="000B64EE" w:rsidRPr="00F67EC7">
          <w:rPr>
            <w:rStyle w:val="01Text"/>
            <w:rFonts w:asciiTheme="minorEastAsia" w:eastAsiaTheme="minorEastAsia"/>
            <w:sz w:val="21"/>
          </w:rPr>
          <w:t>[186]</w:t>
        </w:r>
        <w:bookmarkEnd w:id="5135"/>
      </w:hyperlink>
      <w:r w:rsidR="000B64EE" w:rsidRPr="00F67EC7">
        <w:rPr>
          <w:rFonts w:asciiTheme="minorEastAsia" w:eastAsiaTheme="minorEastAsia"/>
          <w:sz w:val="21"/>
        </w:rPr>
        <w:t>见本章《佛教和道教的诺斯》。</w:t>
      </w:r>
    </w:p>
    <w:p w:rsidR="000B64EE" w:rsidRPr="00F67EC7" w:rsidRDefault="00E45346" w:rsidP="000B64EE">
      <w:pPr>
        <w:pStyle w:val="Para01"/>
        <w:spacing w:before="312" w:after="312"/>
        <w:rPr>
          <w:rFonts w:asciiTheme="minorEastAsia" w:eastAsiaTheme="minorEastAsia"/>
          <w:sz w:val="21"/>
        </w:rPr>
      </w:pPr>
      <w:hyperlink w:anchor="_187_4">
        <w:bookmarkStart w:id="5136" w:name="_187_5"/>
        <w:r w:rsidR="000B64EE" w:rsidRPr="00F67EC7">
          <w:rPr>
            <w:rStyle w:val="01Text"/>
            <w:rFonts w:asciiTheme="minorEastAsia" w:eastAsiaTheme="minorEastAsia"/>
            <w:sz w:val="21"/>
          </w:rPr>
          <w:t>[187]</w:t>
        </w:r>
        <w:bookmarkEnd w:id="5136"/>
      </w:hyperlink>
      <w:r w:rsidR="000B64EE" w:rsidRPr="00F67EC7">
        <w:rPr>
          <w:rFonts w:asciiTheme="minorEastAsia" w:eastAsiaTheme="minorEastAsia"/>
          <w:sz w:val="21"/>
        </w:rPr>
        <w:t>关于葛洪，见李约瑟：《中国科技史》，第5卷第3部分，第75页以下；以及吉冈义丰：《道教的长生之愿》，第60</w:t>
      </w:r>
      <w:r w:rsidR="000B64EE" w:rsidRPr="00F67EC7">
        <w:rPr>
          <w:rFonts w:asciiTheme="minorEastAsia" w:eastAsiaTheme="minorEastAsia"/>
          <w:sz w:val="21"/>
        </w:rPr>
        <w:t>—</w:t>
      </w:r>
      <w:r w:rsidR="000B64EE" w:rsidRPr="00F67EC7">
        <w:rPr>
          <w:rFonts w:asciiTheme="minorEastAsia" w:eastAsiaTheme="minorEastAsia"/>
          <w:sz w:val="21"/>
        </w:rPr>
        <w:t>73页。关于《抱朴子》内容的分析，又见克里斯托福</w:t>
      </w:r>
      <w:r w:rsidR="000B64EE" w:rsidRPr="00F67EC7">
        <w:rPr>
          <w:rFonts w:asciiTheme="minorEastAsia" w:eastAsiaTheme="minorEastAsia"/>
          <w:sz w:val="21"/>
        </w:rPr>
        <w:t>·</w:t>
      </w:r>
      <w:r w:rsidR="000B64EE" w:rsidRPr="00F67EC7">
        <w:rPr>
          <w:rFonts w:asciiTheme="minorEastAsia" w:eastAsiaTheme="minorEastAsia"/>
          <w:sz w:val="21"/>
        </w:rPr>
        <w:t>施希佩：《抱朴子内、外篇词语索引》（巴黎，1965，1969）。</w:t>
      </w:r>
    </w:p>
    <w:p w:rsidR="000B64EE" w:rsidRPr="00F67EC7" w:rsidRDefault="00E45346" w:rsidP="000B64EE">
      <w:pPr>
        <w:pStyle w:val="Para01"/>
        <w:spacing w:before="312" w:after="312"/>
        <w:rPr>
          <w:rFonts w:asciiTheme="minorEastAsia" w:eastAsiaTheme="minorEastAsia"/>
          <w:sz w:val="21"/>
        </w:rPr>
      </w:pPr>
      <w:hyperlink w:anchor="_188_4">
        <w:bookmarkStart w:id="5137" w:name="_188_5"/>
        <w:r w:rsidR="000B64EE" w:rsidRPr="00F67EC7">
          <w:rPr>
            <w:rStyle w:val="01Text"/>
            <w:rFonts w:asciiTheme="minorEastAsia" w:eastAsiaTheme="minorEastAsia"/>
            <w:sz w:val="21"/>
          </w:rPr>
          <w:t>[188]</w:t>
        </w:r>
        <w:bookmarkEnd w:id="5137"/>
      </w:hyperlink>
      <w:r w:rsidR="000B64EE" w:rsidRPr="00F67EC7">
        <w:rPr>
          <w:rFonts w:asciiTheme="minorEastAsia" w:eastAsiaTheme="minorEastAsia"/>
          <w:sz w:val="21"/>
        </w:rPr>
        <w:t>见马伯乐：《道家和中国宗教》，第314</w:t>
      </w:r>
      <w:r w:rsidR="000B64EE" w:rsidRPr="00F67EC7">
        <w:rPr>
          <w:rFonts w:asciiTheme="minorEastAsia" w:eastAsiaTheme="minorEastAsia"/>
          <w:sz w:val="21"/>
        </w:rPr>
        <w:t>—</w:t>
      </w:r>
      <w:r w:rsidR="000B64EE" w:rsidRPr="00F67EC7">
        <w:rPr>
          <w:rFonts w:asciiTheme="minorEastAsia" w:eastAsiaTheme="minorEastAsia"/>
          <w:sz w:val="21"/>
        </w:rPr>
        <w:t>315页；吉冈义丰：《道教的长生之愿》，第93</w:t>
      </w:r>
      <w:r w:rsidR="000B64EE" w:rsidRPr="00F67EC7">
        <w:rPr>
          <w:rFonts w:asciiTheme="minorEastAsia" w:eastAsiaTheme="minorEastAsia"/>
          <w:sz w:val="21"/>
        </w:rPr>
        <w:t>—</w:t>
      </w:r>
      <w:r w:rsidR="000B64EE" w:rsidRPr="00F67EC7">
        <w:rPr>
          <w:rFonts w:asciiTheme="minorEastAsia" w:eastAsiaTheme="minorEastAsia"/>
          <w:sz w:val="21"/>
        </w:rPr>
        <w:t>95页；以及本章的《佛教和道教的诺斯》。</w:t>
      </w:r>
    </w:p>
    <w:p w:rsidR="000B64EE" w:rsidRPr="00F67EC7" w:rsidRDefault="00E45346" w:rsidP="000B64EE">
      <w:pPr>
        <w:pStyle w:val="Para01"/>
        <w:spacing w:before="312" w:after="312"/>
        <w:rPr>
          <w:rFonts w:asciiTheme="minorEastAsia" w:eastAsiaTheme="minorEastAsia"/>
          <w:sz w:val="21"/>
        </w:rPr>
      </w:pPr>
      <w:hyperlink w:anchor="_189_4">
        <w:bookmarkStart w:id="5138" w:name="_189_5"/>
        <w:r w:rsidR="000B64EE" w:rsidRPr="00F67EC7">
          <w:rPr>
            <w:rStyle w:val="01Text"/>
            <w:rFonts w:asciiTheme="minorEastAsia" w:eastAsiaTheme="minorEastAsia"/>
            <w:sz w:val="21"/>
          </w:rPr>
          <w:t>[189]</w:t>
        </w:r>
        <w:bookmarkEnd w:id="5138"/>
      </w:hyperlink>
      <w:r w:rsidR="000B64EE" w:rsidRPr="00F67EC7">
        <w:rPr>
          <w:rFonts w:asciiTheme="minorEastAsia" w:eastAsiaTheme="minorEastAsia"/>
          <w:sz w:val="21"/>
        </w:rPr>
        <w:t>见本章的《佛教和道教的诺斯》。</w:t>
      </w:r>
    </w:p>
    <w:p w:rsidR="000B64EE" w:rsidRPr="00F67EC7" w:rsidRDefault="00E45346" w:rsidP="000B64EE">
      <w:pPr>
        <w:pStyle w:val="Para01"/>
        <w:spacing w:before="312" w:after="312"/>
        <w:rPr>
          <w:rFonts w:asciiTheme="minorEastAsia" w:eastAsiaTheme="minorEastAsia"/>
          <w:sz w:val="21"/>
        </w:rPr>
      </w:pPr>
      <w:hyperlink w:anchor="_190_4">
        <w:bookmarkStart w:id="5139" w:name="_190_5"/>
        <w:r w:rsidR="000B64EE" w:rsidRPr="00F67EC7">
          <w:rPr>
            <w:rStyle w:val="01Text"/>
            <w:rFonts w:asciiTheme="minorEastAsia" w:eastAsiaTheme="minorEastAsia"/>
            <w:sz w:val="21"/>
          </w:rPr>
          <w:t>[190]</w:t>
        </w:r>
        <w:bookmarkEnd w:id="5139"/>
      </w:hyperlink>
      <w:r w:rsidR="000B64EE" w:rsidRPr="00F67EC7">
        <w:rPr>
          <w:rFonts w:asciiTheme="minorEastAsia" w:eastAsiaTheme="minorEastAsia"/>
          <w:sz w:val="21"/>
        </w:rPr>
        <w:t>见芮沃寿：《传记和圣徒传记：慧皎的高僧传》，载《京都大学人文科学研究所25周年纪念集》（京都，1954），第383</w:t>
      </w:r>
      <w:r w:rsidR="000B64EE" w:rsidRPr="00F67EC7">
        <w:rPr>
          <w:rFonts w:asciiTheme="minorEastAsia" w:eastAsiaTheme="minorEastAsia"/>
          <w:sz w:val="21"/>
        </w:rPr>
        <w:t>—</w:t>
      </w:r>
      <w:r w:rsidR="000B64EE" w:rsidRPr="00F67EC7">
        <w:rPr>
          <w:rFonts w:asciiTheme="minorEastAsia" w:eastAsiaTheme="minorEastAsia"/>
          <w:sz w:val="21"/>
        </w:rPr>
        <w:t>432页；罗伯特</w:t>
      </w:r>
      <w:r w:rsidR="000B64EE" w:rsidRPr="00F67EC7">
        <w:rPr>
          <w:rFonts w:asciiTheme="minorEastAsia" w:eastAsiaTheme="minorEastAsia"/>
          <w:sz w:val="21"/>
        </w:rPr>
        <w:t>·</w:t>
      </w:r>
      <w:r w:rsidR="000B64EE" w:rsidRPr="00F67EC7">
        <w:rPr>
          <w:rFonts w:asciiTheme="minorEastAsia" w:eastAsiaTheme="minorEastAsia"/>
          <w:sz w:val="21"/>
        </w:rPr>
        <w:t>施译：《高僧传》。</w:t>
      </w:r>
    </w:p>
    <w:p w:rsidR="000B64EE" w:rsidRPr="00F67EC7" w:rsidRDefault="00E45346" w:rsidP="000B64EE">
      <w:pPr>
        <w:pStyle w:val="Para01"/>
        <w:spacing w:before="312" w:after="312"/>
        <w:rPr>
          <w:rFonts w:asciiTheme="minorEastAsia" w:eastAsiaTheme="minorEastAsia"/>
          <w:sz w:val="21"/>
        </w:rPr>
      </w:pPr>
      <w:hyperlink w:anchor="_191_4">
        <w:bookmarkStart w:id="5140" w:name="_191_5"/>
        <w:r w:rsidR="000B64EE" w:rsidRPr="00F67EC7">
          <w:rPr>
            <w:rStyle w:val="01Text"/>
            <w:rFonts w:asciiTheme="minorEastAsia" w:eastAsiaTheme="minorEastAsia"/>
            <w:sz w:val="21"/>
          </w:rPr>
          <w:t>[191]</w:t>
        </w:r>
        <w:bookmarkEnd w:id="5140"/>
      </w:hyperlink>
      <w:r w:rsidR="000B64EE" w:rsidRPr="00F67EC7">
        <w:rPr>
          <w:rFonts w:asciiTheme="minorEastAsia" w:eastAsiaTheme="minorEastAsia"/>
          <w:sz w:val="21"/>
        </w:rPr>
        <w:t>见吉冈义丰：《道教的长生之愿》，第100</w:t>
      </w:r>
      <w:r w:rsidR="000B64EE" w:rsidRPr="00F67EC7">
        <w:rPr>
          <w:rFonts w:asciiTheme="minorEastAsia" w:eastAsiaTheme="minorEastAsia"/>
          <w:sz w:val="21"/>
        </w:rPr>
        <w:t>—</w:t>
      </w:r>
      <w:r w:rsidR="000B64EE" w:rsidRPr="00F67EC7">
        <w:rPr>
          <w:rFonts w:asciiTheme="minorEastAsia" w:eastAsiaTheme="minorEastAsia"/>
          <w:sz w:val="21"/>
        </w:rPr>
        <w:t>114页。</w:t>
      </w:r>
    </w:p>
    <w:p w:rsidR="000B64EE" w:rsidRPr="00F67EC7" w:rsidRDefault="00E45346" w:rsidP="000B64EE">
      <w:pPr>
        <w:pStyle w:val="Para01"/>
        <w:spacing w:before="312" w:after="312"/>
        <w:rPr>
          <w:rFonts w:asciiTheme="minorEastAsia" w:eastAsiaTheme="minorEastAsia"/>
          <w:sz w:val="21"/>
        </w:rPr>
      </w:pPr>
      <w:hyperlink w:anchor="_192_4">
        <w:bookmarkStart w:id="5141" w:name="_192_5"/>
        <w:r w:rsidR="000B64EE" w:rsidRPr="00F67EC7">
          <w:rPr>
            <w:rStyle w:val="01Text"/>
            <w:rFonts w:asciiTheme="minorEastAsia" w:eastAsiaTheme="minorEastAsia"/>
            <w:sz w:val="21"/>
          </w:rPr>
          <w:t>[192]</w:t>
        </w:r>
        <w:bookmarkEnd w:id="5141"/>
      </w:hyperlink>
      <w:r w:rsidR="000B64EE" w:rsidRPr="00F67EC7">
        <w:rPr>
          <w:rFonts w:asciiTheme="minorEastAsia" w:eastAsiaTheme="minorEastAsia"/>
          <w:sz w:val="21"/>
        </w:rPr>
        <w:t>见本章的《洛阳佛教的开始》。</w:t>
      </w:r>
    </w:p>
    <w:p w:rsidR="000B64EE" w:rsidRPr="00F67EC7" w:rsidRDefault="00E45346" w:rsidP="000B64EE">
      <w:pPr>
        <w:pStyle w:val="Para01"/>
        <w:spacing w:before="312" w:after="312"/>
        <w:rPr>
          <w:rFonts w:asciiTheme="minorEastAsia" w:eastAsiaTheme="minorEastAsia"/>
          <w:sz w:val="21"/>
        </w:rPr>
      </w:pPr>
      <w:hyperlink w:anchor="_193_4">
        <w:bookmarkStart w:id="5142" w:name="_193_5"/>
        <w:r w:rsidR="000B64EE" w:rsidRPr="00F67EC7">
          <w:rPr>
            <w:rStyle w:val="01Text"/>
            <w:rFonts w:asciiTheme="minorEastAsia" w:eastAsiaTheme="minorEastAsia"/>
            <w:sz w:val="21"/>
          </w:rPr>
          <w:t>[193]</w:t>
        </w:r>
        <w:bookmarkEnd w:id="5142"/>
      </w:hyperlink>
      <w:r w:rsidR="000B64EE" w:rsidRPr="00F67EC7">
        <w:rPr>
          <w:rFonts w:asciiTheme="minorEastAsia" w:eastAsiaTheme="minorEastAsia"/>
          <w:sz w:val="21"/>
        </w:rPr>
        <w:t>见本章的《南北朝时代的道教与佛教》。</w:t>
      </w:r>
    </w:p>
    <w:p w:rsidR="000B64EE" w:rsidRPr="00F67EC7" w:rsidRDefault="00E45346" w:rsidP="000B64EE">
      <w:pPr>
        <w:pStyle w:val="Para01"/>
        <w:spacing w:before="312" w:after="312"/>
        <w:rPr>
          <w:rFonts w:asciiTheme="minorEastAsia" w:eastAsiaTheme="minorEastAsia"/>
          <w:sz w:val="21"/>
        </w:rPr>
      </w:pPr>
      <w:hyperlink w:anchor="_194_4">
        <w:bookmarkStart w:id="5143" w:name="_194_5"/>
        <w:r w:rsidR="000B64EE" w:rsidRPr="00F67EC7">
          <w:rPr>
            <w:rStyle w:val="01Text"/>
            <w:rFonts w:asciiTheme="minorEastAsia" w:eastAsiaTheme="minorEastAsia"/>
            <w:sz w:val="21"/>
          </w:rPr>
          <w:t>[194]</w:t>
        </w:r>
        <w:bookmarkEnd w:id="5143"/>
      </w:hyperlink>
      <w:r w:rsidR="000B64EE" w:rsidRPr="00F67EC7">
        <w:rPr>
          <w:rFonts w:asciiTheme="minorEastAsia" w:eastAsiaTheme="minorEastAsia"/>
          <w:sz w:val="21"/>
        </w:rPr>
        <w:t>《大正新修大藏经》第45卷，No.1857，第143叶；鲁滨逊：《印度和中国早期的中观学派》，第125、155页；以及吉冈义丰：《四十二章经与道教》。</w:t>
      </w:r>
    </w:p>
    <w:p w:rsidR="000B64EE" w:rsidRPr="00F67EC7" w:rsidRDefault="00E45346" w:rsidP="000B64EE">
      <w:pPr>
        <w:pStyle w:val="Para01"/>
        <w:spacing w:before="312" w:after="312"/>
        <w:rPr>
          <w:rFonts w:asciiTheme="minorEastAsia" w:eastAsiaTheme="minorEastAsia"/>
          <w:sz w:val="21"/>
        </w:rPr>
      </w:pPr>
      <w:hyperlink w:anchor="_195_4">
        <w:bookmarkStart w:id="5144" w:name="_195_5"/>
        <w:r w:rsidR="000B64EE" w:rsidRPr="00F67EC7">
          <w:rPr>
            <w:rStyle w:val="01Text"/>
            <w:rFonts w:asciiTheme="minorEastAsia" w:eastAsiaTheme="minorEastAsia"/>
            <w:sz w:val="21"/>
          </w:rPr>
          <w:t>[195]</w:t>
        </w:r>
        <w:bookmarkEnd w:id="5144"/>
      </w:hyperlink>
      <w:r w:rsidR="000B64EE" w:rsidRPr="00F67EC7">
        <w:rPr>
          <w:rFonts w:asciiTheme="minorEastAsia" w:eastAsiaTheme="minorEastAsia"/>
          <w:sz w:val="21"/>
        </w:rPr>
        <w:t>此词（observatories）可能用作同音字</w:t>
      </w:r>
      <w:r w:rsidR="000B64EE" w:rsidRPr="00F67EC7">
        <w:rPr>
          <w:rFonts w:asciiTheme="minorEastAsia" w:eastAsiaTheme="minorEastAsia"/>
          <w:sz w:val="21"/>
        </w:rPr>
        <w:t>“</w:t>
      </w:r>
      <w:r w:rsidR="000B64EE" w:rsidRPr="00F67EC7">
        <w:rPr>
          <w:rFonts w:asciiTheme="minorEastAsia" w:eastAsiaTheme="minorEastAsia"/>
          <w:sz w:val="21"/>
        </w:rPr>
        <w:t>观</w:t>
      </w:r>
      <w:r w:rsidR="000B64EE" w:rsidRPr="00F67EC7">
        <w:rPr>
          <w:rFonts w:asciiTheme="minorEastAsia" w:eastAsiaTheme="minorEastAsia"/>
          <w:sz w:val="21"/>
        </w:rPr>
        <w:t>”</w:t>
      </w:r>
      <w:r w:rsidR="000B64EE" w:rsidRPr="00F67EC7">
        <w:rPr>
          <w:rFonts w:asciiTheme="minorEastAsia" w:eastAsiaTheme="minorEastAsia"/>
          <w:sz w:val="21"/>
        </w:rPr>
        <w:t>，意为</w:t>
      </w:r>
      <w:r w:rsidR="000B64EE" w:rsidRPr="00F67EC7">
        <w:rPr>
          <w:rFonts w:asciiTheme="minorEastAsia" w:eastAsiaTheme="minorEastAsia"/>
          <w:sz w:val="21"/>
        </w:rPr>
        <w:t>“</w:t>
      </w:r>
      <w:r w:rsidR="000B64EE" w:rsidRPr="00F67EC7">
        <w:rPr>
          <w:rFonts w:asciiTheme="minorEastAsia" w:eastAsiaTheme="minorEastAsia"/>
          <w:sz w:val="21"/>
        </w:rPr>
        <w:t>寓所</w:t>
      </w:r>
      <w:r w:rsidR="000B64EE" w:rsidRPr="00F67EC7">
        <w:rPr>
          <w:rFonts w:asciiTheme="minorEastAsia" w:eastAsiaTheme="minorEastAsia"/>
          <w:sz w:val="21"/>
        </w:rPr>
        <w:t>”</w:t>
      </w:r>
      <w:r w:rsidR="000B64EE" w:rsidRPr="00F67EC7">
        <w:rPr>
          <w:rFonts w:asciiTheme="minorEastAsia" w:eastAsiaTheme="minorEastAsia"/>
          <w:sz w:val="21"/>
        </w:rPr>
        <w:t>、</w:t>
      </w:r>
      <w:r w:rsidR="000B64EE" w:rsidRPr="00F67EC7">
        <w:rPr>
          <w:rFonts w:asciiTheme="minorEastAsia" w:eastAsiaTheme="minorEastAsia"/>
          <w:sz w:val="21"/>
        </w:rPr>
        <w:t>“</w:t>
      </w:r>
      <w:r w:rsidR="000B64EE" w:rsidRPr="00F67EC7">
        <w:rPr>
          <w:rFonts w:asciiTheme="minorEastAsia" w:eastAsiaTheme="minorEastAsia"/>
          <w:sz w:val="21"/>
        </w:rPr>
        <w:t>旅店</w:t>
      </w:r>
      <w:r w:rsidR="000B64EE" w:rsidRPr="00F67EC7">
        <w:rPr>
          <w:rFonts w:asciiTheme="minorEastAsia" w:eastAsiaTheme="minorEastAsia"/>
          <w:sz w:val="21"/>
        </w:rPr>
        <w:t>”</w:t>
      </w:r>
      <w:r w:rsidR="000B64EE" w:rsidRPr="00F67EC7">
        <w:rPr>
          <w:rFonts w:asciiTheme="minorEastAsia" w:eastAsiaTheme="minorEastAsia"/>
          <w:sz w:val="21"/>
        </w:rPr>
        <w:t>、</w:t>
      </w:r>
      <w:r w:rsidR="000B64EE" w:rsidRPr="00F67EC7">
        <w:rPr>
          <w:rFonts w:asciiTheme="minorEastAsia" w:eastAsiaTheme="minorEastAsia"/>
          <w:sz w:val="21"/>
        </w:rPr>
        <w:t>“</w:t>
      </w:r>
      <w:r w:rsidR="000B64EE" w:rsidRPr="00F67EC7">
        <w:rPr>
          <w:rFonts w:asciiTheme="minorEastAsia" w:eastAsiaTheme="minorEastAsia"/>
          <w:sz w:val="21"/>
        </w:rPr>
        <w:t>大楼</w:t>
      </w:r>
      <w:r w:rsidR="000B64EE" w:rsidRPr="00F67EC7">
        <w:rPr>
          <w:rFonts w:asciiTheme="minorEastAsia" w:eastAsiaTheme="minorEastAsia"/>
          <w:sz w:val="21"/>
        </w:rPr>
        <w:t>”</w:t>
      </w:r>
      <w:r w:rsidR="000B64EE" w:rsidRPr="00F67EC7">
        <w:rPr>
          <w:rFonts w:asciiTheme="minorEastAsia" w:eastAsiaTheme="minorEastAsia"/>
          <w:sz w:val="21"/>
        </w:rPr>
        <w:t>。</w:t>
      </w:r>
    </w:p>
    <w:p w:rsidR="000B64EE" w:rsidRPr="00F67EC7" w:rsidRDefault="00E45346" w:rsidP="000B64EE">
      <w:pPr>
        <w:pStyle w:val="Para01"/>
        <w:spacing w:before="312" w:after="312"/>
        <w:rPr>
          <w:rFonts w:asciiTheme="minorEastAsia" w:eastAsiaTheme="minorEastAsia"/>
          <w:sz w:val="21"/>
        </w:rPr>
      </w:pPr>
      <w:hyperlink w:anchor="_196_4">
        <w:bookmarkStart w:id="5145" w:name="_196_5"/>
        <w:r w:rsidR="000B64EE" w:rsidRPr="00F67EC7">
          <w:rPr>
            <w:rStyle w:val="01Text"/>
            <w:rFonts w:asciiTheme="minorEastAsia" w:eastAsiaTheme="minorEastAsia"/>
            <w:sz w:val="21"/>
          </w:rPr>
          <w:t>[196]</w:t>
        </w:r>
        <w:bookmarkEnd w:id="5145"/>
      </w:hyperlink>
      <w:r w:rsidR="000B64EE" w:rsidRPr="00F67EC7">
        <w:rPr>
          <w:rFonts w:asciiTheme="minorEastAsia" w:eastAsiaTheme="minorEastAsia"/>
          <w:sz w:val="21"/>
        </w:rPr>
        <w:t>马伯乐：《道家和中国的宗教》，第390</w:t>
      </w:r>
      <w:r w:rsidR="000B64EE" w:rsidRPr="00F67EC7">
        <w:rPr>
          <w:rFonts w:asciiTheme="minorEastAsia" w:eastAsiaTheme="minorEastAsia"/>
          <w:sz w:val="21"/>
        </w:rPr>
        <w:t>—</w:t>
      </w:r>
      <w:r w:rsidR="000B64EE" w:rsidRPr="00F67EC7">
        <w:rPr>
          <w:rFonts w:asciiTheme="minorEastAsia" w:eastAsiaTheme="minorEastAsia"/>
          <w:sz w:val="21"/>
        </w:rPr>
        <w:t>391页。</w:t>
      </w:r>
    </w:p>
    <w:p w:rsidR="000B64EE" w:rsidRPr="00F67EC7" w:rsidRDefault="00E45346" w:rsidP="000B64EE">
      <w:pPr>
        <w:pStyle w:val="Para01"/>
        <w:spacing w:before="312" w:after="312"/>
        <w:rPr>
          <w:rFonts w:asciiTheme="minorEastAsia" w:eastAsiaTheme="minorEastAsia"/>
          <w:sz w:val="21"/>
        </w:rPr>
      </w:pPr>
      <w:hyperlink w:anchor="_197_4">
        <w:bookmarkStart w:id="5146" w:name="_197_5"/>
        <w:r w:rsidR="000B64EE" w:rsidRPr="00F67EC7">
          <w:rPr>
            <w:rStyle w:val="01Text"/>
            <w:rFonts w:asciiTheme="minorEastAsia" w:eastAsiaTheme="minorEastAsia"/>
            <w:sz w:val="21"/>
          </w:rPr>
          <w:t>[197]</w:t>
        </w:r>
        <w:bookmarkEnd w:id="5146"/>
      </w:hyperlink>
      <w:r w:rsidR="000B64EE" w:rsidRPr="00F67EC7">
        <w:rPr>
          <w:rFonts w:asciiTheme="minorEastAsia" w:eastAsiaTheme="minorEastAsia"/>
          <w:sz w:val="21"/>
        </w:rPr>
        <w:t>芮沃寿：《隋炀帝：个性与陈规旧矩》，载芮沃寿编：《儒教信仰》（加州斯坦福，1960），第54、56页；陈观胜：《中国佛教的历史考察》，第194</w:t>
      </w:r>
      <w:r w:rsidR="000B64EE" w:rsidRPr="00F67EC7">
        <w:rPr>
          <w:rFonts w:asciiTheme="minorEastAsia" w:eastAsiaTheme="minorEastAsia"/>
          <w:sz w:val="21"/>
        </w:rPr>
        <w:t>—</w:t>
      </w:r>
      <w:r w:rsidR="000B64EE" w:rsidRPr="00F67EC7">
        <w:rPr>
          <w:rFonts w:asciiTheme="minorEastAsia" w:eastAsiaTheme="minorEastAsia"/>
          <w:sz w:val="21"/>
        </w:rPr>
        <w:t>209页；崔瑞德编：《剑桥中国史》第3卷，（剑桥，1979），第75页以下。</w:t>
      </w:r>
    </w:p>
    <w:p w:rsidR="000B64EE" w:rsidRPr="00F67EC7" w:rsidRDefault="00E45346" w:rsidP="000B64EE">
      <w:pPr>
        <w:pStyle w:val="Para01"/>
        <w:spacing w:before="312" w:after="312"/>
        <w:rPr>
          <w:rFonts w:asciiTheme="minorEastAsia" w:eastAsiaTheme="minorEastAsia"/>
          <w:sz w:val="21"/>
        </w:rPr>
      </w:pPr>
      <w:hyperlink w:anchor="_198_4">
        <w:bookmarkStart w:id="5147" w:name="_198_5"/>
        <w:r w:rsidR="000B64EE" w:rsidRPr="00F67EC7">
          <w:rPr>
            <w:rStyle w:val="01Text"/>
            <w:rFonts w:asciiTheme="minorEastAsia" w:eastAsiaTheme="minorEastAsia"/>
            <w:sz w:val="21"/>
          </w:rPr>
          <w:t>[198]</w:t>
        </w:r>
        <w:bookmarkEnd w:id="5147"/>
      </w:hyperlink>
      <w:r w:rsidR="000B64EE" w:rsidRPr="00F67EC7">
        <w:rPr>
          <w:rFonts w:asciiTheme="minorEastAsia" w:eastAsiaTheme="minorEastAsia"/>
          <w:sz w:val="21"/>
        </w:rPr>
        <w:t>关于道教的</w:t>
      </w:r>
      <w:r w:rsidR="000B64EE" w:rsidRPr="00F67EC7">
        <w:rPr>
          <w:rFonts w:asciiTheme="minorEastAsia" w:eastAsiaTheme="minorEastAsia"/>
          <w:sz w:val="21"/>
        </w:rPr>
        <w:t>“</w:t>
      </w:r>
      <w:r w:rsidR="000B64EE" w:rsidRPr="00F67EC7">
        <w:rPr>
          <w:rFonts w:asciiTheme="minorEastAsia" w:eastAsiaTheme="minorEastAsia"/>
          <w:sz w:val="21"/>
        </w:rPr>
        <w:t>劫</w:t>
      </w:r>
      <w:r w:rsidR="000B64EE" w:rsidRPr="00F67EC7">
        <w:rPr>
          <w:rFonts w:asciiTheme="minorEastAsia" w:eastAsiaTheme="minorEastAsia"/>
          <w:sz w:val="21"/>
        </w:rPr>
        <w:t>”</w:t>
      </w:r>
      <w:r w:rsidR="000B64EE" w:rsidRPr="00F67EC7">
        <w:rPr>
          <w:rFonts w:asciiTheme="minorEastAsia" w:eastAsiaTheme="minorEastAsia"/>
          <w:sz w:val="21"/>
        </w:rPr>
        <w:t>，见《隋书》卷五三，第1091页。</w:t>
      </w:r>
    </w:p>
    <w:p w:rsidR="000B64EE" w:rsidRPr="00F67EC7" w:rsidRDefault="00E45346" w:rsidP="000B64EE">
      <w:pPr>
        <w:pStyle w:val="Para01"/>
        <w:spacing w:before="312" w:after="312"/>
        <w:rPr>
          <w:rFonts w:asciiTheme="minorEastAsia" w:eastAsiaTheme="minorEastAsia"/>
          <w:sz w:val="21"/>
        </w:rPr>
      </w:pPr>
      <w:hyperlink w:anchor="_199_4">
        <w:bookmarkStart w:id="5148" w:name="_199_5"/>
        <w:r w:rsidR="000B64EE" w:rsidRPr="00F67EC7">
          <w:rPr>
            <w:rStyle w:val="01Text"/>
            <w:rFonts w:asciiTheme="minorEastAsia" w:eastAsiaTheme="minorEastAsia"/>
            <w:sz w:val="21"/>
          </w:rPr>
          <w:t>[199]</w:t>
        </w:r>
        <w:bookmarkEnd w:id="5148"/>
      </w:hyperlink>
      <w:r w:rsidR="000B64EE" w:rsidRPr="00F67EC7">
        <w:rPr>
          <w:rFonts w:asciiTheme="minorEastAsia" w:eastAsiaTheme="minorEastAsia"/>
          <w:sz w:val="21"/>
        </w:rPr>
        <w:t>见芮沃寿：《隋代意识形态的形成，公元581</w:t>
      </w:r>
      <w:r w:rsidR="000B64EE" w:rsidRPr="00F67EC7">
        <w:rPr>
          <w:rFonts w:asciiTheme="minorEastAsia" w:eastAsiaTheme="minorEastAsia"/>
          <w:sz w:val="21"/>
        </w:rPr>
        <w:t>—</w:t>
      </w:r>
      <w:r w:rsidR="000B64EE" w:rsidRPr="00F67EC7">
        <w:rPr>
          <w:rFonts w:asciiTheme="minorEastAsia" w:eastAsiaTheme="minorEastAsia"/>
          <w:sz w:val="21"/>
        </w:rPr>
        <w:t>604年》，载费正清编：《中国的思想和制度》（芝加哥，1957），第86页。</w:t>
      </w:r>
    </w:p>
    <w:p w:rsidR="000B64EE" w:rsidRPr="00F67EC7" w:rsidRDefault="00E45346" w:rsidP="000B64EE">
      <w:pPr>
        <w:pStyle w:val="Para01"/>
        <w:spacing w:before="312" w:after="312"/>
        <w:rPr>
          <w:rFonts w:asciiTheme="minorEastAsia" w:eastAsiaTheme="minorEastAsia"/>
          <w:sz w:val="21"/>
        </w:rPr>
      </w:pPr>
      <w:hyperlink w:anchor="_200_4">
        <w:bookmarkStart w:id="5149" w:name="_200_5"/>
        <w:r w:rsidR="000B64EE" w:rsidRPr="00F67EC7">
          <w:rPr>
            <w:rStyle w:val="01Text"/>
            <w:rFonts w:asciiTheme="minorEastAsia" w:eastAsiaTheme="minorEastAsia"/>
            <w:sz w:val="21"/>
          </w:rPr>
          <w:t>[200]</w:t>
        </w:r>
        <w:bookmarkEnd w:id="5149"/>
      </w:hyperlink>
      <w:r w:rsidR="000B64EE" w:rsidRPr="00F67EC7">
        <w:rPr>
          <w:rFonts w:asciiTheme="minorEastAsia" w:eastAsiaTheme="minorEastAsia"/>
          <w:sz w:val="21"/>
        </w:rPr>
        <w:t>见吴其昱编：《〈本际经〉，7世纪编辑的道教著作，敦煌手稿写本》（巴黎，1960）。</w:t>
      </w:r>
    </w:p>
    <w:p w:rsidR="000B64EE" w:rsidRPr="00F67EC7" w:rsidRDefault="00E45346" w:rsidP="000B64EE">
      <w:pPr>
        <w:pStyle w:val="Para01"/>
        <w:spacing w:before="312" w:after="312"/>
        <w:rPr>
          <w:rFonts w:asciiTheme="minorEastAsia" w:eastAsiaTheme="minorEastAsia"/>
          <w:sz w:val="21"/>
        </w:rPr>
      </w:pPr>
      <w:hyperlink w:anchor="_201_4">
        <w:bookmarkStart w:id="5150" w:name="_201_5"/>
        <w:r w:rsidR="000B64EE" w:rsidRPr="00F67EC7">
          <w:rPr>
            <w:rStyle w:val="01Text"/>
            <w:rFonts w:asciiTheme="minorEastAsia" w:eastAsiaTheme="minorEastAsia"/>
            <w:sz w:val="21"/>
          </w:rPr>
          <w:t>[201]</w:t>
        </w:r>
        <w:bookmarkEnd w:id="5150"/>
      </w:hyperlink>
      <w:r w:rsidR="000B64EE" w:rsidRPr="00F67EC7">
        <w:rPr>
          <w:rFonts w:asciiTheme="minorEastAsia" w:eastAsiaTheme="minorEastAsia"/>
          <w:sz w:val="21"/>
        </w:rPr>
        <w:t>见本章的《公元3世纪哲学的振兴》和《南北朝时期的道教》。</w:t>
      </w:r>
    </w:p>
    <w:p w:rsidR="000B64EE" w:rsidRPr="00F67EC7" w:rsidRDefault="00E45346" w:rsidP="000B64EE">
      <w:pPr>
        <w:pStyle w:val="Para01"/>
        <w:spacing w:before="312" w:after="312"/>
        <w:rPr>
          <w:rFonts w:asciiTheme="minorEastAsia" w:eastAsiaTheme="minorEastAsia"/>
          <w:sz w:val="21"/>
        </w:rPr>
      </w:pPr>
      <w:hyperlink w:anchor="_202_4">
        <w:bookmarkStart w:id="5151" w:name="_202_5"/>
        <w:r w:rsidR="000B64EE" w:rsidRPr="00F67EC7">
          <w:rPr>
            <w:rStyle w:val="01Text"/>
            <w:rFonts w:asciiTheme="minorEastAsia" w:eastAsiaTheme="minorEastAsia"/>
            <w:sz w:val="21"/>
          </w:rPr>
          <w:t>[202]</w:t>
        </w:r>
        <w:bookmarkEnd w:id="5151"/>
      </w:hyperlink>
      <w:r w:rsidR="000B64EE" w:rsidRPr="00F67EC7">
        <w:rPr>
          <w:rFonts w:asciiTheme="minorEastAsia" w:eastAsiaTheme="minorEastAsia"/>
          <w:sz w:val="21"/>
        </w:rPr>
        <w:t>“</w:t>
      </w:r>
      <w:r w:rsidR="000B64EE" w:rsidRPr="00F67EC7">
        <w:rPr>
          <w:rFonts w:asciiTheme="minorEastAsia" w:eastAsiaTheme="minorEastAsia"/>
          <w:sz w:val="21"/>
        </w:rPr>
        <w:t>数十百倍</w:t>
      </w:r>
      <w:r w:rsidR="000B64EE" w:rsidRPr="00F67EC7">
        <w:rPr>
          <w:rFonts w:asciiTheme="minorEastAsia" w:eastAsiaTheme="minorEastAsia"/>
          <w:sz w:val="21"/>
        </w:rPr>
        <w:t>”</w:t>
      </w:r>
      <w:r w:rsidR="000B64EE" w:rsidRPr="00F67EC7">
        <w:rPr>
          <w:rFonts w:asciiTheme="minorEastAsia" w:eastAsiaTheme="minorEastAsia"/>
          <w:sz w:val="21"/>
        </w:rPr>
        <w:t>，见《隋书》卷三五，第1099页。</w:t>
      </w:r>
    </w:p>
    <w:p w:rsidR="000B64EE" w:rsidRPr="00F67EC7" w:rsidRDefault="00E45346" w:rsidP="000B64EE">
      <w:pPr>
        <w:pStyle w:val="Para01"/>
        <w:spacing w:before="312" w:after="312"/>
        <w:rPr>
          <w:rFonts w:asciiTheme="minorEastAsia" w:eastAsiaTheme="minorEastAsia"/>
          <w:sz w:val="21"/>
        </w:rPr>
      </w:pPr>
      <w:hyperlink w:anchor="_203_4">
        <w:bookmarkStart w:id="5152" w:name="_203_5"/>
        <w:r w:rsidR="000B64EE" w:rsidRPr="00F67EC7">
          <w:rPr>
            <w:rStyle w:val="01Text"/>
            <w:rFonts w:asciiTheme="minorEastAsia" w:eastAsiaTheme="minorEastAsia"/>
            <w:sz w:val="21"/>
          </w:rPr>
          <w:t>[203]</w:t>
        </w:r>
        <w:bookmarkEnd w:id="5152"/>
      </w:hyperlink>
      <w:r w:rsidR="000B64EE" w:rsidRPr="00F67EC7">
        <w:rPr>
          <w:rFonts w:asciiTheme="minorEastAsia" w:eastAsiaTheme="minorEastAsia"/>
          <w:sz w:val="21"/>
        </w:rPr>
        <w:t>见本章的《南北朝时期的佛教》。</w:t>
      </w:r>
    </w:p>
    <w:p w:rsidR="000B64EE" w:rsidRPr="00F67EC7" w:rsidRDefault="00E45346" w:rsidP="000B64EE">
      <w:pPr>
        <w:pStyle w:val="Para01"/>
        <w:spacing w:before="312" w:after="312"/>
        <w:rPr>
          <w:rFonts w:asciiTheme="minorEastAsia" w:eastAsiaTheme="minorEastAsia"/>
          <w:sz w:val="21"/>
        </w:rPr>
      </w:pPr>
      <w:hyperlink w:anchor="_204_4">
        <w:bookmarkStart w:id="5153" w:name="_204_5"/>
        <w:r w:rsidR="000B64EE" w:rsidRPr="00F67EC7">
          <w:rPr>
            <w:rStyle w:val="01Text"/>
            <w:rFonts w:asciiTheme="minorEastAsia" w:eastAsiaTheme="minorEastAsia"/>
            <w:sz w:val="21"/>
          </w:rPr>
          <w:t>[204]</w:t>
        </w:r>
        <w:bookmarkEnd w:id="5153"/>
      </w:hyperlink>
      <w:r w:rsidR="000B64EE" w:rsidRPr="00F67EC7">
        <w:rPr>
          <w:rFonts w:asciiTheme="minorEastAsia" w:eastAsiaTheme="minorEastAsia"/>
          <w:sz w:val="21"/>
        </w:rPr>
        <w:t>见山崎宏：《隋唐佛教史研究》（京都，1967），第45</w:t>
      </w:r>
      <w:r w:rsidR="000B64EE" w:rsidRPr="00F67EC7">
        <w:rPr>
          <w:rFonts w:asciiTheme="minorEastAsia" w:eastAsiaTheme="minorEastAsia"/>
          <w:sz w:val="21"/>
        </w:rPr>
        <w:t>—</w:t>
      </w:r>
      <w:r w:rsidR="000B64EE" w:rsidRPr="00F67EC7">
        <w:rPr>
          <w:rFonts w:asciiTheme="minorEastAsia" w:eastAsiaTheme="minorEastAsia"/>
          <w:sz w:val="21"/>
        </w:rPr>
        <w:t>46页。</w:t>
      </w:r>
    </w:p>
    <w:p w:rsidR="000B64EE" w:rsidRPr="00F67EC7" w:rsidRDefault="00E45346" w:rsidP="000B64EE">
      <w:pPr>
        <w:pStyle w:val="Para01"/>
        <w:spacing w:before="312" w:after="312"/>
        <w:rPr>
          <w:rFonts w:asciiTheme="minorEastAsia" w:eastAsiaTheme="minorEastAsia"/>
          <w:sz w:val="21"/>
        </w:rPr>
      </w:pPr>
      <w:hyperlink w:anchor="_205_4">
        <w:bookmarkStart w:id="5154" w:name="_205_5"/>
        <w:r w:rsidR="000B64EE" w:rsidRPr="00F67EC7">
          <w:rPr>
            <w:rStyle w:val="01Text"/>
            <w:rFonts w:asciiTheme="minorEastAsia" w:eastAsiaTheme="minorEastAsia"/>
            <w:sz w:val="21"/>
          </w:rPr>
          <w:t>[205]</w:t>
        </w:r>
        <w:bookmarkEnd w:id="5154"/>
      </w:hyperlink>
      <w:r w:rsidR="000B64EE" w:rsidRPr="00F67EC7">
        <w:rPr>
          <w:rFonts w:asciiTheme="minorEastAsia" w:eastAsiaTheme="minorEastAsia"/>
          <w:sz w:val="21"/>
        </w:rPr>
        <w:t>此即梵文Cakravarti-r</w:t>
      </w:r>
      <w:r w:rsidR="000B64EE" w:rsidRPr="00F67EC7">
        <w:rPr>
          <w:rFonts w:asciiTheme="minorEastAsia" w:eastAsiaTheme="minorEastAsia"/>
          <w:sz w:val="21"/>
        </w:rPr>
        <w:t>ā</w:t>
      </w:r>
      <w:r w:rsidR="000B64EE" w:rsidRPr="00F67EC7">
        <w:rPr>
          <w:rFonts w:asciiTheme="minorEastAsia" w:eastAsiaTheme="minorEastAsia"/>
          <w:sz w:val="21"/>
        </w:rPr>
        <w:t>ja。</w:t>
      </w:r>
    </w:p>
    <w:p w:rsidR="000B64EE" w:rsidRPr="00F67EC7" w:rsidRDefault="00E45346" w:rsidP="000B64EE">
      <w:pPr>
        <w:pStyle w:val="Para01"/>
        <w:spacing w:before="312" w:after="312"/>
        <w:rPr>
          <w:rFonts w:asciiTheme="minorEastAsia" w:eastAsiaTheme="minorEastAsia"/>
          <w:sz w:val="21"/>
        </w:rPr>
      </w:pPr>
      <w:hyperlink w:anchor="_206_4">
        <w:bookmarkStart w:id="5155" w:name="_206_5"/>
        <w:r w:rsidR="000B64EE" w:rsidRPr="00F67EC7">
          <w:rPr>
            <w:rStyle w:val="01Text"/>
            <w:rFonts w:asciiTheme="minorEastAsia" w:eastAsiaTheme="minorEastAsia"/>
            <w:sz w:val="21"/>
          </w:rPr>
          <w:t>[206]</w:t>
        </w:r>
        <w:bookmarkEnd w:id="5155"/>
      </w:hyperlink>
      <w:r w:rsidR="000B64EE" w:rsidRPr="00F67EC7">
        <w:rPr>
          <w:rFonts w:asciiTheme="minorEastAsia" w:eastAsiaTheme="minorEastAsia"/>
          <w:sz w:val="21"/>
        </w:rPr>
        <w:t>见下文。</w:t>
      </w:r>
    </w:p>
    <w:p w:rsidR="000B64EE" w:rsidRPr="00F67EC7" w:rsidRDefault="00E45346" w:rsidP="000B64EE">
      <w:pPr>
        <w:pStyle w:val="Para01"/>
        <w:spacing w:before="312" w:after="312"/>
        <w:rPr>
          <w:rFonts w:asciiTheme="minorEastAsia" w:eastAsiaTheme="minorEastAsia"/>
          <w:sz w:val="21"/>
        </w:rPr>
      </w:pPr>
      <w:hyperlink w:anchor="_207_4">
        <w:bookmarkStart w:id="5156" w:name="_207_5"/>
        <w:r w:rsidR="000B64EE" w:rsidRPr="00F67EC7">
          <w:rPr>
            <w:rStyle w:val="01Text"/>
            <w:rFonts w:asciiTheme="minorEastAsia" w:eastAsiaTheme="minorEastAsia"/>
            <w:sz w:val="21"/>
          </w:rPr>
          <w:t>[207]</w:t>
        </w:r>
        <w:bookmarkEnd w:id="5156"/>
      </w:hyperlink>
      <w:r w:rsidR="000B64EE" w:rsidRPr="00F67EC7">
        <w:rPr>
          <w:rFonts w:asciiTheme="minorEastAsia" w:eastAsiaTheme="minorEastAsia"/>
          <w:sz w:val="21"/>
        </w:rPr>
        <w:t>见陈荣捷：《中国哲学资料集》，第357</w:t>
      </w:r>
      <w:r w:rsidR="000B64EE" w:rsidRPr="00F67EC7">
        <w:rPr>
          <w:rFonts w:asciiTheme="minorEastAsia" w:eastAsiaTheme="minorEastAsia"/>
          <w:sz w:val="21"/>
        </w:rPr>
        <w:t>—</w:t>
      </w:r>
      <w:r w:rsidR="000B64EE" w:rsidRPr="00F67EC7">
        <w:rPr>
          <w:rFonts w:asciiTheme="minorEastAsia" w:eastAsiaTheme="minorEastAsia"/>
          <w:sz w:val="21"/>
        </w:rPr>
        <w:t>369页；以及冯友兰：《中国哲学史》（英文版）第2卷，第294</w:t>
      </w:r>
      <w:r w:rsidR="000B64EE" w:rsidRPr="00F67EC7">
        <w:rPr>
          <w:rFonts w:asciiTheme="minorEastAsia" w:eastAsiaTheme="minorEastAsia"/>
          <w:sz w:val="21"/>
        </w:rPr>
        <w:t>—</w:t>
      </w:r>
      <w:r w:rsidR="000B64EE" w:rsidRPr="00F67EC7">
        <w:rPr>
          <w:rFonts w:asciiTheme="minorEastAsia" w:eastAsiaTheme="minorEastAsia"/>
          <w:sz w:val="21"/>
        </w:rPr>
        <w:t>299页。</w:t>
      </w:r>
    </w:p>
    <w:p w:rsidR="000B64EE" w:rsidRPr="00F67EC7" w:rsidRDefault="00E45346" w:rsidP="000B64EE">
      <w:pPr>
        <w:pStyle w:val="Para01"/>
        <w:spacing w:before="312" w:after="312"/>
        <w:rPr>
          <w:rFonts w:asciiTheme="minorEastAsia" w:eastAsiaTheme="minorEastAsia"/>
          <w:sz w:val="21"/>
        </w:rPr>
      </w:pPr>
      <w:hyperlink w:anchor="_208_4">
        <w:bookmarkStart w:id="5157" w:name="_208_5"/>
        <w:r w:rsidR="000B64EE" w:rsidRPr="00F67EC7">
          <w:rPr>
            <w:rStyle w:val="01Text"/>
            <w:rFonts w:asciiTheme="minorEastAsia" w:eastAsiaTheme="minorEastAsia"/>
            <w:sz w:val="21"/>
          </w:rPr>
          <w:t>[208]</w:t>
        </w:r>
        <w:bookmarkEnd w:id="5157"/>
      </w:hyperlink>
      <w:r w:rsidR="000B64EE" w:rsidRPr="00F67EC7">
        <w:rPr>
          <w:rFonts w:asciiTheme="minorEastAsia" w:eastAsiaTheme="minorEastAsia"/>
          <w:sz w:val="21"/>
        </w:rPr>
        <w:t>“</w:t>
      </w:r>
      <w:r w:rsidR="000B64EE" w:rsidRPr="00F67EC7">
        <w:rPr>
          <w:rFonts w:asciiTheme="minorEastAsia" w:eastAsiaTheme="minorEastAsia"/>
          <w:sz w:val="21"/>
        </w:rPr>
        <w:t>三论宗</w:t>
      </w:r>
      <w:r w:rsidR="000B64EE" w:rsidRPr="00F67EC7">
        <w:rPr>
          <w:rFonts w:asciiTheme="minorEastAsia" w:eastAsiaTheme="minorEastAsia"/>
          <w:sz w:val="21"/>
        </w:rPr>
        <w:t>”</w:t>
      </w:r>
      <w:r w:rsidR="000B64EE" w:rsidRPr="00F67EC7">
        <w:rPr>
          <w:rFonts w:asciiTheme="minorEastAsia" w:eastAsiaTheme="minorEastAsia"/>
          <w:sz w:val="21"/>
        </w:rPr>
        <w:t>：见本章的《南北朝时期的佛教》。</w:t>
      </w:r>
    </w:p>
    <w:p w:rsidR="000B64EE" w:rsidRPr="00F67EC7" w:rsidRDefault="00E45346" w:rsidP="000B64EE">
      <w:pPr>
        <w:pStyle w:val="Para01"/>
        <w:spacing w:before="312" w:after="312"/>
        <w:rPr>
          <w:rFonts w:asciiTheme="minorEastAsia" w:eastAsiaTheme="minorEastAsia"/>
          <w:sz w:val="21"/>
        </w:rPr>
      </w:pPr>
      <w:hyperlink w:anchor="_209_4">
        <w:bookmarkStart w:id="5158" w:name="_209_5"/>
        <w:r w:rsidR="000B64EE" w:rsidRPr="00F67EC7">
          <w:rPr>
            <w:rStyle w:val="01Text"/>
            <w:rFonts w:asciiTheme="minorEastAsia" w:eastAsiaTheme="minorEastAsia"/>
            <w:sz w:val="21"/>
          </w:rPr>
          <w:t>[209]</w:t>
        </w:r>
        <w:bookmarkEnd w:id="5158"/>
      </w:hyperlink>
      <w:r w:rsidR="000B64EE" w:rsidRPr="00F67EC7">
        <w:rPr>
          <w:rFonts w:asciiTheme="minorEastAsia" w:eastAsiaTheme="minorEastAsia"/>
          <w:sz w:val="21"/>
        </w:rPr>
        <w:t>其中有来自犍陀罗的阇那崛多（公元523</w:t>
      </w:r>
      <w:r w:rsidR="000B64EE" w:rsidRPr="00F67EC7">
        <w:rPr>
          <w:rFonts w:asciiTheme="minorEastAsia" w:eastAsiaTheme="minorEastAsia"/>
          <w:sz w:val="21"/>
        </w:rPr>
        <w:t>—</w:t>
      </w:r>
      <w:r w:rsidR="000B64EE" w:rsidRPr="00F67EC7">
        <w:rPr>
          <w:rFonts w:asciiTheme="minorEastAsia" w:eastAsiaTheme="minorEastAsia"/>
          <w:sz w:val="21"/>
        </w:rPr>
        <w:t>600年）；来自南印度的达摩笈多（卒于公元619年）；来自乌耆延那（在犍陀罗之北，今西巴基斯坦的斯瓦特河谷）的那黎提孥耶舍和毗尼多流支等人。</w:t>
      </w:r>
    </w:p>
    <w:p w:rsidR="000B64EE" w:rsidRPr="00F67EC7" w:rsidRDefault="00E45346" w:rsidP="000B64EE">
      <w:pPr>
        <w:pStyle w:val="Para01"/>
        <w:spacing w:before="312" w:after="312"/>
        <w:rPr>
          <w:rFonts w:asciiTheme="minorEastAsia" w:eastAsiaTheme="minorEastAsia"/>
          <w:sz w:val="21"/>
        </w:rPr>
      </w:pPr>
      <w:hyperlink w:anchor="_210_4">
        <w:bookmarkStart w:id="5159" w:name="_210_5"/>
        <w:r w:rsidR="000B64EE" w:rsidRPr="00F67EC7">
          <w:rPr>
            <w:rStyle w:val="01Text"/>
            <w:rFonts w:asciiTheme="minorEastAsia" w:eastAsiaTheme="minorEastAsia"/>
            <w:sz w:val="21"/>
          </w:rPr>
          <w:t>[210]</w:t>
        </w:r>
        <w:bookmarkEnd w:id="5159"/>
      </w:hyperlink>
      <w:r w:rsidR="000B64EE" w:rsidRPr="00F67EC7">
        <w:rPr>
          <w:rFonts w:asciiTheme="minorEastAsia" w:eastAsiaTheme="minorEastAsia"/>
          <w:sz w:val="21"/>
        </w:rPr>
        <w:t>见赫尔维茨：《中国早期佛教中的恺撒译文》；智</w:t>
      </w:r>
      <w:r w:rsidR="000B64EE" w:rsidRPr="00F67EC7">
        <w:rPr>
          <w:rFonts w:asciiTheme="minorEastAsia" w:eastAsiaTheme="minorEastAsia"/>
          <w:noProof/>
          <w:sz w:val="21"/>
          <w:lang w:val="en-US" w:eastAsia="zh-CN" w:bidi="ar-SA"/>
        </w:rPr>
        <w:drawing>
          <wp:inline distT="0" distB="0" distL="0" distR="0" wp14:anchorId="41D074B9" wp14:editId="751ABED6">
            <wp:extent cx="114300" cy="152400"/>
            <wp:effectExtent l="0" t="0" r="0" b="0"/>
            <wp:docPr id="63" name="0006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3.jpeg" descr="img"/>
                    <pic:cNvPicPr/>
                  </pic:nvPicPr>
                  <pic:blipFill>
                    <a:blip r:embed="rId68"/>
                    <a:stretch>
                      <a:fillRect/>
                    </a:stretch>
                  </pic:blipFill>
                  <pic:spPr>
                    <a:xfrm>
                      <a:off x="0" y="0"/>
                      <a:ext cx="114300" cy="152400"/>
                    </a:xfrm>
                    <a:prstGeom prst="rect">
                      <a:avLst/>
                    </a:prstGeom>
                  </pic:spPr>
                </pic:pic>
              </a:graphicData>
            </a:graphic>
          </wp:inline>
        </w:drawing>
      </w:r>
      <w:r w:rsidR="000B64EE" w:rsidRPr="00F67EC7">
        <w:rPr>
          <w:rFonts w:asciiTheme="minorEastAsia" w:eastAsiaTheme="minorEastAsia"/>
          <w:sz w:val="21"/>
        </w:rPr>
        <w:t>卒于公元598年初。</w:t>
      </w:r>
    </w:p>
    <w:p w:rsidR="000B64EE" w:rsidRPr="00F67EC7" w:rsidRDefault="00E45346" w:rsidP="000B64EE">
      <w:pPr>
        <w:pStyle w:val="Para01"/>
        <w:spacing w:before="312" w:after="312"/>
        <w:rPr>
          <w:rFonts w:asciiTheme="minorEastAsia" w:eastAsiaTheme="minorEastAsia"/>
          <w:sz w:val="21"/>
        </w:rPr>
      </w:pPr>
      <w:hyperlink w:anchor="_211_4">
        <w:bookmarkStart w:id="5160" w:name="_211_5"/>
        <w:r w:rsidR="000B64EE" w:rsidRPr="00F67EC7">
          <w:rPr>
            <w:rStyle w:val="01Text"/>
            <w:rFonts w:asciiTheme="minorEastAsia" w:eastAsiaTheme="minorEastAsia"/>
            <w:sz w:val="21"/>
          </w:rPr>
          <w:t>[211]</w:t>
        </w:r>
        <w:bookmarkEnd w:id="5160"/>
      </w:hyperlink>
      <w:r w:rsidR="000B64EE" w:rsidRPr="00F67EC7">
        <w:rPr>
          <w:rFonts w:asciiTheme="minorEastAsia" w:eastAsiaTheme="minorEastAsia"/>
          <w:sz w:val="21"/>
        </w:rPr>
        <w:t>见本章的《南北朝时期的佛教》。</w:t>
      </w:r>
    </w:p>
    <w:p w:rsidR="000B64EE" w:rsidRPr="00F67EC7" w:rsidRDefault="00E45346" w:rsidP="000B64EE">
      <w:pPr>
        <w:pStyle w:val="Para01"/>
        <w:spacing w:before="312" w:after="312"/>
        <w:rPr>
          <w:rFonts w:asciiTheme="minorEastAsia" w:eastAsiaTheme="minorEastAsia"/>
          <w:sz w:val="21"/>
        </w:rPr>
      </w:pPr>
      <w:hyperlink w:anchor="_212_4">
        <w:bookmarkStart w:id="5161" w:name="_212_5"/>
        <w:r w:rsidR="000B64EE" w:rsidRPr="00F67EC7">
          <w:rPr>
            <w:rStyle w:val="01Text"/>
            <w:rFonts w:asciiTheme="minorEastAsia" w:eastAsiaTheme="minorEastAsia"/>
            <w:sz w:val="21"/>
          </w:rPr>
          <w:t>[212]</w:t>
        </w:r>
        <w:bookmarkEnd w:id="5161"/>
      </w:hyperlink>
      <w:r w:rsidR="000B64EE" w:rsidRPr="00F67EC7">
        <w:rPr>
          <w:rFonts w:asciiTheme="minorEastAsia" w:eastAsiaTheme="minorEastAsia"/>
          <w:sz w:val="21"/>
        </w:rPr>
        <w:t>关于天台山和智</w:t>
      </w:r>
      <w:r w:rsidR="000B64EE" w:rsidRPr="00F67EC7">
        <w:rPr>
          <w:rFonts w:asciiTheme="minorEastAsia" w:eastAsiaTheme="minorEastAsia"/>
          <w:noProof/>
          <w:sz w:val="21"/>
          <w:lang w:val="en-US" w:eastAsia="zh-CN" w:bidi="ar-SA"/>
        </w:rPr>
        <w:drawing>
          <wp:inline distT="0" distB="0" distL="0" distR="0" wp14:anchorId="1E180B95" wp14:editId="1B812614">
            <wp:extent cx="114300" cy="139700"/>
            <wp:effectExtent l="0" t="0" r="0" b="0"/>
            <wp:docPr id="64" name="0006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4.jpeg" descr="img"/>
                    <pic:cNvPicPr/>
                  </pic:nvPicPr>
                  <pic:blipFill>
                    <a:blip r:embed="rId69"/>
                    <a:stretch>
                      <a:fillRect/>
                    </a:stretch>
                  </pic:blipFill>
                  <pic:spPr>
                    <a:xfrm>
                      <a:off x="0" y="0"/>
                      <a:ext cx="114300" cy="139700"/>
                    </a:xfrm>
                    <a:prstGeom prst="rect">
                      <a:avLst/>
                    </a:prstGeom>
                  </pic:spPr>
                </pic:pic>
              </a:graphicData>
            </a:graphic>
          </wp:inline>
        </w:drawing>
      </w:r>
      <w:r w:rsidR="000B64EE" w:rsidRPr="00F67EC7">
        <w:rPr>
          <w:rFonts w:asciiTheme="minorEastAsia" w:eastAsiaTheme="minorEastAsia"/>
          <w:sz w:val="21"/>
        </w:rPr>
        <w:t>，见马伯乐：《浙江考古队考古简报》，载《法国远东学院通报》，14：8（1914），第58页以下。</w:t>
      </w:r>
    </w:p>
    <w:p w:rsidR="000B64EE" w:rsidRPr="00F67EC7" w:rsidRDefault="00E45346" w:rsidP="000B64EE">
      <w:pPr>
        <w:pStyle w:val="Para01"/>
        <w:spacing w:before="312" w:after="312"/>
        <w:rPr>
          <w:rFonts w:asciiTheme="minorEastAsia" w:eastAsiaTheme="minorEastAsia"/>
          <w:sz w:val="21"/>
        </w:rPr>
      </w:pPr>
      <w:hyperlink w:anchor="_213_4">
        <w:bookmarkStart w:id="5162" w:name="_213_5"/>
        <w:r w:rsidR="000B64EE" w:rsidRPr="00F67EC7">
          <w:rPr>
            <w:rStyle w:val="01Text"/>
            <w:rFonts w:asciiTheme="minorEastAsia" w:eastAsiaTheme="minorEastAsia"/>
            <w:sz w:val="21"/>
          </w:rPr>
          <w:t>[213]</w:t>
        </w:r>
        <w:bookmarkEnd w:id="5162"/>
      </w:hyperlink>
      <w:r w:rsidR="000B64EE" w:rsidRPr="00F67EC7">
        <w:rPr>
          <w:rFonts w:asciiTheme="minorEastAsia" w:eastAsiaTheme="minorEastAsia"/>
          <w:sz w:val="21"/>
        </w:rPr>
        <w:t>埃里克</w:t>
      </w:r>
      <w:r w:rsidR="000B64EE" w:rsidRPr="00F67EC7">
        <w:rPr>
          <w:rFonts w:asciiTheme="minorEastAsia" w:eastAsiaTheme="minorEastAsia"/>
          <w:sz w:val="21"/>
        </w:rPr>
        <w:t>·</w:t>
      </w:r>
      <w:r w:rsidR="000B64EE" w:rsidRPr="00F67EC7">
        <w:rPr>
          <w:rFonts w:asciiTheme="minorEastAsia" w:eastAsiaTheme="minorEastAsia"/>
          <w:sz w:val="21"/>
        </w:rPr>
        <w:t>泽克对这种新趋向已加以阐述，见他的《对中国佛教研究的几点看法》，载《皇家亚洲学会会刊》，1982. 2，第161</w:t>
      </w:r>
      <w:r w:rsidR="000B64EE" w:rsidRPr="00F67EC7">
        <w:rPr>
          <w:rFonts w:asciiTheme="minorEastAsia" w:eastAsiaTheme="minorEastAsia"/>
          <w:sz w:val="21"/>
        </w:rPr>
        <w:t>—</w:t>
      </w:r>
      <w:r w:rsidR="000B64EE" w:rsidRPr="00F67EC7">
        <w:rPr>
          <w:rFonts w:asciiTheme="minorEastAsia" w:eastAsiaTheme="minorEastAsia"/>
          <w:sz w:val="21"/>
        </w:rPr>
        <w:t>176页。</w:t>
      </w:r>
    </w:p>
    <w:p w:rsidR="000B64EE" w:rsidRPr="00F67EC7" w:rsidRDefault="00E45346" w:rsidP="000B64EE">
      <w:pPr>
        <w:pStyle w:val="Para01"/>
        <w:spacing w:before="312" w:after="312"/>
        <w:rPr>
          <w:rFonts w:asciiTheme="minorEastAsia" w:eastAsiaTheme="minorEastAsia"/>
          <w:sz w:val="21"/>
        </w:rPr>
      </w:pPr>
      <w:hyperlink w:anchor="_214_4">
        <w:bookmarkStart w:id="5163" w:name="_214_5"/>
        <w:r w:rsidR="000B64EE" w:rsidRPr="00F67EC7">
          <w:rPr>
            <w:rStyle w:val="01Text"/>
            <w:rFonts w:asciiTheme="minorEastAsia" w:eastAsiaTheme="minorEastAsia"/>
            <w:sz w:val="21"/>
          </w:rPr>
          <w:t>[214]</w:t>
        </w:r>
        <w:bookmarkEnd w:id="5163"/>
      </w:hyperlink>
      <w:r w:rsidR="000B64EE" w:rsidRPr="00F67EC7">
        <w:rPr>
          <w:rFonts w:asciiTheme="minorEastAsia" w:eastAsiaTheme="minorEastAsia"/>
          <w:sz w:val="21"/>
        </w:rPr>
        <w:t>关于对这些问题的总结，见B.J.曼斯维尔特</w:t>
      </w:r>
      <w:r w:rsidR="000B64EE" w:rsidRPr="00F67EC7">
        <w:rPr>
          <w:rFonts w:asciiTheme="minorEastAsia" w:eastAsiaTheme="minorEastAsia"/>
          <w:sz w:val="21"/>
        </w:rPr>
        <w:t>·</w:t>
      </w:r>
      <w:r w:rsidR="000B64EE" w:rsidRPr="00F67EC7">
        <w:rPr>
          <w:rFonts w:asciiTheme="minorEastAsia" w:eastAsiaTheme="minorEastAsia"/>
          <w:sz w:val="21"/>
        </w:rPr>
        <w:t>贝克：《〈太平经〉的日期》，载《通报》，66：4</w:t>
      </w:r>
      <w:r w:rsidR="000B64EE" w:rsidRPr="00F67EC7">
        <w:rPr>
          <w:rFonts w:asciiTheme="minorEastAsia" w:eastAsiaTheme="minorEastAsia"/>
          <w:sz w:val="21"/>
        </w:rPr>
        <w:t>—</w:t>
      </w:r>
      <w:r w:rsidR="000B64EE" w:rsidRPr="00F67EC7">
        <w:rPr>
          <w:rFonts w:asciiTheme="minorEastAsia" w:eastAsiaTheme="minorEastAsia"/>
          <w:sz w:val="21"/>
        </w:rPr>
        <w:t>5（1980），第149</w:t>
      </w:r>
      <w:r w:rsidR="000B64EE" w:rsidRPr="00F67EC7">
        <w:rPr>
          <w:rFonts w:asciiTheme="minorEastAsia" w:eastAsiaTheme="minorEastAsia"/>
          <w:sz w:val="21"/>
        </w:rPr>
        <w:t>—</w:t>
      </w:r>
      <w:r w:rsidR="000B64EE" w:rsidRPr="00F67EC7">
        <w:rPr>
          <w:rFonts w:asciiTheme="minorEastAsia" w:eastAsiaTheme="minorEastAsia"/>
          <w:sz w:val="21"/>
        </w:rPr>
        <w:t>182页。</w:t>
      </w:r>
    </w:p>
    <w:p w:rsidR="000B64EE" w:rsidRPr="00F67EC7" w:rsidRDefault="00E45346" w:rsidP="000B64EE">
      <w:pPr>
        <w:pStyle w:val="Para01"/>
        <w:spacing w:before="312" w:after="312"/>
        <w:rPr>
          <w:rFonts w:asciiTheme="minorEastAsia" w:eastAsiaTheme="minorEastAsia"/>
          <w:sz w:val="21"/>
        </w:rPr>
      </w:pPr>
      <w:hyperlink w:anchor="_215_4">
        <w:bookmarkStart w:id="5164" w:name="_215_5"/>
        <w:r w:rsidR="000B64EE" w:rsidRPr="00F67EC7">
          <w:rPr>
            <w:rStyle w:val="01Text"/>
            <w:rFonts w:asciiTheme="minorEastAsia" w:eastAsiaTheme="minorEastAsia"/>
            <w:sz w:val="21"/>
          </w:rPr>
          <w:t>[215]</w:t>
        </w:r>
        <w:bookmarkEnd w:id="5164"/>
      </w:hyperlink>
      <w:r w:rsidR="000B64EE" w:rsidRPr="00F67EC7">
        <w:rPr>
          <w:rFonts w:asciiTheme="minorEastAsia" w:eastAsiaTheme="minorEastAsia"/>
          <w:sz w:val="21"/>
        </w:rPr>
        <w:t>例如《中国哲学年鉴》，1982年（上海，1982），第123页。</w:t>
      </w:r>
    </w:p>
    <w:p w:rsidR="000B64EE" w:rsidRPr="00F67EC7" w:rsidRDefault="00E45346" w:rsidP="000B64EE">
      <w:pPr>
        <w:pStyle w:val="Para01"/>
        <w:spacing w:before="312" w:after="312"/>
        <w:rPr>
          <w:rFonts w:asciiTheme="minorEastAsia" w:eastAsiaTheme="minorEastAsia"/>
          <w:sz w:val="21"/>
        </w:rPr>
      </w:pPr>
      <w:hyperlink w:anchor="_216_4">
        <w:bookmarkStart w:id="5165" w:name="_216_5"/>
        <w:r w:rsidR="000B64EE" w:rsidRPr="00F67EC7">
          <w:rPr>
            <w:rStyle w:val="01Text"/>
            <w:rFonts w:asciiTheme="minorEastAsia" w:eastAsiaTheme="minorEastAsia"/>
            <w:sz w:val="21"/>
          </w:rPr>
          <w:t>[216]</w:t>
        </w:r>
        <w:bookmarkEnd w:id="5165"/>
      </w:hyperlink>
      <w:r w:rsidR="000B64EE" w:rsidRPr="00F67EC7">
        <w:rPr>
          <w:rFonts w:asciiTheme="minorEastAsia" w:eastAsiaTheme="minorEastAsia"/>
          <w:sz w:val="21"/>
        </w:rPr>
        <w:t>关于这些论据，见楠山春树：《老子传说的研究》（东京，1979），第328</w:t>
      </w:r>
      <w:r w:rsidR="000B64EE" w:rsidRPr="00F67EC7">
        <w:rPr>
          <w:rFonts w:asciiTheme="minorEastAsia" w:eastAsiaTheme="minorEastAsia"/>
          <w:sz w:val="21"/>
        </w:rPr>
        <w:t>—</w:t>
      </w:r>
      <w:r w:rsidR="000B64EE" w:rsidRPr="00F67EC7">
        <w:rPr>
          <w:rFonts w:asciiTheme="minorEastAsia" w:eastAsiaTheme="minorEastAsia"/>
          <w:sz w:val="21"/>
        </w:rPr>
        <w:t>331页；以及本章的《汉代末年民间的道教》。</w:t>
      </w:r>
    </w:p>
    <w:p w:rsidR="000B64EE" w:rsidRPr="00F67EC7" w:rsidRDefault="00E45346" w:rsidP="000B64EE">
      <w:pPr>
        <w:pStyle w:val="Para01"/>
        <w:spacing w:before="312" w:after="312"/>
        <w:rPr>
          <w:rFonts w:asciiTheme="minorEastAsia" w:eastAsiaTheme="minorEastAsia"/>
          <w:sz w:val="21"/>
        </w:rPr>
      </w:pPr>
      <w:hyperlink w:anchor="_217_4">
        <w:bookmarkStart w:id="5166" w:name="_217_5"/>
        <w:r w:rsidR="000B64EE" w:rsidRPr="00F67EC7">
          <w:rPr>
            <w:rStyle w:val="01Text"/>
            <w:rFonts w:asciiTheme="minorEastAsia" w:eastAsiaTheme="minorEastAsia"/>
            <w:sz w:val="21"/>
          </w:rPr>
          <w:t>[217]</w:t>
        </w:r>
        <w:bookmarkEnd w:id="5166"/>
      </w:hyperlink>
      <w:r w:rsidR="000B64EE" w:rsidRPr="00F67EC7">
        <w:rPr>
          <w:rFonts w:asciiTheme="minorEastAsia" w:eastAsiaTheme="minorEastAsia"/>
          <w:sz w:val="21"/>
        </w:rPr>
        <w:t>安娜</w:t>
      </w:r>
      <w:r w:rsidR="000B64EE" w:rsidRPr="00F67EC7">
        <w:rPr>
          <w:rFonts w:asciiTheme="minorEastAsia" w:eastAsiaTheme="minorEastAsia"/>
          <w:sz w:val="21"/>
        </w:rPr>
        <w:t>·</w:t>
      </w:r>
      <w:r w:rsidR="000B64EE" w:rsidRPr="00F67EC7">
        <w:rPr>
          <w:rFonts w:asciiTheme="minorEastAsia" w:eastAsiaTheme="minorEastAsia"/>
          <w:sz w:val="21"/>
        </w:rPr>
        <w:t>塞德尔：《汉代道教中对老子的神化》（巴黎，1969），第69页注3，及第74页。</w:t>
      </w:r>
    </w:p>
    <w:p w:rsidR="000B64EE" w:rsidRPr="00F67EC7" w:rsidRDefault="00E45346" w:rsidP="000B64EE">
      <w:pPr>
        <w:pStyle w:val="Para01"/>
        <w:spacing w:before="312" w:after="312"/>
        <w:rPr>
          <w:rFonts w:asciiTheme="minorEastAsia" w:eastAsiaTheme="minorEastAsia"/>
          <w:sz w:val="21"/>
        </w:rPr>
      </w:pPr>
      <w:hyperlink w:anchor="_218_4">
        <w:bookmarkStart w:id="5167" w:name="_218_5"/>
        <w:r w:rsidR="000B64EE" w:rsidRPr="00F67EC7">
          <w:rPr>
            <w:rStyle w:val="01Text"/>
            <w:rFonts w:asciiTheme="minorEastAsia" w:eastAsiaTheme="minorEastAsia"/>
            <w:sz w:val="21"/>
          </w:rPr>
          <w:t>[218]</w:t>
        </w:r>
        <w:bookmarkEnd w:id="5167"/>
      </w:hyperlink>
      <w:r w:rsidR="000B64EE" w:rsidRPr="00F67EC7">
        <w:rPr>
          <w:rFonts w:asciiTheme="minorEastAsia" w:eastAsiaTheme="minorEastAsia"/>
          <w:sz w:val="21"/>
        </w:rPr>
        <w:t>见T. H.巴雷特：《〈道德经〉解释中的道教和佛教的神秘事物》，载《皇家亚洲学会会刊》，1982，1，第37页。</w:t>
      </w:r>
    </w:p>
    <w:p w:rsidR="000B64EE" w:rsidRPr="00F67EC7" w:rsidRDefault="00E45346" w:rsidP="000B64EE">
      <w:pPr>
        <w:pStyle w:val="Para01"/>
        <w:spacing w:before="312" w:after="312"/>
        <w:rPr>
          <w:rFonts w:asciiTheme="minorEastAsia" w:eastAsiaTheme="minorEastAsia"/>
          <w:sz w:val="21"/>
        </w:rPr>
      </w:pPr>
      <w:hyperlink w:anchor="_219_4">
        <w:bookmarkStart w:id="5168" w:name="_219_5"/>
        <w:r w:rsidR="000B64EE" w:rsidRPr="00F67EC7">
          <w:rPr>
            <w:rStyle w:val="01Text"/>
            <w:rFonts w:asciiTheme="minorEastAsia" w:eastAsiaTheme="minorEastAsia"/>
            <w:sz w:val="21"/>
          </w:rPr>
          <w:t>[219]</w:t>
        </w:r>
        <w:bookmarkEnd w:id="5168"/>
      </w:hyperlink>
      <w:r w:rsidR="000B64EE" w:rsidRPr="00F67EC7">
        <w:rPr>
          <w:rFonts w:asciiTheme="minorEastAsia" w:eastAsiaTheme="minorEastAsia"/>
          <w:sz w:val="21"/>
        </w:rPr>
        <w:t>塞德尔：《汉代道教中对老子的神化》，第78</w:t>
      </w:r>
      <w:r w:rsidR="000B64EE" w:rsidRPr="00F67EC7">
        <w:rPr>
          <w:rFonts w:asciiTheme="minorEastAsia" w:eastAsiaTheme="minorEastAsia"/>
          <w:sz w:val="21"/>
        </w:rPr>
        <w:t>—</w:t>
      </w:r>
      <w:r w:rsidR="000B64EE" w:rsidRPr="00F67EC7">
        <w:rPr>
          <w:rFonts w:asciiTheme="minorEastAsia" w:eastAsiaTheme="minorEastAsia"/>
          <w:sz w:val="21"/>
        </w:rPr>
        <w:t>79页；以及吉冈义丰：《道教与佛教》，第3卷（东京，1976），第332</w:t>
      </w:r>
      <w:r w:rsidR="000B64EE" w:rsidRPr="00F67EC7">
        <w:rPr>
          <w:rFonts w:asciiTheme="minorEastAsia" w:eastAsiaTheme="minorEastAsia"/>
          <w:sz w:val="21"/>
        </w:rPr>
        <w:t>—</w:t>
      </w:r>
      <w:r w:rsidR="000B64EE" w:rsidRPr="00F67EC7">
        <w:rPr>
          <w:rFonts w:asciiTheme="minorEastAsia" w:eastAsiaTheme="minorEastAsia"/>
          <w:sz w:val="21"/>
        </w:rPr>
        <w:t>334、349</w:t>
      </w:r>
      <w:r w:rsidR="000B64EE" w:rsidRPr="00F67EC7">
        <w:rPr>
          <w:rFonts w:asciiTheme="minorEastAsia" w:eastAsiaTheme="minorEastAsia"/>
          <w:sz w:val="21"/>
        </w:rPr>
        <w:t>—</w:t>
      </w:r>
      <w:r w:rsidR="000B64EE" w:rsidRPr="00F67EC7">
        <w:rPr>
          <w:rFonts w:asciiTheme="minorEastAsia" w:eastAsiaTheme="minorEastAsia"/>
          <w:sz w:val="21"/>
        </w:rPr>
        <w:t>350页。</w:t>
      </w:r>
    </w:p>
    <w:p w:rsidR="000B64EE" w:rsidRPr="00F67EC7" w:rsidRDefault="00E45346" w:rsidP="000B64EE">
      <w:pPr>
        <w:pStyle w:val="Para01"/>
        <w:spacing w:before="312" w:after="312"/>
        <w:rPr>
          <w:rFonts w:asciiTheme="minorEastAsia" w:eastAsiaTheme="minorEastAsia"/>
          <w:sz w:val="21"/>
        </w:rPr>
      </w:pPr>
      <w:hyperlink w:anchor="_220_4">
        <w:bookmarkStart w:id="5169" w:name="_220_5"/>
        <w:r w:rsidR="000B64EE" w:rsidRPr="00F67EC7">
          <w:rPr>
            <w:rStyle w:val="01Text"/>
            <w:rFonts w:asciiTheme="minorEastAsia" w:eastAsiaTheme="minorEastAsia"/>
            <w:sz w:val="21"/>
          </w:rPr>
          <w:t>[220]</w:t>
        </w:r>
        <w:bookmarkEnd w:id="5169"/>
      </w:hyperlink>
      <w:r w:rsidR="000B64EE" w:rsidRPr="00F67EC7">
        <w:rPr>
          <w:rFonts w:asciiTheme="minorEastAsia" w:eastAsiaTheme="minorEastAsia"/>
          <w:sz w:val="21"/>
        </w:rPr>
        <w:t>福井重雅：《黄巾之乱的起义口号》，载《大正大学研究纪要》，59（1973），第67</w:t>
      </w:r>
      <w:r w:rsidR="000B64EE" w:rsidRPr="00F67EC7">
        <w:rPr>
          <w:rFonts w:asciiTheme="minorEastAsia" w:eastAsiaTheme="minorEastAsia"/>
          <w:sz w:val="21"/>
        </w:rPr>
        <w:t>—</w:t>
      </w:r>
      <w:r w:rsidR="000B64EE" w:rsidRPr="00F67EC7">
        <w:rPr>
          <w:rFonts w:asciiTheme="minorEastAsia" w:eastAsiaTheme="minorEastAsia"/>
          <w:sz w:val="21"/>
        </w:rPr>
        <w:t>68页；《黄巾集团组织的特性》，载《史观》，89（1974），第18</w:t>
      </w:r>
      <w:r w:rsidR="000B64EE" w:rsidRPr="00F67EC7">
        <w:rPr>
          <w:rFonts w:asciiTheme="minorEastAsia" w:eastAsiaTheme="minorEastAsia"/>
          <w:sz w:val="21"/>
        </w:rPr>
        <w:t>—</w:t>
      </w:r>
      <w:r w:rsidR="000B64EE" w:rsidRPr="00F67EC7">
        <w:rPr>
          <w:rFonts w:asciiTheme="minorEastAsia" w:eastAsiaTheme="minorEastAsia"/>
          <w:sz w:val="21"/>
        </w:rPr>
        <w:t>32页；以及《黄巾之乱的传统上的问题》，载《东洋史研究》，34</w:t>
      </w:r>
      <w:r w:rsidR="000B64EE" w:rsidRPr="00F67EC7">
        <w:rPr>
          <w:rFonts w:asciiTheme="minorEastAsia" w:eastAsiaTheme="minorEastAsia"/>
          <w:sz w:val="21"/>
        </w:rPr>
        <w:t>∶</w:t>
      </w:r>
      <w:r w:rsidR="000B64EE" w:rsidRPr="00F67EC7">
        <w:rPr>
          <w:rFonts w:asciiTheme="minorEastAsia" w:eastAsiaTheme="minorEastAsia"/>
          <w:sz w:val="21"/>
        </w:rPr>
        <w:t>1（1975），第24</w:t>
      </w:r>
      <w:r w:rsidR="000B64EE" w:rsidRPr="00F67EC7">
        <w:rPr>
          <w:rFonts w:asciiTheme="minorEastAsia" w:eastAsiaTheme="minorEastAsia"/>
          <w:sz w:val="21"/>
        </w:rPr>
        <w:t>—</w:t>
      </w:r>
      <w:r w:rsidR="000B64EE" w:rsidRPr="00F67EC7">
        <w:rPr>
          <w:rFonts w:asciiTheme="minorEastAsia" w:eastAsiaTheme="minorEastAsia"/>
          <w:sz w:val="21"/>
        </w:rPr>
        <w:t>57页。</w:t>
      </w:r>
    </w:p>
    <w:p w:rsidR="000B64EE" w:rsidRPr="00F67EC7" w:rsidRDefault="00E45346" w:rsidP="000B64EE">
      <w:pPr>
        <w:pStyle w:val="Para01"/>
        <w:spacing w:before="312" w:after="312"/>
        <w:rPr>
          <w:rFonts w:asciiTheme="minorEastAsia" w:eastAsiaTheme="minorEastAsia"/>
          <w:sz w:val="21"/>
        </w:rPr>
      </w:pPr>
      <w:hyperlink w:anchor="_221_4">
        <w:bookmarkStart w:id="5170" w:name="_221_5"/>
        <w:r w:rsidR="000B64EE" w:rsidRPr="00F67EC7">
          <w:rPr>
            <w:rStyle w:val="01Text"/>
            <w:rFonts w:asciiTheme="minorEastAsia" w:eastAsiaTheme="minorEastAsia"/>
            <w:sz w:val="21"/>
          </w:rPr>
          <w:t>[221]</w:t>
        </w:r>
        <w:bookmarkEnd w:id="5170"/>
      </w:hyperlink>
      <w:r w:rsidR="000B64EE" w:rsidRPr="00F67EC7">
        <w:rPr>
          <w:rFonts w:asciiTheme="minorEastAsia" w:eastAsiaTheme="minorEastAsia"/>
          <w:sz w:val="21"/>
        </w:rPr>
        <w:t>见安徽省毫县博物馆：《毫县曹操宗族墓葬》，载《文物》，1978. 8，第32</w:t>
      </w:r>
      <w:r w:rsidR="000B64EE" w:rsidRPr="00F67EC7">
        <w:rPr>
          <w:rFonts w:asciiTheme="minorEastAsia" w:eastAsiaTheme="minorEastAsia"/>
          <w:sz w:val="21"/>
        </w:rPr>
        <w:t>—</w:t>
      </w:r>
      <w:r w:rsidR="000B64EE" w:rsidRPr="00F67EC7">
        <w:rPr>
          <w:rFonts w:asciiTheme="minorEastAsia" w:eastAsiaTheme="minorEastAsia"/>
          <w:sz w:val="21"/>
        </w:rPr>
        <w:t>45页（末页上铭文的复制品）；以及田昌五：《读曹操宗族墓砖刻辞》，载《文物》，1978. 8，第46</w:t>
      </w:r>
      <w:r w:rsidR="000B64EE" w:rsidRPr="00F67EC7">
        <w:rPr>
          <w:rFonts w:asciiTheme="minorEastAsia" w:eastAsiaTheme="minorEastAsia"/>
          <w:sz w:val="21"/>
        </w:rPr>
        <w:t>—</w:t>
      </w:r>
      <w:r w:rsidR="000B64EE" w:rsidRPr="00F67EC7">
        <w:rPr>
          <w:rFonts w:asciiTheme="minorEastAsia" w:eastAsiaTheme="minorEastAsia"/>
          <w:sz w:val="21"/>
        </w:rPr>
        <w:t>50页。</w:t>
      </w:r>
    </w:p>
    <w:p w:rsidR="000B64EE" w:rsidRPr="00F67EC7" w:rsidRDefault="00E45346" w:rsidP="000B64EE">
      <w:pPr>
        <w:pStyle w:val="Para01"/>
        <w:spacing w:before="312" w:after="312"/>
        <w:rPr>
          <w:rFonts w:asciiTheme="minorEastAsia" w:eastAsiaTheme="minorEastAsia"/>
          <w:sz w:val="21"/>
        </w:rPr>
      </w:pPr>
      <w:hyperlink w:anchor="_222_4">
        <w:bookmarkStart w:id="5171" w:name="_222_5"/>
        <w:r w:rsidR="000B64EE" w:rsidRPr="00F67EC7">
          <w:rPr>
            <w:rStyle w:val="01Text"/>
            <w:rFonts w:asciiTheme="minorEastAsia" w:eastAsiaTheme="minorEastAsia"/>
            <w:sz w:val="21"/>
          </w:rPr>
          <w:t>[222]</w:t>
        </w:r>
        <w:bookmarkEnd w:id="5171"/>
      </w:hyperlink>
      <w:r w:rsidR="000B64EE" w:rsidRPr="00F67EC7">
        <w:rPr>
          <w:rFonts w:asciiTheme="minorEastAsia" w:eastAsiaTheme="minorEastAsia"/>
          <w:sz w:val="21"/>
        </w:rPr>
        <w:t>关于近年这个问题的典型的有成果的著作，例如见《中国历史学年鉴》，1981年，《简本》（北京，1981），第233</w:t>
      </w:r>
      <w:r w:rsidR="000B64EE" w:rsidRPr="00F67EC7">
        <w:rPr>
          <w:rFonts w:asciiTheme="minorEastAsia" w:eastAsiaTheme="minorEastAsia"/>
          <w:sz w:val="21"/>
        </w:rPr>
        <w:t>—</w:t>
      </w:r>
      <w:r w:rsidR="000B64EE" w:rsidRPr="00F67EC7">
        <w:rPr>
          <w:rFonts w:asciiTheme="minorEastAsia" w:eastAsiaTheme="minorEastAsia"/>
          <w:sz w:val="21"/>
        </w:rPr>
        <w:t>234页。除了上述关于《太平经》的论争以外，张鲁在四川的作用也有很多讨论。对于这两个问题，争论似乎仅仅是过去不同意见的继续：见松崎つね子：《后汉末年宗教的农民叛乱》，载《千代史学》，29（1971），第92页注13 及99</w:t>
      </w:r>
      <w:r w:rsidR="000B64EE" w:rsidRPr="00F67EC7">
        <w:rPr>
          <w:rFonts w:asciiTheme="minorEastAsia" w:eastAsiaTheme="minorEastAsia"/>
          <w:sz w:val="21"/>
        </w:rPr>
        <w:t>—</w:t>
      </w:r>
      <w:r w:rsidR="000B64EE" w:rsidRPr="00F67EC7">
        <w:rPr>
          <w:rFonts w:asciiTheme="minorEastAsia" w:eastAsiaTheme="minorEastAsia"/>
          <w:sz w:val="21"/>
        </w:rPr>
        <w:t>100页。在开始写这一章时，这篇评论文章是有关中国和日本研究的便于使用的总结。</w:t>
      </w:r>
    </w:p>
    <w:p w:rsidR="000B64EE" w:rsidRPr="00F67EC7" w:rsidRDefault="00E45346" w:rsidP="000B64EE">
      <w:pPr>
        <w:pStyle w:val="Para01"/>
        <w:spacing w:before="312" w:after="312"/>
        <w:rPr>
          <w:rFonts w:asciiTheme="minorEastAsia" w:eastAsiaTheme="minorEastAsia"/>
          <w:sz w:val="21"/>
        </w:rPr>
      </w:pPr>
      <w:hyperlink w:anchor="_223_4">
        <w:bookmarkStart w:id="5172" w:name="_223_5"/>
        <w:r w:rsidR="000B64EE" w:rsidRPr="00F67EC7">
          <w:rPr>
            <w:rStyle w:val="01Text"/>
            <w:rFonts w:asciiTheme="minorEastAsia" w:eastAsiaTheme="minorEastAsia"/>
            <w:sz w:val="21"/>
          </w:rPr>
          <w:t>[223]</w:t>
        </w:r>
        <w:bookmarkEnd w:id="5172"/>
      </w:hyperlink>
      <w:r w:rsidR="000B64EE" w:rsidRPr="00F67EC7">
        <w:rPr>
          <w:rFonts w:asciiTheme="minorEastAsia" w:eastAsiaTheme="minorEastAsia"/>
          <w:sz w:val="21"/>
        </w:rPr>
        <w:t>见秋月观暎：《黄巾之乱的宗教性质》，载《东洋史研究》，15：1（1956），第43</w:t>
      </w:r>
      <w:r w:rsidR="000B64EE" w:rsidRPr="00F67EC7">
        <w:rPr>
          <w:rFonts w:asciiTheme="minorEastAsia" w:eastAsiaTheme="minorEastAsia"/>
          <w:sz w:val="21"/>
        </w:rPr>
        <w:t>—</w:t>
      </w:r>
      <w:r w:rsidR="000B64EE" w:rsidRPr="00F67EC7">
        <w:rPr>
          <w:rFonts w:asciiTheme="minorEastAsia" w:eastAsiaTheme="minorEastAsia"/>
          <w:sz w:val="21"/>
        </w:rPr>
        <w:t>56页。</w:t>
      </w:r>
    </w:p>
    <w:p w:rsidR="000B64EE" w:rsidRPr="00F67EC7" w:rsidRDefault="00E45346" w:rsidP="000B64EE">
      <w:pPr>
        <w:pStyle w:val="Para01"/>
        <w:spacing w:before="312" w:after="312"/>
        <w:rPr>
          <w:rFonts w:asciiTheme="minorEastAsia" w:eastAsiaTheme="minorEastAsia"/>
          <w:sz w:val="21"/>
        </w:rPr>
      </w:pPr>
      <w:hyperlink w:anchor="_224_4">
        <w:bookmarkStart w:id="5173" w:name="_224_5"/>
        <w:r w:rsidR="000B64EE" w:rsidRPr="00F67EC7">
          <w:rPr>
            <w:rStyle w:val="01Text"/>
            <w:rFonts w:asciiTheme="minorEastAsia" w:eastAsiaTheme="minorEastAsia"/>
            <w:sz w:val="21"/>
          </w:rPr>
          <w:t>[224]</w:t>
        </w:r>
        <w:bookmarkEnd w:id="5173"/>
      </w:hyperlink>
      <w:r w:rsidR="000B64EE" w:rsidRPr="00F67EC7">
        <w:rPr>
          <w:rFonts w:asciiTheme="minorEastAsia" w:eastAsiaTheme="minorEastAsia"/>
          <w:sz w:val="21"/>
        </w:rPr>
        <w:t>例如魏启鹏：《太平经与东汉医学》，载《世界宗教研究》，3（1981），第101</w:t>
      </w:r>
      <w:r w:rsidR="000B64EE" w:rsidRPr="00F67EC7">
        <w:rPr>
          <w:rFonts w:asciiTheme="minorEastAsia" w:eastAsiaTheme="minorEastAsia"/>
          <w:sz w:val="21"/>
        </w:rPr>
        <w:t>—</w:t>
      </w:r>
      <w:r w:rsidR="000B64EE" w:rsidRPr="00F67EC7">
        <w:rPr>
          <w:rFonts w:asciiTheme="minorEastAsia" w:eastAsiaTheme="minorEastAsia"/>
          <w:sz w:val="21"/>
        </w:rPr>
        <w:t>109页；赵克尧和许道勋：《论黄巾起义与宗教的关系》，载《中国史研究》，1（1980），第45</w:t>
      </w:r>
      <w:r w:rsidR="000B64EE" w:rsidRPr="00F67EC7">
        <w:rPr>
          <w:rFonts w:asciiTheme="minorEastAsia" w:eastAsiaTheme="minorEastAsia"/>
          <w:sz w:val="21"/>
        </w:rPr>
        <w:t>—</w:t>
      </w:r>
      <w:r w:rsidR="000B64EE" w:rsidRPr="00F67EC7">
        <w:rPr>
          <w:rFonts w:asciiTheme="minorEastAsia" w:eastAsiaTheme="minorEastAsia"/>
          <w:sz w:val="21"/>
        </w:rPr>
        <w:t>56页。</w:t>
      </w:r>
    </w:p>
    <w:p w:rsidR="000B64EE" w:rsidRPr="00F67EC7" w:rsidRDefault="00E45346" w:rsidP="000B64EE">
      <w:pPr>
        <w:pStyle w:val="Para01"/>
        <w:spacing w:before="312" w:after="312"/>
        <w:rPr>
          <w:rFonts w:asciiTheme="minorEastAsia" w:eastAsiaTheme="minorEastAsia"/>
          <w:sz w:val="21"/>
        </w:rPr>
      </w:pPr>
      <w:hyperlink w:anchor="_225_4">
        <w:bookmarkStart w:id="5174" w:name="_225_5"/>
        <w:r w:rsidR="000B64EE" w:rsidRPr="00F67EC7">
          <w:rPr>
            <w:rStyle w:val="01Text"/>
            <w:rFonts w:asciiTheme="minorEastAsia" w:eastAsiaTheme="minorEastAsia"/>
            <w:sz w:val="21"/>
          </w:rPr>
          <w:t>[225]</w:t>
        </w:r>
        <w:bookmarkEnd w:id="5174"/>
      </w:hyperlink>
      <w:r w:rsidR="000B64EE" w:rsidRPr="00F67EC7">
        <w:rPr>
          <w:rFonts w:asciiTheme="minorEastAsia" w:eastAsiaTheme="minorEastAsia"/>
          <w:sz w:val="21"/>
        </w:rPr>
        <w:t>见西文：《关于</w:t>
      </w:r>
      <w:r w:rsidR="000B64EE" w:rsidRPr="00F67EC7">
        <w:rPr>
          <w:rFonts w:asciiTheme="minorEastAsia" w:eastAsiaTheme="minorEastAsia"/>
          <w:sz w:val="21"/>
        </w:rPr>
        <w:t>“</w:t>
      </w:r>
      <w:r w:rsidR="000B64EE" w:rsidRPr="00F67EC7">
        <w:rPr>
          <w:rFonts w:asciiTheme="minorEastAsia" w:eastAsiaTheme="minorEastAsia"/>
          <w:sz w:val="21"/>
        </w:rPr>
        <w:t>道教</w:t>
      </w:r>
      <w:r w:rsidR="000B64EE" w:rsidRPr="00F67EC7">
        <w:rPr>
          <w:rFonts w:asciiTheme="minorEastAsia" w:eastAsiaTheme="minorEastAsia"/>
          <w:sz w:val="21"/>
        </w:rPr>
        <w:t>”</w:t>
      </w:r>
      <w:r w:rsidR="000B64EE" w:rsidRPr="00F67EC7">
        <w:rPr>
          <w:rFonts w:asciiTheme="minorEastAsia" w:eastAsiaTheme="minorEastAsia"/>
          <w:sz w:val="21"/>
        </w:rPr>
        <w:t>一词令人困惑的起因。特别是涉及传统中国的科学和宗教的关系》，载《宗教史》，17：3</w:t>
      </w:r>
      <w:r w:rsidR="000B64EE" w:rsidRPr="00F67EC7">
        <w:rPr>
          <w:rFonts w:asciiTheme="minorEastAsia" w:eastAsiaTheme="minorEastAsia"/>
          <w:sz w:val="21"/>
        </w:rPr>
        <w:t>—</w:t>
      </w:r>
      <w:r w:rsidR="000B64EE" w:rsidRPr="00F67EC7">
        <w:rPr>
          <w:rFonts w:asciiTheme="minorEastAsia" w:eastAsiaTheme="minorEastAsia"/>
          <w:sz w:val="21"/>
        </w:rPr>
        <w:t>4（1978），第323</w:t>
      </w:r>
      <w:r w:rsidR="000B64EE" w:rsidRPr="00F67EC7">
        <w:rPr>
          <w:rFonts w:asciiTheme="minorEastAsia" w:eastAsiaTheme="minorEastAsia"/>
          <w:sz w:val="21"/>
        </w:rPr>
        <w:t>—</w:t>
      </w:r>
      <w:r w:rsidR="000B64EE" w:rsidRPr="00F67EC7">
        <w:rPr>
          <w:rFonts w:asciiTheme="minorEastAsia" w:eastAsiaTheme="minorEastAsia"/>
          <w:sz w:val="21"/>
        </w:rPr>
        <w:t>327页。这篇文章也讨论了上述关于</w:t>
      </w:r>
      <w:r w:rsidR="000B64EE" w:rsidRPr="00F67EC7">
        <w:rPr>
          <w:rFonts w:asciiTheme="minorEastAsia" w:eastAsiaTheme="minorEastAsia"/>
          <w:sz w:val="21"/>
        </w:rPr>
        <w:t>“</w:t>
      </w:r>
      <w:r w:rsidR="000B64EE" w:rsidRPr="00F67EC7">
        <w:rPr>
          <w:rFonts w:asciiTheme="minorEastAsia" w:eastAsiaTheme="minorEastAsia"/>
          <w:sz w:val="21"/>
        </w:rPr>
        <w:t>道教</w:t>
      </w:r>
      <w:r w:rsidR="000B64EE" w:rsidRPr="00F67EC7">
        <w:rPr>
          <w:rFonts w:asciiTheme="minorEastAsia" w:eastAsiaTheme="minorEastAsia"/>
          <w:sz w:val="21"/>
        </w:rPr>
        <w:t>”</w:t>
      </w:r>
      <w:r w:rsidR="000B64EE" w:rsidRPr="00F67EC7">
        <w:rPr>
          <w:rFonts w:asciiTheme="minorEastAsia" w:eastAsiaTheme="minorEastAsia"/>
          <w:sz w:val="21"/>
        </w:rPr>
        <w:t>界说的问题。</w:t>
      </w:r>
    </w:p>
    <w:p w:rsidR="000B64EE" w:rsidRPr="00F67EC7" w:rsidRDefault="00E45346" w:rsidP="000B64EE">
      <w:pPr>
        <w:pStyle w:val="Para01"/>
        <w:spacing w:before="312" w:after="312"/>
        <w:rPr>
          <w:rFonts w:asciiTheme="minorEastAsia" w:eastAsiaTheme="minorEastAsia"/>
          <w:sz w:val="21"/>
        </w:rPr>
      </w:pPr>
      <w:hyperlink w:anchor="_226_4">
        <w:bookmarkStart w:id="5175" w:name="_226_5"/>
        <w:r w:rsidR="000B64EE" w:rsidRPr="00F67EC7">
          <w:rPr>
            <w:rStyle w:val="01Text"/>
            <w:rFonts w:asciiTheme="minorEastAsia" w:eastAsiaTheme="minorEastAsia"/>
            <w:sz w:val="21"/>
          </w:rPr>
          <w:t>[226]</w:t>
        </w:r>
        <w:bookmarkEnd w:id="5175"/>
      </w:hyperlink>
      <w:r w:rsidR="000B64EE" w:rsidRPr="00F67EC7">
        <w:rPr>
          <w:rFonts w:asciiTheme="minorEastAsia" w:eastAsiaTheme="minorEastAsia"/>
          <w:sz w:val="21"/>
        </w:rPr>
        <w:t>米歇尔</w:t>
      </w:r>
      <w:r w:rsidR="000B64EE" w:rsidRPr="00F67EC7">
        <w:rPr>
          <w:rFonts w:asciiTheme="minorEastAsia" w:eastAsiaTheme="minorEastAsia"/>
          <w:sz w:val="21"/>
        </w:rPr>
        <w:t>·</w:t>
      </w:r>
      <w:r w:rsidR="000B64EE" w:rsidRPr="00F67EC7">
        <w:rPr>
          <w:rFonts w:asciiTheme="minorEastAsia" w:eastAsiaTheme="minorEastAsia"/>
          <w:sz w:val="21"/>
        </w:rPr>
        <w:t>斯特里克曼：《茅山的道教：图箓启示年代记》（巴黎，1981）。</w:t>
      </w:r>
    </w:p>
    <w:p w:rsidR="000B64EE" w:rsidRPr="00F67EC7" w:rsidRDefault="00E45346" w:rsidP="000B64EE">
      <w:pPr>
        <w:pStyle w:val="Para01"/>
        <w:spacing w:before="312" w:after="312"/>
        <w:rPr>
          <w:rFonts w:asciiTheme="minorEastAsia" w:eastAsiaTheme="minorEastAsia"/>
          <w:sz w:val="21"/>
        </w:rPr>
      </w:pPr>
      <w:hyperlink w:anchor="_227_4">
        <w:bookmarkStart w:id="5176" w:name="_227_5"/>
        <w:r w:rsidR="000B64EE" w:rsidRPr="00F67EC7">
          <w:rPr>
            <w:rStyle w:val="01Text"/>
            <w:rFonts w:asciiTheme="minorEastAsia" w:eastAsiaTheme="minorEastAsia"/>
            <w:sz w:val="21"/>
          </w:rPr>
          <w:t>[227]</w:t>
        </w:r>
        <w:bookmarkEnd w:id="5176"/>
      </w:hyperlink>
      <w:r w:rsidR="000B64EE" w:rsidRPr="00F67EC7">
        <w:rPr>
          <w:rFonts w:asciiTheme="minorEastAsia" w:eastAsiaTheme="minorEastAsia"/>
          <w:sz w:val="21"/>
        </w:rPr>
        <w:t>这后一研究领域早已吸引了西方中国学的注意：见泽克：《佛教对早期道教的影响》，载《通报》，66：1</w:t>
      </w:r>
      <w:r w:rsidR="000B64EE" w:rsidRPr="00F67EC7">
        <w:rPr>
          <w:rFonts w:asciiTheme="minorEastAsia" w:eastAsiaTheme="minorEastAsia"/>
          <w:sz w:val="21"/>
        </w:rPr>
        <w:t>—</w:t>
      </w:r>
      <w:r w:rsidR="000B64EE" w:rsidRPr="00F67EC7">
        <w:rPr>
          <w:rFonts w:asciiTheme="minorEastAsia" w:eastAsiaTheme="minorEastAsia"/>
          <w:sz w:val="21"/>
        </w:rPr>
        <w:t>3（1980），第84</w:t>
      </w:r>
      <w:r w:rsidR="000B64EE" w:rsidRPr="00F67EC7">
        <w:rPr>
          <w:rFonts w:asciiTheme="minorEastAsia" w:eastAsiaTheme="minorEastAsia"/>
          <w:sz w:val="21"/>
        </w:rPr>
        <w:t>—</w:t>
      </w:r>
      <w:r w:rsidR="000B64EE" w:rsidRPr="00F67EC7">
        <w:rPr>
          <w:rFonts w:asciiTheme="minorEastAsia" w:eastAsiaTheme="minorEastAsia"/>
          <w:sz w:val="21"/>
        </w:rPr>
        <w:t>147页。日本对于佛教的研究也表明他们越来越注意到佛教、道教和民间宗教之间的复杂关系，最近的多卷本《中国佛教史》可以为证，此书和我们这一章的范围一模一样；镰田茂雄：《中国佛教史》第2卷（东京，1983），第74</w:t>
      </w:r>
      <w:r w:rsidR="000B64EE" w:rsidRPr="00F67EC7">
        <w:rPr>
          <w:rFonts w:asciiTheme="minorEastAsia" w:eastAsiaTheme="minorEastAsia"/>
          <w:sz w:val="21"/>
        </w:rPr>
        <w:t>—</w:t>
      </w:r>
      <w:r w:rsidR="000B64EE" w:rsidRPr="00F67EC7">
        <w:rPr>
          <w:rFonts w:asciiTheme="minorEastAsia" w:eastAsiaTheme="minorEastAsia"/>
          <w:sz w:val="21"/>
        </w:rPr>
        <w:t>75页。</w:t>
      </w:r>
    </w:p>
    <w:p w:rsidR="000B64EE" w:rsidRPr="00F67EC7" w:rsidRDefault="000B64EE" w:rsidP="00155CDC">
      <w:pPr>
        <w:pStyle w:val="1"/>
        <w:rPr>
          <w:rFonts w:asciiTheme="minorEastAsia"/>
        </w:rPr>
      </w:pPr>
      <w:bookmarkStart w:id="5177" w:name="Can_Kao_Shu_Mu"/>
      <w:bookmarkStart w:id="5178" w:name="Top_of_part0028_html"/>
      <w:bookmarkStart w:id="5179" w:name="_Toc58309829"/>
      <w:r w:rsidRPr="00F67EC7">
        <w:rPr>
          <w:rFonts w:asciiTheme="minorEastAsia"/>
        </w:rPr>
        <w:lastRenderedPageBreak/>
        <w:t>参考书目</w:t>
      </w:r>
      <w:bookmarkEnd w:id="5177"/>
      <w:bookmarkEnd w:id="5178"/>
      <w:bookmarkEnd w:id="5179"/>
    </w:p>
    <w:p w:rsidR="000B64EE" w:rsidRPr="00F67EC7" w:rsidRDefault="000B64EE" w:rsidP="000B64EE">
      <w:pPr>
        <w:pStyle w:val="Para03"/>
        <w:spacing w:before="156" w:after="156"/>
        <w:ind w:firstLine="420"/>
        <w:rPr>
          <w:rFonts w:asciiTheme="minorEastAsia" w:eastAsiaTheme="minorEastAsia"/>
          <w:sz w:val="21"/>
        </w:rPr>
      </w:pPr>
      <w:r w:rsidRPr="00F67EC7">
        <w:rPr>
          <w:rFonts w:asciiTheme="minorEastAsia" w:eastAsiaTheme="minorEastAsia"/>
          <w:sz w:val="21"/>
        </w:rPr>
        <w:t>传统中国著作的主要条目以其作者或传统作者的姓名列出（例如韩非、桓宽、班固、王符）。相互参照的条目则列出著作名称（例如《韩非子》、《盐铁论》、《汉书》、《潜夫论》）和现代的编者（例如陈奇猷、王利器、彭铎），某些特定的版本则另有条目（例如见王先谦）。</w:t>
      </w:r>
    </w:p>
    <w:p w:rsidR="000B64EE" w:rsidRPr="00F67EC7" w:rsidRDefault="000B64EE" w:rsidP="000B64EE">
      <w:pPr>
        <w:spacing w:before="120" w:after="120"/>
        <w:ind w:firstLine="480"/>
        <w:rPr>
          <w:rFonts w:asciiTheme="minorEastAsia"/>
        </w:rPr>
      </w:pPr>
      <w:r w:rsidRPr="00F67EC7">
        <w:rPr>
          <w:rFonts w:asciiTheme="minorEastAsia"/>
        </w:rPr>
        <w:t>[1] Abe Takeo. Chūgokujin no tenka kannen. Kyoto：Dōshisha Univ.，1956.安部健夫：《中国人的天下观念》。</w:t>
      </w:r>
    </w:p>
    <w:p w:rsidR="000B64EE" w:rsidRPr="00F67EC7" w:rsidRDefault="000B64EE" w:rsidP="000B64EE">
      <w:pPr>
        <w:spacing w:before="120" w:after="120"/>
        <w:ind w:firstLine="480"/>
        <w:rPr>
          <w:rFonts w:asciiTheme="minorEastAsia"/>
        </w:rPr>
      </w:pPr>
      <w:r w:rsidRPr="00F67EC7">
        <w:rPr>
          <w:rFonts w:asciiTheme="minorEastAsia"/>
        </w:rPr>
        <w:t>[2] Adachi Kiroku. Chōan shiseki no kenkyū. Tokyo：Tōyō bunko，1933.足立喜六：《长安史迹研究》。</w:t>
      </w:r>
    </w:p>
    <w:p w:rsidR="000B64EE" w:rsidRPr="00F67EC7" w:rsidRDefault="000B64EE" w:rsidP="000B64EE">
      <w:pPr>
        <w:spacing w:before="120" w:after="120"/>
        <w:ind w:firstLine="480"/>
        <w:rPr>
          <w:rFonts w:asciiTheme="minorEastAsia"/>
        </w:rPr>
      </w:pPr>
      <w:r w:rsidRPr="00F67EC7">
        <w:rPr>
          <w:rFonts w:asciiTheme="minorEastAsia"/>
        </w:rPr>
        <w:t>[3] Akizuki Kan’ei.“Kōkinn or 　ann os hūkyōsei.”TSK，15：Ⅰ（July1956），pp. 43—56.秋月观映：《黄巾之乱的宗教性质》。</w:t>
      </w:r>
    </w:p>
    <w:p w:rsidR="000B64EE" w:rsidRPr="00F67EC7" w:rsidRDefault="000B64EE" w:rsidP="000B64EE">
      <w:pPr>
        <w:spacing w:before="120" w:after="120"/>
        <w:ind w:firstLine="480"/>
        <w:rPr>
          <w:rFonts w:asciiTheme="minorEastAsia"/>
        </w:rPr>
      </w:pPr>
      <w:r w:rsidRPr="00F67EC7">
        <w:rPr>
          <w:rFonts w:asciiTheme="minorEastAsia"/>
        </w:rPr>
        <w:t>[4] Allan，Sarah. The heir and the sage：Dynastic legend in early China. San Francisco：Chinese Materials Center，1981.萨拉·阿伦：《后嗣和圣贤：古代中国的王朝传说》。</w:t>
      </w:r>
    </w:p>
    <w:p w:rsidR="000B64EE" w:rsidRPr="00F67EC7" w:rsidRDefault="000B64EE" w:rsidP="000B64EE">
      <w:pPr>
        <w:spacing w:before="120" w:after="120"/>
        <w:ind w:firstLine="480"/>
        <w:rPr>
          <w:rFonts w:asciiTheme="minorEastAsia"/>
        </w:rPr>
      </w:pPr>
      <w:r w:rsidRPr="00F67EC7">
        <w:rPr>
          <w:rFonts w:asciiTheme="minorEastAsia"/>
        </w:rPr>
        <w:t>[5] Amano Motonosuke. Chūgoku nōgyōshi kenkyū. Tokyo：Nōgyō Sōgō Kenkyūjo，1962.天野元之助：《中国农业史研究》。</w:t>
      </w:r>
    </w:p>
    <w:p w:rsidR="000B64EE" w:rsidRPr="00F67EC7" w:rsidRDefault="000B64EE" w:rsidP="000B64EE">
      <w:pPr>
        <w:spacing w:before="120" w:after="120"/>
        <w:ind w:firstLine="480"/>
        <w:rPr>
          <w:rFonts w:asciiTheme="minorEastAsia"/>
        </w:rPr>
      </w:pPr>
      <w:r w:rsidRPr="00F67EC7">
        <w:rPr>
          <w:rFonts w:asciiTheme="minorEastAsia"/>
        </w:rPr>
        <w:t>[6] Ames，Roger T. The art of rulership：A study in ancient Chinese political thought. Honolulu：Univ. of Hawaii Press，1983.罗杰·艾姆斯：《统治术：古代中国政治思想研究》。</w:t>
      </w:r>
    </w:p>
    <w:p w:rsidR="000B64EE" w:rsidRPr="00F67EC7" w:rsidRDefault="000B64EE" w:rsidP="000B64EE">
      <w:pPr>
        <w:spacing w:before="120" w:after="120"/>
        <w:ind w:firstLine="480"/>
        <w:rPr>
          <w:rFonts w:asciiTheme="minorEastAsia"/>
        </w:rPr>
      </w:pPr>
      <w:r w:rsidRPr="00F67EC7">
        <w:rPr>
          <w:rFonts w:asciiTheme="minorEastAsia"/>
        </w:rPr>
        <w:t>[7] 安徽省毫县博物馆：《毫县曹操宗族墓葬》，载《文物》，1978.8。</w:t>
      </w:r>
    </w:p>
    <w:p w:rsidR="000B64EE" w:rsidRPr="00F67EC7" w:rsidRDefault="000B64EE" w:rsidP="000B64EE">
      <w:pPr>
        <w:spacing w:before="120" w:after="120"/>
        <w:ind w:firstLine="480"/>
        <w:rPr>
          <w:rFonts w:asciiTheme="minorEastAsia"/>
        </w:rPr>
      </w:pPr>
      <w:r w:rsidRPr="00F67EC7">
        <w:rPr>
          <w:rFonts w:asciiTheme="minorEastAsia"/>
        </w:rPr>
        <w:t>[8] Aurousseau，Léonard.“La première conquête chinoise des pays annamites（Ⅱ-Ie siècle avant notre ère）.”BEFEO，23（1923），pp.137—264.鄂卢梭：《中国第一次对安南地区的征服》。</w:t>
      </w:r>
    </w:p>
    <w:p w:rsidR="000B64EE" w:rsidRPr="00F67EC7" w:rsidRDefault="000B64EE" w:rsidP="000B64EE">
      <w:pPr>
        <w:spacing w:before="120" w:after="120"/>
        <w:ind w:firstLine="480"/>
        <w:rPr>
          <w:rFonts w:asciiTheme="minorEastAsia"/>
        </w:rPr>
      </w:pPr>
      <w:r w:rsidRPr="00F67EC7">
        <w:rPr>
          <w:rFonts w:asciiTheme="minorEastAsia"/>
        </w:rPr>
        <w:t>[9] Balazs，Étienne. Chinese civilization and bureaucracy：Variations on a theme，trans. H. M Wright，ed. Arthur F. Wright. New Haven and London：Yale Univ. Press，1964.白乐日：《文明和官僚：一个主题的变异形式》，赖特英译。</w:t>
      </w:r>
    </w:p>
    <w:p w:rsidR="000B64EE" w:rsidRPr="00F67EC7" w:rsidRDefault="000B64EE" w:rsidP="000B64EE">
      <w:pPr>
        <w:spacing w:before="120" w:after="120"/>
        <w:ind w:firstLine="480"/>
        <w:rPr>
          <w:rFonts w:asciiTheme="minorEastAsia"/>
        </w:rPr>
      </w:pPr>
      <w:r w:rsidRPr="00F67EC7">
        <w:rPr>
          <w:rFonts w:asciiTheme="minorEastAsia"/>
        </w:rPr>
        <w:t>[10] Balazs，Étienne.“Political philosophy and social crisis at the end of the Han dynasty.”In his Chinese civilization and bureaucracy：Variations on a theme，trans. H. M Wright，ed. Arthur F. Wright. New Haven and London：Yale Univ. Press，1964，pp.187—225.白乐日：《汉末的政治哲学和社会危机》，赖特英译。</w:t>
      </w:r>
    </w:p>
    <w:p w:rsidR="000B64EE" w:rsidRPr="00F67EC7" w:rsidRDefault="000B64EE" w:rsidP="000B64EE">
      <w:pPr>
        <w:spacing w:before="120" w:after="120"/>
        <w:ind w:firstLine="480"/>
        <w:rPr>
          <w:rFonts w:asciiTheme="minorEastAsia"/>
        </w:rPr>
      </w:pPr>
      <w:r w:rsidRPr="00F67EC7">
        <w:rPr>
          <w:rFonts w:asciiTheme="minorEastAsia"/>
        </w:rPr>
        <w:t>[11] Balazs，ÉtienneL.e traité juridique du“Souei chou.”Leiden：E. J. Brill，1954.白乐日：《隋书·刑法志》。</w:t>
      </w:r>
    </w:p>
    <w:p w:rsidR="000B64EE" w:rsidRPr="00F67EC7" w:rsidRDefault="000B64EE" w:rsidP="000B64EE">
      <w:pPr>
        <w:spacing w:before="120" w:after="120"/>
        <w:ind w:firstLine="480"/>
        <w:rPr>
          <w:rFonts w:asciiTheme="minorEastAsia"/>
        </w:rPr>
      </w:pPr>
      <w:r w:rsidRPr="00F67EC7">
        <w:rPr>
          <w:rFonts w:asciiTheme="minorEastAsia"/>
        </w:rPr>
        <w:t>[12] Balázs，Stefan.“Der Philosoph Fan Dschen und sein Traktat gegen den Buddhismus.”Sinica，7（1932），pp. 220—234.斯特凡·巴拉兹：《范缜的哲学和他关于佛教的论文》。</w:t>
      </w:r>
    </w:p>
    <w:p w:rsidR="000B64EE" w:rsidRPr="00F67EC7" w:rsidRDefault="000B64EE" w:rsidP="000B64EE">
      <w:pPr>
        <w:spacing w:before="120" w:after="120"/>
        <w:ind w:firstLine="480"/>
        <w:rPr>
          <w:rFonts w:asciiTheme="minorEastAsia"/>
        </w:rPr>
      </w:pPr>
      <w:r w:rsidRPr="00F67EC7">
        <w:rPr>
          <w:rFonts w:asciiTheme="minorEastAsia"/>
        </w:rPr>
        <w:t>[13] Barnard，Noel.“Did the swords exist？”Early China，4（1978—1979），pp. 60—65.诺埃尔·巴纳德：《刀剑存在吗？》。</w:t>
      </w:r>
    </w:p>
    <w:p w:rsidR="000B64EE" w:rsidRPr="00F67EC7" w:rsidRDefault="000B64EE" w:rsidP="000B64EE">
      <w:pPr>
        <w:spacing w:before="120" w:after="120"/>
        <w:ind w:firstLine="480"/>
        <w:rPr>
          <w:rFonts w:asciiTheme="minorEastAsia"/>
        </w:rPr>
      </w:pPr>
      <w:r w:rsidRPr="00F67EC7">
        <w:rPr>
          <w:rFonts w:asciiTheme="minorEastAsia"/>
        </w:rPr>
        <w:t>[14] Bernard，Noel，ed. Early Chinese art and its possible influence in the Paciflc Basin. Authorized Taiwan edition，1974.诺埃尔·巴纳德：《早期中国艺术和它对太平洋盆地可能产生的影响》。</w:t>
      </w:r>
    </w:p>
    <w:p w:rsidR="000B64EE" w:rsidRPr="00F67EC7" w:rsidRDefault="000B64EE" w:rsidP="000B64EE">
      <w:pPr>
        <w:spacing w:before="120" w:after="120"/>
        <w:ind w:firstLine="480"/>
        <w:rPr>
          <w:rFonts w:asciiTheme="minorEastAsia"/>
        </w:rPr>
      </w:pPr>
      <w:r w:rsidRPr="00F67EC7">
        <w:rPr>
          <w:rFonts w:asciiTheme="minorEastAsia"/>
        </w:rPr>
        <w:t>[15] Barnard，Noel.“The nature of the Ch’in‘ reform of the script’ as reflected in archaeological documents excavated under conditions of control.”In Ancient China：Studies in early civilization，eds. David T. Roy and Tsuen-hsuin Tsien. Hong Kong：Chinese Univ. Press，1978，pp.181—213.诺埃尔·巴纳德：《在受控情况下发掘出来的考古文献中反映的秦“文字改革”的性质》。</w:t>
      </w:r>
    </w:p>
    <w:p w:rsidR="000B64EE" w:rsidRPr="00F67EC7" w:rsidRDefault="000B64EE" w:rsidP="000B64EE">
      <w:pPr>
        <w:spacing w:before="120" w:after="120"/>
        <w:ind w:firstLine="480"/>
        <w:rPr>
          <w:rFonts w:asciiTheme="minorEastAsia"/>
        </w:rPr>
      </w:pPr>
      <w:r w:rsidRPr="00F67EC7">
        <w:rPr>
          <w:rFonts w:asciiTheme="minorEastAsia"/>
        </w:rPr>
        <w:t>[16] Barnard，Noel，and Satō TamotsuM.etallurgical remains of ancient China. Tokyo：Nichiōsha，1975.巴纳德、佐藤保：《古代中国冶金遗址》。</w:t>
      </w:r>
    </w:p>
    <w:p w:rsidR="000B64EE" w:rsidRPr="00F67EC7" w:rsidRDefault="000B64EE" w:rsidP="000B64EE">
      <w:pPr>
        <w:spacing w:before="120" w:after="120"/>
        <w:ind w:firstLine="480"/>
        <w:rPr>
          <w:rFonts w:asciiTheme="minorEastAsia"/>
        </w:rPr>
      </w:pPr>
      <w:r w:rsidRPr="00F67EC7">
        <w:rPr>
          <w:rFonts w:asciiTheme="minorEastAsia"/>
        </w:rPr>
        <w:t>[17] Barrett，T. H.“Taoist and Buddhist mysteries in the interpretation of the Tao-te ching.”JRAS，1982.1，pp. 35—43.巴雷特：《〈道德经〉解释中道教和佛教的神秘事物》。</w:t>
      </w:r>
    </w:p>
    <w:p w:rsidR="000B64EE" w:rsidRPr="00F67EC7" w:rsidRDefault="000B64EE" w:rsidP="000B64EE">
      <w:pPr>
        <w:spacing w:before="120" w:after="120"/>
        <w:ind w:firstLine="480"/>
        <w:rPr>
          <w:rFonts w:asciiTheme="minorEastAsia"/>
        </w:rPr>
      </w:pPr>
      <w:r w:rsidRPr="00F67EC7">
        <w:rPr>
          <w:rFonts w:asciiTheme="minorEastAsia"/>
        </w:rPr>
        <w:t>[18] Beal，Samuel. Travels of Fah-hian and Sung-yun，Buddhist pilgrims，fromChina to India. London：Trülbner and Co.，1869.塞缪尔·比尔：《佛教朝圣者法显等人从中国至印度的行纪》。</w:t>
      </w:r>
    </w:p>
    <w:p w:rsidR="000B64EE" w:rsidRPr="00F67EC7" w:rsidRDefault="000B64EE" w:rsidP="000B64EE">
      <w:pPr>
        <w:spacing w:before="120" w:after="120"/>
        <w:ind w:firstLine="480"/>
        <w:rPr>
          <w:rFonts w:asciiTheme="minorEastAsia"/>
        </w:rPr>
      </w:pPr>
      <w:r w:rsidRPr="00F67EC7">
        <w:rPr>
          <w:rFonts w:asciiTheme="minorEastAsia"/>
        </w:rPr>
        <w:t>[19] Beasley，W. G.，and E. G. Pulleyblank，eds. Historians of China and Japan. London：Oxford Univ. Press，1961.比斯利和浦立本合编：《中国和日本的历史学家》。</w:t>
      </w:r>
    </w:p>
    <w:p w:rsidR="000B64EE" w:rsidRPr="00F67EC7" w:rsidRDefault="000B64EE" w:rsidP="000B64EE">
      <w:pPr>
        <w:spacing w:before="120" w:after="120"/>
        <w:ind w:firstLine="480"/>
        <w:rPr>
          <w:rFonts w:asciiTheme="minorEastAsia"/>
        </w:rPr>
      </w:pPr>
      <w:r w:rsidRPr="00F67EC7">
        <w:rPr>
          <w:rFonts w:asciiTheme="minorEastAsia"/>
        </w:rPr>
        <w:t>[20] Bielenstein，Hans. The bureaucracy of Han times. Cambridge：Cambridge Univ. Press，1980. 〔abbreviation：Bureaucracy〕毕汉斯：《汉代的官僚制度》。</w:t>
      </w:r>
    </w:p>
    <w:p w:rsidR="000B64EE" w:rsidRPr="00F67EC7" w:rsidRDefault="000B64EE" w:rsidP="000B64EE">
      <w:pPr>
        <w:spacing w:before="120" w:after="120"/>
        <w:ind w:firstLine="480"/>
        <w:rPr>
          <w:rFonts w:asciiTheme="minorEastAsia"/>
        </w:rPr>
      </w:pPr>
      <w:r w:rsidRPr="00F67EC7">
        <w:rPr>
          <w:rFonts w:asciiTheme="minorEastAsia"/>
        </w:rPr>
        <w:t>[21] Bielenstein，Hans.“The census of China during the period 2—742 A. D.”BMFEA，19（1947），125—163. 〔abbreviation：“Censns”〕毕汉斯：《公元2至742年的中国的人口统计》。</w:t>
      </w:r>
    </w:p>
    <w:p w:rsidR="000B64EE" w:rsidRPr="00F67EC7" w:rsidRDefault="000B64EE" w:rsidP="000B64EE">
      <w:pPr>
        <w:spacing w:before="120" w:after="120"/>
        <w:ind w:firstLine="480"/>
        <w:rPr>
          <w:rFonts w:asciiTheme="minorEastAsia"/>
        </w:rPr>
      </w:pPr>
      <w:r w:rsidRPr="00F67EC7">
        <w:rPr>
          <w:rFonts w:asciiTheme="minorEastAsia"/>
        </w:rPr>
        <w:t>[22] Bielenstein，Hans.“The Chinese colonization of Fukien until the end of T’ang.”In Studia Serica Bernhard Karlgren dedicata，</w:t>
      </w:r>
      <w:r w:rsidRPr="00F67EC7">
        <w:rPr>
          <w:rFonts w:asciiTheme="minorEastAsia"/>
        </w:rPr>
        <w:lastRenderedPageBreak/>
        <w:t>eds. SФren Egerod and Else Glahn. Copenhagen：Ejnar Munksgaard，1959，pp. 98—122.毕汉斯：《唐末前中国在福建的移民活动》。</w:t>
      </w:r>
    </w:p>
    <w:p w:rsidR="000B64EE" w:rsidRPr="00F67EC7" w:rsidRDefault="000B64EE" w:rsidP="000B64EE">
      <w:pPr>
        <w:spacing w:before="120" w:after="120"/>
        <w:ind w:firstLine="480"/>
        <w:rPr>
          <w:rFonts w:asciiTheme="minorEastAsia"/>
        </w:rPr>
      </w:pPr>
      <w:r w:rsidRPr="00F67EC7">
        <w:rPr>
          <w:rFonts w:asciiTheme="minorEastAsia"/>
        </w:rPr>
        <w:t>[23] Bielenstein，Hans.“Han portents and prognostications.”BMFEA，56（1984），pp. 97—112.毕汉斯：《汉代的凶兆和预兆》。</w:t>
      </w:r>
    </w:p>
    <w:p w:rsidR="000B64EE" w:rsidRPr="00F67EC7" w:rsidRDefault="000B64EE" w:rsidP="000B64EE">
      <w:pPr>
        <w:spacing w:before="120" w:after="120"/>
        <w:ind w:firstLine="480"/>
        <w:rPr>
          <w:rFonts w:asciiTheme="minorEastAsia"/>
        </w:rPr>
      </w:pPr>
      <w:r w:rsidRPr="00F67EC7">
        <w:rPr>
          <w:rFonts w:asciiTheme="minorEastAsia"/>
        </w:rPr>
        <w:t>[24] Bielenstein，Hans.“An interpretation of the portents of the Ts’ien-Han shu.”BMFEA，22（1950），pp.127—143. 〔abbreviation：“Portents”〕毕汉斯：《〈前汉书〉各种凶兆的解释》。</w:t>
      </w:r>
    </w:p>
    <w:p w:rsidR="000B64EE" w:rsidRPr="00F67EC7" w:rsidRDefault="000B64EE" w:rsidP="000B64EE">
      <w:pPr>
        <w:spacing w:before="120" w:after="120"/>
        <w:ind w:firstLine="480"/>
        <w:rPr>
          <w:rFonts w:asciiTheme="minorEastAsia"/>
        </w:rPr>
      </w:pPr>
      <w:r w:rsidRPr="00F67EC7">
        <w:rPr>
          <w:rFonts w:asciiTheme="minorEastAsia"/>
        </w:rPr>
        <w:t>[25] Bielenstein，Hans.“Later Han inscriptions and dynastic biographies：A historiographical comparison.”In Proceedings of the International Conference on Sinology，Section on history and archaeology. Taipei：Academia Sinica 1981，pp. 571—586.毕汉斯：《后汉的铭文和列传：历史学比较》。</w:t>
      </w:r>
    </w:p>
    <w:p w:rsidR="000B64EE" w:rsidRPr="00F67EC7" w:rsidRDefault="000B64EE" w:rsidP="000B64EE">
      <w:pPr>
        <w:spacing w:before="120" w:after="120"/>
        <w:ind w:firstLine="480"/>
        <w:rPr>
          <w:rFonts w:asciiTheme="minorEastAsia"/>
        </w:rPr>
      </w:pPr>
      <w:r w:rsidRPr="00F67EC7">
        <w:rPr>
          <w:rFonts w:asciiTheme="minorEastAsia"/>
        </w:rPr>
        <w:t>[26] Bielenstein，Hans.“Lo-yang in Later Han times.”BMFEA，48（1976），pp.1—142. 〔abbreviation：“Lo-Yang”〕毕汉斯：《东汉的洛阳》。</w:t>
      </w:r>
    </w:p>
    <w:p w:rsidR="000B64EE" w:rsidRPr="00F67EC7" w:rsidRDefault="000B64EE" w:rsidP="000B64EE">
      <w:pPr>
        <w:spacing w:before="120" w:after="120"/>
        <w:ind w:firstLine="480"/>
        <w:rPr>
          <w:rFonts w:asciiTheme="minorEastAsia"/>
        </w:rPr>
      </w:pPr>
      <w:r w:rsidRPr="00F67EC7">
        <w:rPr>
          <w:rFonts w:asciiTheme="minorEastAsia"/>
        </w:rPr>
        <w:t>[27] Bielenstein，Hans. The restoration of the Han dynasty. 4 vols. BMFEA，26（1954），pp.1—209；31（1959），pp.1—287；39（1967），pp.1—198；51（1979），pp.1—300. 〔abbreviation：Restoration〕毕汉斯：《汉代的中兴》。</w:t>
      </w:r>
    </w:p>
    <w:p w:rsidR="000B64EE" w:rsidRPr="00F67EC7" w:rsidRDefault="000B64EE" w:rsidP="000B64EE">
      <w:pPr>
        <w:spacing w:before="120" w:after="120"/>
        <w:ind w:firstLine="480"/>
        <w:rPr>
          <w:rFonts w:asciiTheme="minorEastAsia"/>
        </w:rPr>
      </w:pPr>
      <w:r w:rsidRPr="00F67EC7">
        <w:rPr>
          <w:rFonts w:asciiTheme="minorEastAsia"/>
        </w:rPr>
        <w:t>[28] Bielenstein，Hans. Review article of Michel Cartier and Pierre-Étienne Will.“Démographie et institutions en Chine：Contribution à l’analyse des recensements de 1’époque impériale（2 ap. J. C.—1750）.”TP，61：1—3（1975），pp.181—85.毕汉斯：评米歇尔·卡蒂埃和皮埃尔·埃蒂安著《中国的人口统计学和制度：帝国时期（公元2—1750年）的人口统计分析》。</w:t>
      </w:r>
    </w:p>
    <w:p w:rsidR="000B64EE" w:rsidRPr="00F67EC7" w:rsidRDefault="000B64EE" w:rsidP="000B64EE">
      <w:pPr>
        <w:spacing w:before="120" w:after="120"/>
        <w:ind w:firstLine="480"/>
        <w:rPr>
          <w:rFonts w:asciiTheme="minorEastAsia"/>
        </w:rPr>
      </w:pPr>
      <w:r w:rsidRPr="00F67EC7">
        <w:rPr>
          <w:rFonts w:asciiTheme="minorEastAsia"/>
        </w:rPr>
        <w:t>[29] Biot，Édouard. Le Tcheou-li ou rites des Tcheou. 2 vols. Paris.1851. 〔abbreviation TL〕毕瓯：《周礼》。</w:t>
      </w:r>
    </w:p>
    <w:p w:rsidR="000B64EE" w:rsidRPr="00F67EC7" w:rsidRDefault="000B64EE" w:rsidP="000B64EE">
      <w:pPr>
        <w:spacing w:before="120" w:after="120"/>
        <w:ind w:firstLine="480"/>
        <w:rPr>
          <w:rFonts w:asciiTheme="minorEastAsia"/>
        </w:rPr>
      </w:pPr>
      <w:r w:rsidRPr="00F67EC7">
        <w:rPr>
          <w:rFonts w:asciiTheme="minorEastAsia"/>
        </w:rPr>
        <w:t>[30] Bloch，Jules. Les inscriptions d’Asoka. Paris：Éditions Belles Lettres，1950.朱尔·布洛克：《阿育王的铭文》。</w:t>
      </w:r>
    </w:p>
    <w:p w:rsidR="000B64EE" w:rsidRPr="00F67EC7" w:rsidRDefault="000B64EE" w:rsidP="000B64EE">
      <w:pPr>
        <w:spacing w:before="120" w:after="120"/>
        <w:ind w:firstLine="480"/>
        <w:rPr>
          <w:rFonts w:asciiTheme="minorEastAsia"/>
        </w:rPr>
      </w:pPr>
      <w:r w:rsidRPr="00F67EC7">
        <w:rPr>
          <w:rFonts w:asciiTheme="minorEastAsia"/>
        </w:rPr>
        <w:t>[31] Blue，Rhea C.“The argumentation of the Shih-huo chih chapter of the Han，Wei and Sui dynastic histories.”HJAS，11（1948），pp.1—118.雷亚·布卢：《汉、魏、隋三朝断代史中的食货志的增补》。</w:t>
      </w:r>
    </w:p>
    <w:p w:rsidR="000B64EE" w:rsidRPr="00F67EC7" w:rsidRDefault="000B64EE" w:rsidP="000B64EE">
      <w:pPr>
        <w:spacing w:before="120" w:after="120"/>
        <w:ind w:firstLine="480"/>
        <w:rPr>
          <w:rFonts w:asciiTheme="minorEastAsia"/>
        </w:rPr>
      </w:pPr>
      <w:r w:rsidRPr="00F67EC7">
        <w:rPr>
          <w:rFonts w:asciiTheme="minorEastAsia"/>
        </w:rPr>
        <w:t>[32] Bodde，Derk. China’s first unifier：A study of the Ch’in dynasty as seen in the life of Li Ssu（280？—208 B. C.）. Leiden：E. J. Brill，1938；rpt. Hong Kong：Hong Kong Univ. Press，1967. 〔abbreviation：China’s first unifier〕卜德：《中国第一个统一者：从李斯（公元前280？一前208年）的一生研究秦朝》。</w:t>
      </w:r>
    </w:p>
    <w:p w:rsidR="000B64EE" w:rsidRPr="00F67EC7" w:rsidRDefault="000B64EE" w:rsidP="000B64EE">
      <w:pPr>
        <w:spacing w:before="120" w:after="120"/>
        <w:ind w:firstLine="480"/>
        <w:rPr>
          <w:rFonts w:asciiTheme="minorEastAsia"/>
        </w:rPr>
      </w:pPr>
      <w:r w:rsidRPr="00F67EC7">
        <w:rPr>
          <w:rFonts w:asciiTheme="minorEastAsia"/>
        </w:rPr>
        <w:t>[33] Bodde，Derk.“The Chinese cosmic magic known as watching for the ethers.”In Studia Serica Bernhard Karlgren dedicata，eds. SΦren Egerod and Else Glahn. Copenhagen：Kjnar Munksgaard，1959，pp.14—35. 〔abbreviation：“Chinese cosmic magic”〕卜德：《中国人的称为观天的宇宙学魔法》。</w:t>
      </w:r>
    </w:p>
    <w:p w:rsidR="000B64EE" w:rsidRPr="00F67EC7" w:rsidRDefault="000B64EE" w:rsidP="000B64EE">
      <w:pPr>
        <w:spacing w:before="120" w:after="120"/>
        <w:ind w:firstLine="480"/>
        <w:rPr>
          <w:rFonts w:asciiTheme="minorEastAsia"/>
        </w:rPr>
      </w:pPr>
      <w:r w:rsidRPr="00F67EC7">
        <w:rPr>
          <w:rFonts w:asciiTheme="minorEastAsia"/>
        </w:rPr>
        <w:t>[34] Bodde，Derk. Essays on Chinese civilization，ed. and introduction，Charles Le Blanc and Dorothy Borei. Princeton：Princeton Univ. Press，1981. 〔abbreviation：Essays〕卜德：《中国文明论文集》。</w:t>
      </w:r>
    </w:p>
    <w:p w:rsidR="000B64EE" w:rsidRPr="00F67EC7" w:rsidRDefault="000B64EE" w:rsidP="000B64EE">
      <w:pPr>
        <w:spacing w:before="120" w:after="120"/>
        <w:ind w:firstLine="480"/>
        <w:rPr>
          <w:rFonts w:asciiTheme="minorEastAsia"/>
        </w:rPr>
      </w:pPr>
      <w:r w:rsidRPr="00F67EC7">
        <w:rPr>
          <w:rFonts w:asciiTheme="minorEastAsia"/>
        </w:rPr>
        <w:t>[35] Bodde，Derk. Festivals，in classical China：New Year and other annual observances during the Han dynasty，206. B. C—A. D. 220. Princeton：Princeton Univ. Press，and Hong Kong：Chinese Univ. of Hong Kong，1975. 〔abbreviation：Festivals〕卜德：《古代中国的节日：公元前206—前220年汉代的新年及其他节日礼仪》。</w:t>
      </w:r>
    </w:p>
    <w:p w:rsidR="000B64EE" w:rsidRPr="00F67EC7" w:rsidRDefault="000B64EE" w:rsidP="000B64EE">
      <w:pPr>
        <w:spacing w:before="120" w:after="120"/>
        <w:ind w:firstLine="480"/>
        <w:rPr>
          <w:rFonts w:asciiTheme="minorEastAsia"/>
        </w:rPr>
      </w:pPr>
      <w:r w:rsidRPr="00F67EC7">
        <w:rPr>
          <w:rFonts w:asciiTheme="minorEastAsia"/>
        </w:rPr>
        <w:t>[36] Bodde，Derk.“Forensic medicine in pre-imperial China.”JAOS，102：1（1982），pp.1—15.卜德：《帝国前中国的法医学》。</w:t>
      </w:r>
    </w:p>
    <w:p w:rsidR="000B64EE" w:rsidRPr="00F67EC7" w:rsidRDefault="000B64EE" w:rsidP="000B64EE">
      <w:pPr>
        <w:spacing w:before="120" w:after="120"/>
        <w:ind w:firstLine="480"/>
        <w:rPr>
          <w:rFonts w:asciiTheme="minorEastAsia"/>
        </w:rPr>
      </w:pPr>
      <w:r w:rsidRPr="00F67EC7">
        <w:rPr>
          <w:rFonts w:asciiTheme="minorEastAsia"/>
        </w:rPr>
        <w:t>[37] Bodde，Derk. Statesman，patriot and general in ancient China：Three Shihchi biographies of the Ch’in dynasty（255—206B. C.）. New Haven，Conn.：American Oriental Society，1940；rpt. New York：Kraus Reprint，1967. 〔abbreviation：Statesman〕卜德：《古代中国的政治家、爱国者和将军：〈史记〉中三篇秦代（公元前255至前206年）的传记》。</w:t>
      </w:r>
    </w:p>
    <w:p w:rsidR="000B64EE" w:rsidRPr="00F67EC7" w:rsidRDefault="000B64EE" w:rsidP="000B64EE">
      <w:pPr>
        <w:spacing w:before="120" w:after="120"/>
        <w:ind w:firstLine="480"/>
        <w:rPr>
          <w:rFonts w:asciiTheme="minorEastAsia"/>
        </w:rPr>
      </w:pPr>
      <w:r w:rsidRPr="00F67EC7">
        <w:rPr>
          <w:rFonts w:asciiTheme="minorEastAsia"/>
        </w:rPr>
        <w:t>[38] Bodde，Derk. See also Fung Yu-lan，A history of Chinese philosophy.卜德译冯友兰的《中国哲学史》。</w:t>
      </w:r>
    </w:p>
    <w:p w:rsidR="000B64EE" w:rsidRPr="00F67EC7" w:rsidRDefault="000B64EE" w:rsidP="000B64EE">
      <w:pPr>
        <w:spacing w:before="120" w:after="120"/>
        <w:ind w:firstLine="480"/>
        <w:rPr>
          <w:rFonts w:asciiTheme="minorEastAsia"/>
        </w:rPr>
      </w:pPr>
      <w:r w:rsidRPr="00F67EC7">
        <w:rPr>
          <w:rFonts w:asciiTheme="minorEastAsia"/>
        </w:rPr>
        <w:t>[39] Bodde，Derk，and Clarence Morris. Lawin imperial China：Exemplified by 190 Ch’ing dynasty cases. Cambridge，Mass.：Harvard Univ. Press，1967.卜德、莫里斯：《中华帝国的法律：清代190个案例示范》。</w:t>
      </w:r>
    </w:p>
    <w:p w:rsidR="000B64EE" w:rsidRPr="00F67EC7" w:rsidRDefault="000B64EE" w:rsidP="000B64EE">
      <w:pPr>
        <w:spacing w:before="120" w:after="120"/>
        <w:ind w:firstLine="480"/>
        <w:rPr>
          <w:rFonts w:asciiTheme="minorEastAsia"/>
        </w:rPr>
      </w:pPr>
      <w:r w:rsidRPr="00F67EC7">
        <w:rPr>
          <w:rFonts w:asciiTheme="minorEastAsia"/>
        </w:rPr>
        <w:t>[40] Boltz，William G.“The religious and philosophical significance of the ‘Hsiang Erh’Lao-tzu in the light of the Ma-wang-tui silk manuscripts.”BSOAS，45：1（1982），pp. 95—117.威廉·博尔茨：《从马王堆帛书看〈老子〉想尔注的宗教和哲学意义》。</w:t>
      </w:r>
    </w:p>
    <w:p w:rsidR="000B64EE" w:rsidRPr="00F67EC7" w:rsidRDefault="000B64EE" w:rsidP="000B64EE">
      <w:pPr>
        <w:spacing w:before="120" w:after="120"/>
        <w:ind w:firstLine="480"/>
        <w:rPr>
          <w:rFonts w:asciiTheme="minorEastAsia"/>
        </w:rPr>
      </w:pPr>
      <w:r w:rsidRPr="00F67EC7">
        <w:rPr>
          <w:rFonts w:asciiTheme="minorEastAsia"/>
        </w:rPr>
        <w:t>[41] Boulnois，L. The Silk Road，trans. Dennis Chamberlin. London：George Allen and Unwin，1966.布尔诺埃：《丝绸之路》，张伯伦英译。</w:t>
      </w:r>
    </w:p>
    <w:p w:rsidR="000B64EE" w:rsidRPr="00F67EC7" w:rsidRDefault="000B64EE" w:rsidP="000B64EE">
      <w:pPr>
        <w:spacing w:before="120" w:after="120"/>
        <w:ind w:firstLine="480"/>
        <w:rPr>
          <w:rFonts w:asciiTheme="minorEastAsia"/>
        </w:rPr>
      </w:pPr>
      <w:r w:rsidRPr="00F67EC7">
        <w:rPr>
          <w:rFonts w:asciiTheme="minorEastAsia"/>
        </w:rPr>
        <w:t>[42] Bréhier，Émile. Plotin Ennéades. 6 vols. Paris：Éditions Belles Lettres，1924—1938.埃米尔·布雷伊埃：《柏罗丁的九章集》，六卷。</w:t>
      </w:r>
    </w:p>
    <w:p w:rsidR="000B64EE" w:rsidRPr="00F67EC7" w:rsidRDefault="000B64EE" w:rsidP="000B64EE">
      <w:pPr>
        <w:spacing w:before="120" w:after="120"/>
        <w:ind w:firstLine="480"/>
        <w:rPr>
          <w:rFonts w:asciiTheme="minorEastAsia"/>
        </w:rPr>
      </w:pPr>
      <w:r w:rsidRPr="00F67EC7">
        <w:rPr>
          <w:rFonts w:asciiTheme="minorEastAsia"/>
        </w:rPr>
        <w:t>[43] Brewitt-Taylor，C. H. San Kuo or Romance of the Three Kingdoms. Shanghai，Hong Kong and Singapore：Kelly and Walsh，Ltd.，1925（popular edition 1929）.布鲁伊特一泰勒：《三国演义》。</w:t>
      </w:r>
    </w:p>
    <w:p w:rsidR="000B64EE" w:rsidRPr="00F67EC7" w:rsidRDefault="000B64EE" w:rsidP="000B64EE">
      <w:pPr>
        <w:spacing w:before="120" w:after="120"/>
        <w:ind w:firstLine="480"/>
        <w:rPr>
          <w:rFonts w:asciiTheme="minorEastAsia"/>
        </w:rPr>
      </w:pPr>
      <w:r w:rsidRPr="00F67EC7">
        <w:rPr>
          <w:rFonts w:asciiTheme="minorEastAsia"/>
        </w:rPr>
        <w:t xml:space="preserve">[44] Bunker，Emma C.“The Tien culture and some aspects of its relationship to the Dong-son culture.”In Early Chinese art and </w:t>
      </w:r>
      <w:r w:rsidRPr="00F67EC7">
        <w:rPr>
          <w:rFonts w:asciiTheme="minorEastAsia"/>
        </w:rPr>
        <w:lastRenderedPageBreak/>
        <w:t>its possible influence in the pacific basin，ed. Noel Barnard. Authorized Taiwan edition，1974，pp. 291—328.埃马·C.邦克：《滇文化和它与东山文化关系的某些特征》。</w:t>
      </w:r>
    </w:p>
    <w:p w:rsidR="000B64EE" w:rsidRPr="00F67EC7" w:rsidRDefault="000B64EE" w:rsidP="000B64EE">
      <w:pPr>
        <w:spacing w:before="120" w:after="120"/>
        <w:ind w:firstLine="480"/>
        <w:rPr>
          <w:rFonts w:asciiTheme="minorEastAsia"/>
        </w:rPr>
      </w:pPr>
      <w:r w:rsidRPr="00F67EC7">
        <w:rPr>
          <w:rFonts w:asciiTheme="minorEastAsia"/>
        </w:rPr>
        <w:t>[45] 《战国策》，注释本，上海古籍出版社，1978。</w:t>
      </w:r>
    </w:p>
    <w:p w:rsidR="000B64EE" w:rsidRPr="00F67EC7" w:rsidRDefault="000B64EE" w:rsidP="000B64EE">
      <w:pPr>
        <w:spacing w:before="120" w:after="120"/>
        <w:ind w:firstLine="480"/>
        <w:rPr>
          <w:rFonts w:asciiTheme="minorEastAsia"/>
        </w:rPr>
      </w:pPr>
      <w:r w:rsidRPr="00F67EC7">
        <w:rPr>
          <w:rFonts w:asciiTheme="minorEastAsia"/>
        </w:rPr>
        <w:t>[46] Chan，Wing-tsit. A Source book in Chinese philosophy. Princeton：Princeton Univ. Press；London：Oxford Univ. Press，1963.陈荣捷：《中国哲学资料集》。</w:t>
      </w:r>
    </w:p>
    <w:p w:rsidR="000B64EE" w:rsidRPr="00F67EC7" w:rsidRDefault="000B64EE" w:rsidP="000B64EE">
      <w:pPr>
        <w:spacing w:before="120" w:after="120"/>
        <w:ind w:firstLine="480"/>
        <w:rPr>
          <w:rFonts w:asciiTheme="minorEastAsia"/>
        </w:rPr>
      </w:pPr>
      <w:r w:rsidRPr="00F67EC7">
        <w:rPr>
          <w:rFonts w:asciiTheme="minorEastAsia"/>
        </w:rPr>
        <w:t>[47] 张振新：《汉代的牛耕》，载《文物》，1977.8。</w:t>
      </w:r>
    </w:p>
    <w:p w:rsidR="000B64EE" w:rsidRPr="00F67EC7" w:rsidRDefault="000B64EE" w:rsidP="000B64EE">
      <w:pPr>
        <w:spacing w:before="120" w:after="120"/>
        <w:ind w:firstLine="480"/>
        <w:rPr>
          <w:rFonts w:asciiTheme="minorEastAsia"/>
        </w:rPr>
      </w:pPr>
      <w:r w:rsidRPr="00F67EC7">
        <w:rPr>
          <w:rFonts w:asciiTheme="minorEastAsia"/>
        </w:rPr>
        <w:t>[48] 张政烺：《试释周初青铜器铭文中的易卦》，载《考古学报》，1980. 4；有胡珀和耶茨的英译文。</w:t>
      </w:r>
    </w:p>
    <w:p w:rsidR="000B64EE" w:rsidRPr="00F67EC7" w:rsidRDefault="000B64EE" w:rsidP="000B64EE">
      <w:pPr>
        <w:spacing w:before="120" w:after="120"/>
        <w:ind w:firstLine="480"/>
        <w:rPr>
          <w:rFonts w:asciiTheme="minorEastAsia"/>
        </w:rPr>
      </w:pPr>
      <w:r w:rsidRPr="00F67EC7">
        <w:rPr>
          <w:rFonts w:asciiTheme="minorEastAsia"/>
        </w:rPr>
        <w:t>[49] 张家山汉墓竹简整理小组：《江陵张家山汉简概述》，载《文物》，1985.1。</w:t>
      </w:r>
    </w:p>
    <w:p w:rsidR="000B64EE" w:rsidRPr="00F67EC7" w:rsidRDefault="000B64EE" w:rsidP="000B64EE">
      <w:pPr>
        <w:spacing w:before="120" w:after="120"/>
        <w:ind w:firstLine="480"/>
        <w:rPr>
          <w:rFonts w:asciiTheme="minorEastAsia"/>
        </w:rPr>
      </w:pPr>
      <w:r w:rsidRPr="00F67EC7">
        <w:rPr>
          <w:rFonts w:asciiTheme="minorEastAsia"/>
        </w:rPr>
        <w:t>[50] Chang，K. C. Art，myth and ritual：The path to political authority in ancient China. Cambridge，Mass.：Harvard Univ. Press，1983.张光直：《艺术、神话和礼仪：古代中国取得政治权力之道》。</w:t>
      </w:r>
    </w:p>
    <w:p w:rsidR="000B64EE" w:rsidRPr="00F67EC7" w:rsidRDefault="000B64EE" w:rsidP="000B64EE">
      <w:pPr>
        <w:spacing w:before="120" w:after="120"/>
        <w:ind w:firstLine="480"/>
        <w:rPr>
          <w:rFonts w:asciiTheme="minorEastAsia"/>
        </w:rPr>
      </w:pPr>
      <w:r w:rsidRPr="00F67EC7">
        <w:rPr>
          <w:rFonts w:asciiTheme="minorEastAsia"/>
        </w:rPr>
        <w:t>[51] Chang，Kwang-chih. The archaeology of ancient China. 3rd ed. New Haven and London：Yale Univ. Press，1977.张光直：《古代中国的考古学》。</w:t>
      </w:r>
    </w:p>
    <w:p w:rsidR="000B64EE" w:rsidRPr="00F67EC7" w:rsidRDefault="000B64EE" w:rsidP="000B64EE">
      <w:pPr>
        <w:spacing w:before="120" w:after="120"/>
        <w:ind w:firstLine="480"/>
        <w:rPr>
          <w:rFonts w:asciiTheme="minorEastAsia"/>
        </w:rPr>
      </w:pPr>
      <w:r w:rsidRPr="00F67EC7">
        <w:rPr>
          <w:rFonts w:asciiTheme="minorEastAsia"/>
        </w:rPr>
        <w:t>[52] Chang，Kwang-chih. Early Chinese civilization：Anthropological perspectives. Cambridge，Mass.：Harvard Univ. Press，1976.张光直：《从人类学的观点看中国古代文明》。</w:t>
      </w:r>
    </w:p>
    <w:p w:rsidR="000B64EE" w:rsidRPr="00F67EC7" w:rsidRDefault="000B64EE" w:rsidP="000B64EE">
      <w:pPr>
        <w:spacing w:before="120" w:after="120"/>
        <w:ind w:firstLine="480"/>
        <w:rPr>
          <w:rFonts w:asciiTheme="minorEastAsia"/>
        </w:rPr>
      </w:pPr>
      <w:r w:rsidRPr="00F67EC7">
        <w:rPr>
          <w:rFonts w:asciiTheme="minorEastAsia"/>
        </w:rPr>
        <w:t>[53] 张廷玉：《明史》，中华书局，1974。</w:t>
      </w:r>
    </w:p>
    <w:p w:rsidR="000B64EE" w:rsidRPr="00F67EC7" w:rsidRDefault="000B64EE" w:rsidP="000B64EE">
      <w:pPr>
        <w:spacing w:before="120" w:after="120"/>
        <w:ind w:firstLine="480"/>
        <w:rPr>
          <w:rFonts w:asciiTheme="minorEastAsia"/>
        </w:rPr>
      </w:pPr>
      <w:r w:rsidRPr="00F67EC7">
        <w:rPr>
          <w:rFonts w:asciiTheme="minorEastAsia"/>
        </w:rPr>
        <w:t>[54] 张维华：《论汉武帝》，上海人民出版社，1957。</w:t>
      </w:r>
    </w:p>
    <w:p w:rsidR="000B64EE" w:rsidRPr="00F67EC7" w:rsidRDefault="000B64EE" w:rsidP="000B64EE">
      <w:pPr>
        <w:spacing w:before="120" w:after="120"/>
        <w:ind w:firstLine="480"/>
        <w:rPr>
          <w:rFonts w:asciiTheme="minorEastAsia"/>
        </w:rPr>
      </w:pPr>
      <w:r w:rsidRPr="00F67EC7">
        <w:rPr>
          <w:rFonts w:asciiTheme="minorEastAsia"/>
        </w:rPr>
        <w:t>[55] 张亚初、刘雨：《从商周八卦数字符号谈筮法的几个问题》，载《考古》，1981.2。</w:t>
      </w:r>
    </w:p>
    <w:p w:rsidR="000B64EE" w:rsidRPr="00F67EC7" w:rsidRDefault="000B64EE" w:rsidP="000B64EE">
      <w:pPr>
        <w:spacing w:before="120" w:after="120"/>
        <w:ind w:firstLine="480"/>
        <w:rPr>
          <w:rFonts w:asciiTheme="minorEastAsia"/>
        </w:rPr>
      </w:pPr>
      <w:r w:rsidRPr="00F67EC7">
        <w:rPr>
          <w:rFonts w:asciiTheme="minorEastAsia"/>
        </w:rPr>
        <w:t>[56] 赵翼：《廿二史劄记》，四部备要本。</w:t>
      </w:r>
    </w:p>
    <w:p w:rsidR="000B64EE" w:rsidRPr="00F67EC7" w:rsidRDefault="000B64EE" w:rsidP="000B64EE">
      <w:pPr>
        <w:spacing w:before="120" w:after="120"/>
        <w:ind w:firstLine="480"/>
        <w:rPr>
          <w:rFonts w:asciiTheme="minorEastAsia"/>
        </w:rPr>
      </w:pPr>
      <w:r w:rsidRPr="00F67EC7">
        <w:rPr>
          <w:rFonts w:asciiTheme="minorEastAsia"/>
        </w:rPr>
        <w:t>[57] 赵克尧、许道勋：《论黄巾起义与宗教的关系》，载《中国史研究》，1980.1。</w:t>
      </w:r>
    </w:p>
    <w:p w:rsidR="000B64EE" w:rsidRPr="00F67EC7" w:rsidRDefault="000B64EE" w:rsidP="000B64EE">
      <w:pPr>
        <w:spacing w:before="120" w:after="120"/>
        <w:ind w:firstLine="480"/>
        <w:rPr>
          <w:rFonts w:asciiTheme="minorEastAsia"/>
        </w:rPr>
      </w:pPr>
      <w:r w:rsidRPr="00F67EC7">
        <w:rPr>
          <w:rFonts w:asciiTheme="minorEastAsia"/>
        </w:rPr>
        <w:t>[58] Chavannes，Édouard. Les documents chinois découverts parAurel Stein dans les sables du Turkestan Oriental. Oxford：Oxford Univ. Press，1913. 〔abbreviation：Documents〕沙畹：《斯坦因在东突厥斯坦发现的中国文书》。</w:t>
      </w:r>
    </w:p>
    <w:p w:rsidR="000B64EE" w:rsidRPr="00F67EC7" w:rsidRDefault="000B64EE" w:rsidP="000B64EE">
      <w:pPr>
        <w:spacing w:before="120" w:after="120"/>
        <w:ind w:firstLine="480"/>
        <w:rPr>
          <w:rFonts w:asciiTheme="minorEastAsia"/>
        </w:rPr>
      </w:pPr>
      <w:r w:rsidRPr="00F67EC7">
        <w:rPr>
          <w:rFonts w:asciiTheme="minorEastAsia"/>
        </w:rPr>
        <w:t>[59] Chavannes，Édouard. Les Memoires Historiques de Se-Ma Ts’ien. Vol. Ⅰ—Ⅴ. Paris：Ernest Leroux，1895—1905；rpt. Paris：Adrien Maisonneuve，1969. Vol. Ⅵ. Paris：Adrien Maisonneuve，19 6 9. 〔abbreviation：MH〕沙畹：《〈史记〉译注》，第1—5卷，1895—1905；第6卷，1969。</w:t>
      </w:r>
    </w:p>
    <w:p w:rsidR="000B64EE" w:rsidRPr="00F67EC7" w:rsidRDefault="000B64EE" w:rsidP="000B64EE">
      <w:pPr>
        <w:spacing w:before="120" w:after="120"/>
        <w:ind w:firstLine="480"/>
        <w:rPr>
          <w:rFonts w:asciiTheme="minorEastAsia"/>
        </w:rPr>
      </w:pPr>
      <w:r w:rsidRPr="00F67EC7">
        <w:rPr>
          <w:rFonts w:asciiTheme="minorEastAsia"/>
        </w:rPr>
        <w:t>[60] Chavannes，Édouard. Le Ta’i chan. Paris：Annales du Musée Guimet，1910.沙畹：《泰山》。</w:t>
      </w:r>
    </w:p>
    <w:p w:rsidR="000B64EE" w:rsidRPr="00F67EC7" w:rsidRDefault="000B64EE" w:rsidP="000B64EE">
      <w:pPr>
        <w:spacing w:before="120" w:after="120"/>
        <w:ind w:firstLine="480"/>
        <w:rPr>
          <w:rFonts w:asciiTheme="minorEastAsia"/>
        </w:rPr>
      </w:pPr>
      <w:r w:rsidRPr="00F67EC7">
        <w:rPr>
          <w:rFonts w:asciiTheme="minorEastAsia"/>
        </w:rPr>
        <w:t>[61] Chen Chi-yun（Ch’en Ch’i-yün）.“A Confucian magnate’s idea of political violence：Hsün Shuang’s（128—190）interpretation of the Book of changes.”TP，54（1968），pp. 73—115.陈启云：《一个儒家巨子关于政治暴力的思想：荀爽对〈易经〉的解释》。</w:t>
      </w:r>
    </w:p>
    <w:p w:rsidR="000B64EE" w:rsidRPr="00F67EC7" w:rsidRDefault="000B64EE" w:rsidP="000B64EE">
      <w:pPr>
        <w:spacing w:before="120" w:after="120"/>
        <w:ind w:firstLine="480"/>
        <w:rPr>
          <w:rFonts w:asciiTheme="minorEastAsia"/>
        </w:rPr>
      </w:pPr>
      <w:r w:rsidRPr="00F67EC7">
        <w:rPr>
          <w:rFonts w:asciiTheme="minorEastAsia"/>
        </w:rPr>
        <w:t>[62] Chen Chi-yunH.süu Yüeh（A. D. 148—209）：The life and reflections of an early medieval Confucian. Cambridge：Cambridge Univ. Press，1975. [abbreviation：Life and reflections] 陈启云：《荀悦（公元148—209年）：一个中世纪早期的儒家的一生和反省》。</w:t>
      </w:r>
    </w:p>
    <w:p w:rsidR="000B64EE" w:rsidRPr="00F67EC7" w:rsidRDefault="000B64EE" w:rsidP="000B64EE">
      <w:pPr>
        <w:spacing w:before="120" w:after="120"/>
        <w:ind w:firstLine="480"/>
        <w:rPr>
          <w:rFonts w:asciiTheme="minorEastAsia"/>
        </w:rPr>
      </w:pPr>
      <w:r w:rsidRPr="00F67EC7">
        <w:rPr>
          <w:rFonts w:asciiTheme="minorEastAsia"/>
        </w:rPr>
        <w:t>[63] Ch’en Ch’i-YunH.sün Yiieh and the mind of Late Han China：A translation of the Shen-chien with introduction and annotations. Princeton：Princeton Univ. Press，1980. [abbreviation：Hsün Yüeh and the mind of Late Han China] 陈启云：《荀悦和东汉晚期的思想：〈申鉴〉译注，附导言》。</w:t>
      </w:r>
    </w:p>
    <w:p w:rsidR="000B64EE" w:rsidRPr="00F67EC7" w:rsidRDefault="000B64EE" w:rsidP="000B64EE">
      <w:pPr>
        <w:spacing w:before="120" w:after="120"/>
        <w:ind w:firstLine="480"/>
        <w:rPr>
          <w:rFonts w:asciiTheme="minorEastAsia"/>
        </w:rPr>
      </w:pPr>
      <w:r w:rsidRPr="00F67EC7">
        <w:rPr>
          <w:rFonts w:asciiTheme="minorEastAsia"/>
        </w:rPr>
        <w:t>[64] 陈直：《两汉经济史料论丛》，陕西人民出版社，1958；1980再版。</w:t>
      </w:r>
    </w:p>
    <w:p w:rsidR="000B64EE" w:rsidRPr="00F67EC7" w:rsidRDefault="000B64EE" w:rsidP="000B64EE">
      <w:pPr>
        <w:spacing w:before="120" w:after="120"/>
        <w:ind w:firstLine="480"/>
        <w:rPr>
          <w:rFonts w:asciiTheme="minorEastAsia"/>
        </w:rPr>
      </w:pPr>
      <w:r w:rsidRPr="00F67EC7">
        <w:rPr>
          <w:rFonts w:asciiTheme="minorEastAsia"/>
        </w:rPr>
        <w:t>[65] Ch’enK.enneth.“Anti-Buddhist propaganda during the Nan-ch’ ao.”HJAS，15（1952），pp. 166—192.陈观胜：《南朝时期的反佛教宣传》。</w:t>
      </w:r>
    </w:p>
    <w:p w:rsidR="000B64EE" w:rsidRPr="00F67EC7" w:rsidRDefault="000B64EE" w:rsidP="000B64EE">
      <w:pPr>
        <w:spacing w:before="120" w:after="120"/>
        <w:ind w:firstLine="480"/>
        <w:rPr>
          <w:rFonts w:asciiTheme="minorEastAsia"/>
        </w:rPr>
      </w:pPr>
      <w:r w:rsidRPr="00F67EC7">
        <w:rPr>
          <w:rFonts w:asciiTheme="minorEastAsia"/>
        </w:rPr>
        <w:t>[66] Ch’en，Kenneth K. S. Buddhism in China：A historical survey. Princeton：Princeton Univ. Press，1964. [abbreviation：Buddhism in China] 陈观胜：《中国佛教的历史考察》。</w:t>
      </w:r>
    </w:p>
    <w:p w:rsidR="000B64EE" w:rsidRPr="00F67EC7" w:rsidRDefault="000B64EE" w:rsidP="000B64EE">
      <w:pPr>
        <w:spacing w:before="120" w:after="120"/>
        <w:ind w:firstLine="480"/>
        <w:rPr>
          <w:rFonts w:asciiTheme="minorEastAsia"/>
        </w:rPr>
      </w:pPr>
      <w:r w:rsidRPr="00F67EC7">
        <w:rPr>
          <w:rFonts w:asciiTheme="minorEastAsia"/>
        </w:rPr>
        <w:t>[67] Ch’en，Kenneth.“On some factors responsible for the anti-Buddhist persecution under the Pei-ch’ao.”HJAS，17（1954），pp. 261—273.陈观胜：《论对北朝反佛运动应负责的几个因素》。</w:t>
      </w:r>
    </w:p>
    <w:p w:rsidR="000B64EE" w:rsidRPr="00F67EC7" w:rsidRDefault="000B64EE" w:rsidP="000B64EE">
      <w:pPr>
        <w:spacing w:before="120" w:after="120"/>
        <w:ind w:firstLine="480"/>
        <w:rPr>
          <w:rFonts w:asciiTheme="minorEastAsia"/>
        </w:rPr>
      </w:pPr>
      <w:r w:rsidRPr="00F67EC7">
        <w:rPr>
          <w:rFonts w:asciiTheme="minorEastAsia"/>
        </w:rPr>
        <w:t>[68] 陈寿：《三国志》，北京，中华书局，1959。</w:t>
      </w:r>
    </w:p>
    <w:p w:rsidR="000B64EE" w:rsidRPr="00F67EC7" w:rsidRDefault="000B64EE" w:rsidP="000B64EE">
      <w:pPr>
        <w:spacing w:before="120" w:after="120"/>
        <w:ind w:firstLine="480"/>
        <w:rPr>
          <w:rFonts w:asciiTheme="minorEastAsia"/>
        </w:rPr>
      </w:pPr>
      <w:r w:rsidRPr="00F67EC7">
        <w:rPr>
          <w:rFonts w:asciiTheme="minorEastAsia"/>
        </w:rPr>
        <w:t>[69] 陈祚龙：《汉官七种通检》。</w:t>
      </w:r>
    </w:p>
    <w:p w:rsidR="000B64EE" w:rsidRPr="00F67EC7" w:rsidRDefault="000B64EE" w:rsidP="000B64EE">
      <w:pPr>
        <w:spacing w:before="120" w:after="120"/>
        <w:ind w:firstLine="480"/>
        <w:rPr>
          <w:rFonts w:asciiTheme="minorEastAsia"/>
        </w:rPr>
      </w:pPr>
      <w:r w:rsidRPr="00F67EC7">
        <w:rPr>
          <w:rFonts w:asciiTheme="minorEastAsia"/>
        </w:rPr>
        <w:t>[70] 陈寅恪：《支愍度学说考》，载台北《史语研究所集刊》专集，3。</w:t>
      </w:r>
    </w:p>
    <w:p w:rsidR="000B64EE" w:rsidRPr="00F67EC7" w:rsidRDefault="000B64EE" w:rsidP="000B64EE">
      <w:pPr>
        <w:spacing w:before="120" w:after="120"/>
        <w:ind w:firstLine="480"/>
        <w:rPr>
          <w:rFonts w:asciiTheme="minorEastAsia"/>
        </w:rPr>
      </w:pPr>
      <w:r w:rsidRPr="00F67EC7">
        <w:rPr>
          <w:rFonts w:asciiTheme="minorEastAsia"/>
        </w:rPr>
        <w:t>[71] 陈寅恪：《天师道与滨海地域之关系》，载台北《史语研究所集刊》专集，3。</w:t>
      </w:r>
    </w:p>
    <w:p w:rsidR="000B64EE" w:rsidRPr="00F67EC7" w:rsidRDefault="000B64EE" w:rsidP="000B64EE">
      <w:pPr>
        <w:spacing w:before="120" w:after="120"/>
        <w:ind w:firstLine="480"/>
        <w:rPr>
          <w:rFonts w:asciiTheme="minorEastAsia"/>
        </w:rPr>
      </w:pPr>
      <w:r w:rsidRPr="00F67EC7">
        <w:rPr>
          <w:rFonts w:asciiTheme="minorEastAsia"/>
        </w:rPr>
        <w:lastRenderedPageBreak/>
        <w:t>[72] 陈垣：《二十史朔闰表》，1925；北京古籍出版社1956再版。</w:t>
      </w:r>
    </w:p>
    <w:p w:rsidR="000B64EE" w:rsidRPr="00F67EC7" w:rsidRDefault="000B64EE" w:rsidP="000B64EE">
      <w:pPr>
        <w:spacing w:before="120" w:after="120"/>
        <w:ind w:firstLine="480"/>
        <w:rPr>
          <w:rFonts w:asciiTheme="minorEastAsia"/>
        </w:rPr>
      </w:pPr>
      <w:r w:rsidRPr="00F67EC7">
        <w:rPr>
          <w:rFonts w:asciiTheme="minorEastAsia"/>
        </w:rPr>
        <w:t>[73] 郑州市博物馆：《郑州古荥镇汉代冶铁遗址发掘简报》，载《文物》，1978.2。</w:t>
      </w:r>
    </w:p>
    <w:p w:rsidR="000B64EE" w:rsidRPr="00F67EC7" w:rsidRDefault="000B64EE" w:rsidP="000B64EE">
      <w:pPr>
        <w:spacing w:before="120" w:after="120"/>
        <w:ind w:firstLine="480"/>
        <w:rPr>
          <w:rFonts w:asciiTheme="minorEastAsia"/>
        </w:rPr>
      </w:pPr>
      <w:r w:rsidRPr="00F67EC7">
        <w:rPr>
          <w:rFonts w:asciiTheme="minorEastAsia"/>
        </w:rPr>
        <w:t>[74] 程欣人：《武汉出土的两块东吴铅券释文》，载《考古》，1965. 10。</w:t>
      </w:r>
    </w:p>
    <w:p w:rsidR="000B64EE" w:rsidRPr="00F67EC7" w:rsidRDefault="000B64EE" w:rsidP="000B64EE">
      <w:pPr>
        <w:spacing w:before="120" w:after="120"/>
        <w:ind w:firstLine="480"/>
        <w:rPr>
          <w:rFonts w:asciiTheme="minorEastAsia"/>
        </w:rPr>
      </w:pPr>
      <w:r w:rsidRPr="00F67EC7">
        <w:rPr>
          <w:rFonts w:asciiTheme="minorEastAsia"/>
        </w:rPr>
        <w:t>[75] 程树德：《汉律考》，收于《九朝律考》，两卷，上海，商务印书馆，1927。</w:t>
      </w:r>
    </w:p>
    <w:p w:rsidR="000B64EE" w:rsidRPr="00F67EC7" w:rsidRDefault="000B64EE" w:rsidP="000B64EE">
      <w:pPr>
        <w:spacing w:before="120" w:after="120"/>
        <w:ind w:firstLine="480"/>
        <w:rPr>
          <w:rFonts w:asciiTheme="minorEastAsia"/>
        </w:rPr>
      </w:pPr>
      <w:r w:rsidRPr="00F67EC7">
        <w:rPr>
          <w:rFonts w:asciiTheme="minorEastAsia"/>
        </w:rPr>
        <w:t>[76] Cbeng，Te-k’unA.rchaeology in China. 3 vols. Cambridge：Heffer，1959—1963.郑德昆：《中国的考古学》，三卷。</w:t>
      </w:r>
    </w:p>
    <w:p w:rsidR="000B64EE" w:rsidRPr="00F67EC7" w:rsidRDefault="000B64EE" w:rsidP="000B64EE">
      <w:pPr>
        <w:spacing w:before="120" w:after="120"/>
        <w:ind w:firstLine="480"/>
        <w:rPr>
          <w:rFonts w:asciiTheme="minorEastAsia"/>
        </w:rPr>
      </w:pPr>
      <w:r w:rsidRPr="00F67EC7">
        <w:rPr>
          <w:rFonts w:asciiTheme="minorEastAsia"/>
        </w:rPr>
        <w:t>[77] Cheng，Te-k’un“.Han burial remains in the Huangho Basin.”Journal of the Institute of Chinese Studies，the Chinese University of Hong Kong，14（1983），pp.145—272.郑德昆：《黄河流域的汉代墓葬遗址》。</w:t>
      </w:r>
    </w:p>
    <w:p w:rsidR="000B64EE" w:rsidRPr="00F67EC7" w:rsidRDefault="000B64EE" w:rsidP="000B64EE">
      <w:pPr>
        <w:spacing w:before="120" w:after="120"/>
        <w:ind w:firstLine="480"/>
        <w:rPr>
          <w:rFonts w:asciiTheme="minorEastAsia"/>
        </w:rPr>
      </w:pPr>
      <w:r w:rsidRPr="00F67EC7">
        <w:rPr>
          <w:rFonts w:asciiTheme="minorEastAsia"/>
        </w:rPr>
        <w:t>[78] Cheng，Te-k’un“.Yin-yang wu-hsing and Han art.”HJAS，20（1957），pp. 162—186.郑德昆：《阴阳五行和汉代艺术》。</w:t>
      </w:r>
    </w:p>
    <w:p w:rsidR="000B64EE" w:rsidRPr="00F67EC7" w:rsidRDefault="000B64EE" w:rsidP="000B64EE">
      <w:pPr>
        <w:spacing w:before="120" w:after="120"/>
        <w:ind w:firstLine="480"/>
        <w:rPr>
          <w:rFonts w:asciiTheme="minorEastAsia"/>
        </w:rPr>
      </w:pPr>
      <w:r w:rsidRPr="00F67EC7">
        <w:rPr>
          <w:rFonts w:asciiTheme="minorEastAsia"/>
        </w:rPr>
        <w:t>[79] 程瑶田：《九谷考》，载《皇清经解》，广州，1860。</w:t>
      </w:r>
    </w:p>
    <w:p w:rsidR="000B64EE" w:rsidRPr="00F67EC7" w:rsidRDefault="000B64EE" w:rsidP="000B64EE">
      <w:pPr>
        <w:spacing w:before="120" w:after="120"/>
        <w:ind w:firstLine="480"/>
        <w:rPr>
          <w:rFonts w:asciiTheme="minorEastAsia"/>
        </w:rPr>
      </w:pPr>
      <w:r w:rsidRPr="00F67EC7">
        <w:rPr>
          <w:rFonts w:asciiTheme="minorEastAsia"/>
        </w:rPr>
        <w:t>[80] Ch’i，Ch’ao-ting. Key economic areas in Chinese history，as revealed in the development of public works for water-control. London：George Allen and Unwin，1936.冀朝鼎：《从治水公共工程看中国历史上的关键经济区》。</w:t>
      </w:r>
    </w:p>
    <w:p w:rsidR="000B64EE" w:rsidRPr="00F67EC7" w:rsidRDefault="000B64EE" w:rsidP="000B64EE">
      <w:pPr>
        <w:spacing w:before="120" w:after="120"/>
        <w:ind w:firstLine="480"/>
        <w:rPr>
          <w:rFonts w:asciiTheme="minorEastAsia"/>
        </w:rPr>
      </w:pPr>
      <w:r w:rsidRPr="00F67EC7">
        <w:rPr>
          <w:rFonts w:asciiTheme="minorEastAsia"/>
        </w:rPr>
        <w:t>[81] 漆侠：《秦汉农民战争史》，北京，生活·读书·新知三联书店，1962。</w:t>
      </w:r>
    </w:p>
    <w:p w:rsidR="000B64EE" w:rsidRPr="00F67EC7" w:rsidRDefault="000B64EE" w:rsidP="000B64EE">
      <w:pPr>
        <w:spacing w:before="120" w:after="120"/>
        <w:ind w:firstLine="480"/>
        <w:rPr>
          <w:rFonts w:asciiTheme="minorEastAsia"/>
        </w:rPr>
      </w:pPr>
      <w:r w:rsidRPr="00F67EC7">
        <w:rPr>
          <w:rFonts w:asciiTheme="minorEastAsia"/>
        </w:rPr>
        <w:t>[82] 季勋：《云梦睡虎地秦简概述》，载《文物》，1976. 5。</w:t>
      </w:r>
    </w:p>
    <w:p w:rsidR="000B64EE" w:rsidRPr="00F67EC7" w:rsidRDefault="000B64EE" w:rsidP="000B64EE">
      <w:pPr>
        <w:spacing w:before="120" w:after="120"/>
        <w:ind w:firstLine="480"/>
        <w:rPr>
          <w:rFonts w:asciiTheme="minorEastAsia"/>
        </w:rPr>
      </w:pPr>
      <w:r w:rsidRPr="00F67EC7">
        <w:rPr>
          <w:rFonts w:asciiTheme="minorEastAsia"/>
        </w:rPr>
        <w:t>[83] 纪南城凤凰山一六八号汉墓发掘整理组：《湖北江陵凤凰山一六八号汉墓发掘简报》，载《文物》，1975. 9。</w:t>
      </w:r>
    </w:p>
    <w:p w:rsidR="000B64EE" w:rsidRPr="00F67EC7" w:rsidRDefault="000B64EE" w:rsidP="000B64EE">
      <w:pPr>
        <w:spacing w:before="120" w:after="120"/>
        <w:ind w:firstLine="480"/>
        <w:rPr>
          <w:rFonts w:asciiTheme="minorEastAsia"/>
        </w:rPr>
      </w:pPr>
      <w:r w:rsidRPr="00F67EC7">
        <w:rPr>
          <w:rFonts w:asciiTheme="minorEastAsia"/>
        </w:rPr>
        <w:t>[84] 齐思和：《匈奴西迁及其在欧洲的活动》，载《历史研究》，1977. 3。</w:t>
      </w:r>
    </w:p>
    <w:p w:rsidR="000B64EE" w:rsidRPr="00F67EC7" w:rsidRDefault="000B64EE" w:rsidP="000B64EE">
      <w:pPr>
        <w:spacing w:before="120" w:after="120"/>
        <w:ind w:firstLine="480"/>
        <w:rPr>
          <w:rFonts w:asciiTheme="minorEastAsia"/>
        </w:rPr>
      </w:pPr>
      <w:r w:rsidRPr="00F67EC7">
        <w:rPr>
          <w:rFonts w:asciiTheme="minorEastAsia"/>
        </w:rPr>
        <w:t>[85] 贾谊：《新书》，四部备要本。</w:t>
      </w:r>
    </w:p>
    <w:p w:rsidR="000B64EE" w:rsidRPr="00F67EC7" w:rsidRDefault="000B64EE" w:rsidP="000B64EE">
      <w:pPr>
        <w:spacing w:before="120" w:after="120"/>
        <w:ind w:firstLine="480"/>
        <w:rPr>
          <w:rFonts w:asciiTheme="minorEastAsia"/>
        </w:rPr>
      </w:pPr>
      <w:r w:rsidRPr="00F67EC7">
        <w:rPr>
          <w:rFonts w:asciiTheme="minorEastAsia"/>
        </w:rPr>
        <w:t>[86] 贾思勰：《齐民要术》。可参考石声汉：《齐民要术今释》，四卷，北京，科学出版社，1957。</w:t>
      </w:r>
    </w:p>
    <w:p w:rsidR="000B64EE" w:rsidRPr="00F67EC7" w:rsidRDefault="000B64EE" w:rsidP="000B64EE">
      <w:pPr>
        <w:spacing w:before="120" w:after="120"/>
        <w:ind w:firstLine="480"/>
        <w:rPr>
          <w:rFonts w:asciiTheme="minorEastAsia"/>
        </w:rPr>
      </w:pPr>
      <w:r w:rsidRPr="00F67EC7">
        <w:rPr>
          <w:rFonts w:asciiTheme="minorEastAsia"/>
        </w:rPr>
        <w:t>[87] 蒋华：《扬州甘泉山出土东汉刘元台买地砖券》，载《文物》，1980. 6。</w:t>
      </w:r>
    </w:p>
    <w:p w:rsidR="000B64EE" w:rsidRPr="00F67EC7" w:rsidRDefault="000B64EE" w:rsidP="000B64EE">
      <w:pPr>
        <w:spacing w:before="120" w:after="120"/>
        <w:ind w:firstLine="480"/>
        <w:rPr>
          <w:rFonts w:asciiTheme="minorEastAsia"/>
        </w:rPr>
      </w:pPr>
      <w:r w:rsidRPr="00F67EC7">
        <w:rPr>
          <w:rFonts w:asciiTheme="minorEastAsia"/>
        </w:rPr>
        <w:t>[88] 江润勋、陈炜良、陈炳良：《贾谊研究》，香港，1958。</w:t>
      </w:r>
    </w:p>
    <w:p w:rsidR="000B64EE" w:rsidRPr="00F67EC7" w:rsidRDefault="000B64EE" w:rsidP="000B64EE">
      <w:pPr>
        <w:spacing w:before="120" w:after="120"/>
        <w:ind w:firstLine="480"/>
        <w:rPr>
          <w:rFonts w:asciiTheme="minorEastAsia"/>
        </w:rPr>
      </w:pPr>
      <w:r w:rsidRPr="00F67EC7">
        <w:rPr>
          <w:rFonts w:asciiTheme="minorEastAsia"/>
        </w:rPr>
        <w:t>[89] 钱穆：《秦汉史》，香港，1957。</w:t>
      </w:r>
    </w:p>
    <w:p w:rsidR="000B64EE" w:rsidRPr="00F67EC7" w:rsidRDefault="000B64EE" w:rsidP="000B64EE">
      <w:pPr>
        <w:spacing w:before="120" w:after="120"/>
        <w:ind w:firstLine="480"/>
        <w:rPr>
          <w:rFonts w:asciiTheme="minorEastAsia"/>
        </w:rPr>
      </w:pPr>
      <w:r w:rsidRPr="00F67EC7">
        <w:rPr>
          <w:rFonts w:asciiTheme="minorEastAsia"/>
        </w:rPr>
        <w:t>[90] 钱穆：《两汉经学今古文平议》，香港，1958。</w:t>
      </w:r>
    </w:p>
    <w:p w:rsidR="000B64EE" w:rsidRPr="00F67EC7" w:rsidRDefault="000B64EE" w:rsidP="000B64EE">
      <w:pPr>
        <w:spacing w:before="120" w:after="120"/>
        <w:ind w:firstLine="480"/>
        <w:rPr>
          <w:rFonts w:asciiTheme="minorEastAsia"/>
        </w:rPr>
      </w:pPr>
      <w:r w:rsidRPr="00F67EC7">
        <w:rPr>
          <w:rFonts w:asciiTheme="minorEastAsia"/>
        </w:rPr>
        <w:t>[91] 翦伯赞：《关于两汉的官私奴婢问题》，载《历史研究》，1954. 4。</w:t>
      </w:r>
    </w:p>
    <w:p w:rsidR="000B64EE" w:rsidRPr="00F67EC7" w:rsidRDefault="000B64EE" w:rsidP="000B64EE">
      <w:pPr>
        <w:spacing w:before="120" w:after="120"/>
        <w:ind w:firstLine="480"/>
        <w:rPr>
          <w:rFonts w:asciiTheme="minorEastAsia"/>
        </w:rPr>
      </w:pPr>
      <w:r w:rsidRPr="00F67EC7">
        <w:rPr>
          <w:rFonts w:asciiTheme="minorEastAsia"/>
        </w:rPr>
        <w:t>[92] 秦中行：《秦郑国渠渠首遗址调查记》，载《文物》，1974. 7。</w:t>
      </w:r>
    </w:p>
    <w:p w:rsidR="000B64EE" w:rsidRPr="00F67EC7" w:rsidRDefault="000B64EE" w:rsidP="000B64EE">
      <w:pPr>
        <w:spacing w:before="120" w:after="120"/>
        <w:ind w:firstLine="480"/>
        <w:rPr>
          <w:rFonts w:asciiTheme="minorEastAsia"/>
        </w:rPr>
      </w:pPr>
      <w:r w:rsidRPr="00F67EC7">
        <w:rPr>
          <w:rFonts w:asciiTheme="minorEastAsia"/>
        </w:rPr>
        <w:t>[93] 秦鸣：《秦俑坑兵马俑军阵内容及兵器试探》，载《文物》，1957. 11。</w:t>
      </w:r>
    </w:p>
    <w:p w:rsidR="000B64EE" w:rsidRPr="00F67EC7" w:rsidRDefault="000B64EE" w:rsidP="000B64EE">
      <w:pPr>
        <w:spacing w:before="120" w:after="120"/>
        <w:ind w:firstLine="480"/>
        <w:rPr>
          <w:rFonts w:asciiTheme="minorEastAsia"/>
        </w:rPr>
      </w:pPr>
      <w:r w:rsidRPr="00F67EC7">
        <w:rPr>
          <w:rFonts w:asciiTheme="minorEastAsia"/>
        </w:rPr>
        <w:t>[94] 秦波：《西汉皇后玉玺和甘露二年铜方炉的发现》，载《文物》，1973. 5。</w:t>
      </w:r>
    </w:p>
    <w:p w:rsidR="000B64EE" w:rsidRPr="00F67EC7" w:rsidRDefault="000B64EE" w:rsidP="000B64EE">
      <w:pPr>
        <w:spacing w:before="120" w:after="120"/>
        <w:ind w:firstLine="480"/>
        <w:rPr>
          <w:rFonts w:asciiTheme="minorEastAsia"/>
        </w:rPr>
      </w:pPr>
      <w:r w:rsidRPr="00F67EC7">
        <w:rPr>
          <w:rFonts w:asciiTheme="minorEastAsia"/>
        </w:rPr>
        <w:t>[95] 金维诺：《和林格尔东汉壁画墓年代的探索》，载《文物》，1974. 1。</w:t>
      </w:r>
    </w:p>
    <w:p w:rsidR="000B64EE" w:rsidRPr="00F67EC7" w:rsidRDefault="000B64EE" w:rsidP="000B64EE">
      <w:pPr>
        <w:spacing w:before="120" w:after="120"/>
        <w:ind w:firstLine="480"/>
        <w:rPr>
          <w:rFonts w:asciiTheme="minorEastAsia"/>
        </w:rPr>
      </w:pPr>
      <w:r w:rsidRPr="00F67EC7">
        <w:rPr>
          <w:rFonts w:asciiTheme="minorEastAsia"/>
        </w:rPr>
        <w:t>[96] 秦俑考古队：《秦始皇陵二号铜车马清理简报》，载《文物》，1983. 7。</w:t>
      </w:r>
    </w:p>
    <w:p w:rsidR="000B64EE" w:rsidRPr="00F67EC7" w:rsidRDefault="000B64EE" w:rsidP="000B64EE">
      <w:pPr>
        <w:spacing w:before="120" w:after="120"/>
        <w:ind w:firstLine="480"/>
        <w:rPr>
          <w:rFonts w:asciiTheme="minorEastAsia"/>
        </w:rPr>
      </w:pPr>
      <w:r w:rsidRPr="00F67EC7">
        <w:rPr>
          <w:rFonts w:asciiTheme="minorEastAsia"/>
        </w:rPr>
        <w:t>[97] 《九章算术》，四部丛刊本。</w:t>
      </w:r>
    </w:p>
    <w:p w:rsidR="000B64EE" w:rsidRPr="00F67EC7" w:rsidRDefault="000B64EE" w:rsidP="000B64EE">
      <w:pPr>
        <w:spacing w:before="120" w:after="120"/>
        <w:ind w:firstLine="480"/>
        <w:rPr>
          <w:rFonts w:asciiTheme="minorEastAsia"/>
        </w:rPr>
      </w:pPr>
      <w:r w:rsidRPr="00F67EC7">
        <w:rPr>
          <w:rFonts w:asciiTheme="minorEastAsia"/>
        </w:rPr>
        <w:t>[98] 《周易京氏章句》，载马国翰辑：《玉函山房辑佚书》，Ⅰ。</w:t>
      </w:r>
    </w:p>
    <w:p w:rsidR="000B64EE" w:rsidRPr="00F67EC7" w:rsidRDefault="000B64EE" w:rsidP="000B64EE">
      <w:pPr>
        <w:spacing w:before="120" w:after="120"/>
        <w:ind w:firstLine="480"/>
        <w:rPr>
          <w:rFonts w:asciiTheme="minorEastAsia"/>
        </w:rPr>
      </w:pPr>
      <w:r w:rsidRPr="00F67EC7">
        <w:rPr>
          <w:rFonts w:asciiTheme="minorEastAsia"/>
        </w:rPr>
        <w:t>[99] 《周礼》，四部丛刊本。</w:t>
      </w:r>
    </w:p>
    <w:p w:rsidR="000B64EE" w:rsidRPr="00F67EC7" w:rsidRDefault="000B64EE" w:rsidP="000B64EE">
      <w:pPr>
        <w:spacing w:before="120" w:after="120"/>
        <w:ind w:firstLine="480"/>
        <w:rPr>
          <w:rFonts w:asciiTheme="minorEastAsia"/>
        </w:rPr>
      </w:pPr>
      <w:r w:rsidRPr="00F67EC7">
        <w:rPr>
          <w:rFonts w:asciiTheme="minorEastAsia"/>
        </w:rPr>
        <w:t>[100] 周维衍：《古夜郎三题》，载《历史研究》，1979. 11。</w:t>
      </w:r>
    </w:p>
    <w:p w:rsidR="000B64EE" w:rsidRPr="00F67EC7" w:rsidRDefault="000B64EE" w:rsidP="000B64EE">
      <w:pPr>
        <w:spacing w:before="120" w:after="120"/>
        <w:ind w:firstLine="480"/>
        <w:rPr>
          <w:rFonts w:asciiTheme="minorEastAsia"/>
        </w:rPr>
      </w:pPr>
      <w:r w:rsidRPr="00F67EC7">
        <w:rPr>
          <w:rFonts w:asciiTheme="minorEastAsia"/>
        </w:rPr>
        <w:t>[101] 朱成章：《寿县安丰塘汉代埽工问题的探讨》，载《文物》，1979. 5。</w:t>
      </w:r>
    </w:p>
    <w:p w:rsidR="000B64EE" w:rsidRPr="00F67EC7" w:rsidRDefault="000B64EE" w:rsidP="000B64EE">
      <w:pPr>
        <w:spacing w:before="120" w:after="120"/>
        <w:ind w:firstLine="480"/>
        <w:rPr>
          <w:rFonts w:asciiTheme="minorEastAsia"/>
        </w:rPr>
      </w:pPr>
      <w:r w:rsidRPr="00F67EC7">
        <w:rPr>
          <w:rFonts w:asciiTheme="minorEastAsia"/>
        </w:rPr>
        <w:t>[102] 朱熹：《资治通鉴纲目》。可参见《御批资治通鉴纲目》，载《四库全书珍本》，6。</w:t>
      </w:r>
    </w:p>
    <w:p w:rsidR="000B64EE" w:rsidRPr="00F67EC7" w:rsidRDefault="000B64EE" w:rsidP="000B64EE">
      <w:pPr>
        <w:spacing w:before="120" w:after="120"/>
        <w:ind w:firstLine="480"/>
        <w:rPr>
          <w:rFonts w:asciiTheme="minorEastAsia"/>
        </w:rPr>
      </w:pPr>
      <w:r w:rsidRPr="00F67EC7">
        <w:rPr>
          <w:rFonts w:asciiTheme="minorEastAsia"/>
        </w:rPr>
        <w:t>[103] 《楚辞》。可参见《楚辞补注》，四部备要本。</w:t>
      </w:r>
    </w:p>
    <w:p w:rsidR="000B64EE" w:rsidRPr="00F67EC7" w:rsidRDefault="000B64EE" w:rsidP="000B64EE">
      <w:pPr>
        <w:spacing w:before="120" w:after="120"/>
        <w:ind w:firstLine="480"/>
        <w:rPr>
          <w:rFonts w:asciiTheme="minorEastAsia"/>
        </w:rPr>
      </w:pPr>
      <w:r w:rsidRPr="00F67EC7">
        <w:rPr>
          <w:rFonts w:asciiTheme="minorEastAsia"/>
        </w:rPr>
        <w:t>[104] 《庄子》。可参见《庄子引得》。《哈佛燕京中国学引得丛书》补刊，20，北京，1947。</w:t>
      </w:r>
    </w:p>
    <w:p w:rsidR="000B64EE" w:rsidRPr="00F67EC7" w:rsidRDefault="000B64EE" w:rsidP="000B64EE">
      <w:pPr>
        <w:spacing w:before="120" w:after="120"/>
        <w:ind w:firstLine="480"/>
        <w:rPr>
          <w:rFonts w:asciiTheme="minorEastAsia"/>
        </w:rPr>
      </w:pPr>
      <w:r w:rsidRPr="00F67EC7">
        <w:rPr>
          <w:rFonts w:asciiTheme="minorEastAsia"/>
        </w:rPr>
        <w:t>[105] 中华书局编辑部编：《云梦秦简研究》，北京，1981。</w:t>
      </w:r>
    </w:p>
    <w:p w:rsidR="000B64EE" w:rsidRPr="00F67EC7" w:rsidRDefault="000B64EE" w:rsidP="000B64EE">
      <w:pPr>
        <w:spacing w:before="120" w:after="120"/>
        <w:ind w:firstLine="480"/>
        <w:rPr>
          <w:rFonts w:asciiTheme="minorEastAsia"/>
        </w:rPr>
      </w:pPr>
      <w:r w:rsidRPr="00F67EC7">
        <w:rPr>
          <w:rFonts w:asciiTheme="minorEastAsia"/>
        </w:rPr>
        <w:t>[106] 中国社会科学院哲学研究所编：《中国哲学年鉴》，1982。</w:t>
      </w:r>
    </w:p>
    <w:p w:rsidR="000B64EE" w:rsidRPr="00F67EC7" w:rsidRDefault="000B64EE" w:rsidP="000B64EE">
      <w:pPr>
        <w:spacing w:before="120" w:after="120"/>
        <w:ind w:firstLine="480"/>
        <w:rPr>
          <w:rFonts w:asciiTheme="minorEastAsia"/>
        </w:rPr>
      </w:pPr>
      <w:r w:rsidRPr="00F67EC7">
        <w:rPr>
          <w:rFonts w:asciiTheme="minorEastAsia"/>
        </w:rPr>
        <w:t>[107] 中国科学院考古研究所：《新中国的考古收获》，北京，文物出版社，1961。</w:t>
      </w:r>
    </w:p>
    <w:p w:rsidR="000B64EE" w:rsidRPr="00F67EC7" w:rsidRDefault="000B64EE" w:rsidP="000B64EE">
      <w:pPr>
        <w:spacing w:before="120" w:after="120"/>
        <w:ind w:firstLine="480"/>
        <w:rPr>
          <w:rFonts w:asciiTheme="minorEastAsia"/>
        </w:rPr>
      </w:pPr>
      <w:r w:rsidRPr="00F67EC7">
        <w:rPr>
          <w:rFonts w:asciiTheme="minorEastAsia"/>
        </w:rPr>
        <w:t>[108] 满城发掘队：《满城汉墓发掘纪要》，载《考古》，1972. 1。</w:t>
      </w:r>
    </w:p>
    <w:p w:rsidR="000B64EE" w:rsidRPr="00F67EC7" w:rsidRDefault="000B64EE" w:rsidP="000B64EE">
      <w:pPr>
        <w:spacing w:before="120" w:after="120"/>
        <w:ind w:firstLine="480"/>
        <w:rPr>
          <w:rFonts w:asciiTheme="minorEastAsia"/>
        </w:rPr>
      </w:pPr>
      <w:r w:rsidRPr="00F67EC7">
        <w:rPr>
          <w:rFonts w:asciiTheme="minorEastAsia"/>
        </w:rPr>
        <w:lastRenderedPageBreak/>
        <w:t>[109] 中国历史学年鉴编辑组编：《中国历史学年鉴，1981，简本》，北京，人民出版社，1981。</w:t>
      </w:r>
    </w:p>
    <w:p w:rsidR="000B64EE" w:rsidRPr="00F67EC7" w:rsidRDefault="000B64EE" w:rsidP="000B64EE">
      <w:pPr>
        <w:spacing w:before="120" w:after="120"/>
        <w:ind w:firstLine="480"/>
        <w:rPr>
          <w:rFonts w:asciiTheme="minorEastAsia"/>
        </w:rPr>
      </w:pPr>
      <w:r w:rsidRPr="00F67EC7">
        <w:rPr>
          <w:rFonts w:asciiTheme="minorEastAsia"/>
        </w:rPr>
        <w:t>[110] 中国历史地图集编辑组编：《中国历史地图集》第2册，上海，中国地图学社，1975。</w:t>
      </w:r>
    </w:p>
    <w:p w:rsidR="000B64EE" w:rsidRPr="00F67EC7" w:rsidRDefault="000B64EE" w:rsidP="000B64EE">
      <w:pPr>
        <w:spacing w:before="120" w:after="120"/>
        <w:ind w:firstLine="480"/>
        <w:rPr>
          <w:rFonts w:asciiTheme="minorEastAsia"/>
        </w:rPr>
      </w:pPr>
      <w:r w:rsidRPr="00F67EC7">
        <w:rPr>
          <w:rFonts w:asciiTheme="minorEastAsia"/>
        </w:rPr>
        <w:t>[111] 中国社会科学院考古研究所编：《居延汉简甲乙编》，两册，北京，中华书局，1980。</w:t>
      </w:r>
    </w:p>
    <w:p w:rsidR="000B64EE" w:rsidRPr="00F67EC7" w:rsidRDefault="000B64EE" w:rsidP="000B64EE">
      <w:pPr>
        <w:spacing w:before="120" w:after="120"/>
        <w:ind w:firstLine="480"/>
        <w:rPr>
          <w:rFonts w:asciiTheme="minorEastAsia"/>
        </w:rPr>
      </w:pPr>
      <w:r w:rsidRPr="00F67EC7">
        <w:rPr>
          <w:rFonts w:asciiTheme="minorEastAsia"/>
        </w:rPr>
        <w:t>[112] 中国社会科学院考古研究所、河北省文物管理处：《满城汉墓发掘报告》，两册，北京，文物出版社，1980。</w:t>
      </w:r>
    </w:p>
    <w:p w:rsidR="000B64EE" w:rsidRPr="00F67EC7" w:rsidRDefault="000B64EE" w:rsidP="000B64EE">
      <w:pPr>
        <w:spacing w:before="120" w:after="120"/>
        <w:ind w:firstLine="480"/>
        <w:rPr>
          <w:rFonts w:asciiTheme="minorEastAsia"/>
        </w:rPr>
      </w:pPr>
      <w:r w:rsidRPr="00F67EC7">
        <w:rPr>
          <w:rFonts w:asciiTheme="minorEastAsia"/>
        </w:rPr>
        <w:t>[113] 中国社会科学院考古研究所、洛阳工作队：《汉魏洛阳城南郊的灵台遗址》，载《考古》，1978. 1。</w:t>
      </w:r>
    </w:p>
    <w:p w:rsidR="000B64EE" w:rsidRPr="00F67EC7" w:rsidRDefault="000B64EE" w:rsidP="000B64EE">
      <w:pPr>
        <w:spacing w:before="120" w:after="120"/>
        <w:ind w:firstLine="480"/>
        <w:rPr>
          <w:rFonts w:asciiTheme="minorEastAsia"/>
        </w:rPr>
      </w:pPr>
      <w:r w:rsidRPr="00F67EC7">
        <w:rPr>
          <w:rFonts w:asciiTheme="minorEastAsia"/>
        </w:rPr>
        <w:t>[114] 中国冶金史编写组：《从古荥遗址看汉代生铁冶炼技术》，载《文物》，1978. 2。</w:t>
      </w:r>
    </w:p>
    <w:p w:rsidR="000B64EE" w:rsidRPr="00F67EC7" w:rsidRDefault="000B64EE" w:rsidP="000B64EE">
      <w:pPr>
        <w:spacing w:before="120" w:after="120"/>
        <w:ind w:firstLine="480"/>
        <w:rPr>
          <w:rFonts w:asciiTheme="minorEastAsia"/>
        </w:rPr>
      </w:pPr>
      <w:r w:rsidRPr="00F67EC7">
        <w:rPr>
          <w:rFonts w:asciiTheme="minorEastAsia"/>
        </w:rPr>
        <w:t>[115] Ch’ü，T’ung-tsuH.an social structure，ed. Jack L. Dull. Seattle and London：Univ. of Washington Press，1972.瞿同祖：《汉代社会结构》。</w:t>
      </w:r>
    </w:p>
    <w:p w:rsidR="000B64EE" w:rsidRPr="00F67EC7" w:rsidRDefault="000B64EE" w:rsidP="000B64EE">
      <w:pPr>
        <w:spacing w:before="120" w:after="120"/>
        <w:ind w:firstLine="480"/>
        <w:rPr>
          <w:rFonts w:asciiTheme="minorEastAsia"/>
        </w:rPr>
      </w:pPr>
      <w:r w:rsidRPr="00F67EC7">
        <w:rPr>
          <w:rFonts w:asciiTheme="minorEastAsia"/>
        </w:rPr>
        <w:t>[116] Ch’ü，T’ung-tsu，Law and society in traditional China. Paris and The Hague：Mouton，1961.瞿同祖：《传统中国的法律和社会》。</w:t>
      </w:r>
    </w:p>
    <w:p w:rsidR="000B64EE" w:rsidRPr="00F67EC7" w:rsidRDefault="000B64EE" w:rsidP="000B64EE">
      <w:pPr>
        <w:spacing w:before="120" w:after="120"/>
        <w:ind w:firstLine="480"/>
        <w:rPr>
          <w:rFonts w:asciiTheme="minorEastAsia"/>
        </w:rPr>
      </w:pPr>
      <w:r w:rsidRPr="00F67EC7">
        <w:rPr>
          <w:rFonts w:asciiTheme="minorEastAsia"/>
        </w:rPr>
        <w:t>[117] Cohen，Jerome A.，R. Randle Edwards，and Fu-mei Chang Chen，eds. Essays on China’s legal tradition，Princeton：Princeton Univ. Press，1980.孔杰荣、伦德尔·爱德华兹、陈张富美合编：《中国法律传统论文集》。</w:t>
      </w:r>
    </w:p>
    <w:p w:rsidR="000B64EE" w:rsidRPr="00F67EC7" w:rsidRDefault="000B64EE" w:rsidP="000B64EE">
      <w:pPr>
        <w:spacing w:before="120" w:after="120"/>
        <w:ind w:firstLine="480"/>
        <w:rPr>
          <w:rFonts w:asciiTheme="minorEastAsia"/>
        </w:rPr>
      </w:pPr>
      <w:r w:rsidRPr="00F67EC7">
        <w:rPr>
          <w:rFonts w:asciiTheme="minorEastAsia"/>
        </w:rPr>
        <w:t>[118] Creel，Herrlee G.“Legal institutions and procedures during the Chou dynasty.”In Essays on China’s legal tradition，eds. Jerome A. Cohen，R. Randle Edwards，and Fu-mei Chang Chen. Princeton：Princeton Univ. Press，1980，pp. 26—55.顾立雅：《周代的法律制度和程序》。</w:t>
      </w:r>
    </w:p>
    <w:p w:rsidR="000B64EE" w:rsidRPr="00F67EC7" w:rsidRDefault="000B64EE" w:rsidP="000B64EE">
      <w:pPr>
        <w:spacing w:before="120" w:after="120"/>
        <w:ind w:firstLine="480"/>
        <w:rPr>
          <w:rFonts w:asciiTheme="minorEastAsia"/>
        </w:rPr>
      </w:pPr>
      <w:r w:rsidRPr="00F67EC7">
        <w:rPr>
          <w:rFonts w:asciiTheme="minorEastAsia"/>
        </w:rPr>
        <w:t>[119] Creel. Herrlee G. The origins of statecraft in China. Vol. Ⅰ. The Western Chou empire. Chicago and London：Univ. of Chicago Press，1970.顾立雅：《中国治国之道的起源》第1卷《西周帝国》。</w:t>
      </w:r>
    </w:p>
    <w:p w:rsidR="000B64EE" w:rsidRPr="00F67EC7" w:rsidRDefault="000B64EE" w:rsidP="000B64EE">
      <w:pPr>
        <w:spacing w:before="120" w:after="120"/>
        <w:ind w:firstLine="480"/>
        <w:rPr>
          <w:rFonts w:asciiTheme="minorEastAsia"/>
        </w:rPr>
      </w:pPr>
      <w:r w:rsidRPr="00F67EC7">
        <w:rPr>
          <w:rFonts w:asciiTheme="minorEastAsia"/>
        </w:rPr>
        <w:t>[120] Creel，Herrlee G. Shen Pu-hai：A Chinese political philosopher of the fourth century B. C. Chicago and London：Univ. of Chicago Press，1974.顾立雅：《公元前4世纪中国的政治哲学家申不害》。</w:t>
      </w:r>
    </w:p>
    <w:p w:rsidR="000B64EE" w:rsidRPr="00F67EC7" w:rsidRDefault="000B64EE" w:rsidP="000B64EE">
      <w:pPr>
        <w:spacing w:before="120" w:after="120"/>
        <w:ind w:firstLine="480"/>
        <w:rPr>
          <w:rFonts w:asciiTheme="minorEastAsia"/>
        </w:rPr>
      </w:pPr>
      <w:r w:rsidRPr="00F67EC7">
        <w:rPr>
          <w:rFonts w:asciiTheme="minorEastAsia"/>
        </w:rPr>
        <w:t>[121] Creel，Herrlee G. What is Taoism？ and other studies in Chinese cultural history. Chicago and London：Univ. of Chicago Press，1970.顾立雅：《什么是道教？及中国文化史的其他研究论文》。</w:t>
      </w:r>
    </w:p>
    <w:p w:rsidR="000B64EE" w:rsidRPr="00F67EC7" w:rsidRDefault="000B64EE" w:rsidP="000B64EE">
      <w:pPr>
        <w:spacing w:before="120" w:after="120"/>
        <w:ind w:firstLine="480"/>
        <w:rPr>
          <w:rFonts w:asciiTheme="minorEastAsia"/>
        </w:rPr>
      </w:pPr>
      <w:r w:rsidRPr="00F67EC7">
        <w:rPr>
          <w:rFonts w:asciiTheme="minorEastAsia"/>
        </w:rPr>
        <w:t>[122] Crump，J. I.，Jr. Chan-kuo ts’e. Oxford：Clarendon Press，1970.小克伦普：《战国策》。</w:t>
      </w:r>
    </w:p>
    <w:p w:rsidR="000B64EE" w:rsidRPr="00F67EC7" w:rsidRDefault="000B64EE" w:rsidP="000B64EE">
      <w:pPr>
        <w:spacing w:before="120" w:after="120"/>
        <w:ind w:firstLine="480"/>
        <w:rPr>
          <w:rFonts w:asciiTheme="minorEastAsia"/>
        </w:rPr>
      </w:pPr>
      <w:r w:rsidRPr="00F67EC7">
        <w:rPr>
          <w:rFonts w:asciiTheme="minorEastAsia"/>
        </w:rPr>
        <w:t>[123] Cullen，Christopher.“Joseph Needham on Chinese astronomy.”Past and present，87（May 1980），pp. 39—53.克里斯托弗·卡伦：《李约瑟论中国的天文学》。</w:t>
      </w:r>
    </w:p>
    <w:p w:rsidR="000B64EE" w:rsidRPr="00F67EC7" w:rsidRDefault="000B64EE" w:rsidP="000B64EE">
      <w:pPr>
        <w:spacing w:before="120" w:after="120"/>
        <w:ind w:firstLine="480"/>
        <w:rPr>
          <w:rFonts w:asciiTheme="minorEastAsia"/>
        </w:rPr>
      </w:pPr>
      <w:r w:rsidRPr="00F67EC7">
        <w:rPr>
          <w:rFonts w:asciiTheme="minorEastAsia"/>
        </w:rPr>
        <w:t>[124] Cullen，Christopher.“Some further points on the shih.”Early China，6（1980—1981），pp.31—46.克里斯托弗·卡伦：《关于“式”的另外几点意见》。</w:t>
      </w:r>
    </w:p>
    <w:p w:rsidR="000B64EE" w:rsidRPr="00F67EC7" w:rsidRDefault="000B64EE" w:rsidP="000B64EE">
      <w:pPr>
        <w:spacing w:before="120" w:after="120"/>
        <w:ind w:firstLine="480"/>
        <w:rPr>
          <w:rFonts w:asciiTheme="minorEastAsia"/>
        </w:rPr>
      </w:pPr>
      <w:r w:rsidRPr="00F67EC7">
        <w:rPr>
          <w:rFonts w:asciiTheme="minorEastAsia"/>
        </w:rPr>
        <w:t>[125] Daniélou，Jean. Platonisme et théologie mystique. Paris：Aubier，1944. 让·达尼埃卢：《柏拉图主义和神秘的神学》。</w:t>
      </w:r>
    </w:p>
    <w:p w:rsidR="000B64EE" w:rsidRPr="00F67EC7" w:rsidRDefault="000B64EE" w:rsidP="000B64EE">
      <w:pPr>
        <w:spacing w:before="120" w:after="120"/>
        <w:ind w:firstLine="480"/>
        <w:rPr>
          <w:rFonts w:asciiTheme="minorEastAsia"/>
        </w:rPr>
      </w:pPr>
      <w:r w:rsidRPr="00F67EC7">
        <w:rPr>
          <w:rFonts w:asciiTheme="minorEastAsia"/>
        </w:rPr>
        <w:t>[126] de Bary，William Theodore，Wing-tsit Chan，and Burton Watson. Sources of Chinese tradition. 2 vols. New York and London：Columbia Univ. Press，1960.狄伯瑞、陈荣捷、伯顿·沃森：《中国传统的来源》。</w:t>
      </w:r>
    </w:p>
    <w:p w:rsidR="000B64EE" w:rsidRPr="00F67EC7" w:rsidRDefault="000B64EE" w:rsidP="000B64EE">
      <w:pPr>
        <w:spacing w:before="120" w:after="120"/>
        <w:ind w:firstLine="480"/>
        <w:rPr>
          <w:rFonts w:asciiTheme="minorEastAsia"/>
        </w:rPr>
      </w:pPr>
      <w:r w:rsidRPr="00F67EC7">
        <w:rPr>
          <w:rFonts w:asciiTheme="minorEastAsia"/>
        </w:rPr>
        <w:t>[127] de Crespigny，Rafe. The biography of Sun Chien. Occasional Paper no. 5，Centre of Oriental Studies. Canberra：Australian National Univ. Press，1966.雷夫·德克雷斯皮尼：《孙坚传》。</w:t>
      </w:r>
    </w:p>
    <w:p w:rsidR="000B64EE" w:rsidRPr="00F67EC7" w:rsidRDefault="000B64EE" w:rsidP="000B64EE">
      <w:pPr>
        <w:spacing w:before="120" w:after="120"/>
        <w:ind w:firstLine="480"/>
        <w:rPr>
          <w:rFonts w:asciiTheme="minorEastAsia"/>
        </w:rPr>
      </w:pPr>
      <w:r w:rsidRPr="00F67EC7">
        <w:rPr>
          <w:rFonts w:asciiTheme="minorEastAsia"/>
        </w:rPr>
        <w:t>[128] de Crespigny，Rafe. The last of the Han：being the chronicle of the years 181—220 A. D. as recorded in chapers 58—68 of the Tzu-chih t’ung-chien of Ssu-ma Kuang. Canberra：Australian，National Univ. Press，1969. [abbrevlation：Last of the Han] 雷夫·德克雷斯皮尼：《汉朝的末年：司马光〈资治通鉴〉卷58—68所载公元181—220年大事记》。</w:t>
      </w:r>
    </w:p>
    <w:p w:rsidR="000B64EE" w:rsidRPr="00F67EC7" w:rsidRDefault="000B64EE" w:rsidP="000B64EE">
      <w:pPr>
        <w:spacing w:before="120" w:after="120"/>
        <w:ind w:firstLine="480"/>
        <w:rPr>
          <w:rFonts w:asciiTheme="minorEastAsia"/>
        </w:rPr>
      </w:pPr>
      <w:r w:rsidRPr="00F67EC7">
        <w:rPr>
          <w:rFonts w:asciiTheme="minorEastAsia"/>
        </w:rPr>
        <w:t>[129] de Crespigny，Rafe. Northernfrontier：The policies and strategy of the Later Han empire. Canberra：Australian National Univ. Press，1984.雷夫·德克雷斯皮尼：《北部边疆：后汉帝国的政策和策略》。</w:t>
      </w:r>
    </w:p>
    <w:p w:rsidR="000B64EE" w:rsidRPr="00F67EC7" w:rsidRDefault="000B64EE" w:rsidP="000B64EE">
      <w:pPr>
        <w:spacing w:before="120" w:after="120"/>
        <w:ind w:firstLine="480"/>
        <w:rPr>
          <w:rFonts w:asciiTheme="minorEastAsia"/>
        </w:rPr>
      </w:pPr>
      <w:r w:rsidRPr="00F67EC7">
        <w:rPr>
          <w:rFonts w:asciiTheme="minorEastAsia"/>
        </w:rPr>
        <w:t>[130] de Crespigny，Rafe. Official titles of the For　mer Han dynasty. Canberra：Australian National Univ. Press，1967.雷夫·德克雷斯皮尼：《西汉的官衔》。</w:t>
      </w:r>
    </w:p>
    <w:p w:rsidR="000B64EE" w:rsidRPr="00F67EC7" w:rsidRDefault="000B64EE" w:rsidP="000B64EE">
      <w:pPr>
        <w:spacing w:before="120" w:after="120"/>
        <w:ind w:firstLine="480"/>
        <w:rPr>
          <w:rFonts w:asciiTheme="minorEastAsia"/>
        </w:rPr>
      </w:pPr>
      <w:r w:rsidRPr="00F67EC7">
        <w:rPr>
          <w:rFonts w:asciiTheme="minorEastAsia"/>
        </w:rPr>
        <w:t>[131] de Crespigny，Rafe.“An outline of the local administration of the Later Han empire.”Chung-chi Journal，7：1（1967），pp. 57—71.雷夫·德克雷斯皮尼：《后汉帝国地方行政管理概述》。</w:t>
      </w:r>
    </w:p>
    <w:p w:rsidR="000B64EE" w:rsidRPr="00F67EC7" w:rsidRDefault="000B64EE" w:rsidP="000B64EE">
      <w:pPr>
        <w:spacing w:before="120" w:after="120"/>
        <w:ind w:firstLine="480"/>
        <w:rPr>
          <w:rFonts w:asciiTheme="minorEastAsia"/>
        </w:rPr>
      </w:pPr>
      <w:r w:rsidRPr="00F67EC7">
        <w:rPr>
          <w:rFonts w:asciiTheme="minorEastAsia"/>
        </w:rPr>
        <w:t>[132] de Crespigny，Rafe. Portents of protest in the Later Han dynasty：The memorials of Hsiang Kai to Emperor Huan. Canberra：Australia National Univ. Press，1976. [abbreviation：Portents of protest] 雷夫·德克雷斯皮尼：《东汉抗议的预兆：襄楷呈给桓帝的奏议》。</w:t>
      </w:r>
    </w:p>
    <w:p w:rsidR="000B64EE" w:rsidRPr="00F67EC7" w:rsidRDefault="000B64EE" w:rsidP="000B64EE">
      <w:pPr>
        <w:spacing w:before="120" w:after="120"/>
        <w:ind w:firstLine="480"/>
        <w:rPr>
          <w:rFonts w:asciiTheme="minorEastAsia"/>
        </w:rPr>
      </w:pPr>
      <w:r w:rsidRPr="00F67EC7">
        <w:rPr>
          <w:rFonts w:asciiTheme="minorEastAsia"/>
        </w:rPr>
        <w:t xml:space="preserve">[133] de Crespigny，Rafe. The records of the Three Kingdoms. Australia National University Centre of Oriental Studies，Occasional </w:t>
      </w:r>
      <w:r w:rsidRPr="00F67EC7">
        <w:rPr>
          <w:rFonts w:asciiTheme="minorEastAsia"/>
        </w:rPr>
        <w:lastRenderedPageBreak/>
        <w:t>Paper no. 9. Canberra：Australian National Univ. Press，1970.雷夫·德克雷斯皮尼：《三国志》。</w:t>
      </w:r>
    </w:p>
    <w:p w:rsidR="000B64EE" w:rsidRPr="00F67EC7" w:rsidRDefault="000B64EE" w:rsidP="000B64EE">
      <w:pPr>
        <w:spacing w:before="120" w:after="120"/>
        <w:ind w:firstLine="480"/>
        <w:rPr>
          <w:rFonts w:asciiTheme="minorEastAsia"/>
        </w:rPr>
      </w:pPr>
      <w:r w:rsidRPr="00F67EC7">
        <w:rPr>
          <w:rFonts w:asciiTheme="minorEastAsia"/>
        </w:rPr>
        <w:t>[134] de Crespigny，Rafe.“The recruitment system of the imperial bureaucracy of the late Han.”Chung-chi Journal，6：1（1966），pp. 67—78.雷夫·德克雷斯皮尼：《后汉帝国官僚机器的征募制》。</w:t>
      </w:r>
    </w:p>
    <w:p w:rsidR="000B64EE" w:rsidRPr="00F67EC7" w:rsidRDefault="000B64EE" w:rsidP="000B64EE">
      <w:pPr>
        <w:spacing w:before="120" w:after="120"/>
        <w:ind w:firstLine="480"/>
        <w:rPr>
          <w:rFonts w:asciiTheme="minorEastAsia"/>
        </w:rPr>
      </w:pPr>
      <w:r w:rsidRPr="00F67EC7">
        <w:rPr>
          <w:rFonts w:asciiTheme="minorEastAsia"/>
        </w:rPr>
        <w:t>[135] de Gandillac，Maurice. La philosophie de Nicolas de Cues. Paris：Aubier，1941.M.德冈迪利阿：《库萨的尼古拉斯的哲学》。</w:t>
      </w:r>
    </w:p>
    <w:p w:rsidR="000B64EE" w:rsidRPr="00F67EC7" w:rsidRDefault="000B64EE" w:rsidP="000B64EE">
      <w:pPr>
        <w:spacing w:before="120" w:after="120"/>
        <w:ind w:firstLine="480"/>
        <w:rPr>
          <w:rFonts w:asciiTheme="minorEastAsia"/>
        </w:rPr>
      </w:pPr>
      <w:r w:rsidRPr="00F67EC7">
        <w:rPr>
          <w:rFonts w:asciiTheme="minorEastAsia"/>
        </w:rPr>
        <w:t>[136] de Groot，J. J. M Chinesische Urkunden zur Geschichte Asiens：Vol. Ⅰ. Die Hunnen der vorchristlichen Zeit，Vol. Ⅱ. Die Westlande Chinas in der vorchristlichen Zeit. Berlin and Leipzig：de Gruyter，1921—1926.德格罗特：《亚洲史中的中国文书》第1卷《公元前的匈奴》；第2卷《公元前中国的西域》。</w:t>
      </w:r>
    </w:p>
    <w:p w:rsidR="000B64EE" w:rsidRPr="00F67EC7" w:rsidRDefault="000B64EE" w:rsidP="000B64EE">
      <w:pPr>
        <w:spacing w:before="120" w:after="120"/>
        <w:ind w:firstLine="480"/>
        <w:rPr>
          <w:rFonts w:asciiTheme="minorEastAsia"/>
        </w:rPr>
      </w:pPr>
      <w:r w:rsidRPr="00F67EC7">
        <w:rPr>
          <w:rFonts w:asciiTheme="minorEastAsia"/>
        </w:rPr>
        <w:t>[137] de Groot，J. J. M. The religious system of China. 6 vols. Leiden：E. J. Brill，1892—1910；rpt. Taipei：Literature House，1964.德洛罗特：《中国的宗教制度》，六卷。</w:t>
      </w:r>
    </w:p>
    <w:p w:rsidR="000B64EE" w:rsidRPr="00F67EC7" w:rsidRDefault="000B64EE" w:rsidP="000B64EE">
      <w:pPr>
        <w:spacing w:before="120" w:after="120"/>
        <w:ind w:firstLine="480"/>
        <w:rPr>
          <w:rFonts w:asciiTheme="minorEastAsia"/>
        </w:rPr>
      </w:pPr>
      <w:r w:rsidRPr="00F67EC7">
        <w:rPr>
          <w:rFonts w:asciiTheme="minorEastAsia"/>
        </w:rPr>
        <w:t>[138] De Mailla，J. A. M. de Moyriac. Histoire générale de la Chine，ou Annales de cet emtpire；traduites du Tong-Kien Kang-Mou. 13 vols. Paris：Pierres &amp;. Clousier，1777—1785.冯秉正：《中国通史》。</w:t>
      </w:r>
    </w:p>
    <w:p w:rsidR="000B64EE" w:rsidRPr="00F67EC7" w:rsidRDefault="000B64EE" w:rsidP="000B64EE">
      <w:pPr>
        <w:spacing w:before="120" w:after="120"/>
        <w:ind w:firstLine="480"/>
        <w:rPr>
          <w:rFonts w:asciiTheme="minorEastAsia"/>
        </w:rPr>
      </w:pPr>
      <w:r w:rsidRPr="00F67EC7">
        <w:rPr>
          <w:rFonts w:asciiTheme="minorEastAsia"/>
        </w:rPr>
        <w:t>[139] Demiéville，Paul.“Les apocryphes bouddhiques en Chine.”Ⅰ，Ⅱ. Annuaire，55（1955），237—239.戴密微：《中国佛教中的伪经》。</w:t>
      </w:r>
    </w:p>
    <w:p w:rsidR="000B64EE" w:rsidRPr="00F67EC7" w:rsidRDefault="000B64EE" w:rsidP="000B64EE">
      <w:pPr>
        <w:spacing w:before="120" w:after="120"/>
        <w:ind w:firstLine="480"/>
        <w:rPr>
          <w:rFonts w:asciiTheme="minorEastAsia"/>
        </w:rPr>
      </w:pPr>
      <w:r w:rsidRPr="00F67EC7">
        <w:rPr>
          <w:rFonts w:asciiTheme="minorEastAsia"/>
        </w:rPr>
        <w:t>[140] Demiéville，Paul.“Le bouddhisme chinois.”In Encyclopédie de la Pléiade，Histoire des religions. Vol. Ⅰ. Paris：Gallimard，19 70，pp. 1249—1319.戴密微：《中国的佛教》。</w:t>
      </w:r>
    </w:p>
    <w:p w:rsidR="000B64EE" w:rsidRPr="00F67EC7" w:rsidRDefault="000B64EE" w:rsidP="000B64EE">
      <w:pPr>
        <w:spacing w:before="120" w:after="120"/>
        <w:ind w:firstLine="480"/>
        <w:rPr>
          <w:rFonts w:asciiTheme="minorEastAsia"/>
        </w:rPr>
      </w:pPr>
      <w:r w:rsidRPr="00F67EC7">
        <w:rPr>
          <w:rFonts w:asciiTheme="minorEastAsia"/>
        </w:rPr>
        <w:t>[141] Demiéville，Paul.“Le bouddhisme et la guerre.”Mélanges，I（1957），pp. 347—385.戴密微：《佛教和战争》。</w:t>
      </w:r>
    </w:p>
    <w:p w:rsidR="000B64EE" w:rsidRPr="00F67EC7" w:rsidRDefault="000B64EE" w:rsidP="000B64EE">
      <w:pPr>
        <w:spacing w:before="120" w:after="120"/>
        <w:ind w:firstLine="480"/>
        <w:rPr>
          <w:rFonts w:asciiTheme="minorEastAsia"/>
        </w:rPr>
      </w:pPr>
      <w:r w:rsidRPr="00F67EC7">
        <w:rPr>
          <w:rFonts w:asciiTheme="minorEastAsia"/>
        </w:rPr>
        <w:t>[142] Demiéville，Paul. Choix d’études bouddhiques（1929—1970）. Leiden：E. J. Brill，1973.戴密微：《佛教研究选集（1929—1970年）》。</w:t>
      </w:r>
    </w:p>
    <w:p w:rsidR="000B64EE" w:rsidRPr="00F67EC7" w:rsidRDefault="000B64EE" w:rsidP="000B64EE">
      <w:pPr>
        <w:spacing w:before="120" w:after="120"/>
        <w:ind w:firstLine="480"/>
        <w:rPr>
          <w:rFonts w:asciiTheme="minorEastAsia"/>
        </w:rPr>
      </w:pPr>
      <w:r w:rsidRPr="00F67EC7">
        <w:rPr>
          <w:rFonts w:asciiTheme="minorEastAsia"/>
        </w:rPr>
        <w:t>[143] Demiéville，Paul. Choix d’études sinologiques（1921—1970）. Leiden：E. J. Brill，1973.戴密微：《汉学研究选集（1921—1970年）》。</w:t>
      </w:r>
    </w:p>
    <w:p w:rsidR="000B64EE" w:rsidRPr="00F67EC7" w:rsidRDefault="000B64EE" w:rsidP="000B64EE">
      <w:pPr>
        <w:spacing w:before="120" w:after="120"/>
        <w:ind w:firstLine="480"/>
        <w:rPr>
          <w:rFonts w:asciiTheme="minorEastAsia"/>
        </w:rPr>
      </w:pPr>
      <w:r w:rsidRPr="00F67EC7">
        <w:rPr>
          <w:rFonts w:asciiTheme="minorEastAsia"/>
        </w:rPr>
        <w:t>[144] Demiéville，Paul.“Études sur la formation du vocabulaire phillosophique chinois.”Annuaire，47（1947），pp. 151—157；48（1948），pp. 158—160；49（1949），pp.177—182.戴密微：《中国哲学词汇形成的研究》。</w:t>
      </w:r>
    </w:p>
    <w:p w:rsidR="000B64EE" w:rsidRPr="00F67EC7" w:rsidRDefault="000B64EE" w:rsidP="000B64EE">
      <w:pPr>
        <w:spacing w:before="120" w:after="120"/>
        <w:ind w:firstLine="480"/>
        <w:rPr>
          <w:rFonts w:asciiTheme="minorEastAsia"/>
        </w:rPr>
      </w:pPr>
      <w:r w:rsidRPr="00F67EC7">
        <w:rPr>
          <w:rFonts w:asciiTheme="minorEastAsia"/>
        </w:rPr>
        <w:t>[145] Demiéville，Paul.“Notes d’archéologie chinoise.”BEFEO，25（1926），pp. 449—467.戴密微：《中国考古学札记》。</w:t>
      </w:r>
    </w:p>
    <w:p w:rsidR="000B64EE" w:rsidRPr="00F67EC7" w:rsidRDefault="000B64EE" w:rsidP="000B64EE">
      <w:pPr>
        <w:spacing w:before="120" w:after="120"/>
        <w:ind w:firstLine="480"/>
        <w:rPr>
          <w:rFonts w:asciiTheme="minorEastAsia"/>
        </w:rPr>
      </w:pPr>
      <w:r w:rsidRPr="00F67EC7">
        <w:rPr>
          <w:rFonts w:asciiTheme="minorEastAsia"/>
        </w:rPr>
        <w:t>[146] Demiéville，Paul.“La pénétration du bouddhisme dans la tradition philosophique chinoise.”Cahiers d’Histoire Mondiale. Neuchâtel：Unesco，1956，pp. 19—38. [abbreviation：“La pénétration”] 戴密微：《佛教对中国哲学传统的渗透》。</w:t>
      </w:r>
    </w:p>
    <w:p w:rsidR="000B64EE" w:rsidRPr="00F67EC7" w:rsidRDefault="000B64EE" w:rsidP="000B64EE">
      <w:pPr>
        <w:spacing w:before="120" w:after="120"/>
        <w:ind w:firstLine="480"/>
        <w:rPr>
          <w:rFonts w:asciiTheme="minorEastAsia"/>
        </w:rPr>
      </w:pPr>
      <w:r w:rsidRPr="00F67EC7">
        <w:rPr>
          <w:rFonts w:asciiTheme="minorEastAsia"/>
        </w:rPr>
        <w:t>[147] Demiéville，Paul“. Présentation d’un poète.”TP，56（1970），pp. 241—261.戴密微：《一位诗人的作品》。</w:t>
      </w:r>
    </w:p>
    <w:p w:rsidR="000B64EE" w:rsidRPr="00F67EC7" w:rsidRDefault="000B64EE" w:rsidP="000B64EE">
      <w:pPr>
        <w:spacing w:before="120" w:after="120"/>
        <w:ind w:firstLine="480"/>
        <w:rPr>
          <w:rFonts w:asciiTheme="minorEastAsia"/>
        </w:rPr>
      </w:pPr>
      <w:r w:rsidRPr="00F67EC7">
        <w:rPr>
          <w:rFonts w:asciiTheme="minorEastAsia"/>
        </w:rPr>
        <w:t>[148] Demiéville，Paul“. Récents travaux sur Touen-houang.”TP，56（1970），pp. 1—95.戴密微：《近期的敦煌的研究》。</w:t>
      </w:r>
    </w:p>
    <w:p w:rsidR="000B64EE" w:rsidRPr="00F67EC7" w:rsidRDefault="000B64EE" w:rsidP="000B64EE">
      <w:pPr>
        <w:spacing w:before="120" w:after="120"/>
        <w:ind w:firstLine="480"/>
        <w:rPr>
          <w:rFonts w:asciiTheme="minorEastAsia"/>
        </w:rPr>
      </w:pPr>
      <w:r w:rsidRPr="00F67EC7">
        <w:rPr>
          <w:rFonts w:asciiTheme="minorEastAsia"/>
        </w:rPr>
        <w:t>[149] Demiéville，Paul.“La Yogācārabhūmi de Sangharaksa.”BEFEO，44：2（1954），pp. 339—436.戴密微：《僧护瑜伽师地论》。</w:t>
      </w:r>
    </w:p>
    <w:p w:rsidR="000B64EE" w:rsidRPr="00F67EC7" w:rsidRDefault="000B64EE" w:rsidP="000B64EE">
      <w:pPr>
        <w:spacing w:before="120" w:after="120"/>
        <w:ind w:firstLine="480"/>
        <w:rPr>
          <w:rFonts w:asciiTheme="minorEastAsia"/>
        </w:rPr>
      </w:pPr>
      <w:r w:rsidRPr="00F67EC7">
        <w:rPr>
          <w:rFonts w:asciiTheme="minorEastAsia"/>
        </w:rPr>
        <w:t>[150] Dien，Albert E.，trans.“Excavation of the Ch’in dynasty pit containing pottery figures of warriors and horses at Ling-t’ung，Shensi Province.”Chinese Studies in Archeology，l：1（Summer 1979），pp. 8—55.艾伯特·迪恩译：《秦始皇陵东侧第二号兵马俑坑钻探试掘简报》（原文载《文物》，1978.5）。</w:t>
      </w:r>
    </w:p>
    <w:p w:rsidR="000B64EE" w:rsidRPr="00F67EC7" w:rsidRDefault="000B64EE" w:rsidP="000B64EE">
      <w:pPr>
        <w:spacing w:before="120" w:after="120"/>
        <w:ind w:firstLine="480"/>
        <w:rPr>
          <w:rFonts w:asciiTheme="minorEastAsia"/>
        </w:rPr>
      </w:pPr>
      <w:r w:rsidRPr="00F67EC7">
        <w:rPr>
          <w:rFonts w:asciiTheme="minorEastAsia"/>
        </w:rPr>
        <w:t>[151] Dubs，Homer H. The History of the Former Han dynasty. 3 vols. Baltimore：Waverly Press，1938—1955. [abbreviation：HFHD] 德效骞：《〈汉书〉译注》，三卷。</w:t>
      </w:r>
    </w:p>
    <w:p w:rsidR="000B64EE" w:rsidRPr="00F67EC7" w:rsidRDefault="000B64EE" w:rsidP="000B64EE">
      <w:pPr>
        <w:spacing w:before="120" w:after="120"/>
        <w:ind w:firstLine="480"/>
        <w:rPr>
          <w:rFonts w:asciiTheme="minorEastAsia"/>
        </w:rPr>
      </w:pPr>
      <w:r w:rsidRPr="00F67EC7">
        <w:rPr>
          <w:rFonts w:asciiTheme="minorEastAsia"/>
        </w:rPr>
        <w:t>[152] Dubs，Homer H. The works of Hsüntze. London：Probsthain，1928.德效骞：《荀子的著作》。</w:t>
      </w:r>
    </w:p>
    <w:p w:rsidR="000B64EE" w:rsidRPr="00F67EC7" w:rsidRDefault="000B64EE" w:rsidP="000B64EE">
      <w:pPr>
        <w:spacing w:before="120" w:after="120"/>
        <w:ind w:firstLine="480"/>
        <w:rPr>
          <w:rFonts w:asciiTheme="minorEastAsia"/>
        </w:rPr>
      </w:pPr>
      <w:r w:rsidRPr="00F67EC7">
        <w:rPr>
          <w:rFonts w:asciiTheme="minorEastAsia"/>
        </w:rPr>
        <w:t>[153] Dull，Jack L.“A historical introduction to the apocrypha（lch’an-wei）texts of the Han dynasty，”Diss. Univ. of Washington，1966.杰克·杜尔（杜敬轲）：《汉代谶语纬书的历史概论》。</w:t>
      </w:r>
    </w:p>
    <w:p w:rsidR="000B64EE" w:rsidRPr="00F67EC7" w:rsidRDefault="000B64EE" w:rsidP="000B64EE">
      <w:pPr>
        <w:spacing w:before="120" w:after="120"/>
        <w:ind w:firstLine="480"/>
        <w:rPr>
          <w:rFonts w:asciiTheme="minorEastAsia"/>
        </w:rPr>
      </w:pPr>
      <w:r w:rsidRPr="00F67EC7">
        <w:rPr>
          <w:rFonts w:asciiTheme="minorEastAsia"/>
        </w:rPr>
        <w:t>[154] Duyvendak，Jan Julius Lodewijk. The Book of Lord Shang：A classic of the Chinese school of law. London：Arthur Probsthain，1928；rpt.，London：Unesco’s collection of representative works，Chinese Series，1963.戴闻达：《商君书》。</w:t>
      </w:r>
    </w:p>
    <w:p w:rsidR="000B64EE" w:rsidRPr="00F67EC7" w:rsidRDefault="000B64EE" w:rsidP="000B64EE">
      <w:pPr>
        <w:spacing w:before="120" w:after="120"/>
        <w:ind w:firstLine="480"/>
        <w:rPr>
          <w:rFonts w:asciiTheme="minorEastAsia"/>
        </w:rPr>
      </w:pPr>
      <w:r w:rsidRPr="00F67EC7">
        <w:rPr>
          <w:rFonts w:asciiTheme="minorEastAsia"/>
        </w:rPr>
        <w:t>[155] Eberhard，Wolfram.“Beiträge zur kosmologischen Spekulation der Chinesen der Han-Zeit.”Vol. Ⅰ. Baessler Archiv，16（1933），pp. 1—100；Vol. Ⅱ. Sitzungsberichte der Preussischen Akademie der Wissenschaften. Berlin：Akademie der Wissenschaften，19 33，pp. 937—979.沃尔弗勒姆·埃伯哈德：《〈汉书〉中中国人的宇宙观思辨》。</w:t>
      </w:r>
    </w:p>
    <w:p w:rsidR="000B64EE" w:rsidRPr="00F67EC7" w:rsidRDefault="000B64EE" w:rsidP="000B64EE">
      <w:pPr>
        <w:spacing w:before="120" w:after="120"/>
        <w:ind w:firstLine="480"/>
        <w:rPr>
          <w:rFonts w:asciiTheme="minorEastAsia"/>
        </w:rPr>
      </w:pPr>
      <w:r w:rsidRPr="00F67EC7">
        <w:rPr>
          <w:rFonts w:asciiTheme="minorEastAsia"/>
        </w:rPr>
        <w:t>[156] Eberhard，Wolfram. Lokalkulturen im alten China. Vol. Ⅰ Leiden：E. J. Brill，1942；Vol. Ⅱ. Peking：Catholie Univ. of Peking，1942. English translation of Vol. Ⅱ：The local cultures of south and east China，trans. A. Eberhard. Leiden：E. J. Brill，1968. [abbreviation：Lokalkulturen] 沃尔弗勒姆·埃伯哈德：《古代中国的地方文化》，两卷；第2卷有A.埃伯哈德的英译文，书名：《中国南部和东部的地方文化》。</w:t>
      </w:r>
    </w:p>
    <w:p w:rsidR="000B64EE" w:rsidRPr="00F67EC7" w:rsidRDefault="000B64EE" w:rsidP="000B64EE">
      <w:pPr>
        <w:spacing w:before="120" w:after="120"/>
        <w:ind w:firstLine="480"/>
        <w:rPr>
          <w:rFonts w:asciiTheme="minorEastAsia"/>
        </w:rPr>
      </w:pPr>
      <w:r w:rsidRPr="00F67EC7">
        <w:rPr>
          <w:rFonts w:asciiTheme="minorEastAsia"/>
        </w:rPr>
        <w:lastRenderedPageBreak/>
        <w:t>[157] Eberhard，Wolfram.“The political function of astronomy and astronomers in Han China.”In Chinese thought and institutions，ed. John K. Fairbank. Chicago：Univ. of Chicago Press，1957，pp. 33—70.沃尔弗勒姆·埃伯哈德：《汉代的天文学和天文学者的政治作用》。</w:t>
      </w:r>
    </w:p>
    <w:p w:rsidR="000B64EE" w:rsidRPr="00F67EC7" w:rsidRDefault="000B64EE" w:rsidP="000B64EE">
      <w:pPr>
        <w:spacing w:before="120" w:after="120"/>
        <w:ind w:firstLine="480"/>
        <w:rPr>
          <w:rFonts w:asciiTheme="minorEastAsia"/>
        </w:rPr>
      </w:pPr>
      <w:r w:rsidRPr="00F67EC7">
        <w:rPr>
          <w:rFonts w:asciiTheme="minorEastAsia"/>
        </w:rPr>
        <w:t>[158] Eberhard，Wolfram，Krzysztof Gawlikowski，and Carl-Albrecht Seyschab，eds. East Asian civilizations：New attempts at understanding traditions：No. 2 Nation and mythology. Munich：Simon and Magiera，1983.沃尔弗勒姆·埃伯哈德等合著：《东亚文明：了解传统的新尝试：第2号：民族和神话》。</w:t>
      </w:r>
    </w:p>
    <w:p w:rsidR="000B64EE" w:rsidRPr="00F67EC7" w:rsidRDefault="000B64EE" w:rsidP="000B64EE">
      <w:pPr>
        <w:spacing w:before="120" w:after="120"/>
        <w:ind w:firstLine="480"/>
        <w:rPr>
          <w:rFonts w:asciiTheme="minorEastAsia"/>
        </w:rPr>
      </w:pPr>
      <w:r w:rsidRPr="00F67EC7">
        <w:rPr>
          <w:rFonts w:asciiTheme="minorEastAsia"/>
        </w:rPr>
        <w:t>[159] Ebrey，Patricia Buckley. The aristocratic families of early imperial China：A case study of the Po-ling Ts’ui，family. Cambridge：Cambridge Univ. Press，1978. [abbreviation：Aristocratic families] 帕特里夏·埃伯里：《早期中华帝国的贵族家族：博陵崔氏家族个例研究》。</w:t>
      </w:r>
    </w:p>
    <w:p w:rsidR="000B64EE" w:rsidRPr="00F67EC7" w:rsidRDefault="000B64EE" w:rsidP="000B64EE">
      <w:pPr>
        <w:spacing w:before="120" w:after="120"/>
        <w:ind w:firstLine="480"/>
        <w:rPr>
          <w:rFonts w:asciiTheme="minorEastAsia"/>
        </w:rPr>
      </w:pPr>
      <w:r w:rsidRPr="00F67EC7">
        <w:rPr>
          <w:rFonts w:asciiTheme="minorEastAsia"/>
        </w:rPr>
        <w:t>[160] Ebrey，Patricia Buckley.“Estate and family management in the Later Han as seen in the Monthly instructions for the four classes of people.”Journal of the Economic and Social History of the Orient，17（1974）. pp. 173—205. [abbreviation：“Estate and family management”] 帕特里夏·埃伯里：《从〈四民月令〉看东汉的庄园和家族管理》。</w:t>
      </w:r>
    </w:p>
    <w:p w:rsidR="000B64EE" w:rsidRPr="00F67EC7" w:rsidRDefault="000B64EE" w:rsidP="000B64EE">
      <w:pPr>
        <w:spacing w:before="120" w:after="120"/>
        <w:ind w:firstLine="480"/>
        <w:rPr>
          <w:rFonts w:asciiTheme="minorEastAsia"/>
        </w:rPr>
      </w:pPr>
      <w:r w:rsidRPr="00F67EC7">
        <w:rPr>
          <w:rFonts w:asciiTheme="minorEastAsia"/>
        </w:rPr>
        <w:t>[161] Ebrey，Patricia Buckley.“Later Han Stone inscriptions.”HJAS，40（1980），pp.325—353.帕特里夏·埃伯里：《后汉石刻碑文》。</w:t>
      </w:r>
    </w:p>
    <w:p w:rsidR="000B64EE" w:rsidRPr="00F67EC7" w:rsidRDefault="000B64EE" w:rsidP="000B64EE">
      <w:pPr>
        <w:spacing w:before="120" w:after="120"/>
        <w:ind w:firstLine="480"/>
        <w:rPr>
          <w:rFonts w:asciiTheme="minorEastAsia"/>
        </w:rPr>
      </w:pPr>
      <w:r w:rsidRPr="00F67EC7">
        <w:rPr>
          <w:rFonts w:asciiTheme="minorEastAsia"/>
        </w:rPr>
        <w:t>[162] Ebrey，Patricia Buckley“Patron-client relations in the Later Han.”JAOS，103：3（July—September. 1983），pp. 533—542.帕特里夏·埃伯里：《后汉时期庇护人—受保护人的关系》。</w:t>
      </w:r>
    </w:p>
    <w:p w:rsidR="000B64EE" w:rsidRPr="00F67EC7" w:rsidRDefault="000B64EE" w:rsidP="000B64EE">
      <w:pPr>
        <w:spacing w:before="120" w:after="120"/>
        <w:ind w:firstLine="480"/>
        <w:rPr>
          <w:rFonts w:asciiTheme="minorEastAsia"/>
        </w:rPr>
      </w:pPr>
      <w:r w:rsidRPr="00F67EC7">
        <w:rPr>
          <w:rFonts w:asciiTheme="minorEastAsia"/>
        </w:rPr>
        <w:t>[163] Egerod，Sφren，and Else Glahn，eds. Studia Serica Bernhard Karlgren dedicata：Sinological studies dedicated to Bernhard Karlgren on his seventieth birthday，October Fifth，1959. Copenhagen：Ejnar Munksgaard，1959.埃格洛德、格拉恩合编：《高本汉汉学纪念文集》。</w:t>
      </w:r>
    </w:p>
    <w:p w:rsidR="000B64EE" w:rsidRPr="00F67EC7" w:rsidRDefault="000B64EE" w:rsidP="000B64EE">
      <w:pPr>
        <w:spacing w:before="120" w:after="120"/>
        <w:ind w:firstLine="480"/>
        <w:rPr>
          <w:rFonts w:asciiTheme="minorEastAsia"/>
        </w:rPr>
      </w:pPr>
      <w:r w:rsidRPr="00F67EC7">
        <w:rPr>
          <w:rFonts w:asciiTheme="minorEastAsia"/>
        </w:rPr>
        <w:t>[164] Eichhorn，Werner.“T’ai-P’ing und T’ai-p’ing Religion.”Mitteilungen des Instituts für Orient forschung，5（1957），pp. 113—140.维尔纳·艾希霍恩：《太平和太平教》。</w:t>
      </w:r>
    </w:p>
    <w:p w:rsidR="000B64EE" w:rsidRPr="00F67EC7" w:rsidRDefault="000B64EE" w:rsidP="000B64EE">
      <w:pPr>
        <w:spacing w:before="120" w:after="120"/>
        <w:ind w:firstLine="480"/>
        <w:rPr>
          <w:rFonts w:asciiTheme="minorEastAsia"/>
        </w:rPr>
      </w:pPr>
      <w:r w:rsidRPr="00F67EC7">
        <w:rPr>
          <w:rFonts w:asciiTheme="minorEastAsia"/>
        </w:rPr>
        <w:t>[165] Elvin，Mark. The pattern of the Chinese past. London：Eyre Methuen，1973.马克·埃尔文：《中国过去的类型》。</w:t>
      </w:r>
    </w:p>
    <w:p w:rsidR="000B64EE" w:rsidRPr="00F67EC7" w:rsidRDefault="000B64EE" w:rsidP="000B64EE">
      <w:pPr>
        <w:spacing w:before="120" w:after="120"/>
        <w:ind w:firstLine="480"/>
        <w:rPr>
          <w:rFonts w:asciiTheme="minorEastAsia"/>
        </w:rPr>
      </w:pPr>
      <w:r w:rsidRPr="00F67EC7">
        <w:rPr>
          <w:rFonts w:asciiTheme="minorEastAsia"/>
        </w:rPr>
        <w:t>[166] Fairbank，John King，ed. Chinese thought and institutions. Chicago：Univ. of Chicago Press，1957.费正清：《中国的思想和制度》。</w:t>
      </w:r>
    </w:p>
    <w:p w:rsidR="000B64EE" w:rsidRPr="00F67EC7" w:rsidRDefault="000B64EE" w:rsidP="000B64EE">
      <w:pPr>
        <w:spacing w:before="120" w:after="120"/>
        <w:ind w:firstLine="480"/>
        <w:rPr>
          <w:rFonts w:asciiTheme="minorEastAsia"/>
        </w:rPr>
      </w:pPr>
      <w:r w:rsidRPr="00F67EC7">
        <w:rPr>
          <w:rFonts w:asciiTheme="minorEastAsia"/>
        </w:rPr>
        <w:t>[167] Fairbank，John King，ed. The Chinese world order：Traditional China’s foreign relations. Cambridge，Mass.：Harvard Univ. Press，1968.费正清编：《中国人的世界秩序观：传统中国的对外关系》。</w:t>
      </w:r>
    </w:p>
    <w:p w:rsidR="000B64EE" w:rsidRPr="00F67EC7" w:rsidRDefault="000B64EE" w:rsidP="000B64EE">
      <w:pPr>
        <w:spacing w:before="120" w:after="120"/>
        <w:ind w:firstLine="480"/>
        <w:rPr>
          <w:rFonts w:asciiTheme="minorEastAsia"/>
        </w:rPr>
      </w:pPr>
      <w:r w:rsidRPr="00F67EC7">
        <w:rPr>
          <w:rFonts w:asciiTheme="minorEastAsia"/>
        </w:rPr>
        <w:t>[168] Fairbank，John King. The United States and China. 3rd. ed. Cambridge，Mass.：Harvard Univ. Press，1971.费正清：《美国与中国》。</w:t>
      </w:r>
    </w:p>
    <w:p w:rsidR="000B64EE" w:rsidRPr="00F67EC7" w:rsidRDefault="000B64EE" w:rsidP="000B64EE">
      <w:pPr>
        <w:spacing w:before="120" w:after="120"/>
        <w:ind w:firstLine="480"/>
        <w:rPr>
          <w:rFonts w:asciiTheme="minorEastAsia"/>
        </w:rPr>
      </w:pPr>
      <w:r w:rsidRPr="00F67EC7">
        <w:rPr>
          <w:rFonts w:asciiTheme="minorEastAsia"/>
        </w:rPr>
        <w:t>[169] 《氾胜之书》。可参见石声汉：《氾胜之书今释》（初稿），北京，科学出版社，1956。有英译本，北京，科学出版社，1959。</w:t>
      </w:r>
    </w:p>
    <w:p w:rsidR="000B64EE" w:rsidRPr="00F67EC7" w:rsidRDefault="000B64EE" w:rsidP="000B64EE">
      <w:pPr>
        <w:spacing w:before="120" w:after="120"/>
        <w:ind w:firstLine="480"/>
        <w:rPr>
          <w:rFonts w:asciiTheme="minorEastAsia"/>
        </w:rPr>
      </w:pPr>
      <w:r w:rsidRPr="00F67EC7">
        <w:rPr>
          <w:rFonts w:asciiTheme="minorEastAsia"/>
        </w:rPr>
        <w:t>[170] 范文澜：《中国通史》，北京，人民出版社，1965。</w:t>
      </w:r>
    </w:p>
    <w:p w:rsidR="000B64EE" w:rsidRPr="00F67EC7" w:rsidRDefault="000B64EE" w:rsidP="000B64EE">
      <w:pPr>
        <w:spacing w:before="120" w:after="120"/>
        <w:ind w:firstLine="480"/>
        <w:rPr>
          <w:rFonts w:asciiTheme="minorEastAsia"/>
        </w:rPr>
      </w:pPr>
      <w:r w:rsidRPr="00F67EC7">
        <w:rPr>
          <w:rFonts w:asciiTheme="minorEastAsia"/>
        </w:rPr>
        <w:t>[171] 范晔等编撰：《后汉书》，北京，中华书局，1965。</w:t>
      </w:r>
    </w:p>
    <w:p w:rsidR="000B64EE" w:rsidRPr="00F67EC7" w:rsidRDefault="000B64EE" w:rsidP="000B64EE">
      <w:pPr>
        <w:spacing w:before="120" w:after="120"/>
        <w:ind w:firstLine="480"/>
        <w:rPr>
          <w:rFonts w:asciiTheme="minorEastAsia"/>
        </w:rPr>
      </w:pPr>
      <w:r w:rsidRPr="00F67EC7">
        <w:rPr>
          <w:rFonts w:asciiTheme="minorEastAsia"/>
        </w:rPr>
        <w:t>[172] Fang，Achilles. The chronicle of the Three Kingdoms. 2 vols. Cambridge，Mass.：Harvard Univ. Press，1952—1965.方志彤译：《英译〈三国志〉》。</w:t>
      </w:r>
    </w:p>
    <w:p w:rsidR="000B64EE" w:rsidRPr="00F67EC7" w:rsidRDefault="000B64EE" w:rsidP="000B64EE">
      <w:pPr>
        <w:spacing w:before="120" w:after="120"/>
        <w:ind w:firstLine="480"/>
        <w:rPr>
          <w:rFonts w:asciiTheme="minorEastAsia"/>
        </w:rPr>
      </w:pPr>
      <w:r w:rsidRPr="00F67EC7">
        <w:rPr>
          <w:rFonts w:asciiTheme="minorEastAsia"/>
        </w:rPr>
        <w:t>[173] 房玄龄：《晋书》，北京，中华书局，1974。</w:t>
      </w:r>
    </w:p>
    <w:p w:rsidR="000B64EE" w:rsidRPr="00F67EC7" w:rsidRDefault="000B64EE" w:rsidP="000B64EE">
      <w:pPr>
        <w:spacing w:before="120" w:after="120"/>
        <w:ind w:firstLine="480"/>
        <w:rPr>
          <w:rFonts w:asciiTheme="minorEastAsia"/>
        </w:rPr>
      </w:pPr>
      <w:r w:rsidRPr="00F67EC7">
        <w:rPr>
          <w:rFonts w:asciiTheme="minorEastAsia"/>
        </w:rPr>
        <w:t>[174] Feuerwerker，Albert，ed. History in Communist China. Cambridge，Mass.，and London：MIT Press，1968.费维恺编：《共产党中国的历史学》。</w:t>
      </w:r>
    </w:p>
    <w:p w:rsidR="000B64EE" w:rsidRPr="00F67EC7" w:rsidRDefault="000B64EE" w:rsidP="000B64EE">
      <w:pPr>
        <w:spacing w:before="120" w:after="120"/>
        <w:ind w:firstLine="480"/>
        <w:rPr>
          <w:rFonts w:asciiTheme="minorEastAsia"/>
        </w:rPr>
      </w:pPr>
      <w:r w:rsidRPr="00F67EC7">
        <w:rPr>
          <w:rFonts w:asciiTheme="minorEastAsia"/>
        </w:rPr>
        <w:t>[175] Finsterbusch，Käte. Verzeichnis und Motivindex der Han-Darstellungen. 2 vols. Wiesbaden：Harrassowitz，1966，197 1.肯特·芬斯特布施：《汉史概要及题材索引》。</w:t>
      </w:r>
    </w:p>
    <w:p w:rsidR="000B64EE" w:rsidRPr="00F67EC7" w:rsidRDefault="000B64EE" w:rsidP="000B64EE">
      <w:pPr>
        <w:spacing w:before="120" w:after="120"/>
        <w:ind w:firstLine="480"/>
        <w:rPr>
          <w:rFonts w:asciiTheme="minorEastAsia"/>
        </w:rPr>
      </w:pPr>
      <w:r w:rsidRPr="00F67EC7">
        <w:rPr>
          <w:rFonts w:asciiTheme="minorEastAsia"/>
        </w:rPr>
        <w:t>[176] Fisher，Carney Thomas.“The Great Ritual Controversy in Ming China.”Diss. Univ. of Michigan，1971.卡尼·托马斯·费希尔：《明代大礼的争论》。</w:t>
      </w:r>
    </w:p>
    <w:p w:rsidR="000B64EE" w:rsidRPr="00F67EC7" w:rsidRDefault="000B64EE" w:rsidP="000B64EE">
      <w:pPr>
        <w:spacing w:before="120" w:after="120"/>
        <w:ind w:firstLine="480"/>
        <w:rPr>
          <w:rFonts w:asciiTheme="minorEastAsia"/>
        </w:rPr>
      </w:pPr>
      <w:r w:rsidRPr="00F67EC7">
        <w:rPr>
          <w:rFonts w:asciiTheme="minorEastAsia"/>
        </w:rPr>
        <w:t>[177] Fong，Wen，ed. The Great Bronze Age of China：An exhibition from the People’s Republic of China. New York：Knopf，1980.方闻：《伟大的中国青铜器时代：中华人民共和国的一个展览》。</w:t>
      </w:r>
    </w:p>
    <w:p w:rsidR="000B64EE" w:rsidRPr="00F67EC7" w:rsidRDefault="000B64EE" w:rsidP="000B64EE">
      <w:pPr>
        <w:spacing w:before="120" w:after="120"/>
        <w:ind w:firstLine="480"/>
        <w:rPr>
          <w:rFonts w:asciiTheme="minorEastAsia"/>
        </w:rPr>
      </w:pPr>
      <w:r w:rsidRPr="00F67EC7">
        <w:rPr>
          <w:rFonts w:asciiTheme="minorEastAsia"/>
        </w:rPr>
        <w:t>[178] Forke，Alfred. Lun-heng. Part Ⅰ. Philosophical essays of Wang Chung. Part Ⅱ. Miscellaneous essays of Wang Chung. 2 vols. Shanghai：Kelly and Walsh；London：Luzac；Leipzig：Harrassowitz，1907 and 1911.，rpt. New York：Paragon Book Gallery，1962.艾尔弗雷德·福克译：《论衡》第1部分《王充哲学论文》；第2部分《王充杂文》。</w:t>
      </w:r>
    </w:p>
    <w:p w:rsidR="000B64EE" w:rsidRPr="00F67EC7" w:rsidRDefault="000B64EE" w:rsidP="000B64EE">
      <w:pPr>
        <w:spacing w:before="120" w:after="120"/>
        <w:ind w:firstLine="480"/>
        <w:rPr>
          <w:rFonts w:asciiTheme="minorEastAsia"/>
        </w:rPr>
      </w:pPr>
      <w:r w:rsidRPr="00F67EC7">
        <w:rPr>
          <w:rFonts w:asciiTheme="minorEastAsia"/>
        </w:rPr>
        <w:lastRenderedPageBreak/>
        <w:t>[179] Franke，Otto. Geschichte des chinesischen Reiches. 5 vols. Berlin and Leipzig：de Gruyter，1930—1952.福兰格：《中华帝国史》。</w:t>
      </w:r>
    </w:p>
    <w:p w:rsidR="000B64EE" w:rsidRPr="00F67EC7" w:rsidRDefault="000B64EE" w:rsidP="000B64EE">
      <w:pPr>
        <w:spacing w:before="120" w:after="120"/>
        <w:ind w:firstLine="480"/>
        <w:rPr>
          <w:rFonts w:asciiTheme="minorEastAsia"/>
        </w:rPr>
      </w:pPr>
      <w:r w:rsidRPr="00F67EC7">
        <w:rPr>
          <w:rFonts w:asciiTheme="minorEastAsia"/>
        </w:rPr>
        <w:t>[180] Freedman，Maurice. Lineage organization in southeastern China. London：Univ. of London，Athlone Press，1958.莫里斯·弗里德曼：《东南的氏族组织》。</w:t>
      </w:r>
    </w:p>
    <w:p w:rsidR="000B64EE" w:rsidRPr="00F67EC7" w:rsidRDefault="000B64EE" w:rsidP="000B64EE">
      <w:pPr>
        <w:spacing w:before="120" w:after="120"/>
        <w:ind w:firstLine="480"/>
        <w:rPr>
          <w:rFonts w:asciiTheme="minorEastAsia"/>
        </w:rPr>
      </w:pPr>
      <w:r w:rsidRPr="00F67EC7">
        <w:rPr>
          <w:rFonts w:asciiTheme="minorEastAsia"/>
        </w:rPr>
        <w:t>[181] Fujikawa MasakazuK.andai ni okeru reigaku no kenkyū. Tokyo：Kazama Shobō，1968.藤川正数：《汉代礼学的研究》。</w:t>
      </w:r>
    </w:p>
    <w:p w:rsidR="000B64EE" w:rsidRPr="00F67EC7" w:rsidRDefault="000B64EE" w:rsidP="000B64EE">
      <w:pPr>
        <w:spacing w:before="120" w:after="120"/>
        <w:ind w:firstLine="480"/>
        <w:rPr>
          <w:rFonts w:asciiTheme="minorEastAsia"/>
        </w:rPr>
      </w:pPr>
      <w:r w:rsidRPr="00F67EC7">
        <w:rPr>
          <w:rFonts w:asciiTheme="minorEastAsia"/>
        </w:rPr>
        <w:t>[182] Fujita Katsuhisa.“‘Shimin gatsurei’ no seikaku ni tsuite Kan dai gunken no Shakaizō.”Tōhōgaku，67（1984），pp. 34—47.藤田胜久：《〈四民月令〉的性质，汉代郡县的社会现象》。</w:t>
      </w:r>
    </w:p>
    <w:p w:rsidR="000B64EE" w:rsidRPr="00F67EC7" w:rsidRDefault="000B64EE" w:rsidP="000B64EE">
      <w:pPr>
        <w:spacing w:before="120" w:after="120"/>
        <w:ind w:firstLine="480"/>
        <w:rPr>
          <w:rFonts w:asciiTheme="minorEastAsia"/>
        </w:rPr>
      </w:pPr>
      <w:r w:rsidRPr="00F67EC7">
        <w:rPr>
          <w:rFonts w:asciiTheme="minorEastAsia"/>
        </w:rPr>
        <w:t>[183] Fujita ShizenG.o-Kan jo goi shūsei. 3 vols. Kyoto：Jinbun Gakkai，1960—1962.藤田至善：《后汉书语汇集成》，三卷。</w:t>
      </w:r>
    </w:p>
    <w:p w:rsidR="000B64EE" w:rsidRPr="00F67EC7" w:rsidRDefault="000B64EE" w:rsidP="000B64EE">
      <w:pPr>
        <w:spacing w:before="120" w:after="120"/>
        <w:ind w:firstLine="480"/>
        <w:rPr>
          <w:rFonts w:asciiTheme="minorEastAsia"/>
        </w:rPr>
      </w:pPr>
      <w:r w:rsidRPr="00F67EC7">
        <w:rPr>
          <w:rFonts w:asciiTheme="minorEastAsia"/>
        </w:rPr>
        <w:t>[184] Fukui KōjunD.ōkyō no kisoteki kenkyū. Tokyo：Sasaki Takahiko，1952.福井康顺：《道教基础的研究》。</w:t>
      </w:r>
    </w:p>
    <w:p w:rsidR="000B64EE" w:rsidRPr="00F67EC7" w:rsidRDefault="000B64EE" w:rsidP="000B64EE">
      <w:pPr>
        <w:spacing w:before="120" w:after="120"/>
        <w:ind w:firstLine="480"/>
        <w:rPr>
          <w:rFonts w:asciiTheme="minorEastAsia"/>
        </w:rPr>
      </w:pPr>
      <w:r w:rsidRPr="00F67EC7">
        <w:rPr>
          <w:rFonts w:asciiTheme="minorEastAsia"/>
        </w:rPr>
        <w:t>[185] Fukui Shigemasa（Jūga）.“Kōkin no ran no kigi to kōgō.”Taishō daigaku kenkyū kiyō，59（1973），pp. 67—86.福井重雅：《黄巾之乱的起义和口号》。</w:t>
      </w:r>
    </w:p>
    <w:p w:rsidR="000B64EE" w:rsidRPr="00F67EC7" w:rsidRDefault="000B64EE" w:rsidP="000B64EE">
      <w:pPr>
        <w:spacing w:before="120" w:after="120"/>
        <w:ind w:firstLine="480"/>
        <w:rPr>
          <w:rFonts w:asciiTheme="minorEastAsia"/>
        </w:rPr>
      </w:pPr>
      <w:r w:rsidRPr="00F67EC7">
        <w:rPr>
          <w:rFonts w:asciiTheme="minorEastAsia"/>
        </w:rPr>
        <w:t>[186] Fukui Shigemasa.“Kōkin no ran to dentō no mondai.”TSK，34：1（June 1975），pp. 24—57.福井重雅：《黄巾之乱和传统问题》。</w:t>
      </w:r>
    </w:p>
    <w:p w:rsidR="000B64EE" w:rsidRPr="00F67EC7" w:rsidRDefault="000B64EE" w:rsidP="000B64EE">
      <w:pPr>
        <w:spacing w:before="120" w:after="120"/>
        <w:ind w:firstLine="480"/>
        <w:rPr>
          <w:rFonts w:asciiTheme="minorEastAsia"/>
        </w:rPr>
      </w:pPr>
      <w:r w:rsidRPr="00F67EC7">
        <w:rPr>
          <w:rFonts w:asciiTheme="minorEastAsia"/>
        </w:rPr>
        <w:t>[187] Fukui Shigemasa.“Kōkin shūdan no soshiki to sono seikaku.”Shikan，89（March 1974），pp. 18—32.福井重雅：《黄巾集团组织的特性》。</w:t>
      </w:r>
    </w:p>
    <w:p w:rsidR="000B64EE" w:rsidRPr="00F67EC7" w:rsidRDefault="000B64EE" w:rsidP="000B64EE">
      <w:pPr>
        <w:spacing w:before="120" w:after="120"/>
        <w:ind w:firstLine="480"/>
        <w:rPr>
          <w:rFonts w:asciiTheme="minorEastAsia"/>
        </w:rPr>
      </w:pPr>
      <w:r w:rsidRPr="00F67EC7">
        <w:rPr>
          <w:rFonts w:asciiTheme="minorEastAsia"/>
        </w:rPr>
        <w:t>[188] Fung Yu-lan. Chuang-tzu：A new selected translation with an exposition of the philosophy of Kuo Hsiang. Shanghai：Commercial Press，1933；rpt. New York：Paragon Book，1954.冯友兰：《〈庄子〉新选译，附郭象注疏》（英文）。</w:t>
      </w:r>
    </w:p>
    <w:p w:rsidR="000B64EE" w:rsidRPr="00F67EC7" w:rsidRDefault="000B64EE" w:rsidP="000B64EE">
      <w:pPr>
        <w:spacing w:before="120" w:after="120"/>
        <w:ind w:firstLine="480"/>
        <w:rPr>
          <w:rFonts w:asciiTheme="minorEastAsia"/>
        </w:rPr>
      </w:pPr>
      <w:r w:rsidRPr="00F67EC7">
        <w:rPr>
          <w:rFonts w:asciiTheme="minorEastAsia"/>
        </w:rPr>
        <w:t>[189] Fung Yu-lan. A history of Chinese philosophy，trans. Derk Bodde. 2 vols. London：George Allen and Unwin；Princeton：Princeton Univ. Press，1952. Translation of Feng Yu-lan. Chung-kuo che-hsüeh shih-2 vols. Ch’ang-sha：Shang-wu Yin-shu-kuan，1934.冯友兰：《中国哲学史》，两卷，有卜德的英译文。</w:t>
      </w:r>
    </w:p>
    <w:p w:rsidR="000B64EE" w:rsidRPr="00F67EC7" w:rsidRDefault="000B64EE" w:rsidP="000B64EE">
      <w:pPr>
        <w:spacing w:before="120" w:after="120"/>
        <w:ind w:firstLine="480"/>
        <w:rPr>
          <w:rFonts w:asciiTheme="minorEastAsia"/>
        </w:rPr>
      </w:pPr>
      <w:r w:rsidRPr="00F67EC7">
        <w:rPr>
          <w:rFonts w:asciiTheme="minorEastAsia"/>
        </w:rPr>
        <w:t>[190] Gale，Esson M.，trans. Discourses on salt and iron：A debate on state control of commerce and industry in ancient China；chapters Ⅰ—Ⅹ Ⅸ，translated from the Chinese of Huan K’uan with introduction and notes. Leyden：E. J. Brill，1931；rpt. Taipei：ch’eng-wen Publishing Co.，1967. [abbreviation：Gale，Discourses（1931）] 埃松·盖尔：《〈盐铁论〉卷一至十九译注及介绍》。</w:t>
      </w:r>
    </w:p>
    <w:p w:rsidR="000B64EE" w:rsidRPr="00F67EC7" w:rsidRDefault="000B64EE" w:rsidP="000B64EE">
      <w:pPr>
        <w:spacing w:before="120" w:after="120"/>
        <w:ind w:firstLine="480"/>
        <w:rPr>
          <w:rFonts w:asciiTheme="minorEastAsia"/>
        </w:rPr>
      </w:pPr>
      <w:r w:rsidRPr="00F67EC7">
        <w:rPr>
          <w:rFonts w:asciiTheme="minorEastAsia"/>
        </w:rPr>
        <w:t>[191] Gale，Esson M.，Peter A. Boodberg，and T. C. Lin“.Discourses on salt and iron（Yen T’ieh Lun：chaps. ⅩⅩ—ⅩⅩⅧ　）.”Journal of the North China Branch of the Royal Asiatic Society，65（1934），pp. 73—110. Rpt. Taipei：Ch’eng-wen Publishing Co.，1967. [abbreviation：Gale，“Discourses”（1934）] 埃松·盖尔、彼得·布德伯格、T. C.林：《〈盐铁论〉卷二十至二十八译注》。</w:t>
      </w:r>
    </w:p>
    <w:p w:rsidR="000B64EE" w:rsidRPr="00F67EC7" w:rsidRDefault="000B64EE" w:rsidP="000B64EE">
      <w:pPr>
        <w:spacing w:before="120" w:after="120"/>
        <w:ind w:firstLine="480"/>
        <w:rPr>
          <w:rFonts w:asciiTheme="minorEastAsia"/>
        </w:rPr>
      </w:pPr>
      <w:r w:rsidRPr="00F67EC7">
        <w:rPr>
          <w:rFonts w:asciiTheme="minorEastAsia"/>
        </w:rPr>
        <w:t>[192] Gardiner，K. H. J. The early history of Korea. Canberra：Australian National Univ. Press，1969. [abbreviation：Early Korea] 加德纳：《朝鲜古代史》。</w:t>
      </w:r>
    </w:p>
    <w:p w:rsidR="000B64EE" w:rsidRPr="00F67EC7" w:rsidRDefault="000B64EE" w:rsidP="000B64EE">
      <w:pPr>
        <w:spacing w:before="120" w:after="120"/>
        <w:ind w:firstLine="480"/>
        <w:rPr>
          <w:rFonts w:asciiTheme="minorEastAsia"/>
        </w:rPr>
      </w:pPr>
      <w:r w:rsidRPr="00F67EC7">
        <w:rPr>
          <w:rFonts w:asciiTheme="minorEastAsia"/>
        </w:rPr>
        <w:t>[193] Gardiner，K. H. J.，and R. R. C. de Crespigny.“Tan-shih-huai and the Hsien-pi tribes of the second century A. D.”Papers on Far Eastern History（Canberra），15（1977），pp. 1—44.加德纳、德克雷斯皮尼：《檀石槐和公元2世纪的鲜卑部落》。</w:t>
      </w:r>
    </w:p>
    <w:p w:rsidR="000B64EE" w:rsidRPr="00F67EC7" w:rsidRDefault="000B64EE" w:rsidP="000B64EE">
      <w:pPr>
        <w:spacing w:before="120" w:after="120"/>
        <w:ind w:firstLine="480"/>
        <w:rPr>
          <w:rFonts w:asciiTheme="minorEastAsia"/>
        </w:rPr>
      </w:pPr>
      <w:r w:rsidRPr="00F67EC7">
        <w:rPr>
          <w:rFonts w:asciiTheme="minorEastAsia"/>
        </w:rPr>
        <w:t>[194] Gardiner，Charles S. Chinese traditional historiography. Cambridge，Mass.：Harvard Univ. Press，1938.查尔斯·加德纳：《中国的传统历史学》。</w:t>
      </w:r>
    </w:p>
    <w:p w:rsidR="000B64EE" w:rsidRPr="00F67EC7" w:rsidRDefault="000B64EE" w:rsidP="000B64EE">
      <w:pPr>
        <w:spacing w:before="120" w:after="120"/>
        <w:ind w:firstLine="480"/>
        <w:rPr>
          <w:rFonts w:asciiTheme="minorEastAsia"/>
        </w:rPr>
      </w:pPr>
      <w:r w:rsidRPr="00F67EC7">
        <w:rPr>
          <w:rFonts w:asciiTheme="minorEastAsia"/>
        </w:rPr>
        <w:t>[195] Gaubil，Antoine. Correspondance de Pékin，1722—1759. Geneva：Librairie Droz，1970.宋君荣：《北京通信，1722—1759年》。</w:t>
      </w:r>
    </w:p>
    <w:p w:rsidR="000B64EE" w:rsidRPr="00F67EC7" w:rsidRDefault="000B64EE" w:rsidP="000B64EE">
      <w:pPr>
        <w:spacing w:before="120" w:after="120"/>
        <w:ind w:firstLine="480"/>
        <w:rPr>
          <w:rFonts w:asciiTheme="minorEastAsia"/>
        </w:rPr>
      </w:pPr>
      <w:r w:rsidRPr="00F67EC7">
        <w:rPr>
          <w:rFonts w:asciiTheme="minorEastAsia"/>
        </w:rPr>
        <w:t>[196] Gernet，Jacques. Les aspects économiques du bouddhisme dans la société chinoise du Ve au Xe siécle. Saigon：École Française d’Extrême-Orient，1956.约克·热尔纳：《5至10世纪中国社会中佛教的经济情况》。</w:t>
      </w:r>
    </w:p>
    <w:p w:rsidR="000B64EE" w:rsidRPr="00F67EC7" w:rsidRDefault="000B64EE" w:rsidP="000B64EE">
      <w:pPr>
        <w:spacing w:before="120" w:after="120"/>
        <w:ind w:firstLine="480"/>
        <w:rPr>
          <w:rFonts w:asciiTheme="minorEastAsia"/>
        </w:rPr>
      </w:pPr>
      <w:r w:rsidRPr="00F67EC7">
        <w:rPr>
          <w:rFonts w:asciiTheme="minorEastAsia"/>
        </w:rPr>
        <w:t>[197] Gernet，Jacques.“Les suicides par la feu chez les bouddhistes chinois du Ve au Xe siècle.”Mélanges，2（1960），pp. 527—558.约克·热尔纳：《5至10世纪中国佛教徒的殉道激情》。</w:t>
      </w:r>
    </w:p>
    <w:p w:rsidR="000B64EE" w:rsidRPr="00F67EC7" w:rsidRDefault="000B64EE" w:rsidP="000B64EE">
      <w:pPr>
        <w:spacing w:before="120" w:after="120"/>
        <w:ind w:firstLine="480"/>
        <w:rPr>
          <w:rFonts w:asciiTheme="minorEastAsia"/>
        </w:rPr>
      </w:pPr>
      <w:r w:rsidRPr="00F67EC7">
        <w:rPr>
          <w:rFonts w:asciiTheme="minorEastAsia"/>
        </w:rPr>
        <w:t>[198] Giles，H. A. The travels of Fa-hsien（399—414 A. D.）or Record of the Buddhistic Kingdoms. Cambridge：Cambridge Univ. Press，1923；rpt. London：Routledge and Kegan Paul，1956.翟理思：《法显行纪》。</w:t>
      </w:r>
    </w:p>
    <w:p w:rsidR="000B64EE" w:rsidRPr="00F67EC7" w:rsidRDefault="000B64EE" w:rsidP="000B64EE">
      <w:pPr>
        <w:spacing w:before="120" w:after="120"/>
        <w:ind w:firstLine="480"/>
        <w:rPr>
          <w:rFonts w:asciiTheme="minorEastAsia"/>
        </w:rPr>
      </w:pPr>
      <w:r w:rsidRPr="00F67EC7">
        <w:rPr>
          <w:rFonts w:asciiTheme="minorEastAsia"/>
        </w:rPr>
        <w:t>[199] Goi Naohiro.“Go-Kan ōchō to gōzoku.”Iwanami Kōza Sekai rekishi，4. Kodai，Vol. Ⅳ：Higashi Ajia sekai no keisei，Part Ⅰ. Tokyo：Iwanami shoten，1970，pp. 403—444.五井直弘：《后汉王朝和豪族》，《岩波讲座世界历史》，4.《古代》第4卷，《东亚细亚世界的形成》，第1部分。</w:t>
      </w:r>
    </w:p>
    <w:p w:rsidR="000B64EE" w:rsidRPr="00F67EC7" w:rsidRDefault="000B64EE" w:rsidP="000B64EE">
      <w:pPr>
        <w:spacing w:before="120" w:after="120"/>
        <w:ind w:firstLine="480"/>
        <w:rPr>
          <w:rFonts w:asciiTheme="minorEastAsia"/>
        </w:rPr>
      </w:pPr>
      <w:r w:rsidRPr="00F67EC7">
        <w:rPr>
          <w:rFonts w:asciiTheme="minorEastAsia"/>
        </w:rPr>
        <w:t>[200] Goodrich，Luther Carrington. The literary inquisition of Ch’ien lung. Bal-timore：Waverly Press，1935.傅路特：《乾隆的</w:t>
      </w:r>
      <w:r w:rsidRPr="00F67EC7">
        <w:rPr>
          <w:rFonts w:asciiTheme="minorEastAsia"/>
        </w:rPr>
        <w:lastRenderedPageBreak/>
        <w:t>文字狱》。</w:t>
      </w:r>
    </w:p>
    <w:p w:rsidR="000B64EE" w:rsidRPr="00F67EC7" w:rsidRDefault="000B64EE" w:rsidP="000B64EE">
      <w:pPr>
        <w:spacing w:before="120" w:after="120"/>
        <w:ind w:firstLine="480"/>
        <w:rPr>
          <w:rFonts w:asciiTheme="minorEastAsia"/>
        </w:rPr>
      </w:pPr>
      <w:r w:rsidRPr="00F67EC7">
        <w:rPr>
          <w:rFonts w:asciiTheme="minorEastAsia"/>
        </w:rPr>
        <w:t>[201] Goodrich，Luther Carrington，and Chaoying Fang. Dictionary of Ming biography 1368—1644. 2 vols. New York and London：Columbia Univ. Press，1976.傅路特、房兆楹：《明代人物传记辞典》。</w:t>
      </w:r>
    </w:p>
    <w:p w:rsidR="000B64EE" w:rsidRPr="00F67EC7" w:rsidRDefault="000B64EE" w:rsidP="000B64EE">
      <w:pPr>
        <w:spacing w:before="120" w:after="120"/>
        <w:ind w:firstLine="480"/>
        <w:rPr>
          <w:rFonts w:asciiTheme="minorEastAsia"/>
        </w:rPr>
      </w:pPr>
      <w:r w:rsidRPr="00F67EC7">
        <w:rPr>
          <w:rFonts w:asciiTheme="minorEastAsia"/>
        </w:rPr>
        <w:t>[202] Graham，A. C.“‘Being’ in Western philosophy compared with shih/ fei and yu/wu in Chinese philosophy.”AM，NS 7（1959），pp. 79—112. A. C.格雷厄姆：《西方辞学中的“Being”与中国哲学中的是非和有无的比较》。</w:t>
      </w:r>
    </w:p>
    <w:p w:rsidR="000B64EE" w:rsidRPr="00F67EC7" w:rsidRDefault="000B64EE" w:rsidP="000B64EE">
      <w:pPr>
        <w:spacing w:before="120" w:after="120"/>
        <w:ind w:firstLine="480"/>
        <w:rPr>
          <w:rFonts w:asciiTheme="minorEastAsia"/>
        </w:rPr>
      </w:pPr>
      <w:r w:rsidRPr="00F67EC7">
        <w:rPr>
          <w:rFonts w:asciiTheme="minorEastAsia"/>
        </w:rPr>
        <w:t>[203] Graham，A. C. The Book of Lieh-tzu. London：John Murray，1960. A. C.格雷厄姆：《列子》。</w:t>
      </w:r>
    </w:p>
    <w:p w:rsidR="000B64EE" w:rsidRPr="00F67EC7" w:rsidRDefault="000B64EE" w:rsidP="000B64EE">
      <w:pPr>
        <w:spacing w:before="120" w:after="120"/>
        <w:ind w:firstLine="480"/>
        <w:rPr>
          <w:rFonts w:asciiTheme="minorEastAsia"/>
        </w:rPr>
      </w:pPr>
      <w:r w:rsidRPr="00F67EC7">
        <w:rPr>
          <w:rFonts w:asciiTheme="minorEastAsia"/>
        </w:rPr>
        <w:t>[204] Graham，A. C. Chuang-tzu：The seven inner chapters and other writings from the book Chuang-tzu. London：George Allen and Unwin，1981. A.C.格雷厄姆：《〈庄子〉内篇七篇及其他作品》。</w:t>
      </w:r>
    </w:p>
    <w:p w:rsidR="000B64EE" w:rsidRPr="00F67EC7" w:rsidRDefault="000B64EE" w:rsidP="000B64EE">
      <w:pPr>
        <w:spacing w:before="120" w:after="120"/>
        <w:ind w:firstLine="480"/>
        <w:rPr>
          <w:rFonts w:asciiTheme="minorEastAsia"/>
        </w:rPr>
      </w:pPr>
      <w:r w:rsidRPr="00F67EC7">
        <w:rPr>
          <w:rFonts w:asciiTheme="minorEastAsia"/>
        </w:rPr>
        <w:t>[205] Graham，William T.，Jr.“The lament for the south”：Yü Hsin’s“Ai Chiang-nan fu”. Cambridge：Cambridge Univ. Press，1980.小威廉·格雷厄姆：《庾信的〈哀江南赋〉》。</w:t>
      </w:r>
    </w:p>
    <w:p w:rsidR="000B64EE" w:rsidRPr="00F67EC7" w:rsidRDefault="000B64EE" w:rsidP="000B64EE">
      <w:pPr>
        <w:spacing w:before="120" w:after="120"/>
        <w:ind w:firstLine="480"/>
        <w:rPr>
          <w:rFonts w:asciiTheme="minorEastAsia"/>
        </w:rPr>
      </w:pPr>
      <w:r w:rsidRPr="00F67EC7">
        <w:rPr>
          <w:rFonts w:asciiTheme="minorEastAsia"/>
        </w:rPr>
        <w:t>[206] Hakeda，Yoshito，trans. The awakening of faith，attributed to Asvaghosha. New York and London：Columbia Univ. Press，1967.峡田吉人：《信仰的觉醒，据认为是马鸣之作》。</w:t>
      </w:r>
    </w:p>
    <w:p w:rsidR="000B64EE" w:rsidRPr="00F67EC7" w:rsidRDefault="000B64EE" w:rsidP="000B64EE">
      <w:pPr>
        <w:spacing w:before="120" w:after="120"/>
        <w:ind w:firstLine="480"/>
        <w:rPr>
          <w:rFonts w:asciiTheme="minorEastAsia"/>
        </w:rPr>
      </w:pPr>
      <w:r w:rsidRPr="00F67EC7">
        <w:rPr>
          <w:rFonts w:asciiTheme="minorEastAsia"/>
        </w:rPr>
        <w:t>[207] Haloun，G.“The Liang-chou rebellion 184—221A. D.”AM，NS 1∶ 1（1949），pp. 119—132.古斯塔夫·哈隆：《凉州叛乱：公元184—221年》。</w:t>
      </w:r>
    </w:p>
    <w:p w:rsidR="000B64EE" w:rsidRPr="00F67EC7" w:rsidRDefault="000B64EE" w:rsidP="000B64EE">
      <w:pPr>
        <w:spacing w:before="120" w:after="120"/>
        <w:ind w:firstLine="480"/>
        <w:rPr>
          <w:rFonts w:asciiTheme="minorEastAsia"/>
        </w:rPr>
      </w:pPr>
      <w:r w:rsidRPr="00F67EC7">
        <w:rPr>
          <w:rFonts w:asciiTheme="minorEastAsia"/>
        </w:rPr>
        <w:t>[208] 韩非：《韩非子》。参见陈奇猷编：《韩非子集释》，两卷，北京，中华书局，1958。</w:t>
      </w:r>
    </w:p>
    <w:p w:rsidR="000B64EE" w:rsidRPr="00F67EC7" w:rsidRDefault="000B64EE" w:rsidP="000B64EE">
      <w:pPr>
        <w:spacing w:before="120" w:after="120"/>
        <w:ind w:firstLine="480"/>
        <w:rPr>
          <w:rFonts w:asciiTheme="minorEastAsia"/>
        </w:rPr>
      </w:pPr>
      <w:r w:rsidRPr="00F67EC7">
        <w:rPr>
          <w:rFonts w:asciiTheme="minorEastAsia"/>
        </w:rPr>
        <w:t>[209] 《汉官六种》，四部备要本。</w:t>
      </w:r>
    </w:p>
    <w:p w:rsidR="000B64EE" w:rsidRPr="00F67EC7" w:rsidRDefault="000B64EE" w:rsidP="000B64EE">
      <w:pPr>
        <w:spacing w:before="120" w:after="120"/>
        <w:ind w:firstLine="480"/>
        <w:rPr>
          <w:rFonts w:asciiTheme="minorEastAsia"/>
        </w:rPr>
      </w:pPr>
      <w:r w:rsidRPr="00F67EC7">
        <w:rPr>
          <w:rFonts w:asciiTheme="minorEastAsia"/>
        </w:rPr>
        <w:t>[210] 《汉唐壁画》，北京，外文出版社，1974。</w:t>
      </w:r>
    </w:p>
    <w:p w:rsidR="000B64EE" w:rsidRPr="00F67EC7" w:rsidRDefault="000B64EE" w:rsidP="000B64EE">
      <w:pPr>
        <w:spacing w:before="120" w:after="120"/>
        <w:ind w:firstLine="480"/>
        <w:rPr>
          <w:rFonts w:asciiTheme="minorEastAsia"/>
        </w:rPr>
      </w:pPr>
      <w:r w:rsidRPr="00F67EC7">
        <w:rPr>
          <w:rFonts w:asciiTheme="minorEastAsia"/>
        </w:rPr>
        <w:t>[211] Harada Yoshito and Tazawa Kingo. Rakurō：A report on the excavation of Wang Hsü’s tomb in the“Lo-lang”province，an ancient Chinese colony in Korea. Tokyo：Tōkō-shoin，1930.原田淑人、田泽金吾：《古代中国在朝鲜的殖民地乐浪的发掘报告》。</w:t>
      </w:r>
    </w:p>
    <w:p w:rsidR="000B64EE" w:rsidRPr="00F67EC7" w:rsidRDefault="000B64EE" w:rsidP="000B64EE">
      <w:pPr>
        <w:spacing w:before="120" w:after="120"/>
        <w:ind w:firstLine="480"/>
        <w:rPr>
          <w:rFonts w:asciiTheme="minorEastAsia"/>
        </w:rPr>
      </w:pPr>
      <w:r w:rsidRPr="00F67EC7">
        <w:rPr>
          <w:rFonts w:asciiTheme="minorEastAsia"/>
        </w:rPr>
        <w:t>[212] Harper，Donald J.“The Han cosmic board.”Early China，4（1978—1979），pp. 1—10.唐纳德·哈珀：《汉代的“式”》。</w:t>
      </w:r>
    </w:p>
    <w:p w:rsidR="000B64EE" w:rsidRPr="00F67EC7" w:rsidRDefault="000B64EE" w:rsidP="000B64EE">
      <w:pPr>
        <w:spacing w:before="120" w:after="120"/>
        <w:ind w:firstLine="480"/>
        <w:rPr>
          <w:rFonts w:asciiTheme="minorEastAsia"/>
        </w:rPr>
      </w:pPr>
      <w:r w:rsidRPr="00F67EC7">
        <w:rPr>
          <w:rFonts w:asciiTheme="minorEastAsia"/>
        </w:rPr>
        <w:t>[213] Harper，Donald J.“The Han cosmic board：A response to Christopher Cullen.”Early China，6（1980—1981），pp. 47—56.唐纳德·哈珀：《汉代的“式”，答克里斯托弗·卡伦》。</w:t>
      </w:r>
    </w:p>
    <w:p w:rsidR="000B64EE" w:rsidRPr="00F67EC7" w:rsidRDefault="000B64EE" w:rsidP="000B64EE">
      <w:pPr>
        <w:spacing w:before="120" w:after="120"/>
        <w:ind w:firstLine="480"/>
        <w:rPr>
          <w:rFonts w:asciiTheme="minorEastAsia"/>
        </w:rPr>
      </w:pPr>
      <w:r w:rsidRPr="00F67EC7">
        <w:rPr>
          <w:rFonts w:asciiTheme="minorEastAsia"/>
        </w:rPr>
        <w:t>[214] Harrison，James P. The Communists and Chinese peasant rebellions（A study in ther　ewriting of Chinese history）. London：Victor Gollancz，1970.詹姆斯·哈里逊：《共产党人和中国农民叛乱（关于中国人重写历史的研究）》。</w:t>
      </w:r>
    </w:p>
    <w:p w:rsidR="000B64EE" w:rsidRPr="00F67EC7" w:rsidRDefault="000B64EE" w:rsidP="000B64EE">
      <w:pPr>
        <w:spacing w:before="120" w:after="120"/>
        <w:ind w:firstLine="480"/>
        <w:rPr>
          <w:rFonts w:asciiTheme="minorEastAsia"/>
        </w:rPr>
      </w:pPr>
      <w:r w:rsidRPr="00F67EC7">
        <w:rPr>
          <w:rFonts w:asciiTheme="minorEastAsia"/>
        </w:rPr>
        <w:t>[215] Hawkes，David. Chu’ Tz’u：The songs of the south. Oxford：Clarendon Press，1959. [abbreviation：Songs of the south] 戴维·霍克斯：《楚辞》。</w:t>
      </w:r>
    </w:p>
    <w:p w:rsidR="000B64EE" w:rsidRPr="00F67EC7" w:rsidRDefault="000B64EE" w:rsidP="000B64EE">
      <w:pPr>
        <w:spacing w:before="120" w:after="120"/>
        <w:ind w:firstLine="480"/>
        <w:rPr>
          <w:rFonts w:asciiTheme="minorEastAsia"/>
        </w:rPr>
      </w:pPr>
      <w:r w:rsidRPr="00F67EC7">
        <w:rPr>
          <w:rFonts w:asciiTheme="minorEastAsia"/>
        </w:rPr>
        <w:t>[216] Hayashi Minao. Kandai no bunbutsu. Kyoto：Kyōto Daigaku Jinbun Kagaku Kenkyūjo，1976.林巳奈夫：《汉代文物》。</w:t>
      </w:r>
    </w:p>
    <w:p w:rsidR="000B64EE" w:rsidRPr="00F67EC7" w:rsidRDefault="000B64EE" w:rsidP="000B64EE">
      <w:pPr>
        <w:spacing w:before="120" w:after="120"/>
        <w:ind w:firstLine="480"/>
        <w:rPr>
          <w:rFonts w:asciiTheme="minorEastAsia"/>
        </w:rPr>
      </w:pPr>
      <w:r w:rsidRPr="00F67EC7">
        <w:rPr>
          <w:rFonts w:asciiTheme="minorEastAsia"/>
        </w:rPr>
        <w:t>[217] Hearn，Maxwell K.“The terracotta army of the First Emperor of Qin（221一206 B. C.）.”In The Great Bronze Age of China：An exhibition from the People’s Republie of China，ed. Wen Fong. New York：Knopf，1980.马克斯韦尔·赫恩：《秦始皇（前221至前206年）的兵马俑》。</w:t>
      </w:r>
    </w:p>
    <w:p w:rsidR="000B64EE" w:rsidRPr="00F67EC7" w:rsidRDefault="000B64EE" w:rsidP="000B64EE">
      <w:pPr>
        <w:spacing w:before="120" w:after="120"/>
        <w:ind w:firstLine="480"/>
        <w:rPr>
          <w:rFonts w:asciiTheme="minorEastAsia"/>
        </w:rPr>
      </w:pPr>
      <w:r w:rsidRPr="00F67EC7">
        <w:rPr>
          <w:rFonts w:asciiTheme="minorEastAsia"/>
        </w:rPr>
        <w:t>[218] Hedin，Sven，in collaboration with Folke Bergman et al. History of the expedition in Asia 1927—1935. 4 vols. Stockholm：Sino-Swedish Expedition，1943—1945.斯文赫定：《1927—1935年亚洲探险史》。</w:t>
      </w:r>
    </w:p>
    <w:p w:rsidR="000B64EE" w:rsidRPr="00F67EC7" w:rsidRDefault="000B64EE" w:rsidP="000B64EE">
      <w:pPr>
        <w:spacing w:before="120" w:after="120"/>
        <w:ind w:firstLine="480"/>
        <w:rPr>
          <w:rFonts w:asciiTheme="minorEastAsia"/>
        </w:rPr>
      </w:pPr>
      <w:r w:rsidRPr="00F67EC7">
        <w:rPr>
          <w:rFonts w:asciiTheme="minorEastAsia"/>
        </w:rPr>
        <w:t>[219] Henricks，Robert G. Philosophy and argumentation in third century China：The essays of Hsi K’ang. Princeton：Princeton Univ. Press，1983.罗伯茨·亨利克斯：《公元3世纪中国的哲学和争论：嵇康的文章》。</w:t>
      </w:r>
    </w:p>
    <w:p w:rsidR="000B64EE" w:rsidRPr="00F67EC7" w:rsidRDefault="000B64EE" w:rsidP="000B64EE">
      <w:pPr>
        <w:spacing w:before="120" w:after="120"/>
        <w:ind w:firstLine="480"/>
        <w:rPr>
          <w:rFonts w:asciiTheme="minorEastAsia"/>
        </w:rPr>
      </w:pPr>
      <w:r w:rsidRPr="00F67EC7">
        <w:rPr>
          <w:rFonts w:asciiTheme="minorEastAsia"/>
        </w:rPr>
        <w:t>[220] Hervouet，Yves. Le Chapitre 117 du Che-Ki（Biographie de Sseu-ma Siang-jou）；traduction avec notes. Paris：Presses Universitaires de France，1972.伊夫·埃尔武厄（吴德明）：《〈史记〉司马相如传译注》。</w:t>
      </w:r>
    </w:p>
    <w:p w:rsidR="000B64EE" w:rsidRPr="00F67EC7" w:rsidRDefault="000B64EE" w:rsidP="000B64EE">
      <w:pPr>
        <w:spacing w:before="120" w:after="120"/>
        <w:ind w:firstLine="480"/>
        <w:rPr>
          <w:rFonts w:asciiTheme="minorEastAsia"/>
        </w:rPr>
      </w:pPr>
      <w:r w:rsidRPr="00F67EC7">
        <w:rPr>
          <w:rFonts w:asciiTheme="minorEastAsia"/>
        </w:rPr>
        <w:t>[221] Hervouet，Yves. Un poète de Cour sous les Han：Sse　umaS-iang-jou. Paris：Presses Universitaires de France，1964. [abbreviation：Un poète de cour] 伊夫·埃尔武厄（吴德明）：《汉代宫廷诗人司马相如》。</w:t>
      </w:r>
    </w:p>
    <w:p w:rsidR="000B64EE" w:rsidRPr="00F67EC7" w:rsidRDefault="000B64EE" w:rsidP="000B64EE">
      <w:pPr>
        <w:spacing w:before="120" w:after="120"/>
        <w:ind w:firstLine="480"/>
        <w:rPr>
          <w:rFonts w:asciiTheme="minorEastAsia"/>
        </w:rPr>
      </w:pPr>
      <w:r w:rsidRPr="00F67EC7">
        <w:rPr>
          <w:rFonts w:asciiTheme="minorEastAsia"/>
        </w:rPr>
        <w:t>[222] Hervouet，Yves.“La valeur relative des textes du Che-ki et du Han chou.”In Mélanges de Sinologie offertsà Monsieur Paul Demieville. Institut des Hautes Études Chinoises，Vol. ⅹⅹ. Paris：Bibliothèque de l’Institut des Hautes Études Chinoises，1974，Vol. Ⅱ，pp. 55—76.伊夫·埃尔武厄（吴德明）：《〈史记〉和〈汉书〉的相对价值》。</w:t>
      </w:r>
    </w:p>
    <w:p w:rsidR="000B64EE" w:rsidRPr="00F67EC7" w:rsidRDefault="000B64EE" w:rsidP="000B64EE">
      <w:pPr>
        <w:spacing w:before="120" w:after="120"/>
        <w:ind w:firstLine="480"/>
        <w:rPr>
          <w:rFonts w:asciiTheme="minorEastAsia"/>
        </w:rPr>
      </w:pPr>
      <w:r w:rsidRPr="00F67EC7">
        <w:rPr>
          <w:rFonts w:asciiTheme="minorEastAsia"/>
        </w:rPr>
        <w:t>[223] Herzer，Christine.“Das Szu-min yüeh-ling des Ts’ui Shih：Ein Bauern-Kalender aus der Späteren Han-Zeit.”Diss. Hamburg Univ.，1963.克里斯丁·赫泽尔：《汉代崔寔的〈四民月令〉》。</w:t>
      </w:r>
    </w:p>
    <w:p w:rsidR="000B64EE" w:rsidRPr="00F67EC7" w:rsidRDefault="000B64EE" w:rsidP="000B64EE">
      <w:pPr>
        <w:spacing w:before="120" w:after="120"/>
        <w:ind w:firstLine="480"/>
        <w:rPr>
          <w:rFonts w:asciiTheme="minorEastAsia"/>
        </w:rPr>
      </w:pPr>
      <w:r w:rsidRPr="00F67EC7">
        <w:rPr>
          <w:rFonts w:asciiTheme="minorEastAsia"/>
        </w:rPr>
        <w:t>[224] Hightower，James Robert. Han Shih Wai Chuan：Han Ying’s illustrations of the didactic application of the Classic of songs；</w:t>
      </w:r>
      <w:r w:rsidRPr="00F67EC7">
        <w:rPr>
          <w:rFonts w:asciiTheme="minorEastAsia"/>
        </w:rPr>
        <w:lastRenderedPageBreak/>
        <w:t>an annotated translation. Cambridge，Mass：Harvard Univ. Press，1952.詹姆斯·罗伯特·海托华：《〈汉史外传〉译注》。</w:t>
      </w:r>
    </w:p>
    <w:p w:rsidR="000B64EE" w:rsidRPr="00F67EC7" w:rsidRDefault="000B64EE" w:rsidP="000B64EE">
      <w:pPr>
        <w:spacing w:before="120" w:after="120"/>
        <w:ind w:firstLine="480"/>
        <w:rPr>
          <w:rFonts w:asciiTheme="minorEastAsia"/>
        </w:rPr>
      </w:pPr>
      <w:r w:rsidRPr="00F67EC7">
        <w:rPr>
          <w:rFonts w:asciiTheme="minorEastAsia"/>
        </w:rPr>
        <w:t>[225] Hiranaka Reiji. Chūgoku kodai no densei to zeihō. Oriental Research Series，no. 16. Kyoto：Tōyōshi Kenkyūkai，Kyoto University，1967.平中苓次：《中国古代的田制和税法》。</w:t>
      </w:r>
    </w:p>
    <w:p w:rsidR="000B64EE" w:rsidRPr="00F67EC7" w:rsidRDefault="000B64EE" w:rsidP="000B64EE">
      <w:pPr>
        <w:spacing w:before="120" w:after="120"/>
        <w:ind w:firstLine="480"/>
        <w:rPr>
          <w:rFonts w:asciiTheme="minorEastAsia"/>
        </w:rPr>
      </w:pPr>
      <w:r w:rsidRPr="00F67EC7">
        <w:rPr>
          <w:rFonts w:asciiTheme="minorEastAsia"/>
        </w:rPr>
        <w:t>[226] Hiranaka Reiji.“T’ien-tsu or land tax and its reduction and exemption in case of natural calamities in the Han period.”3 parts. Memoirs of the Research Department of the Tōyō Bunko，31（1973），pp. 53—82；32（1974），pp. 73—97；33（1975），pp. 139—160. [abbreviation：“Land tax”] 平中苓次：《田租或地租和发生天灾时的减免情况》。</w:t>
      </w:r>
    </w:p>
    <w:p w:rsidR="000B64EE" w:rsidRPr="00F67EC7" w:rsidRDefault="000B64EE" w:rsidP="000B64EE">
      <w:pPr>
        <w:spacing w:before="120" w:after="120"/>
        <w:ind w:firstLine="480"/>
        <w:rPr>
          <w:rFonts w:asciiTheme="minorEastAsia"/>
        </w:rPr>
      </w:pPr>
      <w:r w:rsidRPr="00F67EC7">
        <w:rPr>
          <w:rFonts w:asciiTheme="minorEastAsia"/>
        </w:rPr>
        <w:t>[227] 贺昌群：《汉唐间封建土地所有制形式研究》，上海人民出版社，1964。</w:t>
      </w:r>
    </w:p>
    <w:p w:rsidR="000B64EE" w:rsidRPr="00F67EC7" w:rsidRDefault="000B64EE" w:rsidP="000B64EE">
      <w:pPr>
        <w:spacing w:before="120" w:after="120"/>
        <w:ind w:firstLine="480"/>
        <w:rPr>
          <w:rFonts w:asciiTheme="minorEastAsia"/>
        </w:rPr>
      </w:pPr>
      <w:r w:rsidRPr="00F67EC7">
        <w:rPr>
          <w:rFonts w:asciiTheme="minorEastAsia"/>
        </w:rPr>
        <w:t>[228] 贺昌群：《关于宗族宗部的商榷》，载《历史研究》，1956. 11。</w:t>
      </w:r>
    </w:p>
    <w:p w:rsidR="000B64EE" w:rsidRPr="00F67EC7" w:rsidRDefault="000B64EE" w:rsidP="000B64EE">
      <w:pPr>
        <w:spacing w:before="120" w:after="120"/>
        <w:ind w:firstLine="480"/>
        <w:rPr>
          <w:rFonts w:asciiTheme="minorEastAsia"/>
        </w:rPr>
      </w:pPr>
      <w:r w:rsidRPr="00F67EC7">
        <w:rPr>
          <w:rFonts w:asciiTheme="minorEastAsia"/>
        </w:rPr>
        <w:t>[229] 河南省博物馆：《河南汉代冶铁技术初探》，载《考古学报》，1978.1。</w:t>
      </w:r>
    </w:p>
    <w:p w:rsidR="000B64EE" w:rsidRPr="00F67EC7" w:rsidRDefault="000B64EE" w:rsidP="000B64EE">
      <w:pPr>
        <w:spacing w:before="120" w:after="120"/>
        <w:ind w:firstLine="480"/>
        <w:rPr>
          <w:rFonts w:asciiTheme="minorEastAsia"/>
        </w:rPr>
      </w:pPr>
      <w:r w:rsidRPr="00F67EC7">
        <w:rPr>
          <w:rFonts w:asciiTheme="minorEastAsia"/>
        </w:rPr>
        <w:t>[230] 河南省博物馆：《灵宝张湾汉墓》，载《文物》，1975. 11。</w:t>
      </w:r>
    </w:p>
    <w:p w:rsidR="000B64EE" w:rsidRPr="00F67EC7" w:rsidRDefault="000B64EE" w:rsidP="000B64EE">
      <w:pPr>
        <w:spacing w:before="120" w:after="120"/>
        <w:ind w:firstLine="480"/>
        <w:rPr>
          <w:rFonts w:asciiTheme="minorEastAsia"/>
        </w:rPr>
      </w:pPr>
      <w:r w:rsidRPr="00F67EC7">
        <w:rPr>
          <w:rFonts w:asciiTheme="minorEastAsia"/>
        </w:rPr>
        <w:t>[231] 河北省文化局文物工作队：《望都二号汉墓》，北京，文物出版社，1959。</w:t>
      </w:r>
    </w:p>
    <w:p w:rsidR="000B64EE" w:rsidRPr="00F67EC7" w:rsidRDefault="000B64EE" w:rsidP="000B64EE">
      <w:pPr>
        <w:spacing w:before="120" w:after="120"/>
        <w:ind w:firstLine="480"/>
        <w:rPr>
          <w:rFonts w:asciiTheme="minorEastAsia"/>
        </w:rPr>
      </w:pPr>
      <w:r w:rsidRPr="00F67EC7">
        <w:rPr>
          <w:rFonts w:asciiTheme="minorEastAsia"/>
        </w:rPr>
        <w:t>[232] Hoang. P. Concordance des chronologies néomeniques chinoise et européenne. Variétés Sinologiques no. 29. Shanghai：Impr. de la Mission Catholique，19 10. P.奥昂：《中国和欧洲年月的换算》。</w:t>
      </w:r>
    </w:p>
    <w:p w:rsidR="000B64EE" w:rsidRPr="00F67EC7" w:rsidRDefault="000B64EE" w:rsidP="000B64EE">
      <w:pPr>
        <w:spacing w:before="120" w:after="120"/>
        <w:ind w:firstLine="480"/>
        <w:rPr>
          <w:rFonts w:asciiTheme="minorEastAsia"/>
        </w:rPr>
      </w:pPr>
      <w:r w:rsidRPr="00F67EC7">
        <w:rPr>
          <w:rFonts w:asciiTheme="minorEastAsia"/>
        </w:rPr>
        <w:t>[233] Holzman，Donald.“Les débuts du système médiéval de choix et de classe-ment des fonctioanaires：Les neuf catégories et l’Impartial et Juste.”Mélanges publiés par l’Institut des Hautes Études Chinoises，1（1957），pp. 387—414.唐纳德·霍尔兹曼：《中世纪九品中正制度的起源》。</w:t>
      </w:r>
    </w:p>
    <w:p w:rsidR="000B64EE" w:rsidRPr="00F67EC7" w:rsidRDefault="000B64EE" w:rsidP="000B64EE">
      <w:pPr>
        <w:spacing w:before="120" w:after="120"/>
        <w:ind w:firstLine="480"/>
        <w:rPr>
          <w:rFonts w:asciiTheme="minorEastAsia"/>
        </w:rPr>
      </w:pPr>
      <w:r w:rsidRPr="00F67EC7">
        <w:rPr>
          <w:rFonts w:asciiTheme="minorEastAsia"/>
        </w:rPr>
        <w:t>[234] Holzman，Donald.“Les sept sages do la forêt des bambous et la société de leur temps.”TP，44（1956），pp. 317—346.唐纳德·霍尔兹曼：《竹林七贤和当时的社会》。</w:t>
      </w:r>
    </w:p>
    <w:p w:rsidR="000B64EE" w:rsidRPr="00F67EC7" w:rsidRDefault="000B64EE" w:rsidP="000B64EE">
      <w:pPr>
        <w:spacing w:before="120" w:after="120"/>
        <w:ind w:firstLine="480"/>
        <w:rPr>
          <w:rFonts w:asciiTheme="minorEastAsia"/>
        </w:rPr>
      </w:pPr>
      <w:r w:rsidRPr="00F67EC7">
        <w:rPr>
          <w:rFonts w:asciiTheme="minorEastAsia"/>
        </w:rPr>
        <w:t>[235] Holzman，DonaId. La vie et la pensée de Hi K ’ang（223—262 ap. J. C.）Leiden：E. J. Brill，1957.唐纳德·霍尔兹曼：《嵇康（公元223—262年）的生平和思想》。</w:t>
      </w:r>
    </w:p>
    <w:p w:rsidR="000B64EE" w:rsidRPr="00F67EC7" w:rsidRDefault="000B64EE" w:rsidP="000B64EE">
      <w:pPr>
        <w:spacing w:before="120" w:after="120"/>
        <w:ind w:firstLine="480"/>
        <w:rPr>
          <w:rFonts w:asciiTheme="minorEastAsia"/>
        </w:rPr>
      </w:pPr>
      <w:r w:rsidRPr="00F67EC7">
        <w:rPr>
          <w:rFonts w:asciiTheme="minorEastAsia"/>
        </w:rPr>
        <w:t>[236] Hotaling，Stephen James.“The city walls of Han Ch’ang-an.”TP，64：1—3（1978），pp. 1—46.斯蒂芬·霍塔林：《汉长安的城墙》。</w:t>
      </w:r>
    </w:p>
    <w:p w:rsidR="000B64EE" w:rsidRPr="00F67EC7" w:rsidRDefault="000B64EE" w:rsidP="000B64EE">
      <w:pPr>
        <w:spacing w:before="120" w:after="120"/>
        <w:ind w:firstLine="480"/>
        <w:rPr>
          <w:rFonts w:asciiTheme="minorEastAsia"/>
        </w:rPr>
      </w:pPr>
      <w:r w:rsidRPr="00F67EC7">
        <w:rPr>
          <w:rFonts w:asciiTheme="minorEastAsia"/>
        </w:rPr>
        <w:t>[237] 侯外庐：《中国封建社会前后期的农民战争及其口号的发展》，载《历史研究》，1959.4。</w:t>
      </w:r>
    </w:p>
    <w:p w:rsidR="000B64EE" w:rsidRPr="00F67EC7" w:rsidRDefault="000B64EE" w:rsidP="000B64EE">
      <w:pPr>
        <w:spacing w:before="120" w:after="120"/>
        <w:ind w:firstLine="480"/>
        <w:rPr>
          <w:rFonts w:asciiTheme="minorEastAsia"/>
        </w:rPr>
      </w:pPr>
      <w:r w:rsidRPr="00F67EC7">
        <w:rPr>
          <w:rFonts w:asciiTheme="minorEastAsia"/>
        </w:rPr>
        <w:t>[238] 夏鼐：《三十年来的中国考古学》，载《考古》，1979. 5。</w:t>
      </w:r>
    </w:p>
    <w:p w:rsidR="000B64EE" w:rsidRPr="00F67EC7" w:rsidRDefault="000B64EE" w:rsidP="000B64EE">
      <w:pPr>
        <w:spacing w:before="120" w:after="120"/>
        <w:ind w:firstLine="480"/>
        <w:rPr>
          <w:rFonts w:asciiTheme="minorEastAsia"/>
        </w:rPr>
      </w:pPr>
      <w:r w:rsidRPr="00F67EC7">
        <w:rPr>
          <w:rFonts w:asciiTheme="minorEastAsia"/>
        </w:rPr>
        <w:t>[239] 夏纬瑛：《吕氏春秋上农等四篇校释》，北京，中华书局，1956.</w:t>
      </w:r>
    </w:p>
    <w:p w:rsidR="000B64EE" w:rsidRPr="00F67EC7" w:rsidRDefault="000B64EE" w:rsidP="000B64EE">
      <w:pPr>
        <w:spacing w:before="120" w:after="120"/>
        <w:ind w:firstLine="480"/>
        <w:rPr>
          <w:rFonts w:asciiTheme="minorEastAsia"/>
        </w:rPr>
      </w:pPr>
      <w:r w:rsidRPr="00F67EC7">
        <w:rPr>
          <w:rFonts w:asciiTheme="minorEastAsia"/>
        </w:rPr>
        <w:t>[240] 萧之兴：《关于匈奴西迁过程的探讨》，载《历史研究》，1978. 7。</w:t>
      </w:r>
    </w:p>
    <w:p w:rsidR="000B64EE" w:rsidRPr="00F67EC7" w:rsidRDefault="000B64EE" w:rsidP="000B64EE">
      <w:pPr>
        <w:spacing w:before="120" w:after="120"/>
        <w:ind w:firstLine="480"/>
        <w:rPr>
          <w:rFonts w:asciiTheme="minorEastAsia"/>
        </w:rPr>
      </w:pPr>
      <w:r w:rsidRPr="00F67EC7">
        <w:rPr>
          <w:rFonts w:asciiTheme="minorEastAsia"/>
        </w:rPr>
        <w:t>[241] 萧之兴：《试释“汉归义羌长”印》，载《文物》，1976. 7。</w:t>
      </w:r>
    </w:p>
    <w:p w:rsidR="000B64EE" w:rsidRPr="00F67EC7" w:rsidRDefault="000B64EE" w:rsidP="000B64EE">
      <w:pPr>
        <w:spacing w:before="120" w:after="120"/>
        <w:ind w:firstLine="480"/>
        <w:rPr>
          <w:rFonts w:asciiTheme="minorEastAsia"/>
        </w:rPr>
      </w:pPr>
      <w:r w:rsidRPr="00F67EC7">
        <w:rPr>
          <w:rFonts w:asciiTheme="minorEastAsia"/>
        </w:rPr>
        <w:t>[242] 晓菡：《长沙马王堆汉墓帛书概述》，载《文物》，1974. 9。</w:t>
      </w:r>
    </w:p>
    <w:p w:rsidR="000B64EE" w:rsidRPr="00F67EC7" w:rsidRDefault="000B64EE" w:rsidP="000B64EE">
      <w:pPr>
        <w:spacing w:before="120" w:after="120"/>
        <w:ind w:firstLine="480"/>
        <w:rPr>
          <w:rFonts w:asciiTheme="minorEastAsia"/>
        </w:rPr>
      </w:pPr>
      <w:r w:rsidRPr="00F67EC7">
        <w:rPr>
          <w:rFonts w:asciiTheme="minorEastAsia"/>
        </w:rPr>
        <w:t>[243] Hsiao，Kung-chuan. A history of Chinese political thought. Vol. Ⅰ. From the beginnings to the sixth century A. D.，trans. Frederick W. Mote. Princeton：Princeton Univ. Press，1979.萧公权：《中国政治思想史》第1卷《公元6世纪起》，牟复礼英译。</w:t>
      </w:r>
    </w:p>
    <w:p w:rsidR="000B64EE" w:rsidRPr="00F67EC7" w:rsidRDefault="000B64EE" w:rsidP="000B64EE">
      <w:pPr>
        <w:spacing w:before="120" w:after="120"/>
        <w:ind w:firstLine="480"/>
        <w:rPr>
          <w:rFonts w:asciiTheme="minorEastAsia"/>
        </w:rPr>
      </w:pPr>
      <w:r w:rsidRPr="00F67EC7">
        <w:rPr>
          <w:rFonts w:asciiTheme="minorEastAsia"/>
        </w:rPr>
        <w:t>[244] 谢剑：《匈奴政治制度的研究》，载《中央研究院历史语言研究所》，41∶2（1969，6）。</w:t>
      </w:r>
    </w:p>
    <w:p w:rsidR="000B64EE" w:rsidRPr="00F67EC7" w:rsidRDefault="000B64EE" w:rsidP="000B64EE">
      <w:pPr>
        <w:spacing w:before="120" w:after="120"/>
        <w:ind w:firstLine="480"/>
        <w:rPr>
          <w:rFonts w:asciiTheme="minorEastAsia"/>
        </w:rPr>
      </w:pPr>
      <w:r w:rsidRPr="00F67EC7">
        <w:rPr>
          <w:rFonts w:asciiTheme="minorEastAsia"/>
        </w:rPr>
        <w:t>[245] 新疆维吾尔自治区博物馆：《新疆历史文物》，北京，文物出版社，1978。</w:t>
      </w:r>
    </w:p>
    <w:p w:rsidR="000B64EE" w:rsidRPr="00F67EC7" w:rsidRDefault="000B64EE" w:rsidP="000B64EE">
      <w:pPr>
        <w:spacing w:before="120" w:after="120"/>
        <w:ind w:firstLine="480"/>
        <w:rPr>
          <w:rFonts w:asciiTheme="minorEastAsia"/>
        </w:rPr>
      </w:pPr>
      <w:r w:rsidRPr="00F67EC7">
        <w:rPr>
          <w:rFonts w:asciiTheme="minorEastAsia"/>
        </w:rPr>
        <w:t>[246] Hsu，Cho-yunA.ncient China in transition：An analysis of social mobility，722—222. B. C. Stanford，Calif.：Stanford Univ. Press，1965.许倬云：《变迁中的古代中国：公元前722一前222年社会变动的分析》。</w:t>
      </w:r>
    </w:p>
    <w:p w:rsidR="000B64EE" w:rsidRPr="00F67EC7" w:rsidRDefault="000B64EE" w:rsidP="000B64EE">
      <w:pPr>
        <w:spacing w:before="120" w:after="120"/>
        <w:ind w:firstLine="480"/>
        <w:rPr>
          <w:rFonts w:asciiTheme="minorEastAsia"/>
        </w:rPr>
      </w:pPr>
      <w:r w:rsidRPr="00F67EC7">
        <w:rPr>
          <w:rFonts w:asciiTheme="minorEastAsia"/>
        </w:rPr>
        <w:t>[247] Hsu，Cho-yun. Han agriculture：The formation of early Chinese agrarian economy（206 B. C.—A. D. 220），ed. Jack L. Dull. Seattle and London：Univ. of Washington Press，1980. [abbreviation：Han agriculture] 许倬云：《汉代农业：早期中国（公元前206—公元220年）农业经济的形成》。</w:t>
      </w:r>
    </w:p>
    <w:p w:rsidR="000B64EE" w:rsidRPr="00F67EC7" w:rsidRDefault="000B64EE" w:rsidP="000B64EE">
      <w:pPr>
        <w:spacing w:before="120" w:after="120"/>
        <w:ind w:firstLine="480"/>
        <w:rPr>
          <w:rFonts w:asciiTheme="minorEastAsia"/>
        </w:rPr>
      </w:pPr>
      <w:r w:rsidRPr="00F67EC7">
        <w:rPr>
          <w:rFonts w:asciiTheme="minorEastAsia"/>
        </w:rPr>
        <w:t>[248] 徐复观：《两汉思想史》，台北，1976。</w:t>
      </w:r>
    </w:p>
    <w:p w:rsidR="000B64EE" w:rsidRPr="00F67EC7" w:rsidRDefault="000B64EE" w:rsidP="000B64EE">
      <w:pPr>
        <w:spacing w:before="120" w:after="120"/>
        <w:ind w:firstLine="480"/>
        <w:rPr>
          <w:rFonts w:asciiTheme="minorEastAsia"/>
        </w:rPr>
      </w:pPr>
      <w:r w:rsidRPr="00F67EC7">
        <w:rPr>
          <w:rFonts w:asciiTheme="minorEastAsia"/>
        </w:rPr>
        <w:t>[249] 徐恒彬：《广东佛山市郊澜石东汉墓发掘报告》，广东省文物管理委员会编。载《考古》，1964. 9。</w:t>
      </w:r>
    </w:p>
    <w:p w:rsidR="000B64EE" w:rsidRPr="00F67EC7" w:rsidRDefault="000B64EE" w:rsidP="000B64EE">
      <w:pPr>
        <w:spacing w:before="120" w:after="120"/>
        <w:ind w:firstLine="480"/>
        <w:rPr>
          <w:rFonts w:asciiTheme="minorEastAsia"/>
        </w:rPr>
      </w:pPr>
      <w:r w:rsidRPr="00F67EC7">
        <w:rPr>
          <w:rFonts w:asciiTheme="minorEastAsia"/>
        </w:rPr>
        <w:t>[250] 徐榦：《中论》，丛书集成本。</w:t>
      </w:r>
    </w:p>
    <w:p w:rsidR="000B64EE" w:rsidRPr="00F67EC7" w:rsidRDefault="000B64EE" w:rsidP="000B64EE">
      <w:pPr>
        <w:spacing w:before="120" w:after="120"/>
        <w:ind w:firstLine="480"/>
        <w:rPr>
          <w:rFonts w:asciiTheme="minorEastAsia"/>
        </w:rPr>
      </w:pPr>
      <w:r w:rsidRPr="00F67EC7">
        <w:rPr>
          <w:rFonts w:asciiTheme="minorEastAsia"/>
        </w:rPr>
        <w:t>[251] 徐天鳞：《西汉会要》，两卷，上海人民出版社，1976.</w:t>
      </w:r>
    </w:p>
    <w:p w:rsidR="000B64EE" w:rsidRPr="00F67EC7" w:rsidRDefault="000B64EE" w:rsidP="000B64EE">
      <w:pPr>
        <w:spacing w:before="120" w:after="120"/>
        <w:ind w:firstLine="480"/>
        <w:rPr>
          <w:rFonts w:asciiTheme="minorEastAsia"/>
        </w:rPr>
      </w:pPr>
      <w:r w:rsidRPr="00F67EC7">
        <w:rPr>
          <w:rFonts w:asciiTheme="minorEastAsia"/>
        </w:rPr>
        <w:t>[252] 徐天鳞：《东汉会要》，北京，中华书局，1955。</w:t>
      </w:r>
    </w:p>
    <w:p w:rsidR="000B64EE" w:rsidRPr="00F67EC7" w:rsidRDefault="000B64EE" w:rsidP="000B64EE">
      <w:pPr>
        <w:spacing w:before="120" w:after="120"/>
        <w:ind w:firstLine="480"/>
        <w:rPr>
          <w:rFonts w:asciiTheme="minorEastAsia"/>
        </w:rPr>
      </w:pPr>
      <w:r w:rsidRPr="00F67EC7">
        <w:rPr>
          <w:rFonts w:asciiTheme="minorEastAsia"/>
        </w:rPr>
        <w:lastRenderedPageBreak/>
        <w:t>[253] 薛居正：《旧五代史》，北京，中华书局，1976。</w:t>
      </w:r>
    </w:p>
    <w:p w:rsidR="000B64EE" w:rsidRPr="00F67EC7" w:rsidRDefault="000B64EE" w:rsidP="000B64EE">
      <w:pPr>
        <w:spacing w:before="120" w:after="120"/>
        <w:ind w:firstLine="480"/>
        <w:rPr>
          <w:rFonts w:asciiTheme="minorEastAsia"/>
        </w:rPr>
      </w:pPr>
      <w:r w:rsidRPr="00F67EC7">
        <w:rPr>
          <w:rFonts w:asciiTheme="minorEastAsia"/>
        </w:rPr>
        <w:t>[254] 荀卿：《荀子》。可参见梁启雄编：《荀子简释》，北京，古籍出版社，1956。</w:t>
      </w:r>
    </w:p>
    <w:p w:rsidR="000B64EE" w:rsidRPr="00F67EC7" w:rsidRDefault="000B64EE" w:rsidP="000B64EE">
      <w:pPr>
        <w:spacing w:before="120" w:after="120"/>
        <w:ind w:firstLine="480"/>
        <w:rPr>
          <w:rFonts w:asciiTheme="minorEastAsia"/>
        </w:rPr>
      </w:pPr>
      <w:r w:rsidRPr="00F67EC7">
        <w:rPr>
          <w:rFonts w:asciiTheme="minorEastAsia"/>
        </w:rPr>
        <w:t>[255] 荀爽：《九家易解》，载《汉魏遗书钞》卷二。</w:t>
      </w:r>
    </w:p>
    <w:p w:rsidR="000B64EE" w:rsidRPr="00F67EC7" w:rsidRDefault="000B64EE" w:rsidP="000B64EE">
      <w:pPr>
        <w:spacing w:before="120" w:after="120"/>
        <w:ind w:firstLine="480"/>
        <w:rPr>
          <w:rFonts w:asciiTheme="minorEastAsia"/>
        </w:rPr>
      </w:pPr>
      <w:r w:rsidRPr="00F67EC7">
        <w:rPr>
          <w:rFonts w:asciiTheme="minorEastAsia"/>
        </w:rPr>
        <w:t>[256] 荀爽：《周易荀氏注》，残件载《玉函山房辑佚书》（马国翰辑），20。</w:t>
      </w:r>
    </w:p>
    <w:p w:rsidR="000B64EE" w:rsidRPr="00F67EC7" w:rsidRDefault="000B64EE" w:rsidP="000B64EE">
      <w:pPr>
        <w:spacing w:before="120" w:after="120"/>
        <w:ind w:firstLine="480"/>
        <w:rPr>
          <w:rFonts w:asciiTheme="minorEastAsia"/>
        </w:rPr>
      </w:pPr>
      <w:r w:rsidRPr="00F67EC7">
        <w:rPr>
          <w:rFonts w:asciiTheme="minorEastAsia"/>
        </w:rPr>
        <w:t>[257] 荀悦：《前汉纪》（黄姬水辑，1548），四部丛刊本，台北再版，1973。</w:t>
      </w:r>
    </w:p>
    <w:p w:rsidR="000B64EE" w:rsidRPr="00F67EC7" w:rsidRDefault="000B64EE" w:rsidP="000B64EE">
      <w:pPr>
        <w:spacing w:before="120" w:after="120"/>
        <w:ind w:firstLine="480"/>
        <w:rPr>
          <w:rFonts w:asciiTheme="minorEastAsia"/>
        </w:rPr>
      </w:pPr>
      <w:r w:rsidRPr="00F67EC7">
        <w:rPr>
          <w:rFonts w:asciiTheme="minorEastAsia"/>
        </w:rPr>
        <w:t>[258] 胡昭曦：《论汉晋的氏羌和隋唐以后的羌族》，载《历史研究》，1963. 2.</w:t>
      </w:r>
    </w:p>
    <w:p w:rsidR="000B64EE" w:rsidRPr="00F67EC7" w:rsidRDefault="000B64EE" w:rsidP="000B64EE">
      <w:pPr>
        <w:spacing w:before="120" w:after="120"/>
        <w:ind w:firstLine="480"/>
        <w:rPr>
          <w:rFonts w:asciiTheme="minorEastAsia"/>
        </w:rPr>
      </w:pPr>
      <w:r w:rsidRPr="00F67EC7">
        <w:rPr>
          <w:rFonts w:asciiTheme="minorEastAsia"/>
        </w:rPr>
        <w:t>[259] 湖南省博物馆、中国科学院考古研究所：《长沙马王堆一号汉墓》，两卷，北京，文物出版社，1973。</w:t>
      </w:r>
    </w:p>
    <w:p w:rsidR="000B64EE" w:rsidRPr="00F67EC7" w:rsidRDefault="000B64EE" w:rsidP="000B64EE">
      <w:pPr>
        <w:spacing w:before="120" w:after="120"/>
        <w:ind w:firstLine="480"/>
        <w:rPr>
          <w:rFonts w:asciiTheme="minorEastAsia"/>
        </w:rPr>
      </w:pPr>
      <w:r w:rsidRPr="00F67EC7">
        <w:rPr>
          <w:rFonts w:asciiTheme="minorEastAsia"/>
        </w:rPr>
        <w:t>[260] 湖北省文化局文物工作队：《湖北江陵三座楚墓出土大批重要文物》，载《文物》，1966. 5。</w:t>
      </w:r>
    </w:p>
    <w:p w:rsidR="000B64EE" w:rsidRPr="00F67EC7" w:rsidRDefault="000B64EE" w:rsidP="000B64EE">
      <w:pPr>
        <w:spacing w:before="120" w:after="120"/>
        <w:ind w:firstLine="480"/>
        <w:rPr>
          <w:rFonts w:asciiTheme="minorEastAsia"/>
        </w:rPr>
      </w:pPr>
      <w:r w:rsidRPr="00F67EC7">
        <w:rPr>
          <w:rFonts w:asciiTheme="minorEastAsia"/>
        </w:rPr>
        <w:t>[261] Hu Shih.“Wang Mang，the socialist emperor of nineteen centuries ago.”Journal of the North China Branch of the Royal Asiatic Society，59（1928），pp.218—230.胡适：《1900年前的社会主义皇帝王莽》。</w:t>
      </w:r>
    </w:p>
    <w:p w:rsidR="000B64EE" w:rsidRPr="00F67EC7" w:rsidRDefault="000B64EE" w:rsidP="000B64EE">
      <w:pPr>
        <w:spacing w:before="120" w:after="120"/>
        <w:ind w:firstLine="480"/>
        <w:rPr>
          <w:rFonts w:asciiTheme="minorEastAsia"/>
        </w:rPr>
      </w:pPr>
      <w:r w:rsidRPr="00F67EC7">
        <w:rPr>
          <w:rFonts w:asciiTheme="minorEastAsia"/>
        </w:rPr>
        <w:t>[262] 桓宽：《盐铁论》。参看王利器：《盐铁论校注》，上海，古典文学出版社，1958。</w:t>
      </w:r>
    </w:p>
    <w:p w:rsidR="000B64EE" w:rsidRPr="00F67EC7" w:rsidRDefault="000B64EE" w:rsidP="000B64EE">
      <w:pPr>
        <w:spacing w:before="120" w:after="120"/>
        <w:ind w:firstLine="480"/>
        <w:rPr>
          <w:rFonts w:asciiTheme="minorEastAsia"/>
        </w:rPr>
      </w:pPr>
      <w:r w:rsidRPr="00F67EC7">
        <w:rPr>
          <w:rFonts w:asciiTheme="minorEastAsia"/>
        </w:rPr>
        <w:t>[263] 黄盛璋：《青川新出秦田律木牍及其相关问题》，载《文物》，1982. 9。</w:t>
      </w:r>
    </w:p>
    <w:p w:rsidR="000B64EE" w:rsidRPr="00F67EC7" w:rsidRDefault="000B64EE" w:rsidP="000B64EE">
      <w:pPr>
        <w:spacing w:before="120" w:after="120"/>
        <w:ind w:firstLine="480"/>
        <w:rPr>
          <w:rFonts w:asciiTheme="minorEastAsia"/>
        </w:rPr>
      </w:pPr>
      <w:r w:rsidRPr="00F67EC7">
        <w:rPr>
          <w:rFonts w:asciiTheme="minorEastAsia"/>
        </w:rPr>
        <w:t>[264] 黄盛璋：《和林格尔汉墓壁画与历史地理问题》，载《文物》，1974. 1。</w:t>
      </w:r>
    </w:p>
    <w:p w:rsidR="000B64EE" w:rsidRPr="00F67EC7" w:rsidRDefault="000B64EE" w:rsidP="000B64EE">
      <w:pPr>
        <w:spacing w:before="120" w:after="120"/>
        <w:ind w:firstLine="480"/>
        <w:rPr>
          <w:rFonts w:asciiTheme="minorEastAsia"/>
        </w:rPr>
      </w:pPr>
      <w:r w:rsidRPr="00F67EC7">
        <w:rPr>
          <w:rFonts w:asciiTheme="minorEastAsia"/>
        </w:rPr>
        <w:t>[265] 黄文弼：《罗布淖尔考古记》，历史和考古研究所西北考察团，1948。</w:t>
      </w:r>
    </w:p>
    <w:p w:rsidR="000B64EE" w:rsidRPr="00F67EC7" w:rsidRDefault="000B64EE" w:rsidP="000B64EE">
      <w:pPr>
        <w:spacing w:before="120" w:after="120"/>
        <w:ind w:firstLine="480"/>
        <w:rPr>
          <w:rFonts w:asciiTheme="minorEastAsia"/>
        </w:rPr>
      </w:pPr>
      <w:r w:rsidRPr="00F67EC7">
        <w:rPr>
          <w:rFonts w:asciiTheme="minorEastAsia"/>
        </w:rPr>
        <w:t>[266] Hulsewé，A. F. P.“The Ch’in documents discovered in Hupei in 1975.”TP，64：4—5（1978），pp. 175—217. [abbreviation：“Ch’in documents”] 何四维：《1975年湖北发现的秦代文献》。</w:t>
      </w:r>
    </w:p>
    <w:p w:rsidR="000B64EE" w:rsidRPr="00F67EC7" w:rsidRDefault="000B64EE" w:rsidP="000B64EE">
      <w:pPr>
        <w:spacing w:before="120" w:after="120"/>
        <w:ind w:firstLine="480"/>
        <w:rPr>
          <w:rFonts w:asciiTheme="minorEastAsia"/>
        </w:rPr>
      </w:pPr>
      <w:r w:rsidRPr="00F67EC7">
        <w:rPr>
          <w:rFonts w:asciiTheme="minorEastAsia"/>
        </w:rPr>
        <w:t>[267] Hulsewé，A. F. P. China in Central Asia：The early stage 125 B. C.—A.D. 23，with an introduction by M. A. N. Loewe. Leiden：E. J. Brill，1979. [abbreviation：CICA] 何四维：《中国在中亚：公元前125至公元23年的早期阶段》。</w:t>
      </w:r>
    </w:p>
    <w:p w:rsidR="000B64EE" w:rsidRPr="00F67EC7" w:rsidRDefault="000B64EE" w:rsidP="000B64EE">
      <w:pPr>
        <w:spacing w:before="120" w:after="120"/>
        <w:ind w:firstLine="480"/>
        <w:rPr>
          <w:rFonts w:asciiTheme="minorEastAsia"/>
        </w:rPr>
      </w:pPr>
      <w:r w:rsidRPr="00F67EC7">
        <w:rPr>
          <w:rFonts w:asciiTheme="minorEastAsia"/>
        </w:rPr>
        <w:t>[268] HuIsewé，A. F. P.“Chinese Communist treatment of the origins and foundations of the Chinese empire.”The China Quarterly，July-September 1965，pp. 78—105. Rpt. in History in Communist China，ed. Albert Feuerwerker. Cambridge，Mass.，and London：MIT Press，1968，pp. 96—123.何四维：《中国共产党对中华帝国的起源和基础的论述》。</w:t>
      </w:r>
    </w:p>
    <w:p w:rsidR="000B64EE" w:rsidRPr="00F67EC7" w:rsidRDefault="000B64EE" w:rsidP="000B64EE">
      <w:pPr>
        <w:spacing w:before="120" w:after="120"/>
        <w:ind w:firstLine="480"/>
        <w:rPr>
          <w:rFonts w:asciiTheme="minorEastAsia"/>
        </w:rPr>
      </w:pPr>
      <w:r w:rsidRPr="00F67EC7">
        <w:rPr>
          <w:rFonts w:asciiTheme="minorEastAsia"/>
        </w:rPr>
        <w:t>[269] HuIsewé，A. F. P.“‘Contracts’ of the Han period.”In Il diritto in Cina，ed. L. Lanciotti. Florence：Olschki，1978，pp. 11—38. [abbreviation：“Contracts”] 何四维：《汉代的契约》。</w:t>
      </w:r>
    </w:p>
    <w:p w:rsidR="000B64EE" w:rsidRPr="00F67EC7" w:rsidRDefault="000B64EE" w:rsidP="000B64EE">
      <w:pPr>
        <w:spacing w:before="120" w:after="120"/>
        <w:ind w:firstLine="480"/>
        <w:rPr>
          <w:rFonts w:asciiTheme="minorEastAsia"/>
        </w:rPr>
      </w:pPr>
      <w:r w:rsidRPr="00F67EC7">
        <w:rPr>
          <w:rFonts w:asciiTheme="minorEastAsia"/>
        </w:rPr>
        <w:t>[270] Hulsewé，A. F. P.“The function of the commandant of justice during the Han period.”（forthcoming）.何四维：《汉代廷尉的职能》。</w:t>
      </w:r>
    </w:p>
    <w:p w:rsidR="000B64EE" w:rsidRPr="00F67EC7" w:rsidRDefault="000B64EE" w:rsidP="000B64EE">
      <w:pPr>
        <w:spacing w:before="120" w:after="120"/>
        <w:ind w:firstLine="480"/>
        <w:rPr>
          <w:rFonts w:asciiTheme="minorEastAsia"/>
        </w:rPr>
      </w:pPr>
      <w:r w:rsidRPr="00F67EC7">
        <w:rPr>
          <w:rFonts w:asciiTheme="minorEastAsia"/>
        </w:rPr>
        <w:t>[271] Hulsewé，A. F. P.“Han time documents.”TP，45（1957），pp. 1—50.何四维：《汉代文书》。</w:t>
      </w:r>
    </w:p>
    <w:p w:rsidR="000B64EE" w:rsidRPr="00F67EC7" w:rsidRDefault="000B64EE" w:rsidP="000B64EE">
      <w:pPr>
        <w:spacing w:before="120" w:after="120"/>
        <w:ind w:firstLine="480"/>
        <w:rPr>
          <w:rFonts w:asciiTheme="minorEastAsia"/>
        </w:rPr>
      </w:pPr>
      <w:r w:rsidRPr="00F67EC7">
        <w:rPr>
          <w:rFonts w:asciiTheme="minorEastAsia"/>
        </w:rPr>
        <w:t>[272] Hulsewé，A. F. P.“The influence of the state of Qin on the economy as reflected in the texts discovered in Yunmeng Prefecture.”In The scope of state power in China，ed. S. R. Schram. London：School of Oriental and African Studies；Hong Kong：Press of Chinese Univ.，1985，pp. 211—236.何四维：《反映在云梦文书中的秦国家经济影响》。</w:t>
      </w:r>
    </w:p>
    <w:p w:rsidR="000B64EE" w:rsidRPr="00F67EC7" w:rsidRDefault="000B64EE" w:rsidP="000B64EE">
      <w:pPr>
        <w:spacing w:before="120" w:after="120"/>
        <w:ind w:firstLine="480"/>
        <w:rPr>
          <w:rFonts w:asciiTheme="minorEastAsia"/>
        </w:rPr>
      </w:pPr>
      <w:r w:rsidRPr="00F67EC7">
        <w:rPr>
          <w:rFonts w:asciiTheme="minorEastAsia"/>
        </w:rPr>
        <w:t>[273] Hulsewé，A. F. P.“A lawsuit of A. D. 28.”In Studia sino-mongolica，Festschrift，für Herbert Franke，ed. W. Bauer. Münchener Ostasiatische Studien 25. Wiesbaden：Franz Steiner Verlag，1979，pp. 23—34.何四维：《公元28年的一件诉讼案》。</w:t>
      </w:r>
    </w:p>
    <w:p w:rsidR="000B64EE" w:rsidRPr="00F67EC7" w:rsidRDefault="000B64EE" w:rsidP="000B64EE">
      <w:pPr>
        <w:spacing w:before="120" w:after="120"/>
        <w:ind w:firstLine="480"/>
        <w:rPr>
          <w:rFonts w:asciiTheme="minorEastAsia"/>
        </w:rPr>
      </w:pPr>
      <w:r w:rsidRPr="00F67EC7">
        <w:rPr>
          <w:rFonts w:asciiTheme="minorEastAsia"/>
        </w:rPr>
        <w:t>[274] Hulsewé，A. E. P.“The Legalists and the laws of Ch’in.”In Leyden studies in Sinology，ed. W. L. Idema. Leiden：E. J. Brill，1981，pp. 1—22.何四维：《秦代的法家和法律》。</w:t>
      </w:r>
    </w:p>
    <w:p w:rsidR="000B64EE" w:rsidRPr="00F67EC7" w:rsidRDefault="000B64EE" w:rsidP="000B64EE">
      <w:pPr>
        <w:spacing w:before="120" w:after="120"/>
        <w:ind w:firstLine="480"/>
        <w:rPr>
          <w:rFonts w:asciiTheme="minorEastAsia"/>
        </w:rPr>
      </w:pPr>
      <w:r w:rsidRPr="00F67EC7">
        <w:rPr>
          <w:rFonts w:asciiTheme="minorEastAsia"/>
        </w:rPr>
        <w:t>[275] Hulsewé，A. F. P.“Notes on the historiography of the Han period.”In Historians of China and Japan，ed. W. G. Beasley and E. G. Pulleyblank. London：Oxford Univ. Press，1961，pp. 31—43.何四维：《关于汉代历史学的几点意见》。</w:t>
      </w:r>
    </w:p>
    <w:p w:rsidR="000B64EE" w:rsidRPr="00F67EC7" w:rsidRDefault="000B64EE" w:rsidP="000B64EE">
      <w:pPr>
        <w:spacing w:before="120" w:after="120"/>
        <w:ind w:firstLine="480"/>
        <w:rPr>
          <w:rFonts w:asciiTheme="minorEastAsia"/>
        </w:rPr>
      </w:pPr>
      <w:r w:rsidRPr="00F67EC7">
        <w:rPr>
          <w:rFonts w:asciiTheme="minorEastAsia"/>
        </w:rPr>
        <w:t>[276] Hulsewè，A. F. P.“The problem of the authenticity of Shih-chi ch.123，the memoir on Ta Yüan.”TP，6 1：1—3（1975），pp.83—147.何四维：《〈史记〉卷一二三〈大宛传〉的可靠性问题》。</w:t>
      </w:r>
    </w:p>
    <w:p w:rsidR="000B64EE" w:rsidRPr="00F67EC7" w:rsidRDefault="000B64EE" w:rsidP="000B64EE">
      <w:pPr>
        <w:spacing w:before="120" w:after="120"/>
        <w:ind w:firstLine="480"/>
        <w:rPr>
          <w:rFonts w:asciiTheme="minorEastAsia"/>
        </w:rPr>
      </w:pPr>
      <w:r w:rsidRPr="00F67EC7">
        <w:rPr>
          <w:rFonts w:asciiTheme="minorEastAsia"/>
        </w:rPr>
        <w:t>[277] Hulsewé，A. F. P.“Quelques considérations sur le commerce de la soie au temps de la dynastie des Han.”In Mélanges de Sinologie o ff erts à Monsieur P. Demiéville. Bibliothèque de l’Institut des Hautes 　tudes Chinois-É es，Vol. ⅩⅩ. Paris：Bibliothèque de I’Institut des Hautes 　tudes Chinoises，É 1974，Vol. Ⅱ，pp. 117—136. [abbreviation：“Quelques considérations”] 何四维：《汉代丝绸贸易考》。</w:t>
      </w:r>
    </w:p>
    <w:p w:rsidR="000B64EE" w:rsidRPr="00F67EC7" w:rsidRDefault="000B64EE" w:rsidP="000B64EE">
      <w:pPr>
        <w:spacing w:before="120" w:after="120"/>
        <w:ind w:firstLine="480"/>
        <w:rPr>
          <w:rFonts w:asciiTheme="minorEastAsia"/>
        </w:rPr>
      </w:pPr>
      <w:r w:rsidRPr="00F67EC7">
        <w:rPr>
          <w:rFonts w:asciiTheme="minorEastAsia"/>
        </w:rPr>
        <w:t>[278] Hulsewé，A. F. P. Remnants of Ch’in law：An annotated translation of the Ch’in legal and administrative rules of the 3rd century B. C. discovered in yün-meng Prefecture，Hu-pei Province，in 1975. Leiden：E. J. Brill，1985.何四维：《秦法律残简：1975年湖北省云梦县发现的公元前3世纪的秦法律和行政规定的注释译文》。</w:t>
      </w:r>
    </w:p>
    <w:p w:rsidR="000B64EE" w:rsidRPr="00F67EC7" w:rsidRDefault="000B64EE" w:rsidP="000B64EE">
      <w:pPr>
        <w:spacing w:before="120" w:after="120"/>
        <w:ind w:firstLine="480"/>
        <w:rPr>
          <w:rFonts w:asciiTheme="minorEastAsia"/>
        </w:rPr>
      </w:pPr>
      <w:r w:rsidRPr="00F67EC7">
        <w:rPr>
          <w:rFonts w:asciiTheme="minorEastAsia"/>
        </w:rPr>
        <w:lastRenderedPageBreak/>
        <w:t>[279] Hulsewé，A. E. P. Remnants of Han law. Vol. Ⅰ. Leiden：E. J. Brill，1955. [abbreviation：Remnants] 何四维：《汉法律残简》。</w:t>
      </w:r>
    </w:p>
    <w:p w:rsidR="000B64EE" w:rsidRPr="00F67EC7" w:rsidRDefault="000B64EE" w:rsidP="000B64EE">
      <w:pPr>
        <w:spacing w:before="120" w:after="120"/>
        <w:ind w:firstLine="480"/>
        <w:rPr>
          <w:rFonts w:asciiTheme="minorEastAsia"/>
        </w:rPr>
      </w:pPr>
      <w:r w:rsidRPr="00F67EC7">
        <w:rPr>
          <w:rFonts w:asciiTheme="minorEastAsia"/>
        </w:rPr>
        <w:t>[280] Hulsewé，A. F. P.“Royal rebels”BEFEO，69（1981），pp. 315—325.何四维：《诸王之乱》。</w:t>
      </w:r>
    </w:p>
    <w:p w:rsidR="000B64EE" w:rsidRPr="00F67EC7" w:rsidRDefault="000B64EE" w:rsidP="000B64EE">
      <w:pPr>
        <w:spacing w:before="120" w:after="120"/>
        <w:ind w:firstLine="480"/>
        <w:rPr>
          <w:rFonts w:asciiTheme="minorEastAsia"/>
        </w:rPr>
      </w:pPr>
      <w:r w:rsidRPr="00F67EC7">
        <w:rPr>
          <w:rFonts w:asciiTheme="minorEastAsia"/>
        </w:rPr>
        <w:t>[281] Hulsewé，A. E. P.“The Shuo-wen dictionary as a source for ancient Chinese law.”In Studia Serica Bernhard Karlgren dedicata，eds. sφren Egerod and Else Glahn. Copenhagen：Ejnar Munksgaard，1959，pp. 239—258. [abbreviation：“The Shuo-wen”] 何四维：《作为古代中国法律史料的〈说文〉》。</w:t>
      </w:r>
    </w:p>
    <w:p w:rsidR="000B64EE" w:rsidRPr="00F67EC7" w:rsidRDefault="000B64EE" w:rsidP="000B64EE">
      <w:pPr>
        <w:spacing w:before="120" w:after="120"/>
        <w:ind w:firstLine="480"/>
        <w:rPr>
          <w:rFonts w:asciiTheme="minorEastAsia"/>
        </w:rPr>
      </w:pPr>
      <w:r w:rsidRPr="00F67EC7">
        <w:rPr>
          <w:rFonts w:asciiTheme="minorEastAsia"/>
        </w:rPr>
        <w:t>[282] Hulsewé，A. F. P.“Some remarks on statute labour during the Ch’in and Han period.”In Orientalia Venetiana，ed. Mario Sabattini. Vol. Ⅰ. Florence：Olschki，1984，pp. 195—204.何四维：《关于秦汉时期劳役令的几点意见》。</w:t>
      </w:r>
    </w:p>
    <w:p w:rsidR="000B64EE" w:rsidRPr="00F67EC7" w:rsidRDefault="000B64EE" w:rsidP="000B64EE">
      <w:pPr>
        <w:spacing w:before="120" w:after="120"/>
        <w:ind w:firstLine="480"/>
        <w:rPr>
          <w:rFonts w:asciiTheme="minorEastAsia"/>
        </w:rPr>
      </w:pPr>
      <w:r w:rsidRPr="00F67EC7">
        <w:rPr>
          <w:rFonts w:asciiTheme="minorEastAsia"/>
        </w:rPr>
        <w:t>[283] Hulsewé，A. F. P.“Watching the vapours：An ancient Chinese technique of prognostication.”Nachrichten der Gesellscha ft für Natur-undVölkerkunde Ostasiens/Hamburg，125（1979），pp. 40—49.何四维：《气的观察：古代中国的一种预言技术》。</w:t>
      </w:r>
    </w:p>
    <w:p w:rsidR="000B64EE" w:rsidRPr="00F67EC7" w:rsidRDefault="000B64EE" w:rsidP="000B64EE">
      <w:pPr>
        <w:spacing w:before="120" w:after="120"/>
        <w:ind w:firstLine="480"/>
        <w:rPr>
          <w:rFonts w:asciiTheme="minorEastAsia"/>
        </w:rPr>
      </w:pPr>
      <w:r w:rsidRPr="00F67EC7">
        <w:rPr>
          <w:rFonts w:asciiTheme="minorEastAsia"/>
        </w:rPr>
        <w:t>[284] Hulsewé，A. F. P.“Weights and measures in Ch’in law.”In State and law in East Asia：Feitschrift Karl Bünger，eds. Dieter Eikemeier and Herbert Franke. Wiesbaden：Harrassowitz，1981，pp. 25—39.何四维：《秦法律中的衡器和量器》。</w:t>
      </w:r>
    </w:p>
    <w:p w:rsidR="000B64EE" w:rsidRPr="00F67EC7" w:rsidRDefault="000B64EE" w:rsidP="000B64EE">
      <w:pPr>
        <w:spacing w:before="120" w:after="120"/>
        <w:ind w:firstLine="480"/>
        <w:rPr>
          <w:rFonts w:asciiTheme="minorEastAsia"/>
        </w:rPr>
      </w:pPr>
      <w:r w:rsidRPr="00F67EC7">
        <w:rPr>
          <w:rFonts w:asciiTheme="minorEastAsia"/>
        </w:rPr>
        <w:t>[285] Hulsewé，A. F. P.“Zur Frage nach der Methode der chinesischen Historiographen.”Orientalistische Literatur Zeitung，53：1—2（1958），pp. 12—21.何四维：《中国历史编纂学的方法论问题》。</w:t>
      </w:r>
    </w:p>
    <w:p w:rsidR="000B64EE" w:rsidRPr="00F67EC7" w:rsidRDefault="000B64EE" w:rsidP="000B64EE">
      <w:pPr>
        <w:spacing w:before="120" w:after="120"/>
        <w:ind w:firstLine="480"/>
        <w:rPr>
          <w:rFonts w:asciiTheme="minorEastAsia"/>
        </w:rPr>
      </w:pPr>
      <w:r w:rsidRPr="00F67EC7">
        <w:rPr>
          <w:rFonts w:asciiTheme="minorEastAsia"/>
        </w:rPr>
        <w:t>[286] 洪适：《隶续》，序言日期1167年，王本跋1778年.</w:t>
      </w:r>
    </w:p>
    <w:p w:rsidR="000B64EE" w:rsidRPr="00F67EC7" w:rsidRDefault="000B64EE" w:rsidP="000B64EE">
      <w:pPr>
        <w:spacing w:before="120" w:after="120"/>
        <w:ind w:firstLine="480"/>
        <w:rPr>
          <w:rFonts w:asciiTheme="minorEastAsia"/>
        </w:rPr>
      </w:pPr>
      <w:r w:rsidRPr="00F67EC7">
        <w:rPr>
          <w:rFonts w:asciiTheme="minorEastAsia"/>
        </w:rPr>
        <w:t>[287] 洪适：《隶释》，四部备要本。</w:t>
      </w:r>
    </w:p>
    <w:p w:rsidR="000B64EE" w:rsidRPr="00F67EC7" w:rsidRDefault="000B64EE" w:rsidP="000B64EE">
      <w:pPr>
        <w:spacing w:before="120" w:after="120"/>
        <w:ind w:firstLine="480"/>
        <w:rPr>
          <w:rFonts w:asciiTheme="minorEastAsia"/>
        </w:rPr>
      </w:pPr>
      <w:r w:rsidRPr="00F67EC7">
        <w:rPr>
          <w:rFonts w:asciiTheme="minorEastAsia"/>
        </w:rPr>
        <w:t>[288] 洪世涤：《秦始皇》，上海人民出版社，第1版，1972；第2版，1973。</w:t>
      </w:r>
    </w:p>
    <w:p w:rsidR="000B64EE" w:rsidRPr="00F67EC7" w:rsidRDefault="000B64EE" w:rsidP="000B64EE">
      <w:pPr>
        <w:spacing w:before="120" w:after="120"/>
        <w:ind w:firstLine="480"/>
        <w:rPr>
          <w:rFonts w:asciiTheme="minorEastAsia"/>
        </w:rPr>
      </w:pPr>
      <w:r w:rsidRPr="00F67EC7">
        <w:rPr>
          <w:rFonts w:asciiTheme="minorEastAsia"/>
        </w:rPr>
        <w:t>[289] Hurvitz，LeonC.hih-i（538—597）：An introduction to the life and ideas of a Chinese Buddhist monk. Mélanges chinois et bouddhiques，Vol. Ⅻ. Bruxelles：Institut Belge des Hautes Études Chinoises，1962.赫尔维茨：《中国僧人智</w:t>
      </w:r>
      <w:r w:rsidRPr="00F67EC7">
        <w:rPr>
          <w:rFonts w:asciiTheme="minorEastAsia"/>
          <w:noProof/>
        </w:rPr>
        <w:drawing>
          <wp:inline distT="0" distB="0" distL="0" distR="0" wp14:anchorId="449E83AA" wp14:editId="102DE5A8">
            <wp:extent cx="152400" cy="177800"/>
            <wp:effectExtent l="0" t="0" r="0" b="0"/>
            <wp:docPr id="65" name="0006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5.jpeg" descr="img"/>
                    <pic:cNvPicPr/>
                  </pic:nvPicPr>
                  <pic:blipFill>
                    <a:blip r:embed="rId70"/>
                    <a:stretch>
                      <a:fillRect/>
                    </a:stretch>
                  </pic:blipFill>
                  <pic:spPr>
                    <a:xfrm>
                      <a:off x="0" y="0"/>
                      <a:ext cx="152400" cy="177800"/>
                    </a:xfrm>
                    <a:prstGeom prst="rect">
                      <a:avLst/>
                    </a:prstGeom>
                  </pic:spPr>
                </pic:pic>
              </a:graphicData>
            </a:graphic>
          </wp:inline>
        </w:drawing>
      </w:r>
      <w:r w:rsidRPr="00F67EC7">
        <w:rPr>
          <w:rFonts w:asciiTheme="minorEastAsia"/>
        </w:rPr>
        <w:t>538—597年）的一生和思想介绍》</w:t>
      </w:r>
    </w:p>
    <w:p w:rsidR="000B64EE" w:rsidRPr="00F67EC7" w:rsidRDefault="000B64EE" w:rsidP="000B64EE">
      <w:pPr>
        <w:spacing w:before="120" w:after="120"/>
        <w:ind w:firstLine="480"/>
        <w:rPr>
          <w:rFonts w:asciiTheme="minorEastAsia"/>
        </w:rPr>
      </w:pPr>
      <w:r w:rsidRPr="00F67EC7">
        <w:rPr>
          <w:rFonts w:asciiTheme="minorEastAsia"/>
        </w:rPr>
        <w:t>[290] Hurvitz，Leon.“Chih Tun’s notions of Praj</w:t>
      </w:r>
      <w:r w:rsidRPr="00F67EC7">
        <w:rPr>
          <w:rFonts w:asciiTheme="minorEastAsia"/>
          <w:noProof/>
        </w:rPr>
        <w:drawing>
          <wp:inline distT="0" distB="0" distL="0" distR="0" wp14:anchorId="4BD009CA" wp14:editId="07146739">
            <wp:extent cx="152400" cy="419100"/>
            <wp:effectExtent l="0" t="0" r="0" b="0"/>
            <wp:docPr id="66" name="0006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6.jpeg" descr="img"/>
                    <pic:cNvPicPr/>
                  </pic:nvPicPr>
                  <pic:blipFill>
                    <a:blip r:embed="rId71"/>
                    <a:stretch>
                      <a:fillRect/>
                    </a:stretch>
                  </pic:blipFill>
                  <pic:spPr>
                    <a:xfrm>
                      <a:off x="0" y="0"/>
                      <a:ext cx="152400" cy="419100"/>
                    </a:xfrm>
                    <a:prstGeom prst="rect">
                      <a:avLst/>
                    </a:prstGeom>
                  </pic:spPr>
                </pic:pic>
              </a:graphicData>
            </a:graphic>
          </wp:inline>
        </w:drawing>
      </w:r>
      <w:r w:rsidRPr="00F67EC7">
        <w:rPr>
          <w:rFonts w:asciiTheme="minorEastAsia"/>
        </w:rPr>
        <w:t>ā.”JAOS，88：2（1968），pp. 243—261.赫尔维茨：《支遁对慧的评论》。</w:t>
      </w:r>
    </w:p>
    <w:p w:rsidR="000B64EE" w:rsidRPr="00F67EC7" w:rsidRDefault="000B64EE" w:rsidP="000B64EE">
      <w:pPr>
        <w:spacing w:before="120" w:after="120"/>
        <w:ind w:firstLine="480"/>
        <w:rPr>
          <w:rFonts w:asciiTheme="minorEastAsia"/>
        </w:rPr>
      </w:pPr>
      <w:r w:rsidRPr="00F67EC7">
        <w:rPr>
          <w:rFonts w:asciiTheme="minorEastAsia"/>
        </w:rPr>
        <w:t>[291] Hurvitz，Leon“.Render unto Caesar in early Chinese Buddhism.”Sino-Indian Studies（Santiniketan），5：3—4（1957；Liebenthal Festschrift），pp. 80—114.赫尔维茨：《早期中国佛教中的恺撒译文》。</w:t>
      </w:r>
    </w:p>
    <w:p w:rsidR="000B64EE" w:rsidRPr="00F67EC7" w:rsidRDefault="000B64EE" w:rsidP="000B64EE">
      <w:pPr>
        <w:spacing w:before="120" w:after="120"/>
        <w:ind w:firstLine="480"/>
        <w:rPr>
          <w:rFonts w:asciiTheme="minorEastAsia"/>
        </w:rPr>
      </w:pPr>
      <w:r w:rsidRPr="00F67EC7">
        <w:rPr>
          <w:rFonts w:asciiTheme="minorEastAsia"/>
        </w:rPr>
        <w:t>[292] Idema，W. L.，ed. Leyden studies in sinology. Leiden：E. J. Brill，1981. W.L.伊德玛编：《莱顿汉学研究》。</w:t>
      </w:r>
    </w:p>
    <w:p w:rsidR="000B64EE" w:rsidRPr="00F67EC7" w:rsidRDefault="000B64EE" w:rsidP="000B64EE">
      <w:pPr>
        <w:spacing w:before="120" w:after="120"/>
        <w:ind w:firstLine="480"/>
        <w:rPr>
          <w:rFonts w:asciiTheme="minorEastAsia"/>
        </w:rPr>
      </w:pPr>
      <w:r w:rsidRPr="00F67EC7">
        <w:rPr>
          <w:rFonts w:asciiTheme="minorEastAsia"/>
        </w:rPr>
        <w:t>[293] Ikeuchi Kō. Mansen shi kenkyū：Jōsei hen. Kyoto：Sokokusha，1951.池内宏：《朝鲜史研究：上世编》。</w:t>
      </w:r>
    </w:p>
    <w:p w:rsidR="000B64EE" w:rsidRPr="00F67EC7" w:rsidRDefault="000B64EE" w:rsidP="000B64EE">
      <w:pPr>
        <w:spacing w:before="120" w:after="120"/>
        <w:ind w:firstLine="480"/>
        <w:rPr>
          <w:rFonts w:asciiTheme="minorEastAsia"/>
        </w:rPr>
      </w:pPr>
      <w:r w:rsidRPr="00F67EC7">
        <w:rPr>
          <w:rFonts w:asciiTheme="minorEastAsia"/>
        </w:rPr>
        <w:t>[294] Ise Sentarō. Chūgoku saiiki keiei shi kenkyū. Tokyo：Gannando Shoten，1955.伊濑仙太郎：《中国西域经营史研究》。</w:t>
      </w:r>
    </w:p>
    <w:p w:rsidR="000B64EE" w:rsidRPr="00F67EC7" w:rsidRDefault="000B64EE" w:rsidP="000B64EE">
      <w:pPr>
        <w:spacing w:before="120" w:after="120"/>
        <w:ind w:firstLine="480"/>
        <w:rPr>
          <w:rFonts w:asciiTheme="minorEastAsia"/>
        </w:rPr>
      </w:pPr>
      <w:r w:rsidRPr="00F67EC7">
        <w:rPr>
          <w:rFonts w:asciiTheme="minorEastAsia"/>
        </w:rPr>
        <w:t>[295] Ishiguro Tornio.“Senbi yūboku kokka no ryōiki.”Hokudai shigaku，4（October 1957），pp. 80—91.石黑富男：《鲜卑游牧国家的领域》。</w:t>
      </w:r>
    </w:p>
    <w:p w:rsidR="000B64EE" w:rsidRPr="00F67EC7" w:rsidRDefault="000B64EE" w:rsidP="000B64EE">
      <w:pPr>
        <w:spacing w:before="120" w:after="120"/>
        <w:ind w:firstLine="480"/>
        <w:rPr>
          <w:rFonts w:asciiTheme="minorEastAsia"/>
        </w:rPr>
      </w:pPr>
      <w:r w:rsidRPr="00F67EC7">
        <w:rPr>
          <w:rFonts w:asciiTheme="minorEastAsia"/>
        </w:rPr>
        <w:t>[296] Jan，Yün-hua.“Buddhist self-immolation in medieval China.“History of Religions，4：2（1965），pp. 243—268.冉云华：《中世纪中国佛教徒的自我献祭》。</w:t>
      </w:r>
    </w:p>
    <w:p w:rsidR="000B64EE" w:rsidRPr="00F67EC7" w:rsidRDefault="000B64EE" w:rsidP="000B64EE">
      <w:pPr>
        <w:spacing w:before="120" w:after="120"/>
        <w:ind w:firstLine="480"/>
        <w:rPr>
          <w:rFonts w:asciiTheme="minorEastAsia"/>
        </w:rPr>
      </w:pPr>
      <w:r w:rsidRPr="00F67EC7">
        <w:rPr>
          <w:rFonts w:asciiTheme="minorEastAsia"/>
        </w:rPr>
        <w:t>[297] Jan，Yün-hua.“The silk manuscripts on Taoism.”TP，63（1977），pp. 65—84.冉云华：《论道家的帛书》。</w:t>
      </w:r>
    </w:p>
    <w:p w:rsidR="000B64EE" w:rsidRPr="00F67EC7" w:rsidRDefault="000B64EE" w:rsidP="000B64EE">
      <w:pPr>
        <w:spacing w:before="120" w:after="120"/>
        <w:ind w:firstLine="480"/>
        <w:rPr>
          <w:rFonts w:asciiTheme="minorEastAsia"/>
        </w:rPr>
      </w:pPr>
      <w:r w:rsidRPr="00F67EC7">
        <w:rPr>
          <w:rFonts w:asciiTheme="minorEastAsia"/>
        </w:rPr>
        <w:t>[298] Jan，Yün-hua.“Tao，principle and law：The three key concepts in the Yellow Emperor Taoism”Journal of Chinese Philosophy，7：3（1980），pp. 205—228.冉云华：《道、原理和法则：黄帝道家的三个主要概念》。</w:t>
      </w:r>
    </w:p>
    <w:p w:rsidR="000B64EE" w:rsidRPr="00F67EC7" w:rsidRDefault="000B64EE" w:rsidP="000B64EE">
      <w:pPr>
        <w:spacing w:before="120" w:after="120"/>
        <w:ind w:firstLine="480"/>
        <w:rPr>
          <w:rFonts w:asciiTheme="minorEastAsia"/>
        </w:rPr>
      </w:pPr>
      <w:r w:rsidRPr="00F67EC7">
        <w:rPr>
          <w:rFonts w:asciiTheme="minorEastAsia"/>
        </w:rPr>
        <w:t>[299] Jan，Yünh-ua.“Tao yüan or Tao；The origin.”Journal of Chinese Philosophy，7：3（1980），pp. 195—204.冉云华：《道源》。</w:t>
      </w:r>
    </w:p>
    <w:p w:rsidR="000B64EE" w:rsidRPr="00F67EC7" w:rsidRDefault="000B64EE" w:rsidP="000B64EE">
      <w:pPr>
        <w:spacing w:before="120" w:after="120"/>
        <w:ind w:firstLine="480"/>
        <w:rPr>
          <w:rFonts w:asciiTheme="minorEastAsia"/>
        </w:rPr>
      </w:pPr>
      <w:r w:rsidRPr="00F67EC7">
        <w:rPr>
          <w:rFonts w:asciiTheme="minorEastAsia"/>
        </w:rPr>
        <w:t>[300] 饶宗颐：《中国史学上之正统论》，香港，1977。</w:t>
      </w:r>
    </w:p>
    <w:p w:rsidR="000B64EE" w:rsidRPr="00F67EC7" w:rsidRDefault="000B64EE" w:rsidP="000B64EE">
      <w:pPr>
        <w:spacing w:before="120" w:after="120"/>
        <w:ind w:firstLine="480"/>
        <w:rPr>
          <w:rFonts w:asciiTheme="minorEastAsia"/>
        </w:rPr>
      </w:pPr>
      <w:r w:rsidRPr="00F67EC7">
        <w:rPr>
          <w:rFonts w:asciiTheme="minorEastAsia"/>
        </w:rPr>
        <w:t>[301] 饶宗颐：《老子想尔注校笺》，香港，1956。</w:t>
      </w:r>
    </w:p>
    <w:p w:rsidR="000B64EE" w:rsidRPr="00F67EC7" w:rsidRDefault="000B64EE" w:rsidP="000B64EE">
      <w:pPr>
        <w:spacing w:before="120" w:after="120"/>
        <w:ind w:firstLine="480"/>
        <w:rPr>
          <w:rFonts w:asciiTheme="minorEastAsia"/>
        </w:rPr>
      </w:pPr>
      <w:r w:rsidRPr="00F67EC7">
        <w:rPr>
          <w:rFonts w:asciiTheme="minorEastAsia"/>
        </w:rPr>
        <w:t>[302] Jao Tsung-i.“Lao-tzu Hsiang-erh chu hsü lun.”In Fukui Hakushi shōju kinen Tōyō bunka ronshū，ed. Fukui Hakushi Shōju Kinen Rombunshū Kankōkai. Tokyo：Waseda Daigaku Shuppanbu，1969，pp. 1155—1171.饶宗颐：《老子想尔注续论》。</w:t>
      </w:r>
    </w:p>
    <w:p w:rsidR="000B64EE" w:rsidRPr="00F67EC7" w:rsidRDefault="000B64EE" w:rsidP="000B64EE">
      <w:pPr>
        <w:spacing w:before="120" w:after="120"/>
        <w:ind w:firstLine="480"/>
        <w:rPr>
          <w:rFonts w:asciiTheme="minorEastAsia"/>
        </w:rPr>
      </w:pPr>
      <w:r w:rsidRPr="00F67EC7">
        <w:rPr>
          <w:rFonts w:asciiTheme="minorEastAsia"/>
        </w:rPr>
        <w:t>[303] 饶宗颐、曾宪通：《云梦秦简日书研究》，香港，1982。</w:t>
      </w:r>
    </w:p>
    <w:p w:rsidR="000B64EE" w:rsidRPr="00F67EC7" w:rsidRDefault="000B64EE" w:rsidP="000B64EE">
      <w:pPr>
        <w:spacing w:before="120" w:after="120"/>
        <w:ind w:firstLine="480"/>
        <w:rPr>
          <w:rFonts w:asciiTheme="minorEastAsia"/>
        </w:rPr>
      </w:pPr>
      <w:r w:rsidRPr="00F67EC7">
        <w:rPr>
          <w:rFonts w:asciiTheme="minorEastAsia"/>
        </w:rPr>
        <w:t>[304] Jenner，W. J. F. Memories of Loyang：Yang Hsüan-chih and the lost capital（493—534）. Oxford：Clarendon Press，</w:t>
      </w:r>
      <w:r w:rsidRPr="00F67EC7">
        <w:rPr>
          <w:rFonts w:asciiTheme="minorEastAsia"/>
        </w:rPr>
        <w:lastRenderedPageBreak/>
        <w:t>1981.詹纳：《洛阳的回忆：杨衒之与湮没无闻的京城（公元493—534年）》。</w:t>
      </w:r>
    </w:p>
    <w:p w:rsidR="000B64EE" w:rsidRPr="00F67EC7" w:rsidRDefault="000B64EE" w:rsidP="000B64EE">
      <w:pPr>
        <w:spacing w:before="120" w:after="120"/>
        <w:ind w:firstLine="480"/>
        <w:rPr>
          <w:rFonts w:asciiTheme="minorEastAsia"/>
        </w:rPr>
      </w:pPr>
      <w:r w:rsidRPr="00F67EC7">
        <w:rPr>
          <w:rFonts w:asciiTheme="minorEastAsia"/>
        </w:rPr>
        <w:t>[305] Jongchell，Ardid. Huo Kuang och hans tid. Göteborg：Elander，1930.阿尔迪德·荣克尔：《霍光》。</w:t>
      </w:r>
    </w:p>
    <w:p w:rsidR="000B64EE" w:rsidRPr="00F67EC7" w:rsidRDefault="000B64EE" w:rsidP="000B64EE">
      <w:pPr>
        <w:spacing w:before="120" w:after="120"/>
        <w:ind w:firstLine="480"/>
        <w:rPr>
          <w:rFonts w:asciiTheme="minorEastAsia"/>
        </w:rPr>
      </w:pPr>
      <w:r w:rsidRPr="00F67EC7">
        <w:rPr>
          <w:rFonts w:asciiTheme="minorEastAsia"/>
        </w:rPr>
        <w:t>[306] Jugel，Ulrike. Politische Funktion and soziale Stellung der Eunuchen zur späteren Hanzeit（25—220 n. Chr.）. Wiesbaden，Franz Steiner Verlag，1976.乌尔里克·荣克尔：《东汉宦官的政治职能和社会地位》。</w:t>
      </w:r>
    </w:p>
    <w:p w:rsidR="000B64EE" w:rsidRPr="00F67EC7" w:rsidRDefault="000B64EE" w:rsidP="000B64EE">
      <w:pPr>
        <w:spacing w:before="120" w:after="120"/>
        <w:ind w:firstLine="480"/>
        <w:rPr>
          <w:rFonts w:asciiTheme="minorEastAsia"/>
        </w:rPr>
      </w:pPr>
      <w:r w:rsidRPr="00F67EC7">
        <w:rPr>
          <w:rFonts w:asciiTheme="minorEastAsia"/>
        </w:rPr>
        <w:t>[307] 盖山林：《和林格尔汉墓壁画》，呼和浩特，内蒙古人民出版社，1978。</w:t>
      </w:r>
    </w:p>
    <w:p w:rsidR="000B64EE" w:rsidRPr="00F67EC7" w:rsidRDefault="000B64EE" w:rsidP="000B64EE">
      <w:pPr>
        <w:spacing w:before="120" w:after="120"/>
        <w:ind w:firstLine="480"/>
        <w:rPr>
          <w:rFonts w:asciiTheme="minorEastAsia"/>
        </w:rPr>
      </w:pPr>
      <w:r w:rsidRPr="00F67EC7">
        <w:rPr>
          <w:rFonts w:asciiTheme="minorEastAsia"/>
        </w:rPr>
        <w:t>[308] Kaltenmark，Max. Lao Tzu and Taoism，trans. from the French by Roger Greaves. Stanford，Calif.：Stanford Univ. Press，1969.马克斯·卡登马克：《老子和道家》。从罗歇·格里夫的法文原著译成英文。</w:t>
      </w:r>
    </w:p>
    <w:p w:rsidR="000B64EE" w:rsidRPr="00F67EC7" w:rsidRDefault="000B64EE" w:rsidP="000B64EE">
      <w:pPr>
        <w:spacing w:before="120" w:after="120"/>
        <w:ind w:firstLine="480"/>
        <w:rPr>
          <w:rFonts w:asciiTheme="minorEastAsia"/>
        </w:rPr>
      </w:pPr>
      <w:r w:rsidRPr="00F67EC7">
        <w:rPr>
          <w:rFonts w:asciiTheme="minorEastAsia"/>
        </w:rPr>
        <w:t>[309] Kaltenmark，Max.“Ling-pao，note sur un terme du taoïsme religieux.”Mélanges，2（1960），pp. 559—588.马克斯·卡登马克：《“灵宝”，关于道教名词的意见》。</w:t>
      </w:r>
    </w:p>
    <w:p w:rsidR="000B64EE" w:rsidRPr="00F67EC7" w:rsidRDefault="000B64EE" w:rsidP="000B64EE">
      <w:pPr>
        <w:spacing w:before="120" w:after="120"/>
        <w:ind w:firstLine="480"/>
        <w:rPr>
          <w:rFonts w:asciiTheme="minorEastAsia"/>
        </w:rPr>
      </w:pPr>
      <w:r w:rsidRPr="00F67EC7">
        <w:rPr>
          <w:rFonts w:asciiTheme="minorEastAsia"/>
        </w:rPr>
        <w:t>[310] Kamada Shigeo. Shin Kan seiji seido no kenkyū. Tokyo：Nihon Gakujutsu Shinkōkai，1962.镰田重雄：《秦汉政治制度的研究》。</w:t>
      </w:r>
    </w:p>
    <w:p w:rsidR="000B64EE" w:rsidRPr="00F67EC7" w:rsidRDefault="000B64EE" w:rsidP="000B64EE">
      <w:pPr>
        <w:spacing w:before="120" w:after="120"/>
        <w:ind w:firstLine="480"/>
        <w:rPr>
          <w:rFonts w:asciiTheme="minorEastAsia"/>
        </w:rPr>
      </w:pPr>
      <w:r w:rsidRPr="00F67EC7">
        <w:rPr>
          <w:rFonts w:asciiTheme="minorEastAsia"/>
        </w:rPr>
        <w:t>[311] Kamata Shigeo. Chūgoku bukkyō shi. 8 vols. Tokyo：Tōkyō Daigaku Shuppan Kai，1982—.镰田重雄：《中国佛教史》，八卷。</w:t>
      </w:r>
    </w:p>
    <w:p w:rsidR="000B64EE" w:rsidRPr="00F67EC7" w:rsidRDefault="000B64EE" w:rsidP="000B64EE">
      <w:pPr>
        <w:spacing w:before="120" w:after="120"/>
        <w:ind w:firstLine="480"/>
        <w:rPr>
          <w:rFonts w:asciiTheme="minorEastAsia"/>
        </w:rPr>
      </w:pPr>
      <w:r w:rsidRPr="00F67EC7">
        <w:rPr>
          <w:rFonts w:asciiTheme="minorEastAsia"/>
        </w:rPr>
        <w:t>[312] 甘肃省博物馆：《武威磨咀子三座汉墓发掘简报》，载《文物》，1972. 12。</w:t>
      </w:r>
    </w:p>
    <w:p w:rsidR="000B64EE" w:rsidRPr="00F67EC7" w:rsidRDefault="000B64EE" w:rsidP="000B64EE">
      <w:pPr>
        <w:spacing w:before="120" w:after="120"/>
        <w:ind w:firstLine="480"/>
        <w:rPr>
          <w:rFonts w:asciiTheme="minorEastAsia"/>
        </w:rPr>
      </w:pPr>
      <w:r w:rsidRPr="00F67EC7">
        <w:rPr>
          <w:rFonts w:asciiTheme="minorEastAsia"/>
        </w:rPr>
        <w:t>[313] 高恒：《秦律中“隶臣妾”问题的探讨》，载《文物》，1977. 7。</w:t>
      </w:r>
    </w:p>
    <w:p w:rsidR="000B64EE" w:rsidRPr="00F67EC7" w:rsidRDefault="000B64EE" w:rsidP="000B64EE">
      <w:pPr>
        <w:spacing w:before="120" w:after="120"/>
        <w:ind w:firstLine="480"/>
        <w:rPr>
          <w:rFonts w:asciiTheme="minorEastAsia"/>
        </w:rPr>
      </w:pPr>
      <w:r w:rsidRPr="00F67EC7">
        <w:rPr>
          <w:rFonts w:asciiTheme="minorEastAsia"/>
        </w:rPr>
        <w:t>[314] Karlgren，Bernhard.“The Book of documents.”BMFEA，22（1950），pp. 1一81.高本汉：《书经》。</w:t>
      </w:r>
    </w:p>
    <w:p w:rsidR="000B64EE" w:rsidRPr="00F67EC7" w:rsidRDefault="000B64EE" w:rsidP="000B64EE">
      <w:pPr>
        <w:spacing w:before="120" w:after="120"/>
        <w:ind w:firstLine="480"/>
        <w:rPr>
          <w:rFonts w:asciiTheme="minorEastAsia"/>
        </w:rPr>
      </w:pPr>
      <w:r w:rsidRPr="00F67EC7">
        <w:rPr>
          <w:rFonts w:asciiTheme="minorEastAsia"/>
        </w:rPr>
        <w:t>[315] Karlgren，Bernhard. The Book of odes. Stockholm：Museum of Far Eastern Antiquities，1950.高本汉：《诗经》。</w:t>
      </w:r>
    </w:p>
    <w:p w:rsidR="000B64EE" w:rsidRPr="00F67EC7" w:rsidRDefault="000B64EE" w:rsidP="000B64EE">
      <w:pPr>
        <w:spacing w:before="120" w:after="120"/>
        <w:ind w:firstLine="480"/>
        <w:rPr>
          <w:rFonts w:asciiTheme="minorEastAsia"/>
        </w:rPr>
      </w:pPr>
      <w:r w:rsidRPr="00F67EC7">
        <w:rPr>
          <w:rFonts w:asciiTheme="minorEastAsia"/>
        </w:rPr>
        <w:t>[316] Karlgren，Bernhard.“The early history of the Chou li and Tso chuan texts.”BMFEA，3（1931），pp. 1—59.高本汉：《〈周礼〉和〈左传〉中的早期历史》。</w:t>
      </w:r>
    </w:p>
    <w:p w:rsidR="000B64EE" w:rsidRPr="00F67EC7" w:rsidRDefault="000B64EE" w:rsidP="000B64EE">
      <w:pPr>
        <w:spacing w:before="120" w:after="120"/>
        <w:ind w:firstLine="480"/>
        <w:rPr>
          <w:rFonts w:asciiTheme="minorEastAsia"/>
        </w:rPr>
      </w:pPr>
      <w:r w:rsidRPr="00F67EC7">
        <w:rPr>
          <w:rFonts w:asciiTheme="minorEastAsia"/>
        </w:rPr>
        <w:t>[317] Karlgren，Bernhard.“Excursions in Chinese grammar.”BMFEA，23（1951），pp.107—133.高本汉：《中国文法概览》。</w:t>
      </w:r>
    </w:p>
    <w:p w:rsidR="000B64EE" w:rsidRPr="00F67EC7" w:rsidRDefault="000B64EE" w:rsidP="000B64EE">
      <w:pPr>
        <w:spacing w:before="120" w:after="120"/>
        <w:ind w:firstLine="480"/>
        <w:rPr>
          <w:rFonts w:asciiTheme="minorEastAsia"/>
        </w:rPr>
      </w:pPr>
      <w:r w:rsidRPr="00F67EC7">
        <w:rPr>
          <w:rFonts w:asciiTheme="minorEastAsia"/>
        </w:rPr>
        <w:t>[318] Karlgren，Bernhard. Philology and ancient China. Oslo：Aschehoug，1926.高本汉：《古代中国语言学》。</w:t>
      </w:r>
    </w:p>
    <w:p w:rsidR="000B64EE" w:rsidRPr="00F67EC7" w:rsidRDefault="000B64EE" w:rsidP="000B64EE">
      <w:pPr>
        <w:spacing w:before="120" w:after="120"/>
        <w:ind w:firstLine="480"/>
        <w:rPr>
          <w:rFonts w:asciiTheme="minorEastAsia"/>
        </w:rPr>
      </w:pPr>
      <w:r w:rsidRPr="00F67EC7">
        <w:rPr>
          <w:rFonts w:asciiTheme="minorEastAsia"/>
        </w:rPr>
        <w:t>[319] Katō Shigesh（ishigeru）. Shiki Heijunsho，Kanjo Shokkashi yakuchū. Tokyo：Iwanami，1942.加藤繁：《史记平准书、汉书食货志译注》。</w:t>
      </w:r>
    </w:p>
    <w:p w:rsidR="000B64EE" w:rsidRPr="00F67EC7" w:rsidRDefault="000B64EE" w:rsidP="000B64EE">
      <w:pPr>
        <w:spacing w:before="120" w:after="120"/>
        <w:ind w:firstLine="480"/>
        <w:rPr>
          <w:rFonts w:asciiTheme="minorEastAsia"/>
        </w:rPr>
      </w:pPr>
      <w:r w:rsidRPr="00F67EC7">
        <w:rPr>
          <w:rFonts w:asciiTheme="minorEastAsia"/>
        </w:rPr>
        <w:t>[320] Katō Shigeshi. Shina keizaishi kōshō. English summaries by E. G. Pulleyblank. 2 vols. Tokyo：Tōyō Bunko，1952—1953.加藤繁：《中国经济史考证》，两卷，有浦立本的英文摘要译本。</w:t>
      </w:r>
    </w:p>
    <w:p w:rsidR="000B64EE" w:rsidRPr="00F67EC7" w:rsidRDefault="000B64EE" w:rsidP="000B64EE">
      <w:pPr>
        <w:spacing w:before="120" w:after="120"/>
        <w:ind w:firstLine="480"/>
        <w:rPr>
          <w:rFonts w:asciiTheme="minorEastAsia"/>
        </w:rPr>
      </w:pPr>
      <w:r w:rsidRPr="00F67EC7">
        <w:rPr>
          <w:rFonts w:asciiTheme="minorEastAsia"/>
        </w:rPr>
        <w:t>[321] Katō Shigeshi.“A study on the Suan-fu，the poll tax of the Han dynasty.”Memoirs of the Research Department of the Tōyō Bunko，1（1926），pp. 51—68.加藤繁：《汉代的人头税——算赋的研究》。</w:t>
      </w:r>
    </w:p>
    <w:p w:rsidR="000B64EE" w:rsidRPr="00F67EC7" w:rsidRDefault="000B64EE" w:rsidP="000B64EE">
      <w:pPr>
        <w:spacing w:before="120" w:after="120"/>
        <w:ind w:firstLine="480"/>
        <w:rPr>
          <w:rFonts w:asciiTheme="minorEastAsia"/>
        </w:rPr>
      </w:pPr>
      <w:r w:rsidRPr="00F67EC7">
        <w:rPr>
          <w:rFonts w:asciiTheme="minorEastAsia"/>
        </w:rPr>
        <w:t>[322] Kawakatsu Yoshio.“Kanmatsu no rejisutansu undō.”TSK，25：4（1967），pp. 386—413.川胜义雄：《汉末的抵抗运动》。</w:t>
      </w:r>
    </w:p>
    <w:p w:rsidR="000B64EE" w:rsidRPr="00F67EC7" w:rsidRDefault="000B64EE" w:rsidP="000B64EE">
      <w:pPr>
        <w:spacing w:before="120" w:after="120"/>
        <w:ind w:firstLine="480"/>
        <w:rPr>
          <w:rFonts w:asciiTheme="minorEastAsia"/>
        </w:rPr>
      </w:pPr>
      <w:r w:rsidRPr="00F67EC7">
        <w:rPr>
          <w:rFonts w:asciiTheme="minorEastAsia"/>
        </w:rPr>
        <w:t>[323] Keightley，David N. Sources of Shang history：The oracle-bone inscriptions of bronze age China. Berkeley，Los Angeles，and London：Univ. of Calif. Presss，1978.戴维·凯特利：《商代史料：中国青铜时代的甲骨文》。</w:t>
      </w:r>
    </w:p>
    <w:p w:rsidR="000B64EE" w:rsidRPr="00F67EC7" w:rsidRDefault="000B64EE" w:rsidP="000B64EE">
      <w:pPr>
        <w:spacing w:before="120" w:after="120"/>
        <w:ind w:firstLine="480"/>
        <w:rPr>
          <w:rFonts w:asciiTheme="minorEastAsia"/>
        </w:rPr>
      </w:pPr>
      <w:r w:rsidRPr="00F67EC7">
        <w:rPr>
          <w:rFonts w:asciiTheme="minorEastAsia"/>
        </w:rPr>
        <w:t>[324] Keightley，David N.“Where have all the swords gone？ Reflections on the unification of China.”Early China，2（Fall 1976），pp. 31—34.戴维·凯特利：《刀剑的去向，中国统一的反省》。</w:t>
      </w:r>
    </w:p>
    <w:p w:rsidR="000B64EE" w:rsidRPr="00F67EC7" w:rsidRDefault="000B64EE" w:rsidP="000B64EE">
      <w:pPr>
        <w:spacing w:before="120" w:after="120"/>
        <w:ind w:firstLine="480"/>
        <w:rPr>
          <w:rFonts w:asciiTheme="minorEastAsia"/>
        </w:rPr>
      </w:pPr>
      <w:r w:rsidRPr="00F67EC7">
        <w:rPr>
          <w:rFonts w:asciiTheme="minorEastAsia"/>
        </w:rPr>
        <w:t>[325] Kierman，Frank A.，Jr.，and John K. Fairbank，eds. Chinese ways in warfare. Cambridge，Mass.：Harvard Univ. Press，1974.小基尔曼、费正清合编：《中国的兵法》。</w:t>
      </w:r>
    </w:p>
    <w:p w:rsidR="000B64EE" w:rsidRPr="00F67EC7" w:rsidRDefault="000B64EE" w:rsidP="000B64EE">
      <w:pPr>
        <w:spacing w:before="120" w:after="120"/>
        <w:ind w:firstLine="480"/>
        <w:rPr>
          <w:rFonts w:asciiTheme="minorEastAsia"/>
        </w:rPr>
      </w:pPr>
      <w:r w:rsidRPr="00F67EC7">
        <w:rPr>
          <w:rFonts w:asciiTheme="minorEastAsia"/>
        </w:rPr>
        <w:t>[326] Kim Byung-mo.“Aspects of brick and stone tomb construction in China and south Korea：Ch’in to Silla period.”Diss. Univ. of Oxford，1978.金秉模：《中国和南朝鲜砖石墓构造的面貌：秦至新罗时期》。</w:t>
      </w:r>
    </w:p>
    <w:p w:rsidR="000B64EE" w:rsidRPr="00F67EC7" w:rsidRDefault="000B64EE" w:rsidP="000B64EE">
      <w:pPr>
        <w:spacing w:before="120" w:after="120"/>
        <w:ind w:firstLine="480"/>
        <w:rPr>
          <w:rFonts w:asciiTheme="minorEastAsia"/>
        </w:rPr>
      </w:pPr>
      <w:r w:rsidRPr="00F67EC7">
        <w:rPr>
          <w:rFonts w:asciiTheme="minorEastAsia"/>
        </w:rPr>
        <w:t>[327] Kimura Masao.“Kokin no ran.”Tōkyō Kyōiku daigaku bungakubu kiyō，91（1973），pp.1—54.木村正雄：《黄巾之乱》。</w:t>
      </w:r>
    </w:p>
    <w:p w:rsidR="000B64EE" w:rsidRPr="00F67EC7" w:rsidRDefault="000B64EE" w:rsidP="000B64EE">
      <w:pPr>
        <w:spacing w:before="120" w:after="120"/>
        <w:ind w:firstLine="480"/>
        <w:rPr>
          <w:rFonts w:asciiTheme="minorEastAsia"/>
        </w:rPr>
      </w:pPr>
      <w:r w:rsidRPr="00F67EC7">
        <w:rPr>
          <w:rFonts w:asciiTheme="minorEastAsia"/>
        </w:rPr>
        <w:t>[328] Kirby，E. Stuart. Russian studies of China：Progress and problems of Soviet sinology. London：Macmillan，1975. E.斯图尔特·柯尔比：《俄国的中国研究：苏联中国学的进展和问题》。</w:t>
      </w:r>
    </w:p>
    <w:p w:rsidR="000B64EE" w:rsidRPr="00F67EC7" w:rsidRDefault="000B64EE" w:rsidP="000B64EE">
      <w:pPr>
        <w:spacing w:before="120" w:after="120"/>
        <w:ind w:firstLine="480"/>
        <w:rPr>
          <w:rFonts w:asciiTheme="minorEastAsia"/>
        </w:rPr>
      </w:pPr>
      <w:r w:rsidRPr="00F67EC7">
        <w:rPr>
          <w:rFonts w:asciiTheme="minorEastAsia"/>
        </w:rPr>
        <w:t>[329] Knechtges，David R. The Han Rhapsody：A study of the Fu of Yang Hsiung（53 B.C.—A. D. 18）. Cambridge：Cambridge Univ. Press，1976.戴维·克内克特格斯：《汉代的赋：扬雄（公元前53一公元18年）的赋的研究》。</w:t>
      </w:r>
    </w:p>
    <w:p w:rsidR="000B64EE" w:rsidRPr="00F67EC7" w:rsidRDefault="000B64EE" w:rsidP="000B64EE">
      <w:pPr>
        <w:spacing w:before="120" w:after="120"/>
        <w:ind w:firstLine="480"/>
        <w:rPr>
          <w:rFonts w:asciiTheme="minorEastAsia"/>
        </w:rPr>
      </w:pPr>
      <w:r w:rsidRPr="00F67EC7">
        <w:rPr>
          <w:rFonts w:asciiTheme="minorEastAsia"/>
        </w:rPr>
        <w:t>[330] Koga Noboru.“Kan Chōanjō no kensetsu puran：Sempaku kenkyō seido to no kankei o chūshin to shite.”TSK，31∶ 2（September 1972），pp. 28—60.古贺登：《汉代长安城的建设计划：阡陌县乡制度的关系为中心》。</w:t>
      </w:r>
    </w:p>
    <w:p w:rsidR="000B64EE" w:rsidRPr="00F67EC7" w:rsidRDefault="000B64EE" w:rsidP="000B64EE">
      <w:pPr>
        <w:spacing w:before="120" w:after="120"/>
        <w:ind w:firstLine="480"/>
        <w:rPr>
          <w:rFonts w:asciiTheme="minorEastAsia"/>
        </w:rPr>
      </w:pPr>
      <w:r w:rsidRPr="00F67EC7">
        <w:rPr>
          <w:rFonts w:asciiTheme="minorEastAsia"/>
        </w:rPr>
        <w:lastRenderedPageBreak/>
        <w:t>[331] Koga NoboruK.an Chōanjō to sempaku，kenkyō teiri seido. Tokyo：Yūsankaku，1980.古贺登：《汉长安城和阡陌、县乡亭里制度》。</w:t>
      </w:r>
    </w:p>
    <w:p w:rsidR="000B64EE" w:rsidRPr="00F67EC7" w:rsidRDefault="000B64EE" w:rsidP="000B64EE">
      <w:pPr>
        <w:spacing w:before="120" w:after="120"/>
        <w:ind w:firstLine="480"/>
        <w:rPr>
          <w:rFonts w:asciiTheme="minorEastAsia"/>
        </w:rPr>
      </w:pPr>
      <w:r w:rsidRPr="00F67EC7">
        <w:rPr>
          <w:rFonts w:asciiTheme="minorEastAsia"/>
        </w:rPr>
        <w:t>[332] Koizumi Akio. The tomb of painted basket and other two tombs of Lolang. Keijō（Seoul）：Society for the Study of Korean Antiquities，1934.小泉显夫：《乐浪彩箧冢和其他两墓》（英文）。</w:t>
      </w:r>
    </w:p>
    <w:p w:rsidR="000B64EE" w:rsidRPr="00F67EC7" w:rsidRDefault="000B64EE" w:rsidP="000B64EE">
      <w:pPr>
        <w:spacing w:before="120" w:after="120"/>
        <w:ind w:firstLine="480"/>
        <w:rPr>
          <w:rFonts w:asciiTheme="minorEastAsia"/>
        </w:rPr>
      </w:pPr>
      <w:r w:rsidRPr="00F67EC7">
        <w:rPr>
          <w:rFonts w:asciiTheme="minorEastAsia"/>
        </w:rPr>
        <w:t>[333] Koizumi Akio. Rakurō saikyō tsuka. Engish résumé by Hamada Kōsaku. Keijō（Seoul）：Society for the Study of Korean Antiquities，1934.小泉显夫：《乐浪彩箧冢》，有滨田耕作的英文概述。</w:t>
      </w:r>
    </w:p>
    <w:p w:rsidR="000B64EE" w:rsidRPr="00F67EC7" w:rsidRDefault="000B64EE" w:rsidP="000B64EE">
      <w:pPr>
        <w:spacing w:before="120" w:after="120"/>
        <w:ind w:firstLine="480"/>
        <w:rPr>
          <w:rFonts w:asciiTheme="minorEastAsia"/>
        </w:rPr>
      </w:pPr>
      <w:r w:rsidRPr="00F67EC7">
        <w:rPr>
          <w:rFonts w:asciiTheme="minorEastAsia"/>
        </w:rPr>
        <w:t>[334] Kramers，R. P. Kung Tzu Chia Yü：The school sayings of Confucius. Leiden：E. J. Brill，1950.罗伯特·克雷默：《孔子家语》。</w:t>
      </w:r>
    </w:p>
    <w:p w:rsidR="000B64EE" w:rsidRPr="00F67EC7" w:rsidRDefault="000B64EE" w:rsidP="000B64EE">
      <w:pPr>
        <w:spacing w:before="120" w:after="120"/>
        <w:ind w:firstLine="480"/>
        <w:rPr>
          <w:rFonts w:asciiTheme="minorEastAsia"/>
        </w:rPr>
      </w:pPr>
      <w:r w:rsidRPr="00F67EC7">
        <w:rPr>
          <w:rFonts w:asciiTheme="minorEastAsia"/>
        </w:rPr>
        <w:t>[335] Kroll，J. L.“Toward a study of the economic views of Sang Hung-yang.”Early China，4（1978—1979），pp. 11—18. J.L.克罗尔：《桑弘羊的经济观点研究》。</w:t>
      </w:r>
    </w:p>
    <w:p w:rsidR="000B64EE" w:rsidRPr="00F67EC7" w:rsidRDefault="000B64EE" w:rsidP="000B64EE">
      <w:pPr>
        <w:spacing w:before="120" w:after="120"/>
        <w:ind w:firstLine="480"/>
        <w:rPr>
          <w:rFonts w:asciiTheme="minorEastAsia"/>
        </w:rPr>
      </w:pPr>
      <w:r w:rsidRPr="00F67EC7">
        <w:rPr>
          <w:rFonts w:asciiTheme="minorEastAsia"/>
        </w:rPr>
        <w:t>[336] 顾颉刚：《秦汉的方士与儒生》，上海，1955。</w:t>
      </w:r>
    </w:p>
    <w:p w:rsidR="000B64EE" w:rsidRPr="00F67EC7" w:rsidRDefault="000B64EE" w:rsidP="000B64EE">
      <w:pPr>
        <w:spacing w:before="120" w:after="120"/>
        <w:ind w:firstLine="480"/>
        <w:rPr>
          <w:rFonts w:asciiTheme="minorEastAsia"/>
        </w:rPr>
      </w:pPr>
      <w:r w:rsidRPr="00F67EC7">
        <w:rPr>
          <w:rFonts w:asciiTheme="minorEastAsia"/>
        </w:rPr>
        <w:t>[337] 顾颉刚：《汉代学术史略》，上海，亚细亚书局，1949年前。</w:t>
      </w:r>
    </w:p>
    <w:p w:rsidR="000B64EE" w:rsidRPr="00F67EC7" w:rsidRDefault="000B64EE" w:rsidP="000B64EE">
      <w:pPr>
        <w:spacing w:before="120" w:after="120"/>
        <w:ind w:firstLine="480"/>
        <w:rPr>
          <w:rFonts w:asciiTheme="minorEastAsia"/>
        </w:rPr>
      </w:pPr>
      <w:r w:rsidRPr="00F67EC7">
        <w:rPr>
          <w:rFonts w:asciiTheme="minorEastAsia"/>
        </w:rPr>
        <w:t>[338] 顾　颉刚：《史林杂识》，北京，中华书局，1963。</w:t>
      </w:r>
    </w:p>
    <w:p w:rsidR="000B64EE" w:rsidRPr="00F67EC7" w:rsidRDefault="000B64EE" w:rsidP="000B64EE">
      <w:pPr>
        <w:spacing w:before="120" w:after="120"/>
        <w:ind w:firstLine="480"/>
        <w:rPr>
          <w:rFonts w:asciiTheme="minorEastAsia"/>
        </w:rPr>
      </w:pPr>
      <w:r w:rsidRPr="00F67EC7">
        <w:rPr>
          <w:rFonts w:asciiTheme="minorEastAsia"/>
        </w:rPr>
        <w:t>[339] 顾颉刚、徐文珊：《史记一百三十卷：白文之部》，北平，国立北平研究院，1936。</w:t>
      </w:r>
    </w:p>
    <w:p w:rsidR="000B64EE" w:rsidRPr="00F67EC7" w:rsidRDefault="000B64EE" w:rsidP="000B64EE">
      <w:pPr>
        <w:spacing w:before="120" w:after="120"/>
        <w:ind w:firstLine="480"/>
        <w:rPr>
          <w:rFonts w:asciiTheme="minorEastAsia"/>
        </w:rPr>
      </w:pPr>
      <w:r w:rsidRPr="00F67EC7">
        <w:rPr>
          <w:rFonts w:asciiTheme="minorEastAsia"/>
        </w:rPr>
        <w:t>[340] 顾炎武：《日知录》，万有文库本。</w:t>
      </w:r>
    </w:p>
    <w:p w:rsidR="000B64EE" w:rsidRPr="00F67EC7" w:rsidRDefault="000B64EE" w:rsidP="000B64EE">
      <w:pPr>
        <w:spacing w:before="120" w:after="120"/>
        <w:ind w:firstLine="480"/>
        <w:rPr>
          <w:rFonts w:asciiTheme="minorEastAsia"/>
        </w:rPr>
      </w:pPr>
      <w:r w:rsidRPr="00F67EC7">
        <w:rPr>
          <w:rFonts w:asciiTheme="minorEastAsia"/>
        </w:rPr>
        <w:t>[341] 管东贵：《汉代的羌族》，载《食货》，新版，1∶ 1（1971，4）；1∶ 2（1971，5）。</w:t>
      </w:r>
    </w:p>
    <w:p w:rsidR="000B64EE" w:rsidRPr="00F67EC7" w:rsidRDefault="000B64EE" w:rsidP="000B64EE">
      <w:pPr>
        <w:spacing w:before="120" w:after="120"/>
        <w:ind w:firstLine="480"/>
        <w:rPr>
          <w:rFonts w:asciiTheme="minorEastAsia"/>
        </w:rPr>
      </w:pPr>
      <w:r w:rsidRPr="00F67EC7">
        <w:rPr>
          <w:rFonts w:asciiTheme="minorEastAsia"/>
        </w:rPr>
        <w:t>[342] 广州象岗汉墓发掘队：《西汉南越王墓发掘初步报告》，载《考古》，1984. 3。</w:t>
      </w:r>
    </w:p>
    <w:p w:rsidR="000B64EE" w:rsidRPr="00F67EC7" w:rsidRDefault="000B64EE" w:rsidP="000B64EE">
      <w:pPr>
        <w:spacing w:before="120" w:after="120"/>
        <w:ind w:firstLine="480"/>
        <w:rPr>
          <w:rFonts w:asciiTheme="minorEastAsia"/>
        </w:rPr>
      </w:pPr>
      <w:r w:rsidRPr="00F67EC7">
        <w:rPr>
          <w:rFonts w:asciiTheme="minorEastAsia"/>
        </w:rPr>
        <w:t>[343] 广州市文物管理委员会、广州市博物馆：《广州汉墓》，两卷，北京，文物出版社，1981。</w:t>
      </w:r>
    </w:p>
    <w:p w:rsidR="000B64EE" w:rsidRPr="00F67EC7" w:rsidRDefault="000B64EE" w:rsidP="000B64EE">
      <w:pPr>
        <w:spacing w:before="120" w:after="120"/>
        <w:ind w:firstLine="480"/>
        <w:rPr>
          <w:rFonts w:asciiTheme="minorEastAsia"/>
        </w:rPr>
      </w:pPr>
      <w:r w:rsidRPr="00F67EC7">
        <w:rPr>
          <w:rFonts w:asciiTheme="minorEastAsia"/>
        </w:rPr>
        <w:t>[344] Kubo Yasuhiko.“Boki kōi setchi no mokuteki ni tsuite.”Shien，26∶ 2—3（January 1966），pp. 55—66.久保靖彦：《关于戊己校尉设置的目的》。</w:t>
      </w:r>
    </w:p>
    <w:p w:rsidR="000B64EE" w:rsidRPr="00F67EC7" w:rsidRDefault="000B64EE" w:rsidP="000B64EE">
      <w:pPr>
        <w:spacing w:before="120" w:after="120"/>
        <w:ind w:firstLine="480"/>
        <w:rPr>
          <w:rFonts w:asciiTheme="minorEastAsia"/>
        </w:rPr>
      </w:pPr>
      <w:r w:rsidRPr="00F67EC7">
        <w:rPr>
          <w:rFonts w:asciiTheme="minorEastAsia"/>
        </w:rPr>
        <w:t>[345] Künstler，Mieczyslaw Jerzy. Ma Jong：Vie et oeuvre. Warsaw：Panstwowe Wydawnictwo Naukowe，1969.米耶奇斯拉夫·耶尔齐·屈恩斯特勒：《马融的生平与著作》。</w:t>
      </w:r>
    </w:p>
    <w:p w:rsidR="000B64EE" w:rsidRPr="00F67EC7" w:rsidRDefault="000B64EE" w:rsidP="000B64EE">
      <w:pPr>
        <w:spacing w:before="120" w:after="120"/>
        <w:ind w:firstLine="480"/>
        <w:rPr>
          <w:rFonts w:asciiTheme="minorEastAsia"/>
        </w:rPr>
      </w:pPr>
      <w:r w:rsidRPr="00F67EC7">
        <w:rPr>
          <w:rFonts w:asciiTheme="minorEastAsia"/>
        </w:rPr>
        <w:t>[346] 郭沫若：《中国古代史的分期问题》，载《红旗》，1972. 7；又载《考古》，1972. 5。英译文载《中国的历史研究》（Chinese Studies in History），6：4（1973，夏）。</w:t>
      </w:r>
    </w:p>
    <w:p w:rsidR="000B64EE" w:rsidRPr="00F67EC7" w:rsidRDefault="000B64EE" w:rsidP="000B64EE">
      <w:pPr>
        <w:spacing w:before="120" w:after="120"/>
        <w:ind w:firstLine="480"/>
        <w:rPr>
          <w:rFonts w:asciiTheme="minorEastAsia"/>
        </w:rPr>
      </w:pPr>
      <w:r w:rsidRPr="00F67EC7">
        <w:rPr>
          <w:rFonts w:asciiTheme="minorEastAsia"/>
        </w:rPr>
        <w:t>[347] 郭沫若：《中国史稿》。两册，北京，人民出版社，1976，1979。</w:t>
      </w:r>
    </w:p>
    <w:p w:rsidR="000B64EE" w:rsidRPr="00F67EC7" w:rsidRDefault="000B64EE" w:rsidP="000B64EE">
      <w:pPr>
        <w:spacing w:before="120" w:after="120"/>
        <w:ind w:firstLine="480"/>
        <w:rPr>
          <w:rFonts w:asciiTheme="minorEastAsia"/>
        </w:rPr>
      </w:pPr>
      <w:r w:rsidRPr="00F67EC7">
        <w:rPr>
          <w:rFonts w:asciiTheme="minorEastAsia"/>
        </w:rPr>
        <w:t>[348] 郭沫若：《十批判书》，重庆，1945。</w:t>
      </w:r>
    </w:p>
    <w:p w:rsidR="000B64EE" w:rsidRPr="00F67EC7" w:rsidRDefault="000B64EE" w:rsidP="000B64EE">
      <w:pPr>
        <w:spacing w:before="120" w:after="120"/>
        <w:ind w:firstLine="480"/>
        <w:rPr>
          <w:rFonts w:asciiTheme="minorEastAsia"/>
        </w:rPr>
      </w:pPr>
      <w:r w:rsidRPr="00F67EC7">
        <w:rPr>
          <w:rFonts w:asciiTheme="minorEastAsia"/>
        </w:rPr>
        <w:t>[349] 《国语》，四部备要本。</w:t>
      </w:r>
    </w:p>
    <w:p w:rsidR="000B64EE" w:rsidRPr="00F67EC7" w:rsidRDefault="000B64EE" w:rsidP="000B64EE">
      <w:pPr>
        <w:spacing w:before="120" w:after="120"/>
        <w:ind w:firstLine="480"/>
        <w:rPr>
          <w:rFonts w:asciiTheme="minorEastAsia"/>
        </w:rPr>
      </w:pPr>
      <w:r w:rsidRPr="00F67EC7">
        <w:rPr>
          <w:rFonts w:asciiTheme="minorEastAsia"/>
        </w:rPr>
        <w:t>[350] Kurihara Tomonobu　S.hin Kan shi no kenkyū. Tokyo：Yoshikawa Kōbunkan，1960.栗原朋信：《秦汉史研究》。</w:t>
      </w:r>
    </w:p>
    <w:p w:rsidR="000B64EE" w:rsidRPr="00F67EC7" w:rsidRDefault="000B64EE" w:rsidP="000B64EE">
      <w:pPr>
        <w:spacing w:before="120" w:after="120"/>
        <w:ind w:firstLine="480"/>
        <w:rPr>
          <w:rFonts w:asciiTheme="minorEastAsia"/>
        </w:rPr>
      </w:pPr>
      <w:r w:rsidRPr="00F67EC7">
        <w:rPr>
          <w:rFonts w:asciiTheme="minorEastAsia"/>
        </w:rPr>
        <w:t>[351] Kusuyama Haruki. Rōshi densetsu no kenkyū. Tokyo：Sōbunsha，1979.楠山春树：《老子传说的研究》。</w:t>
      </w:r>
    </w:p>
    <w:p w:rsidR="000B64EE" w:rsidRPr="00F67EC7" w:rsidRDefault="000B64EE" w:rsidP="000B64EE">
      <w:pPr>
        <w:spacing w:before="120" w:after="120"/>
        <w:ind w:firstLine="480"/>
        <w:rPr>
          <w:rFonts w:asciiTheme="minorEastAsia"/>
        </w:rPr>
      </w:pPr>
      <w:r w:rsidRPr="00F67EC7">
        <w:rPr>
          <w:rFonts w:asciiTheme="minorEastAsia"/>
        </w:rPr>
        <w:t>[352] Lamotte，Étienne，trans. Le traité de la Grande Vertu de sagesse de Nāgārjuna（Mahāprajñāpāramitāsāstra）ch. i-lii. 5 vols. Louvain：Université de Louvain，Institut Orientaliste，1944—1980.艾蒂安·拉莫特译：《龙树的〈大智度论〉》，第1至52章》，5卷。</w:t>
      </w:r>
    </w:p>
    <w:p w:rsidR="000B64EE" w:rsidRPr="00F67EC7" w:rsidRDefault="000B64EE" w:rsidP="000B64EE">
      <w:pPr>
        <w:spacing w:before="120" w:after="120"/>
        <w:ind w:firstLine="480"/>
        <w:rPr>
          <w:rFonts w:asciiTheme="minorEastAsia"/>
        </w:rPr>
      </w:pPr>
      <w:r w:rsidRPr="00F67EC7">
        <w:rPr>
          <w:rFonts w:asciiTheme="minorEastAsia"/>
        </w:rPr>
        <w:t>[353] 劳榦：《居延汉简考释》，中央研究院历史语言研究所专刊40，台北，1960。</w:t>
      </w:r>
    </w:p>
    <w:p w:rsidR="000B64EE" w:rsidRPr="00F67EC7" w:rsidRDefault="000B64EE" w:rsidP="000B64EE">
      <w:pPr>
        <w:spacing w:before="120" w:after="120"/>
        <w:ind w:firstLine="480"/>
        <w:rPr>
          <w:rFonts w:asciiTheme="minorEastAsia"/>
        </w:rPr>
      </w:pPr>
      <w:r w:rsidRPr="00F67EC7">
        <w:rPr>
          <w:rFonts w:asciiTheme="minorEastAsia"/>
        </w:rPr>
        <w:t>[354] 劳榦：《汉代的西域都护与戊己校尉》，载《历史语言研究所集刊》，28∶ 1（1956）。</w:t>
      </w:r>
    </w:p>
    <w:p w:rsidR="000B64EE" w:rsidRPr="00F67EC7" w:rsidRDefault="000B64EE" w:rsidP="000B64EE">
      <w:pPr>
        <w:spacing w:before="120" w:after="120"/>
        <w:ind w:firstLine="480"/>
        <w:rPr>
          <w:rFonts w:asciiTheme="minorEastAsia"/>
        </w:rPr>
      </w:pPr>
      <w:r w:rsidRPr="00F67EC7">
        <w:rPr>
          <w:rFonts w:asciiTheme="minorEastAsia"/>
        </w:rPr>
        <w:t>[355] 劳榦：《汉代的雇佣制度》，载《历史语言研究所集刊》，23（1951）。</w:t>
      </w:r>
    </w:p>
    <w:p w:rsidR="000B64EE" w:rsidRPr="00F67EC7" w:rsidRDefault="000B64EE" w:rsidP="000B64EE">
      <w:pPr>
        <w:spacing w:before="120" w:after="120"/>
        <w:ind w:firstLine="480"/>
        <w:rPr>
          <w:rFonts w:asciiTheme="minorEastAsia"/>
        </w:rPr>
      </w:pPr>
      <w:r w:rsidRPr="00F67EC7">
        <w:rPr>
          <w:rFonts w:asciiTheme="minorEastAsia"/>
        </w:rPr>
        <w:t>[356] 劳榦：《两汉郡国面积之估计及口数增减之推测》，载《历史语言研究所集刊》，5∶ 2（1935）。</w:t>
      </w:r>
    </w:p>
    <w:p w:rsidR="000B64EE" w:rsidRPr="00F67EC7" w:rsidRDefault="000B64EE" w:rsidP="000B64EE">
      <w:pPr>
        <w:spacing w:before="120" w:after="120"/>
        <w:ind w:firstLine="480"/>
        <w:rPr>
          <w:rFonts w:asciiTheme="minorEastAsia"/>
        </w:rPr>
      </w:pPr>
      <w:r w:rsidRPr="00F67EC7">
        <w:rPr>
          <w:rFonts w:asciiTheme="minorEastAsia"/>
        </w:rPr>
        <w:t>[357] 劳榦：《两汉户籍与地理之关系》，载《历史语言研究所集刊》，5∶ 2（1935）。</w:t>
      </w:r>
    </w:p>
    <w:p w:rsidR="000B64EE" w:rsidRPr="00F67EC7" w:rsidRDefault="000B64EE" w:rsidP="000B64EE">
      <w:pPr>
        <w:spacing w:before="120" w:after="120"/>
        <w:ind w:firstLine="480"/>
        <w:rPr>
          <w:rFonts w:asciiTheme="minorEastAsia"/>
        </w:rPr>
      </w:pPr>
      <w:r w:rsidRPr="00F67EC7">
        <w:rPr>
          <w:rFonts w:asciiTheme="minorEastAsia"/>
        </w:rPr>
        <w:t>[358] Lao Kan.“Population and geography in the two Han dynasties.”Chinese social history，eds. E-tu Zen Sun and John De Francis. Washington D. C.：American Council of Learned Societies，1956，pp. 83—101.孙任以都、约翰·弗朗西斯英译劳榦之《两汉户籍与地理之关系》，华盛顿，1956。</w:t>
      </w:r>
    </w:p>
    <w:p w:rsidR="000B64EE" w:rsidRPr="00F67EC7" w:rsidRDefault="000B64EE" w:rsidP="000B64EE">
      <w:pPr>
        <w:spacing w:before="120" w:after="120"/>
        <w:ind w:firstLine="480"/>
        <w:rPr>
          <w:rFonts w:asciiTheme="minorEastAsia"/>
        </w:rPr>
      </w:pPr>
      <w:r w:rsidRPr="00F67EC7">
        <w:rPr>
          <w:rFonts w:asciiTheme="minorEastAsia"/>
        </w:rPr>
        <w:t>[359] 劳榦：《论汉代之陆运与水运》，载《历史语言研究所集刊》，16（1947）。</w:t>
      </w:r>
    </w:p>
    <w:p w:rsidR="000B64EE" w:rsidRPr="00F67EC7" w:rsidRDefault="000B64EE" w:rsidP="000B64EE">
      <w:pPr>
        <w:spacing w:before="120" w:after="120"/>
        <w:ind w:firstLine="480"/>
        <w:rPr>
          <w:rFonts w:asciiTheme="minorEastAsia"/>
        </w:rPr>
      </w:pPr>
      <w:r w:rsidRPr="00F67EC7">
        <w:rPr>
          <w:rFonts w:asciiTheme="minorEastAsia"/>
        </w:rPr>
        <w:t>[360] Lau，D. C. Lao tzu：Tao te ching. Harmondsworth：Penguin Books，1963.D. C.刘：《老子的道德经》。</w:t>
      </w:r>
    </w:p>
    <w:p w:rsidR="000B64EE" w:rsidRPr="00F67EC7" w:rsidRDefault="000B64EE" w:rsidP="000B64EE">
      <w:pPr>
        <w:spacing w:before="120" w:after="120"/>
        <w:ind w:firstLine="480"/>
        <w:rPr>
          <w:rFonts w:asciiTheme="minorEastAsia"/>
        </w:rPr>
      </w:pPr>
      <w:r w:rsidRPr="00F67EC7">
        <w:rPr>
          <w:rFonts w:asciiTheme="minorEastAsia"/>
        </w:rPr>
        <w:t>[361] Lau，D. C. Mencius. Harmondsworth：Penguin Books，1970. D. C.刘：《孟子》。</w:t>
      </w:r>
    </w:p>
    <w:p w:rsidR="000B64EE" w:rsidRPr="00F67EC7" w:rsidRDefault="000B64EE" w:rsidP="000B64EE">
      <w:pPr>
        <w:spacing w:before="120" w:after="120"/>
        <w:ind w:firstLine="480"/>
        <w:rPr>
          <w:rFonts w:asciiTheme="minorEastAsia"/>
        </w:rPr>
      </w:pPr>
      <w:r w:rsidRPr="00F67EC7">
        <w:rPr>
          <w:rFonts w:asciiTheme="minorEastAsia"/>
        </w:rPr>
        <w:lastRenderedPageBreak/>
        <w:t>[362] Laufer，Berthold.“The name China.”TP，13（1912），pp. 719—726.劳费尔：《中国其名》。</w:t>
      </w:r>
    </w:p>
    <w:p w:rsidR="000B64EE" w:rsidRPr="00F67EC7" w:rsidRDefault="000B64EE" w:rsidP="000B64EE">
      <w:pPr>
        <w:spacing w:before="120" w:after="120"/>
        <w:ind w:firstLine="480"/>
        <w:rPr>
          <w:rFonts w:asciiTheme="minorEastAsia"/>
        </w:rPr>
      </w:pPr>
      <w:r w:rsidRPr="00F67EC7">
        <w:rPr>
          <w:rFonts w:asciiTheme="minorEastAsia"/>
        </w:rPr>
        <w:t>[363] Le Blanc，Charles.“The idea of resonance（kan-ying）in the Hua-nan-tzu，with a translation and analysis of Chapter 6.”Diss. Univ. of Pennsylvania，1978.查尔斯·勒布朗：《〈淮南子〉中的感应的思想，附卷六译文及分析》</w:t>
      </w:r>
    </w:p>
    <w:p w:rsidR="000B64EE" w:rsidRPr="00F67EC7" w:rsidRDefault="000B64EE" w:rsidP="000B64EE">
      <w:pPr>
        <w:spacing w:before="120" w:after="120"/>
        <w:ind w:firstLine="480"/>
        <w:rPr>
          <w:rFonts w:asciiTheme="minorEastAsia"/>
        </w:rPr>
      </w:pPr>
      <w:r w:rsidRPr="00F67EC7">
        <w:rPr>
          <w:rFonts w:asciiTheme="minorEastAsia"/>
        </w:rPr>
        <w:t>[364] Leban，Carl.“Managing heaven’s mandate：Coded communication in the accession of Ts’ao P’ei，A. D. 220.”In Ancient China：Studies in early civilization，eds. David T. Roy and Tsuen-hsuin Tsien. Hong Kong：Chinese Univ. Press，1978，pp. 315—342.卡尔·莱班：《天命的操纵：公元220年曹丕即帝位所隐含的天意》。</w:t>
      </w:r>
    </w:p>
    <w:p w:rsidR="000B64EE" w:rsidRPr="00F67EC7" w:rsidRDefault="000B64EE" w:rsidP="000B64EE">
      <w:pPr>
        <w:spacing w:before="120" w:after="120"/>
        <w:ind w:firstLine="480"/>
        <w:rPr>
          <w:rFonts w:asciiTheme="minorEastAsia"/>
        </w:rPr>
      </w:pPr>
      <w:r w:rsidRPr="00F67EC7">
        <w:rPr>
          <w:rFonts w:asciiTheme="minorEastAsia"/>
        </w:rPr>
        <w:t>[365] Lee，James.“Migration and expansion in Chinese history.”in Human migration：Patterns and policies，eds. William H. McNeill and Ruth Adams. Bloomington：Indiana Univ. Press，1978，pp. 25—47.李中清：《中国历史上的移民和扩展》。</w:t>
      </w:r>
    </w:p>
    <w:p w:rsidR="000B64EE" w:rsidRPr="00F67EC7" w:rsidRDefault="000B64EE" w:rsidP="000B64EE">
      <w:pPr>
        <w:spacing w:before="120" w:after="120"/>
        <w:ind w:firstLine="480"/>
        <w:rPr>
          <w:rFonts w:asciiTheme="minorEastAsia"/>
        </w:rPr>
      </w:pPr>
      <w:r w:rsidRPr="00F67EC7">
        <w:rPr>
          <w:rFonts w:asciiTheme="minorEastAsia"/>
        </w:rPr>
        <w:t>[366] Legge，James. The Chinese Classics. 7 vols. Oxford：Clarendon Press，1893.李雅各：《英译七经》。</w:t>
      </w:r>
    </w:p>
    <w:p w:rsidR="000B64EE" w:rsidRPr="00F67EC7" w:rsidRDefault="000B64EE" w:rsidP="000B64EE">
      <w:pPr>
        <w:spacing w:before="120" w:after="120"/>
        <w:ind w:firstLine="480"/>
        <w:rPr>
          <w:rFonts w:asciiTheme="minorEastAsia"/>
        </w:rPr>
      </w:pPr>
      <w:r w:rsidRPr="00F67EC7">
        <w:rPr>
          <w:rFonts w:asciiTheme="minorEastAsia"/>
        </w:rPr>
        <w:t>[367] Leslie，Donald D.，Colin Mackerras，and Wang Gungwu. Essays on the sources for Chinese history. Canberra：Australian National Univ. Press，1973.唐纳德·莱斯利、科林·麦克勒斯、王赓武：《中国史史料论文集》。</w:t>
      </w:r>
    </w:p>
    <w:p w:rsidR="000B64EE" w:rsidRPr="00F67EC7" w:rsidRDefault="000B64EE" w:rsidP="000B64EE">
      <w:pPr>
        <w:spacing w:before="120" w:after="120"/>
        <w:ind w:firstLine="480"/>
        <w:rPr>
          <w:rFonts w:asciiTheme="minorEastAsia"/>
        </w:rPr>
      </w:pPr>
      <w:r w:rsidRPr="00F67EC7">
        <w:rPr>
          <w:rFonts w:asciiTheme="minorEastAsia"/>
        </w:rPr>
        <w:t>[368] Lévi，Sylvain，trans. Mahāyānas-ūtralamkāra，Exposé de la doctrine du Grand Véhicule selon le systeme Yogācāra. 2 vols. Paris：H. Champion，1907—1911.西尔凡·莱维译：《大乘庄严经论》。</w:t>
      </w:r>
    </w:p>
    <w:p w:rsidR="000B64EE" w:rsidRPr="00F67EC7" w:rsidRDefault="000B64EE" w:rsidP="000B64EE">
      <w:pPr>
        <w:spacing w:before="120" w:after="120"/>
        <w:ind w:firstLine="480"/>
        <w:rPr>
          <w:rFonts w:asciiTheme="minorEastAsia"/>
        </w:rPr>
      </w:pPr>
      <w:r w:rsidRPr="00F67EC7">
        <w:rPr>
          <w:rFonts w:asciiTheme="minorEastAsia"/>
        </w:rPr>
        <w:t>[369] Levy，Howard.“Yellow Turban religion and rebellion at the end of Han.”JAOS，76（1956），pp. 214—227.霍华德·利维：《黄巾教和汉末的叛乱》。</w:t>
      </w:r>
    </w:p>
    <w:p w:rsidR="000B64EE" w:rsidRPr="00F67EC7" w:rsidRDefault="000B64EE" w:rsidP="000B64EE">
      <w:pPr>
        <w:spacing w:before="120" w:after="120"/>
        <w:ind w:firstLine="480"/>
        <w:rPr>
          <w:rFonts w:asciiTheme="minorEastAsia"/>
        </w:rPr>
      </w:pPr>
      <w:r w:rsidRPr="00F67EC7">
        <w:rPr>
          <w:rFonts w:asciiTheme="minorEastAsia"/>
        </w:rPr>
        <w:t>[370] 李昭和：《青川出土木牍文字简考》，载《文物》，1982. 1。</w:t>
      </w:r>
    </w:p>
    <w:p w:rsidR="000B64EE" w:rsidRPr="00F67EC7" w:rsidRDefault="000B64EE" w:rsidP="000B64EE">
      <w:pPr>
        <w:spacing w:before="120" w:after="120"/>
        <w:ind w:firstLine="480"/>
        <w:rPr>
          <w:rFonts w:asciiTheme="minorEastAsia"/>
        </w:rPr>
      </w:pPr>
      <w:r w:rsidRPr="00F67EC7">
        <w:rPr>
          <w:rFonts w:asciiTheme="minorEastAsia"/>
        </w:rPr>
        <w:t>[371] 李剑农：《先秦两汉经济史稿》，北京，生活·读书·新知三联书店，1957。</w:t>
      </w:r>
    </w:p>
    <w:p w:rsidR="000B64EE" w:rsidRPr="00F67EC7" w:rsidRDefault="000B64EE" w:rsidP="000B64EE">
      <w:pPr>
        <w:spacing w:before="120" w:after="120"/>
        <w:ind w:firstLine="480"/>
        <w:rPr>
          <w:rFonts w:asciiTheme="minorEastAsia"/>
        </w:rPr>
      </w:pPr>
      <w:r w:rsidRPr="00F67EC7">
        <w:rPr>
          <w:rFonts w:asciiTheme="minorEastAsia"/>
        </w:rPr>
        <w:t>[372] 李学勤：《青川郝家坪木牍研究》，载《文物》，1982. 10。</w:t>
      </w:r>
    </w:p>
    <w:p w:rsidR="000B64EE" w:rsidRPr="00F67EC7" w:rsidRDefault="000B64EE" w:rsidP="000B64EE">
      <w:pPr>
        <w:spacing w:before="120" w:after="120"/>
        <w:ind w:firstLine="480"/>
        <w:rPr>
          <w:rFonts w:asciiTheme="minorEastAsia"/>
        </w:rPr>
      </w:pPr>
      <w:r w:rsidRPr="00F67EC7">
        <w:rPr>
          <w:rFonts w:asciiTheme="minorEastAsia"/>
        </w:rPr>
        <w:t>[373] 李绍明：《关于羌族古代史的几个问题》，载《历史研究》，1963.5。</w:t>
      </w:r>
    </w:p>
    <w:p w:rsidR="000B64EE" w:rsidRPr="00F67EC7" w:rsidRDefault="000B64EE" w:rsidP="000B64EE">
      <w:pPr>
        <w:spacing w:before="120" w:after="120"/>
        <w:ind w:firstLine="480"/>
        <w:rPr>
          <w:rFonts w:asciiTheme="minorEastAsia"/>
        </w:rPr>
      </w:pPr>
      <w:r w:rsidRPr="00F67EC7">
        <w:rPr>
          <w:rFonts w:asciiTheme="minorEastAsia"/>
        </w:rPr>
        <w:t>[374] 郦道元：《水经注》，四部备要本。</w:t>
      </w:r>
    </w:p>
    <w:p w:rsidR="000B64EE" w:rsidRPr="00F67EC7" w:rsidRDefault="000B64EE" w:rsidP="000B64EE">
      <w:pPr>
        <w:spacing w:before="120" w:after="120"/>
        <w:ind w:firstLine="480"/>
        <w:rPr>
          <w:rFonts w:asciiTheme="minorEastAsia"/>
        </w:rPr>
      </w:pPr>
      <w:r w:rsidRPr="00F67EC7">
        <w:rPr>
          <w:rFonts w:asciiTheme="minorEastAsia"/>
        </w:rPr>
        <w:t>[375] Li Yu-ning，ed. The politics of historiography：The First Emperor of China. White Plains，N. Y.：International Arts and Sciences Press，1975.李幼宁编：《秦始皇：历史编纂学的政治》。</w:t>
      </w:r>
    </w:p>
    <w:p w:rsidR="000B64EE" w:rsidRPr="00F67EC7" w:rsidRDefault="000B64EE" w:rsidP="000B64EE">
      <w:pPr>
        <w:spacing w:before="120" w:after="120"/>
        <w:ind w:firstLine="480"/>
        <w:rPr>
          <w:rFonts w:asciiTheme="minorEastAsia"/>
        </w:rPr>
      </w:pPr>
      <w:r w:rsidRPr="00F67EC7">
        <w:rPr>
          <w:rFonts w:asciiTheme="minorEastAsia"/>
        </w:rPr>
        <w:t>[376] Li Yun-ing，ed. Shang Yang’s reforms and state control in China. White Plains，N. Y.：M. E. Sharpe，1977.李幼宁编：《商鞅变法和中国的国家控制》。</w:t>
      </w:r>
    </w:p>
    <w:p w:rsidR="000B64EE" w:rsidRPr="00F67EC7" w:rsidRDefault="000B64EE" w:rsidP="000B64EE">
      <w:pPr>
        <w:spacing w:before="120" w:after="120"/>
        <w:ind w:firstLine="480"/>
        <w:rPr>
          <w:rFonts w:asciiTheme="minorEastAsia"/>
        </w:rPr>
      </w:pPr>
      <w:r w:rsidRPr="00F67EC7">
        <w:rPr>
          <w:rFonts w:asciiTheme="minorEastAsia"/>
        </w:rPr>
        <w:t>[377] Liao，W. K. The completeworks of Han Fei Tzu. London：Arthur Probsthain. Vol. Ⅰ，1939，rpt. 1959；Vol. Ⅱ，1959. W. K.廖：《韩非子全集》。</w:t>
      </w:r>
    </w:p>
    <w:p w:rsidR="000B64EE" w:rsidRPr="00F67EC7" w:rsidRDefault="000B64EE" w:rsidP="000B64EE">
      <w:pPr>
        <w:spacing w:before="120" w:after="120"/>
        <w:ind w:firstLine="480"/>
        <w:rPr>
          <w:rFonts w:asciiTheme="minorEastAsia"/>
        </w:rPr>
      </w:pPr>
      <w:r w:rsidRPr="00F67EC7">
        <w:rPr>
          <w:rFonts w:asciiTheme="minorEastAsia"/>
        </w:rPr>
        <w:t>[378] Liebenthal，Walter.“A biography of Chu Tao-sheng.”MN，11∶ 3（1955），pp. 64—96。沃尔特·利本塔尔：《竺道生传》。</w:t>
      </w:r>
    </w:p>
    <w:p w:rsidR="000B64EE" w:rsidRPr="00F67EC7" w:rsidRDefault="000B64EE" w:rsidP="000B64EE">
      <w:pPr>
        <w:spacing w:before="120" w:after="120"/>
        <w:ind w:firstLine="480"/>
        <w:rPr>
          <w:rFonts w:asciiTheme="minorEastAsia"/>
        </w:rPr>
      </w:pPr>
      <w:r w:rsidRPr="00F67EC7">
        <w:rPr>
          <w:rFonts w:asciiTheme="minorEastAsia"/>
        </w:rPr>
        <w:t>[379] Liebenthal，Walter，trans. Chao lun：The treatises of Seng-chao. Hong Kong：Hong Kong Univ. Press，1968.沃尔特·利本塔尔译：《肇论的〈僧肇的论文〉》。</w:t>
      </w:r>
    </w:p>
    <w:p w:rsidR="000B64EE" w:rsidRPr="00F67EC7" w:rsidRDefault="000B64EE" w:rsidP="000B64EE">
      <w:pPr>
        <w:spacing w:before="120" w:after="120"/>
        <w:ind w:firstLine="480"/>
        <w:rPr>
          <w:rFonts w:asciiTheme="minorEastAsia"/>
        </w:rPr>
      </w:pPr>
      <w:r w:rsidRPr="00F67EC7">
        <w:rPr>
          <w:rFonts w:asciiTheme="minorEastAsia"/>
        </w:rPr>
        <w:t>[380] Liebenthal，Walter.“Chinese Buddhism during the 4th and 5th centuries.”MN，11∶ 1（1955），pp. 44—83.沃尔特·利本塔尔：《公元4世纪和5世纪的中国佛教》。</w:t>
      </w:r>
    </w:p>
    <w:p w:rsidR="000B64EE" w:rsidRPr="00F67EC7" w:rsidRDefault="000B64EE" w:rsidP="000B64EE">
      <w:pPr>
        <w:spacing w:before="120" w:after="120"/>
        <w:ind w:firstLine="480"/>
        <w:rPr>
          <w:rFonts w:asciiTheme="minorEastAsia"/>
        </w:rPr>
      </w:pPr>
      <w:r w:rsidRPr="00F67EC7">
        <w:rPr>
          <w:rFonts w:asciiTheme="minorEastAsia"/>
        </w:rPr>
        <w:t>[381] Liebenthal，Walter.“The immortality of the soul in Chinese thought.”MN，8（1952），pp. 327—397.沃尔特·利本塔尔：《中国人关于灵魂永生的思想》。</w:t>
      </w:r>
    </w:p>
    <w:p w:rsidR="000B64EE" w:rsidRPr="00F67EC7" w:rsidRDefault="000B64EE" w:rsidP="000B64EE">
      <w:pPr>
        <w:spacing w:before="120" w:after="120"/>
        <w:ind w:firstLine="480"/>
        <w:rPr>
          <w:rFonts w:asciiTheme="minorEastAsia"/>
        </w:rPr>
      </w:pPr>
      <w:r w:rsidRPr="00F67EC7">
        <w:rPr>
          <w:rFonts w:asciiTheme="minorEastAsia"/>
        </w:rPr>
        <w:t>[382] Liebenthal，Walter.“New light on the Mahāyānā-s raddhotPādasāstra”TP，46（1958），155—216. [abbreviation：“New light”] 沃尔特·利本塔尔：《关于〈大乘起信论〉的新看法》。</w:t>
      </w:r>
    </w:p>
    <w:p w:rsidR="000B64EE" w:rsidRPr="00F67EC7" w:rsidRDefault="000B64EE" w:rsidP="000B64EE">
      <w:pPr>
        <w:spacing w:before="120" w:after="120"/>
        <w:ind w:firstLine="480"/>
        <w:rPr>
          <w:rFonts w:asciiTheme="minorEastAsia"/>
        </w:rPr>
      </w:pPr>
      <w:r w:rsidRPr="00F67EC7">
        <w:rPr>
          <w:rFonts w:asciiTheme="minorEastAsia"/>
        </w:rPr>
        <w:t>[383] Liebenthal，Walter.“Shih Hui-yüan’s Buddhism.”JAOS，70（1950），pp. 243—259.沃尔特·利本塔尔：《释慧远的佛教》。</w:t>
      </w:r>
    </w:p>
    <w:p w:rsidR="000B64EE" w:rsidRPr="00F67EC7" w:rsidRDefault="000B64EE" w:rsidP="000B64EE">
      <w:pPr>
        <w:spacing w:before="120" w:after="120"/>
        <w:ind w:firstLine="480"/>
        <w:rPr>
          <w:rFonts w:asciiTheme="minorEastAsia"/>
        </w:rPr>
      </w:pPr>
      <w:r w:rsidRPr="00F67EC7">
        <w:rPr>
          <w:rFonts w:asciiTheme="minorEastAsia"/>
        </w:rPr>
        <w:t>[384] Liebenthal，Walter.“The world conception of Chu Tao-sheng.”MN，12：1—2（1956），pp.65—103；12：3—4（1956），pp.73—100.沃尔特·利本塔尔：《竺道生关于世界的概念》。</w:t>
      </w:r>
    </w:p>
    <w:p w:rsidR="000B64EE" w:rsidRPr="00F67EC7" w:rsidRDefault="000B64EE" w:rsidP="000B64EE">
      <w:pPr>
        <w:spacing w:before="120" w:after="120"/>
        <w:ind w:firstLine="480"/>
        <w:rPr>
          <w:rFonts w:asciiTheme="minorEastAsia"/>
        </w:rPr>
      </w:pPr>
      <w:r w:rsidRPr="00F67EC7">
        <w:rPr>
          <w:rFonts w:asciiTheme="minorEastAsia"/>
        </w:rPr>
        <w:t>[385] 连云港市博物馆：《连云港市孔望山摩崖造像调查报告》，载《文物》，1981. 7。</w:t>
      </w:r>
    </w:p>
    <w:p w:rsidR="000B64EE" w:rsidRPr="00F67EC7" w:rsidRDefault="000B64EE" w:rsidP="000B64EE">
      <w:pPr>
        <w:spacing w:before="120" w:after="120"/>
        <w:ind w:firstLine="480"/>
        <w:rPr>
          <w:rFonts w:asciiTheme="minorEastAsia"/>
        </w:rPr>
      </w:pPr>
      <w:r w:rsidRPr="00F67EC7">
        <w:rPr>
          <w:rFonts w:asciiTheme="minorEastAsia"/>
        </w:rPr>
        <w:t>[386] 林旅芝：《汉武帝传》，香港，1958。</w:t>
      </w:r>
    </w:p>
    <w:p w:rsidR="000B64EE" w:rsidRPr="00F67EC7" w:rsidRDefault="000B64EE" w:rsidP="000B64EE">
      <w:pPr>
        <w:spacing w:before="120" w:after="120"/>
        <w:ind w:firstLine="480"/>
        <w:rPr>
          <w:rFonts w:asciiTheme="minorEastAsia"/>
        </w:rPr>
      </w:pPr>
      <w:r w:rsidRPr="00F67EC7">
        <w:rPr>
          <w:rFonts w:asciiTheme="minorEastAsia"/>
        </w:rPr>
        <w:t>[387] Link，Arthur E.“Biography of Shih Tao-an.”TP，59（1973），pp. 1—48.阿瑟·林克：《释道安传》。</w:t>
      </w:r>
    </w:p>
    <w:p w:rsidR="000B64EE" w:rsidRPr="00F67EC7" w:rsidRDefault="000B64EE" w:rsidP="000B64EE">
      <w:pPr>
        <w:spacing w:before="120" w:after="120"/>
        <w:ind w:firstLine="480"/>
        <w:rPr>
          <w:rFonts w:asciiTheme="minorEastAsia"/>
        </w:rPr>
      </w:pPr>
      <w:r w:rsidRPr="00F67EC7">
        <w:rPr>
          <w:rFonts w:asciiTheme="minorEastAsia"/>
        </w:rPr>
        <w:t>[388] Link，Arthur E.“Shyh Daw-an’s Preface to Sangharaks a’s Yogācārabhūmisūtra and the problem of Buddho-Taoist terminology in early Chinese Buddhism.”JAOS，77：1（1957），pp. 1—14.阿瑟·林克：《释道安关于僧伽罗刹的瑜伽师地论的序和早期中国佛教中释道名词术语方面的问题》。</w:t>
      </w:r>
    </w:p>
    <w:p w:rsidR="000B64EE" w:rsidRPr="00F67EC7" w:rsidRDefault="000B64EE" w:rsidP="000B64EE">
      <w:pPr>
        <w:spacing w:before="120" w:after="120"/>
        <w:ind w:firstLine="480"/>
        <w:rPr>
          <w:rFonts w:asciiTheme="minorEastAsia"/>
        </w:rPr>
      </w:pPr>
      <w:r w:rsidRPr="00F67EC7">
        <w:rPr>
          <w:rFonts w:asciiTheme="minorEastAsia"/>
        </w:rPr>
        <w:lastRenderedPageBreak/>
        <w:t>[389] Link，Arthur E.“The Taoist antecedents of Tao-an’s Prajñd ontology.”History of Religions，9：2—3（November 1969—February 1970），pp. 181—215.阿瑟·林克：《道安的般若本体论的道家前例》。</w:t>
      </w:r>
    </w:p>
    <w:p w:rsidR="000B64EE" w:rsidRPr="00F67EC7" w:rsidRDefault="000B64EE" w:rsidP="000B64EE">
      <w:pPr>
        <w:spacing w:before="120" w:after="120"/>
        <w:ind w:firstLine="480"/>
        <w:rPr>
          <w:rFonts w:asciiTheme="minorEastAsia"/>
        </w:rPr>
      </w:pPr>
      <w:r w:rsidRPr="00F67EC7">
        <w:rPr>
          <w:rFonts w:asciiTheme="minorEastAsia"/>
        </w:rPr>
        <w:t>[390] Link，Arthur E.，and Tim Lee“.Sun Ch’o’s Yü-tao lun：A clari ficaticn of the way.”MS，25（1966），pp. 169—196.林克、蒂姆·李：《论孙绰的〈喻道论〉》。</w:t>
      </w:r>
    </w:p>
    <w:p w:rsidR="000B64EE" w:rsidRPr="00F67EC7" w:rsidRDefault="000B64EE" w:rsidP="000B64EE">
      <w:pPr>
        <w:spacing w:before="120" w:after="120"/>
        <w:ind w:firstLine="480"/>
        <w:rPr>
          <w:rFonts w:asciiTheme="minorEastAsia"/>
        </w:rPr>
      </w:pPr>
      <w:r w:rsidRPr="00F67EC7">
        <w:rPr>
          <w:rFonts w:asciiTheme="minorEastAsia"/>
        </w:rPr>
        <w:t>[391] 刘安：《淮南子》。又可参考刘文典：《淮南鸿烈集解》，上海，商务印书馆，1926；台北1969再版。</w:t>
      </w:r>
    </w:p>
    <w:p w:rsidR="000B64EE" w:rsidRPr="00F67EC7" w:rsidRDefault="000B64EE" w:rsidP="000B64EE">
      <w:pPr>
        <w:spacing w:before="120" w:after="120"/>
        <w:ind w:firstLine="480"/>
        <w:rPr>
          <w:rFonts w:asciiTheme="minorEastAsia"/>
        </w:rPr>
      </w:pPr>
      <w:r w:rsidRPr="00F67EC7">
        <w:rPr>
          <w:rFonts w:asciiTheme="minorEastAsia"/>
        </w:rPr>
        <w:t>[392] 刘志远：《考古材料所见汉代的四川农业》，载《文物》，1979. 12。</w:t>
      </w:r>
    </w:p>
    <w:p w:rsidR="000B64EE" w:rsidRPr="00F67EC7" w:rsidRDefault="000B64EE" w:rsidP="000B64EE">
      <w:pPr>
        <w:spacing w:before="120" w:after="120"/>
        <w:ind w:firstLine="480"/>
        <w:rPr>
          <w:rFonts w:asciiTheme="minorEastAsia"/>
        </w:rPr>
      </w:pPr>
      <w:r w:rsidRPr="00F67EC7">
        <w:rPr>
          <w:rFonts w:asciiTheme="minorEastAsia"/>
        </w:rPr>
        <w:t>[393] [刘歆]：《西京杂记》，四部丛刊本。</w:t>
      </w:r>
    </w:p>
    <w:p w:rsidR="000B64EE" w:rsidRPr="00F67EC7" w:rsidRDefault="000B64EE" w:rsidP="000B64EE">
      <w:pPr>
        <w:spacing w:before="120" w:after="120"/>
        <w:ind w:firstLine="480"/>
        <w:rPr>
          <w:rFonts w:asciiTheme="minorEastAsia"/>
        </w:rPr>
      </w:pPr>
      <w:r w:rsidRPr="00F67EC7">
        <w:rPr>
          <w:rFonts w:asciiTheme="minorEastAsia"/>
        </w:rPr>
        <w:t>[394] 刘义庆：《世说新语》，四部丛刊本。有理查德·马瑟的英译文。</w:t>
      </w:r>
    </w:p>
    <w:p w:rsidR="000B64EE" w:rsidRPr="00F67EC7" w:rsidRDefault="000B64EE" w:rsidP="000B64EE">
      <w:pPr>
        <w:spacing w:before="120" w:after="120"/>
        <w:ind w:firstLine="480"/>
        <w:rPr>
          <w:rFonts w:asciiTheme="minorEastAsia"/>
        </w:rPr>
      </w:pPr>
      <w:r w:rsidRPr="00F67EC7">
        <w:rPr>
          <w:rFonts w:asciiTheme="minorEastAsia"/>
        </w:rPr>
        <w:t>[395] 刘乃和：《帛书所记“张楚”国号与西汉法家政治》，载《文物》，1975.5。</w:t>
      </w:r>
    </w:p>
    <w:p w:rsidR="000B64EE" w:rsidRPr="00F67EC7" w:rsidRDefault="000B64EE" w:rsidP="000B64EE">
      <w:pPr>
        <w:spacing w:before="120" w:after="120"/>
        <w:ind w:firstLine="480"/>
        <w:rPr>
          <w:rFonts w:asciiTheme="minorEastAsia"/>
        </w:rPr>
      </w:pPr>
      <w:r w:rsidRPr="00F67EC7">
        <w:rPr>
          <w:rFonts w:asciiTheme="minorEastAsia"/>
        </w:rPr>
        <w:t>[396] 刘增贵：《汉代婚姻制度》，台北，1980。</w:t>
      </w:r>
    </w:p>
    <w:p w:rsidR="000B64EE" w:rsidRPr="00F67EC7" w:rsidRDefault="000B64EE" w:rsidP="000B64EE">
      <w:pPr>
        <w:spacing w:before="120" w:after="120"/>
        <w:ind w:firstLine="480"/>
        <w:rPr>
          <w:rFonts w:asciiTheme="minorEastAsia"/>
        </w:rPr>
      </w:pPr>
      <w:r w:rsidRPr="00F67EC7">
        <w:rPr>
          <w:rFonts w:asciiTheme="minorEastAsia"/>
        </w:rPr>
        <w:t>[397] 刘文典：《庄子补正》，上海，商务印书，1947。</w:t>
      </w:r>
    </w:p>
    <w:p w:rsidR="000B64EE" w:rsidRPr="00F67EC7" w:rsidRDefault="000B64EE" w:rsidP="000B64EE">
      <w:pPr>
        <w:spacing w:before="120" w:after="120"/>
        <w:ind w:firstLine="480"/>
        <w:rPr>
          <w:rFonts w:asciiTheme="minorEastAsia"/>
        </w:rPr>
      </w:pPr>
      <w:r w:rsidRPr="00F67EC7">
        <w:rPr>
          <w:rFonts w:asciiTheme="minorEastAsia"/>
        </w:rPr>
        <w:t>[398] 刘云彩：《中国古代高炉的起源和演变》，载《文物》，1978.2。</w:t>
      </w:r>
    </w:p>
    <w:p w:rsidR="000B64EE" w:rsidRPr="00F67EC7" w:rsidRDefault="000B64EE" w:rsidP="000B64EE">
      <w:pPr>
        <w:spacing w:before="120" w:after="120"/>
        <w:ind w:firstLine="480"/>
        <w:rPr>
          <w:rFonts w:asciiTheme="minorEastAsia"/>
        </w:rPr>
      </w:pPr>
      <w:r w:rsidRPr="00F67EC7">
        <w:rPr>
          <w:rFonts w:asciiTheme="minorEastAsia"/>
        </w:rPr>
        <w:t>[399] 罗思鼎：《论秦汉之际的阶级斗争》，载《红旗》，1974.8。</w:t>
      </w:r>
    </w:p>
    <w:p w:rsidR="000B64EE" w:rsidRPr="00F67EC7" w:rsidRDefault="000B64EE" w:rsidP="000B64EE">
      <w:pPr>
        <w:spacing w:before="120" w:after="120"/>
        <w:ind w:firstLine="480"/>
        <w:rPr>
          <w:rFonts w:asciiTheme="minorEastAsia"/>
        </w:rPr>
      </w:pPr>
      <w:r w:rsidRPr="00F67EC7">
        <w:rPr>
          <w:rFonts w:asciiTheme="minorEastAsia"/>
        </w:rPr>
        <w:t>[400] 洛阳区考古发掘队：《洛阳烧沟汉墓》，北京，中国科学院，1959。</w:t>
      </w:r>
    </w:p>
    <w:p w:rsidR="000B64EE" w:rsidRPr="00F67EC7" w:rsidRDefault="000B64EE" w:rsidP="000B64EE">
      <w:pPr>
        <w:spacing w:before="120" w:after="120"/>
        <w:ind w:firstLine="480"/>
        <w:rPr>
          <w:rFonts w:asciiTheme="minorEastAsia"/>
        </w:rPr>
      </w:pPr>
      <w:r w:rsidRPr="00F67EC7">
        <w:rPr>
          <w:rFonts w:asciiTheme="minorEastAsia"/>
        </w:rPr>
        <w:t>[401] Loewe，Michael.“Attempts at economic co-ordination during the Western Han dynasty.”In The scope of state power in China，ed. S. R. SchramLondon：SchooI of Oriental and African Studies；Hong Kong：Press of Chinese Univ.，1985，pp. 237—266.鲁惟一：《西汉经济协作的几个问题》。</w:t>
      </w:r>
    </w:p>
    <w:p w:rsidR="000B64EE" w:rsidRPr="00F67EC7" w:rsidRDefault="000B64EE" w:rsidP="000B64EE">
      <w:pPr>
        <w:spacing w:before="120" w:after="120"/>
        <w:ind w:firstLine="480"/>
        <w:rPr>
          <w:rFonts w:asciiTheme="minorEastAsia"/>
        </w:rPr>
      </w:pPr>
      <w:r w:rsidRPr="00F67EC7">
        <w:rPr>
          <w:rFonts w:asciiTheme="minorEastAsia"/>
        </w:rPr>
        <w:t>[402] Loewe，Michael.“The authority of the emperors of Ch’in and Han.”In State and law in East Asia：Festschrift Karl Bünger，eds. Dieter Eikemeier and Herbert Franke. Wiesbaden：Harrassowitz，1981，pp. 80—111. [abbreviation：“Authority of the emperors”] 鲁惟一：《秦汉两朝皇帝的权威》。</w:t>
      </w:r>
    </w:p>
    <w:p w:rsidR="000B64EE" w:rsidRPr="00F67EC7" w:rsidRDefault="000B64EE" w:rsidP="000B64EE">
      <w:pPr>
        <w:spacing w:before="120" w:after="120"/>
        <w:ind w:firstLine="480"/>
        <w:rPr>
          <w:rFonts w:asciiTheme="minorEastAsia"/>
        </w:rPr>
      </w:pPr>
      <w:r w:rsidRPr="00F67EC7">
        <w:rPr>
          <w:rFonts w:asciiTheme="minorEastAsia"/>
        </w:rPr>
        <w:t>[403] Loewe，Michael.“The campaigns of Han Wu-ti.”In Chinese ways in warfare，eds. Frank A. Kierman，Jr.，and John K. Fairbank. Cambridge，Mass：Harvard Univ. Press，1974，pp. 67—122. [abbreviation：“Campaigns of Han Wut-i”] 鲁惟一：《汉武帝的征战》。</w:t>
      </w:r>
    </w:p>
    <w:p w:rsidR="000B64EE" w:rsidRPr="00F67EC7" w:rsidRDefault="000B64EE" w:rsidP="000B64EE">
      <w:pPr>
        <w:spacing w:before="120" w:after="120"/>
        <w:ind w:firstLine="480"/>
        <w:rPr>
          <w:rFonts w:asciiTheme="minorEastAsia"/>
        </w:rPr>
      </w:pPr>
      <w:r w:rsidRPr="00F67EC7">
        <w:rPr>
          <w:rFonts w:asciiTheme="minorEastAsia"/>
        </w:rPr>
        <w:t>[404] Loewe，Michael. Chinese ideas of life and death：Faith，myth and reason in the Han period（220B. C.—A. D. 220）. London：George Allen and Unwin，1982. [abbreviation：Ideas of life and death] 鲁惟一：《中国人的生死观：汉代（前202—公元220年）的信仰、神话和理性》。</w:t>
      </w:r>
    </w:p>
    <w:p w:rsidR="000B64EE" w:rsidRPr="00F67EC7" w:rsidRDefault="000B64EE" w:rsidP="000B64EE">
      <w:pPr>
        <w:spacing w:before="120" w:after="120"/>
        <w:ind w:firstLine="480"/>
        <w:rPr>
          <w:rFonts w:asciiTheme="minorEastAsia"/>
        </w:rPr>
      </w:pPr>
      <w:r w:rsidRPr="00F67EC7">
        <w:rPr>
          <w:rFonts w:asciiTheme="minorEastAsia"/>
        </w:rPr>
        <w:t>[405] Loewe，Michael. Crisis and conflict in Han China. London：George Allen and Unwin，1974. [abbreviation：Crisis and conflict] 鲁惟一：《汉代中国的危机和冲突》。</w:t>
      </w:r>
    </w:p>
    <w:p w:rsidR="000B64EE" w:rsidRPr="00F67EC7" w:rsidRDefault="000B64EE" w:rsidP="000B64EE">
      <w:pPr>
        <w:spacing w:before="120" w:after="120"/>
        <w:ind w:firstLine="480"/>
        <w:rPr>
          <w:rFonts w:asciiTheme="minorEastAsia"/>
        </w:rPr>
      </w:pPr>
      <w:r w:rsidRPr="00F67EC7">
        <w:rPr>
          <w:rFonts w:asciiTheme="minorEastAsia"/>
        </w:rPr>
        <w:t>[406] Loewe，Michael.“The cult of the dragon and the invocation for rain”（forthcoming）鲁惟一：《龙的崇拜和求雨》。</w:t>
      </w:r>
    </w:p>
    <w:p w:rsidR="000B64EE" w:rsidRPr="00F67EC7" w:rsidRDefault="000B64EE" w:rsidP="000B64EE">
      <w:pPr>
        <w:spacing w:before="120" w:after="120"/>
        <w:ind w:firstLine="480"/>
        <w:rPr>
          <w:rFonts w:asciiTheme="minorEastAsia"/>
        </w:rPr>
      </w:pPr>
      <w:r w:rsidRPr="00F67EC7">
        <w:rPr>
          <w:rFonts w:asciiTheme="minorEastAsia"/>
        </w:rPr>
        <w:t>[407] Loewe，Michael.“The Han view of comets.”BMFEA，52（1980），pp. 1—31.鲁惟一：《汉代对彗星的看法》。</w:t>
      </w:r>
    </w:p>
    <w:p w:rsidR="000B64EE" w:rsidRPr="00F67EC7" w:rsidRDefault="000B64EE" w:rsidP="000B64EE">
      <w:pPr>
        <w:spacing w:before="120" w:after="120"/>
        <w:ind w:firstLine="480"/>
        <w:rPr>
          <w:rFonts w:asciiTheme="minorEastAsia"/>
        </w:rPr>
      </w:pPr>
      <w:r w:rsidRPr="00F67EC7">
        <w:rPr>
          <w:rFonts w:asciiTheme="minorEastAsia"/>
        </w:rPr>
        <w:t>[408] Loewe，Michael.“Imperial sovereignty：Dong Zhongshu’s contribution and his predecessors.”（forthcoming）.鲁惟一：《皇权：董仲舒的贡献及其前辈》。</w:t>
      </w:r>
    </w:p>
    <w:p w:rsidR="000B64EE" w:rsidRPr="00F67EC7" w:rsidRDefault="000B64EE" w:rsidP="000B64EE">
      <w:pPr>
        <w:spacing w:before="120" w:after="120"/>
        <w:ind w:firstLine="480"/>
        <w:rPr>
          <w:rFonts w:asciiTheme="minorEastAsia"/>
        </w:rPr>
      </w:pPr>
      <w:r w:rsidRPr="00F67EC7">
        <w:rPr>
          <w:rFonts w:asciiTheme="minorEastAsia"/>
        </w:rPr>
        <w:t>[409] Loewe，Michael.“Man and beast：The hybrid in early Chinese art and Iiterature.”Numen，25：2（1978），pp. 97—117. [abbreviation：“Man andbeast”] 鲁惟一：《人与兽：早期中国文学艺术中的混合产物》。</w:t>
      </w:r>
    </w:p>
    <w:p w:rsidR="000B64EE" w:rsidRPr="00F67EC7" w:rsidRDefault="000B64EE" w:rsidP="000B64EE">
      <w:pPr>
        <w:spacing w:before="120" w:after="120"/>
        <w:ind w:firstLine="480"/>
        <w:rPr>
          <w:rFonts w:asciiTheme="minorEastAsia"/>
        </w:rPr>
      </w:pPr>
      <w:r w:rsidRPr="00F67EC7">
        <w:rPr>
          <w:rFonts w:asciiTheme="minorEastAsia"/>
        </w:rPr>
        <w:t>[410] Loewe，Michael.“Manuscripts found recently in China；A preliminary survey.”TP，63：2—3（1977），pp.99—136. [abbreviation：“Manuscripts”] 鲁惟一：《近期中国发现的文书初探》。</w:t>
      </w:r>
    </w:p>
    <w:p w:rsidR="000B64EE" w:rsidRPr="00F67EC7" w:rsidRDefault="000B64EE" w:rsidP="000B64EE">
      <w:pPr>
        <w:spacing w:before="120" w:after="120"/>
        <w:ind w:firstLine="480"/>
        <w:rPr>
          <w:rFonts w:asciiTheme="minorEastAsia"/>
        </w:rPr>
      </w:pPr>
      <w:r w:rsidRPr="00F67EC7">
        <w:rPr>
          <w:rFonts w:asciiTheme="minorEastAsia"/>
        </w:rPr>
        <w:t>[411] Loewe，Michael.“The manuscripts from tomb number three，Ma-wangtui.”In：（a）Proceedings of the International Conference on Sinology，Section on history and archaeology. Taipei：Academia Sinica，1981，pp. 181—198，and（b）China：Continuity and change：Papers of the ⅩⅩⅦ　th Congress of Chinese studies 31. 8—5. 9. 1980，Zürich University. Zürich，1982，pp. 29—57.鲁惟一：《马王堆三号墓文书》。</w:t>
      </w:r>
    </w:p>
    <w:p w:rsidR="000B64EE" w:rsidRPr="00F67EC7" w:rsidRDefault="000B64EE" w:rsidP="000B64EE">
      <w:pPr>
        <w:spacing w:before="120" w:after="120"/>
        <w:ind w:firstLine="480"/>
        <w:rPr>
          <w:rFonts w:asciiTheme="minorEastAsia"/>
        </w:rPr>
      </w:pPr>
      <w:r w:rsidRPr="00F67EC7">
        <w:rPr>
          <w:rFonts w:asciiTheme="minorEastAsia"/>
        </w:rPr>
        <w:t>[412] Loewe，Michael.“The measurement of grain during the Han period.”TP，49：1—2（1961），pp.64—95.鲁惟一：《汉代粮食的衡量》。</w:t>
      </w:r>
    </w:p>
    <w:p w:rsidR="000B64EE" w:rsidRPr="00F67EC7" w:rsidRDefault="000B64EE" w:rsidP="000B64EE">
      <w:pPr>
        <w:spacing w:before="120" w:after="120"/>
        <w:ind w:firstLine="480"/>
        <w:rPr>
          <w:rFonts w:asciiTheme="minorEastAsia"/>
        </w:rPr>
      </w:pPr>
      <w:r w:rsidRPr="00F67EC7">
        <w:rPr>
          <w:rFonts w:asciiTheme="minorEastAsia"/>
        </w:rPr>
        <w:t>[413] Loewe，Michael.“The orders of aristocratic rank of Han China.”TP，48：1—3（1960），pp.97—174. [abbreviation：“Aristocratic ranks”] 鲁惟一：《汉代贵族爵位的等级》。</w:t>
      </w:r>
    </w:p>
    <w:p w:rsidR="000B64EE" w:rsidRPr="00F67EC7" w:rsidRDefault="000B64EE" w:rsidP="000B64EE">
      <w:pPr>
        <w:spacing w:before="120" w:after="120"/>
        <w:ind w:firstLine="480"/>
        <w:rPr>
          <w:rFonts w:asciiTheme="minorEastAsia"/>
        </w:rPr>
      </w:pPr>
      <w:r w:rsidRPr="00F67EC7">
        <w:rPr>
          <w:rFonts w:asciiTheme="minorEastAsia"/>
        </w:rPr>
        <w:t xml:space="preserve">[414] Loewe，Michael. Records of Han administration. 2 vols. Cambridge：Cambridge Univ. Press，1967. [abbreviation：Records] </w:t>
      </w:r>
      <w:r w:rsidRPr="00F67EC7">
        <w:rPr>
          <w:rFonts w:asciiTheme="minorEastAsia"/>
        </w:rPr>
        <w:lastRenderedPageBreak/>
        <w:t>鲁惟一：《汉代的行政记录》。</w:t>
      </w:r>
    </w:p>
    <w:p w:rsidR="000B64EE" w:rsidRPr="00F67EC7" w:rsidRDefault="000B64EE" w:rsidP="000B64EE">
      <w:pPr>
        <w:spacing w:before="120" w:after="120"/>
        <w:ind w:firstLine="480"/>
        <w:rPr>
          <w:rFonts w:asciiTheme="minorEastAsia"/>
        </w:rPr>
      </w:pPr>
      <w:r w:rsidRPr="00F67EC7">
        <w:rPr>
          <w:rFonts w:asciiTheme="minorEastAsia"/>
        </w:rPr>
        <w:t>[415] Loewe，Michael.“Spices and silk：Aspects of world trade in the first seven centuries of the Christian era.”JRAS，1971. 2，pp. 166—179. [abbreviation：“Spices and silk”] 鲁惟一：《香料和丝绸：公元头7个世纪世界贸易概观》。</w:t>
      </w:r>
    </w:p>
    <w:p w:rsidR="000B64EE" w:rsidRPr="00F67EC7" w:rsidRDefault="000B64EE" w:rsidP="000B64EE">
      <w:pPr>
        <w:spacing w:before="120" w:after="120"/>
        <w:ind w:firstLine="480"/>
        <w:rPr>
          <w:rFonts w:asciiTheme="minorEastAsia"/>
        </w:rPr>
      </w:pPr>
      <w:r w:rsidRPr="00F67EC7">
        <w:rPr>
          <w:rFonts w:asciiTheme="minorEastAsia"/>
        </w:rPr>
        <w:t>[416] Loewe，Michael.“Water，earth and fire—the symbols of the Han Dynasty.”Nachrichten der Gesellschaft für Natur-und Völkerkunde Ostasiens/ Hamburg，125（1979），pp. 63—68.鲁惟一：《水、土、火——汉代的象征》。</w:t>
      </w:r>
    </w:p>
    <w:p w:rsidR="000B64EE" w:rsidRPr="00F67EC7" w:rsidRDefault="000B64EE" w:rsidP="000B64EE">
      <w:pPr>
        <w:spacing w:before="120" w:after="120"/>
        <w:ind w:firstLine="480"/>
        <w:rPr>
          <w:rFonts w:asciiTheme="minorEastAsia"/>
        </w:rPr>
      </w:pPr>
      <w:r w:rsidRPr="00F67EC7">
        <w:rPr>
          <w:rFonts w:asciiTheme="minorEastAsia"/>
        </w:rPr>
        <w:t>[417] Loewe，Michael. Ways to paradise：The Chinese quest for immortality. London：George Allen and Unwin，1979.鲁惟一：《通往仙境之路：中国人对长生的追求》。</w:t>
      </w:r>
    </w:p>
    <w:p w:rsidR="000B64EE" w:rsidRPr="00F67EC7" w:rsidRDefault="000B64EE" w:rsidP="000B64EE">
      <w:pPr>
        <w:spacing w:before="120" w:after="120"/>
        <w:ind w:firstLine="480"/>
        <w:rPr>
          <w:rFonts w:asciiTheme="minorEastAsia"/>
        </w:rPr>
      </w:pPr>
      <w:r w:rsidRPr="00F67EC7">
        <w:rPr>
          <w:rFonts w:asciiTheme="minorEastAsia"/>
        </w:rPr>
        <w:t>[418] 陆贾：《新语》，四部备要本。</w:t>
      </w:r>
    </w:p>
    <w:p w:rsidR="000B64EE" w:rsidRPr="00F67EC7" w:rsidRDefault="000B64EE" w:rsidP="000B64EE">
      <w:pPr>
        <w:spacing w:before="120" w:after="120"/>
        <w:ind w:firstLine="480"/>
        <w:rPr>
          <w:rFonts w:asciiTheme="minorEastAsia"/>
        </w:rPr>
      </w:pPr>
      <w:r w:rsidRPr="00F67EC7">
        <w:rPr>
          <w:rFonts w:asciiTheme="minorEastAsia"/>
        </w:rPr>
        <w:t>[419] 卢弼：《三国志集解》，北京古籍出版社，1957。</w:t>
      </w:r>
    </w:p>
    <w:p w:rsidR="000B64EE" w:rsidRPr="00F67EC7" w:rsidRDefault="000B64EE" w:rsidP="000B64EE">
      <w:pPr>
        <w:spacing w:before="120" w:after="120"/>
        <w:ind w:firstLine="480"/>
        <w:rPr>
          <w:rFonts w:asciiTheme="minorEastAsia"/>
        </w:rPr>
      </w:pPr>
      <w:r w:rsidRPr="00F67EC7">
        <w:rPr>
          <w:rFonts w:asciiTheme="minorEastAsia"/>
        </w:rPr>
        <w:t>[420] 鲁波：《汉代徐胜买地铅券简介》，载《文物》，1972. 5。</w:t>
      </w:r>
    </w:p>
    <w:p w:rsidR="000B64EE" w:rsidRPr="00F67EC7" w:rsidRDefault="000B64EE" w:rsidP="000B64EE">
      <w:pPr>
        <w:spacing w:before="120" w:after="120"/>
        <w:ind w:firstLine="480"/>
        <w:rPr>
          <w:rFonts w:asciiTheme="minorEastAsia"/>
        </w:rPr>
      </w:pPr>
      <w:r w:rsidRPr="00F67EC7">
        <w:rPr>
          <w:rFonts w:asciiTheme="minorEastAsia"/>
        </w:rPr>
        <w:t>[421] 《吕氏春秋》，四部备要本。</w:t>
      </w:r>
    </w:p>
    <w:p w:rsidR="000B64EE" w:rsidRPr="00F67EC7" w:rsidRDefault="000B64EE" w:rsidP="000B64EE">
      <w:pPr>
        <w:spacing w:before="120" w:after="120"/>
        <w:ind w:firstLine="480"/>
        <w:rPr>
          <w:rFonts w:asciiTheme="minorEastAsia"/>
        </w:rPr>
      </w:pPr>
      <w:r w:rsidRPr="00F67EC7">
        <w:rPr>
          <w:rFonts w:asciiTheme="minorEastAsia"/>
        </w:rPr>
        <w:t>[422] 吕思勉：《秦汉史》，两卷，上海，开明书店，1947；香港，1962。</w:t>
      </w:r>
    </w:p>
    <w:p w:rsidR="000B64EE" w:rsidRPr="00F67EC7" w:rsidRDefault="000B64EE" w:rsidP="000B64EE">
      <w:pPr>
        <w:spacing w:before="120" w:after="120"/>
        <w:ind w:firstLine="480"/>
        <w:rPr>
          <w:rFonts w:asciiTheme="minorEastAsia"/>
        </w:rPr>
      </w:pPr>
      <w:r w:rsidRPr="00F67EC7">
        <w:rPr>
          <w:rFonts w:asciiTheme="minorEastAsia"/>
        </w:rPr>
        <w:t>[423] 吕思勉：《燕石札记》，上海，商务监印本（光华大学丛书），1937。</w:t>
      </w:r>
    </w:p>
    <w:p w:rsidR="000B64EE" w:rsidRPr="00F67EC7" w:rsidRDefault="000B64EE" w:rsidP="000B64EE">
      <w:pPr>
        <w:spacing w:before="120" w:after="120"/>
        <w:ind w:firstLine="480"/>
        <w:rPr>
          <w:rFonts w:asciiTheme="minorEastAsia"/>
        </w:rPr>
      </w:pPr>
      <w:r w:rsidRPr="00F67EC7">
        <w:rPr>
          <w:rFonts w:asciiTheme="minorEastAsia"/>
        </w:rPr>
        <w:t>[424] 马长寿：《北狄与匈奴》，北京，生活·读书·新知三联书店，1962。</w:t>
      </w:r>
    </w:p>
    <w:p w:rsidR="000B64EE" w:rsidRPr="00F67EC7" w:rsidRDefault="000B64EE" w:rsidP="000B64EE">
      <w:pPr>
        <w:spacing w:before="120" w:after="120"/>
        <w:ind w:firstLine="480"/>
        <w:rPr>
          <w:rFonts w:asciiTheme="minorEastAsia"/>
        </w:rPr>
      </w:pPr>
      <w:r w:rsidRPr="00F67EC7">
        <w:rPr>
          <w:rFonts w:asciiTheme="minorEastAsia"/>
        </w:rPr>
        <w:t>[425] 马长寿：《乌桓与鲜卑》，上海人民出版社，1962。</w:t>
      </w:r>
    </w:p>
    <w:p w:rsidR="000B64EE" w:rsidRPr="00F67EC7" w:rsidRDefault="000B64EE" w:rsidP="000B64EE">
      <w:pPr>
        <w:spacing w:before="120" w:after="120"/>
        <w:ind w:firstLine="480"/>
        <w:rPr>
          <w:rFonts w:asciiTheme="minorEastAsia"/>
        </w:rPr>
      </w:pPr>
      <w:r w:rsidRPr="00F67EC7">
        <w:rPr>
          <w:rFonts w:asciiTheme="minorEastAsia"/>
        </w:rPr>
        <w:t>[426] 马非白：《秦汉经济史资料》，载《食货》，2：8（1935）；2：10（1935）；3：1（1936）；3∶ 2（1936）；3∶ 3（1936）；3∶ 8（1936）；3∶ 9（1936）。</w:t>
      </w:r>
    </w:p>
    <w:p w:rsidR="000B64EE" w:rsidRPr="00F67EC7" w:rsidRDefault="000B64EE" w:rsidP="000B64EE">
      <w:pPr>
        <w:spacing w:before="120" w:after="120"/>
        <w:ind w:firstLine="480"/>
        <w:rPr>
          <w:rFonts w:asciiTheme="minorEastAsia"/>
        </w:rPr>
      </w:pPr>
      <w:r w:rsidRPr="00F67EC7">
        <w:rPr>
          <w:rFonts w:asciiTheme="minorEastAsia"/>
        </w:rPr>
        <w:t>[427] 马衡：《汉石经集存》，北京，中国科学院考古研究所，1957。</w:t>
      </w:r>
    </w:p>
    <w:p w:rsidR="000B64EE" w:rsidRPr="00F67EC7" w:rsidRDefault="000B64EE" w:rsidP="000B64EE">
      <w:pPr>
        <w:spacing w:before="120" w:after="120"/>
        <w:ind w:firstLine="480"/>
        <w:rPr>
          <w:rFonts w:asciiTheme="minorEastAsia"/>
        </w:rPr>
      </w:pPr>
      <w:r w:rsidRPr="00F67EC7">
        <w:rPr>
          <w:rFonts w:asciiTheme="minorEastAsia"/>
        </w:rPr>
        <w:t>[428] 马通伯编：《韩昌黎文集校注》，上海，古典文学出版社，1957。</w:t>
      </w:r>
    </w:p>
    <w:p w:rsidR="000B64EE" w:rsidRPr="00F67EC7" w:rsidRDefault="000B64EE" w:rsidP="000B64EE">
      <w:pPr>
        <w:spacing w:before="120" w:after="120"/>
        <w:ind w:firstLine="480"/>
        <w:rPr>
          <w:rFonts w:asciiTheme="minorEastAsia"/>
        </w:rPr>
      </w:pPr>
      <w:r w:rsidRPr="00F67EC7">
        <w:rPr>
          <w:rFonts w:asciiTheme="minorEastAsia"/>
        </w:rPr>
        <w:t>[429] 马王堆汉墓帛书整理小组编：《战国纵横家书》，北京，文物出版社，1976。</w:t>
      </w:r>
    </w:p>
    <w:p w:rsidR="000B64EE" w:rsidRPr="00F67EC7" w:rsidRDefault="000B64EE" w:rsidP="000B64EE">
      <w:pPr>
        <w:spacing w:before="120" w:after="120"/>
        <w:ind w:firstLine="480"/>
        <w:rPr>
          <w:rFonts w:asciiTheme="minorEastAsia"/>
        </w:rPr>
      </w:pPr>
      <w:r w:rsidRPr="00F67EC7">
        <w:rPr>
          <w:rFonts w:asciiTheme="minorEastAsia"/>
        </w:rPr>
        <w:t>[430] 马王堆汉墓帛书整理小组：《马王堆帛书“六十四卦”释文》，载《文物》，1984. 3。</w:t>
      </w:r>
    </w:p>
    <w:p w:rsidR="000B64EE" w:rsidRPr="00F67EC7" w:rsidRDefault="000B64EE" w:rsidP="000B64EE">
      <w:pPr>
        <w:spacing w:before="120" w:after="120"/>
        <w:ind w:firstLine="480"/>
        <w:rPr>
          <w:rFonts w:asciiTheme="minorEastAsia"/>
        </w:rPr>
      </w:pPr>
      <w:r w:rsidRPr="00F67EC7">
        <w:rPr>
          <w:rFonts w:asciiTheme="minorEastAsia"/>
        </w:rPr>
        <w:t>[431] MacGowan，D. S.“self-immolation by fire in China.”Chinese Recorder，19∶ 10（1888），pp. 445—451；19∶ 11（1888），pp. 508—521. D. S.麦高恩：《中国的自焚火祭》。</w:t>
      </w:r>
    </w:p>
    <w:p w:rsidR="000B64EE" w:rsidRPr="00F67EC7" w:rsidRDefault="000B64EE" w:rsidP="000B64EE">
      <w:pPr>
        <w:spacing w:before="120" w:after="120"/>
        <w:ind w:firstLine="480"/>
        <w:rPr>
          <w:rFonts w:asciiTheme="minorEastAsia"/>
        </w:rPr>
      </w:pPr>
      <w:r w:rsidRPr="00F67EC7">
        <w:rPr>
          <w:rFonts w:asciiTheme="minorEastAsia"/>
        </w:rPr>
        <w:t>[432] Major，John S.“Topography and cosmology in early Han thought：Chapter four of the Huai-nan-tzu.”Diss. Harvard Univ.，1973.约翰·梅杰：《〈淮南子〉卷四中体现的汉初思想的地形学和宇宙学》。</w:t>
      </w:r>
    </w:p>
    <w:p w:rsidR="000B64EE" w:rsidRPr="00F67EC7" w:rsidRDefault="000B64EE" w:rsidP="000B64EE">
      <w:pPr>
        <w:spacing w:before="120" w:after="120"/>
        <w:ind w:firstLine="480"/>
        <w:rPr>
          <w:rFonts w:asciiTheme="minorEastAsia"/>
        </w:rPr>
      </w:pPr>
      <w:r w:rsidRPr="00F67EC7">
        <w:rPr>
          <w:rFonts w:asciiTheme="minorEastAsia"/>
        </w:rPr>
        <w:t>[433] Makino Tatsumi.“Saikan no hōken sōzoku hō.”Tōhō gakuhō，3（Tokyo，1932），pp. 255—329.牧野翼：《西汉封建相续法》。</w:t>
      </w:r>
    </w:p>
    <w:p w:rsidR="000B64EE" w:rsidRPr="00F67EC7" w:rsidRDefault="000B64EE" w:rsidP="000B64EE">
      <w:pPr>
        <w:spacing w:before="120" w:after="120"/>
        <w:ind w:firstLine="480"/>
        <w:rPr>
          <w:rFonts w:asciiTheme="minorEastAsia"/>
        </w:rPr>
      </w:pPr>
      <w:r w:rsidRPr="00F67EC7">
        <w:rPr>
          <w:rFonts w:asciiTheme="minorEastAsia"/>
        </w:rPr>
        <w:t>[434] Makita Tairyō. Chūgoku kinsei bukkyō shi keukyū. Kyoto：Inoue Shirō，1957.牧田谛亮：《中国近世佛教史研究》。</w:t>
      </w:r>
    </w:p>
    <w:p w:rsidR="000B64EE" w:rsidRPr="00F67EC7" w:rsidRDefault="000B64EE" w:rsidP="000B64EE">
      <w:pPr>
        <w:spacing w:before="120" w:after="120"/>
        <w:ind w:firstLine="480"/>
        <w:rPr>
          <w:rFonts w:asciiTheme="minorEastAsia"/>
        </w:rPr>
      </w:pPr>
      <w:r w:rsidRPr="00F67EC7">
        <w:rPr>
          <w:rFonts w:asciiTheme="minorEastAsia"/>
        </w:rPr>
        <w:t>[435] Mansvelt Beck，B. J.“The date of the Taiping Jing.”TP，66：4—5（1980），pp. 149—182.曼斯维尔特·贝克：《〈太平经〉的日期》。</w:t>
      </w:r>
    </w:p>
    <w:p w:rsidR="000B64EE" w:rsidRPr="00F67EC7" w:rsidRDefault="000B64EE" w:rsidP="000B64EE">
      <w:pPr>
        <w:spacing w:before="120" w:after="120"/>
        <w:ind w:firstLine="480"/>
        <w:rPr>
          <w:rFonts w:asciiTheme="minorEastAsia"/>
        </w:rPr>
      </w:pPr>
      <w:r w:rsidRPr="00F67EC7">
        <w:rPr>
          <w:rFonts w:asciiTheme="minorEastAsia"/>
        </w:rPr>
        <w:t>[436] Mansvelt Beck，B. J.“The true emperor of China.”In Leyden，studies in sinology，ed. W. L. Idema. Leiden：E. J. Brill，1981，pp. 23—33。曼斯维尔特·贝克：《中国的真正皇帝》。</w:t>
      </w:r>
    </w:p>
    <w:p w:rsidR="000B64EE" w:rsidRPr="00F67EC7" w:rsidRDefault="000B64EE" w:rsidP="000B64EE">
      <w:pPr>
        <w:spacing w:before="120" w:after="120"/>
        <w:ind w:firstLine="480"/>
        <w:rPr>
          <w:rFonts w:asciiTheme="minorEastAsia"/>
        </w:rPr>
      </w:pPr>
      <w:r w:rsidRPr="00F67EC7">
        <w:rPr>
          <w:rFonts w:asciiTheme="minorEastAsia"/>
        </w:rPr>
        <w:t>[437] Martini，Martin. Novus Atlas Sinensis，Part Ⅵ of Theatrumorbis terrarum sive Novus Altas，ed. Joannis Blaeu. Amsterdam，165 5.卫匡国：《中国新地舆图》。</w:t>
      </w:r>
    </w:p>
    <w:p w:rsidR="000B64EE" w:rsidRPr="00F67EC7" w:rsidRDefault="000B64EE" w:rsidP="000B64EE">
      <w:pPr>
        <w:spacing w:before="120" w:after="120"/>
        <w:ind w:firstLine="480"/>
        <w:rPr>
          <w:rFonts w:asciiTheme="minorEastAsia"/>
        </w:rPr>
      </w:pPr>
      <w:r w:rsidRPr="00F67EC7">
        <w:rPr>
          <w:rFonts w:asciiTheme="minorEastAsia"/>
        </w:rPr>
        <w:t>[438] Maspero，Henri.“Communautés et moines bouddhistes chinois aux Ⅱe et Ⅲe siècles.”BEFEO，10（1910），pp. 222—232.马伯乐：《公元2—3世纪中国佛教之僧众》。</w:t>
      </w:r>
    </w:p>
    <w:p w:rsidR="000B64EE" w:rsidRPr="00F67EC7" w:rsidRDefault="000B64EE" w:rsidP="000B64EE">
      <w:pPr>
        <w:spacing w:before="120" w:after="120"/>
        <w:ind w:firstLine="480"/>
        <w:rPr>
          <w:rFonts w:asciiTheme="minorEastAsia"/>
        </w:rPr>
      </w:pPr>
      <w:r w:rsidRPr="00F67EC7">
        <w:rPr>
          <w:rFonts w:asciiTheme="minorEastAsia"/>
        </w:rPr>
        <w:t>[439] Maspero，Henri. Les documents chinois de la troisième expèdition de Sir Aurel Stein en Asie Centrale. London：Trustees of the British Museum，1953. [abbreviation：Documents] 马伯乐：《斯坦因第三次中亚考察发现的中国文书》。</w:t>
      </w:r>
    </w:p>
    <w:p w:rsidR="000B64EE" w:rsidRPr="00F67EC7" w:rsidRDefault="000B64EE" w:rsidP="000B64EE">
      <w:pPr>
        <w:spacing w:before="120" w:after="120"/>
        <w:ind w:firstLine="480"/>
        <w:rPr>
          <w:rFonts w:asciiTheme="minorEastAsia"/>
        </w:rPr>
      </w:pPr>
      <w:r w:rsidRPr="00F67EC7">
        <w:rPr>
          <w:rFonts w:asciiTheme="minorEastAsia"/>
        </w:rPr>
        <w:t>[440] Maspero，Henri.“Études d’histoire d’Annam：Ⅴ. L’expédition de Ma Yuan.”BEFEO，18：3（1918），pp. 11—28.马伯乐：《安南史研究：马援远征记》。</w:t>
      </w:r>
    </w:p>
    <w:p w:rsidR="000B64EE" w:rsidRPr="00F67EC7" w:rsidRDefault="000B64EE" w:rsidP="000B64EE">
      <w:pPr>
        <w:spacing w:before="120" w:after="120"/>
        <w:ind w:firstLine="480"/>
        <w:rPr>
          <w:rFonts w:asciiTheme="minorEastAsia"/>
        </w:rPr>
      </w:pPr>
      <w:r w:rsidRPr="00F67EC7">
        <w:rPr>
          <w:rFonts w:asciiTheme="minorEastAsia"/>
        </w:rPr>
        <w:t>[441] Maspero，Henri.“Les instruments astronomiques des Chinois au temps des Han.”In Mélanges chinois et bouddhiques，Vol. Ⅵ，pp. 183—370。Brussels：Institut Belge des Hautes Études Chinoises，1939.马伯乐：《汉代的天文仪器》。</w:t>
      </w:r>
    </w:p>
    <w:p w:rsidR="000B64EE" w:rsidRPr="00F67EC7" w:rsidRDefault="000B64EE" w:rsidP="000B64EE">
      <w:pPr>
        <w:spacing w:before="120" w:after="120"/>
        <w:ind w:firstLine="480"/>
        <w:rPr>
          <w:rFonts w:asciiTheme="minorEastAsia"/>
        </w:rPr>
      </w:pPr>
      <w:r w:rsidRPr="00F67EC7">
        <w:rPr>
          <w:rFonts w:asciiTheme="minorEastAsia"/>
        </w:rPr>
        <w:t xml:space="preserve">[442] Maspero，Henri. Mélanges posthumes sur les religions et l’histoire de la Chine. 3 vols. Paris：CiviIisations du Sud，S. A. E. </w:t>
      </w:r>
      <w:r w:rsidRPr="00F67EC7">
        <w:rPr>
          <w:rFonts w:asciiTheme="minorEastAsia"/>
        </w:rPr>
        <w:lastRenderedPageBreak/>
        <w:t>P.，1950.马伯乐：《中国宗教和历史遗集》。</w:t>
      </w:r>
    </w:p>
    <w:p w:rsidR="000B64EE" w:rsidRPr="00F67EC7" w:rsidRDefault="000B64EE" w:rsidP="000B64EE">
      <w:pPr>
        <w:spacing w:before="120" w:after="120"/>
        <w:ind w:firstLine="480"/>
        <w:rPr>
          <w:rFonts w:asciiTheme="minorEastAsia"/>
        </w:rPr>
      </w:pPr>
      <w:r w:rsidRPr="00F67EC7">
        <w:rPr>
          <w:rFonts w:asciiTheme="minorEastAsia"/>
        </w:rPr>
        <w:t>[443] Maspero，Henri.“Rapport sommaire sur une mission archéologique au Tchö-kiang.”BEFEO，14：8（1914），pp. 1—75.马伯乐：《浙江考古队考古简报》。</w:t>
      </w:r>
    </w:p>
    <w:p w:rsidR="000B64EE" w:rsidRPr="00F67EC7" w:rsidRDefault="000B64EE" w:rsidP="000B64EE">
      <w:pPr>
        <w:spacing w:before="120" w:after="120"/>
        <w:ind w:firstLine="480"/>
        <w:rPr>
          <w:rFonts w:asciiTheme="minorEastAsia"/>
        </w:rPr>
      </w:pPr>
      <w:r w:rsidRPr="00F67EC7">
        <w:rPr>
          <w:rFonts w:asciiTheme="minorEastAsia"/>
        </w:rPr>
        <w:t>[444] Maspero，Henri. Le taoïsme et les religions chinoises. Paris：Gallimard，1971. English translation by Frank A. Kierman，Jr.，asTaoism and Chinese religion. Amherst：Univ. of Massachusetts Press，1981.马伯乐：《道家和中国的宗教》。</w:t>
      </w:r>
    </w:p>
    <w:p w:rsidR="000B64EE" w:rsidRPr="00F67EC7" w:rsidRDefault="000B64EE" w:rsidP="000B64EE">
      <w:pPr>
        <w:spacing w:before="120" w:after="120"/>
        <w:ind w:firstLine="480"/>
        <w:rPr>
          <w:rFonts w:asciiTheme="minorEastAsia"/>
        </w:rPr>
      </w:pPr>
      <w:r w:rsidRPr="00F67EC7">
        <w:rPr>
          <w:rFonts w:asciiTheme="minorEastAsia"/>
        </w:rPr>
        <w:t>[445] Maspero，Henri，and Étíenne Balazs. Histoire et institutions de la Chine ancienne. Paris：Presses Universitairesde France，1967. [abbreviation：Histoire et institutions] 马伯乐、白乐日：《古代中国的历史和制度》。</w:t>
      </w:r>
    </w:p>
    <w:p w:rsidR="000B64EE" w:rsidRPr="00F67EC7" w:rsidRDefault="000B64EE" w:rsidP="000B64EE">
      <w:pPr>
        <w:spacing w:before="120" w:after="120"/>
        <w:ind w:firstLine="480"/>
        <w:rPr>
          <w:rFonts w:asciiTheme="minorEastAsia"/>
        </w:rPr>
      </w:pPr>
      <w:r w:rsidRPr="00F67EC7">
        <w:rPr>
          <w:rFonts w:asciiTheme="minorEastAsia"/>
        </w:rPr>
        <w:t>[446] Masubuchi Tatsuo. Chūgoku kodai no shakai to kokka. Tokyo：Kōbundō，1960.增渊龙夫：《中国古代的社会与国家》。</w:t>
      </w:r>
    </w:p>
    <w:p w:rsidR="000B64EE" w:rsidRPr="00F67EC7" w:rsidRDefault="000B64EE" w:rsidP="000B64EE">
      <w:pPr>
        <w:spacing w:before="120" w:after="120"/>
        <w:ind w:firstLine="480"/>
        <w:rPr>
          <w:rFonts w:asciiTheme="minorEastAsia"/>
        </w:rPr>
      </w:pPr>
      <w:r w:rsidRPr="00F67EC7">
        <w:rPr>
          <w:rFonts w:asciiTheme="minorEastAsia"/>
        </w:rPr>
        <w:t>[447] Mather，Richard B.“The controversy over conformity and naturalness during the Six Dynasties.”History of Religions，9：2—3（November 1969—February 1970），pp. 160—180.理查德·马瑟：《六朝时期关于遵奉自然观点和崇尚自然的争论》。</w:t>
      </w:r>
    </w:p>
    <w:p w:rsidR="000B64EE" w:rsidRPr="00F67EC7" w:rsidRDefault="000B64EE" w:rsidP="000B64EE">
      <w:pPr>
        <w:spacing w:before="120" w:after="120"/>
        <w:ind w:firstLine="480"/>
        <w:rPr>
          <w:rFonts w:asciiTheme="minorEastAsia"/>
        </w:rPr>
      </w:pPr>
      <w:r w:rsidRPr="00F67EC7">
        <w:rPr>
          <w:rFonts w:asciiTheme="minorEastAsia"/>
        </w:rPr>
        <w:t>[448] Mather，Richard B.，trans. Shih-shuo hsin-yü：A new account of tales of the world. By Liu I-ch’ing.，commentary by Liu Chün. Translated with introduction and notes. Minneapolis：Univ. of Minnesota Press，1976.理查德·马瑟：《世说新语》。</w:t>
      </w:r>
    </w:p>
    <w:p w:rsidR="000B64EE" w:rsidRPr="00F67EC7" w:rsidRDefault="000B64EE" w:rsidP="000B64EE">
      <w:pPr>
        <w:spacing w:before="120" w:after="120"/>
        <w:ind w:firstLine="480"/>
        <w:rPr>
          <w:rFonts w:asciiTheme="minorEastAsia"/>
        </w:rPr>
      </w:pPr>
      <w:r w:rsidRPr="00F67EC7">
        <w:rPr>
          <w:rFonts w:asciiTheme="minorEastAsia"/>
        </w:rPr>
        <w:t>[449] Mathieu，Rémi. Étude surla mythologie et l’ethnologie de la Chine ancienne. Traduction annotée du Shanhai jing. 2 vols. Paris：Collège de France，Institut des Hautes Études Chinoises，1983.雷米·马蒂埃：《〈山海经〉译注》。</w:t>
      </w:r>
    </w:p>
    <w:p w:rsidR="000B64EE" w:rsidRPr="00F67EC7" w:rsidRDefault="000B64EE" w:rsidP="000B64EE">
      <w:pPr>
        <w:spacing w:before="120" w:after="120"/>
        <w:ind w:firstLine="480"/>
        <w:rPr>
          <w:rFonts w:asciiTheme="minorEastAsia"/>
        </w:rPr>
      </w:pPr>
      <w:r w:rsidRPr="00F67EC7">
        <w:rPr>
          <w:rFonts w:asciiTheme="minorEastAsia"/>
        </w:rPr>
        <w:t>[450] Matsuzaki Tsuneko.“Go-Kan matsu no shūkyōteki nōmin hanran.”Sundai Shigaku，29（September 1971），pp. 90—107.松崎～ぉ子：《后汉末年宗教的农民叛乱》。</w:t>
      </w:r>
    </w:p>
    <w:p w:rsidR="000B64EE" w:rsidRPr="00F67EC7" w:rsidRDefault="000B64EE" w:rsidP="000B64EE">
      <w:pPr>
        <w:spacing w:before="120" w:after="120"/>
        <w:ind w:firstLine="480"/>
        <w:rPr>
          <w:rFonts w:asciiTheme="minorEastAsia"/>
        </w:rPr>
      </w:pPr>
      <w:r w:rsidRPr="00F67EC7">
        <w:rPr>
          <w:rFonts w:asciiTheme="minorEastAsia"/>
        </w:rPr>
        <w:t>[451] McGovern，William Montgomery. The early empires of Central Asia：A study of the Scythians and the Huns and the part they played in world history，with special reference to the Chinese sources. Chapel Hill，N. C.：Univ. of North Carolina Press，1939.威廉·蒙哥马利·麦戈文：《中亚的早期帝国：斯基泰人和匈奴人及其在世界史上的作用，特别利用中文资料》。</w:t>
      </w:r>
    </w:p>
    <w:p w:rsidR="000B64EE" w:rsidRPr="00F67EC7" w:rsidRDefault="000B64EE" w:rsidP="000B64EE">
      <w:pPr>
        <w:spacing w:before="120" w:after="120"/>
        <w:ind w:firstLine="480"/>
        <w:rPr>
          <w:rFonts w:asciiTheme="minorEastAsia"/>
        </w:rPr>
      </w:pPr>
      <w:r w:rsidRPr="00F67EC7">
        <w:rPr>
          <w:rFonts w:asciiTheme="minorEastAsia"/>
        </w:rPr>
        <w:t>[452] McKnight，Brian E. The quality of mercy：Amnesties and traditional Chinese justice. Honolulu：Univ. Press of Hawaii，1981.马伯良：《慈惠的本质：大赦和传统中国的司法》。</w:t>
      </w:r>
    </w:p>
    <w:p w:rsidR="000B64EE" w:rsidRPr="00F67EC7" w:rsidRDefault="000B64EE" w:rsidP="000B64EE">
      <w:pPr>
        <w:spacing w:before="120" w:after="120"/>
        <w:ind w:firstLine="480"/>
        <w:rPr>
          <w:rFonts w:asciiTheme="minorEastAsia"/>
        </w:rPr>
      </w:pPr>
      <w:r w:rsidRPr="00F67EC7">
        <w:rPr>
          <w:rFonts w:asciiTheme="minorEastAsia"/>
        </w:rPr>
        <w:t>[453] McLeod，Katrina C. D.，and Robin D. S. Yates.“Forms of Ch’in law：An annotated translation of the Feng-chen shih.”HJAS，41∶ 1，（1981），pp. 111—163.麦克劳德、耶茨：《〈封诊式〉译注》。</w:t>
      </w:r>
    </w:p>
    <w:p w:rsidR="000B64EE" w:rsidRPr="00F67EC7" w:rsidRDefault="000B64EE" w:rsidP="000B64EE">
      <w:pPr>
        <w:spacing w:before="120" w:after="120"/>
        <w:ind w:firstLine="480"/>
        <w:rPr>
          <w:rFonts w:asciiTheme="minorEastAsia"/>
        </w:rPr>
      </w:pPr>
      <w:r w:rsidRPr="00F67EC7">
        <w:rPr>
          <w:rFonts w:asciiTheme="minorEastAsia"/>
        </w:rPr>
        <w:t>[454] 孟池：《从新疆历史文物看汉代在西域的政治措施和经济建设》，载《文物》，1975.2。</w:t>
      </w:r>
    </w:p>
    <w:p w:rsidR="000B64EE" w:rsidRPr="00F67EC7" w:rsidRDefault="000B64EE" w:rsidP="000B64EE">
      <w:pPr>
        <w:spacing w:before="120" w:after="120"/>
        <w:ind w:firstLine="480"/>
        <w:rPr>
          <w:rFonts w:asciiTheme="minorEastAsia"/>
        </w:rPr>
      </w:pPr>
      <w:r w:rsidRPr="00F67EC7">
        <w:rPr>
          <w:rFonts w:asciiTheme="minorEastAsia"/>
        </w:rPr>
        <w:t>[455] Michaud，Paul.“The Yellow Turbans.”MS，17（1958），pp. 47—127.保罗·米肖：《黄巾军》。</w:t>
      </w:r>
    </w:p>
    <w:p w:rsidR="000B64EE" w:rsidRPr="00F67EC7" w:rsidRDefault="000B64EE" w:rsidP="000B64EE">
      <w:pPr>
        <w:spacing w:before="120" w:after="120"/>
        <w:ind w:firstLine="480"/>
        <w:rPr>
          <w:rFonts w:asciiTheme="minorEastAsia"/>
        </w:rPr>
      </w:pPr>
      <w:r w:rsidRPr="00F67EC7">
        <w:rPr>
          <w:rFonts w:asciiTheme="minorEastAsia"/>
        </w:rPr>
        <w:t>[456] Miller，J. Innes. The spice trade of the Ro　man Empire. 29 B. C. to A. D. 641. Oxford：Clarendon Press，1969.英尼斯·米勒：《公元前29年至公元641年罗马帝国的香料贸易》。</w:t>
      </w:r>
    </w:p>
    <w:p w:rsidR="000B64EE" w:rsidRPr="00F67EC7" w:rsidRDefault="000B64EE" w:rsidP="000B64EE">
      <w:pPr>
        <w:spacing w:before="120" w:after="120"/>
        <w:ind w:firstLine="480"/>
        <w:rPr>
          <w:rFonts w:asciiTheme="minorEastAsia"/>
        </w:rPr>
      </w:pPr>
      <w:r w:rsidRPr="00F67EC7">
        <w:rPr>
          <w:rFonts w:asciiTheme="minorEastAsia"/>
        </w:rPr>
        <w:t>[457] Miller，Roy A. Review article on A linguistic study of the Shih Ming：Initials and consonant clusters，by N. C. Bodman. TP，44：1—3（1956），pp. 266—287.罗伊·米勒：《评N. C.博德曼的〈关于《释名》的语言学研究：元音群和辅音群〉》。</w:t>
      </w:r>
    </w:p>
    <w:p w:rsidR="000B64EE" w:rsidRPr="00F67EC7" w:rsidRDefault="000B64EE" w:rsidP="000B64EE">
      <w:pPr>
        <w:spacing w:before="120" w:after="120"/>
        <w:ind w:firstLine="480"/>
        <w:rPr>
          <w:rFonts w:asciiTheme="minorEastAsia"/>
        </w:rPr>
      </w:pPr>
      <w:r w:rsidRPr="00F67EC7">
        <w:rPr>
          <w:rFonts w:asciiTheme="minorEastAsia"/>
        </w:rPr>
        <w:t>[458] Miyazaki Ichisada.“Shin. Butei no kochōshiki ni tsuite.”In Ajiashi kenkyū（Studies in Oriental History）no. 1（Asiatica：Studies in Oriental History；Oriental Research Series，no. 4，part 1）. Kyoto：Tōyoshi Kenkyūkai，1957，pp. 185—212.宫崎市定：《晋武帝的户调式》。</w:t>
      </w:r>
    </w:p>
    <w:p w:rsidR="000B64EE" w:rsidRPr="00F67EC7" w:rsidRDefault="000B64EE" w:rsidP="000B64EE">
      <w:pPr>
        <w:spacing w:before="120" w:after="120"/>
        <w:ind w:firstLine="480"/>
        <w:rPr>
          <w:rFonts w:asciiTheme="minorEastAsia"/>
        </w:rPr>
      </w:pPr>
      <w:r w:rsidRPr="00F67EC7">
        <w:rPr>
          <w:rFonts w:asciiTheme="minorEastAsia"/>
        </w:rPr>
        <w:t>[459] Mori Masao.“Kyōdo no kokka.”Shigaku zasshi，59：5（May 1950），pp. 1—21.护雅夫：《匈奴的国家》。</w:t>
      </w:r>
    </w:p>
    <w:p w:rsidR="000B64EE" w:rsidRPr="00F67EC7" w:rsidRDefault="000B64EE" w:rsidP="000B64EE">
      <w:pPr>
        <w:spacing w:before="120" w:after="120"/>
        <w:ind w:firstLine="480"/>
        <w:rPr>
          <w:rFonts w:asciiTheme="minorEastAsia"/>
        </w:rPr>
      </w:pPr>
      <w:r w:rsidRPr="00F67EC7">
        <w:rPr>
          <w:rFonts w:asciiTheme="minorEastAsia"/>
        </w:rPr>
        <w:t>[460] Mori Osamu，and Naitō Hiroshi. Ying-ch’eng-tzu：Report upon the excavation of the Han brick-tomb with fresco paintings etc. near Chien-mucheng-j，South Manchuria. Tokyo and Kyoto：Far Eastern Archaeological Society，1934.森修、内藤宽：《营城子：前牧场驿附近的汉代壁画砖墓》，东京、京都，东方考古学会，1934。</w:t>
      </w:r>
    </w:p>
    <w:p w:rsidR="000B64EE" w:rsidRPr="00F67EC7" w:rsidRDefault="000B64EE" w:rsidP="000B64EE">
      <w:pPr>
        <w:spacing w:before="120" w:after="120"/>
        <w:ind w:firstLine="480"/>
        <w:rPr>
          <w:rFonts w:asciiTheme="minorEastAsia"/>
        </w:rPr>
      </w:pPr>
      <w:r w:rsidRPr="00F67EC7">
        <w:rPr>
          <w:rFonts w:asciiTheme="minorEastAsia"/>
        </w:rPr>
        <w:t>[461] Mori Shikazō. Tōyōgaku kenkyū：Kyoen Kankan hen. Kyoto：Dōbōsha，1975。森鹿三：《东洋学研究：居延汉简编》。</w:t>
      </w:r>
    </w:p>
    <w:p w:rsidR="000B64EE" w:rsidRPr="00F67EC7" w:rsidRDefault="000B64EE" w:rsidP="000B64EE">
      <w:pPr>
        <w:spacing w:before="120" w:after="120"/>
        <w:ind w:firstLine="480"/>
        <w:rPr>
          <w:rFonts w:asciiTheme="minorEastAsia"/>
        </w:rPr>
      </w:pPr>
      <w:r w:rsidRPr="00F67EC7">
        <w:rPr>
          <w:rFonts w:asciiTheme="minorEastAsia"/>
        </w:rPr>
        <w:t>[462] Morohashi Tetsuji. Dai Kanwa jiten. 13 vols. Tokyo：Suzuki Ippei，1955—1960.诸桥辙次：《大汉和辞典》，十三卷。</w:t>
      </w:r>
    </w:p>
    <w:p w:rsidR="000B64EE" w:rsidRPr="00F67EC7" w:rsidRDefault="000B64EE" w:rsidP="000B64EE">
      <w:pPr>
        <w:spacing w:before="120" w:after="120"/>
        <w:ind w:firstLine="480"/>
        <w:rPr>
          <w:rFonts w:asciiTheme="minorEastAsia"/>
        </w:rPr>
      </w:pPr>
      <w:r w:rsidRPr="00F67EC7">
        <w:rPr>
          <w:rFonts w:asciiTheme="minorEastAsia"/>
        </w:rPr>
        <w:t>[463] Munro，Donald J. The concept of man in early China. Stanford，Calif.：Stanford Univ. Press，1969.唐纳德·芒罗：《中国早期的人的概念》。</w:t>
      </w:r>
    </w:p>
    <w:p w:rsidR="000B64EE" w:rsidRPr="00F67EC7" w:rsidRDefault="000B64EE" w:rsidP="000B64EE">
      <w:pPr>
        <w:spacing w:before="120" w:after="120"/>
        <w:ind w:firstLine="480"/>
        <w:rPr>
          <w:rFonts w:asciiTheme="minorEastAsia"/>
        </w:rPr>
      </w:pPr>
      <w:r w:rsidRPr="00F67EC7">
        <w:rPr>
          <w:rFonts w:asciiTheme="minorEastAsia"/>
        </w:rPr>
        <w:t>[464] 南京博物院：《江苏邗江甘泉二号汉墓》，载《文物》，1981. 11。</w:t>
      </w:r>
    </w:p>
    <w:p w:rsidR="000B64EE" w:rsidRPr="00F67EC7" w:rsidRDefault="000B64EE" w:rsidP="000B64EE">
      <w:pPr>
        <w:spacing w:before="120" w:after="120"/>
        <w:ind w:firstLine="480"/>
        <w:rPr>
          <w:rFonts w:asciiTheme="minorEastAsia"/>
        </w:rPr>
      </w:pPr>
      <w:r w:rsidRPr="00F67EC7">
        <w:rPr>
          <w:rFonts w:asciiTheme="minorEastAsia"/>
        </w:rPr>
        <w:t>[465] Needham，Joseph. The development of iron and steel technology in China. London：Newcomen Society，1958. [abbreviation：Development of iron and steel] 李约瑟：《中国钢铁技术的发展》。</w:t>
      </w:r>
    </w:p>
    <w:p w:rsidR="000B64EE" w:rsidRPr="00F67EC7" w:rsidRDefault="000B64EE" w:rsidP="000B64EE">
      <w:pPr>
        <w:spacing w:before="120" w:after="120"/>
        <w:ind w:firstLine="480"/>
        <w:rPr>
          <w:rFonts w:asciiTheme="minorEastAsia"/>
        </w:rPr>
      </w:pPr>
      <w:r w:rsidRPr="00F67EC7">
        <w:rPr>
          <w:rFonts w:asciiTheme="minorEastAsia"/>
        </w:rPr>
        <w:t>[466] Needham，Joseph，et al. Science and civilisation in China. Cambridge：Cambridge Univ. Press，1954—　.[abbreviation：</w:t>
      </w:r>
      <w:r w:rsidRPr="00F67EC7">
        <w:rPr>
          <w:rFonts w:asciiTheme="minorEastAsia"/>
        </w:rPr>
        <w:lastRenderedPageBreak/>
        <w:t>SCC，or Science and civilisation] 李约瑟：《中国科技史》。</w:t>
      </w:r>
    </w:p>
    <w:p w:rsidR="000B64EE" w:rsidRPr="00F67EC7" w:rsidRDefault="000B64EE" w:rsidP="000B64EE">
      <w:pPr>
        <w:spacing w:before="120" w:after="120"/>
        <w:ind w:firstLine="480"/>
        <w:rPr>
          <w:rFonts w:asciiTheme="minorEastAsia"/>
        </w:rPr>
      </w:pPr>
      <w:r w:rsidRPr="00F67EC7">
        <w:rPr>
          <w:rFonts w:asciiTheme="minorEastAsia"/>
        </w:rPr>
        <w:t>[467] Needham，Joseph，et al. Science and civilisation in China：Vol. Ⅵ，Biology and biological technology，Part Ⅱ，Francesca Bray. Agriculture. Cambridge：Cambridge Univ. Press，1984.李约瑟：《中国科技史》第6卷《生物学和生物技术篇》。</w:t>
      </w:r>
    </w:p>
    <w:p w:rsidR="000B64EE" w:rsidRPr="00F67EC7" w:rsidRDefault="000B64EE" w:rsidP="000B64EE">
      <w:pPr>
        <w:spacing w:before="120" w:after="120"/>
        <w:ind w:firstLine="480"/>
        <w:rPr>
          <w:rFonts w:asciiTheme="minorEastAsia"/>
        </w:rPr>
      </w:pPr>
      <w:r w:rsidRPr="00F67EC7">
        <w:rPr>
          <w:rFonts w:asciiTheme="minorEastAsia"/>
        </w:rPr>
        <w:t>[468] 内蒙古自治区博物馆文物工作队：《和林格尔汉墓壁画》，北京，文物出版社，1978。</w:t>
      </w:r>
    </w:p>
    <w:p w:rsidR="000B64EE" w:rsidRPr="00F67EC7" w:rsidRDefault="000B64EE" w:rsidP="000B64EE">
      <w:pPr>
        <w:spacing w:before="120" w:after="120"/>
        <w:ind w:firstLine="480"/>
        <w:rPr>
          <w:rFonts w:asciiTheme="minorEastAsia"/>
        </w:rPr>
      </w:pPr>
      <w:r w:rsidRPr="00F67EC7">
        <w:rPr>
          <w:rFonts w:asciiTheme="minorEastAsia"/>
        </w:rPr>
        <w:t>[469] 内蒙古文物工作队：《内蒙古扎赉诺尔古墓群发掘简报》，载《考古》，1961. 12。</w:t>
      </w:r>
    </w:p>
    <w:p w:rsidR="000B64EE" w:rsidRPr="00F67EC7" w:rsidRDefault="000B64EE" w:rsidP="000B64EE">
      <w:pPr>
        <w:spacing w:before="120" w:after="120"/>
        <w:ind w:firstLine="480"/>
        <w:rPr>
          <w:rFonts w:asciiTheme="minorEastAsia"/>
        </w:rPr>
      </w:pPr>
      <w:r w:rsidRPr="00F67EC7">
        <w:rPr>
          <w:rFonts w:asciiTheme="minorEastAsia"/>
        </w:rPr>
        <w:t>[470] 内蒙古博物馆：《和林格尔发现一座重要的东汉壁画墓》，载《文物》，1974. 1。</w:t>
      </w:r>
    </w:p>
    <w:p w:rsidR="000B64EE" w:rsidRPr="00F67EC7" w:rsidRDefault="000B64EE" w:rsidP="000B64EE">
      <w:pPr>
        <w:spacing w:before="120" w:after="120"/>
        <w:ind w:firstLine="480"/>
        <w:rPr>
          <w:rFonts w:asciiTheme="minorEastAsia"/>
        </w:rPr>
      </w:pPr>
      <w:r w:rsidRPr="00F67EC7">
        <w:rPr>
          <w:rFonts w:asciiTheme="minorEastAsia"/>
        </w:rPr>
        <w:t>[471] Neininger，Ulrich.“Burying the scholars alive：On the origin of a Confucian martyrs’ legend.”In East Asian civilizations：New attempts at understanding traditions，no. 2：Nation and mythology，eds. Wolfram Eberhard，Krzysztof Gawlikowski，and Carl-Albrecht Seyschab. Munich：Simon and Magiera，1983，pp. 121—136.乌尔里希·内因格尔：《坑儒：论儒生殉难之说的起源》。</w:t>
      </w:r>
    </w:p>
    <w:p w:rsidR="000B64EE" w:rsidRPr="00F67EC7" w:rsidRDefault="000B64EE" w:rsidP="000B64EE">
      <w:pPr>
        <w:spacing w:before="120" w:after="120"/>
        <w:ind w:firstLine="480"/>
        <w:rPr>
          <w:rFonts w:asciiTheme="minorEastAsia"/>
        </w:rPr>
      </w:pPr>
      <w:r w:rsidRPr="00F67EC7">
        <w:rPr>
          <w:rFonts w:asciiTheme="minorEastAsia"/>
        </w:rPr>
        <w:t>[472] Ngo Van Xuyet. Divination，magie et politique dans la Chine ancienne. Bibliothèque de 1’École des Hautes Études，Section des Sciences religieuses，Vol. 78. Paris：Presses Universitaires de France，1976.吴文缀：《中国古代的占卜、巫术和政治》。</w:t>
      </w:r>
    </w:p>
    <w:p w:rsidR="000B64EE" w:rsidRPr="00F67EC7" w:rsidRDefault="000B64EE" w:rsidP="000B64EE">
      <w:pPr>
        <w:spacing w:before="120" w:after="120"/>
        <w:ind w:firstLine="480"/>
        <w:rPr>
          <w:rFonts w:asciiTheme="minorEastAsia"/>
        </w:rPr>
      </w:pPr>
      <w:r w:rsidRPr="00F67EC7">
        <w:rPr>
          <w:rFonts w:asciiTheme="minorEastAsia"/>
        </w:rPr>
        <w:t>[473] Niida Noboru. Chūgoku hōseishi kenkyū：Tochihō，torihikihō. Tokyo：Tōkyō Daigaku Shuppan Kai，1960.仁井田陞：《中国法制史研究：土地法，贸易记》。</w:t>
      </w:r>
    </w:p>
    <w:p w:rsidR="000B64EE" w:rsidRPr="00F67EC7" w:rsidRDefault="000B64EE" w:rsidP="000B64EE">
      <w:pPr>
        <w:spacing w:before="120" w:after="120"/>
        <w:ind w:firstLine="480"/>
        <w:rPr>
          <w:rFonts w:asciiTheme="minorEastAsia"/>
        </w:rPr>
      </w:pPr>
      <w:r w:rsidRPr="00F67EC7">
        <w:rPr>
          <w:rFonts w:asciiTheme="minorEastAsia"/>
        </w:rPr>
        <w:t>[474] Niida Noboru.“Kan Gi Rikuchō ni okeru saiken no tampo.”Tōyō gakuhō，21∶ 1（1933），pp.91—103.仁井田陞：《汉魏六朝债权的担保》。</w:t>
      </w:r>
    </w:p>
    <w:p w:rsidR="000B64EE" w:rsidRPr="00F67EC7" w:rsidRDefault="000B64EE" w:rsidP="000B64EE">
      <w:pPr>
        <w:spacing w:before="120" w:after="120"/>
        <w:ind w:firstLine="480"/>
        <w:rPr>
          <w:rFonts w:asciiTheme="minorEastAsia"/>
        </w:rPr>
      </w:pPr>
      <w:r w:rsidRPr="00F67EC7">
        <w:rPr>
          <w:rFonts w:asciiTheme="minorEastAsia"/>
        </w:rPr>
        <w:t>[475] Nishijima Sadao.“Characteristics of the unified states of Ch’in and Ha　n.”In Proceedings of the Ⅻ　e Congrès International des Sciences Historiques. Vienna，1965.（Rapports：Ⅱ），pp. 71—90.西嶋定生：《秦汉统一帝国的特色》。</w:t>
      </w:r>
    </w:p>
    <w:p w:rsidR="000B64EE" w:rsidRPr="00F67EC7" w:rsidRDefault="000B64EE" w:rsidP="000B64EE">
      <w:pPr>
        <w:spacing w:before="120" w:after="120"/>
        <w:ind w:firstLine="480"/>
        <w:rPr>
          <w:rFonts w:asciiTheme="minorEastAsia"/>
        </w:rPr>
      </w:pPr>
      <w:r w:rsidRPr="00F67EC7">
        <w:rPr>
          <w:rFonts w:asciiTheme="minorEastAsia"/>
        </w:rPr>
        <w:t>[476] Nishijima Sadao. Chūgoku keizaishi kenkyū. Tokyo；Tōkyō Daigaku Shuppankai，1966.西嶋定生：《中国经济史研究》。</w:t>
      </w:r>
    </w:p>
    <w:p w:rsidR="000B64EE" w:rsidRPr="00F67EC7" w:rsidRDefault="000B64EE" w:rsidP="000B64EE">
      <w:pPr>
        <w:spacing w:before="120" w:after="120"/>
        <w:ind w:firstLine="480"/>
        <w:rPr>
          <w:rFonts w:asciiTheme="minorEastAsia"/>
        </w:rPr>
      </w:pPr>
      <w:r w:rsidRPr="00F67EC7">
        <w:rPr>
          <w:rFonts w:asciiTheme="minorEastAsia"/>
        </w:rPr>
        <w:t>[477] Nishijima Sadao. Chūgoku kodai no shakai to keizai. Tokyo：Tōkyō Daigaku Shuppankai，1981.西嶋定生：《中国古代的社会和经济》。</w:t>
      </w:r>
    </w:p>
    <w:p w:rsidR="000B64EE" w:rsidRPr="00F67EC7" w:rsidRDefault="000B64EE" w:rsidP="000B64EE">
      <w:pPr>
        <w:spacing w:before="120" w:after="120"/>
        <w:ind w:firstLine="480"/>
        <w:rPr>
          <w:rFonts w:asciiTheme="minorEastAsia"/>
        </w:rPr>
      </w:pPr>
      <w:r w:rsidRPr="00F67EC7">
        <w:rPr>
          <w:rFonts w:asciiTheme="minorEastAsia"/>
        </w:rPr>
        <w:t>[478] Nishijima Sadao. Chūgoku kodai teikoku no keisei to kōzō. Tokyo：Tōkyō Daigaku Shuppankai，196 1.西嶋定生：《中国古代帝国的形成与构造》。</w:t>
      </w:r>
    </w:p>
    <w:p w:rsidR="000B64EE" w:rsidRPr="00F67EC7" w:rsidRDefault="000B64EE" w:rsidP="000B64EE">
      <w:pPr>
        <w:spacing w:before="120" w:after="120"/>
        <w:ind w:firstLine="480"/>
        <w:rPr>
          <w:rFonts w:asciiTheme="minorEastAsia"/>
        </w:rPr>
      </w:pPr>
      <w:r w:rsidRPr="00F67EC7">
        <w:rPr>
          <w:rFonts w:asciiTheme="minorEastAsia"/>
        </w:rPr>
        <w:t>[479] Nishijima Sadao，ed. Nara Heian no miyako to Chōan. Tokyo：Shōgakukan，1983.西嶋定生编：《奈良平安的都城和长安》。</w:t>
      </w:r>
    </w:p>
    <w:p w:rsidR="000B64EE" w:rsidRPr="00F67EC7" w:rsidRDefault="000B64EE" w:rsidP="000B64EE">
      <w:pPr>
        <w:spacing w:before="120" w:after="120"/>
        <w:ind w:firstLine="480"/>
        <w:rPr>
          <w:rFonts w:asciiTheme="minorEastAsia"/>
        </w:rPr>
      </w:pPr>
      <w:r w:rsidRPr="00F67EC7">
        <w:rPr>
          <w:rFonts w:asciiTheme="minorEastAsia"/>
        </w:rPr>
        <w:t>[480] Nishijima Sadao. Shin Kan teikoku. Vol. Ⅱ of Chūgoku no rekishi. Tokyo：Kōdansha，1974.西嶋定生：《秦汉帝国》，本书为《中国历史》的第2卷。</w:t>
      </w:r>
    </w:p>
    <w:p w:rsidR="000B64EE" w:rsidRPr="00F67EC7" w:rsidRDefault="000B64EE" w:rsidP="000B64EE">
      <w:pPr>
        <w:spacing w:before="120" w:after="120"/>
        <w:ind w:firstLine="480"/>
        <w:rPr>
          <w:rFonts w:asciiTheme="minorEastAsia"/>
        </w:rPr>
      </w:pPr>
      <w:r w:rsidRPr="00F67EC7">
        <w:rPr>
          <w:rFonts w:asciiTheme="minorEastAsia"/>
        </w:rPr>
        <w:t>[481] Nishikawa Yasuji.“Kanjo ni okeru Kōrō shisō no ichi sokumen.”Tōhōgaku，62（1981），pp.26—39.西川靖二：《汉书中的黄老思想》。</w:t>
      </w:r>
    </w:p>
    <w:p w:rsidR="000B64EE" w:rsidRPr="00F67EC7" w:rsidRDefault="000B64EE" w:rsidP="000B64EE">
      <w:pPr>
        <w:spacing w:before="120" w:after="120"/>
        <w:ind w:firstLine="480"/>
        <w:rPr>
          <w:rFonts w:asciiTheme="minorEastAsia"/>
        </w:rPr>
      </w:pPr>
      <w:r w:rsidRPr="00F67EC7">
        <w:rPr>
          <w:rFonts w:asciiTheme="minorEastAsia"/>
        </w:rPr>
        <w:t>[482] Nunome Chōfū.“Hansen hankoku ron.”Ritsumeikan bungaku，148（1967），pp.633—653.布目潮沨：《半钱半谷论》。</w:t>
      </w:r>
    </w:p>
    <w:p w:rsidR="000B64EE" w:rsidRPr="00F67EC7" w:rsidRDefault="000B64EE" w:rsidP="000B64EE">
      <w:pPr>
        <w:spacing w:before="120" w:after="120"/>
        <w:ind w:firstLine="480"/>
        <w:rPr>
          <w:rFonts w:asciiTheme="minorEastAsia"/>
        </w:rPr>
      </w:pPr>
      <w:r w:rsidRPr="00F67EC7">
        <w:rPr>
          <w:rFonts w:asciiTheme="minorEastAsia"/>
        </w:rPr>
        <w:t xml:space="preserve">[483] </w:t>
      </w:r>
      <w:r w:rsidRPr="00F67EC7">
        <w:rPr>
          <w:rFonts w:asciiTheme="minorEastAsia"/>
          <w:noProof/>
        </w:rPr>
        <w:drawing>
          <wp:inline distT="0" distB="0" distL="0" distR="0" wp14:anchorId="34C8AB35" wp14:editId="115CDE42">
            <wp:extent cx="152400" cy="254000"/>
            <wp:effectExtent l="0" t="0" r="0" b="0"/>
            <wp:docPr id="67" name="0006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7.jpeg" descr="img"/>
                    <pic:cNvPicPr/>
                  </pic:nvPicPr>
                  <pic:blipFill>
                    <a:blip r:embed="rId72"/>
                    <a:stretch>
                      <a:fillRect/>
                    </a:stretch>
                  </pic:blipFill>
                  <pic:spPr>
                    <a:xfrm>
                      <a:off x="0" y="0"/>
                      <a:ext cx="152400" cy="254000"/>
                    </a:xfrm>
                    <a:prstGeom prst="rect">
                      <a:avLst/>
                    </a:prstGeom>
                  </pic:spPr>
                </pic:pic>
              </a:graphicData>
            </a:graphic>
          </wp:inline>
        </w:drawing>
      </w:r>
      <w:r w:rsidRPr="00F67EC7">
        <w:rPr>
          <w:rFonts w:asciiTheme="minorEastAsia"/>
        </w:rPr>
        <w:t xml:space="preserve">ba Osamu. Shin Gi Wa </w:t>
      </w:r>
      <w:r w:rsidRPr="00F67EC7">
        <w:rPr>
          <w:rFonts w:asciiTheme="minorEastAsia"/>
          <w:noProof/>
        </w:rPr>
        <w:drawing>
          <wp:inline distT="0" distB="0" distL="0" distR="0" wp14:anchorId="32C740D3" wp14:editId="210EB6FF">
            <wp:extent cx="152400" cy="215900"/>
            <wp:effectExtent l="0" t="0" r="0" b="0"/>
            <wp:docPr id="68" name="0006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8.jpeg" descr="img"/>
                    <pic:cNvPicPr/>
                  </pic:nvPicPr>
                  <pic:blipFill>
                    <a:blip r:embed="rId73"/>
                    <a:stretch>
                      <a:fillRect/>
                    </a:stretch>
                  </pic:blipFill>
                  <pic:spPr>
                    <a:xfrm>
                      <a:off x="0" y="0"/>
                      <a:ext cx="152400" cy="215900"/>
                    </a:xfrm>
                    <a:prstGeom prst="rect">
                      <a:avLst/>
                    </a:prstGeom>
                  </pic:spPr>
                </pic:pic>
              </a:graphicData>
            </a:graphic>
          </wp:inline>
        </w:drawing>
      </w:r>
      <w:r w:rsidRPr="00F67EC7">
        <w:rPr>
          <w:rFonts w:asciiTheme="minorEastAsia"/>
        </w:rPr>
        <w:t>. Tokyo：Gakuseisha，1971.大庭脩：《亲魏倭王》。</w:t>
      </w:r>
    </w:p>
    <w:p w:rsidR="000B64EE" w:rsidRPr="00F67EC7" w:rsidRDefault="000B64EE" w:rsidP="000B64EE">
      <w:pPr>
        <w:spacing w:before="120" w:after="120"/>
        <w:ind w:firstLine="480"/>
        <w:rPr>
          <w:rFonts w:asciiTheme="minorEastAsia"/>
        </w:rPr>
      </w:pPr>
      <w:r w:rsidRPr="00F67EC7">
        <w:rPr>
          <w:rFonts w:asciiTheme="minorEastAsia"/>
        </w:rPr>
        <w:t xml:space="preserve">[484] </w:t>
      </w:r>
      <w:r w:rsidRPr="00F67EC7">
        <w:rPr>
          <w:rFonts w:asciiTheme="minorEastAsia"/>
          <w:noProof/>
        </w:rPr>
        <w:drawing>
          <wp:inline distT="0" distB="0" distL="0" distR="0" wp14:anchorId="4C8F0E08" wp14:editId="271A27FE">
            <wp:extent cx="152400" cy="215900"/>
            <wp:effectExtent l="0" t="0" r="0" b="0"/>
            <wp:docPr id="69" name="0006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9.jpeg" descr="img"/>
                    <pic:cNvPicPr/>
                  </pic:nvPicPr>
                  <pic:blipFill>
                    <a:blip r:embed="rId74"/>
                    <a:stretch>
                      <a:fillRect/>
                    </a:stretch>
                  </pic:blipFill>
                  <pic:spPr>
                    <a:xfrm>
                      <a:off x="0" y="0"/>
                      <a:ext cx="152400" cy="215900"/>
                    </a:xfrm>
                    <a:prstGeom prst="rect">
                      <a:avLst/>
                    </a:prstGeom>
                  </pic:spPr>
                </pic:pic>
              </a:graphicData>
            </a:graphic>
          </wp:inline>
        </w:drawing>
      </w:r>
      <w:r w:rsidRPr="00F67EC7">
        <w:rPr>
          <w:rFonts w:asciiTheme="minorEastAsia"/>
        </w:rPr>
        <w:t>ba Osamu. Shin Kan hōseishi no kenkyū. Tokyo：Sōbunsha，1982.大庭脩：《秦汉法制史研究》。</w:t>
      </w:r>
    </w:p>
    <w:p w:rsidR="000B64EE" w:rsidRPr="00F67EC7" w:rsidRDefault="000B64EE" w:rsidP="000B64EE">
      <w:pPr>
        <w:spacing w:before="120" w:after="120"/>
        <w:ind w:firstLine="480"/>
        <w:rPr>
          <w:rFonts w:asciiTheme="minorEastAsia"/>
        </w:rPr>
      </w:pPr>
      <w:r w:rsidRPr="00F67EC7">
        <w:rPr>
          <w:rFonts w:asciiTheme="minorEastAsia"/>
        </w:rPr>
        <w:t xml:space="preserve">[485] </w:t>
      </w:r>
      <w:r w:rsidRPr="00F67EC7">
        <w:rPr>
          <w:rFonts w:asciiTheme="minorEastAsia"/>
          <w:noProof/>
        </w:rPr>
        <w:drawing>
          <wp:inline distT="0" distB="0" distL="0" distR="0" wp14:anchorId="317D0202" wp14:editId="23C2CC30">
            <wp:extent cx="152400" cy="215900"/>
            <wp:effectExtent l="0" t="0" r="0" b="0"/>
            <wp:docPr id="70" name="0007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0.jpeg" descr="img"/>
                    <pic:cNvPicPr/>
                  </pic:nvPicPr>
                  <pic:blipFill>
                    <a:blip r:embed="rId75"/>
                    <a:stretch>
                      <a:fillRect/>
                    </a:stretch>
                  </pic:blipFill>
                  <pic:spPr>
                    <a:xfrm>
                      <a:off x="0" y="0"/>
                      <a:ext cx="152400" cy="215900"/>
                    </a:xfrm>
                    <a:prstGeom prst="rect">
                      <a:avLst/>
                    </a:prstGeom>
                  </pic:spPr>
                </pic:pic>
              </a:graphicData>
            </a:graphic>
          </wp:inline>
        </w:drawing>
      </w:r>
      <w:r w:rsidRPr="00F67EC7">
        <w:rPr>
          <w:rFonts w:asciiTheme="minorEastAsia"/>
        </w:rPr>
        <w:t>ba OsamuS.hin Kan teikoku no iyō. Vol. Ⅱ of Zusetsu Chūgoku no rekishi. Tokyo：Kōdansha，1977.大庭脩：《秦汉帝国的威容》。</w:t>
      </w:r>
    </w:p>
    <w:p w:rsidR="000B64EE" w:rsidRPr="00F67EC7" w:rsidRDefault="000B64EE" w:rsidP="000B64EE">
      <w:pPr>
        <w:spacing w:before="120" w:after="120"/>
        <w:ind w:firstLine="480"/>
        <w:rPr>
          <w:rFonts w:asciiTheme="minorEastAsia"/>
        </w:rPr>
      </w:pPr>
      <w:r w:rsidRPr="00F67EC7">
        <w:rPr>
          <w:rFonts w:asciiTheme="minorEastAsia"/>
        </w:rPr>
        <w:t xml:space="preserve">[486] Oba Tsunekichi，and Kayamoto Kamejirō. Rakurō </w:t>
      </w:r>
      <w:r w:rsidRPr="00F67EC7">
        <w:rPr>
          <w:rFonts w:asciiTheme="minorEastAsia"/>
          <w:noProof/>
        </w:rPr>
        <w:drawing>
          <wp:inline distT="0" distB="0" distL="0" distR="0" wp14:anchorId="03200F87" wp14:editId="00006977">
            <wp:extent cx="152400" cy="241300"/>
            <wp:effectExtent l="0" t="0" r="0" b="0"/>
            <wp:docPr id="71" name="0007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1.jpeg" descr="img"/>
                    <pic:cNvPicPr/>
                  </pic:nvPicPr>
                  <pic:blipFill>
                    <a:blip r:embed="rId76"/>
                    <a:stretch>
                      <a:fillRect/>
                    </a:stretch>
                  </pic:blipFill>
                  <pic:spPr>
                    <a:xfrm>
                      <a:off x="0" y="0"/>
                      <a:ext cx="152400" cy="241300"/>
                    </a:xfrm>
                    <a:prstGeom prst="rect">
                      <a:avLst/>
                    </a:prstGeom>
                  </pic:spPr>
                </pic:pic>
              </a:graphicData>
            </a:graphic>
          </wp:inline>
        </w:drawing>
      </w:r>
      <w:r w:rsidRPr="00F67EC7">
        <w:rPr>
          <w:rFonts w:asciiTheme="minorEastAsia"/>
        </w:rPr>
        <w:t>Kō bo. The tomb of Wang Kuang of Lo-lang. Keijō（Seoul）：Society for the Study of Korean Antiquities，1935.小场恒吉、榧木龟次郎：《乐浪王光墓》。</w:t>
      </w:r>
    </w:p>
    <w:p w:rsidR="000B64EE" w:rsidRPr="00F67EC7" w:rsidRDefault="000B64EE" w:rsidP="000B64EE">
      <w:pPr>
        <w:spacing w:before="120" w:after="120"/>
        <w:ind w:firstLine="480"/>
        <w:rPr>
          <w:rFonts w:asciiTheme="minorEastAsia"/>
        </w:rPr>
      </w:pPr>
      <w:r w:rsidRPr="00F67EC7">
        <w:rPr>
          <w:rFonts w:asciiTheme="minorEastAsia"/>
        </w:rPr>
        <w:t xml:space="preserve">[487] </w:t>
      </w:r>
      <w:r w:rsidRPr="00F67EC7">
        <w:rPr>
          <w:rFonts w:asciiTheme="minorEastAsia"/>
          <w:noProof/>
        </w:rPr>
        <w:drawing>
          <wp:inline distT="0" distB="0" distL="0" distR="0" wp14:anchorId="2ADAAF49" wp14:editId="22833EB6">
            <wp:extent cx="152400" cy="266700"/>
            <wp:effectExtent l="0" t="0" r="0" b="0"/>
            <wp:docPr id="72" name="0007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2.jpeg" descr="img"/>
                    <pic:cNvPicPr/>
                  </pic:nvPicPr>
                  <pic:blipFill>
                    <a:blip r:embed="rId77"/>
                    <a:stretch>
                      <a:fillRect/>
                    </a:stretch>
                  </pic:blipFill>
                  <pic:spPr>
                    <a:xfrm>
                      <a:off x="0" y="0"/>
                      <a:ext cx="152400" cy="266700"/>
                    </a:xfrm>
                    <a:prstGeom prst="rect">
                      <a:avLst/>
                    </a:prstGeom>
                  </pic:spPr>
                </pic:pic>
              </a:graphicData>
            </a:graphic>
          </wp:inline>
        </w:drawing>
      </w:r>
      <w:r w:rsidRPr="00F67EC7">
        <w:rPr>
          <w:rFonts w:asciiTheme="minorEastAsia"/>
        </w:rPr>
        <w:t>chō Enichi. Chūgoku bukkyō no kenkyū. Kyoto：Hōzōkan，1958.横超慧日：《中国佛教研究》。</w:t>
      </w:r>
    </w:p>
    <w:p w:rsidR="000B64EE" w:rsidRPr="00F67EC7" w:rsidRDefault="000B64EE" w:rsidP="000B64EE">
      <w:pPr>
        <w:spacing w:before="120" w:after="120"/>
        <w:ind w:firstLine="480"/>
        <w:rPr>
          <w:rFonts w:asciiTheme="minorEastAsia"/>
        </w:rPr>
      </w:pPr>
      <w:r w:rsidRPr="00F67EC7">
        <w:rPr>
          <w:rFonts w:asciiTheme="minorEastAsia"/>
        </w:rPr>
        <w:t xml:space="preserve">[488] </w:t>
      </w:r>
      <w:r w:rsidRPr="00F67EC7">
        <w:rPr>
          <w:rFonts w:asciiTheme="minorEastAsia"/>
          <w:noProof/>
        </w:rPr>
        <w:drawing>
          <wp:inline distT="0" distB="0" distL="0" distR="0" wp14:anchorId="200981CE" wp14:editId="27C58814">
            <wp:extent cx="152400" cy="190500"/>
            <wp:effectExtent l="0" t="0" r="0" b="0"/>
            <wp:docPr id="73" name="0007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3.jpeg" descr="img"/>
                    <pic:cNvPicPr/>
                  </pic:nvPicPr>
                  <pic:blipFill>
                    <a:blip r:embed="rId78"/>
                    <a:stretch>
                      <a:fillRect/>
                    </a:stretch>
                  </pic:blipFill>
                  <pic:spPr>
                    <a:xfrm>
                      <a:off x="0" y="0"/>
                      <a:ext cx="152400" cy="190500"/>
                    </a:xfrm>
                    <a:prstGeom prst="rect">
                      <a:avLst/>
                    </a:prstGeom>
                  </pic:spPr>
                </pic:pic>
              </a:graphicData>
            </a:graphic>
          </wp:inline>
        </w:drawing>
      </w:r>
      <w:r w:rsidRPr="00F67EC7">
        <w:rPr>
          <w:rFonts w:asciiTheme="minorEastAsia"/>
        </w:rPr>
        <w:t>chō Enichi. Hoku Gi bukkyō no kenkyū. Kyoto：Inoue Shirō，1970.横超慧日：《北魏佛教研究》。</w:t>
      </w:r>
    </w:p>
    <w:p w:rsidR="000B64EE" w:rsidRPr="00F67EC7" w:rsidRDefault="000B64EE" w:rsidP="000B64EE">
      <w:pPr>
        <w:spacing w:before="120" w:after="120"/>
        <w:ind w:firstLine="480"/>
        <w:rPr>
          <w:rFonts w:asciiTheme="minorEastAsia"/>
        </w:rPr>
      </w:pPr>
      <w:r w:rsidRPr="00F67EC7">
        <w:rPr>
          <w:rFonts w:asciiTheme="minorEastAsia"/>
        </w:rPr>
        <w:t xml:space="preserve">[489] </w:t>
      </w:r>
      <w:r w:rsidRPr="00F67EC7">
        <w:rPr>
          <w:rFonts w:asciiTheme="minorEastAsia"/>
          <w:noProof/>
        </w:rPr>
        <w:drawing>
          <wp:inline distT="0" distB="0" distL="0" distR="0" wp14:anchorId="600226FE" wp14:editId="4D9EB78D">
            <wp:extent cx="152400" cy="203200"/>
            <wp:effectExtent l="0" t="0" r="0" b="0"/>
            <wp:docPr id="74" name="0007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4.jpeg" descr="img"/>
                    <pic:cNvPicPr/>
                  </pic:nvPicPr>
                  <pic:blipFill>
                    <a:blip r:embed="rId79"/>
                    <a:stretch>
                      <a:fillRect/>
                    </a:stretch>
                  </pic:blipFill>
                  <pic:spPr>
                    <a:xfrm>
                      <a:off x="0" y="0"/>
                      <a:ext cx="152400" cy="203200"/>
                    </a:xfrm>
                    <a:prstGeom prst="rect">
                      <a:avLst/>
                    </a:prstGeom>
                  </pic:spPr>
                </pic:pic>
              </a:graphicData>
            </a:graphic>
          </wp:inline>
        </w:drawing>
      </w:r>
      <w:r w:rsidRPr="00F67EC7">
        <w:rPr>
          <w:rFonts w:asciiTheme="minorEastAsia"/>
        </w:rPr>
        <w:t>fuchi Ninji. Dōkyō shi no kenkyū. Okayama：Kawara Fumio，1964.大渊忍尔：《道教史研究》。</w:t>
      </w:r>
    </w:p>
    <w:p w:rsidR="000B64EE" w:rsidRPr="00F67EC7" w:rsidRDefault="000B64EE" w:rsidP="000B64EE">
      <w:pPr>
        <w:spacing w:before="120" w:after="120"/>
        <w:ind w:firstLine="480"/>
        <w:rPr>
          <w:rFonts w:asciiTheme="minorEastAsia"/>
        </w:rPr>
      </w:pPr>
      <w:r w:rsidRPr="00F67EC7">
        <w:rPr>
          <w:rFonts w:asciiTheme="minorEastAsia"/>
        </w:rPr>
        <w:lastRenderedPageBreak/>
        <w:t>[490] Okamura Shigeru.“Seidan no keifu to igi.”Nippon Chūgoku gakkai hō，15（1963），pp. 100—119.冈村繁：《清谈的系统和意义》。</w:t>
      </w:r>
    </w:p>
    <w:p w:rsidR="000B64EE" w:rsidRPr="00F67EC7" w:rsidRDefault="000B64EE" w:rsidP="000B64EE">
      <w:pPr>
        <w:spacing w:before="120" w:after="120"/>
        <w:ind w:firstLine="480"/>
        <w:rPr>
          <w:rFonts w:asciiTheme="minorEastAsia"/>
        </w:rPr>
      </w:pPr>
      <w:r w:rsidRPr="00F67EC7">
        <w:rPr>
          <w:rFonts w:asciiTheme="minorEastAsia"/>
        </w:rPr>
        <w:t>[491] 欧阳修：《新五代史》，北京，中华书局，1974。</w:t>
      </w:r>
    </w:p>
    <w:p w:rsidR="000B64EE" w:rsidRPr="00F67EC7" w:rsidRDefault="000B64EE" w:rsidP="000B64EE">
      <w:pPr>
        <w:spacing w:before="120" w:after="120"/>
        <w:ind w:firstLine="480"/>
        <w:rPr>
          <w:rFonts w:asciiTheme="minorEastAsia"/>
        </w:rPr>
      </w:pPr>
      <w:r w:rsidRPr="00F67EC7">
        <w:rPr>
          <w:rFonts w:asciiTheme="minorEastAsia"/>
        </w:rPr>
        <w:t>[492] 欧阳修：《欧阳文忠全集》，四部备要本。</w:t>
      </w:r>
    </w:p>
    <w:p w:rsidR="000B64EE" w:rsidRPr="00F67EC7" w:rsidRDefault="000B64EE" w:rsidP="000B64EE">
      <w:pPr>
        <w:spacing w:before="120" w:after="120"/>
        <w:ind w:firstLine="480"/>
        <w:rPr>
          <w:rFonts w:asciiTheme="minorEastAsia"/>
        </w:rPr>
      </w:pPr>
      <w:r w:rsidRPr="00F67EC7">
        <w:rPr>
          <w:rFonts w:asciiTheme="minorEastAsia"/>
        </w:rPr>
        <w:t>[493] 潘吉星：《中国造纸技术史稿》，北京，文物出版社，1979。</w:t>
      </w:r>
    </w:p>
    <w:p w:rsidR="000B64EE" w:rsidRPr="00F67EC7" w:rsidRDefault="000B64EE" w:rsidP="000B64EE">
      <w:pPr>
        <w:spacing w:before="120" w:after="120"/>
        <w:ind w:firstLine="480"/>
        <w:rPr>
          <w:rFonts w:asciiTheme="minorEastAsia"/>
        </w:rPr>
      </w:pPr>
      <w:r w:rsidRPr="00F67EC7">
        <w:rPr>
          <w:rFonts w:asciiTheme="minorEastAsia"/>
        </w:rPr>
        <w:t>[494] 潘吉星：《从出土古纸的模拟实验看汉代造麻纸技术》，载《文物》，1977.1。</w:t>
      </w:r>
    </w:p>
    <w:p w:rsidR="000B64EE" w:rsidRPr="00F67EC7" w:rsidRDefault="000B64EE" w:rsidP="000B64EE">
      <w:pPr>
        <w:spacing w:before="120" w:after="120"/>
        <w:ind w:firstLine="480"/>
        <w:rPr>
          <w:rFonts w:asciiTheme="minorEastAsia"/>
        </w:rPr>
      </w:pPr>
      <w:r w:rsidRPr="00F67EC7">
        <w:rPr>
          <w:rFonts w:asciiTheme="minorEastAsia"/>
        </w:rPr>
        <w:t>[495] 班固：《汉书》，北京，中华书局，1962。</w:t>
      </w:r>
    </w:p>
    <w:p w:rsidR="000B64EE" w:rsidRPr="00F67EC7" w:rsidRDefault="000B64EE" w:rsidP="000B64EE">
      <w:pPr>
        <w:spacing w:before="120" w:after="120"/>
        <w:ind w:firstLine="480"/>
        <w:rPr>
          <w:rFonts w:asciiTheme="minorEastAsia"/>
        </w:rPr>
      </w:pPr>
      <w:r w:rsidRPr="00F67EC7">
        <w:rPr>
          <w:rFonts w:asciiTheme="minorEastAsia"/>
        </w:rPr>
        <w:t>[496] 班固：《白虎通义》。可参考宝经堂丛书本。</w:t>
      </w:r>
    </w:p>
    <w:p w:rsidR="000B64EE" w:rsidRPr="00F67EC7" w:rsidRDefault="000B64EE" w:rsidP="000B64EE">
      <w:pPr>
        <w:spacing w:before="120" w:after="120"/>
        <w:ind w:firstLine="480"/>
        <w:rPr>
          <w:rFonts w:asciiTheme="minorEastAsia"/>
        </w:rPr>
      </w:pPr>
      <w:r w:rsidRPr="00F67EC7">
        <w:rPr>
          <w:rFonts w:asciiTheme="minorEastAsia"/>
        </w:rPr>
        <w:t>[497] Pelliot，Paul.“Le Chou King en caractères anciens et le Chang chou che wen.”Memoires concernant l’ Asie Orientale. Vol. Ⅱ. Paris，1916.伯希和：《〈古文书经〉和〈尚书释文〉》。</w:t>
      </w:r>
    </w:p>
    <w:p w:rsidR="000B64EE" w:rsidRPr="00F67EC7" w:rsidRDefault="000B64EE" w:rsidP="000B64EE">
      <w:pPr>
        <w:spacing w:before="120" w:after="120"/>
        <w:ind w:firstLine="480"/>
        <w:rPr>
          <w:rFonts w:asciiTheme="minorEastAsia"/>
        </w:rPr>
      </w:pPr>
      <w:r w:rsidRPr="00F67EC7">
        <w:rPr>
          <w:rFonts w:asciiTheme="minorEastAsia"/>
        </w:rPr>
        <w:t>[498] Pelliot，Paul.“Encore à propos du nom de ‘ Chine. ’”TP，14（1913），pp. 427—428.伯希和：《再论“中国”之名称》。</w:t>
      </w:r>
    </w:p>
    <w:p w:rsidR="000B64EE" w:rsidRPr="00F67EC7" w:rsidRDefault="000B64EE" w:rsidP="000B64EE">
      <w:pPr>
        <w:spacing w:before="120" w:after="120"/>
        <w:ind w:firstLine="480"/>
        <w:rPr>
          <w:rFonts w:asciiTheme="minorEastAsia"/>
        </w:rPr>
      </w:pPr>
      <w:r w:rsidRPr="00F67EC7">
        <w:rPr>
          <w:rFonts w:asciiTheme="minorEastAsia"/>
        </w:rPr>
        <w:t>[499] Pelliot，Paul.“Meou-tseu on Les doutes levés.”TP，19（1920），pp. 255—433.伯希和：《牟子理惑论》。</w:t>
      </w:r>
    </w:p>
    <w:p w:rsidR="000B64EE" w:rsidRPr="00F67EC7" w:rsidRDefault="000B64EE" w:rsidP="000B64EE">
      <w:pPr>
        <w:spacing w:before="120" w:after="120"/>
        <w:ind w:firstLine="480"/>
        <w:rPr>
          <w:rFonts w:asciiTheme="minorEastAsia"/>
        </w:rPr>
      </w:pPr>
      <w:r w:rsidRPr="00F67EC7">
        <w:rPr>
          <w:rFonts w:asciiTheme="minorEastAsia"/>
        </w:rPr>
        <w:t>[500] Pelliot，Paul.“L’origine du nom de‘ Chine. ’”TP，13（1912），pp. 727—742.伯希和：《中国名称渊源考》。</w:t>
      </w:r>
    </w:p>
    <w:p w:rsidR="000B64EE" w:rsidRPr="00F67EC7" w:rsidRDefault="000B64EE" w:rsidP="000B64EE">
      <w:pPr>
        <w:spacing w:before="120" w:after="120"/>
        <w:ind w:firstLine="480"/>
        <w:rPr>
          <w:rFonts w:asciiTheme="minorEastAsia"/>
        </w:rPr>
      </w:pPr>
      <w:r w:rsidRPr="00F67EC7">
        <w:rPr>
          <w:rFonts w:asciiTheme="minorEastAsia"/>
        </w:rPr>
        <w:t>[501] 彭信威：《中国货币史》，两册，上海，群联出版社，1958。</w:t>
      </w:r>
    </w:p>
    <w:p w:rsidR="000B64EE" w:rsidRPr="00F67EC7" w:rsidRDefault="000B64EE" w:rsidP="000B64EE">
      <w:pPr>
        <w:spacing w:before="120" w:after="120"/>
        <w:ind w:firstLine="480"/>
        <w:rPr>
          <w:rFonts w:asciiTheme="minorEastAsia"/>
        </w:rPr>
      </w:pPr>
      <w:r w:rsidRPr="00F67EC7">
        <w:rPr>
          <w:rFonts w:asciiTheme="minorEastAsia"/>
        </w:rPr>
        <w:t>[502] Perelomov，L. S. Imperiya Tsin—pervoe tsentralizovannoe gosudarstvo v Kitae. Moscow：Izdatel’stvo Vostochnoi Literatury，1962. Л.C.别列洛莫夫：《秦帝国：中国第一个中央集权国家》。</w:t>
      </w:r>
    </w:p>
    <w:p w:rsidR="000B64EE" w:rsidRPr="00F67EC7" w:rsidRDefault="000B64EE" w:rsidP="000B64EE">
      <w:pPr>
        <w:spacing w:before="120" w:after="120"/>
        <w:ind w:firstLine="480"/>
        <w:rPr>
          <w:rFonts w:asciiTheme="minorEastAsia"/>
        </w:rPr>
      </w:pPr>
      <w:r w:rsidRPr="00F67EC7">
        <w:rPr>
          <w:rFonts w:asciiTheme="minorEastAsia"/>
        </w:rPr>
        <w:t>[503] Perelomov，L. S. Kniga pravitelya oblasti Shan（Shan tsyun shu）. Moscow：Nauka Publishers，1968. Л. C.别列洛莫夫：《商君书》。</w:t>
      </w:r>
    </w:p>
    <w:p w:rsidR="000B64EE" w:rsidRPr="00F67EC7" w:rsidRDefault="000B64EE" w:rsidP="000B64EE">
      <w:pPr>
        <w:spacing w:before="120" w:after="120"/>
        <w:ind w:firstLine="480"/>
        <w:rPr>
          <w:rFonts w:asciiTheme="minorEastAsia"/>
        </w:rPr>
      </w:pPr>
      <w:r w:rsidRPr="00F67EC7">
        <w:rPr>
          <w:rFonts w:asciiTheme="minorEastAsia"/>
        </w:rPr>
        <w:t xml:space="preserve">[504] Pokora，Timoteus. </w:t>
      </w:r>
      <w:r w:rsidRPr="00F67EC7">
        <w:rPr>
          <w:rFonts w:ascii="Cambria" w:hAnsi="Cambria" w:cs="Cambria"/>
        </w:rPr>
        <w:t>Ğ</w:t>
      </w:r>
      <w:r w:rsidRPr="00F67EC7">
        <w:rPr>
          <w:rFonts w:asciiTheme="minorEastAsia"/>
        </w:rPr>
        <w:t xml:space="preserve"> chin Š’chuang-ti. Prague：Orbis，1967.蒂莫特斯·波科拉：《秦始皇帝》。</w:t>
      </w:r>
    </w:p>
    <w:p w:rsidR="000B64EE" w:rsidRPr="00F67EC7" w:rsidRDefault="000B64EE" w:rsidP="000B64EE">
      <w:pPr>
        <w:spacing w:before="120" w:after="120"/>
        <w:ind w:firstLine="480"/>
        <w:rPr>
          <w:rFonts w:asciiTheme="minorEastAsia"/>
        </w:rPr>
      </w:pPr>
      <w:r w:rsidRPr="00F67EC7">
        <w:rPr>
          <w:rFonts w:asciiTheme="minorEastAsia"/>
        </w:rPr>
        <w:t>[505] Pokora，Timoteus.“Hsi-men Pao in fiction and history.”Altorientalische Forschungen，8（1981），pp. 265—298.蒂莫特斯·波科拉：《传说和历史中的西门豹》。</w:t>
      </w:r>
    </w:p>
    <w:p w:rsidR="000B64EE" w:rsidRPr="00F67EC7" w:rsidRDefault="000B64EE" w:rsidP="000B64EE">
      <w:pPr>
        <w:spacing w:before="120" w:after="120"/>
        <w:ind w:firstLine="480"/>
        <w:rPr>
          <w:rFonts w:asciiTheme="minorEastAsia"/>
        </w:rPr>
      </w:pPr>
      <w:r w:rsidRPr="00F67EC7">
        <w:rPr>
          <w:rFonts w:asciiTheme="minorEastAsia"/>
        </w:rPr>
        <w:t>[506] Pokora，Timoteus. Hsin-lun（New treatise）and other writings by Huan T’an（43 B. C.—28A. D.）. Michigan papers in Chinese studies，no. 20. Ann Arbor：Center for Chinese Studies，Univ. of Michigan，1975. [abbreviation：Hsin-lun] 蒂莫特斯·波科拉：《〈新论〉及桓谭的其他作品》。</w:t>
      </w:r>
    </w:p>
    <w:p w:rsidR="000B64EE" w:rsidRPr="00F67EC7" w:rsidRDefault="000B64EE" w:rsidP="000B64EE">
      <w:pPr>
        <w:spacing w:before="120" w:after="120"/>
        <w:ind w:firstLine="480"/>
        <w:rPr>
          <w:rFonts w:asciiTheme="minorEastAsia"/>
        </w:rPr>
      </w:pPr>
      <w:r w:rsidRPr="00F67EC7">
        <w:rPr>
          <w:rFonts w:asciiTheme="minorEastAsia"/>
        </w:rPr>
        <w:t>[507] Pokora，Timoteus. Review of Imperiya Tsin，by L. S. Perelomov. Archiv Orientálni，31（1963），pp. 165—171.蒂莫特斯·波科拉：《评Л. C.别列洛莫夫的〈秦帝国〉》。</w:t>
      </w:r>
    </w:p>
    <w:p w:rsidR="000B64EE" w:rsidRPr="00F67EC7" w:rsidRDefault="000B64EE" w:rsidP="000B64EE">
      <w:pPr>
        <w:spacing w:before="120" w:after="120"/>
        <w:ind w:firstLine="480"/>
        <w:rPr>
          <w:rFonts w:asciiTheme="minorEastAsia"/>
        </w:rPr>
      </w:pPr>
      <w:r w:rsidRPr="00F67EC7">
        <w:rPr>
          <w:rFonts w:asciiTheme="minorEastAsia"/>
        </w:rPr>
        <w:t>[508] Pritsak，Omeljan.“Die 24 Ta-ch’en；Studie zur Geschichte des Verwaltungsaufbaus der Hsiung-nu Reiche.”Oriens Extremus，1（1954），pp. 178—202.奥梅尔扬·普里察克：《匈奴帝国行政史研究》。</w:t>
      </w:r>
    </w:p>
    <w:p w:rsidR="000B64EE" w:rsidRPr="00F67EC7" w:rsidRDefault="000B64EE" w:rsidP="000B64EE">
      <w:pPr>
        <w:spacing w:before="120" w:after="120"/>
        <w:ind w:firstLine="480"/>
        <w:rPr>
          <w:rFonts w:asciiTheme="minorEastAsia"/>
        </w:rPr>
      </w:pPr>
      <w:r w:rsidRPr="00F67EC7">
        <w:rPr>
          <w:rFonts w:asciiTheme="minorEastAsia"/>
        </w:rPr>
        <w:t>[509] 步连生：《孔望山东汉摩崖佛教造像初辨》，载《文物》，1982.9。</w:t>
      </w:r>
    </w:p>
    <w:p w:rsidR="000B64EE" w:rsidRPr="00F67EC7" w:rsidRDefault="000B64EE" w:rsidP="000B64EE">
      <w:pPr>
        <w:spacing w:before="120" w:after="120"/>
        <w:ind w:firstLine="480"/>
        <w:rPr>
          <w:rFonts w:asciiTheme="minorEastAsia"/>
        </w:rPr>
      </w:pPr>
      <w:r w:rsidRPr="00F67EC7">
        <w:rPr>
          <w:rFonts w:asciiTheme="minorEastAsia"/>
        </w:rPr>
        <w:t>[510] Rashke，Manfred G.“New studies in Roman commerce with the east.”In Aufstieg und Niedergang der Römischen Welt，Geschichte und Kultur Roms im Spiegel der neueren Forschung Ⅱ，9，eds. Hildegard Temporini and Wolfgang Haase. Berlin and New York：Walter de Gruyter，1978，Part 2，pp. 604—1361. [abbreviation：“New studies in Roman commerce”] 曼弗雷德·拉施克：《罗马与东方贸易新探》。</w:t>
      </w:r>
    </w:p>
    <w:p w:rsidR="000B64EE" w:rsidRPr="00F67EC7" w:rsidRDefault="000B64EE" w:rsidP="000B64EE">
      <w:pPr>
        <w:spacing w:before="120" w:after="120"/>
        <w:ind w:firstLine="480"/>
        <w:rPr>
          <w:rFonts w:asciiTheme="minorEastAsia"/>
        </w:rPr>
      </w:pPr>
      <w:r w:rsidRPr="00F67EC7">
        <w:rPr>
          <w:rFonts w:asciiTheme="minorEastAsia"/>
        </w:rPr>
        <w:t>[511] Reischauer Edwin O.，and John K. Fairbank. East Asia：The great tradition. London：George Allen and Unwin，1958.赖肖尔、费正清合著：《东亚：伟大的传统》。</w:t>
      </w:r>
    </w:p>
    <w:p w:rsidR="000B64EE" w:rsidRPr="00F67EC7" w:rsidRDefault="000B64EE" w:rsidP="000B64EE">
      <w:pPr>
        <w:spacing w:before="120" w:after="120"/>
        <w:ind w:firstLine="480"/>
        <w:rPr>
          <w:rFonts w:asciiTheme="minorEastAsia"/>
        </w:rPr>
      </w:pPr>
      <w:r w:rsidRPr="00F67EC7">
        <w:rPr>
          <w:rFonts w:asciiTheme="minorEastAsia"/>
        </w:rPr>
        <w:t>[512] Rémusat，AbeI. Foě Kouě Ki. Paris：Imprimerie Royale，1836. English version as The pilgrimage of Fa Hian from the French edition of the Foe Koue Ki. Calcutta：Baptist Mission Press，1848.阿贝尔·雷米扎：《佛国记》（法文），有英译本。</w:t>
      </w:r>
    </w:p>
    <w:p w:rsidR="000B64EE" w:rsidRPr="00F67EC7" w:rsidRDefault="000B64EE" w:rsidP="000B64EE">
      <w:pPr>
        <w:spacing w:before="120" w:after="120"/>
        <w:ind w:firstLine="480"/>
        <w:rPr>
          <w:rFonts w:asciiTheme="minorEastAsia"/>
        </w:rPr>
      </w:pPr>
      <w:r w:rsidRPr="00F67EC7">
        <w:rPr>
          <w:rFonts w:asciiTheme="minorEastAsia"/>
        </w:rPr>
        <w:t>[513] Renou，Louis，and Jean Filliozat. L’Inde classique：Manuel des études indiennes. Vol. Ⅰ. Paris：Payot，1947；Vol. Ⅱ. Paris：Éeole Française d’Extrême-Orient Hanoi，1953.路易·勒努、让·菲利奥扎：《印度的经典：印度学研究手册》.</w:t>
      </w:r>
    </w:p>
    <w:p w:rsidR="000B64EE" w:rsidRPr="00F67EC7" w:rsidRDefault="000B64EE" w:rsidP="000B64EE">
      <w:pPr>
        <w:spacing w:before="120" w:after="120"/>
        <w:ind w:firstLine="480"/>
        <w:rPr>
          <w:rFonts w:asciiTheme="minorEastAsia"/>
        </w:rPr>
      </w:pPr>
      <w:r w:rsidRPr="00F67EC7">
        <w:rPr>
          <w:rFonts w:asciiTheme="minorEastAsia"/>
        </w:rPr>
        <w:t>[514] Roberts，Moss，trans. Three kingdoms：China’s epic drama，by Lo Kuanchung. New York：Pantheon Books，1976.莫斯·罗伯茨：《三国：中国的史诗剧》《，三国演义》英译本。</w:t>
      </w:r>
    </w:p>
    <w:p w:rsidR="000B64EE" w:rsidRPr="00F67EC7" w:rsidRDefault="000B64EE" w:rsidP="000B64EE">
      <w:pPr>
        <w:spacing w:before="120" w:after="120"/>
        <w:ind w:firstLine="480"/>
        <w:rPr>
          <w:rFonts w:asciiTheme="minorEastAsia"/>
        </w:rPr>
      </w:pPr>
      <w:r w:rsidRPr="00F67EC7">
        <w:rPr>
          <w:rFonts w:asciiTheme="minorEastAsia"/>
        </w:rPr>
        <w:t>[515] Robinson，Richard H. Early Mādhyamika in India and China. Madison（Milwaukee）and London：Univ. of Wisconsin Press，1967.理查德·鲁宾逊：《印度和中国的中观学派》。</w:t>
      </w:r>
    </w:p>
    <w:p w:rsidR="000B64EE" w:rsidRPr="00F67EC7" w:rsidRDefault="000B64EE" w:rsidP="000B64EE">
      <w:pPr>
        <w:spacing w:before="120" w:after="120"/>
        <w:ind w:firstLine="480"/>
        <w:rPr>
          <w:rFonts w:asciiTheme="minorEastAsia"/>
        </w:rPr>
      </w:pPr>
      <w:r w:rsidRPr="00F67EC7">
        <w:rPr>
          <w:rFonts w:asciiTheme="minorEastAsia"/>
        </w:rPr>
        <w:t xml:space="preserve">[516] Rogers，Michael C. The chronicle of Fu Chien：A case of exemplar history. Berkeley and Los Angeles：Univ. of California </w:t>
      </w:r>
      <w:r w:rsidRPr="00F67EC7">
        <w:rPr>
          <w:rFonts w:asciiTheme="minorEastAsia"/>
        </w:rPr>
        <w:lastRenderedPageBreak/>
        <w:t>Press，1968.迈克尔·罗杰斯：《苻坚编年史》。</w:t>
      </w:r>
    </w:p>
    <w:p w:rsidR="000B64EE" w:rsidRPr="00F67EC7" w:rsidRDefault="000B64EE" w:rsidP="000B64EE">
      <w:pPr>
        <w:spacing w:before="120" w:after="120"/>
        <w:ind w:firstLine="480"/>
        <w:rPr>
          <w:rFonts w:asciiTheme="minorEastAsia"/>
        </w:rPr>
      </w:pPr>
      <w:r w:rsidRPr="00F67EC7">
        <w:rPr>
          <w:rFonts w:asciiTheme="minorEastAsia"/>
        </w:rPr>
        <w:t>[517] Roy，David T.，and Tsuen-hsuin Tsien，eds. Ancient China：Studies in early civilization. Hong Kong：Chinese Univ. Press，1978.戴维·罗伊、钱存训合编：《古代中国：早期文明研究》。</w:t>
      </w:r>
    </w:p>
    <w:p w:rsidR="000B64EE" w:rsidRPr="00F67EC7" w:rsidRDefault="000B64EE" w:rsidP="000B64EE">
      <w:pPr>
        <w:spacing w:before="120" w:after="120"/>
        <w:ind w:firstLine="480"/>
        <w:rPr>
          <w:rFonts w:asciiTheme="minorEastAsia"/>
        </w:rPr>
      </w:pPr>
      <w:r w:rsidRPr="00F67EC7">
        <w:rPr>
          <w:rFonts w:asciiTheme="minorEastAsia"/>
        </w:rPr>
        <w:t>[518] Rozman，Gilbert.“Soviet reinterpretations of Chinese social history.”JAS，34：1（November 1974），pp. 49—72.吉尔伯特·罗兹曼：《苏联对中国社会史的再解释》。</w:t>
      </w:r>
    </w:p>
    <w:p w:rsidR="000B64EE" w:rsidRPr="00F67EC7" w:rsidRDefault="000B64EE" w:rsidP="000B64EE">
      <w:pPr>
        <w:spacing w:before="120" w:after="120"/>
        <w:ind w:firstLine="480"/>
        <w:rPr>
          <w:rFonts w:asciiTheme="minorEastAsia"/>
        </w:rPr>
      </w:pPr>
      <w:r w:rsidRPr="00F67EC7">
        <w:rPr>
          <w:rFonts w:asciiTheme="minorEastAsia"/>
        </w:rPr>
        <w:t>[519] Rudenko，S. I. Die Kultur der Hsiung-nu und die Hügelgräber von Noin Ula，trans. from the Russian by Helmut Pollems. Bonn：Rudolf Habelt Verlag，1969. S. I.鲁登科：《匈奴的文化和诺彦乌拉的墓穴》（德文），译自赫尔默特·波伦斯的俄文原著。</w:t>
      </w:r>
    </w:p>
    <w:p w:rsidR="000B64EE" w:rsidRPr="00F67EC7" w:rsidRDefault="000B64EE" w:rsidP="000B64EE">
      <w:pPr>
        <w:spacing w:before="120" w:after="120"/>
        <w:ind w:firstLine="480"/>
        <w:rPr>
          <w:rFonts w:asciiTheme="minorEastAsia"/>
        </w:rPr>
      </w:pPr>
      <w:r w:rsidRPr="00F67EC7">
        <w:rPr>
          <w:rFonts w:asciiTheme="minorEastAsia"/>
        </w:rPr>
        <w:t>[520] Sakade Yoshinobu. Shin Kan shisō kenkyū bunken mokuroku. Osaka：Kansai Daigaku，1978.坂出祥伸：《秦汉思想研究文献目录》。</w:t>
      </w:r>
    </w:p>
    <w:p w:rsidR="000B64EE" w:rsidRPr="00F67EC7" w:rsidRDefault="000B64EE" w:rsidP="000B64EE">
      <w:pPr>
        <w:spacing w:before="120" w:after="120"/>
        <w:ind w:firstLine="480"/>
        <w:rPr>
          <w:rFonts w:asciiTheme="minorEastAsia"/>
        </w:rPr>
      </w:pPr>
      <w:r w:rsidRPr="00F67EC7">
        <w:rPr>
          <w:rFonts w:asciiTheme="minorEastAsia"/>
        </w:rPr>
        <w:t>[521] Salmony，Albert. Antler and tongue：An essay on ancient Chinese symbolism. Ascona：Artibus Asiae，1954.艾伯特·萨尔莫尼：《鹿角和舌头：论古代中国的象征主义》。</w:t>
      </w:r>
    </w:p>
    <w:p w:rsidR="000B64EE" w:rsidRPr="00F67EC7" w:rsidRDefault="000B64EE" w:rsidP="000B64EE">
      <w:pPr>
        <w:spacing w:before="120" w:after="120"/>
        <w:ind w:firstLine="480"/>
        <w:rPr>
          <w:rFonts w:asciiTheme="minorEastAsia"/>
        </w:rPr>
      </w:pPr>
      <w:r w:rsidRPr="00F67EC7">
        <w:rPr>
          <w:rFonts w:asciiTheme="minorEastAsia"/>
        </w:rPr>
        <w:t>[522] Santayana，George. The life of reason. New York：Scribner’s，1905.乔治·桑塔亚那：《理性的生活》。</w:t>
      </w:r>
    </w:p>
    <w:p w:rsidR="000B64EE" w:rsidRPr="00F67EC7" w:rsidRDefault="000B64EE" w:rsidP="000B64EE">
      <w:pPr>
        <w:spacing w:before="120" w:after="120"/>
        <w:ind w:firstLine="480"/>
        <w:rPr>
          <w:rFonts w:asciiTheme="minorEastAsia"/>
        </w:rPr>
      </w:pPr>
      <w:r w:rsidRPr="00F67EC7">
        <w:rPr>
          <w:rFonts w:asciiTheme="minorEastAsia"/>
        </w:rPr>
        <w:t>[523] Sargent，Clyde B. Wang Mang：A translation of the official account of his rise to power as giv　enin the History of the Former Han Dynasty. Shanghai：Graphic Art Book Co.，1947.克莱德·萨金特：《〈前汉书〉王莽传译文》。</w:t>
      </w:r>
    </w:p>
    <w:p w:rsidR="000B64EE" w:rsidRPr="00F67EC7" w:rsidRDefault="000B64EE" w:rsidP="000B64EE">
      <w:pPr>
        <w:spacing w:before="120" w:after="120"/>
        <w:ind w:firstLine="480"/>
        <w:rPr>
          <w:rFonts w:asciiTheme="minorEastAsia"/>
        </w:rPr>
      </w:pPr>
      <w:r w:rsidRPr="00F67EC7">
        <w:rPr>
          <w:rFonts w:asciiTheme="minorEastAsia"/>
        </w:rPr>
        <w:t>[524] Sargent，G. E. Tchou Hi contre le bouddhisme. Paris：Imprlmerie Nationale，1955.萨金特：《朱熹与佛教》。</w:t>
      </w:r>
    </w:p>
    <w:p w:rsidR="000B64EE" w:rsidRPr="00F67EC7" w:rsidRDefault="000B64EE" w:rsidP="000B64EE">
      <w:pPr>
        <w:spacing w:before="120" w:after="120"/>
        <w:ind w:firstLine="480"/>
        <w:rPr>
          <w:rFonts w:asciiTheme="minorEastAsia"/>
        </w:rPr>
      </w:pPr>
      <w:r w:rsidRPr="00F67EC7">
        <w:rPr>
          <w:rFonts w:asciiTheme="minorEastAsia"/>
        </w:rPr>
        <w:t>[525] Satō Taketoshi. Chōan. Tokyo：Kondō Shuppansha，1971.佐藤武敏：《长安》。</w:t>
      </w:r>
    </w:p>
    <w:p w:rsidR="000B64EE" w:rsidRPr="00F67EC7" w:rsidRDefault="000B64EE" w:rsidP="000B64EE">
      <w:pPr>
        <w:spacing w:before="120" w:after="120"/>
        <w:ind w:firstLine="480"/>
        <w:rPr>
          <w:rFonts w:asciiTheme="minorEastAsia"/>
        </w:rPr>
      </w:pPr>
      <w:r w:rsidRPr="00F67EC7">
        <w:rPr>
          <w:rFonts w:asciiTheme="minorEastAsia"/>
        </w:rPr>
        <w:t>[526] Satō Taketoshi.“Zen-Kan no kokka.”Jinbun kenkyū，18：3（1967），pp. 22—38.佐藤武敏：《前汉的物价》。</w:t>
      </w:r>
    </w:p>
    <w:p w:rsidR="000B64EE" w:rsidRPr="00F67EC7" w:rsidRDefault="000B64EE" w:rsidP="000B64EE">
      <w:pPr>
        <w:spacing w:before="120" w:after="120"/>
        <w:ind w:firstLine="480"/>
        <w:rPr>
          <w:rFonts w:asciiTheme="minorEastAsia"/>
        </w:rPr>
      </w:pPr>
      <w:r w:rsidRPr="00F67EC7">
        <w:rPr>
          <w:rFonts w:asciiTheme="minorEastAsia"/>
        </w:rPr>
        <w:t>[527] Schipper，Kristofer. Concordance du Pao-p’ou-tseu，ne-p’ien，wai-p’ien. 2 vols. Paris：Institut des Hautes Études Chinoises de I’Université de Paris，1965，1969.克里斯托福·施希佩：《抱朴子内、外篇词语索引》。</w:t>
      </w:r>
    </w:p>
    <w:p w:rsidR="000B64EE" w:rsidRPr="00F67EC7" w:rsidRDefault="000B64EE" w:rsidP="000B64EE">
      <w:pPr>
        <w:spacing w:before="120" w:after="120"/>
        <w:ind w:firstLine="480"/>
        <w:rPr>
          <w:rFonts w:asciiTheme="minorEastAsia"/>
        </w:rPr>
      </w:pPr>
      <w:r w:rsidRPr="00F67EC7">
        <w:rPr>
          <w:rFonts w:asciiTheme="minorEastAsia"/>
        </w:rPr>
        <w:t>[528] Schipper，Kristofer. Le corps taoïste. Paris：Fayard，1982.克里斯托福·施希佩：《道家文集》。</w:t>
      </w:r>
    </w:p>
    <w:p w:rsidR="000B64EE" w:rsidRPr="00F67EC7" w:rsidRDefault="000B64EE" w:rsidP="000B64EE">
      <w:pPr>
        <w:spacing w:before="120" w:after="120"/>
        <w:ind w:firstLine="480"/>
        <w:rPr>
          <w:rFonts w:asciiTheme="minorEastAsia"/>
        </w:rPr>
      </w:pPr>
      <w:r w:rsidRPr="00F67EC7">
        <w:rPr>
          <w:rFonts w:asciiTheme="minorEastAsia"/>
        </w:rPr>
        <w:t>[529] Schram，S. R.，ed. The scope of state po　wer in China. London：SchooI of Oriental and African Studies；Hong Kong：Chinese Univ. Press，1985. SR..施拉姆：《中国国家权力的范围》。</w:t>
      </w:r>
    </w:p>
    <w:p w:rsidR="000B64EE" w:rsidRPr="00F67EC7" w:rsidRDefault="000B64EE" w:rsidP="000B64EE">
      <w:pPr>
        <w:spacing w:before="120" w:after="120"/>
        <w:ind w:firstLine="480"/>
        <w:rPr>
          <w:rFonts w:asciiTheme="minorEastAsia"/>
        </w:rPr>
      </w:pPr>
      <w:r w:rsidRPr="00F67EC7">
        <w:rPr>
          <w:rFonts w:asciiTheme="minorEastAsia"/>
        </w:rPr>
        <w:t>[530] Seidel，Anna K. La divinisation de Lao tseu dans le taoïsme des Han. Paris：École Française d’Extrême-Orient，1969. [abbreviation：Divinisation] 安娜·塞德尔：《汉代道教中对老子的神化》。</w:t>
      </w:r>
    </w:p>
    <w:p w:rsidR="000B64EE" w:rsidRPr="00F67EC7" w:rsidRDefault="000B64EE" w:rsidP="000B64EE">
      <w:pPr>
        <w:spacing w:before="120" w:after="120"/>
        <w:ind w:firstLine="480"/>
        <w:rPr>
          <w:rFonts w:asciiTheme="minorEastAsia"/>
        </w:rPr>
      </w:pPr>
      <w:r w:rsidRPr="00F67EC7">
        <w:rPr>
          <w:rFonts w:asciiTheme="minorEastAsia"/>
        </w:rPr>
        <w:t>[531] Seidel，Anna K.“The image of the perfect ruler in early Taoist messianism：Lao-tzu and Li Hung.”History of Religions，9：2—3（November 1969—February 1970），pp. 216—247.安娜·塞德尔：《初期道教救世主义至善统治者的形象》。</w:t>
      </w:r>
    </w:p>
    <w:p w:rsidR="000B64EE" w:rsidRPr="00F67EC7" w:rsidRDefault="000B64EE" w:rsidP="000B64EE">
      <w:pPr>
        <w:spacing w:before="120" w:after="120"/>
        <w:ind w:firstLine="480"/>
        <w:rPr>
          <w:rFonts w:asciiTheme="minorEastAsia"/>
        </w:rPr>
      </w:pPr>
      <w:r w:rsidRPr="00F67EC7">
        <w:rPr>
          <w:rFonts w:asciiTheme="minorEastAsia"/>
        </w:rPr>
        <w:t>[532] Sekino Takeshi. Chūgoku kōkogaku kenkyū. Tokyo：Tōyō Bunka Kenkyūjo，1963.关野雄：《中国考古学研究》。</w:t>
      </w:r>
    </w:p>
    <w:p w:rsidR="000B64EE" w:rsidRPr="00F67EC7" w:rsidRDefault="000B64EE" w:rsidP="000B64EE">
      <w:pPr>
        <w:spacing w:before="120" w:after="120"/>
        <w:ind w:firstLine="480"/>
        <w:rPr>
          <w:rFonts w:asciiTheme="minorEastAsia"/>
        </w:rPr>
      </w:pPr>
      <w:r w:rsidRPr="00F67EC7">
        <w:rPr>
          <w:rFonts w:asciiTheme="minorEastAsia"/>
        </w:rPr>
        <w:t>[533] 山西省文物管理委员会：《山西平陆枣园村壁画汉墓》，载《考古》，1959. 9。</w:t>
      </w:r>
    </w:p>
    <w:p w:rsidR="000B64EE" w:rsidRPr="00F67EC7" w:rsidRDefault="000B64EE" w:rsidP="000B64EE">
      <w:pPr>
        <w:spacing w:before="120" w:after="120"/>
        <w:ind w:firstLine="480"/>
        <w:rPr>
          <w:rFonts w:asciiTheme="minorEastAsia"/>
        </w:rPr>
      </w:pPr>
      <w:r w:rsidRPr="00F67EC7">
        <w:rPr>
          <w:rFonts w:asciiTheme="minorEastAsia"/>
        </w:rPr>
        <w:t>[534] 山东省博物馆、山东省文物考古研究所：《山东汉画像石选集》，济南，齐鲁书社，1982。</w:t>
      </w:r>
    </w:p>
    <w:p w:rsidR="000B64EE" w:rsidRPr="00F67EC7" w:rsidRDefault="000B64EE" w:rsidP="000B64EE">
      <w:pPr>
        <w:spacing w:before="120" w:after="120"/>
        <w:ind w:firstLine="480"/>
        <w:rPr>
          <w:rFonts w:asciiTheme="minorEastAsia"/>
        </w:rPr>
      </w:pPr>
      <w:r w:rsidRPr="00F67EC7">
        <w:rPr>
          <w:rFonts w:asciiTheme="minorEastAsia"/>
        </w:rPr>
        <w:t>[535] 商鞅：《商君书》。可参考朱师辙：《商君书解诂定本》，北京古籍出版社，1956。</w:t>
      </w:r>
    </w:p>
    <w:p w:rsidR="000B64EE" w:rsidRPr="00F67EC7" w:rsidRDefault="000B64EE" w:rsidP="000B64EE">
      <w:pPr>
        <w:spacing w:before="120" w:after="120"/>
        <w:ind w:firstLine="480"/>
        <w:rPr>
          <w:rFonts w:asciiTheme="minorEastAsia"/>
        </w:rPr>
      </w:pPr>
      <w:r w:rsidRPr="00F67EC7">
        <w:rPr>
          <w:rFonts w:asciiTheme="minorEastAsia"/>
        </w:rPr>
        <w:t>[536] Shchutskii，Julian K. Researches on the Ⅰ ching. London and Henley：Routledge and Kegan Paul，1980.朱利安·休茨基：《〈易经〉研究》。</w:t>
      </w:r>
    </w:p>
    <w:p w:rsidR="000B64EE" w:rsidRPr="00F67EC7" w:rsidRDefault="000B64EE" w:rsidP="000B64EE">
      <w:pPr>
        <w:spacing w:before="120" w:after="120"/>
        <w:ind w:firstLine="480"/>
        <w:rPr>
          <w:rFonts w:asciiTheme="minorEastAsia"/>
        </w:rPr>
      </w:pPr>
      <w:r w:rsidRPr="00F67EC7">
        <w:rPr>
          <w:rFonts w:asciiTheme="minorEastAsia"/>
        </w:rPr>
        <w:t>[537] 沈家本：《汉律摭遗》，序言日期1912。载《沈寄簃先生遗书》。</w:t>
      </w:r>
    </w:p>
    <w:p w:rsidR="000B64EE" w:rsidRPr="00F67EC7" w:rsidRDefault="000B64EE" w:rsidP="000B64EE">
      <w:pPr>
        <w:spacing w:before="120" w:after="120"/>
        <w:ind w:firstLine="480"/>
        <w:rPr>
          <w:rFonts w:asciiTheme="minorEastAsia"/>
        </w:rPr>
      </w:pPr>
      <w:r w:rsidRPr="00F67EC7">
        <w:rPr>
          <w:rFonts w:asciiTheme="minorEastAsia"/>
        </w:rPr>
        <w:t>[538] 陕西省博物馆编：《西安历史述略》，西安，陕西人民出版社，1959。</w:t>
      </w:r>
    </w:p>
    <w:p w:rsidR="000B64EE" w:rsidRPr="00F67EC7" w:rsidRDefault="000B64EE" w:rsidP="000B64EE">
      <w:pPr>
        <w:spacing w:before="120" w:after="120"/>
        <w:ind w:firstLine="480"/>
        <w:rPr>
          <w:rFonts w:asciiTheme="minorEastAsia"/>
        </w:rPr>
      </w:pPr>
      <w:r w:rsidRPr="00F67EC7">
        <w:rPr>
          <w:rFonts w:asciiTheme="minorEastAsia"/>
        </w:rPr>
        <w:t>[539] 陕西始皇陵秦俑坑考古发掘队、秦始皇兵马俑博物馆：《秦始皇陵兵马俑》，北京，文物出版社，1983。田边昭三译成日文，书名同，1983。</w:t>
      </w:r>
    </w:p>
    <w:p w:rsidR="000B64EE" w:rsidRPr="00F67EC7" w:rsidRDefault="000B64EE" w:rsidP="000B64EE">
      <w:pPr>
        <w:spacing w:before="120" w:after="120"/>
        <w:ind w:firstLine="480"/>
        <w:rPr>
          <w:rFonts w:asciiTheme="minorEastAsia"/>
        </w:rPr>
      </w:pPr>
      <w:r w:rsidRPr="00F67EC7">
        <w:rPr>
          <w:rFonts w:asciiTheme="minorEastAsia"/>
        </w:rPr>
        <w:t>[540] 沈约：《宋书》，北京，中华书局，1974。</w:t>
      </w:r>
    </w:p>
    <w:p w:rsidR="000B64EE" w:rsidRPr="00F67EC7" w:rsidRDefault="000B64EE" w:rsidP="000B64EE">
      <w:pPr>
        <w:spacing w:before="120" w:after="120"/>
        <w:ind w:firstLine="480"/>
        <w:rPr>
          <w:rFonts w:asciiTheme="minorEastAsia"/>
        </w:rPr>
      </w:pPr>
      <w:r w:rsidRPr="00F67EC7">
        <w:rPr>
          <w:rFonts w:asciiTheme="minorEastAsia"/>
        </w:rPr>
        <w:t>[541] 始皇陵秦俑坑考古发掘队：《临潼县秦俑坑试掘第一号简报》，载《文物》，1975. 11。</w:t>
      </w:r>
    </w:p>
    <w:p w:rsidR="000B64EE" w:rsidRPr="00F67EC7" w:rsidRDefault="000B64EE" w:rsidP="000B64EE">
      <w:pPr>
        <w:spacing w:before="120" w:after="120"/>
        <w:ind w:firstLine="480"/>
        <w:rPr>
          <w:rFonts w:asciiTheme="minorEastAsia"/>
        </w:rPr>
      </w:pPr>
      <w:r w:rsidRPr="00F67EC7">
        <w:rPr>
          <w:rFonts w:asciiTheme="minorEastAsia"/>
        </w:rPr>
        <w:t>[542] 史念海：《秦始皇直道遗迹的探索》，载《文物》，1975. 11。</w:t>
      </w:r>
    </w:p>
    <w:p w:rsidR="000B64EE" w:rsidRPr="00F67EC7" w:rsidRDefault="000B64EE" w:rsidP="000B64EE">
      <w:pPr>
        <w:spacing w:before="120" w:after="120"/>
        <w:ind w:firstLine="480"/>
        <w:rPr>
          <w:rFonts w:asciiTheme="minorEastAsia"/>
        </w:rPr>
      </w:pPr>
      <w:r w:rsidRPr="00F67EC7">
        <w:rPr>
          <w:rFonts w:asciiTheme="minorEastAsia"/>
        </w:rPr>
        <w:t>[543] Shih，Robert. Biographies des moines eminents（Kao seng tchouan）. Louvain：Université de Louvain，Institut Orientaliste，1968.罗伯特·施：《高僧传》。</w:t>
      </w:r>
    </w:p>
    <w:p w:rsidR="000B64EE" w:rsidRPr="00F67EC7" w:rsidRDefault="000B64EE" w:rsidP="000B64EE">
      <w:pPr>
        <w:spacing w:before="120" w:after="120"/>
        <w:ind w:firstLine="480"/>
        <w:rPr>
          <w:rFonts w:asciiTheme="minorEastAsia"/>
        </w:rPr>
      </w:pPr>
      <w:r w:rsidRPr="00F67EC7">
        <w:rPr>
          <w:rFonts w:asciiTheme="minorEastAsia"/>
        </w:rPr>
        <w:t>[544] Shih Shengh-anA. preliminary Survey of the book Ch’i-min yaoshu：An agricultural encyclopaedia of the 6th century. Peking：Science Press，1958.石声汉：《齐民要术初探》（英译）。</w:t>
      </w:r>
    </w:p>
    <w:p w:rsidR="000B64EE" w:rsidRPr="00F67EC7" w:rsidRDefault="000B64EE" w:rsidP="000B64EE">
      <w:pPr>
        <w:spacing w:before="120" w:after="120"/>
        <w:ind w:firstLine="480"/>
        <w:rPr>
          <w:rFonts w:asciiTheme="minorEastAsia"/>
        </w:rPr>
      </w:pPr>
      <w:r w:rsidRPr="00F67EC7">
        <w:rPr>
          <w:rFonts w:asciiTheme="minorEastAsia"/>
        </w:rPr>
        <w:lastRenderedPageBreak/>
        <w:t>[545] Shih，Vincent Y. C.“Some Chinese rebel ideologies.”TP，44（1956），pp. 150—226.施友忠：《中国的叛乱思想》。</w:t>
      </w:r>
    </w:p>
    <w:p w:rsidR="000B64EE" w:rsidRPr="00F67EC7" w:rsidRDefault="000B64EE" w:rsidP="000B64EE">
      <w:pPr>
        <w:spacing w:before="120" w:after="120"/>
        <w:ind w:firstLine="480"/>
        <w:rPr>
          <w:rFonts w:asciiTheme="minorEastAsia"/>
        </w:rPr>
      </w:pPr>
      <w:r w:rsidRPr="00F67EC7">
        <w:rPr>
          <w:rFonts w:asciiTheme="minorEastAsia"/>
        </w:rPr>
        <w:t>[546] 睡虎地秦墓竹简整理小组：《睡虎地秦墓竹简》，七卷，北京，文物出版社，1977。</w:t>
      </w:r>
    </w:p>
    <w:p w:rsidR="000B64EE" w:rsidRPr="00F67EC7" w:rsidRDefault="000B64EE" w:rsidP="000B64EE">
      <w:pPr>
        <w:spacing w:before="120" w:after="120"/>
        <w:ind w:firstLine="480"/>
        <w:rPr>
          <w:rFonts w:asciiTheme="minorEastAsia"/>
        </w:rPr>
      </w:pPr>
      <w:r w:rsidRPr="00F67EC7">
        <w:rPr>
          <w:rFonts w:asciiTheme="minorEastAsia"/>
        </w:rPr>
        <w:t>[547] 睡虎地秦墓竹简整理小组：《睡虎地秦墓竹简》，北京，文物出版社，1978。</w:t>
      </w:r>
    </w:p>
    <w:p w:rsidR="000B64EE" w:rsidRPr="00F67EC7" w:rsidRDefault="000B64EE" w:rsidP="000B64EE">
      <w:pPr>
        <w:spacing w:before="120" w:after="120"/>
        <w:ind w:firstLine="480"/>
        <w:rPr>
          <w:rFonts w:asciiTheme="minorEastAsia"/>
        </w:rPr>
      </w:pPr>
      <w:r w:rsidRPr="00F67EC7">
        <w:rPr>
          <w:rFonts w:asciiTheme="minorEastAsia"/>
        </w:rPr>
        <w:t>[548] 《说文解字》，许慎作，北京，中华书局，1963。</w:t>
      </w:r>
    </w:p>
    <w:p w:rsidR="000B64EE" w:rsidRPr="00F67EC7" w:rsidRDefault="000B64EE" w:rsidP="000B64EE">
      <w:pPr>
        <w:spacing w:before="120" w:after="120"/>
        <w:ind w:firstLine="480"/>
        <w:rPr>
          <w:rFonts w:asciiTheme="minorEastAsia"/>
        </w:rPr>
      </w:pPr>
      <w:r w:rsidRPr="00F67EC7">
        <w:rPr>
          <w:rFonts w:asciiTheme="minorEastAsia"/>
        </w:rPr>
        <w:t>[549] Shyrock，John K. The origin and development of the state cult of Confucius. New York and London：Century，1932. [abbreviation：State cult] 约翰·夏伊罗克：《儒家国教的起源和发展》。</w:t>
      </w:r>
    </w:p>
    <w:p w:rsidR="000B64EE" w:rsidRPr="00F67EC7" w:rsidRDefault="000B64EE" w:rsidP="000B64EE">
      <w:pPr>
        <w:spacing w:before="120" w:after="120"/>
        <w:ind w:firstLine="480"/>
        <w:rPr>
          <w:rFonts w:asciiTheme="minorEastAsia"/>
        </w:rPr>
      </w:pPr>
      <w:r w:rsidRPr="00F67EC7">
        <w:rPr>
          <w:rFonts w:asciiTheme="minorEastAsia"/>
        </w:rPr>
        <w:t>[550] Shyrock，John K. The study of human abilities：The Jen Wu chih of Liu Shao. New Haven：American Oriental Society，1937；rpt. New York：Kraus Reprint，1966.约翰·夏伊罗克：《人才的研究：刘劭的〈人物志〉》。</w:t>
      </w:r>
    </w:p>
    <w:p w:rsidR="000B64EE" w:rsidRPr="00F67EC7" w:rsidRDefault="000B64EE" w:rsidP="000B64EE">
      <w:pPr>
        <w:spacing w:before="120" w:after="120"/>
        <w:ind w:firstLine="480"/>
        <w:rPr>
          <w:rFonts w:asciiTheme="minorEastAsia"/>
        </w:rPr>
      </w:pPr>
      <w:r w:rsidRPr="00F67EC7">
        <w:rPr>
          <w:rFonts w:asciiTheme="minorEastAsia"/>
        </w:rPr>
        <w:t>[551] Sivin，Nathan.“Cosmos and computation in early Chinese mathematical astronomy.”TP，55：1—3（1969），pp.1—73.内森·西文：《古代中国数学天文学中的宇宙和计算》。</w:t>
      </w:r>
    </w:p>
    <w:p w:rsidR="000B64EE" w:rsidRPr="00F67EC7" w:rsidRDefault="000B64EE" w:rsidP="000B64EE">
      <w:pPr>
        <w:spacing w:before="120" w:after="120"/>
        <w:ind w:firstLine="480"/>
        <w:rPr>
          <w:rFonts w:asciiTheme="minorEastAsia"/>
        </w:rPr>
      </w:pPr>
      <w:r w:rsidRPr="00F67EC7">
        <w:rPr>
          <w:rFonts w:asciiTheme="minorEastAsia"/>
        </w:rPr>
        <w:t>[552] Sivin，Nathan.“On thd word ‘Taoist’ as a source of perplexity. With special reference to the relations of science and religion in traditional China.”History of Religions，17：3—4（February—May 1978），pp. 303—330.内森·西文：《关于“道教”一词令人困惑的起因。特别是涉及传统中国的科学和宗教的关系》。</w:t>
      </w:r>
    </w:p>
    <w:p w:rsidR="000B64EE" w:rsidRPr="00F67EC7" w:rsidRDefault="000B64EE" w:rsidP="000B64EE">
      <w:pPr>
        <w:spacing w:before="120" w:after="120"/>
        <w:ind w:firstLine="480"/>
        <w:rPr>
          <w:rFonts w:asciiTheme="minorEastAsia"/>
        </w:rPr>
      </w:pPr>
      <w:r w:rsidRPr="00F67EC7">
        <w:rPr>
          <w:rFonts w:asciiTheme="minorEastAsia"/>
        </w:rPr>
        <w:t>[553] Sommarström，Bo. Archaeological researches in the Edsen-gol region，Inner Mongolia，together with the catalogue prepared by，F. Bergman. 2 vols. Stockholm：Sino-Swedish Expedition，1956—1958. 博·索马斯特罗姆：《内蒙居延考古研究》。</w:t>
      </w:r>
    </w:p>
    <w:p w:rsidR="000B64EE" w:rsidRPr="00F67EC7" w:rsidRDefault="000B64EE" w:rsidP="000B64EE">
      <w:pPr>
        <w:spacing w:before="120" w:after="120"/>
        <w:ind w:firstLine="480"/>
        <w:rPr>
          <w:rFonts w:asciiTheme="minorEastAsia"/>
        </w:rPr>
      </w:pPr>
      <w:r w:rsidRPr="00F67EC7">
        <w:rPr>
          <w:rFonts w:asciiTheme="minorEastAsia"/>
        </w:rPr>
        <w:t>[554] 四川省博物馆、青川县文化馆：《青川县出土秦更修田律木牍》，载《文物》，1982.1。</w:t>
      </w:r>
    </w:p>
    <w:p w:rsidR="000B64EE" w:rsidRPr="00F67EC7" w:rsidRDefault="000B64EE" w:rsidP="000B64EE">
      <w:pPr>
        <w:spacing w:before="120" w:after="120"/>
        <w:ind w:firstLine="480"/>
        <w:rPr>
          <w:rFonts w:asciiTheme="minorEastAsia"/>
        </w:rPr>
      </w:pPr>
      <w:r w:rsidRPr="00F67EC7">
        <w:rPr>
          <w:rFonts w:asciiTheme="minorEastAsia"/>
        </w:rPr>
        <w:t>[555] 司马迁：《史记》，北京，中华书局，1959。</w:t>
      </w:r>
    </w:p>
    <w:p w:rsidR="000B64EE" w:rsidRPr="00F67EC7" w:rsidRDefault="000B64EE" w:rsidP="000B64EE">
      <w:pPr>
        <w:spacing w:before="120" w:after="120"/>
        <w:ind w:firstLine="480"/>
        <w:rPr>
          <w:rFonts w:asciiTheme="minorEastAsia"/>
        </w:rPr>
      </w:pPr>
      <w:r w:rsidRPr="00F67EC7">
        <w:rPr>
          <w:rFonts w:asciiTheme="minorEastAsia"/>
        </w:rPr>
        <w:t>[556] 司马光：《资治通鉴》，北京古籍出版社，1956。</w:t>
      </w:r>
    </w:p>
    <w:p w:rsidR="000B64EE" w:rsidRPr="00F67EC7" w:rsidRDefault="000B64EE" w:rsidP="000B64EE">
      <w:pPr>
        <w:spacing w:before="120" w:after="120"/>
        <w:ind w:firstLine="480"/>
        <w:rPr>
          <w:rFonts w:asciiTheme="minorEastAsia"/>
        </w:rPr>
      </w:pPr>
      <w:r w:rsidRPr="00F67EC7">
        <w:rPr>
          <w:rFonts w:asciiTheme="minorEastAsia"/>
        </w:rPr>
        <w:t>[557] Stange，Hans O. S. Die Monographie über Wang Mang（Ts’ien-Han-Shu Kap. 99）. Leipzig：Deutsche Morgenländische Gesellschaft，1939.汉斯·施坦格：《〈前汉书〉卷九九王莽传译注》。</w:t>
      </w:r>
    </w:p>
    <w:p w:rsidR="000B64EE" w:rsidRPr="00F67EC7" w:rsidRDefault="000B64EE" w:rsidP="000B64EE">
      <w:pPr>
        <w:spacing w:before="120" w:after="120"/>
        <w:ind w:firstLine="480"/>
        <w:rPr>
          <w:rFonts w:asciiTheme="minorEastAsia"/>
        </w:rPr>
      </w:pPr>
      <w:r w:rsidRPr="00F67EC7">
        <w:rPr>
          <w:rFonts w:asciiTheme="minorEastAsia"/>
        </w:rPr>
        <w:t>[558] SteinR.. A.“Illumination subite ou saisie simultanée. Note sur la terminologie chinoise et tibétaine.”Revue de l’Histoire des Religions，169（1971），pp. 3—30.石泰安：《顿悟说。汉文和藏文关于此词的诠释》。</w:t>
      </w:r>
    </w:p>
    <w:p w:rsidR="000B64EE" w:rsidRPr="00F67EC7" w:rsidRDefault="000B64EE" w:rsidP="000B64EE">
      <w:pPr>
        <w:spacing w:before="120" w:after="120"/>
        <w:ind w:firstLine="480"/>
        <w:rPr>
          <w:rFonts w:asciiTheme="minorEastAsia"/>
        </w:rPr>
      </w:pPr>
      <w:r w:rsidRPr="00F67EC7">
        <w:rPr>
          <w:rFonts w:asciiTheme="minorEastAsia"/>
        </w:rPr>
        <w:t>[559] Stein，R. A.“Rermarques sur les mouvements du taoïsme politico-religieux au Ⅱe siècle ap. J. C.”TP，50（1963），pp. 1—78. [abbreviation：“Remarques”] 罗尔夫·斯坦因（石泰安）：《论公元2世纪道教的政治一宗教运动》。</w:t>
      </w:r>
    </w:p>
    <w:p w:rsidR="000B64EE" w:rsidRPr="00F67EC7" w:rsidRDefault="000B64EE" w:rsidP="000B64EE">
      <w:pPr>
        <w:spacing w:before="120" w:after="120"/>
        <w:ind w:firstLine="480"/>
        <w:rPr>
          <w:rFonts w:asciiTheme="minorEastAsia"/>
        </w:rPr>
      </w:pPr>
      <w:r w:rsidRPr="00F67EC7">
        <w:rPr>
          <w:rFonts w:asciiTheme="minorEastAsia"/>
        </w:rPr>
        <w:t>[560] Strickmann，Michel. Le taoïsme du Mao Chan：Chronique du’ne révélation. Paris：Collège de France，Institut des Hautes Études Chinoises，1981.米歇尔·斯特里克曼：《茅山的道教：图箓启示年代记》。</w:t>
      </w:r>
    </w:p>
    <w:p w:rsidR="000B64EE" w:rsidRPr="00F67EC7" w:rsidRDefault="000B64EE" w:rsidP="000B64EE">
      <w:pPr>
        <w:spacing w:before="120" w:after="120"/>
        <w:ind w:firstLine="480"/>
        <w:rPr>
          <w:rFonts w:asciiTheme="minorEastAsia"/>
        </w:rPr>
      </w:pPr>
      <w:r w:rsidRPr="00F67EC7">
        <w:rPr>
          <w:rFonts w:asciiTheme="minorEastAsia"/>
        </w:rPr>
        <w:t>[561] 苏诚鉴：《后汉食货志长编》，上海，商务印书馆，1947。</w:t>
      </w:r>
    </w:p>
    <w:p w:rsidR="000B64EE" w:rsidRPr="00F67EC7" w:rsidRDefault="000B64EE" w:rsidP="000B64EE">
      <w:pPr>
        <w:spacing w:before="120" w:after="120"/>
        <w:ind w:firstLine="480"/>
        <w:rPr>
          <w:rFonts w:asciiTheme="minorEastAsia"/>
        </w:rPr>
      </w:pPr>
      <w:r w:rsidRPr="00F67EC7">
        <w:rPr>
          <w:rFonts w:asciiTheme="minorEastAsia"/>
        </w:rPr>
        <w:t>[562] Sun，E-tu Zen，and John De Francis. Chinese social history：Translations of selected studies. Washington D. C.：Ameriean Council of Learned Societies，1956.孙任以都、弗朗西斯合编：《中国社会史选译》。</w:t>
      </w:r>
    </w:p>
    <w:p w:rsidR="000B64EE" w:rsidRPr="00F67EC7" w:rsidRDefault="000B64EE" w:rsidP="000B64EE">
      <w:pPr>
        <w:spacing w:before="120" w:after="120"/>
        <w:ind w:firstLine="480"/>
        <w:rPr>
          <w:rFonts w:asciiTheme="minorEastAsia"/>
        </w:rPr>
      </w:pPr>
      <w:r w:rsidRPr="00F67EC7">
        <w:rPr>
          <w:rFonts w:asciiTheme="minorEastAsia"/>
        </w:rPr>
        <w:t>[563] 孙诒让：《周礼正义》，四部备要本。</w:t>
      </w:r>
    </w:p>
    <w:p w:rsidR="000B64EE" w:rsidRPr="00F67EC7" w:rsidRDefault="000B64EE" w:rsidP="000B64EE">
      <w:pPr>
        <w:spacing w:before="120" w:after="120"/>
        <w:ind w:firstLine="480"/>
        <w:rPr>
          <w:rFonts w:asciiTheme="minorEastAsia"/>
        </w:rPr>
      </w:pPr>
      <w:r w:rsidRPr="00F67EC7">
        <w:rPr>
          <w:rFonts w:asciiTheme="minorEastAsia"/>
        </w:rPr>
        <w:t>[564] 孙作云：《马王堆一号汉墓漆棺画考释》，载《考古》，1973.4。</w:t>
      </w:r>
    </w:p>
    <w:p w:rsidR="000B64EE" w:rsidRPr="00F67EC7" w:rsidRDefault="000B64EE" w:rsidP="000B64EE">
      <w:pPr>
        <w:spacing w:before="120" w:after="120"/>
        <w:ind w:firstLine="480"/>
        <w:rPr>
          <w:rFonts w:asciiTheme="minorEastAsia"/>
        </w:rPr>
      </w:pPr>
      <w:r w:rsidRPr="00F67EC7">
        <w:rPr>
          <w:rFonts w:asciiTheme="minorEastAsia"/>
        </w:rPr>
        <w:t>[565] 宋叙五：《西汉货币史初稿》，香港，1971。</w:t>
      </w:r>
    </w:p>
    <w:p w:rsidR="000B64EE" w:rsidRPr="00F67EC7" w:rsidRDefault="000B64EE" w:rsidP="000B64EE">
      <w:pPr>
        <w:spacing w:before="120" w:after="120"/>
        <w:ind w:firstLine="480"/>
        <w:rPr>
          <w:rFonts w:asciiTheme="minorEastAsia"/>
        </w:rPr>
      </w:pPr>
      <w:r w:rsidRPr="00F67EC7">
        <w:rPr>
          <w:rFonts w:asciiTheme="minorEastAsia"/>
        </w:rPr>
        <w:t>[566] Swann，Nancy Lee. Food and money in ancient China. Princeton；Princeton Univ. Press，1950.南希·李·斯旺：《古代中国的粮食与货币》。</w:t>
      </w:r>
    </w:p>
    <w:p w:rsidR="000B64EE" w:rsidRPr="00F67EC7" w:rsidRDefault="000B64EE" w:rsidP="000B64EE">
      <w:pPr>
        <w:spacing w:before="120" w:after="120"/>
        <w:ind w:firstLine="480"/>
        <w:rPr>
          <w:rFonts w:asciiTheme="minorEastAsia"/>
        </w:rPr>
      </w:pPr>
      <w:r w:rsidRPr="00F67EC7">
        <w:rPr>
          <w:rFonts w:asciiTheme="minorEastAsia"/>
        </w:rPr>
        <w:t>[567] Swann，Nancy Lee. Pan Chao，foremost woman scholar of China，first century A. D. New York and London：Century，1932.斯旺：《班昭：公元1世纪中国杰出的女学者》。</w:t>
      </w:r>
    </w:p>
    <w:p w:rsidR="000B64EE" w:rsidRPr="00F67EC7" w:rsidRDefault="000B64EE" w:rsidP="000B64EE">
      <w:pPr>
        <w:spacing w:before="120" w:after="120"/>
        <w:ind w:firstLine="480"/>
        <w:rPr>
          <w:rFonts w:asciiTheme="minorEastAsia"/>
        </w:rPr>
      </w:pPr>
      <w:r w:rsidRPr="00F67EC7">
        <w:rPr>
          <w:rFonts w:asciiTheme="minorEastAsia"/>
        </w:rPr>
        <w:t>[568] Tada Kensuke.“Go-Kangōzoku no nōgyō keiei.”Rekishigaku Kenkyū，286（1964. 3），pp. 13—21.多田狷介：《后汉豪族的农业经营》。</w:t>
      </w:r>
    </w:p>
    <w:p w:rsidR="000B64EE" w:rsidRPr="00F67EC7" w:rsidRDefault="000B64EE" w:rsidP="000B64EE">
      <w:pPr>
        <w:spacing w:before="120" w:after="120"/>
        <w:ind w:firstLine="480"/>
        <w:rPr>
          <w:rFonts w:asciiTheme="minorEastAsia"/>
        </w:rPr>
      </w:pPr>
      <w:r w:rsidRPr="00F67EC7">
        <w:rPr>
          <w:rFonts w:asciiTheme="minorEastAsia"/>
        </w:rPr>
        <w:t>[569] Tada Kensuke.“Kandai no chihō shōgyō ni tsuite.”Shichō，92（1965），pp. 36—49.多田狷介：《后汉的地方商业》.</w:t>
      </w:r>
    </w:p>
    <w:p w:rsidR="000B64EE" w:rsidRPr="00F67EC7" w:rsidRDefault="000B64EE" w:rsidP="000B64EE">
      <w:pPr>
        <w:spacing w:before="120" w:after="120"/>
        <w:ind w:firstLine="480"/>
        <w:rPr>
          <w:rFonts w:asciiTheme="minorEastAsia"/>
        </w:rPr>
      </w:pPr>
      <w:r w:rsidRPr="00F67EC7">
        <w:rPr>
          <w:rFonts w:asciiTheme="minorEastAsia"/>
        </w:rPr>
        <w:t>[570] Takakusu Junjirō，and Watanabe Kaigyoku，eds. Taishō shinshū Daizōkyō.55 vols. Tokyo：Taishō Issai-kyō Kankyōkai，1924—1928. [abbreviation：Taishō] 高楠顺次郎、渡边海旭编：《大正新修大藏经》。</w:t>
      </w:r>
    </w:p>
    <w:p w:rsidR="000B64EE" w:rsidRPr="00F67EC7" w:rsidRDefault="000B64EE" w:rsidP="000B64EE">
      <w:pPr>
        <w:spacing w:before="120" w:after="120"/>
        <w:ind w:firstLine="480"/>
        <w:rPr>
          <w:rFonts w:asciiTheme="minorEastAsia"/>
        </w:rPr>
      </w:pPr>
      <w:r w:rsidRPr="00F67EC7">
        <w:rPr>
          <w:rFonts w:asciiTheme="minorEastAsia"/>
        </w:rPr>
        <w:t>[571] Takigawa Kametarō. Shiki kaichū kōshō. 10 vols. Tokyo：Tōhō Bunka Gakuin Tōkyō Kenkyūjo，1932—1934；rpt. Peking：Wen-hsüeh Kuc-hi K’an-hang she，1955.泷川龟太郎：《史记会注考证》。</w:t>
      </w:r>
    </w:p>
    <w:p w:rsidR="000B64EE" w:rsidRPr="00F67EC7" w:rsidRDefault="000B64EE" w:rsidP="000B64EE">
      <w:pPr>
        <w:spacing w:before="120" w:after="120"/>
        <w:ind w:firstLine="480"/>
        <w:rPr>
          <w:rFonts w:asciiTheme="minorEastAsia"/>
        </w:rPr>
      </w:pPr>
      <w:r w:rsidRPr="00F67EC7">
        <w:rPr>
          <w:rFonts w:asciiTheme="minorEastAsia"/>
        </w:rPr>
        <w:lastRenderedPageBreak/>
        <w:t>[572] 唐长孺：《魏晋南北朝史论丛》，北京，生活·读书·新知三联书店，1955。</w:t>
      </w:r>
    </w:p>
    <w:p w:rsidR="000B64EE" w:rsidRPr="00F67EC7" w:rsidRDefault="000B64EE" w:rsidP="000B64EE">
      <w:pPr>
        <w:spacing w:before="120" w:after="120"/>
        <w:ind w:firstLine="480"/>
        <w:rPr>
          <w:rFonts w:asciiTheme="minorEastAsia"/>
        </w:rPr>
      </w:pPr>
      <w:r w:rsidRPr="00F67EC7">
        <w:rPr>
          <w:rFonts w:asciiTheme="minorEastAsia"/>
        </w:rPr>
        <w:t>[573] T’ang Yung-t’ung.“The editions of the Ssu-shih-erh-chang-ching.”trans. J. R. Ware. HJAS，1（1936），pp. 147—155.汤用彤：《〈四十二章经〉的版本》。</w:t>
      </w:r>
    </w:p>
    <w:p w:rsidR="000B64EE" w:rsidRPr="00F67EC7" w:rsidRDefault="000B64EE" w:rsidP="000B64EE">
      <w:pPr>
        <w:spacing w:before="120" w:after="120"/>
        <w:ind w:firstLine="480"/>
        <w:rPr>
          <w:rFonts w:asciiTheme="minorEastAsia"/>
        </w:rPr>
      </w:pPr>
      <w:r w:rsidRPr="00F67EC7">
        <w:rPr>
          <w:rFonts w:asciiTheme="minorEastAsia"/>
        </w:rPr>
        <w:t>[574] 汤用彤：《汉魏两晋南北朝佛教史》，两册，长沙，1938；北京，中华书局再版，1955。</w:t>
      </w:r>
    </w:p>
    <w:p w:rsidR="000B64EE" w:rsidRPr="00F67EC7" w:rsidRDefault="000B64EE" w:rsidP="000B64EE">
      <w:pPr>
        <w:spacing w:before="120" w:after="120"/>
        <w:ind w:firstLine="480"/>
        <w:rPr>
          <w:rFonts w:asciiTheme="minorEastAsia"/>
        </w:rPr>
      </w:pPr>
      <w:r w:rsidRPr="00F67EC7">
        <w:rPr>
          <w:rFonts w:asciiTheme="minorEastAsia"/>
        </w:rPr>
        <w:t>[575] T’ang Yung-t’ung.“On ko-yi，the earliest method by which Indian Buddhism and Chinese thought were synthesized.”In Rādhakrishnan comparative studies in philosophy，presented in honour of his sixtieth birthday. London；George Allen and Unwin，1951，pp. 276—286.汤用彤：《格义，融合印度佛教和中国思想的最早方法》。</w:t>
      </w:r>
    </w:p>
    <w:p w:rsidR="000B64EE" w:rsidRPr="00F67EC7" w:rsidRDefault="000B64EE" w:rsidP="000B64EE">
      <w:pPr>
        <w:spacing w:before="120" w:after="120"/>
        <w:ind w:firstLine="480"/>
        <w:rPr>
          <w:rFonts w:asciiTheme="minorEastAsia"/>
        </w:rPr>
      </w:pPr>
      <w:r w:rsidRPr="00F67EC7">
        <w:rPr>
          <w:rFonts w:asciiTheme="minorEastAsia"/>
        </w:rPr>
        <w:t>[576] T’ang Yung-t’ung.“Wang Pi’s new interpretation of the Ⅰ ching and Lunyü.”trans. Walter Liebenthal. HJAS，10（1947），pp. 124—161.汤用彤：《王弼对〈易经〉和〈论语〉的新解释》。</w:t>
      </w:r>
    </w:p>
    <w:p w:rsidR="000B64EE" w:rsidRPr="00F67EC7" w:rsidRDefault="000B64EE" w:rsidP="000B64EE">
      <w:pPr>
        <w:spacing w:before="120" w:after="120"/>
        <w:ind w:firstLine="480"/>
        <w:rPr>
          <w:rFonts w:asciiTheme="minorEastAsia"/>
        </w:rPr>
      </w:pPr>
      <w:r w:rsidRPr="00F67EC7">
        <w:rPr>
          <w:rFonts w:asciiTheme="minorEastAsia"/>
        </w:rPr>
        <w:t>[577] 陶复：《秦咸阳宫第一号遗址复原问题的初步探讨》，载《文物》，1976. 11。</w:t>
      </w:r>
    </w:p>
    <w:p w:rsidR="000B64EE" w:rsidRPr="00F67EC7" w:rsidRDefault="000B64EE" w:rsidP="000B64EE">
      <w:pPr>
        <w:spacing w:before="120" w:after="120"/>
        <w:ind w:firstLine="480"/>
        <w:rPr>
          <w:rFonts w:asciiTheme="minorEastAsia"/>
        </w:rPr>
      </w:pPr>
      <w:r w:rsidRPr="00F67EC7">
        <w:rPr>
          <w:rFonts w:asciiTheme="minorEastAsia"/>
        </w:rPr>
        <w:t>[578] 陶希圣、沈巨尘：《秦汉政治制度》，上海，商务印书馆，1936；台北再版，1967。</w:t>
      </w:r>
    </w:p>
    <w:p w:rsidR="000B64EE" w:rsidRPr="00F67EC7" w:rsidRDefault="000B64EE" w:rsidP="000B64EE">
      <w:pPr>
        <w:spacing w:before="120" w:after="120"/>
        <w:ind w:firstLine="480"/>
        <w:rPr>
          <w:rFonts w:asciiTheme="minorEastAsia"/>
        </w:rPr>
      </w:pPr>
      <w:r w:rsidRPr="00F67EC7">
        <w:rPr>
          <w:rFonts w:asciiTheme="minorEastAsia"/>
        </w:rPr>
        <w:t>[579] Tarn，W. W. The Greeks in Bactria and India. 2nd ed. Camdribeg：Cambridge Univ. Press，1951.塔恩：《大夏和印度的希腊人》。</w:t>
      </w:r>
    </w:p>
    <w:p w:rsidR="000B64EE" w:rsidRPr="00F67EC7" w:rsidRDefault="000B64EE" w:rsidP="000B64EE">
      <w:pPr>
        <w:spacing w:before="120" w:after="120"/>
        <w:ind w:firstLine="480"/>
        <w:rPr>
          <w:rFonts w:asciiTheme="minorEastAsia"/>
        </w:rPr>
      </w:pPr>
      <w:r w:rsidRPr="00F67EC7">
        <w:rPr>
          <w:rFonts w:asciiTheme="minorEastAsia"/>
        </w:rPr>
        <w:t>[580] Tezuka Takayoshi.“Kan sho Kyōdo to no washin jōyaku ni kansuru ni san no mondai.”Shien，12：2（1938），pp. 11—34.手塚隆义：《汉初与匈奴和亲的二三问题》。</w:t>
      </w:r>
    </w:p>
    <w:p w:rsidR="000B64EE" w:rsidRPr="00F67EC7" w:rsidRDefault="000B64EE" w:rsidP="000B64EE">
      <w:pPr>
        <w:spacing w:before="120" w:after="120"/>
        <w:ind w:firstLine="480"/>
        <w:rPr>
          <w:rFonts w:asciiTheme="minorEastAsia"/>
        </w:rPr>
      </w:pPr>
      <w:r w:rsidRPr="00F67EC7">
        <w:rPr>
          <w:rFonts w:asciiTheme="minorEastAsia"/>
        </w:rPr>
        <w:t>[581] Tezuka Takayoshi.“Kyōdo bokkō shiron.”Shien，31∶ 2（March 1971），pp. 59—72.手塚隆义：《匈奴勃兴试论》。</w:t>
      </w:r>
    </w:p>
    <w:p w:rsidR="000B64EE" w:rsidRPr="00F67EC7" w:rsidRDefault="000B64EE" w:rsidP="000B64EE">
      <w:pPr>
        <w:spacing w:before="120" w:after="120"/>
        <w:ind w:firstLine="480"/>
        <w:rPr>
          <w:rFonts w:asciiTheme="minorEastAsia"/>
        </w:rPr>
      </w:pPr>
      <w:r w:rsidRPr="00F67EC7">
        <w:rPr>
          <w:rFonts w:asciiTheme="minorEastAsia"/>
        </w:rPr>
        <w:t>[582] Tezuka Takayoshi.“Kyōdo Zen’u sōzoku kō.”Shien，20：2（December 1959），pp. 17—27.手塚隆义：《匈奴单于相续考》。</w:t>
      </w:r>
    </w:p>
    <w:p w:rsidR="000B64EE" w:rsidRPr="00F67EC7" w:rsidRDefault="000B64EE" w:rsidP="000B64EE">
      <w:pPr>
        <w:spacing w:before="120" w:after="120"/>
        <w:ind w:firstLine="480"/>
        <w:rPr>
          <w:rFonts w:asciiTheme="minorEastAsia"/>
        </w:rPr>
      </w:pPr>
      <w:r w:rsidRPr="00F67EC7">
        <w:rPr>
          <w:rFonts w:asciiTheme="minorEastAsia"/>
        </w:rPr>
        <w:t>[583] Tezuka Takayoshi.“Minami Kyōdo no ‘ koko’ to ‘ shinkō’ to in tsuite.”Shien，27：1（June 1966），pp. 1—10.手塚隆义：《关于南匈奴的“故胡”与“新降”》。</w:t>
      </w:r>
    </w:p>
    <w:p w:rsidR="000B64EE" w:rsidRPr="00F67EC7" w:rsidRDefault="000B64EE" w:rsidP="000B64EE">
      <w:pPr>
        <w:spacing w:before="120" w:after="120"/>
        <w:ind w:firstLine="480"/>
        <w:rPr>
          <w:rFonts w:asciiTheme="minorEastAsia"/>
        </w:rPr>
      </w:pPr>
      <w:r w:rsidRPr="00F67EC7">
        <w:rPr>
          <w:rFonts w:asciiTheme="minorEastAsia"/>
        </w:rPr>
        <w:t>[584] Tezuka Takayoshi.“Nitchiku ō Hi no dokuritsu to minami Kyōdo no Zen’u keishō ni tsuite.”Shien，25：2（November 1964），pp. 1—12.手塚隆义：《关于日遂王独立与南匈奴单于之继承》。</w:t>
      </w:r>
    </w:p>
    <w:p w:rsidR="000B64EE" w:rsidRPr="00F67EC7" w:rsidRDefault="000B64EE" w:rsidP="000B64EE">
      <w:pPr>
        <w:spacing w:before="120" w:after="120"/>
        <w:ind w:firstLine="480"/>
        <w:rPr>
          <w:rFonts w:asciiTheme="minorEastAsia"/>
        </w:rPr>
      </w:pPr>
      <w:r w:rsidRPr="00F67EC7">
        <w:rPr>
          <w:rFonts w:asciiTheme="minorEastAsia"/>
        </w:rPr>
        <w:t>[585] 田昌五：《读曹操宗族墓砖刻辞》，载《文物》，1978.8。</w:t>
      </w:r>
    </w:p>
    <w:p w:rsidR="000B64EE" w:rsidRPr="00F67EC7" w:rsidRDefault="000B64EE" w:rsidP="000B64EE">
      <w:pPr>
        <w:spacing w:before="120" w:after="120"/>
        <w:ind w:firstLine="480"/>
        <w:rPr>
          <w:rFonts w:asciiTheme="minorEastAsia"/>
        </w:rPr>
      </w:pPr>
      <w:r w:rsidRPr="00F67EC7">
        <w:rPr>
          <w:rFonts w:asciiTheme="minorEastAsia"/>
        </w:rPr>
        <w:t>[586] Tjan Tjoe Som. Po hu t’ung：The comprehensive discussions in the White Tiger Hall. 2 vols. Leiden：E. J. Brill，1949，1952.张朝孙（音）：《白虎通：白虎观中的全面讨论》。</w:t>
      </w:r>
    </w:p>
    <w:p w:rsidR="000B64EE" w:rsidRPr="00F67EC7" w:rsidRDefault="000B64EE" w:rsidP="000B64EE">
      <w:pPr>
        <w:spacing w:before="120" w:after="120"/>
        <w:ind w:firstLine="480"/>
        <w:rPr>
          <w:rFonts w:asciiTheme="minorEastAsia"/>
        </w:rPr>
      </w:pPr>
      <w:r w:rsidRPr="00F67EC7">
        <w:rPr>
          <w:rFonts w:asciiTheme="minorEastAsia"/>
        </w:rPr>
        <w:t>[587] Tökei，Ferenc. Genre theory in China in the 3rd—6th centuries：Liu Hsieh’s theory on poetic genres. Budapest：Akadémiai Kiado，1971.费伦克·托克伊：《3—6世纪的文艺风格理论：刘勰的诗歌风格理论》。</w:t>
      </w:r>
    </w:p>
    <w:p w:rsidR="000B64EE" w:rsidRPr="00F67EC7" w:rsidRDefault="000B64EE" w:rsidP="000B64EE">
      <w:pPr>
        <w:spacing w:before="120" w:after="120"/>
        <w:ind w:firstLine="480"/>
        <w:rPr>
          <w:rFonts w:asciiTheme="minorEastAsia"/>
        </w:rPr>
      </w:pPr>
      <w:r w:rsidRPr="00F67EC7">
        <w:rPr>
          <w:rFonts w:asciiTheme="minorEastAsia"/>
        </w:rPr>
        <w:t>[588] Trautmann，Thomas R. Kautilya and Arthasāstra：A statistical investigation of the authorship and evolution of the text. Leiden：E. J. Brill，1971.托马斯·特劳特曼：《考提利耶和政事论：其作者及文字演变的统计研究》。</w:t>
      </w:r>
    </w:p>
    <w:p w:rsidR="000B64EE" w:rsidRPr="00F67EC7" w:rsidRDefault="000B64EE" w:rsidP="000B64EE">
      <w:pPr>
        <w:spacing w:before="120" w:after="120"/>
        <w:ind w:firstLine="480"/>
        <w:rPr>
          <w:rFonts w:asciiTheme="minorEastAsia"/>
        </w:rPr>
      </w:pPr>
      <w:r w:rsidRPr="00F67EC7">
        <w:rPr>
          <w:rFonts w:asciiTheme="minorEastAsia"/>
        </w:rPr>
        <w:t>[589] Trousdale，William“.Where all the swords have gone：Reflections on some questions raised by Professor Keightley.”Early China，3（Fall 1977），pp. 65—66.威廉·特鲁斯戴尔：《刀剑的去向：凯特利教授提出的几个问题的反省》。</w:t>
      </w:r>
    </w:p>
    <w:p w:rsidR="000B64EE" w:rsidRPr="00F67EC7" w:rsidRDefault="000B64EE" w:rsidP="000B64EE">
      <w:pPr>
        <w:spacing w:before="120" w:after="120"/>
        <w:ind w:firstLine="480"/>
        <w:rPr>
          <w:rFonts w:asciiTheme="minorEastAsia"/>
        </w:rPr>
      </w:pPr>
      <w:r w:rsidRPr="00F67EC7">
        <w:rPr>
          <w:rFonts w:asciiTheme="minorEastAsia"/>
        </w:rPr>
        <w:t>[590] Tschepe，Albert. Histoire du royaume de Ts’in（777—207 av. J. C.）. Variétés Sinologiques no. 27. Shanghai：Orphelinat de T’ou-se-we，1909.阿尔贝·奇珀：《秦朝史：前777至前207年》。</w:t>
      </w:r>
    </w:p>
    <w:p w:rsidR="000B64EE" w:rsidRPr="00F67EC7" w:rsidRDefault="000B64EE" w:rsidP="000B64EE">
      <w:pPr>
        <w:spacing w:before="120" w:after="120"/>
        <w:ind w:firstLine="480"/>
        <w:rPr>
          <w:rFonts w:asciiTheme="minorEastAsia"/>
        </w:rPr>
      </w:pPr>
      <w:r w:rsidRPr="00F67EC7">
        <w:rPr>
          <w:rFonts w:asciiTheme="minorEastAsia"/>
        </w:rPr>
        <w:t>[591] 曾金声：《中国秦汉政治制度史》，台北，1969。</w:t>
      </w:r>
    </w:p>
    <w:p w:rsidR="000B64EE" w:rsidRPr="00F67EC7" w:rsidRDefault="000B64EE" w:rsidP="000B64EE">
      <w:pPr>
        <w:spacing w:before="120" w:after="120"/>
        <w:ind w:firstLine="480"/>
        <w:rPr>
          <w:rFonts w:asciiTheme="minorEastAsia"/>
        </w:rPr>
      </w:pPr>
      <w:r w:rsidRPr="00F67EC7">
        <w:rPr>
          <w:rFonts w:asciiTheme="minorEastAsia"/>
        </w:rPr>
        <w:t>[592] Tsien，Tsuen-hsuinW.ritten on bamboo and silk：The beginnings of Chinese books and inscriptions. Chicago and London：Univ. of Chicago Press，1962.钱存训：《竹书和帛书：中国书籍和铭文的开始》。</w:t>
      </w:r>
    </w:p>
    <w:p w:rsidR="000B64EE" w:rsidRPr="00F67EC7" w:rsidRDefault="000B64EE" w:rsidP="000B64EE">
      <w:pPr>
        <w:spacing w:before="120" w:after="120"/>
        <w:ind w:firstLine="480"/>
        <w:rPr>
          <w:rFonts w:asciiTheme="minorEastAsia"/>
        </w:rPr>
      </w:pPr>
      <w:r w:rsidRPr="00F67EC7">
        <w:rPr>
          <w:rFonts w:asciiTheme="minorEastAsia"/>
        </w:rPr>
        <w:t>[593] 崔寔：《四民月令》。可参考石声汉：《四民月令校注》，北京，中华书局，1965。</w:t>
      </w:r>
    </w:p>
    <w:p w:rsidR="000B64EE" w:rsidRPr="00F67EC7" w:rsidRDefault="000B64EE" w:rsidP="000B64EE">
      <w:pPr>
        <w:spacing w:before="120" w:after="120"/>
        <w:ind w:firstLine="480"/>
        <w:rPr>
          <w:rFonts w:asciiTheme="minorEastAsia"/>
        </w:rPr>
      </w:pPr>
      <w:r w:rsidRPr="00F67EC7">
        <w:rPr>
          <w:rFonts w:asciiTheme="minorEastAsia"/>
        </w:rPr>
        <w:t>[594] Tsukamoto Zenryū. Chūgokubukkyō tsūshi. Vol. Ⅰ. Tokyo：Suzuki Gakujutsu Zai dan，1968.塚本善隆：《中国佛教通史》第1卷。</w:t>
      </w:r>
    </w:p>
    <w:p w:rsidR="000B64EE" w:rsidRPr="00F67EC7" w:rsidRDefault="000B64EE" w:rsidP="000B64EE">
      <w:pPr>
        <w:spacing w:before="120" w:after="120"/>
        <w:ind w:firstLine="480"/>
        <w:rPr>
          <w:rFonts w:asciiTheme="minorEastAsia"/>
        </w:rPr>
      </w:pPr>
      <w:r w:rsidRPr="00F67EC7">
        <w:rPr>
          <w:rFonts w:asciiTheme="minorEastAsia"/>
        </w:rPr>
        <w:t>[595] Tsukamoto Zenryū. Gisho Shaku-Rō-shi no kenkyū. Kyoto：Bukkyō Bunka Kenkyūjo，196 1.塚本善隆：《魏书释老志研究》。</w:t>
      </w:r>
    </w:p>
    <w:p w:rsidR="000B64EE" w:rsidRPr="00F67EC7" w:rsidRDefault="000B64EE" w:rsidP="000B64EE">
      <w:pPr>
        <w:spacing w:before="120" w:after="120"/>
        <w:ind w:firstLine="480"/>
        <w:rPr>
          <w:rFonts w:asciiTheme="minorEastAsia"/>
        </w:rPr>
      </w:pPr>
      <w:r w:rsidRPr="00F67EC7">
        <w:rPr>
          <w:rFonts w:asciiTheme="minorEastAsia"/>
        </w:rPr>
        <w:t>[596] Tsukamoto Zenryū，ed. Jōron kenkyū. Kyoto：Hōzōkan，1955.塚本善隆编：《肇论研究》。</w:t>
      </w:r>
    </w:p>
    <w:p w:rsidR="000B64EE" w:rsidRPr="00F67EC7" w:rsidRDefault="000B64EE" w:rsidP="000B64EE">
      <w:pPr>
        <w:spacing w:before="120" w:after="120"/>
        <w:ind w:firstLine="480"/>
        <w:rPr>
          <w:rFonts w:asciiTheme="minorEastAsia"/>
        </w:rPr>
      </w:pPr>
      <w:r w:rsidRPr="00F67EC7">
        <w:rPr>
          <w:rFonts w:asciiTheme="minorEastAsia"/>
        </w:rPr>
        <w:t>[597] Tsukamoto Zenryū. Shina bukkyō shi kenkyū：Hoku Gi hen. Kyoto：Kōbundō，1942.塚本善隆：《中国佛教史研究·北魏篇》。</w:t>
      </w:r>
    </w:p>
    <w:p w:rsidR="000B64EE" w:rsidRPr="00F67EC7" w:rsidRDefault="000B64EE" w:rsidP="000B64EE">
      <w:pPr>
        <w:spacing w:before="120" w:after="120"/>
        <w:ind w:firstLine="480"/>
        <w:rPr>
          <w:rFonts w:asciiTheme="minorEastAsia"/>
        </w:rPr>
      </w:pPr>
      <w:r w:rsidRPr="00F67EC7">
        <w:rPr>
          <w:rFonts w:asciiTheme="minorEastAsia"/>
        </w:rPr>
        <w:t>[598] Tsukamoto Zenryū.“The Sramana superintendent T’an-yao and his time.”trans. Galen Eugene Sargent. MS，16：1—2（1957），pp.363—396.塚本善隆：《昙曜及其时代》，萨金特英译。</w:t>
      </w:r>
    </w:p>
    <w:p w:rsidR="000B64EE" w:rsidRPr="00F67EC7" w:rsidRDefault="000B64EE" w:rsidP="000B64EE">
      <w:pPr>
        <w:spacing w:before="120" w:after="120"/>
        <w:ind w:firstLine="480"/>
        <w:rPr>
          <w:rFonts w:asciiTheme="minorEastAsia"/>
        </w:rPr>
      </w:pPr>
      <w:r w:rsidRPr="00F67EC7">
        <w:rPr>
          <w:rFonts w:asciiTheme="minorEastAsia"/>
        </w:rPr>
        <w:lastRenderedPageBreak/>
        <w:t>[599] Tsukamoto Zenryū.“Wei Shou：‘Treatise on Buddhism and Taoism ’ English translation by Leon Hurvitz of the original text of the Wei shu CXⅣand of the Japanese annotation by Tsukamoto Zenryū.”In Yün-kang：The Buddhist cave-temples of the fifth century A. D. in north China，eds. Mizuno Seiichi and Nagahiro Toshio. Vol. ⅩⅥ（supplement）. Kyoto：Jimbun Kagaku Kenkyūsho，1956，pp. 23—103.塚本善隆：《魏收的〈释老志〉》（原文为《魏书》卷一一四，塚本善隆日文注释，赫尔维茨英译，载水雄清一、长广敏雄合编：《公元5世纪华北云冈佛窟》）。</w:t>
      </w:r>
    </w:p>
    <w:p w:rsidR="000B64EE" w:rsidRPr="00F67EC7" w:rsidRDefault="000B64EE" w:rsidP="000B64EE">
      <w:pPr>
        <w:spacing w:before="120" w:after="120"/>
        <w:ind w:firstLine="480"/>
        <w:rPr>
          <w:rFonts w:asciiTheme="minorEastAsia"/>
        </w:rPr>
      </w:pPr>
      <w:r w:rsidRPr="00F67EC7">
        <w:rPr>
          <w:rFonts w:asciiTheme="minorEastAsia"/>
        </w:rPr>
        <w:t>[600] Tsukamoto Zenryū et al. Chugoku bukk yō shi gaisetsu：Chūgoku hen. Kyoto：Heirakuji Shoten，1960.塚本善隆：《中国佛教史概说·中国篇》。</w:t>
      </w:r>
    </w:p>
    <w:p w:rsidR="000B64EE" w:rsidRPr="00F67EC7" w:rsidRDefault="000B64EE" w:rsidP="000B64EE">
      <w:pPr>
        <w:spacing w:before="120" w:after="120"/>
        <w:ind w:firstLine="480"/>
        <w:rPr>
          <w:rFonts w:asciiTheme="minorEastAsia"/>
        </w:rPr>
      </w:pPr>
      <w:r w:rsidRPr="00F67EC7">
        <w:rPr>
          <w:rFonts w:asciiTheme="minorEastAsia"/>
        </w:rPr>
        <w:t>[601] 杜佑：《通典》，十通本。</w:t>
      </w:r>
    </w:p>
    <w:p w:rsidR="000B64EE" w:rsidRPr="00F67EC7" w:rsidRDefault="000B64EE" w:rsidP="000B64EE">
      <w:pPr>
        <w:spacing w:before="120" w:after="120"/>
        <w:ind w:firstLine="480"/>
        <w:rPr>
          <w:rFonts w:asciiTheme="minorEastAsia"/>
        </w:rPr>
      </w:pPr>
      <w:r w:rsidRPr="00F67EC7">
        <w:rPr>
          <w:rFonts w:asciiTheme="minorEastAsia"/>
        </w:rPr>
        <w:t>[602] 董仲舒：《春秋繁露》。参考苏舆：《春秋繁露义证》，王先谦序，1914；台北再版，1974。</w:t>
      </w:r>
    </w:p>
    <w:p w:rsidR="000B64EE" w:rsidRPr="00F67EC7" w:rsidRDefault="000B64EE" w:rsidP="000B64EE">
      <w:pPr>
        <w:spacing w:before="120" w:after="120"/>
        <w:ind w:firstLine="480"/>
        <w:rPr>
          <w:rFonts w:asciiTheme="minorEastAsia"/>
        </w:rPr>
      </w:pPr>
      <w:r w:rsidRPr="00F67EC7">
        <w:rPr>
          <w:rFonts w:asciiTheme="minorEastAsia"/>
        </w:rPr>
        <w:t>[603] Tung Tso-pin. Chronological tables of Chinese history. Hong Kong：Hong Kong Univ. Press，1960.董作宾：《中国历史年代表》。</w:t>
      </w:r>
    </w:p>
    <w:p w:rsidR="000B64EE" w:rsidRPr="00F67EC7" w:rsidRDefault="000B64EE" w:rsidP="000B64EE">
      <w:pPr>
        <w:spacing w:before="120" w:after="120"/>
        <w:ind w:firstLine="480"/>
        <w:rPr>
          <w:rFonts w:asciiTheme="minorEastAsia"/>
        </w:rPr>
      </w:pPr>
      <w:r w:rsidRPr="00F67EC7">
        <w:rPr>
          <w:rFonts w:asciiTheme="minorEastAsia"/>
        </w:rPr>
        <w:t>[604] Twitchett，Denis，ed. Cambridge history of China. Vol. Ⅲ. Sui and Tang China，589—906，Part Ⅰ. Cambridge：Cambridge Univ. Press，1979.崔瑞德编：《剑桥中国隋唐史》。</w:t>
      </w:r>
    </w:p>
    <w:p w:rsidR="000B64EE" w:rsidRPr="00F67EC7" w:rsidRDefault="000B64EE" w:rsidP="000B64EE">
      <w:pPr>
        <w:spacing w:before="120" w:after="120"/>
        <w:ind w:firstLine="480"/>
        <w:rPr>
          <w:rFonts w:asciiTheme="minorEastAsia"/>
        </w:rPr>
      </w:pPr>
      <w:r w:rsidRPr="00F67EC7">
        <w:rPr>
          <w:rFonts w:asciiTheme="minorEastAsia"/>
        </w:rPr>
        <w:t>[605] Twitchett，D. C. Financial administration under the Tang dynasty. Cambridge：Cambridge Univ. Press，1963；2nd ed.，1970. [abbreviation：Financial administration] 崔瑞德：《唐代的财政管理》。</w:t>
      </w:r>
    </w:p>
    <w:p w:rsidR="000B64EE" w:rsidRPr="00F67EC7" w:rsidRDefault="000B64EE" w:rsidP="000B64EE">
      <w:pPr>
        <w:spacing w:before="120" w:after="120"/>
        <w:ind w:firstLine="480"/>
        <w:rPr>
          <w:rFonts w:asciiTheme="minorEastAsia"/>
        </w:rPr>
      </w:pPr>
      <w:r w:rsidRPr="00F67EC7">
        <w:rPr>
          <w:rFonts w:asciiTheme="minorEastAsia"/>
        </w:rPr>
        <w:t>[606] Uchida Gimpu.“Ugan-zoku ni kansuru kenkyū.”Man-Mō shi ronsō，4（1943），pp. 1—104.内田吟风：《乌桓族研究》。</w:t>
      </w:r>
    </w:p>
    <w:p w:rsidR="000B64EE" w:rsidRPr="00F67EC7" w:rsidRDefault="000B64EE" w:rsidP="000B64EE">
      <w:pPr>
        <w:spacing w:before="120" w:after="120"/>
        <w:ind w:firstLine="480"/>
        <w:rPr>
          <w:rFonts w:asciiTheme="minorEastAsia"/>
        </w:rPr>
      </w:pPr>
      <w:r w:rsidRPr="00F67EC7">
        <w:rPr>
          <w:rFonts w:asciiTheme="minorEastAsia"/>
        </w:rPr>
        <w:t>[607] Uchida Tomoo. Kanjo keihō shi. Kyoto：Dōshisha Univ.，1958.内田智雄：《汉书·刑法志》。</w:t>
      </w:r>
    </w:p>
    <w:p w:rsidR="000B64EE" w:rsidRPr="00F67EC7" w:rsidRDefault="000B64EE" w:rsidP="000B64EE">
      <w:pPr>
        <w:spacing w:before="120" w:after="120"/>
        <w:ind w:firstLine="480"/>
        <w:rPr>
          <w:rFonts w:asciiTheme="minorEastAsia"/>
        </w:rPr>
      </w:pPr>
      <w:r w:rsidRPr="00F67EC7">
        <w:rPr>
          <w:rFonts w:asciiTheme="minorEastAsia"/>
        </w:rPr>
        <w:t>[608] Umehara Sueji，and Fujita RyōsakuC.hōsen kobunka sōkan. 2 vols. Nara：Yōtokusha，1946—1948.梅原末治、藤田亮策：《朝鲜古文化综鉴》，两卷。</w:t>
      </w:r>
    </w:p>
    <w:p w:rsidR="000B64EE" w:rsidRPr="00F67EC7" w:rsidRDefault="000B64EE" w:rsidP="000B64EE">
      <w:pPr>
        <w:spacing w:before="120" w:after="120"/>
        <w:ind w:firstLine="480"/>
        <w:rPr>
          <w:rFonts w:asciiTheme="minorEastAsia"/>
        </w:rPr>
      </w:pPr>
      <w:r w:rsidRPr="00F67EC7">
        <w:rPr>
          <w:rFonts w:asciiTheme="minorEastAsia"/>
        </w:rPr>
        <w:t>[609] Utsu　nomiya Kiyoyoshi. Kandai shakai keizaishi kenkyū. Tokyo：Kōbundō，1955.宇都宫清吉：《汉代社会经济史研究》。</w:t>
      </w:r>
    </w:p>
    <w:p w:rsidR="000B64EE" w:rsidRPr="00F67EC7" w:rsidRDefault="000B64EE" w:rsidP="000B64EE">
      <w:pPr>
        <w:spacing w:before="120" w:after="120"/>
        <w:ind w:firstLine="480"/>
        <w:rPr>
          <w:rFonts w:asciiTheme="minorEastAsia"/>
        </w:rPr>
      </w:pPr>
      <w:r w:rsidRPr="00F67EC7">
        <w:rPr>
          <w:rFonts w:asciiTheme="minorEastAsia"/>
        </w:rPr>
        <w:t>[610] van der Loon，P.“The ancient Chinese chronicles and the growth of historical ideals.”In Historians of China and Japan，eds. W. G. Beasley and E. G. Pulleyblank. London：Oxford Univ. Press，1961，pp. 24—30.范德伦：《古代中国的编年史和史学的发展》。</w:t>
      </w:r>
    </w:p>
    <w:p w:rsidR="000B64EE" w:rsidRPr="00F67EC7" w:rsidRDefault="000B64EE" w:rsidP="000B64EE">
      <w:pPr>
        <w:spacing w:before="120" w:after="120"/>
        <w:ind w:firstLine="480"/>
        <w:rPr>
          <w:rFonts w:asciiTheme="minorEastAsia"/>
        </w:rPr>
      </w:pPr>
      <w:r w:rsidRPr="00F67EC7">
        <w:rPr>
          <w:rFonts w:asciiTheme="minorEastAsia"/>
        </w:rPr>
        <w:t>[611] van der Loon，P.“On the transmission of Kuan-tzu.”TP，41∶4—5（1952），pp.357—393.范德伦：《论管子的传布》。</w:t>
      </w:r>
    </w:p>
    <w:p w:rsidR="000B64EE" w:rsidRPr="00F67EC7" w:rsidRDefault="000B64EE" w:rsidP="000B64EE">
      <w:pPr>
        <w:spacing w:before="120" w:after="120"/>
        <w:ind w:firstLine="480"/>
        <w:rPr>
          <w:rFonts w:asciiTheme="minorEastAsia"/>
        </w:rPr>
      </w:pPr>
      <w:r w:rsidRPr="00F67EC7">
        <w:rPr>
          <w:rFonts w:asciiTheme="minorEastAsia"/>
        </w:rPr>
        <w:t>[612] Vandermeersch，LéonL.a formation du légisme. Paris：École Française d’Extrême-Orient，1965.莱昂·旺德默埃什：《法家的形成》。</w:t>
      </w:r>
    </w:p>
    <w:p w:rsidR="000B64EE" w:rsidRPr="00F67EC7" w:rsidRDefault="000B64EE" w:rsidP="000B64EE">
      <w:pPr>
        <w:spacing w:before="120" w:after="120"/>
        <w:ind w:firstLine="480"/>
        <w:rPr>
          <w:rFonts w:asciiTheme="minorEastAsia"/>
        </w:rPr>
      </w:pPr>
      <w:r w:rsidRPr="00F67EC7">
        <w:rPr>
          <w:rFonts w:asciiTheme="minorEastAsia"/>
        </w:rPr>
        <w:t>[613] von Dewall，Magdalene.“Decorative concepts and stylistic prlnciples in the bronze art of Tien.”In Early Chinese art and its possible influence in thePacific Basin，ed. Noel Barnard. Authorised Taiwanese edition，pp. 329—372.马达莱·冯·杜瓦尔：《滇青铜镜艺术中的装饰观念和风格原则》。</w:t>
      </w:r>
    </w:p>
    <w:p w:rsidR="000B64EE" w:rsidRPr="00F67EC7" w:rsidRDefault="000B64EE" w:rsidP="000B64EE">
      <w:pPr>
        <w:spacing w:before="120" w:after="120"/>
        <w:ind w:firstLine="480"/>
        <w:rPr>
          <w:rFonts w:asciiTheme="minorEastAsia"/>
        </w:rPr>
      </w:pPr>
      <w:r w:rsidRPr="00F67EC7">
        <w:rPr>
          <w:rFonts w:asciiTheme="minorEastAsia"/>
        </w:rPr>
        <w:t>[614] Wagner，Rudolf G.“Lebensstil und Drogen in chineslschen Mittelalter.”TP，59（1973），pp. 79—178.鲁道夫·瓦格纳：《中世纪中国的生活作风和药物》。</w:t>
      </w:r>
    </w:p>
    <w:p w:rsidR="000B64EE" w:rsidRPr="00F67EC7" w:rsidRDefault="000B64EE" w:rsidP="000B64EE">
      <w:pPr>
        <w:spacing w:before="120" w:after="120"/>
        <w:ind w:firstLine="480"/>
        <w:rPr>
          <w:rFonts w:asciiTheme="minorEastAsia"/>
        </w:rPr>
      </w:pPr>
      <w:r w:rsidRPr="00F67EC7">
        <w:rPr>
          <w:rFonts w:asciiTheme="minorEastAsia"/>
        </w:rPr>
        <w:t>[615] Waldron，Arthur N.“The problem of the great wall of China”HJAS，43∶ 2（1983），pp. 643—663.阿瑟·沃尔德伦：《中国长城的问题》。</w:t>
      </w:r>
    </w:p>
    <w:p w:rsidR="000B64EE" w:rsidRPr="00F67EC7" w:rsidRDefault="000B64EE" w:rsidP="000B64EE">
      <w:pPr>
        <w:spacing w:before="120" w:after="120"/>
        <w:ind w:firstLine="480"/>
        <w:rPr>
          <w:rFonts w:asciiTheme="minorEastAsia"/>
        </w:rPr>
      </w:pPr>
      <w:r w:rsidRPr="00F67EC7">
        <w:rPr>
          <w:rFonts w:asciiTheme="minorEastAsia"/>
        </w:rPr>
        <w:t>[616] Waley，Arthur，trans. The Analects of Confucius. London：George Allen and Unwin，1938.阿瑟·韦利：《〈论语〉译注》。</w:t>
      </w:r>
    </w:p>
    <w:p w:rsidR="000B64EE" w:rsidRPr="00F67EC7" w:rsidRDefault="000B64EE" w:rsidP="000B64EE">
      <w:pPr>
        <w:spacing w:before="120" w:after="120"/>
        <w:ind w:firstLine="480"/>
        <w:rPr>
          <w:rFonts w:asciiTheme="minorEastAsia"/>
        </w:rPr>
      </w:pPr>
      <w:r w:rsidRPr="00F67EC7">
        <w:rPr>
          <w:rFonts w:asciiTheme="minorEastAsia"/>
        </w:rPr>
        <w:t>[617] Waley，Arthur，trans. The Book of songs. London：George Allen and Unwin，1937.阿瑟·韦利译：《诗经》。</w:t>
      </w:r>
    </w:p>
    <w:p w:rsidR="000B64EE" w:rsidRPr="00F67EC7" w:rsidRDefault="000B64EE" w:rsidP="000B64EE">
      <w:pPr>
        <w:spacing w:before="120" w:after="120"/>
        <w:ind w:firstLine="480"/>
        <w:rPr>
          <w:rFonts w:asciiTheme="minorEastAsia"/>
        </w:rPr>
      </w:pPr>
      <w:r w:rsidRPr="00F67EC7">
        <w:rPr>
          <w:rFonts w:asciiTheme="minorEastAsia"/>
        </w:rPr>
        <w:t>[618] Waley，Arthur. The life and times of Po Chü-i，772—846 A. D. London：George Allen and Unwin，1949.阿瑟·韦利：《白居易的生活和时代：公元772—846年》。</w:t>
      </w:r>
    </w:p>
    <w:p w:rsidR="000B64EE" w:rsidRPr="00F67EC7" w:rsidRDefault="000B64EE" w:rsidP="000B64EE">
      <w:pPr>
        <w:spacing w:before="120" w:after="120"/>
        <w:ind w:firstLine="480"/>
        <w:rPr>
          <w:rFonts w:asciiTheme="minorEastAsia"/>
        </w:rPr>
      </w:pPr>
      <w:r w:rsidRPr="00F67EC7">
        <w:rPr>
          <w:rFonts w:asciiTheme="minorEastAsia"/>
        </w:rPr>
        <w:t>[619] Waley，Arthur. The nine songs：A study of shamanism in ancient China. London：George Allen and Unwin，1955.阿瑟·韦利：《九歌：古代中国的巫术研究》。</w:t>
      </w:r>
    </w:p>
    <w:p w:rsidR="000B64EE" w:rsidRPr="00F67EC7" w:rsidRDefault="000B64EE" w:rsidP="000B64EE">
      <w:pPr>
        <w:spacing w:before="120" w:after="120"/>
        <w:ind w:firstLine="480"/>
        <w:rPr>
          <w:rFonts w:asciiTheme="minorEastAsia"/>
        </w:rPr>
      </w:pPr>
      <w:r w:rsidRPr="00F67EC7">
        <w:rPr>
          <w:rFonts w:asciiTheme="minorEastAsia"/>
        </w:rPr>
        <w:t>[620] Waley，Arthur. Three ways of thought in ancient China. London：George Allen and Unwin 1946.阿瑟·韦利：《古代中国的三种思想方式》。</w:t>
      </w:r>
    </w:p>
    <w:p w:rsidR="000B64EE" w:rsidRPr="00F67EC7" w:rsidRDefault="000B64EE" w:rsidP="000B64EE">
      <w:pPr>
        <w:spacing w:before="120" w:after="120"/>
        <w:ind w:firstLine="480"/>
        <w:rPr>
          <w:rFonts w:asciiTheme="minorEastAsia"/>
        </w:rPr>
      </w:pPr>
      <w:r w:rsidRPr="00F67EC7">
        <w:rPr>
          <w:rFonts w:asciiTheme="minorEastAsia"/>
        </w:rPr>
        <w:t>[621] Wallacker，Benjamin E.“Han Confucianism and Confucius in Han.”In Ancient China：Studies in early civilization，eds. David T. Roy and Tsuenhsuin Tsien. Hong Kong：Chinese Univ. Press，1978，pp. 215—228.本杰明·沃拉克：《汉代的孔子学说和孔子》，载戴维·罗伊、钱存训合编：《古代中国：早期文明研究》。</w:t>
      </w:r>
    </w:p>
    <w:p w:rsidR="000B64EE" w:rsidRPr="00F67EC7" w:rsidRDefault="000B64EE" w:rsidP="000B64EE">
      <w:pPr>
        <w:spacing w:before="120" w:after="120"/>
        <w:ind w:firstLine="480"/>
        <w:rPr>
          <w:rFonts w:asciiTheme="minorEastAsia"/>
        </w:rPr>
      </w:pPr>
      <w:r w:rsidRPr="00F67EC7">
        <w:rPr>
          <w:rFonts w:asciiTheme="minorEastAsia"/>
        </w:rPr>
        <w:t xml:space="preserve">[622] Walter，Georges. Chine，An—81：Dispute sur le sel et le fer，Yantie lun，Introduction Georges Walter，trans. Delphine </w:t>
      </w:r>
      <w:r w:rsidRPr="00F67EC7">
        <w:rPr>
          <w:rFonts w:asciiTheme="minorEastAsia"/>
        </w:rPr>
        <w:lastRenderedPageBreak/>
        <w:t>Baudry-Weulersse，Jean Levi，Pierre Baudry，in collaboration with Georges Walter. Paris：J. Lanzmann，and Seghers，1978.乔治·沃尔特等：《盐铁论》，法文译本。</w:t>
      </w:r>
    </w:p>
    <w:p w:rsidR="000B64EE" w:rsidRPr="00F67EC7" w:rsidRDefault="000B64EE" w:rsidP="000B64EE">
      <w:pPr>
        <w:spacing w:before="120" w:after="120"/>
        <w:ind w:firstLine="480"/>
        <w:rPr>
          <w:rFonts w:asciiTheme="minorEastAsia"/>
        </w:rPr>
      </w:pPr>
      <w:r w:rsidRPr="00F67EC7">
        <w:rPr>
          <w:rFonts w:asciiTheme="minorEastAsia"/>
        </w:rPr>
        <w:t>[623] 王昶：《金石萃编》，序1805。</w:t>
      </w:r>
    </w:p>
    <w:p w:rsidR="000B64EE" w:rsidRPr="00F67EC7" w:rsidRDefault="000B64EE" w:rsidP="000B64EE">
      <w:pPr>
        <w:spacing w:before="120" w:after="120"/>
        <w:ind w:firstLine="480"/>
        <w:rPr>
          <w:rFonts w:asciiTheme="minorEastAsia"/>
        </w:rPr>
      </w:pPr>
      <w:r w:rsidRPr="00F67EC7">
        <w:rPr>
          <w:rFonts w:asciiTheme="minorEastAsia"/>
        </w:rPr>
        <w:t>[624] 王充：《论衡》。参考黄晖：《论衡校释》，长沙，商务印书馆，1938；台北再版，1969。</w:t>
      </w:r>
    </w:p>
    <w:p w:rsidR="000B64EE" w:rsidRPr="00F67EC7" w:rsidRDefault="000B64EE" w:rsidP="000B64EE">
      <w:pPr>
        <w:spacing w:before="120" w:after="120"/>
        <w:ind w:firstLine="480"/>
        <w:rPr>
          <w:rFonts w:asciiTheme="minorEastAsia"/>
        </w:rPr>
      </w:pPr>
      <w:r w:rsidRPr="00F67EC7">
        <w:rPr>
          <w:rFonts w:asciiTheme="minorEastAsia"/>
        </w:rPr>
        <w:t>[625] 王仲荦：《魏晋南北朝史》，上海人民出版社，1979。</w:t>
      </w:r>
    </w:p>
    <w:p w:rsidR="000B64EE" w:rsidRPr="00F67EC7" w:rsidRDefault="000B64EE" w:rsidP="000B64EE">
      <w:pPr>
        <w:spacing w:before="120" w:after="120"/>
        <w:ind w:firstLine="480"/>
        <w:rPr>
          <w:rFonts w:asciiTheme="minorEastAsia"/>
        </w:rPr>
      </w:pPr>
      <w:r w:rsidRPr="00F67EC7">
        <w:rPr>
          <w:rFonts w:asciiTheme="minorEastAsia"/>
        </w:rPr>
        <w:t>[626] 王仲殊：《中国古代都城制概论》，载西嶋定生编：《奈良平安之都与长安》，东京，1983。</w:t>
      </w:r>
    </w:p>
    <w:p w:rsidR="000B64EE" w:rsidRPr="00F67EC7" w:rsidRDefault="000B64EE" w:rsidP="000B64EE">
      <w:pPr>
        <w:spacing w:before="120" w:after="120"/>
        <w:ind w:firstLine="480"/>
        <w:rPr>
          <w:rFonts w:asciiTheme="minorEastAsia"/>
        </w:rPr>
      </w:pPr>
      <w:r w:rsidRPr="00F67EC7">
        <w:rPr>
          <w:rFonts w:asciiTheme="minorEastAsia"/>
        </w:rPr>
        <w:t>[627] 王仲殊：《汉长安城考古工作收获续记——宣平城门的发掘》，载《考古》，1958.4。</w:t>
      </w:r>
    </w:p>
    <w:p w:rsidR="000B64EE" w:rsidRPr="00F67EC7" w:rsidRDefault="000B64EE" w:rsidP="000B64EE">
      <w:pPr>
        <w:spacing w:before="120" w:after="120"/>
        <w:ind w:firstLine="480"/>
        <w:rPr>
          <w:rFonts w:asciiTheme="minorEastAsia"/>
        </w:rPr>
      </w:pPr>
      <w:r w:rsidRPr="00F67EC7">
        <w:rPr>
          <w:rFonts w:asciiTheme="minorEastAsia"/>
        </w:rPr>
        <w:t>[628] 王仲殊：《汉长安城考古工作的初步收获》，载《考古》，1957. 5。</w:t>
      </w:r>
    </w:p>
    <w:p w:rsidR="000B64EE" w:rsidRPr="00F67EC7" w:rsidRDefault="000B64EE" w:rsidP="000B64EE">
      <w:pPr>
        <w:spacing w:before="120" w:after="120"/>
        <w:ind w:firstLine="480"/>
        <w:rPr>
          <w:rFonts w:asciiTheme="minorEastAsia"/>
        </w:rPr>
      </w:pPr>
      <w:r w:rsidRPr="00F67EC7">
        <w:rPr>
          <w:rFonts w:asciiTheme="minorEastAsia"/>
        </w:rPr>
        <w:t>[629] 王仲殊：《说滇王之印与汉委奴国王印》，载《考古》，1959. 10。</w:t>
      </w:r>
    </w:p>
    <w:p w:rsidR="000B64EE" w:rsidRPr="00F67EC7" w:rsidRDefault="000B64EE" w:rsidP="000B64EE">
      <w:pPr>
        <w:spacing w:before="120" w:after="120"/>
        <w:ind w:firstLine="480"/>
        <w:rPr>
          <w:rFonts w:asciiTheme="minorEastAsia"/>
        </w:rPr>
      </w:pPr>
      <w:r w:rsidRPr="00F67EC7">
        <w:rPr>
          <w:rFonts w:asciiTheme="minorEastAsia"/>
        </w:rPr>
        <w:t>[630] 王菊华、李玉华：《从几种汉纸的分析鉴定试论我国造纸术的发明》，载《文物》，1980.1。</w:t>
      </w:r>
    </w:p>
    <w:p w:rsidR="000B64EE" w:rsidRPr="00F67EC7" w:rsidRDefault="000B64EE" w:rsidP="000B64EE">
      <w:pPr>
        <w:spacing w:before="120" w:after="120"/>
        <w:ind w:firstLine="480"/>
        <w:rPr>
          <w:rFonts w:asciiTheme="minorEastAsia"/>
        </w:rPr>
      </w:pPr>
      <w:r w:rsidRPr="00F67EC7">
        <w:rPr>
          <w:rFonts w:asciiTheme="minorEastAsia"/>
        </w:rPr>
        <w:t>[631] 王符：《潜夫论》。参考彭铎注：《潜夫论笺》，北京，中华书局，1979。</w:t>
      </w:r>
    </w:p>
    <w:p w:rsidR="000B64EE" w:rsidRPr="00F67EC7" w:rsidRDefault="000B64EE" w:rsidP="000B64EE">
      <w:pPr>
        <w:spacing w:before="120" w:after="120"/>
        <w:ind w:firstLine="480"/>
        <w:rPr>
          <w:rFonts w:asciiTheme="minorEastAsia"/>
        </w:rPr>
      </w:pPr>
      <w:r w:rsidRPr="00F67EC7">
        <w:rPr>
          <w:rFonts w:asciiTheme="minorEastAsia"/>
        </w:rPr>
        <w:t>[632] 王夫之：《读通鉴论》，北京，中华书局，1975。</w:t>
      </w:r>
    </w:p>
    <w:p w:rsidR="000B64EE" w:rsidRPr="00F67EC7" w:rsidRDefault="000B64EE" w:rsidP="000B64EE">
      <w:pPr>
        <w:spacing w:before="120" w:after="120"/>
        <w:ind w:firstLine="480"/>
        <w:rPr>
          <w:rFonts w:asciiTheme="minorEastAsia"/>
        </w:rPr>
      </w:pPr>
      <w:r w:rsidRPr="00F67EC7">
        <w:rPr>
          <w:rFonts w:asciiTheme="minorEastAsia"/>
        </w:rPr>
        <w:t>[633] 王先谦：《汉书补注》，长沙，1900；台北再版，1955。</w:t>
      </w:r>
    </w:p>
    <w:p w:rsidR="000B64EE" w:rsidRPr="00F67EC7" w:rsidRDefault="000B64EE" w:rsidP="000B64EE">
      <w:pPr>
        <w:spacing w:before="120" w:after="120"/>
        <w:ind w:firstLine="480"/>
        <w:rPr>
          <w:rFonts w:asciiTheme="minorEastAsia"/>
        </w:rPr>
      </w:pPr>
      <w:r w:rsidRPr="00F67EC7">
        <w:rPr>
          <w:rFonts w:asciiTheme="minorEastAsia"/>
        </w:rPr>
        <w:t>[634] 王先谦：《后汉书集解》，长沙，1915；台北再版，1955。</w:t>
      </w:r>
    </w:p>
    <w:p w:rsidR="000B64EE" w:rsidRPr="00F67EC7" w:rsidRDefault="000B64EE" w:rsidP="000B64EE">
      <w:pPr>
        <w:spacing w:before="120" w:after="120"/>
        <w:ind w:firstLine="480"/>
        <w:rPr>
          <w:rFonts w:asciiTheme="minorEastAsia"/>
        </w:rPr>
      </w:pPr>
      <w:r w:rsidRPr="00F67EC7">
        <w:rPr>
          <w:rFonts w:asciiTheme="minorEastAsia"/>
        </w:rPr>
        <w:t>[635] 汪宁生：《汉晋西域与祖国文明》，载《考古学报》，1977. 1。</w:t>
      </w:r>
    </w:p>
    <w:p w:rsidR="000B64EE" w:rsidRPr="00F67EC7" w:rsidRDefault="000B64EE" w:rsidP="000B64EE">
      <w:pPr>
        <w:spacing w:before="120" w:after="120"/>
        <w:ind w:firstLine="480"/>
        <w:rPr>
          <w:rFonts w:asciiTheme="minorEastAsia"/>
        </w:rPr>
      </w:pPr>
      <w:r w:rsidRPr="00F67EC7">
        <w:rPr>
          <w:rFonts w:asciiTheme="minorEastAsia"/>
        </w:rPr>
        <w:t>[636] 汪宁生：《云南考古》，昆明，云南人民出版社，1980。</w:t>
      </w:r>
    </w:p>
    <w:p w:rsidR="000B64EE" w:rsidRPr="00F67EC7" w:rsidRDefault="000B64EE" w:rsidP="000B64EE">
      <w:pPr>
        <w:spacing w:before="120" w:after="120"/>
        <w:ind w:firstLine="480"/>
        <w:rPr>
          <w:rFonts w:asciiTheme="minorEastAsia"/>
        </w:rPr>
      </w:pPr>
      <w:r w:rsidRPr="00F67EC7">
        <w:rPr>
          <w:rFonts w:asciiTheme="minorEastAsia"/>
        </w:rPr>
        <w:t>[637] 王文才：《东汉李冰石像与都江堰“水则”》，载《，文物》，1974. 7。</w:t>
      </w:r>
    </w:p>
    <w:p w:rsidR="000B64EE" w:rsidRPr="00F67EC7" w:rsidRDefault="000B64EE" w:rsidP="000B64EE">
      <w:pPr>
        <w:spacing w:before="120" w:after="120"/>
        <w:ind w:firstLine="480"/>
        <w:rPr>
          <w:rFonts w:asciiTheme="minorEastAsia"/>
        </w:rPr>
      </w:pPr>
      <w:r w:rsidRPr="00F67EC7">
        <w:rPr>
          <w:rFonts w:asciiTheme="minorEastAsia"/>
        </w:rPr>
        <w:t>[638] Wang Yü-ch’üanE.arly Chinese coinage. Numismatic Notes and Monographs，no. 122. New York：American Numismatic Society，1951.王毓铨：《古代中国的铸币》。</w:t>
      </w:r>
    </w:p>
    <w:p w:rsidR="000B64EE" w:rsidRPr="00F67EC7" w:rsidRDefault="000B64EE" w:rsidP="000B64EE">
      <w:pPr>
        <w:spacing w:before="120" w:after="120"/>
        <w:ind w:firstLine="480"/>
        <w:rPr>
          <w:rFonts w:asciiTheme="minorEastAsia"/>
        </w:rPr>
      </w:pPr>
      <w:r w:rsidRPr="00F67EC7">
        <w:rPr>
          <w:rFonts w:asciiTheme="minorEastAsia"/>
        </w:rPr>
        <w:t>[639] Wang Yü-ch’üan.“An outline of the central government of the Former Han dynasty.”HJAS，12（1949），pp. 134—187. Rpt. in Studies of governmental institutions in Chinese history，ed. John L. Bishop. Cambridge，Mass.：Harvard Univ. Press，1968，pp. 1—55. [abbreviation：“Outline of government”] 王毓铨：《西汉中央政府概述》。</w:t>
      </w:r>
    </w:p>
    <w:p w:rsidR="000B64EE" w:rsidRPr="00F67EC7" w:rsidRDefault="000B64EE" w:rsidP="000B64EE">
      <w:pPr>
        <w:spacing w:before="120" w:after="120"/>
        <w:ind w:firstLine="480"/>
        <w:rPr>
          <w:rFonts w:asciiTheme="minorEastAsia"/>
        </w:rPr>
      </w:pPr>
      <w:r w:rsidRPr="00F67EC7">
        <w:rPr>
          <w:rFonts w:asciiTheme="minorEastAsia"/>
        </w:rPr>
        <w:t>[640] 王毓铨：《我国古代货币的起源和发展》，北京，科学出版社，1957.</w:t>
      </w:r>
    </w:p>
    <w:p w:rsidR="000B64EE" w:rsidRPr="00F67EC7" w:rsidRDefault="000B64EE" w:rsidP="000B64EE">
      <w:pPr>
        <w:spacing w:before="120" w:after="120"/>
        <w:ind w:firstLine="480"/>
        <w:rPr>
          <w:rFonts w:asciiTheme="minorEastAsia"/>
        </w:rPr>
      </w:pPr>
      <w:r w:rsidRPr="00F67EC7">
        <w:rPr>
          <w:rFonts w:asciiTheme="minorEastAsia"/>
        </w:rPr>
        <w:t>[641] Wang Zhongshu. Han civilization，trans. K. C. Chang et al. New Havenand London：Yale Univ. Press，1982.王仲殊：《汉代文明》，张光直等英译。</w:t>
      </w:r>
    </w:p>
    <w:p w:rsidR="000B64EE" w:rsidRPr="00F67EC7" w:rsidRDefault="000B64EE" w:rsidP="000B64EE">
      <w:pPr>
        <w:spacing w:before="120" w:after="120"/>
        <w:ind w:firstLine="480"/>
        <w:rPr>
          <w:rFonts w:asciiTheme="minorEastAsia"/>
        </w:rPr>
      </w:pPr>
      <w:r w:rsidRPr="00F67EC7">
        <w:rPr>
          <w:rFonts w:asciiTheme="minorEastAsia"/>
        </w:rPr>
        <w:t>[642] Ware，James R.“The Wei shu and the Sui shu on Taoism.”JAOS，53：3（1933），pp.215—250.詹姆斯·韦尔：《〈魏书〉和〈隋书〉论道教》。</w:t>
      </w:r>
    </w:p>
    <w:p w:rsidR="000B64EE" w:rsidRPr="00F67EC7" w:rsidRDefault="000B64EE" w:rsidP="000B64EE">
      <w:pPr>
        <w:spacing w:before="120" w:after="120"/>
        <w:ind w:firstLine="480"/>
        <w:rPr>
          <w:rFonts w:asciiTheme="minorEastAsia"/>
        </w:rPr>
      </w:pPr>
      <w:r w:rsidRPr="00F67EC7">
        <w:rPr>
          <w:rFonts w:asciiTheme="minorEastAsia"/>
        </w:rPr>
        <w:t>[643] Watanabe Takashi.“Bokka no shūdan to sono shisō.”Shigaku zasshi，70：10（1964），pp. 1—34；70：11（1964），pp.40—74.渡边卓：《墨家集团及其思想》。</w:t>
      </w:r>
    </w:p>
    <w:p w:rsidR="000B64EE" w:rsidRPr="00F67EC7" w:rsidRDefault="000B64EE" w:rsidP="000B64EE">
      <w:pPr>
        <w:spacing w:before="120" w:after="120"/>
        <w:ind w:firstLine="480"/>
        <w:rPr>
          <w:rFonts w:asciiTheme="minorEastAsia"/>
        </w:rPr>
      </w:pPr>
      <w:r w:rsidRPr="00F67EC7">
        <w:rPr>
          <w:rFonts w:asciiTheme="minorEastAsia"/>
        </w:rPr>
        <w:t>[644] Watson，BurtonH.an Fei Tzu：Basic，writings. New York and London：Columbia Univ. Press，1964.伯顿·沃森：《韩非子主要著作》。</w:t>
      </w:r>
    </w:p>
    <w:p w:rsidR="000B64EE" w:rsidRPr="00F67EC7" w:rsidRDefault="000B64EE" w:rsidP="000B64EE">
      <w:pPr>
        <w:spacing w:before="120" w:after="120"/>
        <w:ind w:firstLine="480"/>
        <w:rPr>
          <w:rFonts w:asciiTheme="minorEastAsia"/>
        </w:rPr>
      </w:pPr>
      <w:r w:rsidRPr="00F67EC7">
        <w:rPr>
          <w:rFonts w:asciiTheme="minorEastAsia"/>
        </w:rPr>
        <w:t>[645] Watson，Burton. Records of the Grand Historian of China：Translated from the Shih-chi of Ssu-ma Ch’ien. 2 vols. New York and London：Columbia Univ. Press，1961. [abbreviation：Records] 伯顿·沃森：《英译〈史记〉》。</w:t>
      </w:r>
    </w:p>
    <w:p w:rsidR="000B64EE" w:rsidRPr="00F67EC7" w:rsidRDefault="000B64EE" w:rsidP="000B64EE">
      <w:pPr>
        <w:spacing w:before="120" w:after="120"/>
        <w:ind w:firstLine="480"/>
        <w:rPr>
          <w:rFonts w:asciiTheme="minorEastAsia"/>
        </w:rPr>
      </w:pPr>
      <w:r w:rsidRPr="00F67EC7">
        <w:rPr>
          <w:rFonts w:asciiTheme="minorEastAsia"/>
        </w:rPr>
        <w:t>[646] Watson，Burton. Ssu-ma Ch’ien：Grand Historian of China. New York：Columbia Univ. Press，1958.伯顿·沃森：《中国的伟大史学家司马迁》。</w:t>
      </w:r>
    </w:p>
    <w:p w:rsidR="000B64EE" w:rsidRPr="00F67EC7" w:rsidRDefault="000B64EE" w:rsidP="000B64EE">
      <w:pPr>
        <w:spacing w:before="120" w:after="120"/>
        <w:ind w:firstLine="480"/>
        <w:rPr>
          <w:rFonts w:asciiTheme="minorEastAsia"/>
        </w:rPr>
      </w:pPr>
      <w:r w:rsidRPr="00F67EC7">
        <w:rPr>
          <w:rFonts w:asciiTheme="minorEastAsia"/>
        </w:rPr>
        <w:t>[647] Watson，William. Cultural frontiers in ancient East Asia. Edinburgh：Edinburgh Univ. Press，1971.威廉·沃森：《古东亚的文化边境》。</w:t>
      </w:r>
    </w:p>
    <w:p w:rsidR="000B64EE" w:rsidRPr="00F67EC7" w:rsidRDefault="000B64EE" w:rsidP="000B64EE">
      <w:pPr>
        <w:spacing w:before="120" w:after="120"/>
        <w:ind w:firstLine="480"/>
        <w:rPr>
          <w:rFonts w:asciiTheme="minorEastAsia"/>
        </w:rPr>
      </w:pPr>
      <w:r w:rsidRPr="00F67EC7">
        <w:rPr>
          <w:rFonts w:asciiTheme="minorEastAsia"/>
        </w:rPr>
        <w:t>[648] 魏徵：《群书治要》，四部丛刊本。</w:t>
      </w:r>
    </w:p>
    <w:p w:rsidR="000B64EE" w:rsidRPr="00F67EC7" w:rsidRDefault="000B64EE" w:rsidP="000B64EE">
      <w:pPr>
        <w:spacing w:before="120" w:after="120"/>
        <w:ind w:firstLine="480"/>
        <w:rPr>
          <w:rFonts w:asciiTheme="minorEastAsia"/>
        </w:rPr>
      </w:pPr>
      <w:r w:rsidRPr="00F67EC7">
        <w:rPr>
          <w:rFonts w:asciiTheme="minorEastAsia"/>
        </w:rPr>
        <w:t>[649] 魏徵等撰：《隋书》，北京，中华书局，1973。</w:t>
      </w:r>
    </w:p>
    <w:p w:rsidR="000B64EE" w:rsidRPr="00F67EC7" w:rsidRDefault="000B64EE" w:rsidP="000B64EE">
      <w:pPr>
        <w:spacing w:before="120" w:after="120"/>
        <w:ind w:firstLine="480"/>
        <w:rPr>
          <w:rFonts w:asciiTheme="minorEastAsia"/>
        </w:rPr>
      </w:pPr>
      <w:r w:rsidRPr="00F67EC7">
        <w:rPr>
          <w:rFonts w:asciiTheme="minorEastAsia"/>
        </w:rPr>
        <w:t>[650] 魏启鹏：《太平经与东汉医学》，载《世界宗教研究》，3（1981）。</w:t>
      </w:r>
    </w:p>
    <w:p w:rsidR="000B64EE" w:rsidRPr="00F67EC7" w:rsidRDefault="000B64EE" w:rsidP="000B64EE">
      <w:pPr>
        <w:spacing w:before="120" w:after="120"/>
        <w:ind w:firstLine="480"/>
        <w:rPr>
          <w:rFonts w:asciiTheme="minorEastAsia"/>
        </w:rPr>
      </w:pPr>
      <w:r w:rsidRPr="00F67EC7">
        <w:rPr>
          <w:rFonts w:asciiTheme="minorEastAsia"/>
        </w:rPr>
        <w:t>[651] 魏收撰：《魏书》，北京，中华书局，1974。</w:t>
      </w:r>
    </w:p>
    <w:p w:rsidR="000B64EE" w:rsidRPr="00F67EC7" w:rsidRDefault="000B64EE" w:rsidP="000B64EE">
      <w:pPr>
        <w:spacing w:before="120" w:after="120"/>
        <w:ind w:firstLine="480"/>
        <w:rPr>
          <w:rFonts w:asciiTheme="minorEastAsia"/>
        </w:rPr>
      </w:pPr>
      <w:r w:rsidRPr="00F67EC7">
        <w:rPr>
          <w:rFonts w:asciiTheme="minorEastAsia"/>
        </w:rPr>
        <w:t xml:space="preserve">[652] Welch，Holmes H.“The Bellagio conference on Taoist studies.”History of Religions，9：2—3（November 1969—February </w:t>
      </w:r>
      <w:r w:rsidRPr="00F67EC7">
        <w:rPr>
          <w:rFonts w:asciiTheme="minorEastAsia"/>
        </w:rPr>
        <w:lastRenderedPageBreak/>
        <w:t>1970），pp. 107—136.霍姆斯·韦尔奇：《贝拉焦道家研究会议》</w:t>
      </w:r>
    </w:p>
    <w:p w:rsidR="000B64EE" w:rsidRPr="00F67EC7" w:rsidRDefault="000B64EE" w:rsidP="000B64EE">
      <w:pPr>
        <w:spacing w:before="120" w:after="120"/>
        <w:ind w:firstLine="480"/>
        <w:rPr>
          <w:rFonts w:asciiTheme="minorEastAsia"/>
        </w:rPr>
      </w:pPr>
      <w:r w:rsidRPr="00F67EC7">
        <w:rPr>
          <w:rFonts w:asciiTheme="minorEastAsia"/>
        </w:rPr>
        <w:t>[653] Welch，Holmes H. The parting of the Way：Lao Tzu and the Taoist movement. Boston：Beaconl Pres，1957；London：Methuen，1958.霍姆斯·韦尔奇：《老子和道家运动》</w:t>
      </w:r>
    </w:p>
    <w:p w:rsidR="000B64EE" w:rsidRPr="00F67EC7" w:rsidRDefault="000B64EE" w:rsidP="000B64EE">
      <w:pPr>
        <w:spacing w:before="120" w:after="120"/>
        <w:ind w:firstLine="480"/>
        <w:rPr>
          <w:rFonts w:asciiTheme="minorEastAsia"/>
        </w:rPr>
      </w:pPr>
      <w:r w:rsidRPr="00F67EC7">
        <w:rPr>
          <w:rFonts w:asciiTheme="minorEastAsia"/>
        </w:rPr>
        <w:t>[654] 文物出版社编：《长沙楚墓帛画》，北京，中国古籍书店，1973。</w:t>
      </w:r>
    </w:p>
    <w:p w:rsidR="000B64EE" w:rsidRPr="00F67EC7" w:rsidRDefault="000B64EE" w:rsidP="000B64EE">
      <w:pPr>
        <w:spacing w:before="120" w:after="120"/>
        <w:ind w:firstLine="480"/>
        <w:rPr>
          <w:rFonts w:asciiTheme="minorEastAsia"/>
        </w:rPr>
      </w:pPr>
      <w:r w:rsidRPr="00F67EC7">
        <w:rPr>
          <w:rFonts w:asciiTheme="minorEastAsia"/>
        </w:rPr>
        <w:t>[655] 文物出版社编：《西汉帛画》，北京，文物出版社，1972。</w:t>
      </w:r>
    </w:p>
    <w:p w:rsidR="000B64EE" w:rsidRPr="00F67EC7" w:rsidRDefault="000B64EE" w:rsidP="000B64EE">
      <w:pPr>
        <w:spacing w:before="120" w:after="120"/>
        <w:ind w:firstLine="480"/>
        <w:rPr>
          <w:rFonts w:asciiTheme="minorEastAsia"/>
        </w:rPr>
      </w:pPr>
      <w:r w:rsidRPr="00F67EC7">
        <w:rPr>
          <w:rFonts w:asciiTheme="minorEastAsia"/>
        </w:rPr>
        <w:t>[656] 翁方纲：《两汉金石记》，序1786。</w:t>
      </w:r>
    </w:p>
    <w:p w:rsidR="000B64EE" w:rsidRPr="00F67EC7" w:rsidRDefault="000B64EE" w:rsidP="000B64EE">
      <w:pPr>
        <w:spacing w:before="120" w:after="120"/>
        <w:ind w:firstLine="480"/>
        <w:rPr>
          <w:rFonts w:asciiTheme="minorEastAsia"/>
        </w:rPr>
      </w:pPr>
      <w:r w:rsidRPr="00F67EC7">
        <w:rPr>
          <w:rFonts w:asciiTheme="minorEastAsia"/>
        </w:rPr>
        <w:t>[657] Wheatley，Paul. The golden Khersonese：Studies in the historical geography of the Malay Peninsula before A. D. 1500. Kuala Lumpur：Univ. of Malaya Press，1961.保罗·惠特利：《公元1500年以前马来半岛历史地理文集》。</w:t>
      </w:r>
    </w:p>
    <w:p w:rsidR="000B64EE" w:rsidRPr="00F67EC7" w:rsidRDefault="000B64EE" w:rsidP="000B64EE">
      <w:pPr>
        <w:spacing w:before="120" w:after="120"/>
        <w:ind w:firstLine="480"/>
        <w:rPr>
          <w:rFonts w:asciiTheme="minorEastAsia"/>
        </w:rPr>
      </w:pPr>
      <w:r w:rsidRPr="00F67EC7">
        <w:rPr>
          <w:rFonts w:asciiTheme="minorEastAsia"/>
        </w:rPr>
        <w:t>[658] Wheatley，Paul. The pivot of the four quarters：A preliminary inquiry into the origins and character of the Chinese city. Edinburgh：Edinburgh Univ. Press，1971.保罗·惠特利：《四方的中轴：中国城市的起源和特点初探》。</w:t>
      </w:r>
    </w:p>
    <w:p w:rsidR="000B64EE" w:rsidRPr="00F67EC7" w:rsidRDefault="000B64EE" w:rsidP="000B64EE">
      <w:pPr>
        <w:spacing w:before="120" w:after="120"/>
        <w:ind w:firstLine="480"/>
        <w:rPr>
          <w:rFonts w:asciiTheme="minorEastAsia"/>
        </w:rPr>
      </w:pPr>
      <w:r w:rsidRPr="00F67EC7">
        <w:rPr>
          <w:rFonts w:asciiTheme="minorEastAsia"/>
        </w:rPr>
        <w:t>[659] Wiens，Herold J. China’s march toward the tropics. Hamden：The Shoestring Press，1954.赫罗尔德·威恩斯：《中国向热带进军》。</w:t>
      </w:r>
    </w:p>
    <w:p w:rsidR="000B64EE" w:rsidRPr="00F67EC7" w:rsidRDefault="000B64EE" w:rsidP="000B64EE">
      <w:pPr>
        <w:spacing w:before="120" w:after="120"/>
        <w:ind w:firstLine="480"/>
        <w:rPr>
          <w:rFonts w:asciiTheme="minorEastAsia"/>
        </w:rPr>
      </w:pPr>
      <w:r w:rsidRPr="00F67EC7">
        <w:rPr>
          <w:rFonts w:asciiTheme="minorEastAsia"/>
        </w:rPr>
        <w:t>[660] Wilbur，Clarence Martin. Slavery in China during the Former Han Dynasty. Chicago Field Museum of Natural History. Anthropological Series，Vol. ⅩⅩⅩⅣ. Chicago：Field Museum of Natural History，1943. [abbreviation：Slavery in China] 韦慕庭：《西汉的奴隶制》。</w:t>
      </w:r>
    </w:p>
    <w:p w:rsidR="000B64EE" w:rsidRPr="00F67EC7" w:rsidRDefault="000B64EE" w:rsidP="000B64EE">
      <w:pPr>
        <w:spacing w:before="120" w:after="120"/>
        <w:ind w:firstLine="480"/>
        <w:rPr>
          <w:rFonts w:asciiTheme="minorEastAsia"/>
        </w:rPr>
      </w:pPr>
      <w:r w:rsidRPr="00F67EC7">
        <w:rPr>
          <w:rFonts w:asciiTheme="minorEastAsia"/>
        </w:rPr>
        <w:t>[661] Wilhelm，Hellmut. Change：Eight lectures on the Ⅰ ching. Princeton：Princeton Univ. Press，1973；London：Routledge and Kegan Paul，1975.赫尔穆特·威廉（卫德明）：《关于〈易经〉的八篇论文》。</w:t>
      </w:r>
    </w:p>
    <w:p w:rsidR="000B64EE" w:rsidRPr="00F67EC7" w:rsidRDefault="000B64EE" w:rsidP="000B64EE">
      <w:pPr>
        <w:spacing w:before="120" w:after="120"/>
        <w:ind w:firstLine="480"/>
        <w:rPr>
          <w:rFonts w:asciiTheme="minorEastAsia"/>
        </w:rPr>
      </w:pPr>
      <w:r w:rsidRPr="00F67EC7">
        <w:rPr>
          <w:rFonts w:asciiTheme="minorEastAsia"/>
        </w:rPr>
        <w:t>[662] Wilhelm，Hellmut. Heaven，earth and man in the Book of changes. Seattle and London：Univ. of Washington Press，1977.赫尔穆特·威廉（卫德明）：《〈易经〉中的天、地、人》。</w:t>
      </w:r>
    </w:p>
    <w:p w:rsidR="000B64EE" w:rsidRPr="00F67EC7" w:rsidRDefault="000B64EE" w:rsidP="000B64EE">
      <w:pPr>
        <w:spacing w:before="120" w:after="120"/>
        <w:ind w:firstLine="480"/>
        <w:rPr>
          <w:rFonts w:asciiTheme="minorEastAsia"/>
        </w:rPr>
      </w:pPr>
      <w:r w:rsidRPr="00F67EC7">
        <w:rPr>
          <w:rFonts w:asciiTheme="minorEastAsia"/>
        </w:rPr>
        <w:t>[663] Wilhelm，Hellmut.“A note on Sun Ch’o and his Yü-tao lun.”Sino-Indian Studies（Santiniketan），5：3—4（1957；Liebenthal Festschrift），pp. 261—271.赫尔穆特·威廉（卫德明）：《论孙绰及其〈喻道论〉》。</w:t>
      </w:r>
    </w:p>
    <w:p w:rsidR="000B64EE" w:rsidRPr="00F67EC7" w:rsidRDefault="000B64EE" w:rsidP="000B64EE">
      <w:pPr>
        <w:spacing w:before="120" w:after="120"/>
        <w:ind w:firstLine="480"/>
        <w:rPr>
          <w:rFonts w:asciiTheme="minorEastAsia"/>
        </w:rPr>
      </w:pPr>
      <w:r w:rsidRPr="00F67EC7">
        <w:rPr>
          <w:rFonts w:asciiTheme="minorEastAsia"/>
        </w:rPr>
        <w:t>[664] Wilhelm，Richard. Frühling und Herbst des Lü Bu We. Jena：Eugen Diederichs，1928.理查德·威廉：《吕氏春秋》</w:t>
      </w:r>
    </w:p>
    <w:p w:rsidR="000B64EE" w:rsidRPr="00F67EC7" w:rsidRDefault="000B64EE" w:rsidP="000B64EE">
      <w:pPr>
        <w:spacing w:before="120" w:after="120"/>
        <w:ind w:firstLine="480"/>
        <w:rPr>
          <w:rFonts w:asciiTheme="minorEastAsia"/>
        </w:rPr>
      </w:pPr>
      <w:r w:rsidRPr="00F67EC7">
        <w:rPr>
          <w:rFonts w:asciiTheme="minorEastAsia"/>
        </w:rPr>
        <w:t>[665] Woo，Kang. Les trois théories politiques du Tchouen Ts’ieou interpretéespar Tong Tchong-chou. Paris：Ernest Leroux，1932.吴康（音）：《董仲舒的天人三策》。</w:t>
      </w:r>
    </w:p>
    <w:p w:rsidR="000B64EE" w:rsidRPr="00F67EC7" w:rsidRDefault="000B64EE" w:rsidP="000B64EE">
      <w:pPr>
        <w:spacing w:before="120" w:after="120"/>
        <w:ind w:firstLine="480"/>
        <w:rPr>
          <w:rFonts w:asciiTheme="minorEastAsia"/>
        </w:rPr>
      </w:pPr>
      <w:r w:rsidRPr="00F67EC7">
        <w:rPr>
          <w:rFonts w:asciiTheme="minorEastAsia"/>
        </w:rPr>
        <w:t>[666] Wright，Arthur F.“Biography and hagiography：Hui-chiao’s lives of eminent monks.”In Silver jubilee volume of the Zinbun-Kagaku-Kenkyusyo，Kyoto University. Kyoto，1954，pp. 383—432.芮沃寿：《传记和圣徒传记：慧皎的高僧传》。</w:t>
      </w:r>
    </w:p>
    <w:p w:rsidR="000B64EE" w:rsidRPr="00F67EC7" w:rsidRDefault="000B64EE" w:rsidP="000B64EE">
      <w:pPr>
        <w:spacing w:before="120" w:after="120"/>
        <w:ind w:firstLine="480"/>
        <w:rPr>
          <w:rFonts w:asciiTheme="minorEastAsia"/>
        </w:rPr>
      </w:pPr>
      <w:r w:rsidRPr="00F67EC7">
        <w:rPr>
          <w:rFonts w:asciiTheme="minorEastAsia"/>
        </w:rPr>
        <w:t>[667] Wright，Arthur F.“The formation of Sui ideology，581—604.”In Chinese thought and institutions，ed. John K. Fairbank. Chicago：Univ. of Chicago Press，1957，pp. 71—104.芮沃寿：《隋代意识形态的形成，公元581—604年》。</w:t>
      </w:r>
    </w:p>
    <w:p w:rsidR="000B64EE" w:rsidRPr="00F67EC7" w:rsidRDefault="000B64EE" w:rsidP="000B64EE">
      <w:pPr>
        <w:spacing w:before="120" w:after="120"/>
        <w:ind w:firstLine="480"/>
        <w:rPr>
          <w:rFonts w:asciiTheme="minorEastAsia"/>
        </w:rPr>
      </w:pPr>
      <w:r w:rsidRPr="00F67EC7">
        <w:rPr>
          <w:rFonts w:asciiTheme="minorEastAsia"/>
        </w:rPr>
        <w:t>[668] Wright，Arthur F.“Fo-t’ut-eng：A biography.”HJAS，11（1948），pp. 321—371.芮沃寿：《佛图澄传》。</w:t>
      </w:r>
    </w:p>
    <w:p w:rsidR="000B64EE" w:rsidRPr="00F67EC7" w:rsidRDefault="000B64EE" w:rsidP="000B64EE">
      <w:pPr>
        <w:spacing w:before="120" w:after="120"/>
        <w:ind w:firstLine="480"/>
        <w:rPr>
          <w:rFonts w:asciiTheme="minorEastAsia"/>
        </w:rPr>
      </w:pPr>
      <w:r w:rsidRPr="00F67EC7">
        <w:rPr>
          <w:rFonts w:asciiTheme="minorEastAsia"/>
        </w:rPr>
        <w:t>[669] Wright，Arthur F.“Sui Yang-ti：Personality and stereotype.”In The Confucian persuasion，ed. Arthur F. Wright. Stanford，Calif.：Stanford Univ. Press，1960，pp. 47—76.芮沃寿：《隋炀帝：个性与陈规旧矩》。</w:t>
      </w:r>
    </w:p>
    <w:p w:rsidR="000B64EE" w:rsidRPr="00F67EC7" w:rsidRDefault="000B64EE" w:rsidP="000B64EE">
      <w:pPr>
        <w:spacing w:before="120" w:after="120"/>
        <w:ind w:firstLine="480"/>
        <w:rPr>
          <w:rFonts w:asciiTheme="minorEastAsia"/>
        </w:rPr>
      </w:pPr>
      <w:r w:rsidRPr="00F67EC7">
        <w:rPr>
          <w:rFonts w:asciiTheme="minorEastAsia"/>
        </w:rPr>
        <w:t>[670] 吴承洛：《中国度量衡史》，上海，商务印书馆，1937。</w:t>
      </w:r>
    </w:p>
    <w:p w:rsidR="000B64EE" w:rsidRPr="00F67EC7" w:rsidRDefault="000B64EE" w:rsidP="000B64EE">
      <w:pPr>
        <w:spacing w:before="120" w:after="120"/>
        <w:ind w:firstLine="480"/>
        <w:rPr>
          <w:rFonts w:asciiTheme="minorEastAsia"/>
        </w:rPr>
      </w:pPr>
      <w:r w:rsidRPr="00F67EC7">
        <w:rPr>
          <w:rFonts w:asciiTheme="minorEastAsia"/>
        </w:rPr>
        <w:t>[671] Wu Chi-yu，ed. Pen-tsi king（Livre du terme originel），ouvrage taoiste inédit du Ⅶ　e siècle，manuscrits retrouvés à Touen-houang reproduits en facsimilé. Paris：Centre Nationale de la Recherche Scientifique，1960.吴其昱编：《本际经：7世纪编辑的道教著作，敦煌手稿写本》。</w:t>
      </w:r>
    </w:p>
    <w:p w:rsidR="000B64EE" w:rsidRPr="00F67EC7" w:rsidRDefault="000B64EE" w:rsidP="000B64EE">
      <w:pPr>
        <w:spacing w:before="120" w:after="120"/>
        <w:ind w:firstLine="480"/>
        <w:rPr>
          <w:rFonts w:asciiTheme="minorEastAsia"/>
        </w:rPr>
      </w:pPr>
      <w:r w:rsidRPr="00F67EC7">
        <w:rPr>
          <w:rFonts w:asciiTheme="minorEastAsia"/>
        </w:rPr>
        <w:t>[672] 巫鸿：《秦权研究》，载《故宫博物院院刊》，1979.4。</w:t>
      </w:r>
    </w:p>
    <w:p w:rsidR="000B64EE" w:rsidRPr="00F67EC7" w:rsidRDefault="000B64EE" w:rsidP="000B64EE">
      <w:pPr>
        <w:spacing w:before="120" w:after="120"/>
        <w:ind w:firstLine="480"/>
        <w:rPr>
          <w:rFonts w:asciiTheme="minorEastAsia"/>
        </w:rPr>
      </w:pPr>
      <w:r w:rsidRPr="00F67EC7">
        <w:rPr>
          <w:rFonts w:asciiTheme="minorEastAsia"/>
        </w:rPr>
        <w:t>[673] 吴荣曾：《和林格尔汉墓壁画中反映的东汉社会生活》，载《文物》，1974.1。</w:t>
      </w:r>
    </w:p>
    <w:p w:rsidR="000B64EE" w:rsidRPr="00F67EC7" w:rsidRDefault="000B64EE" w:rsidP="000B64EE">
      <w:pPr>
        <w:spacing w:before="120" w:after="120"/>
        <w:ind w:firstLine="480"/>
        <w:rPr>
          <w:rFonts w:asciiTheme="minorEastAsia"/>
        </w:rPr>
      </w:pPr>
      <w:r w:rsidRPr="00F67EC7">
        <w:rPr>
          <w:rFonts w:asciiTheme="minorEastAsia"/>
        </w:rPr>
        <w:t>[674] 吴天颖：《汉代买地券考》，载《考古学报》，1982.1。</w:t>
      </w:r>
    </w:p>
    <w:p w:rsidR="000B64EE" w:rsidRPr="00F67EC7" w:rsidRDefault="000B64EE" w:rsidP="000B64EE">
      <w:pPr>
        <w:spacing w:before="120" w:after="120"/>
        <w:ind w:firstLine="480"/>
        <w:rPr>
          <w:rFonts w:asciiTheme="minorEastAsia"/>
        </w:rPr>
      </w:pPr>
      <w:r w:rsidRPr="00F67EC7">
        <w:rPr>
          <w:rFonts w:asciiTheme="minorEastAsia"/>
        </w:rPr>
        <w:t>[675] Yabuki Keiki. Sankaikyō no kenkyū. Tokyo：Iwanami Shoten，1927.矢吹庆辉：《三阶教研究》。</w:t>
      </w:r>
    </w:p>
    <w:p w:rsidR="000B64EE" w:rsidRPr="00F67EC7" w:rsidRDefault="000B64EE" w:rsidP="000B64EE">
      <w:pPr>
        <w:spacing w:before="120" w:after="120"/>
        <w:ind w:firstLine="480"/>
        <w:rPr>
          <w:rFonts w:asciiTheme="minorEastAsia"/>
        </w:rPr>
      </w:pPr>
      <w:r w:rsidRPr="00F67EC7">
        <w:rPr>
          <w:rFonts w:asciiTheme="minorEastAsia"/>
        </w:rPr>
        <w:t>[676] Yabuki Keiki.“The teaching of the third stage and Japanese Buddhism.”Commemoration volume，the twenty-fifth anniversary of the foundation of the professorship of science of religion in Tokyo Imperial University，ed. the Celebration Committee. Tokyo：The Herald Press，1934，pp. 353—61.矢吹庆辉：《三阶教教义与日本佛教》。</w:t>
      </w:r>
    </w:p>
    <w:p w:rsidR="000B64EE" w:rsidRPr="00F67EC7" w:rsidRDefault="000B64EE" w:rsidP="000B64EE">
      <w:pPr>
        <w:spacing w:before="120" w:after="120"/>
        <w:ind w:firstLine="480"/>
        <w:rPr>
          <w:rFonts w:asciiTheme="minorEastAsia"/>
        </w:rPr>
      </w:pPr>
      <w:r w:rsidRPr="00F67EC7">
        <w:rPr>
          <w:rFonts w:asciiTheme="minorEastAsia"/>
        </w:rPr>
        <w:t>[677] Yagi Shōzaburō. Manshū kōkogaku. Tokyo：Ogiwara Seibunkan，1944.八木奖三郎：《满洲考古学》。</w:t>
      </w:r>
    </w:p>
    <w:p w:rsidR="000B64EE" w:rsidRPr="00F67EC7" w:rsidRDefault="000B64EE" w:rsidP="000B64EE">
      <w:pPr>
        <w:spacing w:before="120" w:after="120"/>
        <w:ind w:firstLine="480"/>
        <w:rPr>
          <w:rFonts w:asciiTheme="minorEastAsia"/>
        </w:rPr>
      </w:pPr>
      <w:r w:rsidRPr="00F67EC7">
        <w:rPr>
          <w:rFonts w:asciiTheme="minorEastAsia"/>
        </w:rPr>
        <w:t>[678] Yamazaki Hiroshi. Zu-Tō bukkyō shi no kenkyū. Kyoto：Hōzōkan，1967.山崎宏：《隋唐佛教史研究》。</w:t>
      </w:r>
    </w:p>
    <w:p w:rsidR="000B64EE" w:rsidRPr="00F67EC7" w:rsidRDefault="000B64EE" w:rsidP="000B64EE">
      <w:pPr>
        <w:spacing w:before="120" w:after="120"/>
        <w:ind w:firstLine="480"/>
        <w:rPr>
          <w:rFonts w:asciiTheme="minorEastAsia"/>
        </w:rPr>
      </w:pPr>
      <w:r w:rsidRPr="00F67EC7">
        <w:rPr>
          <w:rFonts w:asciiTheme="minorEastAsia"/>
        </w:rPr>
        <w:lastRenderedPageBreak/>
        <w:t>[679] Yang，Chung-i.“Evolution of the status of‘ dependents. ’”In Chinese social history，eds. E-tu. Zen Sun and John De Francis. Washington，D. C.：A-merican Council of Learned Societies，1956. pp. 142—156. Originally appeared in Chinese as Yang Chung-i，“Pu-ch’ü yen-ko lüeh-k’ao.”Shih-huo，1∶ 3（January 1935），pp. 97—107.杨中一：《部曲沿革略考》，载《食货》，1∶ 3（1955），英译文载孙任以都、弗朗西斯合编：《中国社会史》。</w:t>
      </w:r>
    </w:p>
    <w:p w:rsidR="000B64EE" w:rsidRPr="00F67EC7" w:rsidRDefault="000B64EE" w:rsidP="000B64EE">
      <w:pPr>
        <w:spacing w:before="120" w:after="120"/>
        <w:ind w:firstLine="480"/>
        <w:rPr>
          <w:rFonts w:asciiTheme="minorEastAsia"/>
        </w:rPr>
      </w:pPr>
      <w:r w:rsidRPr="00F67EC7">
        <w:rPr>
          <w:rFonts w:asciiTheme="minorEastAsia"/>
        </w:rPr>
        <w:t>[680] Yang，Hsien-i，and Gladys Yang. Records of the historian. Hong Kong：Commercial Press，1974.杨宪益等：《史学家的记录》。</w:t>
      </w:r>
    </w:p>
    <w:p w:rsidR="000B64EE" w:rsidRPr="00F67EC7" w:rsidRDefault="000B64EE" w:rsidP="000B64EE">
      <w:pPr>
        <w:spacing w:before="120" w:after="120"/>
        <w:ind w:firstLine="480"/>
        <w:rPr>
          <w:rFonts w:asciiTheme="minorEastAsia"/>
        </w:rPr>
      </w:pPr>
      <w:r w:rsidRPr="00F67EC7">
        <w:rPr>
          <w:rFonts w:asciiTheme="minorEastAsia"/>
        </w:rPr>
        <w:t>[681] 扬雄：《法言》，汉魏丛书本。</w:t>
      </w:r>
    </w:p>
    <w:p w:rsidR="000B64EE" w:rsidRPr="00F67EC7" w:rsidRDefault="000B64EE" w:rsidP="000B64EE">
      <w:pPr>
        <w:spacing w:before="120" w:after="120"/>
        <w:ind w:firstLine="480"/>
        <w:rPr>
          <w:rFonts w:asciiTheme="minorEastAsia"/>
        </w:rPr>
      </w:pPr>
      <w:r w:rsidRPr="00F67EC7">
        <w:rPr>
          <w:rFonts w:asciiTheme="minorEastAsia"/>
        </w:rPr>
        <w:t>[682] 扬雄：《太玄经》，四部备要本。</w:t>
      </w:r>
    </w:p>
    <w:p w:rsidR="000B64EE" w:rsidRPr="00F67EC7" w:rsidRDefault="000B64EE" w:rsidP="000B64EE">
      <w:pPr>
        <w:spacing w:before="120" w:after="120"/>
        <w:ind w:firstLine="480"/>
        <w:rPr>
          <w:rFonts w:asciiTheme="minorEastAsia"/>
        </w:rPr>
      </w:pPr>
      <w:r w:rsidRPr="00F67EC7">
        <w:rPr>
          <w:rFonts w:asciiTheme="minorEastAsia"/>
        </w:rPr>
        <w:t>[683] Yang Hsüan-chih. A record of Buddhist monasteries in Lo-yang，trans. Yi-t’ung Wang. Princeton：Princeton Univ. Press，1984. See also Jenner，W. J.F.杨衒之：《洛阳伽蓝记》，王伊同英译。</w:t>
      </w:r>
    </w:p>
    <w:p w:rsidR="000B64EE" w:rsidRPr="00F67EC7" w:rsidRDefault="000B64EE" w:rsidP="000B64EE">
      <w:pPr>
        <w:spacing w:before="120" w:after="120"/>
        <w:ind w:firstLine="480"/>
        <w:rPr>
          <w:rFonts w:asciiTheme="minorEastAsia"/>
        </w:rPr>
      </w:pPr>
      <w:r w:rsidRPr="00F67EC7">
        <w:rPr>
          <w:rFonts w:asciiTheme="minorEastAsia"/>
        </w:rPr>
        <w:t>[684] 杨宽：《战国史》，上海人民出版社，1955。</w:t>
      </w:r>
    </w:p>
    <w:p w:rsidR="000B64EE" w:rsidRPr="00F67EC7" w:rsidRDefault="000B64EE" w:rsidP="000B64EE">
      <w:pPr>
        <w:spacing w:before="120" w:after="120"/>
        <w:ind w:firstLine="480"/>
        <w:rPr>
          <w:rFonts w:asciiTheme="minorEastAsia"/>
        </w:rPr>
      </w:pPr>
      <w:r w:rsidRPr="00F67EC7">
        <w:rPr>
          <w:rFonts w:asciiTheme="minorEastAsia"/>
        </w:rPr>
        <w:t>[685] 杨宽：《秦始皇》，上海人民出版社，1956。</w:t>
      </w:r>
    </w:p>
    <w:p w:rsidR="000B64EE" w:rsidRPr="00F67EC7" w:rsidRDefault="000B64EE" w:rsidP="000B64EE">
      <w:pPr>
        <w:spacing w:before="120" w:after="120"/>
        <w:ind w:firstLine="480"/>
        <w:rPr>
          <w:rFonts w:asciiTheme="minorEastAsia"/>
        </w:rPr>
      </w:pPr>
      <w:r w:rsidRPr="00F67EC7">
        <w:rPr>
          <w:rFonts w:asciiTheme="minorEastAsia"/>
        </w:rPr>
        <w:t>[686] 杨宽：《中国古代冶铁技术的发明和发展》，上海人民出版社，1956。</w:t>
      </w:r>
    </w:p>
    <w:p w:rsidR="000B64EE" w:rsidRPr="00F67EC7" w:rsidRDefault="000B64EE" w:rsidP="000B64EE">
      <w:pPr>
        <w:spacing w:before="120" w:after="120"/>
        <w:ind w:firstLine="480"/>
        <w:rPr>
          <w:rFonts w:asciiTheme="minorEastAsia"/>
        </w:rPr>
      </w:pPr>
      <w:r w:rsidRPr="00F67EC7">
        <w:rPr>
          <w:rFonts w:asciiTheme="minorEastAsia"/>
        </w:rPr>
        <w:t>[687] 杨宽：《先秦墓上建筑问题的再探讨》，载《考古》，1983. 7。</w:t>
      </w:r>
    </w:p>
    <w:p w:rsidR="000B64EE" w:rsidRPr="00F67EC7" w:rsidRDefault="000B64EE" w:rsidP="000B64EE">
      <w:pPr>
        <w:spacing w:before="120" w:after="120"/>
        <w:ind w:firstLine="480"/>
        <w:rPr>
          <w:rFonts w:asciiTheme="minorEastAsia"/>
        </w:rPr>
      </w:pPr>
      <w:r w:rsidRPr="00F67EC7">
        <w:rPr>
          <w:rFonts w:asciiTheme="minorEastAsia"/>
        </w:rPr>
        <w:t>[688] 杨宽：《商鞅变法》，上海人民出版社，1955。</w:t>
      </w:r>
    </w:p>
    <w:p w:rsidR="000B64EE" w:rsidRPr="00F67EC7" w:rsidRDefault="000B64EE" w:rsidP="000B64EE">
      <w:pPr>
        <w:spacing w:before="120" w:after="120"/>
        <w:ind w:firstLine="480"/>
        <w:rPr>
          <w:rFonts w:asciiTheme="minorEastAsia"/>
        </w:rPr>
      </w:pPr>
      <w:r w:rsidRPr="00F67EC7">
        <w:rPr>
          <w:rFonts w:asciiTheme="minorEastAsia"/>
        </w:rPr>
        <w:t>[689] 杨宽：《释青川秦牍的田亩制度》，载《文物》，1982.7。</w:t>
      </w:r>
    </w:p>
    <w:p w:rsidR="000B64EE" w:rsidRPr="00F67EC7" w:rsidRDefault="000B64EE" w:rsidP="000B64EE">
      <w:pPr>
        <w:spacing w:before="120" w:after="120"/>
        <w:ind w:firstLine="480"/>
        <w:rPr>
          <w:rFonts w:asciiTheme="minorEastAsia"/>
        </w:rPr>
      </w:pPr>
      <w:r w:rsidRPr="00F67EC7">
        <w:rPr>
          <w:rFonts w:asciiTheme="minorEastAsia"/>
        </w:rPr>
        <w:t>[690] Yang，Lien-sheng. Les aspects économiques des travaux publics dans la Chine impériale. Paris：Collège de France，1964. English translation：“Economic aspects of public works in imperial China.”In his Excursions in sinology. Cambridge，Mass.：Harvard Univ. Press，1969，pp. 191—248.杨联陞：《中华帝国公共工程的经济情况》，有英、法文本。</w:t>
      </w:r>
    </w:p>
    <w:p w:rsidR="000B64EE" w:rsidRPr="00F67EC7" w:rsidRDefault="000B64EE" w:rsidP="000B64EE">
      <w:pPr>
        <w:spacing w:before="120" w:after="120"/>
        <w:ind w:firstLine="480"/>
        <w:rPr>
          <w:rFonts w:asciiTheme="minorEastAsia"/>
        </w:rPr>
      </w:pPr>
      <w:r w:rsidRPr="00F67EC7">
        <w:rPr>
          <w:rFonts w:asciiTheme="minorEastAsia"/>
        </w:rPr>
        <w:t>[691] Yang，Lien-sheng.“Great families of the Eastern Han.”In Chinese social history，eds. E-tu Zen Sun and John De Francis. Washington，D. C.：American Council of Learned Societies，pp. 103—134. Originally appeared in Chinese as Yang Lien-sheng，“Tung-Han ti hao-tsu.”Ch’ing-hua Hsüehpao，11∶ 4（1936），pp. 1007—1063. [abbreviation：“Great families”] 杨联陞：《东汉的豪族》，英译文载孙任以都、弗朗西斯合编：《中国社会史》。</w:t>
      </w:r>
    </w:p>
    <w:p w:rsidR="000B64EE" w:rsidRPr="00F67EC7" w:rsidRDefault="000B64EE" w:rsidP="000B64EE">
      <w:pPr>
        <w:spacing w:before="120" w:after="120"/>
        <w:ind w:firstLine="480"/>
        <w:rPr>
          <w:rFonts w:asciiTheme="minorEastAsia"/>
        </w:rPr>
      </w:pPr>
      <w:r w:rsidRPr="00F67EC7">
        <w:rPr>
          <w:rFonts w:asciiTheme="minorEastAsia"/>
        </w:rPr>
        <w:t>[692] Yang，Lien-sheng.“Historical notes on the Chinese world order.”In The Chinese world order：Traditional China’s foreign relations，ed. John K. Fairbank. Cambridge，Mass.：Harvard Univ. Press，1968，pp. 20—33.杨联陞：《关于中国人的世界秩序的历史评论》。</w:t>
      </w:r>
    </w:p>
    <w:p w:rsidR="000B64EE" w:rsidRPr="00F67EC7" w:rsidRDefault="000B64EE" w:rsidP="000B64EE">
      <w:pPr>
        <w:spacing w:before="120" w:after="120"/>
        <w:ind w:firstLine="480"/>
        <w:rPr>
          <w:rFonts w:asciiTheme="minorEastAsia"/>
        </w:rPr>
      </w:pPr>
      <w:r w:rsidRPr="00F67EC7">
        <w:rPr>
          <w:rFonts w:asciiTheme="minorEastAsia"/>
        </w:rPr>
        <w:t>[693] Yang，Lien-sheng.“Hostages in Chinese history.”HJAS，15（1952），pp. 507—521. References are to the reprint，in his Studies in Chinese institutional history. Cambridge，Mass.：Harvard Univ. Press，1961，pp. 43—57.杨联陞：《中国历史上的人质》。</w:t>
      </w:r>
    </w:p>
    <w:p w:rsidR="000B64EE" w:rsidRPr="00F67EC7" w:rsidRDefault="000B64EE" w:rsidP="000B64EE">
      <w:pPr>
        <w:spacing w:before="120" w:after="120"/>
        <w:ind w:firstLine="480"/>
        <w:rPr>
          <w:rFonts w:asciiTheme="minorEastAsia"/>
        </w:rPr>
      </w:pPr>
      <w:r w:rsidRPr="00F67EC7">
        <w:rPr>
          <w:rFonts w:asciiTheme="minorEastAsia"/>
        </w:rPr>
        <w:t>[694] Yang，Liens-heng. Money and credit in China：A short history. Cambridge，Mass.：Harvard Univ. Press，1952. [abbreviation：Money and credit] 杨联陞：《中国的货币和信用简史》。</w:t>
      </w:r>
    </w:p>
    <w:p w:rsidR="000B64EE" w:rsidRPr="00F67EC7" w:rsidRDefault="000B64EE" w:rsidP="000B64EE">
      <w:pPr>
        <w:spacing w:before="120" w:after="120"/>
        <w:ind w:firstLine="480"/>
        <w:rPr>
          <w:rFonts w:asciiTheme="minorEastAsia"/>
        </w:rPr>
      </w:pPr>
      <w:r w:rsidRPr="00F67EC7">
        <w:rPr>
          <w:rFonts w:asciiTheme="minorEastAsia"/>
        </w:rPr>
        <w:t>[695] Yang，Lien-sheng.“Numbers and units in Chinese economic history.”HJAS，12（1949），pp. 216—225. Reprinted in his Studies in Chinese institutional history. Cambridge，Mass.：Harvard Univ. Press，1961. [abbreviation：“Numbers and units”] 杨联陞：《中国经济史中的数字和单位》。</w:t>
      </w:r>
    </w:p>
    <w:p w:rsidR="000B64EE" w:rsidRPr="00F67EC7" w:rsidRDefault="000B64EE" w:rsidP="000B64EE">
      <w:pPr>
        <w:spacing w:before="120" w:after="120"/>
        <w:ind w:firstLine="480"/>
        <w:rPr>
          <w:rFonts w:asciiTheme="minorEastAsia"/>
        </w:rPr>
      </w:pPr>
      <w:r w:rsidRPr="00F67EC7">
        <w:rPr>
          <w:rFonts w:asciiTheme="minorEastAsia"/>
        </w:rPr>
        <w:t>[696] Yang，Lien-sheng. Studies in Chinese institutional history. Cambridge，Mass.：Harvard Univ. Press，1961.杨联陞：《中国制度史研究》。</w:t>
      </w:r>
    </w:p>
    <w:p w:rsidR="000B64EE" w:rsidRPr="00F67EC7" w:rsidRDefault="000B64EE" w:rsidP="000B64EE">
      <w:pPr>
        <w:spacing w:before="120" w:after="120"/>
        <w:ind w:firstLine="480"/>
        <w:rPr>
          <w:rFonts w:asciiTheme="minorEastAsia"/>
        </w:rPr>
      </w:pPr>
      <w:r w:rsidRPr="00F67EC7">
        <w:rPr>
          <w:rFonts w:asciiTheme="minorEastAsia"/>
        </w:rPr>
        <w:t>[697] 杨守敬：《历史舆地沿革险要图》（历代舆地图），序1906。</w:t>
      </w:r>
    </w:p>
    <w:p w:rsidR="000B64EE" w:rsidRPr="00F67EC7" w:rsidRDefault="000B64EE" w:rsidP="000B64EE">
      <w:pPr>
        <w:spacing w:before="120" w:after="120"/>
        <w:ind w:firstLine="480"/>
        <w:rPr>
          <w:rFonts w:asciiTheme="minorEastAsia"/>
        </w:rPr>
      </w:pPr>
      <w:r w:rsidRPr="00F67EC7">
        <w:rPr>
          <w:rFonts w:asciiTheme="minorEastAsia"/>
        </w:rPr>
        <w:t>[698] 杨树达：《汉书窥管》，北京，科学出版社，1955。</w:t>
      </w:r>
    </w:p>
    <w:p w:rsidR="000B64EE" w:rsidRPr="00F67EC7" w:rsidRDefault="000B64EE" w:rsidP="000B64EE">
      <w:pPr>
        <w:spacing w:before="120" w:after="120"/>
        <w:ind w:firstLine="480"/>
        <w:rPr>
          <w:rFonts w:asciiTheme="minorEastAsia"/>
        </w:rPr>
      </w:pPr>
      <w:r w:rsidRPr="00F67EC7">
        <w:rPr>
          <w:rFonts w:asciiTheme="minorEastAsia"/>
        </w:rPr>
        <w:t>[699] 杨树达：《汉代婚丧礼俗考》，上海，商务印书馆，1933。</w:t>
      </w:r>
    </w:p>
    <w:p w:rsidR="000B64EE" w:rsidRPr="00F67EC7" w:rsidRDefault="000B64EE" w:rsidP="000B64EE">
      <w:pPr>
        <w:spacing w:before="120" w:after="120"/>
        <w:ind w:firstLine="480"/>
        <w:rPr>
          <w:rFonts w:asciiTheme="minorEastAsia"/>
        </w:rPr>
      </w:pPr>
      <w:r w:rsidRPr="00F67EC7">
        <w:rPr>
          <w:rFonts w:asciiTheme="minorEastAsia"/>
        </w:rPr>
        <w:t>[700] 姚思廉：《梁书》，北京，中华书局，1973。</w:t>
      </w:r>
    </w:p>
    <w:p w:rsidR="000B64EE" w:rsidRPr="00F67EC7" w:rsidRDefault="000B64EE" w:rsidP="000B64EE">
      <w:pPr>
        <w:spacing w:before="120" w:after="120"/>
        <w:ind w:firstLine="480"/>
        <w:rPr>
          <w:rFonts w:asciiTheme="minorEastAsia"/>
        </w:rPr>
      </w:pPr>
      <w:r w:rsidRPr="00F67EC7">
        <w:rPr>
          <w:rFonts w:asciiTheme="minorEastAsia"/>
        </w:rPr>
        <w:t>[701] 严耕望：《中国地方行政制度史》第1册《秦汉地方行政制度》，两册，台北，1961。</w:t>
      </w:r>
    </w:p>
    <w:p w:rsidR="000B64EE" w:rsidRPr="00F67EC7" w:rsidRDefault="000B64EE" w:rsidP="000B64EE">
      <w:pPr>
        <w:spacing w:before="120" w:after="120"/>
        <w:ind w:firstLine="480"/>
        <w:rPr>
          <w:rFonts w:asciiTheme="minorEastAsia"/>
        </w:rPr>
      </w:pPr>
      <w:r w:rsidRPr="00F67EC7">
        <w:rPr>
          <w:rFonts w:asciiTheme="minorEastAsia"/>
        </w:rPr>
        <w:t>[702] 严可均：《全后汉文》，载《全上古三代秦汉三国六朝文》，广州，1887—1893。</w:t>
      </w:r>
    </w:p>
    <w:p w:rsidR="000B64EE" w:rsidRPr="00F67EC7" w:rsidRDefault="000B64EE" w:rsidP="000B64EE">
      <w:pPr>
        <w:spacing w:before="120" w:after="120"/>
        <w:ind w:firstLine="480"/>
        <w:rPr>
          <w:rFonts w:asciiTheme="minorEastAsia"/>
        </w:rPr>
      </w:pPr>
      <w:r w:rsidRPr="00F67EC7">
        <w:rPr>
          <w:rFonts w:asciiTheme="minorEastAsia"/>
        </w:rPr>
        <w:t>[703] 殷涤非：《安徽省寿县安丰塘发现汉代闸坝工程遗址》，载《文物》，1960. 1。</w:t>
      </w:r>
    </w:p>
    <w:p w:rsidR="000B64EE" w:rsidRPr="00F67EC7" w:rsidRDefault="000B64EE" w:rsidP="000B64EE">
      <w:pPr>
        <w:spacing w:before="120" w:after="120"/>
        <w:ind w:firstLine="480"/>
        <w:rPr>
          <w:rFonts w:asciiTheme="minorEastAsia"/>
        </w:rPr>
      </w:pPr>
      <w:r w:rsidRPr="00F67EC7">
        <w:rPr>
          <w:rFonts w:asciiTheme="minorEastAsia"/>
        </w:rPr>
        <w:t>[704] 应劭：《风俗通义》，四部丛刊本。</w:t>
      </w:r>
    </w:p>
    <w:p w:rsidR="000B64EE" w:rsidRPr="00F67EC7" w:rsidRDefault="000B64EE" w:rsidP="000B64EE">
      <w:pPr>
        <w:spacing w:before="120" w:after="120"/>
        <w:ind w:firstLine="480"/>
        <w:rPr>
          <w:rFonts w:asciiTheme="minorEastAsia"/>
        </w:rPr>
      </w:pPr>
      <w:r w:rsidRPr="00F67EC7">
        <w:rPr>
          <w:rFonts w:asciiTheme="minorEastAsia"/>
        </w:rPr>
        <w:t>[705] Yoshinami Takashi. Shin Kan teikokushi kenkyū. Tokyo：Miraisha，1978.好并隆司：《秦汉帝国史研究》。</w:t>
      </w:r>
    </w:p>
    <w:p w:rsidR="000B64EE" w:rsidRPr="00F67EC7" w:rsidRDefault="000B64EE" w:rsidP="000B64EE">
      <w:pPr>
        <w:spacing w:before="120" w:after="120"/>
        <w:ind w:firstLine="480"/>
        <w:rPr>
          <w:rFonts w:asciiTheme="minorEastAsia"/>
        </w:rPr>
      </w:pPr>
      <w:r w:rsidRPr="00F67EC7">
        <w:rPr>
          <w:rFonts w:asciiTheme="minorEastAsia"/>
        </w:rPr>
        <w:lastRenderedPageBreak/>
        <w:t>[706] Yoshioka Yoshitoyo. Dōkyō to Bukkyō. 3 vols. Vol. Ⅰ. Tokyo：Nihon Gakujutsu Shinkōkai，1959；Vol. Ⅱ. Tokyo：Toyoshima Shobō，1970；Vol. Ⅲ. Tokyo：Kokusho Kankōkai，1976.吉冈义丰：《道教与佛教》，三卷。</w:t>
      </w:r>
    </w:p>
    <w:p w:rsidR="000B64EE" w:rsidRPr="00F67EC7" w:rsidRDefault="000B64EE" w:rsidP="000B64EE">
      <w:pPr>
        <w:spacing w:before="120" w:after="120"/>
        <w:ind w:firstLine="480"/>
        <w:rPr>
          <w:rFonts w:asciiTheme="minorEastAsia"/>
        </w:rPr>
      </w:pPr>
      <w:r w:rsidRPr="00F67EC7">
        <w:rPr>
          <w:rFonts w:asciiTheme="minorEastAsia"/>
        </w:rPr>
        <w:t>[707] Yoshioka Yoshitoyo. Eisei e no negai：Dōkyō. Tokyo：Tankōsha，1970.吉冈义丰：《道教的长生之愿》。</w:t>
      </w:r>
    </w:p>
    <w:p w:rsidR="000B64EE" w:rsidRPr="00F67EC7" w:rsidRDefault="000B64EE" w:rsidP="000B64EE">
      <w:pPr>
        <w:spacing w:before="120" w:after="120"/>
        <w:ind w:firstLine="480"/>
        <w:rPr>
          <w:rFonts w:asciiTheme="minorEastAsia"/>
        </w:rPr>
      </w:pPr>
      <w:r w:rsidRPr="00F67EC7">
        <w:rPr>
          <w:rFonts w:asciiTheme="minorEastAsia"/>
        </w:rPr>
        <w:t>[708] Yoshioka Yoshitoyo.“Shijūnishōkyō：to Dōkyō.”Chizan gakuhō，19（1971），pp.257—289.吉冈义丰：《四十二章经与道教》。</w:t>
      </w:r>
    </w:p>
    <w:p w:rsidR="000B64EE" w:rsidRPr="00F67EC7" w:rsidRDefault="000B64EE" w:rsidP="000B64EE">
      <w:pPr>
        <w:spacing w:before="120" w:after="120"/>
        <w:ind w:firstLine="480"/>
        <w:rPr>
          <w:rFonts w:asciiTheme="minorEastAsia"/>
        </w:rPr>
      </w:pPr>
      <w:r w:rsidRPr="00F67EC7">
        <w:rPr>
          <w:rFonts w:asciiTheme="minorEastAsia"/>
        </w:rPr>
        <w:t>[709] 于豪亮：《秦简“日书”记时记月诸问题》，载中华书局编辑部编：《云梦秦简研究》，北京，中华书局，1981。</w:t>
      </w:r>
    </w:p>
    <w:p w:rsidR="000B64EE" w:rsidRPr="00F67EC7" w:rsidRDefault="000B64EE" w:rsidP="000B64EE">
      <w:pPr>
        <w:spacing w:before="120" w:after="120"/>
        <w:ind w:firstLine="480"/>
        <w:rPr>
          <w:rFonts w:asciiTheme="minorEastAsia"/>
        </w:rPr>
      </w:pPr>
      <w:r w:rsidRPr="00F67EC7">
        <w:rPr>
          <w:rFonts w:asciiTheme="minorEastAsia"/>
        </w:rPr>
        <w:t>[710] 于豪亮：《释青川秦墓木牍》，载《文物》，1982.1。</w:t>
      </w:r>
    </w:p>
    <w:p w:rsidR="000B64EE" w:rsidRPr="00F67EC7" w:rsidRDefault="000B64EE" w:rsidP="000B64EE">
      <w:pPr>
        <w:spacing w:before="120" w:after="120"/>
        <w:ind w:firstLine="480"/>
        <w:rPr>
          <w:rFonts w:asciiTheme="minorEastAsia"/>
        </w:rPr>
      </w:pPr>
      <w:r w:rsidRPr="00F67EC7">
        <w:rPr>
          <w:rFonts w:asciiTheme="minorEastAsia"/>
        </w:rPr>
        <w:t>[711] Yü，Ying-shih. Early Chinese history in the People’s Republic of China. The report of the Han Dynasty Studies Delegation，October—November 1978. Seattle：School of International Studies，Univ. of Washington，1981.余英时：《中华人民共和国的早期中国史》。</w:t>
      </w:r>
    </w:p>
    <w:p w:rsidR="000B64EE" w:rsidRPr="00F67EC7" w:rsidRDefault="000B64EE" w:rsidP="000B64EE">
      <w:pPr>
        <w:spacing w:before="120" w:after="120"/>
        <w:ind w:firstLine="480"/>
        <w:rPr>
          <w:rFonts w:asciiTheme="minorEastAsia"/>
        </w:rPr>
      </w:pPr>
      <w:r w:rsidRPr="00F67EC7">
        <w:rPr>
          <w:rFonts w:asciiTheme="minorEastAsia"/>
        </w:rPr>
        <w:t>[712] 余英时：《汉晋之际士之新自觉与新思想》，载《新亚学报》，4∶ 1（1959，8）。</w:t>
      </w:r>
    </w:p>
    <w:p w:rsidR="000B64EE" w:rsidRPr="00F67EC7" w:rsidRDefault="000B64EE" w:rsidP="000B64EE">
      <w:pPr>
        <w:spacing w:before="120" w:after="120"/>
        <w:ind w:firstLine="480"/>
        <w:rPr>
          <w:rFonts w:asciiTheme="minorEastAsia"/>
        </w:rPr>
      </w:pPr>
      <w:r w:rsidRPr="00F67EC7">
        <w:rPr>
          <w:rFonts w:asciiTheme="minorEastAsia"/>
        </w:rPr>
        <w:t>[713] Yü，Ying-shih.“Life and immortality in the mind of Han China.”HJAS，25（1964—1965），pp. 80—122.余英时：《汉代思想中的生命和长生》。</w:t>
      </w:r>
    </w:p>
    <w:p w:rsidR="000B64EE" w:rsidRPr="00F67EC7" w:rsidRDefault="000B64EE" w:rsidP="000B64EE">
      <w:pPr>
        <w:spacing w:before="120" w:after="120"/>
        <w:ind w:firstLine="480"/>
        <w:rPr>
          <w:rFonts w:asciiTheme="minorEastAsia"/>
        </w:rPr>
      </w:pPr>
      <w:r w:rsidRPr="00F67EC7">
        <w:rPr>
          <w:rFonts w:asciiTheme="minorEastAsia"/>
        </w:rPr>
        <w:t>[714] Yü，Ying-shih. Trade and expansion in Han China：A study in the structure of Sino-barbarian economic relations. Berkeley and Los Angeles：Univ. of California Press，1967. [abbreviation：Trade and expansion] 余英时：《汉代的贸易和扩张：中夷经济关系结构研究》。</w:t>
      </w:r>
    </w:p>
    <w:p w:rsidR="000B64EE" w:rsidRPr="00F67EC7" w:rsidRDefault="000B64EE" w:rsidP="000B64EE">
      <w:pPr>
        <w:spacing w:before="120" w:after="120"/>
        <w:ind w:firstLine="480"/>
        <w:rPr>
          <w:rFonts w:asciiTheme="minorEastAsia"/>
        </w:rPr>
      </w:pPr>
      <w:r w:rsidRPr="00F67EC7">
        <w:rPr>
          <w:rFonts w:asciiTheme="minorEastAsia"/>
        </w:rPr>
        <w:t>[715] 袁宏：《后汉纪》，四部丛刊本。参考台北商务印书馆标点本。</w:t>
      </w:r>
    </w:p>
    <w:p w:rsidR="000B64EE" w:rsidRPr="00F67EC7" w:rsidRDefault="000B64EE" w:rsidP="000B64EE">
      <w:pPr>
        <w:spacing w:before="120" w:after="120"/>
        <w:ind w:firstLine="480"/>
        <w:rPr>
          <w:rFonts w:asciiTheme="minorEastAsia"/>
        </w:rPr>
      </w:pPr>
      <w:r w:rsidRPr="00F67EC7">
        <w:rPr>
          <w:rFonts w:asciiTheme="minorEastAsia"/>
        </w:rPr>
        <w:t>[716] 袁珂：《中国古代神话》，上海，商务印书馆，1951。</w:t>
      </w:r>
    </w:p>
    <w:p w:rsidR="000B64EE" w:rsidRPr="00F67EC7" w:rsidRDefault="000B64EE" w:rsidP="000B64EE">
      <w:pPr>
        <w:spacing w:before="120" w:after="120"/>
        <w:ind w:firstLine="480"/>
        <w:rPr>
          <w:rFonts w:asciiTheme="minorEastAsia"/>
        </w:rPr>
      </w:pPr>
      <w:r w:rsidRPr="00F67EC7">
        <w:rPr>
          <w:rFonts w:asciiTheme="minorEastAsia"/>
        </w:rPr>
        <w:t>[717] 云梦秦墓竹简整理小组：《云梦秦简释文》，3篇，载《文物》，1976. 6；1976. 7；1976. 8。</w:t>
      </w:r>
    </w:p>
    <w:p w:rsidR="000B64EE" w:rsidRPr="00F67EC7" w:rsidRDefault="000B64EE" w:rsidP="000B64EE">
      <w:pPr>
        <w:spacing w:before="120" w:after="120"/>
        <w:ind w:firstLine="480"/>
        <w:rPr>
          <w:rFonts w:asciiTheme="minorEastAsia"/>
        </w:rPr>
      </w:pPr>
      <w:r w:rsidRPr="00F67EC7">
        <w:rPr>
          <w:rFonts w:asciiTheme="minorEastAsia"/>
        </w:rPr>
        <w:t>[718] 云梦睡虎地秦墓编写组：《云梦睡虎地秦墓》，北京，文物出版社，1981。</w:t>
      </w:r>
    </w:p>
    <w:p w:rsidR="000B64EE" w:rsidRPr="00F67EC7" w:rsidRDefault="000B64EE" w:rsidP="000B64EE">
      <w:pPr>
        <w:spacing w:before="120" w:after="120"/>
        <w:ind w:firstLine="480"/>
        <w:rPr>
          <w:rFonts w:asciiTheme="minorEastAsia"/>
        </w:rPr>
      </w:pPr>
      <w:r w:rsidRPr="00F67EC7">
        <w:rPr>
          <w:rFonts w:asciiTheme="minorEastAsia"/>
        </w:rPr>
        <w:t>[719] 云南省博物馆：《云南晋宁石寨山古墓群发掘报告》，两册，北京，文物出版社，1959。</w:t>
      </w:r>
    </w:p>
    <w:p w:rsidR="000B64EE" w:rsidRPr="00F67EC7" w:rsidRDefault="000B64EE" w:rsidP="000B64EE">
      <w:pPr>
        <w:spacing w:before="120" w:after="120"/>
        <w:ind w:firstLine="480"/>
        <w:rPr>
          <w:rFonts w:asciiTheme="minorEastAsia"/>
        </w:rPr>
      </w:pPr>
      <w:r w:rsidRPr="00F67EC7">
        <w:rPr>
          <w:rFonts w:asciiTheme="minorEastAsia"/>
        </w:rPr>
        <w:t>[720] 云南省博物馆编：《云南青铜器》，北京，文物出版社，1981。</w:t>
      </w:r>
    </w:p>
    <w:p w:rsidR="000B64EE" w:rsidRPr="00F67EC7" w:rsidRDefault="000B64EE" w:rsidP="000B64EE">
      <w:pPr>
        <w:spacing w:before="120" w:after="120"/>
        <w:ind w:firstLine="480"/>
        <w:rPr>
          <w:rFonts w:asciiTheme="minorEastAsia"/>
        </w:rPr>
      </w:pPr>
      <w:r w:rsidRPr="00F67EC7">
        <w:rPr>
          <w:rFonts w:asciiTheme="minorEastAsia"/>
        </w:rPr>
        <w:t>[721] Zürcher，E. The Buddhist conquest of China. 2 vols. Leiden：E. J. Brill，1959. [abbreviation：Buddhist conquest] E.泽克：《佛教征服中国史》，两卷。</w:t>
      </w:r>
    </w:p>
    <w:p w:rsidR="000B64EE" w:rsidRPr="00F67EC7" w:rsidRDefault="000B64EE" w:rsidP="000B64EE">
      <w:pPr>
        <w:spacing w:before="120" w:after="120"/>
        <w:ind w:firstLine="480"/>
        <w:rPr>
          <w:rFonts w:asciiTheme="minorEastAsia"/>
        </w:rPr>
      </w:pPr>
      <w:r w:rsidRPr="00F67EC7">
        <w:rPr>
          <w:rFonts w:asciiTheme="minorEastAsia"/>
        </w:rPr>
        <w:t>[722] Zürcher，E.“Buddhist influence on early Taoism：a survey of scriptural evidence.”TP，66：1—3（1980），pp.84—147.泽克：《佛教对早期道教的影响》。</w:t>
      </w:r>
    </w:p>
    <w:p w:rsidR="000B64EE" w:rsidRPr="00F67EC7" w:rsidRDefault="000B64EE" w:rsidP="000B64EE">
      <w:pPr>
        <w:spacing w:before="120" w:after="120"/>
        <w:ind w:firstLine="480"/>
        <w:rPr>
          <w:rFonts w:asciiTheme="minorEastAsia"/>
        </w:rPr>
      </w:pPr>
      <w:r w:rsidRPr="00F67EC7">
        <w:rPr>
          <w:rFonts w:asciiTheme="minorEastAsia"/>
        </w:rPr>
        <w:t>[723] Zürcher，E.“Perspectives in the study of Chinese Buddhism.”JRAS，1982，2，pp.161—176.泽克：《对中国佛教研究的几点看法》。</w:t>
      </w:r>
    </w:p>
    <w:p w:rsidR="000B64EE" w:rsidRPr="00F67EC7" w:rsidRDefault="000B64EE" w:rsidP="00155CDC">
      <w:pPr>
        <w:pStyle w:val="1"/>
        <w:rPr>
          <w:rFonts w:asciiTheme="minorEastAsia"/>
        </w:rPr>
      </w:pPr>
      <w:bookmarkStart w:id="5180" w:name="Top_of_part0029_html"/>
      <w:bookmarkStart w:id="5181" w:name="Can_Kao_Shu_Mu_Zhong_Zhu_Zuo_Ji"/>
      <w:bookmarkStart w:id="5182" w:name="_Toc58309830"/>
      <w:r w:rsidRPr="00F67EC7">
        <w:rPr>
          <w:rFonts w:asciiTheme="minorEastAsia"/>
        </w:rPr>
        <w:lastRenderedPageBreak/>
        <w:t>参考书目中著作及刊物简写表</w:t>
      </w:r>
      <w:bookmarkEnd w:id="5180"/>
      <w:bookmarkEnd w:id="5181"/>
      <w:bookmarkEnd w:id="5182"/>
    </w:p>
    <w:p w:rsidR="000B64EE" w:rsidRPr="00F67EC7" w:rsidRDefault="000B64EE" w:rsidP="000B64EE">
      <w:pPr>
        <w:spacing w:before="120" w:after="120"/>
        <w:ind w:firstLine="480"/>
        <w:rPr>
          <w:rFonts w:asciiTheme="minorEastAsia"/>
        </w:rPr>
      </w:pPr>
      <w:r w:rsidRPr="00F67EC7">
        <w:rPr>
          <w:rFonts w:asciiTheme="minorEastAsia"/>
        </w:rPr>
        <w:t>AM Asia Majot（new series）</w:t>
      </w:r>
    </w:p>
    <w:p w:rsidR="000B64EE" w:rsidRPr="00F67EC7" w:rsidRDefault="000B64EE" w:rsidP="000B64EE">
      <w:pPr>
        <w:spacing w:before="120" w:after="120"/>
        <w:ind w:firstLine="480"/>
        <w:rPr>
          <w:rFonts w:asciiTheme="minorEastAsia"/>
        </w:rPr>
      </w:pPr>
      <w:r w:rsidRPr="00F67EC7">
        <w:rPr>
          <w:rFonts w:asciiTheme="minorEastAsia"/>
        </w:rPr>
        <w:t>《大亚细亚》（新版）</w:t>
      </w:r>
    </w:p>
    <w:p w:rsidR="000B64EE" w:rsidRPr="00F67EC7" w:rsidRDefault="000B64EE" w:rsidP="000B64EE">
      <w:pPr>
        <w:spacing w:before="120" w:after="120"/>
        <w:ind w:firstLine="480"/>
        <w:rPr>
          <w:rFonts w:asciiTheme="minorEastAsia"/>
        </w:rPr>
      </w:pPr>
      <w:r w:rsidRPr="00F67EC7">
        <w:rPr>
          <w:rFonts w:asciiTheme="minorEastAsia"/>
        </w:rPr>
        <w:t>Annuaire Annuaire du Collège de France</w:t>
      </w:r>
    </w:p>
    <w:p w:rsidR="000B64EE" w:rsidRPr="00F67EC7" w:rsidRDefault="000B64EE" w:rsidP="000B64EE">
      <w:pPr>
        <w:spacing w:before="120" w:after="120"/>
        <w:ind w:firstLine="480"/>
        <w:rPr>
          <w:rFonts w:asciiTheme="minorEastAsia"/>
        </w:rPr>
      </w:pPr>
      <w:r w:rsidRPr="00F67EC7">
        <w:rPr>
          <w:rFonts w:asciiTheme="minorEastAsia"/>
        </w:rPr>
        <w:t>《法兰西学院年鉴》</w:t>
      </w:r>
    </w:p>
    <w:p w:rsidR="000B64EE" w:rsidRPr="00F67EC7" w:rsidRDefault="000B64EE" w:rsidP="000B64EE">
      <w:pPr>
        <w:spacing w:before="120" w:after="120"/>
        <w:ind w:firstLine="480"/>
        <w:rPr>
          <w:rFonts w:asciiTheme="minorEastAsia"/>
        </w:rPr>
      </w:pPr>
      <w:r w:rsidRPr="00F67EC7">
        <w:rPr>
          <w:rFonts w:asciiTheme="minorEastAsia"/>
        </w:rPr>
        <w:t>BEFEO Bulletin de l’École française d’Extreme Orient</w:t>
      </w:r>
    </w:p>
    <w:p w:rsidR="000B64EE" w:rsidRPr="00F67EC7" w:rsidRDefault="000B64EE" w:rsidP="000B64EE">
      <w:pPr>
        <w:spacing w:before="120" w:after="120"/>
        <w:ind w:firstLine="480"/>
        <w:rPr>
          <w:rFonts w:asciiTheme="minorEastAsia"/>
        </w:rPr>
      </w:pPr>
      <w:r w:rsidRPr="00F67EC7">
        <w:rPr>
          <w:rFonts w:asciiTheme="minorEastAsia"/>
        </w:rPr>
        <w:t>《法国远东学院通报》</w:t>
      </w:r>
    </w:p>
    <w:p w:rsidR="000B64EE" w:rsidRPr="00F67EC7" w:rsidRDefault="000B64EE" w:rsidP="000B64EE">
      <w:pPr>
        <w:spacing w:before="120" w:after="120"/>
        <w:ind w:firstLine="480"/>
        <w:rPr>
          <w:rFonts w:asciiTheme="minorEastAsia"/>
        </w:rPr>
      </w:pPr>
      <w:r w:rsidRPr="00F67EC7">
        <w:rPr>
          <w:rFonts w:asciiTheme="minorEastAsia"/>
        </w:rPr>
        <w:t>BMFEA Bulletin of the Museum of Far Eastern Antiquities</w:t>
      </w:r>
    </w:p>
    <w:p w:rsidR="000B64EE" w:rsidRPr="00F67EC7" w:rsidRDefault="000B64EE" w:rsidP="000B64EE">
      <w:pPr>
        <w:spacing w:before="120" w:after="120"/>
        <w:ind w:firstLine="480"/>
        <w:rPr>
          <w:rFonts w:asciiTheme="minorEastAsia"/>
        </w:rPr>
      </w:pPr>
      <w:r w:rsidRPr="00F67EC7">
        <w:rPr>
          <w:rFonts w:asciiTheme="minorEastAsia"/>
        </w:rPr>
        <w:t>《远东古文物博物馆通报》</w:t>
      </w:r>
    </w:p>
    <w:p w:rsidR="000B64EE" w:rsidRPr="00F67EC7" w:rsidRDefault="000B64EE" w:rsidP="000B64EE">
      <w:pPr>
        <w:spacing w:before="120" w:after="120"/>
        <w:ind w:firstLine="480"/>
        <w:rPr>
          <w:rFonts w:asciiTheme="minorEastAsia"/>
        </w:rPr>
      </w:pPr>
      <w:r w:rsidRPr="00F67EC7">
        <w:rPr>
          <w:rFonts w:asciiTheme="minorEastAsia"/>
        </w:rPr>
        <w:t>BSOAS Bulletin of the School of Oriental and African Studies《东方和非洲研究学院学报》</w:t>
      </w:r>
    </w:p>
    <w:p w:rsidR="000B64EE" w:rsidRPr="00F67EC7" w:rsidRDefault="000B64EE" w:rsidP="000B64EE">
      <w:pPr>
        <w:spacing w:before="120" w:after="120"/>
        <w:ind w:firstLine="480"/>
        <w:rPr>
          <w:rFonts w:asciiTheme="minorEastAsia"/>
        </w:rPr>
      </w:pPr>
      <w:r w:rsidRPr="00F67EC7">
        <w:rPr>
          <w:rFonts w:asciiTheme="minorEastAsia"/>
        </w:rPr>
        <w:t>CASS Chinese Academy of Social Sciences</w:t>
      </w:r>
    </w:p>
    <w:p w:rsidR="000B64EE" w:rsidRPr="00F67EC7" w:rsidRDefault="000B64EE" w:rsidP="000B64EE">
      <w:pPr>
        <w:spacing w:before="120" w:after="120"/>
        <w:ind w:firstLine="480"/>
        <w:rPr>
          <w:rFonts w:asciiTheme="minorEastAsia"/>
        </w:rPr>
      </w:pPr>
      <w:r w:rsidRPr="00F67EC7">
        <w:rPr>
          <w:rFonts w:asciiTheme="minorEastAsia"/>
        </w:rPr>
        <w:t>中国社会科学院</w:t>
      </w:r>
    </w:p>
    <w:p w:rsidR="000B64EE" w:rsidRPr="00F67EC7" w:rsidRDefault="000B64EE" w:rsidP="000B64EE">
      <w:pPr>
        <w:spacing w:before="120" w:after="120"/>
        <w:ind w:firstLine="480"/>
        <w:rPr>
          <w:rFonts w:asciiTheme="minorEastAsia"/>
        </w:rPr>
      </w:pPr>
      <w:r w:rsidRPr="00F67EC7">
        <w:rPr>
          <w:rFonts w:asciiTheme="minorEastAsia"/>
        </w:rPr>
        <w:t>CFL Ch’ien-fu lun（P’eng Tuo：Ch’ien-fu lun chien，Peking，1979）</w:t>
      </w:r>
    </w:p>
    <w:p w:rsidR="000B64EE" w:rsidRPr="00F67EC7" w:rsidRDefault="000B64EE" w:rsidP="000B64EE">
      <w:pPr>
        <w:spacing w:before="120" w:after="120"/>
        <w:ind w:firstLine="480"/>
        <w:rPr>
          <w:rFonts w:asciiTheme="minorEastAsia"/>
        </w:rPr>
      </w:pPr>
      <w:r w:rsidRPr="00F67EC7">
        <w:rPr>
          <w:rFonts w:asciiTheme="minorEastAsia"/>
        </w:rPr>
        <w:t>《潜夫论》（彭铎：《潜夫论笺》）</w:t>
      </w:r>
    </w:p>
    <w:p w:rsidR="000B64EE" w:rsidRPr="00F67EC7" w:rsidRDefault="000B64EE" w:rsidP="000B64EE">
      <w:pPr>
        <w:spacing w:before="120" w:after="120"/>
        <w:ind w:firstLine="480"/>
        <w:rPr>
          <w:rFonts w:asciiTheme="minorEastAsia"/>
        </w:rPr>
      </w:pPr>
      <w:r w:rsidRPr="00F67EC7">
        <w:rPr>
          <w:rFonts w:asciiTheme="minorEastAsia"/>
        </w:rPr>
        <w:t>CHHW Ch’uan Hou Han wen（in Yen K’o-chün：Ch’üan shang-ku san-tai Ch’in Han San-kuo liu-ch’ao wen）</w:t>
      </w:r>
    </w:p>
    <w:p w:rsidR="000B64EE" w:rsidRPr="00F67EC7" w:rsidRDefault="000B64EE" w:rsidP="000B64EE">
      <w:pPr>
        <w:spacing w:before="120" w:after="120"/>
        <w:ind w:firstLine="480"/>
        <w:rPr>
          <w:rFonts w:asciiTheme="minorEastAsia"/>
        </w:rPr>
      </w:pPr>
      <w:r w:rsidRPr="00F67EC7">
        <w:rPr>
          <w:rFonts w:asciiTheme="minorEastAsia"/>
        </w:rPr>
        <w:t>《全后汉文》（载严可均：《全上古三代秦汉三国六朝文》）</w:t>
      </w:r>
    </w:p>
    <w:p w:rsidR="000B64EE" w:rsidRPr="00F67EC7" w:rsidRDefault="000B64EE" w:rsidP="000B64EE">
      <w:pPr>
        <w:spacing w:before="120" w:after="120"/>
        <w:ind w:firstLine="480"/>
        <w:rPr>
          <w:rFonts w:asciiTheme="minorEastAsia"/>
        </w:rPr>
      </w:pPr>
      <w:r w:rsidRPr="00F67EC7">
        <w:rPr>
          <w:rFonts w:asciiTheme="minorEastAsia"/>
        </w:rPr>
        <w:t>CICA China in central Asia（see Hulsewé）</w:t>
      </w:r>
    </w:p>
    <w:p w:rsidR="000B64EE" w:rsidRPr="00F67EC7" w:rsidRDefault="000B64EE" w:rsidP="000B64EE">
      <w:pPr>
        <w:spacing w:before="120" w:after="120"/>
        <w:ind w:firstLine="480"/>
        <w:rPr>
          <w:rFonts w:asciiTheme="minorEastAsia"/>
        </w:rPr>
      </w:pPr>
      <w:r w:rsidRPr="00F67EC7">
        <w:rPr>
          <w:rFonts w:asciiTheme="minorEastAsia"/>
        </w:rPr>
        <w:t>《中国在中亚》（见何四维）</w:t>
      </w:r>
    </w:p>
    <w:p w:rsidR="000B64EE" w:rsidRPr="00F67EC7" w:rsidRDefault="000B64EE" w:rsidP="000B64EE">
      <w:pPr>
        <w:spacing w:before="120" w:after="120"/>
        <w:ind w:firstLine="480"/>
        <w:rPr>
          <w:rFonts w:asciiTheme="minorEastAsia"/>
        </w:rPr>
      </w:pPr>
      <w:r w:rsidRPr="00F67EC7">
        <w:rPr>
          <w:rFonts w:asciiTheme="minorEastAsia"/>
        </w:rPr>
        <w:t>CPAM Commission for the Preservation of Ancient Monuments</w:t>
      </w:r>
    </w:p>
    <w:p w:rsidR="000B64EE" w:rsidRPr="00F67EC7" w:rsidRDefault="000B64EE" w:rsidP="000B64EE">
      <w:pPr>
        <w:spacing w:before="120" w:after="120"/>
        <w:ind w:firstLine="480"/>
        <w:rPr>
          <w:rFonts w:asciiTheme="minorEastAsia"/>
        </w:rPr>
      </w:pPr>
      <w:r w:rsidRPr="00F67EC7">
        <w:rPr>
          <w:rFonts w:asciiTheme="minorEastAsia"/>
        </w:rPr>
        <w:t>古迹保存委员会</w:t>
      </w:r>
    </w:p>
    <w:p w:rsidR="000B64EE" w:rsidRPr="00F67EC7" w:rsidRDefault="000B64EE" w:rsidP="000B64EE">
      <w:pPr>
        <w:spacing w:before="120" w:after="120"/>
        <w:ind w:firstLine="480"/>
        <w:rPr>
          <w:rFonts w:asciiTheme="minorEastAsia"/>
        </w:rPr>
      </w:pPr>
      <w:r w:rsidRPr="00F67EC7">
        <w:rPr>
          <w:rFonts w:asciiTheme="minorEastAsia"/>
        </w:rPr>
        <w:t>CS Chin shu（Peking：Chung-hua shu-chü，1974）</w:t>
      </w:r>
    </w:p>
    <w:p w:rsidR="000B64EE" w:rsidRPr="00F67EC7" w:rsidRDefault="000B64EE" w:rsidP="000B64EE">
      <w:pPr>
        <w:spacing w:before="120" w:after="120"/>
        <w:ind w:firstLine="480"/>
        <w:rPr>
          <w:rFonts w:asciiTheme="minorEastAsia"/>
        </w:rPr>
      </w:pPr>
      <w:r w:rsidRPr="00F67EC7">
        <w:rPr>
          <w:rFonts w:asciiTheme="minorEastAsia"/>
        </w:rPr>
        <w:t>《晋书》（中华书局，1974年）</w:t>
      </w:r>
    </w:p>
    <w:p w:rsidR="000B64EE" w:rsidRPr="00F67EC7" w:rsidRDefault="000B64EE" w:rsidP="000B64EE">
      <w:pPr>
        <w:spacing w:before="120" w:after="120"/>
        <w:ind w:firstLine="480"/>
        <w:rPr>
          <w:rFonts w:asciiTheme="minorEastAsia"/>
        </w:rPr>
      </w:pPr>
      <w:r w:rsidRPr="00F67EC7">
        <w:rPr>
          <w:rFonts w:asciiTheme="minorEastAsia"/>
        </w:rPr>
        <w:t>CYYY Bulletin of the Institute of History and Philology，Academia Sinica，Taipei</w:t>
      </w:r>
    </w:p>
    <w:p w:rsidR="000B64EE" w:rsidRPr="00F67EC7" w:rsidRDefault="000B64EE" w:rsidP="000B64EE">
      <w:pPr>
        <w:spacing w:before="120" w:after="120"/>
        <w:ind w:firstLine="480"/>
        <w:rPr>
          <w:rFonts w:asciiTheme="minorEastAsia"/>
        </w:rPr>
      </w:pPr>
      <w:r w:rsidRPr="00F67EC7">
        <w:rPr>
          <w:rFonts w:asciiTheme="minorEastAsia"/>
        </w:rPr>
        <w:t>《中央研究院历史语言研究所集刊》（台北）</w:t>
      </w:r>
    </w:p>
    <w:p w:rsidR="000B64EE" w:rsidRPr="00F67EC7" w:rsidRDefault="000B64EE" w:rsidP="000B64EE">
      <w:pPr>
        <w:spacing w:before="120" w:after="120"/>
        <w:ind w:firstLine="480"/>
        <w:rPr>
          <w:rFonts w:asciiTheme="minorEastAsia"/>
        </w:rPr>
      </w:pPr>
      <w:r w:rsidRPr="00F67EC7">
        <w:rPr>
          <w:rFonts w:asciiTheme="minorEastAsia"/>
        </w:rPr>
        <w:t>HFHD History of the Former Han Dynasty（see Dubs）</w:t>
      </w:r>
    </w:p>
    <w:p w:rsidR="000B64EE" w:rsidRPr="00F67EC7" w:rsidRDefault="000B64EE" w:rsidP="000B64EE">
      <w:pPr>
        <w:spacing w:before="120" w:after="120"/>
        <w:ind w:firstLine="480"/>
        <w:rPr>
          <w:rFonts w:asciiTheme="minorEastAsia"/>
        </w:rPr>
      </w:pPr>
      <w:r w:rsidRPr="00F67EC7">
        <w:rPr>
          <w:rFonts w:asciiTheme="minorEastAsia"/>
        </w:rPr>
        <w:t>《汉书译注》（见德效骞）</w:t>
      </w:r>
    </w:p>
    <w:p w:rsidR="000B64EE" w:rsidRPr="00F67EC7" w:rsidRDefault="000B64EE" w:rsidP="000B64EE">
      <w:pPr>
        <w:spacing w:before="120" w:after="120"/>
        <w:ind w:firstLine="480"/>
        <w:rPr>
          <w:rFonts w:asciiTheme="minorEastAsia"/>
        </w:rPr>
      </w:pPr>
      <w:r w:rsidRPr="00F67EC7">
        <w:rPr>
          <w:rFonts w:asciiTheme="minorEastAsia"/>
        </w:rPr>
        <w:t>HHC Hou-Han chi（references are to SPTK and the punctuated reprint，Taipei，1976）</w:t>
      </w:r>
    </w:p>
    <w:p w:rsidR="000B64EE" w:rsidRPr="00F67EC7" w:rsidRDefault="000B64EE" w:rsidP="000B64EE">
      <w:pPr>
        <w:spacing w:before="120" w:after="120"/>
        <w:ind w:firstLine="480"/>
        <w:rPr>
          <w:rFonts w:asciiTheme="minorEastAsia"/>
        </w:rPr>
      </w:pPr>
      <w:r w:rsidRPr="00F67EC7">
        <w:rPr>
          <w:rFonts w:asciiTheme="minorEastAsia"/>
        </w:rPr>
        <w:t>《后汉纪》（参见四部丛刊本和台北1976年重印标点本）</w:t>
      </w:r>
    </w:p>
    <w:p w:rsidR="000B64EE" w:rsidRPr="00F67EC7" w:rsidRDefault="000B64EE" w:rsidP="000B64EE">
      <w:pPr>
        <w:spacing w:before="120" w:after="120"/>
        <w:ind w:firstLine="480"/>
        <w:rPr>
          <w:rFonts w:asciiTheme="minorEastAsia"/>
        </w:rPr>
      </w:pPr>
      <w:r w:rsidRPr="00F67EC7">
        <w:rPr>
          <w:rFonts w:asciiTheme="minorEastAsia"/>
        </w:rPr>
        <w:t>HHS Hou-Han shu，Hsü Han shu（Peking：Chung-hua shu-chü，1965）</w:t>
      </w:r>
    </w:p>
    <w:p w:rsidR="000B64EE" w:rsidRPr="00F67EC7" w:rsidRDefault="000B64EE" w:rsidP="000B64EE">
      <w:pPr>
        <w:spacing w:before="120" w:after="120"/>
        <w:ind w:firstLine="480"/>
        <w:rPr>
          <w:rFonts w:asciiTheme="minorEastAsia"/>
        </w:rPr>
      </w:pPr>
      <w:r w:rsidRPr="00F67EC7">
        <w:rPr>
          <w:rFonts w:asciiTheme="minorEastAsia"/>
        </w:rPr>
        <w:t>《后汉书》、《续汉书》（北京，中华书局，1965年）</w:t>
      </w:r>
    </w:p>
    <w:p w:rsidR="000B64EE" w:rsidRPr="00F67EC7" w:rsidRDefault="000B64EE" w:rsidP="000B64EE">
      <w:pPr>
        <w:spacing w:before="120" w:after="120"/>
        <w:ind w:firstLine="480"/>
        <w:rPr>
          <w:rFonts w:asciiTheme="minorEastAsia"/>
        </w:rPr>
      </w:pPr>
      <w:r w:rsidRPr="00F67EC7">
        <w:rPr>
          <w:rFonts w:asciiTheme="minorEastAsia"/>
        </w:rPr>
        <w:t>HHSCC Hou-Han shu chi-chieh（Wang Hsien-ch’ien；Ch’ang-sha，1915）</w:t>
      </w:r>
    </w:p>
    <w:p w:rsidR="000B64EE" w:rsidRPr="00F67EC7" w:rsidRDefault="000B64EE" w:rsidP="000B64EE">
      <w:pPr>
        <w:spacing w:before="120" w:after="120"/>
        <w:ind w:firstLine="480"/>
        <w:rPr>
          <w:rFonts w:asciiTheme="minorEastAsia"/>
        </w:rPr>
      </w:pPr>
      <w:r w:rsidRPr="00F67EC7">
        <w:rPr>
          <w:rFonts w:asciiTheme="minorEastAsia"/>
        </w:rPr>
        <w:t>《后汉书集解》（王先谦；长沙，1915年）</w:t>
      </w:r>
    </w:p>
    <w:p w:rsidR="000B64EE" w:rsidRPr="00F67EC7" w:rsidRDefault="000B64EE" w:rsidP="000B64EE">
      <w:pPr>
        <w:spacing w:before="120" w:after="120"/>
        <w:ind w:firstLine="480"/>
        <w:rPr>
          <w:rFonts w:asciiTheme="minorEastAsia"/>
        </w:rPr>
      </w:pPr>
      <w:r w:rsidRPr="00F67EC7">
        <w:rPr>
          <w:rFonts w:asciiTheme="minorEastAsia"/>
        </w:rPr>
        <w:t>HJAS Harvard Journal of Asiatic Studies</w:t>
      </w:r>
    </w:p>
    <w:p w:rsidR="000B64EE" w:rsidRPr="00F67EC7" w:rsidRDefault="000B64EE" w:rsidP="000B64EE">
      <w:pPr>
        <w:spacing w:before="120" w:after="120"/>
        <w:ind w:firstLine="480"/>
        <w:rPr>
          <w:rFonts w:asciiTheme="minorEastAsia"/>
        </w:rPr>
      </w:pPr>
      <w:r w:rsidRPr="00F67EC7">
        <w:rPr>
          <w:rFonts w:asciiTheme="minorEastAsia"/>
        </w:rPr>
        <w:t>《哈佛亚洲研究杂志》</w:t>
      </w:r>
    </w:p>
    <w:p w:rsidR="000B64EE" w:rsidRPr="00F67EC7" w:rsidRDefault="000B64EE" w:rsidP="000B64EE">
      <w:pPr>
        <w:spacing w:before="120" w:after="120"/>
        <w:ind w:firstLine="480"/>
        <w:rPr>
          <w:rFonts w:asciiTheme="minorEastAsia"/>
        </w:rPr>
      </w:pPr>
      <w:r w:rsidRPr="00F67EC7">
        <w:rPr>
          <w:rFonts w:asciiTheme="minorEastAsia"/>
        </w:rPr>
        <w:t>HNT Huai-nan-tzu（Liu Wen-tien：Huai-non hung-lieh chi-chieh，Shanghai，1926）</w:t>
      </w:r>
    </w:p>
    <w:p w:rsidR="000B64EE" w:rsidRPr="00F67EC7" w:rsidRDefault="000B64EE" w:rsidP="000B64EE">
      <w:pPr>
        <w:spacing w:before="120" w:after="120"/>
        <w:ind w:firstLine="480"/>
        <w:rPr>
          <w:rFonts w:asciiTheme="minorEastAsia"/>
        </w:rPr>
      </w:pPr>
      <w:r w:rsidRPr="00F67EC7">
        <w:rPr>
          <w:rFonts w:asciiTheme="minorEastAsia"/>
        </w:rPr>
        <w:t>《淮南子》（刘文典：《淮南鸿烈集解》）</w:t>
      </w:r>
    </w:p>
    <w:p w:rsidR="000B64EE" w:rsidRPr="00F67EC7" w:rsidRDefault="000B64EE" w:rsidP="000B64EE">
      <w:pPr>
        <w:spacing w:before="120" w:after="120"/>
        <w:ind w:firstLine="480"/>
        <w:rPr>
          <w:rFonts w:asciiTheme="minorEastAsia"/>
        </w:rPr>
      </w:pPr>
      <w:r w:rsidRPr="00F67EC7">
        <w:rPr>
          <w:rFonts w:asciiTheme="minorEastAsia"/>
        </w:rPr>
        <w:t>HS Han shu（Peking：Chung-hua shu-chü，1962）</w:t>
      </w:r>
    </w:p>
    <w:p w:rsidR="000B64EE" w:rsidRPr="00F67EC7" w:rsidRDefault="000B64EE" w:rsidP="000B64EE">
      <w:pPr>
        <w:spacing w:before="120" w:after="120"/>
        <w:ind w:firstLine="480"/>
        <w:rPr>
          <w:rFonts w:asciiTheme="minorEastAsia"/>
        </w:rPr>
      </w:pPr>
      <w:r w:rsidRPr="00F67EC7">
        <w:rPr>
          <w:rFonts w:asciiTheme="minorEastAsia"/>
        </w:rPr>
        <w:lastRenderedPageBreak/>
        <w:t>《汉书》（中华书局，1962年）</w:t>
      </w:r>
    </w:p>
    <w:p w:rsidR="000B64EE" w:rsidRPr="00F67EC7" w:rsidRDefault="000B64EE" w:rsidP="000B64EE">
      <w:pPr>
        <w:spacing w:before="120" w:after="120"/>
        <w:ind w:firstLine="480"/>
        <w:rPr>
          <w:rFonts w:asciiTheme="minorEastAsia"/>
        </w:rPr>
      </w:pPr>
      <w:r w:rsidRPr="00F67EC7">
        <w:rPr>
          <w:rFonts w:asciiTheme="minorEastAsia"/>
        </w:rPr>
        <w:t>HSPC Han shu pu-chu（Wang Hsien-ch’ien；Ch’ang-sha，1900）</w:t>
      </w:r>
    </w:p>
    <w:p w:rsidR="000B64EE" w:rsidRPr="00F67EC7" w:rsidRDefault="000B64EE" w:rsidP="000B64EE">
      <w:pPr>
        <w:spacing w:before="120" w:after="120"/>
        <w:ind w:firstLine="480"/>
        <w:rPr>
          <w:rFonts w:asciiTheme="minorEastAsia"/>
        </w:rPr>
      </w:pPr>
      <w:r w:rsidRPr="00F67EC7">
        <w:rPr>
          <w:rFonts w:asciiTheme="minorEastAsia"/>
        </w:rPr>
        <w:t>《汉书补注》（王先谦；长沙，1900年）</w:t>
      </w:r>
    </w:p>
    <w:p w:rsidR="000B64EE" w:rsidRPr="00F67EC7" w:rsidRDefault="000B64EE" w:rsidP="000B64EE">
      <w:pPr>
        <w:spacing w:before="120" w:after="120"/>
        <w:ind w:firstLine="480"/>
        <w:rPr>
          <w:rFonts w:asciiTheme="minorEastAsia"/>
        </w:rPr>
      </w:pPr>
      <w:r w:rsidRPr="00F67EC7">
        <w:rPr>
          <w:rFonts w:asciiTheme="minorEastAsia"/>
        </w:rPr>
        <w:t>JAOS Journal of the American Oriental Society</w:t>
      </w:r>
    </w:p>
    <w:p w:rsidR="000B64EE" w:rsidRPr="00F67EC7" w:rsidRDefault="000B64EE" w:rsidP="000B64EE">
      <w:pPr>
        <w:spacing w:before="120" w:after="120"/>
        <w:ind w:firstLine="480"/>
        <w:rPr>
          <w:rFonts w:asciiTheme="minorEastAsia"/>
        </w:rPr>
      </w:pPr>
      <w:r w:rsidRPr="00F67EC7">
        <w:rPr>
          <w:rFonts w:asciiTheme="minorEastAsia"/>
        </w:rPr>
        <w:t>《美国东方学会会刊》</w:t>
      </w:r>
    </w:p>
    <w:p w:rsidR="000B64EE" w:rsidRPr="00F67EC7" w:rsidRDefault="000B64EE" w:rsidP="000B64EE">
      <w:pPr>
        <w:spacing w:before="120" w:after="120"/>
        <w:ind w:firstLine="480"/>
        <w:rPr>
          <w:rFonts w:asciiTheme="minorEastAsia"/>
        </w:rPr>
      </w:pPr>
      <w:r w:rsidRPr="00F67EC7">
        <w:rPr>
          <w:rFonts w:asciiTheme="minorEastAsia"/>
        </w:rPr>
        <w:t>JAS Journal of Asian Studies</w:t>
      </w:r>
    </w:p>
    <w:p w:rsidR="000B64EE" w:rsidRPr="00F67EC7" w:rsidRDefault="000B64EE" w:rsidP="000B64EE">
      <w:pPr>
        <w:spacing w:before="120" w:after="120"/>
        <w:ind w:firstLine="480"/>
        <w:rPr>
          <w:rFonts w:asciiTheme="minorEastAsia"/>
        </w:rPr>
      </w:pPr>
      <w:r w:rsidRPr="00F67EC7">
        <w:rPr>
          <w:rFonts w:asciiTheme="minorEastAsia"/>
        </w:rPr>
        <w:t>《亚洲研究杂志》</w:t>
      </w:r>
    </w:p>
    <w:p w:rsidR="000B64EE" w:rsidRPr="00F67EC7" w:rsidRDefault="000B64EE" w:rsidP="000B64EE">
      <w:pPr>
        <w:spacing w:before="120" w:after="120"/>
        <w:ind w:firstLine="480"/>
        <w:rPr>
          <w:rFonts w:asciiTheme="minorEastAsia"/>
        </w:rPr>
      </w:pPr>
      <w:r w:rsidRPr="00F67EC7">
        <w:rPr>
          <w:rFonts w:asciiTheme="minorEastAsia"/>
        </w:rPr>
        <w:t>JRAS Journal of the Royal Asiatic Society</w:t>
      </w:r>
    </w:p>
    <w:p w:rsidR="000B64EE" w:rsidRPr="00F67EC7" w:rsidRDefault="000B64EE" w:rsidP="000B64EE">
      <w:pPr>
        <w:spacing w:before="120" w:after="120"/>
        <w:ind w:firstLine="480"/>
        <w:rPr>
          <w:rFonts w:asciiTheme="minorEastAsia"/>
        </w:rPr>
      </w:pPr>
      <w:r w:rsidRPr="00F67EC7">
        <w:rPr>
          <w:rFonts w:asciiTheme="minorEastAsia"/>
        </w:rPr>
        <w:t>《皇家亚洲学会会刊》</w:t>
      </w:r>
    </w:p>
    <w:p w:rsidR="000B64EE" w:rsidRPr="00F67EC7" w:rsidRDefault="000B64EE" w:rsidP="000B64EE">
      <w:pPr>
        <w:spacing w:before="120" w:after="120"/>
        <w:ind w:firstLine="480"/>
        <w:rPr>
          <w:rFonts w:asciiTheme="minorEastAsia"/>
        </w:rPr>
      </w:pPr>
      <w:r w:rsidRPr="00F67EC7">
        <w:rPr>
          <w:rFonts w:asciiTheme="minorEastAsia"/>
        </w:rPr>
        <w:t>KK Kaogu（formerly K’ao-ku t’ung-hsün）</w:t>
      </w:r>
    </w:p>
    <w:p w:rsidR="000B64EE" w:rsidRPr="00F67EC7" w:rsidRDefault="000B64EE" w:rsidP="000B64EE">
      <w:pPr>
        <w:spacing w:before="120" w:after="120"/>
        <w:ind w:firstLine="480"/>
        <w:rPr>
          <w:rFonts w:asciiTheme="minorEastAsia"/>
        </w:rPr>
      </w:pPr>
      <w:r w:rsidRPr="00F67EC7">
        <w:rPr>
          <w:rFonts w:asciiTheme="minorEastAsia"/>
        </w:rPr>
        <w:t>《考古》（原《考古通讯》）</w:t>
      </w:r>
    </w:p>
    <w:p w:rsidR="000B64EE" w:rsidRPr="00F67EC7" w:rsidRDefault="000B64EE" w:rsidP="000B64EE">
      <w:pPr>
        <w:spacing w:before="120" w:after="120"/>
        <w:ind w:firstLine="480"/>
        <w:rPr>
          <w:rFonts w:asciiTheme="minorEastAsia"/>
        </w:rPr>
      </w:pPr>
      <w:r w:rsidRPr="00F67EC7">
        <w:rPr>
          <w:rFonts w:asciiTheme="minorEastAsia"/>
        </w:rPr>
        <w:t>KKHP Kaogu xuebao（K’ao-ku hsüeh-pao）</w:t>
      </w:r>
    </w:p>
    <w:p w:rsidR="000B64EE" w:rsidRPr="00F67EC7" w:rsidRDefault="000B64EE" w:rsidP="000B64EE">
      <w:pPr>
        <w:spacing w:before="120" w:after="120"/>
        <w:ind w:firstLine="480"/>
        <w:rPr>
          <w:rFonts w:asciiTheme="minorEastAsia"/>
        </w:rPr>
      </w:pPr>
      <w:r w:rsidRPr="00F67EC7">
        <w:rPr>
          <w:rFonts w:asciiTheme="minorEastAsia"/>
        </w:rPr>
        <w:t>《考古学报》</w:t>
      </w:r>
    </w:p>
    <w:p w:rsidR="000B64EE" w:rsidRPr="00F67EC7" w:rsidRDefault="000B64EE" w:rsidP="000B64EE">
      <w:pPr>
        <w:spacing w:before="120" w:after="120"/>
        <w:ind w:firstLine="480"/>
        <w:rPr>
          <w:rFonts w:asciiTheme="minorEastAsia"/>
        </w:rPr>
      </w:pPr>
      <w:r w:rsidRPr="00F67EC7">
        <w:rPr>
          <w:rFonts w:asciiTheme="minorEastAsia"/>
        </w:rPr>
        <w:t>LH Lun-heng（Huang Hui：Lun-heng chiao-shih，Ch’ang-sha，1938）</w:t>
      </w:r>
    </w:p>
    <w:p w:rsidR="000B64EE" w:rsidRPr="00F67EC7" w:rsidRDefault="000B64EE" w:rsidP="000B64EE">
      <w:pPr>
        <w:spacing w:before="120" w:after="120"/>
        <w:ind w:firstLine="480"/>
        <w:rPr>
          <w:rFonts w:asciiTheme="minorEastAsia"/>
        </w:rPr>
      </w:pPr>
      <w:r w:rsidRPr="00F67EC7">
        <w:rPr>
          <w:rFonts w:asciiTheme="minorEastAsia"/>
        </w:rPr>
        <w:t>《论衡》（黄晖：《论衡校释》）</w:t>
      </w:r>
    </w:p>
    <w:p w:rsidR="000B64EE" w:rsidRPr="00F67EC7" w:rsidRDefault="000B64EE" w:rsidP="000B64EE">
      <w:pPr>
        <w:spacing w:before="120" w:after="120"/>
        <w:ind w:firstLine="480"/>
        <w:rPr>
          <w:rFonts w:asciiTheme="minorEastAsia"/>
        </w:rPr>
      </w:pPr>
      <w:r w:rsidRPr="00F67EC7">
        <w:rPr>
          <w:rFonts w:asciiTheme="minorEastAsia"/>
        </w:rPr>
        <w:t>LSYC Li-shih yen-chiu</w:t>
      </w:r>
    </w:p>
    <w:p w:rsidR="000B64EE" w:rsidRPr="00F67EC7" w:rsidRDefault="000B64EE" w:rsidP="000B64EE">
      <w:pPr>
        <w:spacing w:before="120" w:after="120"/>
        <w:ind w:firstLine="480"/>
        <w:rPr>
          <w:rFonts w:asciiTheme="minorEastAsia"/>
        </w:rPr>
      </w:pPr>
      <w:r w:rsidRPr="00F67EC7">
        <w:rPr>
          <w:rFonts w:asciiTheme="minorEastAsia"/>
        </w:rPr>
        <w:t>《历史研究》</w:t>
      </w:r>
    </w:p>
    <w:p w:rsidR="000B64EE" w:rsidRPr="00F67EC7" w:rsidRDefault="000B64EE" w:rsidP="000B64EE">
      <w:pPr>
        <w:spacing w:before="120" w:after="120"/>
        <w:ind w:firstLine="480"/>
        <w:rPr>
          <w:rFonts w:asciiTheme="minorEastAsia"/>
        </w:rPr>
      </w:pPr>
      <w:r w:rsidRPr="00F67EC7">
        <w:rPr>
          <w:rFonts w:asciiTheme="minorEastAsia"/>
        </w:rPr>
        <w:t>Mélanges Mélanges publiés par l’Institut des Hautes Études chinoises</w:t>
      </w:r>
    </w:p>
    <w:p w:rsidR="000B64EE" w:rsidRPr="00F67EC7" w:rsidRDefault="000B64EE" w:rsidP="000B64EE">
      <w:pPr>
        <w:spacing w:before="120" w:after="120"/>
        <w:ind w:firstLine="480"/>
        <w:rPr>
          <w:rFonts w:asciiTheme="minorEastAsia"/>
        </w:rPr>
      </w:pPr>
      <w:r w:rsidRPr="00F67EC7">
        <w:rPr>
          <w:rFonts w:asciiTheme="minorEastAsia"/>
        </w:rPr>
        <w:t>《高等实验学院论文集》</w:t>
      </w:r>
    </w:p>
    <w:p w:rsidR="000B64EE" w:rsidRPr="00F67EC7" w:rsidRDefault="000B64EE" w:rsidP="000B64EE">
      <w:pPr>
        <w:spacing w:before="120" w:after="120"/>
        <w:ind w:firstLine="480"/>
        <w:rPr>
          <w:rFonts w:asciiTheme="minorEastAsia"/>
        </w:rPr>
      </w:pPr>
      <w:r w:rsidRPr="00F67EC7">
        <w:rPr>
          <w:rFonts w:asciiTheme="minorEastAsia"/>
        </w:rPr>
        <w:t>MH Mémoires historiques（see Chavannes）</w:t>
      </w:r>
    </w:p>
    <w:p w:rsidR="000B64EE" w:rsidRPr="00F67EC7" w:rsidRDefault="000B64EE" w:rsidP="000B64EE">
      <w:pPr>
        <w:spacing w:before="120" w:after="120"/>
        <w:ind w:firstLine="480"/>
        <w:rPr>
          <w:rFonts w:asciiTheme="minorEastAsia"/>
        </w:rPr>
      </w:pPr>
      <w:r w:rsidRPr="00F67EC7">
        <w:rPr>
          <w:rFonts w:asciiTheme="minorEastAsia"/>
        </w:rPr>
        <w:t>《〈史记〉译注》（见沙畹）</w:t>
      </w:r>
    </w:p>
    <w:p w:rsidR="000B64EE" w:rsidRPr="00F67EC7" w:rsidRDefault="000B64EE" w:rsidP="000B64EE">
      <w:pPr>
        <w:spacing w:before="120" w:after="120"/>
        <w:ind w:firstLine="480"/>
        <w:rPr>
          <w:rFonts w:asciiTheme="minorEastAsia"/>
        </w:rPr>
      </w:pPr>
      <w:r w:rsidRPr="00F67EC7">
        <w:rPr>
          <w:rFonts w:asciiTheme="minorEastAsia"/>
        </w:rPr>
        <w:t>MN Monumenta Nipponica</w:t>
      </w:r>
    </w:p>
    <w:p w:rsidR="000B64EE" w:rsidRPr="00F67EC7" w:rsidRDefault="000B64EE" w:rsidP="000B64EE">
      <w:pPr>
        <w:spacing w:before="120" w:after="120"/>
        <w:ind w:firstLine="480"/>
        <w:rPr>
          <w:rFonts w:asciiTheme="minorEastAsia"/>
        </w:rPr>
      </w:pPr>
      <w:r w:rsidRPr="00F67EC7">
        <w:rPr>
          <w:rFonts w:asciiTheme="minorEastAsia"/>
        </w:rPr>
        <w:t>《日本学志》</w:t>
      </w:r>
    </w:p>
    <w:p w:rsidR="000B64EE" w:rsidRPr="00F67EC7" w:rsidRDefault="000B64EE" w:rsidP="000B64EE">
      <w:pPr>
        <w:spacing w:before="120" w:after="120"/>
        <w:ind w:firstLine="480"/>
        <w:rPr>
          <w:rFonts w:asciiTheme="minorEastAsia"/>
        </w:rPr>
      </w:pPr>
      <w:r w:rsidRPr="00F67EC7">
        <w:rPr>
          <w:rFonts w:asciiTheme="minorEastAsia"/>
        </w:rPr>
        <w:t>MS Monumenta Serica</w:t>
      </w:r>
    </w:p>
    <w:p w:rsidR="000B64EE" w:rsidRPr="00F67EC7" w:rsidRDefault="000B64EE" w:rsidP="000B64EE">
      <w:pPr>
        <w:spacing w:before="120" w:after="120"/>
        <w:ind w:firstLine="480"/>
        <w:rPr>
          <w:rFonts w:asciiTheme="minorEastAsia"/>
        </w:rPr>
      </w:pPr>
      <w:r w:rsidRPr="00F67EC7">
        <w:rPr>
          <w:rFonts w:asciiTheme="minorEastAsia"/>
        </w:rPr>
        <w:t>《华裔学志》</w:t>
      </w:r>
    </w:p>
    <w:p w:rsidR="000B64EE" w:rsidRPr="00F67EC7" w:rsidRDefault="000B64EE" w:rsidP="000B64EE">
      <w:pPr>
        <w:spacing w:before="120" w:after="120"/>
        <w:ind w:firstLine="480"/>
        <w:rPr>
          <w:rFonts w:asciiTheme="minorEastAsia"/>
        </w:rPr>
      </w:pPr>
      <w:r w:rsidRPr="00F67EC7">
        <w:rPr>
          <w:rFonts w:asciiTheme="minorEastAsia"/>
        </w:rPr>
        <w:t>SC Shih-chi（Peking：Chung-hua shu-chü，1959）</w:t>
      </w:r>
    </w:p>
    <w:p w:rsidR="000B64EE" w:rsidRPr="00F67EC7" w:rsidRDefault="000B64EE" w:rsidP="000B64EE">
      <w:pPr>
        <w:spacing w:before="120" w:after="120"/>
        <w:ind w:firstLine="480"/>
        <w:rPr>
          <w:rFonts w:asciiTheme="minorEastAsia"/>
        </w:rPr>
      </w:pPr>
      <w:r w:rsidRPr="00F67EC7">
        <w:rPr>
          <w:rFonts w:asciiTheme="minorEastAsia"/>
        </w:rPr>
        <w:t>《史记》（北京，中华书局，1959年）</w:t>
      </w:r>
    </w:p>
    <w:p w:rsidR="000B64EE" w:rsidRPr="00F67EC7" w:rsidRDefault="000B64EE" w:rsidP="000B64EE">
      <w:pPr>
        <w:spacing w:before="120" w:after="120"/>
        <w:ind w:firstLine="480"/>
        <w:rPr>
          <w:rFonts w:asciiTheme="minorEastAsia"/>
        </w:rPr>
      </w:pPr>
      <w:r w:rsidRPr="00F67EC7">
        <w:rPr>
          <w:rFonts w:asciiTheme="minorEastAsia"/>
        </w:rPr>
        <w:t>SCC Science and civilisation in China（see Needham）</w:t>
      </w:r>
    </w:p>
    <w:p w:rsidR="000B64EE" w:rsidRPr="00F67EC7" w:rsidRDefault="000B64EE" w:rsidP="000B64EE">
      <w:pPr>
        <w:spacing w:before="120" w:after="120"/>
        <w:ind w:firstLine="480"/>
        <w:rPr>
          <w:rFonts w:asciiTheme="minorEastAsia"/>
        </w:rPr>
      </w:pPr>
      <w:r w:rsidRPr="00F67EC7">
        <w:rPr>
          <w:rFonts w:asciiTheme="minorEastAsia"/>
        </w:rPr>
        <w:t>《中国科技史》（见李约瑟）</w:t>
      </w:r>
    </w:p>
    <w:p w:rsidR="000B64EE" w:rsidRPr="00F67EC7" w:rsidRDefault="000B64EE" w:rsidP="000B64EE">
      <w:pPr>
        <w:spacing w:before="120" w:after="120"/>
        <w:ind w:firstLine="480"/>
        <w:rPr>
          <w:rFonts w:asciiTheme="minorEastAsia"/>
        </w:rPr>
      </w:pPr>
      <w:r w:rsidRPr="00F67EC7">
        <w:rPr>
          <w:rFonts w:asciiTheme="minorEastAsia"/>
        </w:rPr>
        <w:t>SKC San-kuo chih（Peking：Chung-hua shu-chü，1959）</w:t>
      </w:r>
    </w:p>
    <w:p w:rsidR="000B64EE" w:rsidRPr="00F67EC7" w:rsidRDefault="000B64EE" w:rsidP="000B64EE">
      <w:pPr>
        <w:spacing w:before="120" w:after="120"/>
        <w:ind w:firstLine="480"/>
        <w:rPr>
          <w:rFonts w:asciiTheme="minorEastAsia"/>
        </w:rPr>
      </w:pPr>
      <w:r w:rsidRPr="00F67EC7">
        <w:rPr>
          <w:rFonts w:asciiTheme="minorEastAsia"/>
        </w:rPr>
        <w:t>《三国志》（北京：中华书局，1959年）</w:t>
      </w:r>
    </w:p>
    <w:p w:rsidR="000B64EE" w:rsidRPr="00F67EC7" w:rsidRDefault="000B64EE" w:rsidP="000B64EE">
      <w:pPr>
        <w:spacing w:before="120" w:after="120"/>
        <w:ind w:firstLine="480"/>
        <w:rPr>
          <w:rFonts w:asciiTheme="minorEastAsia"/>
        </w:rPr>
      </w:pPr>
      <w:r w:rsidRPr="00F67EC7">
        <w:rPr>
          <w:rFonts w:asciiTheme="minorEastAsia"/>
        </w:rPr>
        <w:t>SKCCC San-kuo chih chi-chieh（Lu Pi：reprinted Peking，Ku-chi ch’u-pan-she，1957）</w:t>
      </w:r>
    </w:p>
    <w:p w:rsidR="000B64EE" w:rsidRPr="00F67EC7" w:rsidRDefault="000B64EE" w:rsidP="000B64EE">
      <w:pPr>
        <w:spacing w:before="120" w:after="120"/>
        <w:ind w:firstLine="480"/>
        <w:rPr>
          <w:rFonts w:asciiTheme="minorEastAsia"/>
        </w:rPr>
      </w:pPr>
      <w:r w:rsidRPr="00F67EC7">
        <w:rPr>
          <w:rFonts w:asciiTheme="minorEastAsia"/>
        </w:rPr>
        <w:t>《三国志集解》（卢弼：《三国志解集》，北京古籍出版社重印，1957年）</w:t>
      </w:r>
    </w:p>
    <w:p w:rsidR="000B64EE" w:rsidRPr="00F67EC7" w:rsidRDefault="000B64EE" w:rsidP="000B64EE">
      <w:pPr>
        <w:spacing w:before="120" w:after="120"/>
        <w:ind w:firstLine="480"/>
        <w:rPr>
          <w:rFonts w:asciiTheme="minorEastAsia"/>
        </w:rPr>
      </w:pPr>
      <w:r w:rsidRPr="00F67EC7">
        <w:rPr>
          <w:rFonts w:asciiTheme="minorEastAsia"/>
        </w:rPr>
        <w:t>SPPY Ssu-pu-pei-yao</w:t>
      </w:r>
    </w:p>
    <w:p w:rsidR="000B64EE" w:rsidRPr="00F67EC7" w:rsidRDefault="000B64EE" w:rsidP="000B64EE">
      <w:pPr>
        <w:spacing w:before="120" w:after="120"/>
        <w:ind w:firstLine="480"/>
        <w:rPr>
          <w:rFonts w:asciiTheme="minorEastAsia"/>
        </w:rPr>
      </w:pPr>
      <w:r w:rsidRPr="00F67EC7">
        <w:rPr>
          <w:rFonts w:asciiTheme="minorEastAsia"/>
        </w:rPr>
        <w:t>《四部备要》</w:t>
      </w:r>
    </w:p>
    <w:p w:rsidR="000B64EE" w:rsidRPr="00F67EC7" w:rsidRDefault="000B64EE" w:rsidP="000B64EE">
      <w:pPr>
        <w:spacing w:before="120" w:after="120"/>
        <w:ind w:firstLine="480"/>
        <w:rPr>
          <w:rFonts w:asciiTheme="minorEastAsia"/>
        </w:rPr>
      </w:pPr>
      <w:r w:rsidRPr="00F67EC7">
        <w:rPr>
          <w:rFonts w:asciiTheme="minorEastAsia"/>
        </w:rPr>
        <w:t>SPTK Ssu-pu-ts’ung-k’an</w:t>
      </w:r>
    </w:p>
    <w:p w:rsidR="000B64EE" w:rsidRPr="00F67EC7" w:rsidRDefault="000B64EE" w:rsidP="000B64EE">
      <w:pPr>
        <w:spacing w:before="120" w:after="120"/>
        <w:ind w:firstLine="480"/>
        <w:rPr>
          <w:rFonts w:asciiTheme="minorEastAsia"/>
        </w:rPr>
      </w:pPr>
      <w:r w:rsidRPr="00F67EC7">
        <w:rPr>
          <w:rFonts w:asciiTheme="minorEastAsia"/>
        </w:rPr>
        <w:t>《四部丛刊》</w:t>
      </w:r>
    </w:p>
    <w:p w:rsidR="000B64EE" w:rsidRPr="00F67EC7" w:rsidRDefault="000B64EE" w:rsidP="000B64EE">
      <w:pPr>
        <w:spacing w:before="120" w:after="120"/>
        <w:ind w:firstLine="480"/>
        <w:rPr>
          <w:rFonts w:asciiTheme="minorEastAsia"/>
        </w:rPr>
      </w:pPr>
      <w:r w:rsidRPr="00F67EC7">
        <w:rPr>
          <w:rFonts w:asciiTheme="minorEastAsia"/>
        </w:rPr>
        <w:t>TCTC Tzu-chih t’ung-chien</w:t>
      </w:r>
    </w:p>
    <w:p w:rsidR="000B64EE" w:rsidRPr="00F67EC7" w:rsidRDefault="000B64EE" w:rsidP="000B64EE">
      <w:pPr>
        <w:spacing w:before="120" w:after="120"/>
        <w:ind w:firstLine="480"/>
        <w:rPr>
          <w:rFonts w:asciiTheme="minorEastAsia"/>
        </w:rPr>
      </w:pPr>
      <w:r w:rsidRPr="00F67EC7">
        <w:rPr>
          <w:rFonts w:asciiTheme="minorEastAsia"/>
        </w:rPr>
        <w:t>《资治通鉴》</w:t>
      </w:r>
    </w:p>
    <w:p w:rsidR="000B64EE" w:rsidRPr="00F67EC7" w:rsidRDefault="000B64EE" w:rsidP="000B64EE">
      <w:pPr>
        <w:spacing w:before="120" w:after="120"/>
        <w:ind w:firstLine="480"/>
        <w:rPr>
          <w:rFonts w:asciiTheme="minorEastAsia"/>
        </w:rPr>
      </w:pPr>
      <w:r w:rsidRPr="00F67EC7">
        <w:rPr>
          <w:rFonts w:asciiTheme="minorEastAsia"/>
        </w:rPr>
        <w:lastRenderedPageBreak/>
        <w:t>TP T’oung pao</w:t>
      </w:r>
    </w:p>
    <w:p w:rsidR="000B64EE" w:rsidRPr="00F67EC7" w:rsidRDefault="000B64EE" w:rsidP="000B64EE">
      <w:pPr>
        <w:spacing w:before="120" w:after="120"/>
        <w:ind w:firstLine="480"/>
        <w:rPr>
          <w:rFonts w:asciiTheme="minorEastAsia"/>
        </w:rPr>
      </w:pPr>
      <w:r w:rsidRPr="00F67EC7">
        <w:rPr>
          <w:rFonts w:asciiTheme="minorEastAsia"/>
        </w:rPr>
        <w:t>《通报》</w:t>
      </w:r>
    </w:p>
    <w:p w:rsidR="000B64EE" w:rsidRPr="00F67EC7" w:rsidRDefault="000B64EE" w:rsidP="000B64EE">
      <w:pPr>
        <w:spacing w:before="120" w:after="120"/>
        <w:ind w:firstLine="480"/>
        <w:rPr>
          <w:rFonts w:asciiTheme="minorEastAsia"/>
        </w:rPr>
      </w:pPr>
      <w:r w:rsidRPr="00F67EC7">
        <w:rPr>
          <w:rFonts w:asciiTheme="minorEastAsia"/>
        </w:rPr>
        <w:t>TSK Tōyō shi kenkyū</w:t>
      </w:r>
    </w:p>
    <w:p w:rsidR="000B64EE" w:rsidRPr="00F67EC7" w:rsidRDefault="000B64EE" w:rsidP="000B64EE">
      <w:pPr>
        <w:spacing w:before="120" w:after="120"/>
        <w:ind w:firstLine="480"/>
        <w:rPr>
          <w:rFonts w:asciiTheme="minorEastAsia"/>
        </w:rPr>
      </w:pPr>
      <w:r w:rsidRPr="00F67EC7">
        <w:rPr>
          <w:rFonts w:asciiTheme="minorEastAsia"/>
        </w:rPr>
        <w:t>《东洋史研究》</w:t>
      </w:r>
    </w:p>
    <w:p w:rsidR="000B64EE" w:rsidRPr="00F67EC7" w:rsidRDefault="000B64EE" w:rsidP="000B64EE">
      <w:pPr>
        <w:spacing w:before="120" w:after="120"/>
        <w:ind w:firstLine="480"/>
        <w:rPr>
          <w:rFonts w:asciiTheme="minorEastAsia"/>
        </w:rPr>
      </w:pPr>
      <w:r w:rsidRPr="00F67EC7">
        <w:rPr>
          <w:rFonts w:asciiTheme="minorEastAsia"/>
        </w:rPr>
        <w:t>WW Wenwu（formerly Wen-wu ts’an-k’ao tzu-liao）</w:t>
      </w:r>
    </w:p>
    <w:p w:rsidR="000B64EE" w:rsidRPr="00F67EC7" w:rsidRDefault="000B64EE" w:rsidP="000B64EE">
      <w:pPr>
        <w:spacing w:before="120" w:after="120"/>
        <w:ind w:firstLine="480"/>
        <w:rPr>
          <w:rFonts w:asciiTheme="minorEastAsia"/>
        </w:rPr>
      </w:pPr>
      <w:r w:rsidRPr="00F67EC7">
        <w:rPr>
          <w:rFonts w:asciiTheme="minorEastAsia"/>
        </w:rPr>
        <w:t>《文物》（原《文物参考资料》）</w:t>
      </w:r>
    </w:p>
    <w:p w:rsidR="000B64EE" w:rsidRPr="00F67EC7" w:rsidRDefault="000B64EE" w:rsidP="000B64EE">
      <w:pPr>
        <w:spacing w:before="120" w:after="120"/>
        <w:ind w:firstLine="480"/>
        <w:rPr>
          <w:rFonts w:asciiTheme="minorEastAsia"/>
        </w:rPr>
      </w:pPr>
      <w:r w:rsidRPr="00F67EC7">
        <w:rPr>
          <w:rFonts w:asciiTheme="minorEastAsia"/>
        </w:rPr>
        <w:t>YTL Yen-t’ieh lun（Wang Li-ch’i：Yen-t’ieh lun chiaoc-hu，Shanghai，1958）</w:t>
      </w:r>
    </w:p>
    <w:p w:rsidR="000B64EE" w:rsidRPr="00F67EC7" w:rsidRDefault="000B64EE" w:rsidP="000B64EE">
      <w:pPr>
        <w:spacing w:before="120" w:after="120"/>
        <w:ind w:firstLine="480"/>
        <w:rPr>
          <w:rFonts w:asciiTheme="minorEastAsia"/>
        </w:rPr>
      </w:pPr>
      <w:r w:rsidRPr="00F67EC7">
        <w:rPr>
          <w:rFonts w:asciiTheme="minorEastAsia"/>
        </w:rPr>
        <w:t>《盐铁论》（王利器：《盐铁论校注》）</w:t>
      </w:r>
    </w:p>
    <w:p w:rsidR="000B64EE" w:rsidRPr="00F67EC7" w:rsidRDefault="000B64EE" w:rsidP="00155CDC">
      <w:pPr>
        <w:pStyle w:val="1"/>
        <w:rPr>
          <w:rFonts w:asciiTheme="minorEastAsia"/>
        </w:rPr>
      </w:pPr>
      <w:bookmarkStart w:id="5183" w:name="Top_of_part0030_html"/>
      <w:bookmarkStart w:id="5184" w:name="Hou_Ji"/>
      <w:bookmarkStart w:id="5185" w:name="_Toc58309831"/>
      <w:r w:rsidRPr="00F67EC7">
        <w:rPr>
          <w:rFonts w:asciiTheme="minorEastAsia"/>
        </w:rPr>
        <w:lastRenderedPageBreak/>
        <w:t>后记</w:t>
      </w:r>
      <w:bookmarkEnd w:id="5183"/>
      <w:bookmarkEnd w:id="5184"/>
      <w:bookmarkEnd w:id="5185"/>
    </w:p>
    <w:p w:rsidR="000B64EE" w:rsidRPr="00F67EC7" w:rsidRDefault="000B64EE" w:rsidP="000B64EE">
      <w:pPr>
        <w:spacing w:before="120" w:after="120"/>
        <w:ind w:firstLine="480"/>
        <w:rPr>
          <w:rFonts w:asciiTheme="minorEastAsia"/>
        </w:rPr>
      </w:pPr>
      <w:r w:rsidRPr="00F67EC7">
        <w:rPr>
          <w:rFonts w:asciiTheme="minorEastAsia"/>
        </w:rPr>
        <w:t>翻译本书为中国社会科学院历史研究所的研究项目之一。各章的译者为：杨品泉（导言、第1、2、3、12章），张书生（第5、13、16章），陈高华（第6章），谢亮生（第14、15章），一山（第11章），索介然（第9、10章），胡志宏（第4、7、8章）。全书由张书生和杨品泉两位同志总校。历史研究所李学勤先生在百忙之中抽时间为本书写了前言，特此致谢。我们因识见所囿和水平所限，译文舛错在所难免，恳切希望读者批评指正。</w:t>
      </w:r>
    </w:p>
    <w:p w:rsidR="000B64EE" w:rsidRPr="00F67EC7" w:rsidRDefault="000B64EE" w:rsidP="000B64EE">
      <w:pPr>
        <w:pStyle w:val="Para06"/>
        <w:spacing w:before="156" w:after="156"/>
        <w:rPr>
          <w:rFonts w:asciiTheme="minorEastAsia" w:eastAsiaTheme="minorEastAsia"/>
        </w:rPr>
      </w:pPr>
      <w:bookmarkStart w:id="5186" w:name="image_951_54_187_2121_2871"/>
      <w:r w:rsidRPr="00F67EC7">
        <w:rPr>
          <w:rFonts w:asciiTheme="minorEastAsia" w:eastAsiaTheme="minorEastAsia"/>
          <w:noProof/>
          <w:lang w:val="en-US" w:eastAsia="zh-CN" w:bidi="ar-SA"/>
        </w:rPr>
        <w:drawing>
          <wp:anchor distT="0" distB="0" distL="0" distR="0" simplePos="0" relativeHeight="251661312" behindDoc="0" locked="0" layoutInCell="1" allowOverlap="1" wp14:anchorId="037071B5" wp14:editId="0BC6DCC9">
            <wp:simplePos x="0" y="0"/>
            <wp:positionH relativeFrom="margin">
              <wp:align>center</wp:align>
            </wp:positionH>
            <wp:positionV relativeFrom="line">
              <wp:align>top</wp:align>
            </wp:positionV>
            <wp:extent cx="5943600" cy="7708900"/>
            <wp:effectExtent l="0" t="0" r="0" b="0"/>
            <wp:wrapTopAndBottom/>
            <wp:docPr id="75" name="0007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5.jpeg" descr="img"/>
                    <pic:cNvPicPr/>
                  </pic:nvPicPr>
                  <pic:blipFill>
                    <a:blip r:embed="rId80"/>
                    <a:stretch>
                      <a:fillRect/>
                    </a:stretch>
                  </pic:blipFill>
                  <pic:spPr>
                    <a:xfrm>
                      <a:off x="0" y="0"/>
                      <a:ext cx="5943600" cy="7708900"/>
                    </a:xfrm>
                    <a:prstGeom prst="rect">
                      <a:avLst/>
                    </a:prstGeom>
                  </pic:spPr>
                </pic:pic>
              </a:graphicData>
            </a:graphic>
          </wp:anchor>
        </w:drawing>
      </w:r>
      <w:bookmarkEnd w:id="5186"/>
    </w:p>
    <w:p w:rsidR="000B64EE" w:rsidRPr="00F67EC7" w:rsidRDefault="000B64EE" w:rsidP="000B64EE">
      <w:pPr>
        <w:pStyle w:val="Para06"/>
        <w:spacing w:before="156" w:after="156"/>
        <w:rPr>
          <w:rFonts w:asciiTheme="minorEastAsia" w:eastAsiaTheme="minorEastAsia"/>
        </w:rPr>
      </w:pPr>
      <w:bookmarkStart w:id="5187" w:name="image_952_61_194_2117_2874"/>
      <w:r w:rsidRPr="00F67EC7">
        <w:rPr>
          <w:rFonts w:asciiTheme="minorEastAsia" w:eastAsiaTheme="minorEastAsia"/>
          <w:noProof/>
          <w:lang w:val="en-US" w:eastAsia="zh-CN" w:bidi="ar-SA"/>
        </w:rPr>
        <w:lastRenderedPageBreak/>
        <w:drawing>
          <wp:anchor distT="0" distB="0" distL="0" distR="0" simplePos="0" relativeHeight="251662336" behindDoc="0" locked="0" layoutInCell="1" allowOverlap="1" wp14:anchorId="6710CF0D" wp14:editId="0AE4233B">
            <wp:simplePos x="0" y="0"/>
            <wp:positionH relativeFrom="margin">
              <wp:align>center</wp:align>
            </wp:positionH>
            <wp:positionV relativeFrom="line">
              <wp:align>top</wp:align>
            </wp:positionV>
            <wp:extent cx="5943600" cy="7759700"/>
            <wp:effectExtent l="0" t="0" r="0" b="0"/>
            <wp:wrapTopAndBottom/>
            <wp:docPr id="76" name="0007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6.jpeg" descr="img"/>
                    <pic:cNvPicPr/>
                  </pic:nvPicPr>
                  <pic:blipFill>
                    <a:blip r:embed="rId81"/>
                    <a:stretch>
                      <a:fillRect/>
                    </a:stretch>
                  </pic:blipFill>
                  <pic:spPr>
                    <a:xfrm>
                      <a:off x="0" y="0"/>
                      <a:ext cx="5943600" cy="7759700"/>
                    </a:xfrm>
                    <a:prstGeom prst="rect">
                      <a:avLst/>
                    </a:prstGeom>
                  </pic:spPr>
                </pic:pic>
              </a:graphicData>
            </a:graphic>
          </wp:anchor>
        </w:drawing>
      </w:r>
      <w:bookmarkEnd w:id="5187"/>
    </w:p>
    <w:p w:rsidR="000B64EE" w:rsidRPr="00F67EC7" w:rsidRDefault="000B64EE" w:rsidP="000B64EE">
      <w:pPr>
        <w:pStyle w:val="Para06"/>
        <w:spacing w:before="156" w:after="156"/>
        <w:rPr>
          <w:rFonts w:asciiTheme="minorEastAsia" w:eastAsiaTheme="minorEastAsia"/>
        </w:rPr>
      </w:pPr>
      <w:bookmarkStart w:id="5188" w:name="image_953_50_205_2110_2863"/>
      <w:r w:rsidRPr="00F67EC7">
        <w:rPr>
          <w:rFonts w:asciiTheme="minorEastAsia" w:eastAsiaTheme="minorEastAsia"/>
          <w:noProof/>
          <w:lang w:val="en-US" w:eastAsia="zh-CN" w:bidi="ar-SA"/>
        </w:rPr>
        <w:lastRenderedPageBreak/>
        <w:drawing>
          <wp:anchor distT="0" distB="0" distL="0" distR="0" simplePos="0" relativeHeight="251663360" behindDoc="0" locked="0" layoutInCell="1" allowOverlap="1" wp14:anchorId="6D284B6C" wp14:editId="3DE268E4">
            <wp:simplePos x="0" y="0"/>
            <wp:positionH relativeFrom="margin">
              <wp:align>center</wp:align>
            </wp:positionH>
            <wp:positionV relativeFrom="line">
              <wp:align>top</wp:align>
            </wp:positionV>
            <wp:extent cx="5943600" cy="7670800"/>
            <wp:effectExtent l="0" t="0" r="0" b="0"/>
            <wp:wrapTopAndBottom/>
            <wp:docPr id="77" name="0007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7.jpeg" descr="img"/>
                    <pic:cNvPicPr/>
                  </pic:nvPicPr>
                  <pic:blipFill>
                    <a:blip r:embed="rId82"/>
                    <a:stretch>
                      <a:fillRect/>
                    </a:stretch>
                  </pic:blipFill>
                  <pic:spPr>
                    <a:xfrm>
                      <a:off x="0" y="0"/>
                      <a:ext cx="5943600" cy="7670800"/>
                    </a:xfrm>
                    <a:prstGeom prst="rect">
                      <a:avLst/>
                    </a:prstGeom>
                  </pic:spPr>
                </pic:pic>
              </a:graphicData>
            </a:graphic>
          </wp:anchor>
        </w:drawing>
      </w:r>
      <w:bookmarkEnd w:id="5188"/>
    </w:p>
    <w:p w:rsidR="000B64EE" w:rsidRPr="00F67EC7" w:rsidRDefault="000B64EE" w:rsidP="000B64EE">
      <w:pPr>
        <w:pStyle w:val="Para06"/>
        <w:spacing w:before="156" w:after="156"/>
        <w:rPr>
          <w:rFonts w:asciiTheme="minorEastAsia" w:eastAsiaTheme="minorEastAsia"/>
        </w:rPr>
      </w:pPr>
      <w:bookmarkStart w:id="5189" w:name="image_954_57_198_2142_2885"/>
      <w:r w:rsidRPr="00F67EC7">
        <w:rPr>
          <w:rFonts w:asciiTheme="minorEastAsia" w:eastAsiaTheme="minorEastAsia"/>
          <w:noProof/>
          <w:lang w:val="en-US" w:eastAsia="zh-CN" w:bidi="ar-SA"/>
        </w:rPr>
        <w:lastRenderedPageBreak/>
        <w:drawing>
          <wp:anchor distT="0" distB="0" distL="0" distR="0" simplePos="0" relativeHeight="251664384" behindDoc="0" locked="0" layoutInCell="1" allowOverlap="1" wp14:anchorId="31DEDA01" wp14:editId="4D5E36C6">
            <wp:simplePos x="0" y="0"/>
            <wp:positionH relativeFrom="margin">
              <wp:align>center</wp:align>
            </wp:positionH>
            <wp:positionV relativeFrom="line">
              <wp:align>top</wp:align>
            </wp:positionV>
            <wp:extent cx="5943600" cy="7645400"/>
            <wp:effectExtent l="0" t="0" r="0" b="0"/>
            <wp:wrapTopAndBottom/>
            <wp:docPr id="78" name="0007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8.jpeg" descr="img"/>
                    <pic:cNvPicPr/>
                  </pic:nvPicPr>
                  <pic:blipFill>
                    <a:blip r:embed="rId83"/>
                    <a:stretch>
                      <a:fillRect/>
                    </a:stretch>
                  </pic:blipFill>
                  <pic:spPr>
                    <a:xfrm>
                      <a:off x="0" y="0"/>
                      <a:ext cx="5943600" cy="7645400"/>
                    </a:xfrm>
                    <a:prstGeom prst="rect">
                      <a:avLst/>
                    </a:prstGeom>
                  </pic:spPr>
                </pic:pic>
              </a:graphicData>
            </a:graphic>
          </wp:anchor>
        </w:drawing>
      </w:r>
      <w:bookmarkEnd w:id="5189"/>
    </w:p>
    <w:p w:rsidR="00BF6DD3" w:rsidRPr="00F67EC7" w:rsidRDefault="00BF6DD3" w:rsidP="001B2E65">
      <w:pPr>
        <w:rPr>
          <w:rFonts w:asciiTheme="minorEastAsia"/>
          <w:lang w:eastAsia="zh"/>
        </w:rPr>
      </w:pPr>
    </w:p>
    <w:sectPr w:rsidR="00BF6DD3" w:rsidRPr="00F67EC7" w:rsidSect="00864ADF">
      <w:pgSz w:w="11906" w:h="16838"/>
      <w:pgMar w:top="0" w:right="0" w:bottom="0" w:left="0"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5346" w:rsidRDefault="00E45346" w:rsidP="00620A08">
      <w:r>
        <w:separator/>
      </w:r>
    </w:p>
  </w:endnote>
  <w:endnote w:type="continuationSeparator" w:id="0">
    <w:p w:rsidR="00E45346" w:rsidRDefault="00E45346" w:rsidP="00620A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5346" w:rsidRDefault="00E45346" w:rsidP="00620A08">
      <w:r>
        <w:separator/>
      </w:r>
    </w:p>
  </w:footnote>
  <w:footnote w:type="continuationSeparator" w:id="0">
    <w:p w:rsidR="00E45346" w:rsidRDefault="00E45346" w:rsidP="00620A0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75AEC"/>
    <w:rsid w:val="000B64EE"/>
    <w:rsid w:val="000B6C60"/>
    <w:rsid w:val="000C11C1"/>
    <w:rsid w:val="00100B0E"/>
    <w:rsid w:val="00155CDC"/>
    <w:rsid w:val="001B2E65"/>
    <w:rsid w:val="00381B30"/>
    <w:rsid w:val="004C1773"/>
    <w:rsid w:val="00620A08"/>
    <w:rsid w:val="007F00CD"/>
    <w:rsid w:val="00864ADF"/>
    <w:rsid w:val="009A3AB5"/>
    <w:rsid w:val="00A23312"/>
    <w:rsid w:val="00BA6855"/>
    <w:rsid w:val="00BF6DD3"/>
    <w:rsid w:val="00C05F5A"/>
    <w:rsid w:val="00DC4A01"/>
    <w:rsid w:val="00E45346"/>
    <w:rsid w:val="00E511D9"/>
    <w:rsid w:val="00F67E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paragraph" w:styleId="4">
    <w:name w:val="heading 4"/>
    <w:basedOn w:val="a"/>
    <w:link w:val="40"/>
    <w:qFormat/>
    <w:rsid w:val="000B64EE"/>
    <w:pPr>
      <w:widowControl/>
      <w:spacing w:beforeLines="100" w:afterLines="100" w:line="324" w:lineRule="atLeast"/>
      <w:jc w:val="left"/>
      <w:outlineLvl w:val="3"/>
    </w:pPr>
    <w:rPr>
      <w:rFonts w:ascii="宋体" w:eastAsia="宋体" w:hAnsi="宋体" w:cs="宋体"/>
      <w:b/>
      <w:bCs/>
      <w:color w:val="000000"/>
      <w:kern w:val="0"/>
      <w:sz w:val="27"/>
      <w:szCs w:val="27"/>
      <w:lang w:val="zh" w:eastAsia="zh" w:bidi="zh"/>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styleId="a5">
    <w:name w:val="header"/>
    <w:basedOn w:val="a"/>
    <w:link w:val="a6"/>
    <w:uiPriority w:val="99"/>
    <w:unhideWhenUsed/>
    <w:rsid w:val="00620A08"/>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0A08"/>
    <w:rPr>
      <w:sz w:val="18"/>
      <w:szCs w:val="18"/>
    </w:rPr>
  </w:style>
  <w:style w:type="paragraph" w:styleId="a7">
    <w:name w:val="footer"/>
    <w:basedOn w:val="a"/>
    <w:link w:val="a8"/>
    <w:uiPriority w:val="99"/>
    <w:unhideWhenUsed/>
    <w:rsid w:val="00620A08"/>
    <w:pPr>
      <w:tabs>
        <w:tab w:val="center" w:pos="4153"/>
        <w:tab w:val="right" w:pos="8306"/>
      </w:tabs>
      <w:snapToGrid w:val="0"/>
      <w:jc w:val="left"/>
    </w:pPr>
    <w:rPr>
      <w:sz w:val="18"/>
      <w:szCs w:val="18"/>
    </w:rPr>
  </w:style>
  <w:style w:type="character" w:customStyle="1" w:styleId="a8">
    <w:name w:val="页脚 字符"/>
    <w:basedOn w:val="a0"/>
    <w:link w:val="a7"/>
    <w:uiPriority w:val="99"/>
    <w:rsid w:val="00620A08"/>
    <w:rPr>
      <w:sz w:val="18"/>
      <w:szCs w:val="18"/>
    </w:rPr>
  </w:style>
  <w:style w:type="character" w:customStyle="1" w:styleId="40">
    <w:name w:val="标题 4 字符"/>
    <w:basedOn w:val="a0"/>
    <w:link w:val="4"/>
    <w:rsid w:val="000B64EE"/>
    <w:rPr>
      <w:rFonts w:ascii="宋体" w:eastAsia="宋体" w:hAnsi="宋体" w:cs="宋体"/>
      <w:b/>
      <w:bCs/>
      <w:color w:val="000000"/>
      <w:kern w:val="0"/>
      <w:sz w:val="27"/>
      <w:szCs w:val="27"/>
      <w:lang w:val="zh" w:eastAsia="zh" w:bidi="zh"/>
    </w:rPr>
  </w:style>
  <w:style w:type="paragraph" w:customStyle="1" w:styleId="Para01">
    <w:name w:val="Para 01"/>
    <w:basedOn w:val="a"/>
    <w:qFormat/>
    <w:rsid w:val="000B64EE"/>
    <w:pPr>
      <w:widowControl/>
      <w:spacing w:beforeLines="100" w:afterLines="100" w:line="288" w:lineRule="atLeast"/>
      <w:jc w:val="left"/>
    </w:pPr>
    <w:rPr>
      <w:rFonts w:ascii="宋体" w:eastAsia="宋体" w:hAnsi="宋体" w:cs="宋体"/>
      <w:color w:val="000000"/>
      <w:kern w:val="0"/>
      <w:sz w:val="18"/>
      <w:szCs w:val="18"/>
      <w:lang w:val="zh" w:eastAsia="zh" w:bidi="zh"/>
    </w:rPr>
  </w:style>
  <w:style w:type="paragraph" w:customStyle="1" w:styleId="Para03">
    <w:name w:val="Para 03"/>
    <w:basedOn w:val="a"/>
    <w:qFormat/>
    <w:rsid w:val="000B64EE"/>
    <w:pPr>
      <w:widowControl/>
      <w:pBdr>
        <w:left w:val="none" w:sz="0" w:space="18" w:color="auto"/>
        <w:right w:val="none" w:sz="0" w:space="18" w:color="auto"/>
      </w:pBdr>
      <w:spacing w:beforeLines="50" w:afterLines="50" w:line="225" w:lineRule="atLeast"/>
      <w:ind w:firstLineChars="200" w:firstLine="200"/>
    </w:pPr>
    <w:rPr>
      <w:rFonts w:ascii="宋体" w:eastAsia="宋体" w:hAnsi="宋体" w:cs="宋体"/>
      <w:color w:val="000000"/>
      <w:kern w:val="0"/>
      <w:sz w:val="18"/>
      <w:szCs w:val="18"/>
      <w:lang w:val="zh" w:eastAsia="zh" w:bidi="zh"/>
    </w:rPr>
  </w:style>
  <w:style w:type="paragraph" w:customStyle="1" w:styleId="Para05">
    <w:name w:val="Para 05"/>
    <w:basedOn w:val="a"/>
    <w:qFormat/>
    <w:rsid w:val="000B64EE"/>
    <w:pPr>
      <w:widowControl/>
      <w:pBdr>
        <w:left w:val="none" w:sz="0" w:space="24" w:color="auto"/>
      </w:pBdr>
      <w:spacing w:beforeLines="50" w:afterLines="50" w:line="288" w:lineRule="atLeast"/>
    </w:pPr>
    <w:rPr>
      <w:rFonts w:ascii="宋体" w:eastAsia="宋体" w:hAnsi="宋体" w:cs="宋体"/>
      <w:color w:val="0000FF"/>
      <w:kern w:val="0"/>
      <w:sz w:val="24"/>
      <w:szCs w:val="24"/>
      <w:u w:val="single"/>
      <w:lang w:val="zh" w:eastAsia="zh" w:bidi="zh"/>
    </w:rPr>
  </w:style>
  <w:style w:type="paragraph" w:customStyle="1" w:styleId="Para06">
    <w:name w:val="Para 06"/>
    <w:basedOn w:val="a"/>
    <w:qFormat/>
    <w:rsid w:val="000B64EE"/>
    <w:pPr>
      <w:widowControl/>
      <w:spacing w:beforeLines="50" w:afterLines="50" w:line="288" w:lineRule="atLeast"/>
      <w:jc w:val="center"/>
    </w:pPr>
    <w:rPr>
      <w:rFonts w:ascii="宋体" w:eastAsia="宋体" w:hAnsi="宋体" w:cs="宋体"/>
      <w:color w:val="000000"/>
      <w:kern w:val="0"/>
      <w:sz w:val="24"/>
      <w:szCs w:val="24"/>
      <w:lang w:val="zh" w:eastAsia="zh" w:bidi="zh"/>
    </w:rPr>
  </w:style>
  <w:style w:type="paragraph" w:customStyle="1" w:styleId="Para07">
    <w:name w:val="Para 07"/>
    <w:basedOn w:val="a"/>
    <w:qFormat/>
    <w:rsid w:val="000B64EE"/>
    <w:pPr>
      <w:widowControl/>
      <w:spacing w:beforeLines="100" w:afterLines="100" w:line="225" w:lineRule="atLeast"/>
      <w:jc w:val="center"/>
    </w:pPr>
    <w:rPr>
      <w:rFonts w:ascii="宋体" w:eastAsia="宋体" w:hAnsi="宋体" w:cs="宋体"/>
      <w:color w:val="000000"/>
      <w:kern w:val="0"/>
      <w:sz w:val="18"/>
      <w:szCs w:val="18"/>
      <w:lang w:val="zh" w:eastAsia="zh" w:bidi="zh"/>
    </w:rPr>
  </w:style>
  <w:style w:type="paragraph" w:customStyle="1" w:styleId="Para08">
    <w:name w:val="Para 08"/>
    <w:basedOn w:val="a"/>
    <w:qFormat/>
    <w:rsid w:val="000B64EE"/>
    <w:pPr>
      <w:widowControl/>
      <w:pBdr>
        <w:left w:val="none" w:sz="0" w:space="16" w:color="auto"/>
      </w:pBdr>
      <w:spacing w:beforeLines="50" w:afterLines="50" w:line="288" w:lineRule="atLeast"/>
    </w:pPr>
    <w:rPr>
      <w:rFonts w:ascii="宋体" w:eastAsia="宋体" w:hAnsi="宋体" w:cs="宋体"/>
      <w:color w:val="0000FF"/>
      <w:kern w:val="0"/>
      <w:sz w:val="24"/>
      <w:szCs w:val="24"/>
      <w:u w:val="single"/>
      <w:lang w:val="zh" w:eastAsia="zh" w:bidi="zh"/>
    </w:rPr>
  </w:style>
  <w:style w:type="paragraph" w:customStyle="1" w:styleId="Para09">
    <w:name w:val="Para 09"/>
    <w:basedOn w:val="a"/>
    <w:qFormat/>
    <w:rsid w:val="000B64EE"/>
    <w:pPr>
      <w:widowControl/>
      <w:spacing w:beforeLines="100" w:afterLines="100" w:line="408" w:lineRule="atLeast"/>
      <w:jc w:val="left"/>
    </w:pPr>
    <w:rPr>
      <w:rFonts w:ascii="宋体" w:eastAsia="宋体" w:hAnsi="宋体" w:cs="宋体"/>
      <w:b/>
      <w:bCs/>
      <w:color w:val="C36500"/>
      <w:kern w:val="0"/>
      <w:sz w:val="34"/>
      <w:szCs w:val="34"/>
      <w:lang w:val="zh" w:eastAsia="zh" w:bidi="zh"/>
    </w:rPr>
  </w:style>
  <w:style w:type="paragraph" w:customStyle="1" w:styleId="Para10">
    <w:name w:val="Para 10"/>
    <w:basedOn w:val="a"/>
    <w:qFormat/>
    <w:rsid w:val="000B64EE"/>
    <w:pPr>
      <w:widowControl/>
      <w:spacing w:beforeLines="50" w:afterLines="50" w:line="300" w:lineRule="atLeast"/>
      <w:ind w:firstLineChars="200" w:firstLine="200"/>
    </w:pPr>
    <w:rPr>
      <w:rFonts w:ascii="宋体" w:eastAsia="宋体" w:hAnsi="宋体" w:cs="宋体"/>
      <w:i/>
      <w:iCs/>
      <w:color w:val="000000"/>
      <w:kern w:val="0"/>
      <w:sz w:val="24"/>
      <w:szCs w:val="24"/>
      <w:lang w:val="zh" w:eastAsia="zh" w:bidi="zh"/>
    </w:rPr>
  </w:style>
  <w:style w:type="paragraph" w:customStyle="1" w:styleId="Para11">
    <w:name w:val="Para 11"/>
    <w:basedOn w:val="a"/>
    <w:qFormat/>
    <w:rsid w:val="000B64EE"/>
    <w:pPr>
      <w:widowControl/>
      <w:spacing w:beforeLines="100" w:afterLines="100" w:line="225" w:lineRule="atLeast"/>
      <w:jc w:val="left"/>
    </w:pPr>
    <w:rPr>
      <w:rFonts w:ascii="宋体" w:eastAsia="宋体" w:hAnsi="宋体" w:cs="宋体"/>
      <w:color w:val="000000"/>
      <w:kern w:val="0"/>
      <w:sz w:val="18"/>
      <w:szCs w:val="18"/>
      <w:lang w:val="zh" w:eastAsia="zh" w:bidi="zh"/>
    </w:rPr>
  </w:style>
  <w:style w:type="paragraph" w:customStyle="1" w:styleId="Para13">
    <w:name w:val="Para 13"/>
    <w:basedOn w:val="a"/>
    <w:qFormat/>
    <w:rsid w:val="000B64EE"/>
    <w:pPr>
      <w:widowControl/>
      <w:spacing w:beforeLines="50" w:afterLines="50" w:line="288" w:lineRule="atLeast"/>
    </w:pPr>
    <w:rPr>
      <w:rFonts w:ascii="宋体" w:eastAsia="宋体" w:hAnsi="宋体" w:cs="宋体"/>
      <w:color w:val="0000FF"/>
      <w:kern w:val="0"/>
      <w:sz w:val="24"/>
      <w:szCs w:val="24"/>
      <w:u w:val="single"/>
      <w:lang w:val="zh" w:eastAsia="zh" w:bidi="zh"/>
    </w:rPr>
  </w:style>
  <w:style w:type="paragraph" w:customStyle="1" w:styleId="Para14">
    <w:name w:val="Para 14"/>
    <w:basedOn w:val="a"/>
    <w:qFormat/>
    <w:rsid w:val="000B64EE"/>
    <w:pPr>
      <w:widowControl/>
      <w:spacing w:beforeLines="100" w:afterLines="100" w:line="480" w:lineRule="atLeast"/>
      <w:jc w:val="left"/>
    </w:pPr>
    <w:rPr>
      <w:rFonts w:ascii="宋体" w:eastAsia="宋体" w:hAnsi="宋体" w:cs="宋体"/>
      <w:b/>
      <w:bCs/>
      <w:color w:val="C36500"/>
      <w:kern w:val="0"/>
      <w:sz w:val="40"/>
      <w:szCs w:val="40"/>
      <w:lang w:val="zh" w:eastAsia="zh" w:bidi="zh"/>
    </w:rPr>
  </w:style>
  <w:style w:type="paragraph" w:customStyle="1" w:styleId="Para15">
    <w:name w:val="Para 15"/>
    <w:basedOn w:val="a"/>
    <w:qFormat/>
    <w:rsid w:val="000B64EE"/>
    <w:pPr>
      <w:widowControl/>
      <w:pBdr>
        <w:left w:val="none" w:sz="0" w:space="16" w:color="auto"/>
      </w:pBdr>
      <w:spacing w:beforeLines="100" w:afterLines="100" w:line="288" w:lineRule="atLeast"/>
    </w:pPr>
    <w:rPr>
      <w:rFonts w:ascii="宋体" w:eastAsia="宋体" w:hAnsi="宋体" w:cs="宋体"/>
      <w:color w:val="0000FF"/>
      <w:kern w:val="0"/>
      <w:sz w:val="24"/>
      <w:szCs w:val="24"/>
      <w:u w:val="single"/>
      <w:lang w:val="zh" w:eastAsia="zh" w:bidi="zh"/>
    </w:rPr>
  </w:style>
  <w:style w:type="paragraph" w:customStyle="1" w:styleId="Para16">
    <w:name w:val="Para 16"/>
    <w:basedOn w:val="a"/>
    <w:qFormat/>
    <w:rsid w:val="000B64EE"/>
    <w:pPr>
      <w:widowControl/>
      <w:spacing w:beforeLines="50" w:afterLines="50" w:line="300" w:lineRule="atLeast"/>
      <w:ind w:firstLineChars="200" w:firstLine="200"/>
      <w:jc w:val="right"/>
    </w:pPr>
    <w:rPr>
      <w:rFonts w:ascii="宋体" w:eastAsia="宋体" w:hAnsi="宋体" w:cs="宋体"/>
      <w:color w:val="000000"/>
      <w:kern w:val="0"/>
      <w:sz w:val="24"/>
      <w:szCs w:val="24"/>
      <w:lang w:val="zh" w:eastAsia="zh" w:bidi="zh"/>
    </w:rPr>
  </w:style>
  <w:style w:type="paragraph" w:customStyle="1" w:styleId="Para18">
    <w:name w:val="Para 18"/>
    <w:basedOn w:val="a"/>
    <w:qFormat/>
    <w:rsid w:val="000B64EE"/>
    <w:pPr>
      <w:widowControl/>
      <w:pBdr>
        <w:left w:val="none" w:sz="0" w:space="16" w:color="auto"/>
        <w:right w:val="none" w:sz="0" w:space="16" w:color="auto"/>
      </w:pBdr>
      <w:spacing w:beforeLines="100" w:afterLines="100" w:line="288" w:lineRule="atLeast"/>
      <w:jc w:val="left"/>
    </w:pPr>
    <w:rPr>
      <w:rFonts w:ascii="宋体" w:eastAsia="宋体" w:hAnsi="宋体" w:cs="宋体"/>
      <w:color w:val="000000"/>
      <w:kern w:val="0"/>
      <w:sz w:val="24"/>
      <w:szCs w:val="24"/>
      <w:lang w:val="zh" w:eastAsia="zh" w:bidi="zh"/>
    </w:rPr>
  </w:style>
  <w:style w:type="paragraph" w:customStyle="1" w:styleId="Para19">
    <w:name w:val="Para 19"/>
    <w:basedOn w:val="a"/>
    <w:qFormat/>
    <w:rsid w:val="000B64EE"/>
    <w:pPr>
      <w:widowControl/>
      <w:spacing w:beforeLines="50" w:afterLines="50" w:line="300" w:lineRule="atLeast"/>
      <w:jc w:val="center"/>
    </w:pPr>
    <w:rPr>
      <w:rFonts w:ascii="宋体" w:eastAsia="宋体" w:hAnsi="宋体" w:cs="宋体"/>
      <w:color w:val="000000"/>
      <w:kern w:val="0"/>
      <w:sz w:val="24"/>
      <w:szCs w:val="24"/>
      <w:lang w:val="zh" w:eastAsia="zh" w:bidi="zh"/>
    </w:rPr>
  </w:style>
  <w:style w:type="paragraph" w:customStyle="1" w:styleId="Para20">
    <w:name w:val="Para 20"/>
    <w:basedOn w:val="a"/>
    <w:qFormat/>
    <w:rsid w:val="000B64EE"/>
    <w:pPr>
      <w:widowControl/>
      <w:spacing w:beforeLines="100" w:afterLines="20" w:line="225" w:lineRule="atLeast"/>
      <w:jc w:val="center"/>
    </w:pPr>
    <w:rPr>
      <w:rFonts w:ascii="宋体" w:eastAsia="宋体" w:hAnsi="宋体" w:cs="宋体"/>
      <w:color w:val="000000"/>
      <w:kern w:val="0"/>
      <w:sz w:val="18"/>
      <w:szCs w:val="18"/>
      <w:lang w:val="zh" w:eastAsia="zh" w:bidi="zh"/>
    </w:rPr>
  </w:style>
  <w:style w:type="paragraph" w:customStyle="1" w:styleId="Para21">
    <w:name w:val="Para 21"/>
    <w:basedOn w:val="a"/>
    <w:qFormat/>
    <w:rsid w:val="000B64EE"/>
    <w:pPr>
      <w:widowControl/>
      <w:pBdr>
        <w:left w:val="none" w:sz="0" w:space="27" w:color="auto"/>
      </w:pBdr>
      <w:spacing w:beforeLines="100" w:afterLines="100" w:line="324" w:lineRule="atLeast"/>
    </w:pPr>
    <w:rPr>
      <w:rFonts w:ascii="宋体" w:eastAsia="宋体" w:hAnsi="宋体" w:cs="宋体"/>
      <w:color w:val="0000FF"/>
      <w:kern w:val="0"/>
      <w:sz w:val="27"/>
      <w:szCs w:val="27"/>
      <w:u w:val="single"/>
      <w:lang w:val="zh" w:eastAsia="zh" w:bidi="zh"/>
    </w:rPr>
  </w:style>
  <w:style w:type="paragraph" w:customStyle="1" w:styleId="Para22">
    <w:name w:val="Para 22"/>
    <w:basedOn w:val="a"/>
    <w:qFormat/>
    <w:rsid w:val="000B64EE"/>
    <w:pPr>
      <w:widowControl/>
      <w:spacing w:beforeLines="100" w:afterLines="100" w:line="527" w:lineRule="atLeast"/>
      <w:jc w:val="center"/>
    </w:pPr>
    <w:rPr>
      <w:rFonts w:ascii="宋体" w:eastAsia="宋体" w:hAnsi="宋体" w:cs="宋体"/>
      <w:b/>
      <w:bCs/>
      <w:color w:val="C36500"/>
      <w:kern w:val="0"/>
      <w:sz w:val="43"/>
      <w:szCs w:val="43"/>
      <w:lang w:val="zh" w:eastAsia="zh" w:bidi="zh"/>
    </w:rPr>
  </w:style>
  <w:style w:type="paragraph" w:customStyle="1" w:styleId="Para23">
    <w:name w:val="Para 23"/>
    <w:basedOn w:val="a"/>
    <w:qFormat/>
    <w:rsid w:val="000B64EE"/>
    <w:pPr>
      <w:widowControl/>
      <w:spacing w:beforeLines="50" w:afterLines="50" w:line="300" w:lineRule="atLeast"/>
      <w:jc w:val="center"/>
    </w:pPr>
    <w:rPr>
      <w:rFonts w:ascii="宋体" w:eastAsia="宋体" w:hAnsi="宋体" w:cs="宋体"/>
      <w:b/>
      <w:bCs/>
      <w:color w:val="000000"/>
      <w:kern w:val="0"/>
      <w:sz w:val="24"/>
      <w:szCs w:val="24"/>
      <w:lang w:val="zh" w:eastAsia="zh" w:bidi="zh"/>
    </w:rPr>
  </w:style>
  <w:style w:type="paragraph" w:customStyle="1" w:styleId="Para24">
    <w:name w:val="Para 24"/>
    <w:basedOn w:val="a"/>
    <w:qFormat/>
    <w:rsid w:val="000B64EE"/>
    <w:pPr>
      <w:widowControl/>
      <w:spacing w:beforeLines="50" w:afterLines="50" w:line="300" w:lineRule="atLeast"/>
      <w:ind w:firstLineChars="200" w:firstLine="200"/>
    </w:pPr>
    <w:rPr>
      <w:rFonts w:ascii="宋体" w:eastAsia="宋体" w:hAnsi="宋体" w:cs="宋体"/>
      <w:b/>
      <w:bCs/>
      <w:color w:val="000000"/>
      <w:kern w:val="0"/>
      <w:sz w:val="24"/>
      <w:szCs w:val="24"/>
      <w:lang w:val="zh" w:eastAsia="zh" w:bidi="zh"/>
    </w:rPr>
  </w:style>
  <w:style w:type="paragraph" w:customStyle="1" w:styleId="Para25">
    <w:name w:val="Para 25"/>
    <w:basedOn w:val="a"/>
    <w:qFormat/>
    <w:rsid w:val="000B64EE"/>
    <w:pPr>
      <w:widowControl/>
      <w:spacing w:beforeLines="20" w:afterLines="100" w:line="225" w:lineRule="atLeast"/>
      <w:jc w:val="center"/>
    </w:pPr>
    <w:rPr>
      <w:rFonts w:ascii="宋体" w:eastAsia="宋体" w:hAnsi="宋体" w:cs="宋体"/>
      <w:color w:val="000000"/>
      <w:kern w:val="0"/>
      <w:sz w:val="18"/>
      <w:szCs w:val="18"/>
      <w:lang w:val="zh" w:eastAsia="zh" w:bidi="zh"/>
    </w:rPr>
  </w:style>
  <w:style w:type="paragraph" w:customStyle="1" w:styleId="Para26">
    <w:name w:val="Para 26"/>
    <w:basedOn w:val="a"/>
    <w:qFormat/>
    <w:rsid w:val="000B64EE"/>
    <w:pPr>
      <w:widowControl/>
      <w:spacing w:beforeLines="50" w:afterLines="50" w:line="300" w:lineRule="atLeast"/>
    </w:pPr>
    <w:rPr>
      <w:rFonts w:ascii="宋体" w:eastAsia="宋体" w:hAnsi="宋体" w:cs="宋体"/>
      <w:color w:val="000000"/>
      <w:kern w:val="0"/>
      <w:sz w:val="24"/>
      <w:szCs w:val="24"/>
      <w:lang w:val="zh" w:eastAsia="zh" w:bidi="zh"/>
    </w:rPr>
  </w:style>
  <w:style w:type="paragraph" w:customStyle="1" w:styleId="Para27">
    <w:name w:val="Para 27"/>
    <w:basedOn w:val="a"/>
    <w:qFormat/>
    <w:rsid w:val="000B64EE"/>
    <w:pPr>
      <w:widowControl/>
      <w:spacing w:beforeLines="100" w:afterLines="100" w:line="324" w:lineRule="atLeast"/>
    </w:pPr>
    <w:rPr>
      <w:rFonts w:ascii="宋体" w:eastAsia="宋体" w:hAnsi="宋体" w:cs="宋体"/>
      <w:b/>
      <w:bCs/>
      <w:color w:val="0000FF"/>
      <w:kern w:val="0"/>
      <w:sz w:val="27"/>
      <w:szCs w:val="27"/>
      <w:u w:val="single"/>
      <w:lang w:val="zh" w:eastAsia="zh" w:bidi="zh"/>
    </w:rPr>
  </w:style>
  <w:style w:type="paragraph" w:customStyle="1" w:styleId="Para28">
    <w:name w:val="Para 28"/>
    <w:basedOn w:val="a"/>
    <w:qFormat/>
    <w:rsid w:val="000B64EE"/>
    <w:pPr>
      <w:widowControl/>
      <w:spacing w:beforeLines="100" w:afterLines="200" w:line="576" w:lineRule="atLeast"/>
      <w:jc w:val="center"/>
    </w:pPr>
    <w:rPr>
      <w:rFonts w:ascii="宋体" w:eastAsia="宋体" w:hAnsi="宋体" w:cs="宋体"/>
      <w:b/>
      <w:bCs/>
      <w:color w:val="C36500"/>
      <w:kern w:val="0"/>
      <w:sz w:val="48"/>
      <w:szCs w:val="48"/>
      <w:lang w:val="zh" w:eastAsia="zh" w:bidi="zh"/>
    </w:rPr>
  </w:style>
  <w:style w:type="paragraph" w:customStyle="1" w:styleId="Para29">
    <w:name w:val="Para 29"/>
    <w:basedOn w:val="a"/>
    <w:qFormat/>
    <w:rsid w:val="000B64EE"/>
    <w:pPr>
      <w:widowControl/>
      <w:spacing w:beforeLines="50" w:afterLines="50" w:line="300" w:lineRule="atLeast"/>
    </w:pPr>
    <w:rPr>
      <w:rFonts w:ascii="宋体" w:eastAsia="宋体" w:hAnsi="宋体" w:cs="宋体"/>
      <w:b/>
      <w:bCs/>
      <w:color w:val="000000"/>
      <w:kern w:val="0"/>
      <w:sz w:val="24"/>
      <w:szCs w:val="24"/>
      <w:lang w:val="zh" w:eastAsia="zh" w:bidi="zh"/>
    </w:rPr>
  </w:style>
  <w:style w:type="paragraph" w:customStyle="1" w:styleId="Para30">
    <w:name w:val="Para 30"/>
    <w:basedOn w:val="a"/>
    <w:qFormat/>
    <w:rsid w:val="000B64EE"/>
    <w:pPr>
      <w:widowControl/>
      <w:spacing w:beforeLines="100" w:afterLines="100" w:line="288" w:lineRule="atLeast"/>
      <w:jc w:val="left"/>
    </w:pPr>
    <w:rPr>
      <w:rFonts w:ascii="宋体" w:eastAsia="宋体" w:hAnsi="宋体" w:cs="宋体"/>
      <w:color w:val="0000FF"/>
      <w:kern w:val="0"/>
      <w:sz w:val="18"/>
      <w:szCs w:val="18"/>
      <w:u w:val="single"/>
      <w:lang w:val="zh" w:eastAsia="zh" w:bidi="zh"/>
    </w:rPr>
  </w:style>
  <w:style w:type="paragraph" w:customStyle="1" w:styleId="Para31">
    <w:name w:val="Para 31"/>
    <w:basedOn w:val="a"/>
    <w:qFormat/>
    <w:rsid w:val="000B64EE"/>
    <w:pPr>
      <w:widowControl/>
      <w:spacing w:beforeLines="100" w:afterLines="100" w:line="324" w:lineRule="atLeast"/>
      <w:jc w:val="left"/>
    </w:pPr>
    <w:rPr>
      <w:rFonts w:ascii="宋体" w:eastAsia="宋体" w:hAnsi="宋体" w:cs="宋体"/>
      <w:b/>
      <w:bCs/>
      <w:color w:val="C36500"/>
      <w:kern w:val="0"/>
      <w:sz w:val="27"/>
      <w:szCs w:val="27"/>
      <w:lang w:val="zh" w:eastAsia="zh" w:bidi="zh"/>
    </w:rPr>
  </w:style>
  <w:style w:type="paragraph" w:customStyle="1" w:styleId="Para32">
    <w:name w:val="Para 32"/>
    <w:basedOn w:val="a"/>
    <w:qFormat/>
    <w:rsid w:val="000B64EE"/>
    <w:pPr>
      <w:widowControl/>
      <w:spacing w:beforeLines="100" w:afterLines="100" w:line="480" w:lineRule="atLeast"/>
      <w:jc w:val="center"/>
    </w:pPr>
    <w:rPr>
      <w:rFonts w:ascii="宋体" w:eastAsia="宋体" w:hAnsi="宋体" w:cs="宋体"/>
      <w:b/>
      <w:bCs/>
      <w:color w:val="C36500"/>
      <w:kern w:val="0"/>
      <w:sz w:val="40"/>
      <w:szCs w:val="40"/>
      <w:lang w:val="zh" w:eastAsia="zh" w:bidi="zh"/>
    </w:rPr>
  </w:style>
  <w:style w:type="paragraph" w:customStyle="1" w:styleId="Para33">
    <w:name w:val="Para 33"/>
    <w:basedOn w:val="a"/>
    <w:qFormat/>
    <w:rsid w:val="000B64EE"/>
    <w:pPr>
      <w:widowControl/>
      <w:spacing w:beforeLines="50" w:afterLines="50" w:line="288" w:lineRule="atLeast"/>
      <w:ind w:left="100" w:right="100"/>
      <w:jc w:val="left"/>
    </w:pPr>
    <w:rPr>
      <w:rFonts w:ascii="宋体" w:eastAsia="宋体" w:hAnsi="宋体" w:cs="宋体"/>
      <w:color w:val="000000"/>
      <w:kern w:val="0"/>
      <w:sz w:val="24"/>
      <w:szCs w:val="24"/>
      <w:lang w:val="zh" w:eastAsia="zh" w:bidi="zh"/>
    </w:rPr>
  </w:style>
  <w:style w:type="paragraph" w:customStyle="1" w:styleId="Para34">
    <w:name w:val="Para 34"/>
    <w:basedOn w:val="a"/>
    <w:qFormat/>
    <w:rsid w:val="000B64EE"/>
    <w:pPr>
      <w:widowControl/>
      <w:spacing w:beforeLines="50" w:afterLines="200" w:line="408" w:lineRule="atLeast"/>
      <w:jc w:val="center"/>
    </w:pPr>
    <w:rPr>
      <w:rFonts w:ascii="宋体" w:eastAsia="宋体" w:hAnsi="宋体" w:cs="宋体"/>
      <w:b/>
      <w:bCs/>
      <w:color w:val="000000"/>
      <w:kern w:val="0"/>
      <w:sz w:val="34"/>
      <w:szCs w:val="34"/>
      <w:lang w:val="zh" w:eastAsia="zh" w:bidi="zh"/>
    </w:rPr>
  </w:style>
  <w:style w:type="paragraph" w:customStyle="1" w:styleId="Para35">
    <w:name w:val="Para 35"/>
    <w:basedOn w:val="a"/>
    <w:qFormat/>
    <w:rsid w:val="000B64EE"/>
    <w:pPr>
      <w:widowControl/>
      <w:spacing w:beforeLines="50" w:afterLines="50" w:line="288" w:lineRule="atLeast"/>
      <w:ind w:left="100" w:right="100"/>
      <w:jc w:val="left"/>
    </w:pPr>
    <w:rPr>
      <w:rFonts w:ascii="宋体" w:eastAsia="宋体" w:hAnsi="宋体" w:cs="宋体"/>
      <w:color w:val="000000"/>
      <w:kern w:val="0"/>
      <w:sz w:val="18"/>
      <w:szCs w:val="18"/>
      <w:lang w:val="zh" w:eastAsia="zh" w:bidi="zh"/>
    </w:rPr>
  </w:style>
  <w:style w:type="paragraph" w:customStyle="1" w:styleId="Para36">
    <w:name w:val="Para 36"/>
    <w:basedOn w:val="a"/>
    <w:qFormat/>
    <w:rsid w:val="000B64EE"/>
    <w:pPr>
      <w:widowControl/>
      <w:pBdr>
        <w:left w:val="none" w:sz="0" w:space="16" w:color="auto"/>
        <w:right w:val="none" w:sz="0" w:space="16" w:color="auto"/>
      </w:pBdr>
      <w:spacing w:beforeLines="100" w:afterLines="100" w:line="288" w:lineRule="atLeast"/>
      <w:jc w:val="left"/>
    </w:pPr>
    <w:rPr>
      <w:rFonts w:ascii="宋体" w:eastAsia="宋体" w:hAnsi="宋体" w:cs="宋体"/>
      <w:b/>
      <w:bCs/>
      <w:color w:val="000000"/>
      <w:kern w:val="0"/>
      <w:sz w:val="24"/>
      <w:szCs w:val="24"/>
      <w:lang w:val="zh" w:eastAsia="zh" w:bidi="zh"/>
    </w:rPr>
  </w:style>
  <w:style w:type="paragraph" w:customStyle="1" w:styleId="Para37">
    <w:name w:val="Para 37"/>
    <w:basedOn w:val="a"/>
    <w:qFormat/>
    <w:rsid w:val="000B64EE"/>
    <w:pPr>
      <w:widowControl/>
      <w:pBdr>
        <w:left w:val="none" w:sz="0" w:space="18" w:color="auto"/>
        <w:right w:val="none" w:sz="0" w:space="18" w:color="auto"/>
      </w:pBdr>
      <w:spacing w:beforeLines="50" w:afterLines="50" w:line="225" w:lineRule="atLeast"/>
      <w:ind w:firstLineChars="200" w:firstLine="200"/>
    </w:pPr>
    <w:rPr>
      <w:rFonts w:ascii="宋体" w:eastAsia="宋体" w:hAnsi="宋体" w:cs="宋体"/>
      <w:b/>
      <w:bCs/>
      <w:color w:val="000000"/>
      <w:kern w:val="0"/>
      <w:sz w:val="18"/>
      <w:szCs w:val="18"/>
      <w:lang w:val="zh" w:eastAsia="zh" w:bidi="zh"/>
    </w:rPr>
  </w:style>
  <w:style w:type="paragraph" w:customStyle="1" w:styleId="Para38">
    <w:name w:val="Para 38"/>
    <w:basedOn w:val="a"/>
    <w:qFormat/>
    <w:rsid w:val="000B64EE"/>
    <w:pPr>
      <w:widowControl/>
      <w:spacing w:beforeLines="50" w:afterLines="50" w:line="300" w:lineRule="atLeast"/>
      <w:ind w:firstLineChars="200" w:firstLine="200"/>
      <w:jc w:val="right"/>
    </w:pPr>
    <w:rPr>
      <w:rFonts w:ascii="宋体" w:eastAsia="宋体" w:hAnsi="宋体" w:cs="宋体"/>
      <w:b/>
      <w:bCs/>
      <w:color w:val="000000"/>
      <w:kern w:val="0"/>
      <w:sz w:val="24"/>
      <w:szCs w:val="24"/>
      <w:lang w:val="zh" w:eastAsia="zh" w:bidi="zh"/>
    </w:rPr>
  </w:style>
  <w:style w:type="character" w:customStyle="1" w:styleId="00Text">
    <w:name w:val="00 Text"/>
    <w:rsid w:val="000B64EE"/>
    <w:rPr>
      <w:i/>
      <w:iCs/>
    </w:rPr>
  </w:style>
  <w:style w:type="character" w:customStyle="1" w:styleId="01Text">
    <w:name w:val="01 Text"/>
    <w:rsid w:val="000B64EE"/>
    <w:rPr>
      <w:color w:val="0000FF"/>
      <w:u w:val="single"/>
    </w:rPr>
  </w:style>
  <w:style w:type="character" w:customStyle="1" w:styleId="02Text">
    <w:name w:val="02 Text"/>
    <w:rsid w:val="000B64EE"/>
    <w:rPr>
      <w:b/>
      <w:bCs/>
    </w:rPr>
  </w:style>
  <w:style w:type="character" w:customStyle="1" w:styleId="03Text">
    <w:name w:val="03 Text"/>
    <w:rsid w:val="000B64EE"/>
    <w:rPr>
      <w:color w:val="000000"/>
      <w:u w:val="none"/>
    </w:rPr>
  </w:style>
  <w:style w:type="character" w:customStyle="1" w:styleId="04Text">
    <w:name w:val="04 Text"/>
    <w:rsid w:val="000B64EE"/>
    <w:rPr>
      <w:strike/>
    </w:rPr>
  </w:style>
  <w:style w:type="character" w:customStyle="1" w:styleId="05Text">
    <w:name w:val="05 Text"/>
    <w:rsid w:val="000B64EE"/>
    <w:rPr>
      <w:sz w:val="18"/>
      <w:szCs w:val="18"/>
    </w:rPr>
  </w:style>
  <w:style w:type="character" w:customStyle="1" w:styleId="06Text">
    <w:name w:val="06 Text"/>
    <w:rsid w:val="000B64EE"/>
    <w:rPr>
      <w:sz w:val="24"/>
      <w:szCs w:val="24"/>
    </w:rPr>
  </w:style>
  <w:style w:type="character" w:customStyle="1" w:styleId="07Text">
    <w:name w:val="07 Text"/>
    <w:rsid w:val="000B64EE"/>
    <w:rPr>
      <w:color w:val="0000FF"/>
      <w:sz w:val="27"/>
      <w:szCs w:val="27"/>
      <w:u w:val="single"/>
      <w:vertAlign w:val="superscript"/>
    </w:rPr>
  </w:style>
  <w:style w:type="character" w:customStyle="1" w:styleId="08Text">
    <w:name w:val="08 Text"/>
    <w:rsid w:val="000B64EE"/>
    <w:rPr>
      <w:color w:val="0000FF"/>
      <w:sz w:val="17"/>
      <w:szCs w:val="17"/>
      <w:u w:val="single"/>
      <w:vertAlign w:val="superscript"/>
    </w:rPr>
  </w:style>
  <w:style w:type="character" w:customStyle="1" w:styleId="09Text">
    <w:name w:val="09 Text"/>
    <w:rsid w:val="000B64EE"/>
    <w:rPr>
      <w:sz w:val="10"/>
      <w:szCs w:val="10"/>
      <w:vertAlign w:val="superscript"/>
    </w:rPr>
  </w:style>
  <w:style w:type="character" w:customStyle="1" w:styleId="10Text">
    <w:name w:val="10 Text"/>
    <w:rsid w:val="000B64EE"/>
    <w:rPr>
      <w:color w:val="0000FF"/>
      <w:sz w:val="13"/>
      <w:szCs w:val="13"/>
      <w:u w:val="single"/>
      <w:vertAlign w:val="superscript"/>
    </w:rPr>
  </w:style>
  <w:style w:type="character" w:customStyle="1" w:styleId="11Text">
    <w:name w:val="11 Text"/>
    <w:rsid w:val="000B64EE"/>
    <w:rPr>
      <w:color w:val="0000FF"/>
      <w:sz w:val="24"/>
      <w:szCs w:val="24"/>
      <w:u w:val="single"/>
      <w:vertAlign w:val="superscript"/>
    </w:rPr>
  </w:style>
  <w:style w:type="character" w:customStyle="1" w:styleId="12Text">
    <w:name w:val="12 Text"/>
    <w:rsid w:val="000B64EE"/>
    <w:rPr>
      <w:sz w:val="13"/>
      <w:szCs w:val="13"/>
      <w:vertAlign w:val="superscript"/>
    </w:rPr>
  </w:style>
  <w:style w:type="character" w:customStyle="1" w:styleId="13Text">
    <w:name w:val="13 Text"/>
    <w:rsid w:val="000B64EE"/>
    <w:rPr>
      <w:color w:val="0000FF"/>
      <w:sz w:val="10"/>
      <w:szCs w:val="10"/>
      <w:u w:val="single"/>
      <w:vertAlign w:val="superscript"/>
    </w:rPr>
  </w:style>
  <w:style w:type="paragraph" w:customStyle="1" w:styleId="0Block">
    <w:name w:val="0 Block"/>
    <w:rsid w:val="000B64EE"/>
    <w:pPr>
      <w:shd w:val="clear" w:color="auto" w:fill="FFFFFF"/>
      <w:spacing w:line="288" w:lineRule="atLeast"/>
    </w:pPr>
    <w:rPr>
      <w:kern w:val="0"/>
      <w:sz w:val="22"/>
      <w:szCs w:val="22"/>
      <w:lang w:val="zh" w:eastAsia="zh" w:bidi="zh"/>
    </w:rPr>
  </w:style>
  <w:style w:type="paragraph" w:customStyle="1" w:styleId="1Block">
    <w:name w:val="1 Block"/>
    <w:basedOn w:val="0Block"/>
    <w:rsid w:val="000B64EE"/>
    <w:pPr>
      <w:shd w:val="clear" w:color="auto" w:fill="auto"/>
    </w:pPr>
  </w:style>
  <w:style w:type="paragraph" w:customStyle="1" w:styleId="2Block">
    <w:name w:val="2 Block"/>
    <w:basedOn w:val="0Block"/>
    <w:rsid w:val="000B64EE"/>
    <w:pPr>
      <w:pBdr>
        <w:top w:val="inset" w:sz="5" w:space="0" w:color="auto"/>
        <w:left w:val="none" w:sz="5" w:space="0" w:color="auto"/>
        <w:bottom w:val="none" w:sz="5" w:space="0" w:color="auto"/>
        <w:right w:val="none" w:sz="5" w:space="0" w:color="auto"/>
      </w:pBdr>
      <w:shd w:val="clear" w:color="auto" w:fill="auto"/>
      <w:spacing w:beforeLines="50" w:afterLines="50"/>
    </w:pPr>
  </w:style>
  <w:style w:type="paragraph" w:customStyle="1" w:styleId="3Block">
    <w:name w:val="3 Block"/>
    <w:basedOn w:val="0Block"/>
    <w:rsid w:val="000B64EE"/>
    <w:pPr>
      <w:shd w:val="clear" w:color="auto" w:fill="auto"/>
      <w:spacing w:beforeLines="50" w:afterLines="50" w:line="300" w:lineRule="atLeast"/>
      <w:ind w:firstLineChars="200" w:firstLine="200"/>
      <w:jc w:val="both"/>
    </w:pPr>
  </w:style>
  <w:style w:type="paragraph" w:styleId="11">
    <w:name w:val="toc 1"/>
    <w:basedOn w:val="a"/>
    <w:next w:val="a"/>
    <w:autoRedefine/>
    <w:uiPriority w:val="39"/>
    <w:unhideWhenUsed/>
    <w:rsid w:val="00381B30"/>
  </w:style>
  <w:style w:type="paragraph" w:styleId="21">
    <w:name w:val="toc 2"/>
    <w:basedOn w:val="a"/>
    <w:next w:val="a"/>
    <w:autoRedefine/>
    <w:uiPriority w:val="39"/>
    <w:unhideWhenUsed/>
    <w:rsid w:val="00381B30"/>
    <w:pPr>
      <w:ind w:leftChars="200" w:left="420"/>
    </w:pPr>
  </w:style>
  <w:style w:type="paragraph" w:styleId="31">
    <w:name w:val="toc 3"/>
    <w:basedOn w:val="a"/>
    <w:next w:val="a"/>
    <w:autoRedefine/>
    <w:uiPriority w:val="39"/>
    <w:unhideWhenUsed/>
    <w:rsid w:val="00381B30"/>
    <w:pPr>
      <w:ind w:leftChars="400" w:left="840"/>
    </w:pPr>
  </w:style>
  <w:style w:type="paragraph" w:styleId="41">
    <w:name w:val="toc 4"/>
    <w:basedOn w:val="a"/>
    <w:next w:val="a"/>
    <w:autoRedefine/>
    <w:uiPriority w:val="39"/>
    <w:unhideWhenUsed/>
    <w:rsid w:val="00381B30"/>
    <w:pPr>
      <w:ind w:leftChars="600" w:left="1260"/>
    </w:pPr>
    <w:rPr>
      <w:szCs w:val="22"/>
    </w:rPr>
  </w:style>
  <w:style w:type="paragraph" w:styleId="5">
    <w:name w:val="toc 5"/>
    <w:basedOn w:val="a"/>
    <w:next w:val="a"/>
    <w:autoRedefine/>
    <w:uiPriority w:val="39"/>
    <w:unhideWhenUsed/>
    <w:rsid w:val="00381B30"/>
    <w:pPr>
      <w:ind w:leftChars="800" w:left="1680"/>
    </w:pPr>
    <w:rPr>
      <w:szCs w:val="22"/>
    </w:rPr>
  </w:style>
  <w:style w:type="paragraph" w:styleId="6">
    <w:name w:val="toc 6"/>
    <w:basedOn w:val="a"/>
    <w:next w:val="a"/>
    <w:autoRedefine/>
    <w:uiPriority w:val="39"/>
    <w:unhideWhenUsed/>
    <w:rsid w:val="00381B30"/>
    <w:pPr>
      <w:ind w:leftChars="1000" w:left="2100"/>
    </w:pPr>
    <w:rPr>
      <w:szCs w:val="22"/>
    </w:rPr>
  </w:style>
  <w:style w:type="paragraph" w:styleId="7">
    <w:name w:val="toc 7"/>
    <w:basedOn w:val="a"/>
    <w:next w:val="a"/>
    <w:autoRedefine/>
    <w:uiPriority w:val="39"/>
    <w:unhideWhenUsed/>
    <w:rsid w:val="00381B30"/>
    <w:pPr>
      <w:ind w:leftChars="1200" w:left="2520"/>
    </w:pPr>
    <w:rPr>
      <w:szCs w:val="22"/>
    </w:rPr>
  </w:style>
  <w:style w:type="paragraph" w:styleId="8">
    <w:name w:val="toc 8"/>
    <w:basedOn w:val="a"/>
    <w:next w:val="a"/>
    <w:autoRedefine/>
    <w:uiPriority w:val="39"/>
    <w:unhideWhenUsed/>
    <w:rsid w:val="00381B30"/>
    <w:pPr>
      <w:ind w:leftChars="1400" w:left="2940"/>
    </w:pPr>
    <w:rPr>
      <w:szCs w:val="22"/>
    </w:rPr>
  </w:style>
  <w:style w:type="paragraph" w:styleId="9">
    <w:name w:val="toc 9"/>
    <w:basedOn w:val="a"/>
    <w:next w:val="a"/>
    <w:autoRedefine/>
    <w:uiPriority w:val="39"/>
    <w:unhideWhenUsed/>
    <w:rsid w:val="00381B30"/>
    <w:pPr>
      <w:ind w:leftChars="1600" w:left="3360"/>
    </w:pPr>
    <w:rPr>
      <w:szCs w:val="22"/>
    </w:rPr>
  </w:style>
  <w:style w:type="character" w:styleId="a9">
    <w:name w:val="Hyperlink"/>
    <w:basedOn w:val="a0"/>
    <w:uiPriority w:val="99"/>
    <w:unhideWhenUsed/>
    <w:rsid w:val="00381B3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fontTable" Target="fontTable.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1" Type="http://schemas.microsoft.com/office/2006/relationships/keyMapCustomizations" Target="customizations.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customXml" Target="../customXml/item1.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61" Type="http://schemas.openxmlformats.org/officeDocument/2006/relationships/image" Target="media/image54.jpeg"/><Relationship Id="rId82" Type="http://schemas.openxmlformats.org/officeDocument/2006/relationships/image" Target="media/image7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0D9FE-4ECA-43A0-91D3-2C312FE16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421</Pages>
  <Words>140639</Words>
  <Characters>801646</Characters>
  <Application>Microsoft Office Word</Application>
  <DocSecurity>0</DocSecurity>
  <Lines>6680</Lines>
  <Paragraphs>1880</Paragraphs>
  <ScaleCrop>false</ScaleCrop>
  <Company/>
  <LinksUpToDate>false</LinksUpToDate>
  <CharactersWithSpaces>940405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17</cp:revision>
  <dcterms:created xsi:type="dcterms:W3CDTF">2019-09-03T01:29:00Z</dcterms:created>
  <dcterms:modified xsi:type="dcterms:W3CDTF">2020-12-08T07:04:00Z</dcterms:modified>
</cp:coreProperties>
</file>